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293E9" w14:textId="77777777" w:rsidR="0068202D" w:rsidRPr="002E49C6" w:rsidRDefault="0068202D" w:rsidP="0068202D">
      <w:pPr>
        <w:rPr>
          <w:rFonts w:ascii="Arial" w:hAnsi="Arial" w:cs="Arial"/>
          <w:b/>
        </w:rPr>
      </w:pPr>
      <w:r w:rsidRPr="002E49C6">
        <w:rPr>
          <w:rFonts w:ascii="Arial" w:hAnsi="Arial" w:cs="Arial"/>
          <w:b/>
        </w:rPr>
        <w:t>Falls prevention interventions for community-dwelling older adults: benefits, harms, and patient values and preferences</w:t>
      </w:r>
    </w:p>
    <w:p w14:paraId="47412052" w14:textId="77777777" w:rsidR="0068202D" w:rsidRPr="002E49C6" w:rsidRDefault="0068202D" w:rsidP="0068202D">
      <w:pPr>
        <w:rPr>
          <w:rFonts w:ascii="Arial" w:hAnsi="Arial" w:cs="Arial"/>
          <w:b/>
          <w:sz w:val="18"/>
          <w:szCs w:val="18"/>
        </w:rPr>
      </w:pPr>
    </w:p>
    <w:p w14:paraId="2881B8FD" w14:textId="77777777" w:rsidR="0068202D" w:rsidRPr="002E49C6" w:rsidRDefault="0068202D" w:rsidP="0068202D">
      <w:pPr>
        <w:rPr>
          <w:rFonts w:ascii="Arial" w:hAnsi="Arial" w:cs="Arial"/>
          <w:b/>
          <w:sz w:val="18"/>
          <w:szCs w:val="18"/>
        </w:rPr>
      </w:pPr>
      <w:r w:rsidRPr="002E49C6">
        <w:rPr>
          <w:rFonts w:ascii="Arial" w:hAnsi="Arial" w:cs="Arial"/>
          <w:b/>
          <w:sz w:val="18"/>
          <w:szCs w:val="18"/>
        </w:rPr>
        <w:t>Jennifer Pillay, Lindsay Gaudet, Sabrina Saba, Ben Vandermeer, Md Ashiqur Rahman Ashiq, Aireen Wingert Lisa Hartling</w:t>
      </w:r>
    </w:p>
    <w:p w14:paraId="13A29B87" w14:textId="77777777" w:rsidR="0068202D" w:rsidRDefault="0068202D" w:rsidP="0068202D">
      <w:pPr>
        <w:rPr>
          <w:rFonts w:ascii="Arial" w:hAnsi="Arial" w:cs="Arial"/>
          <w:b/>
          <w:sz w:val="18"/>
          <w:szCs w:val="18"/>
        </w:rPr>
      </w:pPr>
      <w:r>
        <w:rPr>
          <w:rFonts w:ascii="Arial" w:hAnsi="Arial" w:cs="Arial"/>
          <w:b/>
          <w:sz w:val="18"/>
          <w:szCs w:val="18"/>
        </w:rPr>
        <w:t>A</w:t>
      </w:r>
      <w:r w:rsidRPr="002E49C6">
        <w:rPr>
          <w:rFonts w:ascii="Arial" w:hAnsi="Arial" w:cs="Arial"/>
          <w:b/>
          <w:sz w:val="18"/>
          <w:szCs w:val="18"/>
        </w:rPr>
        <w:t>ll authors affiliated</w:t>
      </w:r>
      <w:r>
        <w:rPr>
          <w:rFonts w:ascii="Arial" w:hAnsi="Arial" w:cs="Arial"/>
          <w:b/>
          <w:sz w:val="18"/>
          <w:szCs w:val="18"/>
        </w:rPr>
        <w:t xml:space="preserve"> with the </w:t>
      </w:r>
      <w:r w:rsidRPr="002E49C6">
        <w:rPr>
          <w:rFonts w:ascii="Arial" w:hAnsi="Arial" w:cs="Arial"/>
          <w:b/>
          <w:sz w:val="18"/>
          <w:szCs w:val="18"/>
        </w:rPr>
        <w:t>Alberta Research Centre for Health Evidence at time of work on this manuscript</w:t>
      </w:r>
    </w:p>
    <w:p w14:paraId="603546CF" w14:textId="77777777" w:rsidR="0068202D" w:rsidRDefault="0068202D" w:rsidP="0068202D">
      <w:pPr>
        <w:rPr>
          <w:rFonts w:ascii="Arial" w:hAnsi="Arial" w:cs="Arial"/>
          <w:b/>
          <w:sz w:val="18"/>
          <w:szCs w:val="18"/>
        </w:rPr>
      </w:pPr>
    </w:p>
    <w:p w14:paraId="76EA58F3" w14:textId="77777777" w:rsidR="0068202D" w:rsidRDefault="0068202D" w:rsidP="0068202D">
      <w:pPr>
        <w:pStyle w:val="Heading1"/>
      </w:pPr>
      <w:bookmarkStart w:id="0" w:name="_Hlk172058265"/>
      <w:r w:rsidRPr="002E49C6">
        <w:t xml:space="preserve">Supplementary file </w:t>
      </w:r>
      <w:r>
        <w:t>2</w:t>
      </w:r>
      <w:r w:rsidRPr="002E49C6">
        <w:t>.</w:t>
      </w:r>
      <w:r w:rsidR="00BB4E56">
        <w:t xml:space="preserve"> Additional results on benefits and harms</w:t>
      </w:r>
      <w:r w:rsidR="00D17BC7">
        <w:t xml:space="preserve"> (KQ1)</w:t>
      </w:r>
    </w:p>
    <w:bookmarkEnd w:id="0"/>
    <w:p w14:paraId="176355BF" w14:textId="77777777" w:rsidR="0068202D" w:rsidRPr="0068202D" w:rsidRDefault="0068202D" w:rsidP="0068202D">
      <w:pPr>
        <w:rPr>
          <w:lang w:val="en-GB"/>
        </w:rPr>
      </w:pPr>
    </w:p>
    <w:p w14:paraId="58DD306A" w14:textId="1B7578AA" w:rsidR="0068202D" w:rsidRPr="00AD6646" w:rsidRDefault="00256615" w:rsidP="00E9169E">
      <w:pPr>
        <w:spacing w:after="0" w:line="360" w:lineRule="auto"/>
        <w:ind w:right="-424"/>
        <w:rPr>
          <w:rFonts w:ascii="Arial" w:hAnsi="Arial" w:cs="Arial"/>
          <w:b/>
          <w:sz w:val="20"/>
          <w:szCs w:val="20"/>
        </w:rPr>
      </w:pPr>
      <w:hyperlink w:anchor="_Figure_S2.1_Literature" w:history="1">
        <w:r w:rsidR="0068202D" w:rsidRPr="00AD6646">
          <w:rPr>
            <w:rStyle w:val="Hyperlink"/>
            <w:rFonts w:ascii="Arial" w:hAnsi="Arial" w:cs="Arial"/>
            <w:b/>
            <w:color w:val="auto"/>
            <w:sz w:val="20"/>
            <w:szCs w:val="20"/>
            <w:u w:val="none"/>
          </w:rPr>
          <w:t xml:space="preserve">Figure S2.1 Literature flow diagram </w:t>
        </w:r>
        <w:r w:rsidR="00462E91" w:rsidRPr="00AD6646">
          <w:rPr>
            <w:rStyle w:val="Hyperlink"/>
            <w:rFonts w:ascii="Arial" w:hAnsi="Arial" w:cs="Arial"/>
            <w:b/>
            <w:color w:val="auto"/>
            <w:sz w:val="20"/>
            <w:szCs w:val="20"/>
            <w:u w:val="none"/>
          </w:rPr>
          <w:t>(KQ1)</w:t>
        </w:r>
      </w:hyperlink>
    </w:p>
    <w:p w14:paraId="38973CE8" w14:textId="2DB831B4" w:rsidR="0068202D" w:rsidRPr="00AD6646" w:rsidRDefault="00256615" w:rsidP="00E9169E">
      <w:pPr>
        <w:spacing w:after="0" w:line="360" w:lineRule="auto"/>
        <w:ind w:right="-424"/>
        <w:rPr>
          <w:rFonts w:ascii="Arial" w:hAnsi="Arial" w:cs="Arial"/>
          <w:b/>
          <w:sz w:val="20"/>
          <w:szCs w:val="20"/>
        </w:rPr>
      </w:pPr>
      <w:hyperlink w:anchor="_Table_S2.1_Characteristics" w:history="1">
        <w:r w:rsidR="0068202D" w:rsidRPr="00AD6646">
          <w:rPr>
            <w:rStyle w:val="Hyperlink"/>
            <w:rFonts w:ascii="Arial" w:hAnsi="Arial" w:cs="Arial"/>
            <w:b/>
            <w:color w:val="auto"/>
            <w:sz w:val="20"/>
            <w:szCs w:val="20"/>
            <w:u w:val="none"/>
          </w:rPr>
          <w:t>Table S2.1 Characteristics of studies included in KQ1</w:t>
        </w:r>
      </w:hyperlink>
    </w:p>
    <w:p w14:paraId="1D08676D" w14:textId="42022B39" w:rsidR="0068202D" w:rsidRPr="00AD6646" w:rsidRDefault="00256615" w:rsidP="00E9169E">
      <w:pPr>
        <w:spacing w:after="0" w:line="360" w:lineRule="auto"/>
        <w:ind w:right="-424"/>
        <w:rPr>
          <w:rFonts w:ascii="Arial" w:hAnsi="Arial" w:cs="Arial"/>
          <w:b/>
          <w:sz w:val="20"/>
          <w:szCs w:val="20"/>
        </w:rPr>
      </w:pPr>
      <w:hyperlink w:anchor="_Table_S2.2_Risk" w:history="1">
        <w:r w:rsidR="0068202D" w:rsidRPr="00AD6646">
          <w:rPr>
            <w:rStyle w:val="Hyperlink"/>
            <w:rFonts w:ascii="Arial" w:hAnsi="Arial" w:cs="Arial"/>
            <w:b/>
            <w:color w:val="auto"/>
            <w:sz w:val="20"/>
            <w:szCs w:val="20"/>
            <w:u w:val="none"/>
          </w:rPr>
          <w:t xml:space="preserve">Table S2.2 Risk of bias ratings, by outcome </w:t>
        </w:r>
        <w:r w:rsidR="008B4C2E" w:rsidRPr="00AD6646">
          <w:rPr>
            <w:rStyle w:val="Hyperlink"/>
            <w:rFonts w:ascii="Arial" w:hAnsi="Arial" w:cs="Arial"/>
            <w:b/>
            <w:color w:val="auto"/>
            <w:sz w:val="20"/>
            <w:szCs w:val="20"/>
            <w:u w:val="none"/>
          </w:rPr>
          <w:t>(KQ1)</w:t>
        </w:r>
      </w:hyperlink>
    </w:p>
    <w:p w14:paraId="66747D96" w14:textId="7EC09A0F" w:rsidR="00CB073C" w:rsidRPr="00AD6646" w:rsidRDefault="00256615" w:rsidP="00E9169E">
      <w:pPr>
        <w:tabs>
          <w:tab w:val="center" w:pos="4513"/>
          <w:tab w:val="right" w:pos="9026"/>
        </w:tabs>
        <w:spacing w:after="0" w:line="360" w:lineRule="auto"/>
        <w:rPr>
          <w:rFonts w:ascii="Arial" w:eastAsia="Calibri" w:hAnsi="Arial" w:cs="Arial"/>
          <w:b/>
          <w:sz w:val="20"/>
          <w:szCs w:val="20"/>
        </w:rPr>
      </w:pPr>
      <w:hyperlink w:anchor="_Table_S2.3_Summary" w:history="1">
        <w:r w:rsidR="00CB073C" w:rsidRPr="00AD6646">
          <w:rPr>
            <w:rStyle w:val="Hyperlink"/>
            <w:rFonts w:ascii="Arial" w:eastAsia="Calibri" w:hAnsi="Arial" w:cs="Arial"/>
            <w:b/>
            <w:color w:val="auto"/>
            <w:sz w:val="20"/>
            <w:szCs w:val="20"/>
            <w:u w:val="none"/>
          </w:rPr>
          <w:t>Tab</w:t>
        </w:r>
        <w:r w:rsidR="00CB073C" w:rsidRPr="00AD6646">
          <w:rPr>
            <w:rStyle w:val="Hyperlink"/>
            <w:rFonts w:ascii="Arial" w:eastAsia="Calibri" w:hAnsi="Arial" w:cs="Arial"/>
            <w:b/>
            <w:color w:val="auto"/>
            <w:sz w:val="20"/>
            <w:szCs w:val="20"/>
            <w:u w:val="none"/>
          </w:rPr>
          <w:t>l</w:t>
        </w:r>
        <w:r w:rsidR="00CB073C" w:rsidRPr="00AD6646">
          <w:rPr>
            <w:rStyle w:val="Hyperlink"/>
            <w:rFonts w:ascii="Arial" w:eastAsia="Calibri" w:hAnsi="Arial" w:cs="Arial"/>
            <w:b/>
            <w:color w:val="auto"/>
            <w:sz w:val="20"/>
            <w:szCs w:val="20"/>
            <w:u w:val="none"/>
          </w:rPr>
          <w:t>e S2.3 Summary of findings for interventions with moderate certainty evidence for some benefit, ranked</w:t>
        </w:r>
      </w:hyperlink>
    </w:p>
    <w:p w14:paraId="1E02DE27" w14:textId="5631270D" w:rsidR="008B4C2E" w:rsidRPr="00AD6646" w:rsidRDefault="00256615" w:rsidP="00E9169E">
      <w:pPr>
        <w:tabs>
          <w:tab w:val="center" w:pos="4513"/>
          <w:tab w:val="right" w:pos="9026"/>
        </w:tabs>
        <w:spacing w:after="0" w:line="360" w:lineRule="auto"/>
        <w:rPr>
          <w:rFonts w:ascii="Arial" w:eastAsia="Calibri" w:hAnsi="Arial" w:cs="Arial"/>
          <w:b/>
          <w:sz w:val="20"/>
          <w:szCs w:val="20"/>
        </w:rPr>
      </w:pPr>
      <w:hyperlink w:anchor="_Table_S2.4_Summary" w:history="1">
        <w:r w:rsidR="008B4C2E" w:rsidRPr="00AD6646">
          <w:rPr>
            <w:rStyle w:val="Hyperlink"/>
            <w:rFonts w:ascii="Arial" w:eastAsia="Calibri" w:hAnsi="Arial" w:cs="Arial"/>
            <w:b/>
            <w:color w:val="auto"/>
            <w:sz w:val="20"/>
            <w:szCs w:val="20"/>
            <w:u w:val="none"/>
          </w:rPr>
          <w:t>Table S</w:t>
        </w:r>
        <w:r w:rsidR="00CB073C" w:rsidRPr="00AD6646">
          <w:rPr>
            <w:rStyle w:val="Hyperlink"/>
            <w:rFonts w:ascii="Arial" w:eastAsia="Calibri" w:hAnsi="Arial" w:cs="Arial"/>
            <w:b/>
            <w:color w:val="auto"/>
            <w:sz w:val="20"/>
            <w:szCs w:val="20"/>
            <w:u w:val="none"/>
          </w:rPr>
          <w:t>2</w:t>
        </w:r>
        <w:r w:rsidR="008B4C2E" w:rsidRPr="00AD6646">
          <w:rPr>
            <w:rStyle w:val="Hyperlink"/>
            <w:rFonts w:ascii="Arial" w:eastAsia="Calibri" w:hAnsi="Arial" w:cs="Arial"/>
            <w:b/>
            <w:color w:val="auto"/>
            <w:sz w:val="20"/>
            <w:szCs w:val="20"/>
            <w:u w:val="none"/>
          </w:rPr>
          <w:t>.</w:t>
        </w:r>
        <w:r w:rsidR="00CB073C" w:rsidRPr="00AD6646">
          <w:rPr>
            <w:rStyle w:val="Hyperlink"/>
            <w:rFonts w:ascii="Arial" w:eastAsia="Calibri" w:hAnsi="Arial" w:cs="Arial"/>
            <w:b/>
            <w:color w:val="auto"/>
            <w:sz w:val="20"/>
            <w:szCs w:val="20"/>
            <w:u w:val="none"/>
          </w:rPr>
          <w:t>4</w:t>
        </w:r>
        <w:r w:rsidR="008B4C2E" w:rsidRPr="00AD6646">
          <w:rPr>
            <w:rStyle w:val="Hyperlink"/>
            <w:rFonts w:ascii="Arial" w:eastAsia="Calibri" w:hAnsi="Arial" w:cs="Arial"/>
            <w:b/>
            <w:color w:val="auto"/>
            <w:sz w:val="20"/>
            <w:szCs w:val="20"/>
            <w:u w:val="none"/>
          </w:rPr>
          <w:t>. Summary of findings for interventions with low certainty evidence</w:t>
        </w:r>
      </w:hyperlink>
    </w:p>
    <w:p w14:paraId="6F113EE7" w14:textId="15268D25" w:rsidR="00CB073C" w:rsidRPr="00AD6646" w:rsidRDefault="00256615" w:rsidP="00E9169E">
      <w:pPr>
        <w:tabs>
          <w:tab w:val="center" w:pos="4513"/>
          <w:tab w:val="right" w:pos="9026"/>
        </w:tabs>
        <w:spacing w:after="0" w:line="360" w:lineRule="auto"/>
        <w:rPr>
          <w:rFonts w:ascii="Arial" w:eastAsia="Calibri" w:hAnsi="Arial" w:cs="Arial"/>
          <w:b/>
          <w:sz w:val="20"/>
          <w:szCs w:val="20"/>
        </w:rPr>
      </w:pPr>
      <w:hyperlink w:anchor="_Table_S2.5_Summary" w:history="1">
        <w:r w:rsidR="00CB073C" w:rsidRPr="00AD6646">
          <w:rPr>
            <w:rStyle w:val="Hyperlink"/>
            <w:rFonts w:ascii="Arial" w:eastAsia="Calibri" w:hAnsi="Arial" w:cs="Arial"/>
            <w:b/>
            <w:color w:val="auto"/>
            <w:sz w:val="20"/>
            <w:szCs w:val="20"/>
            <w:u w:val="none"/>
          </w:rPr>
          <w:t>Table S2.5. Summary of findings for interventions with moderate certainty evidence for harm</w:t>
        </w:r>
      </w:hyperlink>
    </w:p>
    <w:p w14:paraId="3DC58F26" w14:textId="652A6BF9" w:rsidR="009E0637" w:rsidRPr="00AD6646" w:rsidRDefault="00256615" w:rsidP="00E9169E">
      <w:pPr>
        <w:spacing w:after="0" w:line="360" w:lineRule="auto"/>
        <w:ind w:right="-424"/>
        <w:rPr>
          <w:rFonts w:ascii="Arial" w:hAnsi="Arial" w:cs="Arial"/>
          <w:b/>
          <w:sz w:val="20"/>
          <w:szCs w:val="20"/>
        </w:rPr>
      </w:pPr>
      <w:hyperlink w:anchor="_Network_diagrams_(size" w:history="1">
        <w:r w:rsidR="00E9169E" w:rsidRPr="00AD6646">
          <w:rPr>
            <w:rStyle w:val="Hyperlink"/>
            <w:rFonts w:ascii="Arial" w:hAnsi="Arial" w:cs="Arial"/>
            <w:b/>
            <w:color w:val="auto"/>
            <w:sz w:val="20"/>
            <w:szCs w:val="20"/>
            <w:u w:val="none"/>
          </w:rPr>
          <w:t>Network diagrams</w:t>
        </w:r>
      </w:hyperlink>
    </w:p>
    <w:p w14:paraId="5F116F95" w14:textId="5B2CA143" w:rsidR="00E9169E" w:rsidRPr="00AD6646" w:rsidRDefault="00256615" w:rsidP="00E9169E">
      <w:pPr>
        <w:spacing w:after="0" w:line="360" w:lineRule="auto"/>
        <w:ind w:right="-424"/>
        <w:rPr>
          <w:rFonts w:ascii="Arial" w:hAnsi="Arial" w:cs="Arial"/>
          <w:b/>
          <w:sz w:val="20"/>
          <w:szCs w:val="20"/>
        </w:rPr>
      </w:pPr>
      <w:hyperlink w:anchor="_Forest_plots_of" w:history="1">
        <w:r w:rsidR="00E9169E" w:rsidRPr="00AD6646">
          <w:rPr>
            <w:rStyle w:val="Hyperlink"/>
            <w:rFonts w:ascii="Arial" w:hAnsi="Arial" w:cs="Arial"/>
            <w:b/>
            <w:color w:val="auto"/>
            <w:sz w:val="20"/>
            <w:szCs w:val="20"/>
            <w:u w:val="none"/>
          </w:rPr>
          <w:t>Forest plots of network estimates (versus UC)</w:t>
        </w:r>
      </w:hyperlink>
    </w:p>
    <w:p w14:paraId="6842B8EA" w14:textId="5EA4A02B" w:rsidR="00F551B0" w:rsidRPr="00AD6646" w:rsidRDefault="00256615" w:rsidP="00A64C8A">
      <w:pPr>
        <w:spacing w:after="0" w:line="360" w:lineRule="auto"/>
        <w:ind w:right="-424"/>
        <w:rPr>
          <w:rFonts w:ascii="Arial" w:hAnsi="Arial" w:cs="Arial"/>
          <w:b/>
          <w:sz w:val="20"/>
          <w:szCs w:val="20"/>
        </w:rPr>
      </w:pPr>
      <w:hyperlink w:anchor="_Evidence_profiles" w:history="1">
        <w:r w:rsidR="00E9169E" w:rsidRPr="00AD6646">
          <w:rPr>
            <w:rStyle w:val="Hyperlink"/>
            <w:rFonts w:ascii="Arial" w:hAnsi="Arial" w:cs="Arial"/>
            <w:b/>
            <w:color w:val="auto"/>
            <w:sz w:val="20"/>
            <w:szCs w:val="20"/>
            <w:u w:val="none"/>
          </w:rPr>
          <w:t>Evidence profiles</w:t>
        </w:r>
        <w:r w:rsidR="00A64C8A" w:rsidRPr="00AD6646">
          <w:rPr>
            <w:rStyle w:val="Hyperlink"/>
            <w:rFonts w:ascii="Arial" w:hAnsi="Arial" w:cs="Arial"/>
            <w:b/>
            <w:color w:val="auto"/>
            <w:sz w:val="20"/>
            <w:szCs w:val="20"/>
            <w:u w:val="none"/>
          </w:rPr>
          <w:t xml:space="preserve"> for benefits and harms</w:t>
        </w:r>
      </w:hyperlink>
      <w:r w:rsidR="00A64C8A" w:rsidRPr="00AD6646">
        <w:rPr>
          <w:rFonts w:ascii="Arial" w:hAnsi="Arial" w:cs="Arial"/>
          <w:b/>
          <w:sz w:val="20"/>
          <w:szCs w:val="20"/>
        </w:rPr>
        <w:t xml:space="preserve"> </w:t>
      </w:r>
    </w:p>
    <w:p w14:paraId="09538C25" w14:textId="7112D097" w:rsidR="0059208D" w:rsidRPr="00256615" w:rsidRDefault="00256615" w:rsidP="00A64C8A">
      <w:pPr>
        <w:spacing w:after="0" w:line="360" w:lineRule="auto"/>
        <w:ind w:right="-424"/>
        <w:rPr>
          <w:rFonts w:ascii="Arial" w:hAnsi="Arial" w:cs="Arial"/>
          <w:b/>
          <w:sz w:val="20"/>
          <w:szCs w:val="20"/>
        </w:rPr>
      </w:pPr>
      <w:hyperlink w:anchor="_Included_studies_lists" w:history="1">
        <w:r w:rsidR="00F551B0" w:rsidRPr="00256615">
          <w:rPr>
            <w:rStyle w:val="Hyperlink"/>
            <w:rFonts w:ascii="Arial" w:hAnsi="Arial" w:cs="Arial"/>
            <w:b/>
            <w:color w:val="auto"/>
            <w:sz w:val="20"/>
            <w:szCs w:val="20"/>
            <w:u w:val="none"/>
          </w:rPr>
          <w:t>Incl</w:t>
        </w:r>
        <w:r w:rsidR="00F551B0" w:rsidRPr="00256615">
          <w:rPr>
            <w:rStyle w:val="Hyperlink"/>
            <w:rFonts w:ascii="Arial" w:hAnsi="Arial" w:cs="Arial"/>
            <w:b/>
            <w:color w:val="auto"/>
            <w:sz w:val="20"/>
            <w:szCs w:val="20"/>
            <w:u w:val="none"/>
          </w:rPr>
          <w:t>u</w:t>
        </w:r>
        <w:r w:rsidR="00F551B0" w:rsidRPr="00256615">
          <w:rPr>
            <w:rStyle w:val="Hyperlink"/>
            <w:rFonts w:ascii="Arial" w:hAnsi="Arial" w:cs="Arial"/>
            <w:b/>
            <w:color w:val="auto"/>
            <w:sz w:val="20"/>
            <w:szCs w:val="20"/>
            <w:u w:val="none"/>
          </w:rPr>
          <w:t>ded studies lists (KQ1)</w:t>
        </w:r>
      </w:hyperlink>
    </w:p>
    <w:p w14:paraId="38ACDFF5" w14:textId="77777777" w:rsidR="008E0F4B" w:rsidRDefault="0068202D" w:rsidP="00A64C8A">
      <w:pPr>
        <w:spacing w:after="0" w:line="360" w:lineRule="auto"/>
        <w:ind w:right="-424"/>
        <w:rPr>
          <w:b/>
        </w:rPr>
        <w:sectPr w:rsidR="008E0F4B">
          <w:pgSz w:w="12240" w:h="15840"/>
          <w:pgMar w:top="1440" w:right="1440" w:bottom="1440" w:left="1440" w:header="720" w:footer="720" w:gutter="0"/>
          <w:cols w:space="720"/>
          <w:docGrid w:linePitch="360"/>
        </w:sectPr>
      </w:pPr>
      <w:r>
        <w:rPr>
          <w:b/>
        </w:rPr>
        <w:br w:type="page"/>
      </w:r>
    </w:p>
    <w:p w14:paraId="05E2A968" w14:textId="480EAF02" w:rsidR="008B4C2E" w:rsidRPr="009A59BD" w:rsidRDefault="008B4C2E" w:rsidP="009A59BD">
      <w:pPr>
        <w:pStyle w:val="Heading2"/>
      </w:pPr>
      <w:bookmarkStart w:id="1" w:name="_Figure_S2.1_Literature"/>
      <w:bookmarkEnd w:id="1"/>
      <w:r w:rsidRPr="009A59BD">
        <w:lastRenderedPageBreak/>
        <w:t>Figure S2.1 Literature flow diagram (KQ1)</w:t>
      </w:r>
    </w:p>
    <w:p w14:paraId="765CC121" w14:textId="6755616A" w:rsidR="00F47457" w:rsidRDefault="00F47457" w:rsidP="008B4C2E">
      <w:pPr>
        <w:spacing w:after="120" w:line="240" w:lineRule="auto"/>
        <w:ind w:left="-720" w:right="-424"/>
        <w:rPr>
          <w:rFonts w:ascii="Arial" w:hAnsi="Arial" w:cs="Arial"/>
          <w:b/>
          <w:sz w:val="20"/>
          <w:szCs w:val="20"/>
        </w:rPr>
      </w:pPr>
      <w:r>
        <w:rPr>
          <w:noProof/>
        </w:rPr>
        <w:drawing>
          <wp:inline distT="0" distB="0" distL="0" distR="0" wp14:anchorId="2297A7C9" wp14:editId="060B57A0">
            <wp:extent cx="9028186" cy="5201108"/>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9066789" cy="5223347"/>
                    </a:xfrm>
                    <a:prstGeom prst="rect">
                      <a:avLst/>
                    </a:prstGeom>
                    <a:noFill/>
                    <a:ln>
                      <a:noFill/>
                    </a:ln>
                    <a:extLst>
                      <a:ext uri="{53640926-AAD7-44D8-BBD7-CCE9431645EC}">
                        <a14:shadowObscured xmlns:a14="http://schemas.microsoft.com/office/drawing/2010/main"/>
                      </a:ext>
                    </a:extLst>
                  </pic:spPr>
                </pic:pic>
              </a:graphicData>
            </a:graphic>
          </wp:inline>
        </w:drawing>
      </w:r>
    </w:p>
    <w:p w14:paraId="58A79A3E" w14:textId="77777777" w:rsidR="008E0F4B" w:rsidRDefault="008B4C2E">
      <w:pPr>
        <w:rPr>
          <w:rFonts w:ascii="Arial" w:hAnsi="Arial" w:cs="Arial"/>
          <w:b/>
          <w:sz w:val="20"/>
          <w:szCs w:val="20"/>
        </w:rPr>
        <w:sectPr w:rsidR="008E0F4B" w:rsidSect="008E0F4B">
          <w:pgSz w:w="15840" w:h="12240" w:orient="landscape" w:code="1"/>
          <w:pgMar w:top="1440" w:right="1440" w:bottom="1440" w:left="1440" w:header="720" w:footer="720" w:gutter="0"/>
          <w:cols w:space="720"/>
          <w:docGrid w:linePitch="360"/>
        </w:sectPr>
      </w:pPr>
      <w:r>
        <w:rPr>
          <w:rFonts w:ascii="Arial" w:hAnsi="Arial" w:cs="Arial"/>
          <w:b/>
          <w:sz w:val="20"/>
          <w:szCs w:val="20"/>
        </w:rPr>
        <w:br w:type="page"/>
      </w:r>
    </w:p>
    <w:p w14:paraId="3267FD3D" w14:textId="77777777" w:rsidR="008B4C2E" w:rsidRDefault="008B4C2E" w:rsidP="009A59BD">
      <w:pPr>
        <w:pStyle w:val="Heading2"/>
      </w:pPr>
      <w:bookmarkStart w:id="2" w:name="_Table_S2.1_Characteristics"/>
      <w:bookmarkEnd w:id="2"/>
      <w:r w:rsidRPr="00A05350">
        <w:lastRenderedPageBreak/>
        <w:t>Table S</w:t>
      </w:r>
      <w:r>
        <w:t>2</w:t>
      </w:r>
      <w:r w:rsidRPr="00A05350">
        <w:t>.1 Characteristics of studies included in KQ</w:t>
      </w:r>
      <w:r>
        <w:t>1</w:t>
      </w:r>
    </w:p>
    <w:tbl>
      <w:tblPr>
        <w:tblStyle w:val="TableGrid"/>
        <w:tblW w:w="5470" w:type="pct"/>
        <w:tblInd w:w="-725" w:type="dxa"/>
        <w:tblLook w:val="04A0" w:firstRow="1" w:lastRow="0" w:firstColumn="1" w:lastColumn="0" w:noHBand="0" w:noVBand="1"/>
      </w:tblPr>
      <w:tblGrid>
        <w:gridCol w:w="1206"/>
        <w:gridCol w:w="987"/>
        <w:gridCol w:w="1461"/>
        <w:gridCol w:w="2367"/>
        <w:gridCol w:w="2365"/>
        <w:gridCol w:w="1843"/>
      </w:tblGrid>
      <w:tr w:rsidR="00E8668F" w:rsidRPr="00E8668F" w14:paraId="4A5B5AF1" w14:textId="77777777" w:rsidTr="00E17381">
        <w:trPr>
          <w:tblHeader/>
        </w:trPr>
        <w:tc>
          <w:tcPr>
            <w:tcW w:w="589" w:type="pct"/>
            <w:shd w:val="clear" w:color="auto" w:fill="E7E6E6"/>
          </w:tcPr>
          <w:p w14:paraId="5A6AD790" w14:textId="77777777" w:rsidR="00BB3AFB" w:rsidRPr="00E8668F" w:rsidRDefault="00BB3AFB" w:rsidP="00BB3AFB">
            <w:pPr>
              <w:rPr>
                <w:rFonts w:ascii="Arial" w:eastAsia="Calibri" w:hAnsi="Arial" w:cs="Arial"/>
                <w:b/>
                <w:sz w:val="14"/>
                <w:szCs w:val="14"/>
              </w:rPr>
            </w:pPr>
            <w:r w:rsidRPr="00E8668F">
              <w:rPr>
                <w:rFonts w:ascii="Arial" w:eastAsia="Calibri" w:hAnsi="Arial" w:cs="Arial"/>
                <w:b/>
                <w:sz w:val="14"/>
                <w:szCs w:val="14"/>
              </w:rPr>
              <w:t>Study characteristics</w:t>
            </w:r>
          </w:p>
          <w:p w14:paraId="4FDC975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Author and year; Country</w:t>
            </w:r>
          </w:p>
          <w:p w14:paraId="5CA5B66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 xml:space="preserve">Trial design </w:t>
            </w:r>
            <w:r w:rsidRPr="00E8668F">
              <w:rPr>
                <w:rFonts w:ascii="Arial" w:eastAsia="Calibri" w:hAnsi="Arial" w:cs="Arial"/>
                <w:sz w:val="14"/>
                <w:szCs w:val="14"/>
                <w:vertAlign w:val="superscript"/>
              </w:rPr>
              <w:t>a</w:t>
            </w:r>
          </w:p>
          <w:p w14:paraId="5C5334D4" w14:textId="77777777" w:rsidR="00BB3AFB" w:rsidRPr="00E8668F" w:rsidRDefault="00BB3AFB" w:rsidP="00BB3AFB">
            <w:pPr>
              <w:rPr>
                <w:rFonts w:ascii="Arial" w:eastAsia="Calibri" w:hAnsi="Arial" w:cs="Arial"/>
                <w:sz w:val="14"/>
                <w:szCs w:val="14"/>
                <w:vertAlign w:val="superscript"/>
              </w:rPr>
            </w:pPr>
            <w:r w:rsidRPr="00E8668F">
              <w:rPr>
                <w:rFonts w:ascii="Arial" w:eastAsia="Calibri" w:hAnsi="Arial" w:cs="Arial"/>
                <w:sz w:val="14"/>
                <w:szCs w:val="14"/>
              </w:rPr>
              <w:t>Funding source</w:t>
            </w:r>
          </w:p>
        </w:tc>
        <w:tc>
          <w:tcPr>
            <w:tcW w:w="482" w:type="pct"/>
            <w:shd w:val="clear" w:color="auto" w:fill="E7E6E6"/>
          </w:tcPr>
          <w:p w14:paraId="7F1E97AE" w14:textId="77777777" w:rsidR="00BB3AFB" w:rsidRPr="00E8668F" w:rsidRDefault="00BB3AFB" w:rsidP="00BB3AFB">
            <w:pPr>
              <w:rPr>
                <w:rFonts w:ascii="Arial" w:eastAsia="Calibri" w:hAnsi="Arial" w:cs="Arial"/>
                <w:b/>
                <w:sz w:val="14"/>
                <w:szCs w:val="14"/>
              </w:rPr>
            </w:pPr>
            <w:r w:rsidRPr="00E8668F">
              <w:rPr>
                <w:rFonts w:ascii="Arial" w:eastAsia="Calibri" w:hAnsi="Arial" w:cs="Arial"/>
                <w:b/>
                <w:sz w:val="14"/>
                <w:szCs w:val="14"/>
              </w:rPr>
              <w:t>Eligibility criteria</w:t>
            </w:r>
          </w:p>
          <w:p w14:paraId="53ADF94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 xml:space="preserve">Recruitment setting </w:t>
            </w:r>
            <w:r w:rsidRPr="00E8668F">
              <w:rPr>
                <w:rFonts w:ascii="Arial" w:eastAsia="Calibri" w:hAnsi="Arial" w:cs="Arial"/>
                <w:sz w:val="14"/>
                <w:szCs w:val="14"/>
                <w:vertAlign w:val="superscript"/>
              </w:rPr>
              <w:t>b</w:t>
            </w:r>
          </w:p>
          <w:p w14:paraId="5440F76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History of falls</w:t>
            </w:r>
          </w:p>
        </w:tc>
        <w:tc>
          <w:tcPr>
            <w:tcW w:w="714" w:type="pct"/>
            <w:shd w:val="clear" w:color="auto" w:fill="E7E6E6"/>
          </w:tcPr>
          <w:p w14:paraId="5B60FA3F" w14:textId="77777777" w:rsidR="00BB3AFB" w:rsidRPr="00E8668F" w:rsidRDefault="00BB3AFB" w:rsidP="00BB3AFB">
            <w:pPr>
              <w:rPr>
                <w:rFonts w:ascii="Arial" w:eastAsia="Calibri" w:hAnsi="Arial" w:cs="Arial"/>
                <w:b/>
                <w:sz w:val="14"/>
                <w:szCs w:val="14"/>
              </w:rPr>
            </w:pPr>
            <w:r w:rsidRPr="00E8668F">
              <w:rPr>
                <w:rFonts w:ascii="Arial" w:eastAsia="Calibri" w:hAnsi="Arial" w:cs="Arial"/>
                <w:b/>
                <w:sz w:val="14"/>
                <w:szCs w:val="14"/>
              </w:rPr>
              <w:t>Participants</w:t>
            </w:r>
          </w:p>
          <w:p w14:paraId="326D2113" w14:textId="77777777" w:rsidR="00BB3AFB" w:rsidRPr="00E8668F" w:rsidRDefault="00BB3AFB" w:rsidP="00BB3AFB">
            <w:pPr>
              <w:ind w:left="220" w:hanging="220"/>
              <w:rPr>
                <w:rFonts w:ascii="Arial" w:eastAsia="Calibri" w:hAnsi="Arial" w:cs="Arial"/>
                <w:sz w:val="14"/>
                <w:szCs w:val="14"/>
              </w:rPr>
            </w:pPr>
            <w:r w:rsidRPr="00E8668F">
              <w:rPr>
                <w:rFonts w:ascii="Arial" w:eastAsia="Calibri" w:hAnsi="Arial" w:cs="Arial"/>
                <w:sz w:val="14"/>
                <w:szCs w:val="14"/>
              </w:rPr>
              <w:t>N</w:t>
            </w:r>
            <w:r w:rsidRPr="00E8668F">
              <w:rPr>
                <w:rFonts w:ascii="Arial" w:eastAsia="Calibri" w:hAnsi="Arial" w:cs="Arial"/>
                <w:sz w:val="14"/>
                <w:szCs w:val="14"/>
                <w:vertAlign w:val="superscript"/>
              </w:rPr>
              <w:t>c</w:t>
            </w:r>
            <w:r w:rsidRPr="00E8668F">
              <w:rPr>
                <w:rFonts w:ascii="Arial" w:eastAsia="Calibri" w:hAnsi="Arial" w:cs="Arial"/>
                <w:sz w:val="14"/>
                <w:szCs w:val="14"/>
              </w:rPr>
              <w:t>; % female; mean age</w:t>
            </w:r>
          </w:p>
          <w:p w14:paraId="1F9A95BE"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Risk level based</w:t>
            </w:r>
          </w:p>
          <w:p w14:paraId="086F6A93"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 xml:space="preserve">on previous falls </w:t>
            </w:r>
          </w:p>
          <w:p w14:paraId="355846FF"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 xml:space="preserve">(Low [&lt;30%], </w:t>
            </w:r>
          </w:p>
          <w:p w14:paraId="16A863F4"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Moderate, High [100%])</w:t>
            </w:r>
          </w:p>
          <w:p w14:paraId="550F4DC6" w14:textId="77777777" w:rsidR="00BB3AFB" w:rsidRPr="00E8668F" w:rsidRDefault="00BB3AFB" w:rsidP="00BB3AFB">
            <w:pPr>
              <w:ind w:left="220" w:hanging="220"/>
              <w:rPr>
                <w:rFonts w:ascii="Arial" w:eastAsia="Calibri" w:hAnsi="Arial" w:cs="Arial"/>
                <w:sz w:val="14"/>
                <w:szCs w:val="14"/>
              </w:rPr>
            </w:pPr>
            <w:r w:rsidRPr="00E8668F">
              <w:rPr>
                <w:rFonts w:ascii="Arial" w:eastAsia="Calibri" w:hAnsi="Arial" w:cs="Arial"/>
                <w:sz w:val="14"/>
                <w:szCs w:val="14"/>
              </w:rPr>
              <w:t>Equity or clinical</w:t>
            </w:r>
          </w:p>
          <w:p w14:paraId="47277F5E" w14:textId="77777777" w:rsidR="00BB3AFB" w:rsidRPr="00E8668F" w:rsidRDefault="00BB3AFB" w:rsidP="00BB3AFB">
            <w:pPr>
              <w:ind w:left="220" w:hanging="220"/>
              <w:rPr>
                <w:rFonts w:ascii="Arial" w:eastAsia="Calibri" w:hAnsi="Arial" w:cs="Arial"/>
                <w:sz w:val="14"/>
                <w:szCs w:val="14"/>
              </w:rPr>
            </w:pPr>
            <w:r w:rsidRPr="00E8668F">
              <w:rPr>
                <w:rFonts w:ascii="Arial" w:eastAsia="Calibri" w:hAnsi="Arial" w:cs="Arial"/>
                <w:sz w:val="14"/>
                <w:szCs w:val="14"/>
              </w:rPr>
              <w:t>considerations</w:t>
            </w:r>
          </w:p>
        </w:tc>
        <w:tc>
          <w:tcPr>
            <w:tcW w:w="1157" w:type="pct"/>
            <w:shd w:val="clear" w:color="auto" w:fill="E7E6E6"/>
          </w:tcPr>
          <w:p w14:paraId="514E1C34" w14:textId="77777777" w:rsidR="00BB3AFB" w:rsidRPr="00E8668F" w:rsidRDefault="00E8668F" w:rsidP="00BB3AFB">
            <w:pPr>
              <w:ind w:left="35"/>
              <w:rPr>
                <w:rFonts w:ascii="Arial" w:eastAsia="Calibri" w:hAnsi="Arial" w:cs="Arial"/>
                <w:b/>
                <w:sz w:val="14"/>
                <w:szCs w:val="14"/>
                <w:highlight w:val="yellow"/>
              </w:rPr>
            </w:pPr>
            <w:r w:rsidRPr="00E8668F">
              <w:rPr>
                <w:rFonts w:ascii="Arial" w:eastAsia="Calibri" w:hAnsi="Arial" w:cs="Arial"/>
                <w:b/>
                <w:sz w:val="14"/>
                <w:szCs w:val="14"/>
              </w:rPr>
              <w:t>Nodes</w:t>
            </w:r>
          </w:p>
        </w:tc>
        <w:tc>
          <w:tcPr>
            <w:tcW w:w="1156" w:type="pct"/>
            <w:shd w:val="clear" w:color="auto" w:fill="E7E6E6"/>
          </w:tcPr>
          <w:p w14:paraId="3C9CD5AD" w14:textId="77777777" w:rsidR="00BB3AFB" w:rsidRPr="00E8668F" w:rsidRDefault="00BB3AFB" w:rsidP="00BB3AFB">
            <w:pPr>
              <w:rPr>
                <w:rFonts w:ascii="Arial" w:eastAsia="Calibri" w:hAnsi="Arial" w:cs="Arial"/>
                <w:b/>
                <w:sz w:val="14"/>
                <w:szCs w:val="14"/>
              </w:rPr>
            </w:pPr>
            <w:r w:rsidRPr="00E8668F">
              <w:rPr>
                <w:rFonts w:ascii="Arial" w:eastAsia="Calibri" w:hAnsi="Arial" w:cs="Arial"/>
                <w:b/>
                <w:sz w:val="14"/>
                <w:szCs w:val="14"/>
              </w:rPr>
              <w:t>Falls/fallers Outcomes</w:t>
            </w:r>
          </w:p>
          <w:p w14:paraId="67BE1F11"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Longest follow-up after</w:t>
            </w:r>
          </w:p>
          <w:p w14:paraId="03BACB7C"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randomization</w:t>
            </w:r>
          </w:p>
          <w:p w14:paraId="301D14A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Missing outcome at bias</w:t>
            </w:r>
          </w:p>
          <w:p w14:paraId="66AD7AB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Level of bias for missing</w:t>
            </w:r>
          </w:p>
          <w:p w14:paraId="2849C5F4" w14:textId="77777777" w:rsidR="00BB3AFB" w:rsidRPr="00E8668F" w:rsidRDefault="00BB3AFB" w:rsidP="00BB3AFB">
            <w:pPr>
              <w:ind w:left="406" w:hanging="406"/>
              <w:rPr>
                <w:rFonts w:ascii="Arial" w:eastAsia="Calibri" w:hAnsi="Arial" w:cs="Arial"/>
                <w:sz w:val="14"/>
                <w:szCs w:val="14"/>
              </w:rPr>
            </w:pPr>
            <w:r w:rsidRPr="00E8668F">
              <w:rPr>
                <w:rFonts w:ascii="Arial" w:eastAsia="Calibri" w:hAnsi="Arial" w:cs="Arial"/>
                <w:sz w:val="14"/>
                <w:szCs w:val="14"/>
              </w:rPr>
              <w:t xml:space="preserve">Outcome, if applicable </w:t>
            </w:r>
            <w:r w:rsidRPr="00E8668F">
              <w:rPr>
                <w:rFonts w:ascii="Arial" w:eastAsia="Calibri" w:hAnsi="Arial" w:cs="Arial"/>
                <w:sz w:val="14"/>
                <w:szCs w:val="14"/>
                <w:vertAlign w:val="superscript"/>
              </w:rPr>
              <w:t>d</w:t>
            </w:r>
          </w:p>
        </w:tc>
        <w:tc>
          <w:tcPr>
            <w:tcW w:w="901" w:type="pct"/>
            <w:shd w:val="clear" w:color="auto" w:fill="E7E6E6"/>
          </w:tcPr>
          <w:p w14:paraId="313BE4B4" w14:textId="77777777" w:rsidR="00BB3AFB" w:rsidRPr="00E8668F" w:rsidRDefault="00BB3AFB" w:rsidP="00BB3AFB">
            <w:pPr>
              <w:rPr>
                <w:rFonts w:ascii="Arial" w:eastAsia="Calibri" w:hAnsi="Arial" w:cs="Arial"/>
                <w:b/>
                <w:sz w:val="14"/>
                <w:szCs w:val="14"/>
              </w:rPr>
            </w:pPr>
            <w:r w:rsidRPr="00E8668F">
              <w:rPr>
                <w:rFonts w:ascii="Arial" w:eastAsia="Calibri" w:hAnsi="Arial" w:cs="Arial"/>
                <w:b/>
                <w:sz w:val="14"/>
                <w:szCs w:val="14"/>
              </w:rPr>
              <w:t xml:space="preserve">All other outcomes </w:t>
            </w:r>
          </w:p>
          <w:p w14:paraId="61C196A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Missing outcome at bias</w:t>
            </w:r>
          </w:p>
          <w:p w14:paraId="5ABE10AF"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 xml:space="preserve">Level of bias for missing outcome </w:t>
            </w:r>
            <w:r w:rsidRPr="00E8668F">
              <w:rPr>
                <w:rFonts w:ascii="Arial" w:eastAsia="Calibri" w:hAnsi="Arial" w:cs="Arial"/>
                <w:sz w:val="14"/>
                <w:szCs w:val="14"/>
                <w:vertAlign w:val="superscript"/>
              </w:rPr>
              <w:t xml:space="preserve">d </w:t>
            </w:r>
          </w:p>
          <w:p w14:paraId="4892FF5C" w14:textId="77777777" w:rsidR="00BB3AFB" w:rsidRPr="00E8668F" w:rsidRDefault="00BB3AFB" w:rsidP="00BB3AFB">
            <w:pPr>
              <w:rPr>
                <w:rFonts w:ascii="Arial" w:eastAsia="Calibri" w:hAnsi="Arial" w:cs="Arial"/>
                <w:sz w:val="14"/>
                <w:szCs w:val="14"/>
              </w:rPr>
            </w:pPr>
          </w:p>
        </w:tc>
      </w:tr>
      <w:tr w:rsidR="00E8668F" w:rsidRPr="00E8668F" w14:paraId="7980DE9A" w14:textId="77777777" w:rsidTr="00E17381">
        <w:tc>
          <w:tcPr>
            <w:tcW w:w="589" w:type="pct"/>
          </w:tcPr>
          <w:p w14:paraId="2DBCA65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Ansai 2016; Brazil</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tcPr>
          <w:p w14:paraId="3945584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tcPr>
          <w:p w14:paraId="34596AE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N=69; 68% F; 82.4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tcPr>
          <w:p w14:paraId="6565D23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E3F573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Exc – Balance/resistance (sup ≥1/wk, indiv, &gt;3 </w:t>
            </w:r>
            <w:proofErr w:type="gramStart"/>
            <w:r w:rsidRPr="00E8668F">
              <w:rPr>
                <w:rFonts w:ascii="Arial" w:eastAsia="Calibri" w:hAnsi="Arial" w:cs="Arial"/>
                <w:sz w:val="14"/>
                <w:szCs w:val="14"/>
              </w:rPr>
              <w:t>mos)*</w:t>
            </w:r>
            <w:proofErr w:type="gramEnd"/>
          </w:p>
        </w:tc>
        <w:tc>
          <w:tcPr>
            <w:tcW w:w="1156" w:type="pct"/>
          </w:tcPr>
          <w:p w14:paraId="2F017F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3.7 mos</w:t>
            </w:r>
            <w:r w:rsidRPr="00E8668F">
              <w:rPr>
                <w:rFonts w:ascii="Arial" w:eastAsia="Calibri" w:hAnsi="Arial" w:cs="Arial"/>
                <w:color w:val="000000"/>
                <w:sz w:val="14"/>
                <w:szCs w:val="14"/>
              </w:rPr>
              <w:br/>
              <w:t xml:space="preserve">Falls </w:t>
            </w:r>
          </w:p>
          <w:p w14:paraId="67820CA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tcPr>
          <w:p w14:paraId="032D3CC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8F9785E" w14:textId="77777777" w:rsidTr="00E17381">
        <w:tc>
          <w:tcPr>
            <w:tcW w:w="589" w:type="pct"/>
          </w:tcPr>
          <w:p w14:paraId="5FE8AB0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Arkkukangas 2019; Sweden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tcPr>
          <w:p w14:paraId="7BF5869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tcPr>
          <w:p w14:paraId="1539AD1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N=175; 70% F; 83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tcPr>
          <w:p w14:paraId="60B241F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1998F2D"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Exc – Balance/resistance (sup &lt; 1/wk, indiv, &gt;3 </w:t>
            </w:r>
            <w:proofErr w:type="gramStart"/>
            <w:r w:rsidRPr="00E8668F">
              <w:rPr>
                <w:rFonts w:ascii="Arial" w:eastAsia="Calibri" w:hAnsi="Arial" w:cs="Arial"/>
                <w:sz w:val="14"/>
                <w:szCs w:val="14"/>
              </w:rPr>
              <w:t>mos)*</w:t>
            </w:r>
            <w:proofErr w:type="gramEnd"/>
          </w:p>
        </w:tc>
        <w:tc>
          <w:tcPr>
            <w:tcW w:w="1156" w:type="pct"/>
          </w:tcPr>
          <w:p w14:paraId="6B16812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tcPr>
          <w:p w14:paraId="5965537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Fracture </w:t>
            </w:r>
          </w:p>
          <w:p w14:paraId="1F3ED83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0F654826" w14:textId="77777777" w:rsidTr="00E17381">
        <w:tc>
          <w:tcPr>
            <w:tcW w:w="589" w:type="pct"/>
          </w:tcPr>
          <w:p w14:paraId="258B857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Barker 2016;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tcPr>
          <w:p w14:paraId="748B0AF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Not required</w:t>
            </w:r>
          </w:p>
        </w:tc>
        <w:tc>
          <w:tcPr>
            <w:tcW w:w="714" w:type="pct"/>
          </w:tcPr>
          <w:p w14:paraId="15310B3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N=53; 88% F; 69.3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tcPr>
          <w:p w14:paraId="1588E4B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3FBB649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other (any sup, group, ≤3 mos)</w:t>
            </w:r>
          </w:p>
        </w:tc>
        <w:tc>
          <w:tcPr>
            <w:tcW w:w="1156" w:type="pct"/>
          </w:tcPr>
          <w:p w14:paraId="130E2D4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tcPr>
          <w:p w14:paraId="21ECAAE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08613AF" w14:textId="77777777" w:rsidTr="00E17381">
        <w:tc>
          <w:tcPr>
            <w:tcW w:w="589" w:type="pct"/>
            <w:shd w:val="clear" w:color="auto" w:fill="auto"/>
          </w:tcPr>
          <w:p w14:paraId="3B8D805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Barker 2019;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E808B3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6469135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N=541; 55% F; 73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Polypharmacy</w:t>
            </w:r>
          </w:p>
        </w:tc>
        <w:tc>
          <w:tcPr>
            <w:tcW w:w="1157" w:type="pct"/>
            <w:shd w:val="clear" w:color="auto" w:fill="auto"/>
          </w:tcPr>
          <w:p w14:paraId="2E170AE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50B13A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Education + MF assessment (comprehensive)</w:t>
            </w:r>
          </w:p>
        </w:tc>
        <w:tc>
          <w:tcPr>
            <w:tcW w:w="1156" w:type="pct"/>
            <w:shd w:val="clear" w:color="auto" w:fill="auto"/>
          </w:tcPr>
          <w:p w14:paraId="54FD69D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18D2798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Hip fracture</w:t>
            </w:r>
          </w:p>
          <w:p w14:paraId="5D8E20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r>
      <w:tr w:rsidR="00E8668F" w:rsidRPr="00E8668F" w14:paraId="5A9C4109" w14:textId="77777777" w:rsidTr="00E17381">
        <w:tc>
          <w:tcPr>
            <w:tcW w:w="589" w:type="pct"/>
            <w:shd w:val="clear" w:color="auto" w:fill="auto"/>
          </w:tcPr>
          <w:p w14:paraId="22ADE29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Barnettt 2003;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3DA6F4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6DECE2D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N=163; 67% F; 74.8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33C84F3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2692DE0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group, &gt;3 mos)</w:t>
            </w:r>
          </w:p>
        </w:tc>
        <w:tc>
          <w:tcPr>
            <w:tcW w:w="1156" w:type="pct"/>
            <w:shd w:val="clear" w:color="auto" w:fill="auto"/>
          </w:tcPr>
          <w:p w14:paraId="6B5D44A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741EBF4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4AE69EF" w14:textId="77777777" w:rsidTr="00E17381">
        <w:tc>
          <w:tcPr>
            <w:tcW w:w="589" w:type="pct"/>
            <w:shd w:val="clear" w:color="auto" w:fill="auto"/>
          </w:tcPr>
          <w:p w14:paraId="3777CC1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Beling 2009;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9DC5AD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59548C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N=23; 42% F; 80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Polypharmacy</w:t>
            </w:r>
          </w:p>
        </w:tc>
        <w:tc>
          <w:tcPr>
            <w:tcW w:w="1157" w:type="pct"/>
            <w:shd w:val="clear" w:color="auto" w:fill="auto"/>
          </w:tcPr>
          <w:p w14:paraId="2B15413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MF – comprehensive assessment, limited exc, no HHA</w:t>
            </w:r>
          </w:p>
          <w:p w14:paraId="69730BA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HHA + MF assessment (limited)</w:t>
            </w:r>
          </w:p>
        </w:tc>
        <w:tc>
          <w:tcPr>
            <w:tcW w:w="1156" w:type="pct"/>
            <w:shd w:val="clear" w:color="auto" w:fill="auto"/>
          </w:tcPr>
          <w:p w14:paraId="7D9211F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3 mos</w:t>
            </w:r>
            <w:r w:rsidRPr="00E8668F">
              <w:rPr>
                <w:rFonts w:ascii="Arial" w:eastAsia="Calibri" w:hAnsi="Arial" w:cs="Arial"/>
                <w:color w:val="000000"/>
                <w:sz w:val="14"/>
                <w:szCs w:val="14"/>
              </w:rPr>
              <w:br/>
              <w:t>None</w:t>
            </w:r>
          </w:p>
        </w:tc>
        <w:tc>
          <w:tcPr>
            <w:tcW w:w="901" w:type="pct"/>
            <w:shd w:val="clear" w:color="auto" w:fill="auto"/>
          </w:tcPr>
          <w:p w14:paraId="67C892A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7BC138D" w14:textId="77777777" w:rsidTr="00E17381">
        <w:tc>
          <w:tcPr>
            <w:tcW w:w="589" w:type="pct"/>
            <w:shd w:val="clear" w:color="auto" w:fill="auto"/>
          </w:tcPr>
          <w:p w14:paraId="0222ACD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Bernocchi 2019; Italy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74CDA9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Inpatient</w:t>
            </w:r>
            <w:r w:rsidRPr="00E8668F">
              <w:rPr>
                <w:rFonts w:ascii="Arial" w:eastAsia="Calibri" w:hAnsi="Arial" w:cs="Arial"/>
                <w:color w:val="000000"/>
                <w:sz w:val="14"/>
                <w:szCs w:val="14"/>
              </w:rPr>
              <w:br/>
              <w:t>Not required</w:t>
            </w:r>
          </w:p>
        </w:tc>
        <w:tc>
          <w:tcPr>
            <w:tcW w:w="714" w:type="pct"/>
            <w:shd w:val="clear" w:color="auto" w:fill="auto"/>
          </w:tcPr>
          <w:p w14:paraId="2A69C43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N=283; 59% F; 79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Chronic disease</w:t>
            </w:r>
          </w:p>
        </w:tc>
        <w:tc>
          <w:tcPr>
            <w:tcW w:w="1157" w:type="pct"/>
            <w:shd w:val="clear" w:color="auto" w:fill="auto"/>
          </w:tcPr>
          <w:p w14:paraId="369882A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13D8283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education + exc (non-walking, unsup)</w:t>
            </w:r>
          </w:p>
        </w:tc>
        <w:tc>
          <w:tcPr>
            <w:tcW w:w="1156" w:type="pct"/>
            <w:shd w:val="clear" w:color="auto" w:fill="auto"/>
          </w:tcPr>
          <w:p w14:paraId="668C110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2676698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EFCC297" w14:textId="77777777" w:rsidTr="00E17381">
        <w:tc>
          <w:tcPr>
            <w:tcW w:w="589" w:type="pct"/>
            <w:shd w:val="clear" w:color="auto" w:fill="auto"/>
          </w:tcPr>
          <w:p w14:paraId="7546CD1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Bhasin 2020; USA </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383675B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C4E0A3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N=5,451; 62% F; 80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Chronic disease</w:t>
            </w:r>
          </w:p>
        </w:tc>
        <w:tc>
          <w:tcPr>
            <w:tcW w:w="1157" w:type="pct"/>
            <w:shd w:val="clear" w:color="auto" w:fill="auto"/>
          </w:tcPr>
          <w:p w14:paraId="78EA2CE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AC8923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HHA, limited exc</w:t>
            </w:r>
          </w:p>
        </w:tc>
        <w:tc>
          <w:tcPr>
            <w:tcW w:w="1156" w:type="pct"/>
            <w:shd w:val="clear" w:color="auto" w:fill="auto"/>
          </w:tcPr>
          <w:p w14:paraId="0B9E707F" w14:textId="77777777" w:rsidR="00BB3AFB" w:rsidRPr="00E8668F" w:rsidRDefault="00BB3AFB" w:rsidP="00BB3AFB">
            <w:pPr>
              <w:rPr>
                <w:rFonts w:ascii="Arial" w:eastAsia="Calibri" w:hAnsi="Arial" w:cs="Arial"/>
                <w:color w:val="000000"/>
                <w:sz w:val="14"/>
                <w:szCs w:val="14"/>
                <w:vertAlign w:val="superscript"/>
              </w:rPr>
            </w:pPr>
            <w:r w:rsidRPr="00E8668F">
              <w:rPr>
                <w:rFonts w:ascii="Arial" w:eastAsia="Calibri" w:hAnsi="Arial" w:cs="Arial"/>
                <w:color w:val="000000"/>
                <w:sz w:val="14"/>
                <w:szCs w:val="14"/>
              </w:rPr>
              <w:t>44 mos</w:t>
            </w:r>
            <w:r w:rsidRPr="00E8668F">
              <w:rPr>
                <w:rFonts w:ascii="Arial" w:eastAsia="Calibri" w:hAnsi="Arial" w:cs="Arial"/>
                <w:color w:val="000000"/>
                <w:sz w:val="14"/>
                <w:szCs w:val="14"/>
              </w:rPr>
              <w:br/>
              <w:t>Falls, fallers</w:t>
            </w:r>
            <w:r w:rsidRPr="00E8668F">
              <w:rPr>
                <w:rFonts w:ascii="Arial" w:eastAsia="Calibri" w:hAnsi="Arial" w:cs="Arial"/>
                <w:color w:val="000000"/>
                <w:sz w:val="14"/>
                <w:szCs w:val="14"/>
                <w:vertAlign w:val="superscript"/>
              </w:rPr>
              <w:t>±</w:t>
            </w:r>
          </w:p>
          <w:p w14:paraId="584E7F2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 Moderate</w:t>
            </w:r>
          </w:p>
        </w:tc>
        <w:tc>
          <w:tcPr>
            <w:tcW w:w="901" w:type="pct"/>
            <w:shd w:val="clear" w:color="auto" w:fill="auto"/>
          </w:tcPr>
          <w:p w14:paraId="567175F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Long-term care, HRQoL, Functional status</w:t>
            </w:r>
          </w:p>
          <w:p w14:paraId="59C6E9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 high</w:t>
            </w:r>
          </w:p>
        </w:tc>
      </w:tr>
      <w:tr w:rsidR="00E8668F" w:rsidRPr="00E8668F" w14:paraId="5CF95872" w14:textId="77777777" w:rsidTr="00E17381">
        <w:tc>
          <w:tcPr>
            <w:tcW w:w="589" w:type="pct"/>
            <w:shd w:val="clear" w:color="auto" w:fill="auto"/>
          </w:tcPr>
          <w:p w14:paraId="01C1E83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Bischoff-Ferrari 2006;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6F517F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3A402E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N=445; 55% F; 70.8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60FD83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8E64FB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668CBF9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36 mos</w:t>
            </w:r>
            <w:r w:rsidRPr="00E8668F">
              <w:rPr>
                <w:rFonts w:ascii="Arial" w:eastAsia="Calibri" w:hAnsi="Arial" w:cs="Arial"/>
                <w:color w:val="000000"/>
                <w:sz w:val="14"/>
                <w:szCs w:val="14"/>
              </w:rPr>
              <w:br/>
              <w:t>None</w:t>
            </w:r>
          </w:p>
        </w:tc>
        <w:tc>
          <w:tcPr>
            <w:tcW w:w="901" w:type="pct"/>
            <w:shd w:val="clear" w:color="auto" w:fill="auto"/>
          </w:tcPr>
          <w:p w14:paraId="40A0340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D5BBBE8" w14:textId="77777777" w:rsidTr="00E17381">
        <w:tc>
          <w:tcPr>
            <w:tcW w:w="589" w:type="pct"/>
            <w:shd w:val="clear" w:color="auto" w:fill="auto"/>
          </w:tcPr>
          <w:p w14:paraId="64C2EE1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Blalock 2010;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5340E8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591DBFF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N=186; 71% F; 74.8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Polypharmacy</w:t>
            </w:r>
          </w:p>
        </w:tc>
        <w:tc>
          <w:tcPr>
            <w:tcW w:w="1157" w:type="pct"/>
            <w:shd w:val="clear" w:color="auto" w:fill="auto"/>
          </w:tcPr>
          <w:p w14:paraId="655A0A5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4A4AD058"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Medication review (all-comers)</w:t>
            </w:r>
          </w:p>
        </w:tc>
        <w:tc>
          <w:tcPr>
            <w:tcW w:w="1156" w:type="pct"/>
            <w:shd w:val="clear" w:color="auto" w:fill="auto"/>
          </w:tcPr>
          <w:p w14:paraId="332790A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0FE5BBA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7B5CACB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CF88C13" w14:textId="77777777" w:rsidTr="00E17381">
        <w:tc>
          <w:tcPr>
            <w:tcW w:w="589" w:type="pct"/>
            <w:shd w:val="clear" w:color="auto" w:fill="auto"/>
          </w:tcPr>
          <w:p w14:paraId="334486D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Blalock 2020;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66F53AC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8DD7E6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N=10,565; 63% F; 75.1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 xml:space="preserve">Falls-risk-increasing drugs </w:t>
            </w:r>
          </w:p>
        </w:tc>
        <w:tc>
          <w:tcPr>
            <w:tcW w:w="1157" w:type="pct"/>
            <w:shd w:val="clear" w:color="auto" w:fill="auto"/>
          </w:tcPr>
          <w:p w14:paraId="1446E42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EAC530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Medication review (targeted)</w:t>
            </w:r>
          </w:p>
        </w:tc>
        <w:tc>
          <w:tcPr>
            <w:tcW w:w="1156" w:type="pct"/>
            <w:shd w:val="clear" w:color="auto" w:fill="auto"/>
          </w:tcPr>
          <w:p w14:paraId="33F96A9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 xml:space="preserve">Falls </w:t>
            </w:r>
          </w:p>
          <w:p w14:paraId="0279F37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1B7D5427" w14:textId="77777777" w:rsidR="00BB3AFB" w:rsidRPr="00E8668F" w:rsidRDefault="00BB3AFB" w:rsidP="00BB3AFB">
            <w:pPr>
              <w:rPr>
                <w:rFonts w:ascii="Arial" w:eastAsia="Calibri" w:hAnsi="Arial" w:cs="Arial"/>
                <w:sz w:val="14"/>
                <w:szCs w:val="14"/>
              </w:rPr>
            </w:pPr>
          </w:p>
        </w:tc>
        <w:tc>
          <w:tcPr>
            <w:tcW w:w="901" w:type="pct"/>
            <w:shd w:val="clear" w:color="auto" w:fill="auto"/>
          </w:tcPr>
          <w:p w14:paraId="321219B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Injurious falls</w:t>
            </w:r>
          </w:p>
          <w:p w14:paraId="7B7044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6A145280" w14:textId="77777777" w:rsidTr="00E17381">
        <w:tc>
          <w:tcPr>
            <w:tcW w:w="589" w:type="pct"/>
            <w:shd w:val="clear" w:color="auto" w:fill="auto"/>
          </w:tcPr>
          <w:p w14:paraId="0622699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Boongird 2017; Thailand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13920D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7ADBC4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N=439; 82% F; 74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Balance or gait problems, cardiovascular disease</w:t>
            </w:r>
          </w:p>
        </w:tc>
        <w:tc>
          <w:tcPr>
            <w:tcW w:w="1157" w:type="pct"/>
            <w:shd w:val="clear" w:color="auto" w:fill="auto"/>
          </w:tcPr>
          <w:p w14:paraId="1F1D10D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391AE2A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(unsup, indiv, &gt;3 mos)</w:t>
            </w:r>
          </w:p>
        </w:tc>
        <w:tc>
          <w:tcPr>
            <w:tcW w:w="1156" w:type="pct"/>
            <w:shd w:val="clear" w:color="auto" w:fill="auto"/>
          </w:tcPr>
          <w:p w14:paraId="57766B3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4FB5C6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13A8150" w14:textId="77777777" w:rsidTr="00E17381">
        <w:tc>
          <w:tcPr>
            <w:tcW w:w="589" w:type="pct"/>
            <w:shd w:val="clear" w:color="auto" w:fill="auto"/>
          </w:tcPr>
          <w:p w14:paraId="28ADE12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Boye 2017;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1A44BA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06F7D48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N=612; 62% F; 76.5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Polypharmacy</w:t>
            </w:r>
          </w:p>
        </w:tc>
        <w:tc>
          <w:tcPr>
            <w:tcW w:w="1157" w:type="pct"/>
            <w:shd w:val="clear" w:color="auto" w:fill="auto"/>
          </w:tcPr>
          <w:p w14:paraId="6CA1577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4A49BC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Medication review (targeted)</w:t>
            </w:r>
          </w:p>
        </w:tc>
        <w:tc>
          <w:tcPr>
            <w:tcW w:w="1156" w:type="pct"/>
            <w:shd w:val="clear" w:color="auto" w:fill="auto"/>
          </w:tcPr>
          <w:p w14:paraId="39F9531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2CF5C13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6B01703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4C150437" w14:textId="77777777" w:rsidTr="00E17381">
        <w:tc>
          <w:tcPr>
            <w:tcW w:w="589" w:type="pct"/>
            <w:shd w:val="clear" w:color="auto" w:fill="auto"/>
          </w:tcPr>
          <w:p w14:paraId="2C7FAEC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Brown 2002;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3961FF6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F8F37A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N=149; 79% F; 81.1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3457E95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B9EEA3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Placebo/sham intervention</w:t>
            </w:r>
          </w:p>
          <w:p w14:paraId="0A8B603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Exc – balance/resistance (sup ≥1/wk, group &gt;3 mos)</w:t>
            </w:r>
          </w:p>
        </w:tc>
        <w:tc>
          <w:tcPr>
            <w:tcW w:w="1156" w:type="pct"/>
            <w:shd w:val="clear" w:color="auto" w:fill="auto"/>
          </w:tcPr>
          <w:p w14:paraId="1FF73F4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8 mos</w:t>
            </w:r>
            <w:r w:rsidRPr="00E8668F">
              <w:rPr>
                <w:rFonts w:ascii="Arial" w:eastAsia="Calibri" w:hAnsi="Arial" w:cs="Arial"/>
                <w:color w:val="000000"/>
                <w:sz w:val="14"/>
                <w:szCs w:val="14"/>
              </w:rPr>
              <w:br/>
              <w:t xml:space="preserve">Falls </w:t>
            </w:r>
          </w:p>
          <w:p w14:paraId="6B44499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35C7C67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5B15CF6" w14:textId="77777777" w:rsidTr="00E17381">
        <w:tc>
          <w:tcPr>
            <w:tcW w:w="589" w:type="pct"/>
            <w:shd w:val="clear" w:color="auto" w:fill="auto"/>
          </w:tcPr>
          <w:p w14:paraId="5D4F950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Campbell 1997; New Zealand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115590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B063F4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N=233; 100% F; 84.1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9B78FA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120E6D8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(any sup, indiv, ≤3 mos)</w:t>
            </w:r>
          </w:p>
        </w:tc>
        <w:tc>
          <w:tcPr>
            <w:tcW w:w="1156" w:type="pct"/>
            <w:shd w:val="clear" w:color="auto" w:fill="auto"/>
          </w:tcPr>
          <w:p w14:paraId="4E8CC40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094A627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3DA5C5F" w14:textId="77777777" w:rsidTr="00E17381">
        <w:tc>
          <w:tcPr>
            <w:tcW w:w="589" w:type="pct"/>
            <w:shd w:val="clear" w:color="auto" w:fill="auto"/>
          </w:tcPr>
          <w:p w14:paraId="0047ED0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Campbell 1999; New Zealand</w:t>
            </w:r>
            <w:r w:rsidRPr="00E8668F">
              <w:rPr>
                <w:rFonts w:ascii="Arial" w:eastAsia="Calibri" w:hAnsi="Arial" w:cs="Arial"/>
                <w:color w:val="000000"/>
                <w:sz w:val="14"/>
                <w:szCs w:val="14"/>
              </w:rPr>
              <w:br/>
            </w:r>
            <w:r w:rsidRPr="00E8668F">
              <w:rPr>
                <w:rFonts w:ascii="Arial" w:eastAsia="Calibri" w:hAnsi="Arial" w:cs="Arial"/>
                <w:color w:val="000000"/>
                <w:sz w:val="14"/>
                <w:szCs w:val="14"/>
              </w:rPr>
              <w:lastRenderedPageBreak/>
              <w:t>Factorial</w:t>
            </w:r>
            <w:r w:rsidRPr="00E8668F">
              <w:rPr>
                <w:rFonts w:ascii="Arial" w:eastAsia="Calibri" w:hAnsi="Arial" w:cs="Arial"/>
                <w:color w:val="000000"/>
                <w:sz w:val="14"/>
                <w:szCs w:val="14"/>
              </w:rPr>
              <w:br/>
              <w:t>Non-industry</w:t>
            </w:r>
          </w:p>
        </w:tc>
        <w:tc>
          <w:tcPr>
            <w:tcW w:w="482" w:type="pct"/>
            <w:shd w:val="clear" w:color="auto" w:fill="auto"/>
          </w:tcPr>
          <w:p w14:paraId="625D37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Outpatient</w:t>
            </w:r>
            <w:r w:rsidRPr="00E8668F">
              <w:rPr>
                <w:rFonts w:ascii="Arial" w:eastAsia="Calibri" w:hAnsi="Arial" w:cs="Arial"/>
                <w:color w:val="000000"/>
                <w:sz w:val="14"/>
                <w:szCs w:val="14"/>
              </w:rPr>
              <w:br/>
              <w:t>Not required</w:t>
            </w:r>
          </w:p>
        </w:tc>
        <w:tc>
          <w:tcPr>
            <w:tcW w:w="714" w:type="pct"/>
            <w:shd w:val="clear" w:color="auto" w:fill="auto"/>
          </w:tcPr>
          <w:p w14:paraId="2D24438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N=93; 76% F; 74.7 y</w:t>
            </w:r>
            <w:r w:rsidRPr="00E8668F">
              <w:rPr>
                <w:rFonts w:ascii="Arial" w:eastAsia="Calibri" w:hAnsi="Arial" w:cs="Arial"/>
                <w:color w:val="000000"/>
                <w:sz w:val="14"/>
                <w:szCs w:val="14"/>
              </w:rPr>
              <w:br/>
            </w:r>
            <w:r w:rsidRPr="00E8668F">
              <w:rPr>
                <w:rFonts w:ascii="Arial" w:eastAsia="Calibri" w:hAnsi="Arial" w:cs="Arial"/>
                <w:color w:val="000000"/>
                <w:sz w:val="14"/>
                <w:szCs w:val="14"/>
              </w:rPr>
              <w:lastRenderedPageBreak/>
              <w:t>Moderate</w:t>
            </w:r>
            <w:r w:rsidRPr="00E8668F">
              <w:rPr>
                <w:rFonts w:ascii="Arial" w:eastAsia="Calibri" w:hAnsi="Arial" w:cs="Arial"/>
                <w:color w:val="000000"/>
                <w:sz w:val="14"/>
                <w:szCs w:val="14"/>
              </w:rPr>
              <w:br/>
              <w:t>Polypharmacy</w:t>
            </w:r>
          </w:p>
        </w:tc>
        <w:tc>
          <w:tcPr>
            <w:tcW w:w="1157" w:type="pct"/>
            <w:shd w:val="clear" w:color="auto" w:fill="auto"/>
          </w:tcPr>
          <w:p w14:paraId="633FDF6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1) Placebo/sham intervention</w:t>
            </w:r>
          </w:p>
          <w:p w14:paraId="246B075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p w14:paraId="3905EEB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3) Medication review (targeted)</w:t>
            </w:r>
          </w:p>
          <w:p w14:paraId="33A3FFA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4) MC – exc (non-walking, sup) + other</w:t>
            </w:r>
          </w:p>
        </w:tc>
        <w:tc>
          <w:tcPr>
            <w:tcW w:w="1156" w:type="pct"/>
            <w:shd w:val="clear" w:color="auto" w:fill="auto"/>
          </w:tcPr>
          <w:p w14:paraId="3594933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10 mos</w:t>
            </w:r>
            <w:r w:rsidRPr="00E8668F">
              <w:rPr>
                <w:rFonts w:ascii="Arial" w:eastAsia="Calibri" w:hAnsi="Arial" w:cs="Arial"/>
                <w:color w:val="000000"/>
                <w:sz w:val="14"/>
                <w:szCs w:val="14"/>
              </w:rPr>
              <w:br/>
              <w:t>Fallers</w:t>
            </w:r>
          </w:p>
          <w:p w14:paraId="1FDFCEF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shd w:val="clear" w:color="auto" w:fill="auto"/>
          </w:tcPr>
          <w:p w14:paraId="68139F7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75B312E" w14:textId="77777777" w:rsidTr="00E17381">
        <w:tc>
          <w:tcPr>
            <w:tcW w:w="589" w:type="pct"/>
            <w:shd w:val="clear" w:color="auto" w:fill="auto"/>
          </w:tcPr>
          <w:p w14:paraId="7B1679C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Chu 2017; China (Hong Kong)</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84BD71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0088300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N=204; 71% F; 78.3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03A6603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20C7081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HHA (comprehensive, provider mods, ≤1 visit)</w:t>
            </w:r>
          </w:p>
        </w:tc>
        <w:tc>
          <w:tcPr>
            <w:tcW w:w="1156" w:type="pct"/>
            <w:shd w:val="clear" w:color="auto" w:fill="auto"/>
          </w:tcPr>
          <w:p w14:paraId="0E8EFA7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1E2C5F9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4F2900E" w14:textId="77777777" w:rsidTr="00E17381">
        <w:tc>
          <w:tcPr>
            <w:tcW w:w="589" w:type="pct"/>
            <w:shd w:val="clear" w:color="auto" w:fill="auto"/>
          </w:tcPr>
          <w:p w14:paraId="707A785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Ciaschini 2009;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567231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Not required</w:t>
            </w:r>
          </w:p>
        </w:tc>
        <w:tc>
          <w:tcPr>
            <w:tcW w:w="714" w:type="pct"/>
            <w:shd w:val="clear" w:color="auto" w:fill="auto"/>
          </w:tcPr>
          <w:p w14:paraId="00B91EA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N=201; 94% F; 71.9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Polypharmacy</w:t>
            </w:r>
          </w:p>
        </w:tc>
        <w:tc>
          <w:tcPr>
            <w:tcW w:w="1157" w:type="pct"/>
            <w:shd w:val="clear" w:color="auto" w:fill="auto"/>
          </w:tcPr>
          <w:p w14:paraId="58DA314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5A1629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Education + MF assessment (comprehensive)</w:t>
            </w:r>
          </w:p>
        </w:tc>
        <w:tc>
          <w:tcPr>
            <w:tcW w:w="1156" w:type="pct"/>
            <w:shd w:val="clear" w:color="auto" w:fill="auto"/>
          </w:tcPr>
          <w:p w14:paraId="5B50DC9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w:t>
            </w:r>
          </w:p>
          <w:p w14:paraId="482BE94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57A1CAE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6CF4FF4" w14:textId="77777777" w:rsidTr="00E17381">
        <w:tc>
          <w:tcPr>
            <w:tcW w:w="589" w:type="pct"/>
            <w:shd w:val="clear" w:color="auto" w:fill="auto"/>
          </w:tcPr>
          <w:p w14:paraId="188D5E8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Clemson 2004;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26F204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C35299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N=310; 74% F; 78.4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1E8966B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18374C2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Education (group, ≥3 sessions)</w:t>
            </w:r>
          </w:p>
        </w:tc>
        <w:tc>
          <w:tcPr>
            <w:tcW w:w="1156" w:type="pct"/>
            <w:shd w:val="clear" w:color="auto" w:fill="auto"/>
          </w:tcPr>
          <w:p w14:paraId="1C7273A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14 mos</w:t>
            </w:r>
            <w:r w:rsidRPr="00E8668F">
              <w:rPr>
                <w:rFonts w:ascii="Arial" w:eastAsia="Calibri" w:hAnsi="Arial" w:cs="Arial"/>
                <w:color w:val="000000"/>
                <w:sz w:val="14"/>
                <w:szCs w:val="14"/>
              </w:rPr>
              <w:br/>
              <w:t>None</w:t>
            </w:r>
          </w:p>
        </w:tc>
        <w:tc>
          <w:tcPr>
            <w:tcW w:w="901" w:type="pct"/>
            <w:shd w:val="clear" w:color="auto" w:fill="auto"/>
          </w:tcPr>
          <w:p w14:paraId="6DCB999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E67BEB9" w14:textId="77777777" w:rsidTr="00E17381">
        <w:tc>
          <w:tcPr>
            <w:tcW w:w="589" w:type="pct"/>
            <w:shd w:val="clear" w:color="auto" w:fill="auto"/>
          </w:tcPr>
          <w:p w14:paraId="4A3B1C4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Clemson 2010;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8B8CB6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≥2 falls or 1 injurious fall in past 12 mos</w:t>
            </w:r>
          </w:p>
        </w:tc>
        <w:tc>
          <w:tcPr>
            <w:tcW w:w="714" w:type="pct"/>
            <w:shd w:val="clear" w:color="auto" w:fill="auto"/>
          </w:tcPr>
          <w:p w14:paraId="4460E33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N=34; 47% F; 81.5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53F8E3C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E46673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&lt;1/wk, indiv, &gt;3 mos)</w:t>
            </w:r>
          </w:p>
        </w:tc>
        <w:tc>
          <w:tcPr>
            <w:tcW w:w="1156" w:type="pct"/>
            <w:shd w:val="clear" w:color="auto" w:fill="auto"/>
          </w:tcPr>
          <w:p w14:paraId="3DF2656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1727D6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F3965B7" w14:textId="77777777" w:rsidTr="00E17381">
        <w:tc>
          <w:tcPr>
            <w:tcW w:w="589" w:type="pct"/>
            <w:shd w:val="clear" w:color="auto" w:fill="auto"/>
          </w:tcPr>
          <w:p w14:paraId="1D0CBA0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Clemson 2012;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C48FA3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≥2 falls or ≥1 injurious fall in past 12 mos</w:t>
            </w:r>
          </w:p>
        </w:tc>
        <w:tc>
          <w:tcPr>
            <w:tcW w:w="714" w:type="pct"/>
            <w:shd w:val="clear" w:color="auto" w:fill="auto"/>
          </w:tcPr>
          <w:p w14:paraId="66B3730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N=317; 55% F; 83.4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0D51DBF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Exc – balance/resistance (sup &lt;1/wk, indiv, &gt;3 </w:t>
            </w:r>
            <w:proofErr w:type="gramStart"/>
            <w:r w:rsidRPr="00E8668F">
              <w:rPr>
                <w:rFonts w:ascii="Arial" w:eastAsia="Calibri" w:hAnsi="Arial" w:cs="Arial"/>
                <w:sz w:val="14"/>
                <w:szCs w:val="14"/>
              </w:rPr>
              <w:t>mos)*</w:t>
            </w:r>
            <w:proofErr w:type="gramEnd"/>
          </w:p>
          <w:p w14:paraId="186F900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other (sup &lt;1/wk, indiv, &gt;3 mos)</w:t>
            </w:r>
          </w:p>
        </w:tc>
        <w:tc>
          <w:tcPr>
            <w:tcW w:w="1156" w:type="pct"/>
            <w:shd w:val="clear" w:color="auto" w:fill="auto"/>
          </w:tcPr>
          <w:p w14:paraId="0AF64B5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25B441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B5AB131" w14:textId="77777777" w:rsidTr="00E17381">
        <w:tc>
          <w:tcPr>
            <w:tcW w:w="589" w:type="pct"/>
            <w:shd w:val="clear" w:color="auto" w:fill="auto"/>
          </w:tcPr>
          <w:p w14:paraId="27FFC8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Close 1999;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ACC868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33513BF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N=397; 68% F; 78.2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4E7532B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126753D"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w:t>
            </w:r>
          </w:p>
        </w:tc>
        <w:tc>
          <w:tcPr>
            <w:tcW w:w="1156" w:type="pct"/>
            <w:shd w:val="clear" w:color="auto" w:fill="auto"/>
          </w:tcPr>
          <w:p w14:paraId="3B6C5CD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47322FA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7D3EE42" w14:textId="77777777" w:rsidTr="00E17381">
        <w:tc>
          <w:tcPr>
            <w:tcW w:w="589" w:type="pct"/>
            <w:shd w:val="clear" w:color="auto" w:fill="auto"/>
          </w:tcPr>
          <w:p w14:paraId="114CA65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Cockayne 2021;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496A6C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6289298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N=1331; 66% F; 80.1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30C4A2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4985E05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HHA (comprehensive assessment, self mods, ≤1 visit)</w:t>
            </w:r>
          </w:p>
        </w:tc>
        <w:tc>
          <w:tcPr>
            <w:tcW w:w="1156" w:type="pct"/>
            <w:shd w:val="clear" w:color="auto" w:fill="auto"/>
          </w:tcPr>
          <w:p w14:paraId="2FFCFE9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17C0BB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446AEA8" w14:textId="77777777" w:rsidTr="00E17381">
        <w:tc>
          <w:tcPr>
            <w:tcW w:w="589" w:type="pct"/>
            <w:shd w:val="clear" w:color="auto" w:fill="auto"/>
          </w:tcPr>
          <w:p w14:paraId="7868375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Cohen 2015;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11FC48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AC2F9E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N=3,838; 59% F; 81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34FA201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AADA78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HHA + MF assessment (comprehensive)</w:t>
            </w:r>
          </w:p>
        </w:tc>
        <w:tc>
          <w:tcPr>
            <w:tcW w:w="1156" w:type="pct"/>
            <w:shd w:val="clear" w:color="auto" w:fill="auto"/>
          </w:tcPr>
          <w:p w14:paraId="7302024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36 mos</w:t>
            </w:r>
            <w:r w:rsidRPr="00E8668F">
              <w:rPr>
                <w:rFonts w:ascii="Arial" w:eastAsia="Calibri" w:hAnsi="Arial" w:cs="Arial"/>
                <w:color w:val="000000"/>
                <w:sz w:val="14"/>
                <w:szCs w:val="14"/>
              </w:rPr>
              <w:br/>
              <w:t>None</w:t>
            </w:r>
          </w:p>
        </w:tc>
        <w:tc>
          <w:tcPr>
            <w:tcW w:w="901" w:type="pct"/>
            <w:shd w:val="clear" w:color="auto" w:fill="auto"/>
          </w:tcPr>
          <w:p w14:paraId="2F1F066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26F14B6" w14:textId="77777777" w:rsidTr="00E17381">
        <w:tc>
          <w:tcPr>
            <w:tcW w:w="589" w:type="pct"/>
            <w:shd w:val="clear" w:color="auto" w:fill="auto"/>
          </w:tcPr>
          <w:p w14:paraId="36A7572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Conroy 2010;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CC7FB4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F002A9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N=364; 60% F; 79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Polypharmacy</w:t>
            </w:r>
          </w:p>
        </w:tc>
        <w:tc>
          <w:tcPr>
            <w:tcW w:w="1157" w:type="pct"/>
            <w:shd w:val="clear" w:color="auto" w:fill="auto"/>
          </w:tcPr>
          <w:p w14:paraId="346E9B2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1242044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HHA + MF assessment (comprehensive)</w:t>
            </w:r>
          </w:p>
        </w:tc>
        <w:tc>
          <w:tcPr>
            <w:tcW w:w="1156" w:type="pct"/>
            <w:shd w:val="clear" w:color="auto" w:fill="auto"/>
          </w:tcPr>
          <w:p w14:paraId="09AACF9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8EBA03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E557F9A" w14:textId="77777777" w:rsidTr="00E17381">
        <w:tc>
          <w:tcPr>
            <w:tcW w:w="589" w:type="pct"/>
            <w:shd w:val="clear" w:color="auto" w:fill="auto"/>
          </w:tcPr>
          <w:p w14:paraId="7A7A47C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Cumming 1999;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4020B04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Inpatient + community</w:t>
            </w:r>
            <w:r w:rsidRPr="00E8668F">
              <w:rPr>
                <w:rFonts w:ascii="Arial" w:eastAsia="Calibri" w:hAnsi="Arial" w:cs="Arial"/>
                <w:color w:val="000000"/>
                <w:sz w:val="14"/>
                <w:szCs w:val="14"/>
              </w:rPr>
              <w:br/>
              <w:t>Not required</w:t>
            </w:r>
          </w:p>
        </w:tc>
        <w:tc>
          <w:tcPr>
            <w:tcW w:w="714" w:type="pct"/>
            <w:shd w:val="clear" w:color="auto" w:fill="auto"/>
          </w:tcPr>
          <w:p w14:paraId="4118796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N=530; 57% F; 76.8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2F7235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E12904D"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HHA (comprehensive assessment, provider mods, ≤1 visit)</w:t>
            </w:r>
          </w:p>
        </w:tc>
        <w:tc>
          <w:tcPr>
            <w:tcW w:w="1156" w:type="pct"/>
            <w:shd w:val="clear" w:color="auto" w:fill="auto"/>
          </w:tcPr>
          <w:p w14:paraId="6936A47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04FBEB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5CEC527" w14:textId="77777777" w:rsidTr="00E17381">
        <w:tc>
          <w:tcPr>
            <w:tcW w:w="589" w:type="pct"/>
            <w:shd w:val="clear" w:color="auto" w:fill="auto"/>
          </w:tcPr>
          <w:p w14:paraId="710D05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Cumming 2007;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B8954D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7E8998E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N=616; 68% F; 80.6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Visual acuity</w:t>
            </w:r>
          </w:p>
        </w:tc>
        <w:tc>
          <w:tcPr>
            <w:tcW w:w="1157" w:type="pct"/>
            <w:shd w:val="clear" w:color="auto" w:fill="auto"/>
          </w:tcPr>
          <w:p w14:paraId="7FBB77A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5E9782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Vision assessment (all-comers)</w:t>
            </w:r>
          </w:p>
        </w:tc>
        <w:tc>
          <w:tcPr>
            <w:tcW w:w="1156" w:type="pct"/>
            <w:shd w:val="clear" w:color="auto" w:fill="auto"/>
          </w:tcPr>
          <w:p w14:paraId="78B3B5E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2156462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E2B0019" w14:textId="77777777" w:rsidTr="00E17381">
        <w:tc>
          <w:tcPr>
            <w:tcW w:w="589" w:type="pct"/>
            <w:shd w:val="clear" w:color="auto" w:fill="auto"/>
          </w:tcPr>
          <w:p w14:paraId="686E215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Dadgari 2016; Iran</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6402CF7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(time period NR)</w:t>
            </w:r>
          </w:p>
        </w:tc>
        <w:tc>
          <w:tcPr>
            <w:tcW w:w="714" w:type="pct"/>
            <w:shd w:val="clear" w:color="auto" w:fill="auto"/>
          </w:tcPr>
          <w:p w14:paraId="5ADDEA8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N=451; NR; 70.3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0E7B6F9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07514A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(unsup, indiv, &gt;3 mos)</w:t>
            </w:r>
          </w:p>
        </w:tc>
        <w:tc>
          <w:tcPr>
            <w:tcW w:w="1156" w:type="pct"/>
            <w:shd w:val="clear" w:color="auto" w:fill="auto"/>
          </w:tcPr>
          <w:p w14:paraId="16A61CD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7DAE2E1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48E1FE2" w14:textId="77777777" w:rsidTr="00E17381">
        <w:tc>
          <w:tcPr>
            <w:tcW w:w="589" w:type="pct"/>
            <w:shd w:val="clear" w:color="auto" w:fill="auto"/>
          </w:tcPr>
          <w:p w14:paraId="72AF8D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Daly 2020;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3D57B1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FDEFAF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N=162; 73% F; 67.4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Osteopenia</w:t>
            </w:r>
          </w:p>
        </w:tc>
        <w:tc>
          <w:tcPr>
            <w:tcW w:w="1157" w:type="pct"/>
            <w:shd w:val="clear" w:color="auto" w:fill="auto"/>
          </w:tcPr>
          <w:p w14:paraId="684DB92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08C40F1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education + exc (non-walking, sup)</w:t>
            </w:r>
          </w:p>
        </w:tc>
        <w:tc>
          <w:tcPr>
            <w:tcW w:w="1156" w:type="pct"/>
            <w:shd w:val="clear" w:color="auto" w:fill="auto"/>
          </w:tcPr>
          <w:p w14:paraId="6482BE1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18 mos</w:t>
            </w:r>
            <w:r w:rsidRPr="00E8668F">
              <w:rPr>
                <w:rFonts w:ascii="Arial" w:eastAsia="Calibri" w:hAnsi="Arial" w:cs="Arial"/>
                <w:color w:val="000000"/>
                <w:sz w:val="14"/>
                <w:szCs w:val="14"/>
              </w:rPr>
              <w:br/>
              <w:t>None</w:t>
            </w:r>
          </w:p>
        </w:tc>
        <w:tc>
          <w:tcPr>
            <w:tcW w:w="901" w:type="pct"/>
            <w:shd w:val="clear" w:color="auto" w:fill="auto"/>
          </w:tcPr>
          <w:p w14:paraId="06C44E8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3406664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2A3CB352" w14:textId="77777777" w:rsidTr="00E17381">
        <w:tc>
          <w:tcPr>
            <w:tcW w:w="589" w:type="pct"/>
            <w:shd w:val="clear" w:color="auto" w:fill="auto"/>
          </w:tcPr>
          <w:p w14:paraId="0B6A117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Davison 2006;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F2DFA4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≥1 in past 12 mos</w:t>
            </w:r>
          </w:p>
        </w:tc>
        <w:tc>
          <w:tcPr>
            <w:tcW w:w="714" w:type="pct"/>
            <w:shd w:val="clear" w:color="auto" w:fill="auto"/>
          </w:tcPr>
          <w:p w14:paraId="21E8023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N=313; 72% F; 77 y</w:t>
            </w:r>
            <w:r w:rsidRPr="00E8668F">
              <w:rPr>
                <w:rFonts w:ascii="Arial" w:eastAsia="Calibri" w:hAnsi="Arial" w:cs="Arial"/>
                <w:color w:val="000000"/>
                <w:sz w:val="14"/>
                <w:szCs w:val="14"/>
              </w:rPr>
              <w:br/>
              <w:t xml:space="preserve">High </w:t>
            </w:r>
          </w:p>
          <w:p w14:paraId="5CA8B77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Balance or gait problems</w:t>
            </w:r>
          </w:p>
        </w:tc>
        <w:tc>
          <w:tcPr>
            <w:tcW w:w="1157" w:type="pct"/>
            <w:shd w:val="clear" w:color="auto" w:fill="auto"/>
          </w:tcPr>
          <w:p w14:paraId="4F941E4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059C0B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0E43E8A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5E4222C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5CAA7A7" w14:textId="77777777" w:rsidTr="00E17381">
        <w:tc>
          <w:tcPr>
            <w:tcW w:w="589" w:type="pct"/>
            <w:shd w:val="clear" w:color="auto" w:fill="auto"/>
          </w:tcPr>
          <w:p w14:paraId="75B80EFA"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Day 2016; Australia</w:t>
            </w:r>
            <w:r w:rsidRPr="00E8668F">
              <w:rPr>
                <w:rFonts w:ascii="Arial" w:eastAsia="Calibri" w:hAnsi="Arial" w:cs="Arial"/>
                <w:sz w:val="14"/>
                <w:szCs w:val="14"/>
              </w:rPr>
              <w:br/>
              <w:t>Parallel</w:t>
            </w:r>
            <w:r w:rsidRPr="00E8668F">
              <w:rPr>
                <w:rFonts w:ascii="Arial" w:eastAsia="Calibri" w:hAnsi="Arial" w:cs="Arial"/>
                <w:sz w:val="14"/>
                <w:szCs w:val="14"/>
              </w:rPr>
              <w:br/>
              <w:t>Non-industry</w:t>
            </w:r>
          </w:p>
        </w:tc>
        <w:tc>
          <w:tcPr>
            <w:tcW w:w="482" w:type="pct"/>
            <w:shd w:val="clear" w:color="auto" w:fill="auto"/>
          </w:tcPr>
          <w:p w14:paraId="312383E2"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Community</w:t>
            </w:r>
            <w:r w:rsidRPr="00E8668F">
              <w:rPr>
                <w:rFonts w:ascii="Arial" w:eastAsia="Calibri" w:hAnsi="Arial" w:cs="Arial"/>
                <w:sz w:val="14"/>
                <w:szCs w:val="14"/>
              </w:rPr>
              <w:br/>
              <w:t>Not required</w:t>
            </w:r>
          </w:p>
        </w:tc>
        <w:tc>
          <w:tcPr>
            <w:tcW w:w="714" w:type="pct"/>
            <w:shd w:val="clear" w:color="auto" w:fill="auto"/>
          </w:tcPr>
          <w:p w14:paraId="3A8740B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N=503; 70% F; 77.7 y</w:t>
            </w:r>
            <w:r w:rsidRPr="00E8668F">
              <w:rPr>
                <w:rFonts w:ascii="Arial" w:eastAsia="Calibri" w:hAnsi="Arial" w:cs="Arial"/>
                <w:sz w:val="14"/>
                <w:szCs w:val="14"/>
              </w:rPr>
              <w:br/>
              <w:t>Low</w:t>
            </w:r>
            <w:r w:rsidRPr="00E8668F">
              <w:rPr>
                <w:rFonts w:ascii="Arial" w:eastAsia="Calibri" w:hAnsi="Arial" w:cs="Arial"/>
                <w:sz w:val="14"/>
                <w:szCs w:val="14"/>
              </w:rPr>
              <w:br/>
              <w:t>Pre-clinically disabled</w:t>
            </w:r>
          </w:p>
        </w:tc>
        <w:tc>
          <w:tcPr>
            <w:tcW w:w="1157" w:type="pct"/>
            <w:shd w:val="clear" w:color="auto" w:fill="auto"/>
          </w:tcPr>
          <w:p w14:paraId="71CA1DC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71E5DDDE"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Tai chi (any sup, group, &gt;3 mos)</w:t>
            </w:r>
          </w:p>
        </w:tc>
        <w:tc>
          <w:tcPr>
            <w:tcW w:w="1156" w:type="pct"/>
            <w:shd w:val="clear" w:color="auto" w:fill="auto"/>
          </w:tcPr>
          <w:p w14:paraId="1A7D87DC"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11 mos</w:t>
            </w:r>
            <w:r w:rsidRPr="00E8668F">
              <w:rPr>
                <w:rFonts w:ascii="Arial" w:eastAsia="Calibri" w:hAnsi="Arial" w:cs="Arial"/>
                <w:sz w:val="14"/>
                <w:szCs w:val="14"/>
              </w:rPr>
              <w:br/>
              <w:t>None</w:t>
            </w:r>
          </w:p>
        </w:tc>
        <w:tc>
          <w:tcPr>
            <w:tcW w:w="901" w:type="pct"/>
            <w:shd w:val="clear" w:color="auto" w:fill="auto"/>
          </w:tcPr>
          <w:p w14:paraId="5CD1C04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354A4E81" w14:textId="77777777" w:rsidTr="00E17381">
        <w:tc>
          <w:tcPr>
            <w:tcW w:w="589" w:type="pct"/>
            <w:shd w:val="clear" w:color="auto" w:fill="auto"/>
          </w:tcPr>
          <w:p w14:paraId="7A8EAA8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de Vries 2010;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E30D66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429F2EA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N=217; 71% F; 79.8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6FCC82D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3C486B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MF – comprehensive assessment, HHA, limited exc</w:t>
            </w:r>
          </w:p>
        </w:tc>
        <w:tc>
          <w:tcPr>
            <w:tcW w:w="1156" w:type="pct"/>
            <w:shd w:val="clear" w:color="auto" w:fill="auto"/>
          </w:tcPr>
          <w:p w14:paraId="756FEF4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Falls</w:t>
            </w:r>
          </w:p>
          <w:p w14:paraId="623B020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0CC9D05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7219CF6" w14:textId="77777777" w:rsidTr="00E17381">
        <w:tc>
          <w:tcPr>
            <w:tcW w:w="589" w:type="pct"/>
            <w:shd w:val="clear" w:color="auto" w:fill="auto"/>
          </w:tcPr>
          <w:p w14:paraId="7EB28DD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Delbaere, 2021;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2F86F4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FD218D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N=503; 67% F; 77.4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2A10ABD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(indiv, ≥3 sessions)</w:t>
            </w:r>
          </w:p>
          <w:p w14:paraId="5C9DB4A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unsup) + other</w:t>
            </w:r>
          </w:p>
        </w:tc>
        <w:tc>
          <w:tcPr>
            <w:tcW w:w="1156" w:type="pct"/>
            <w:shd w:val="clear" w:color="auto" w:fill="auto"/>
          </w:tcPr>
          <w:p w14:paraId="2928E23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shd w:val="clear" w:color="auto" w:fill="auto"/>
          </w:tcPr>
          <w:p w14:paraId="207BD0A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490104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1EF2130C" w14:textId="77777777" w:rsidTr="00E17381">
        <w:tc>
          <w:tcPr>
            <w:tcW w:w="589" w:type="pct"/>
            <w:shd w:val="clear" w:color="auto" w:fill="auto"/>
          </w:tcPr>
          <w:p w14:paraId="6F8F729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Dorresteijn 2016;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D2AFF6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5955E2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N=389; 70% F; 78.3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E49AD2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B84606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Cognitive behavioural therapy (&gt;3 mos)</w:t>
            </w:r>
          </w:p>
        </w:tc>
        <w:tc>
          <w:tcPr>
            <w:tcW w:w="1156" w:type="pct"/>
            <w:shd w:val="clear" w:color="auto" w:fill="auto"/>
          </w:tcPr>
          <w:p w14:paraId="4072072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1888F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9F2D96E" w14:textId="77777777" w:rsidTr="00E17381">
        <w:tc>
          <w:tcPr>
            <w:tcW w:w="589" w:type="pct"/>
            <w:shd w:val="clear" w:color="auto" w:fill="auto"/>
          </w:tcPr>
          <w:p w14:paraId="47D188D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Duque 2013;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4C7BF6B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≥1 in past 6 mos</w:t>
            </w:r>
          </w:p>
        </w:tc>
        <w:tc>
          <w:tcPr>
            <w:tcW w:w="714" w:type="pct"/>
            <w:shd w:val="clear" w:color="auto" w:fill="auto"/>
          </w:tcPr>
          <w:p w14:paraId="4AB4134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N=60; 61% F; 76.8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7953A9D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Mixed – other + MF assessment (comprehensive)</w:t>
            </w:r>
          </w:p>
          <w:p w14:paraId="19A74EE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MF assessment (comprehensive)</w:t>
            </w:r>
          </w:p>
        </w:tc>
        <w:tc>
          <w:tcPr>
            <w:tcW w:w="1156" w:type="pct"/>
            <w:shd w:val="clear" w:color="auto" w:fill="auto"/>
          </w:tcPr>
          <w:p w14:paraId="428BF8B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 xml:space="preserve">Fallers </w:t>
            </w:r>
          </w:p>
          <w:p w14:paraId="0ED1992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19ECBB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B45E891" w14:textId="77777777" w:rsidTr="00E17381">
        <w:tc>
          <w:tcPr>
            <w:tcW w:w="589" w:type="pct"/>
            <w:shd w:val="clear" w:color="auto" w:fill="auto"/>
          </w:tcPr>
          <w:p w14:paraId="648C125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Ebrahim 1997;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CA9B64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Not required</w:t>
            </w:r>
          </w:p>
        </w:tc>
        <w:tc>
          <w:tcPr>
            <w:tcW w:w="714" w:type="pct"/>
            <w:shd w:val="clear" w:color="auto" w:fill="auto"/>
          </w:tcPr>
          <w:p w14:paraId="45C3A87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N=165; 100% F; 67.2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Osteoporosis</w:t>
            </w:r>
          </w:p>
        </w:tc>
        <w:tc>
          <w:tcPr>
            <w:tcW w:w="1157" w:type="pct"/>
            <w:shd w:val="clear" w:color="auto" w:fill="auto"/>
          </w:tcPr>
          <w:p w14:paraId="7E23179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34C58A4"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walking (unsup, indiv, &gt;3 mos)</w:t>
            </w:r>
          </w:p>
        </w:tc>
        <w:tc>
          <w:tcPr>
            <w:tcW w:w="1156" w:type="pct"/>
            <w:shd w:val="clear" w:color="auto" w:fill="auto"/>
          </w:tcPr>
          <w:p w14:paraId="42F1575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shd w:val="clear" w:color="auto" w:fill="auto"/>
          </w:tcPr>
          <w:p w14:paraId="3FB023D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635C697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260251FE" w14:textId="77777777" w:rsidTr="00E17381">
        <w:tc>
          <w:tcPr>
            <w:tcW w:w="589" w:type="pct"/>
            <w:shd w:val="clear" w:color="auto" w:fill="auto"/>
          </w:tcPr>
          <w:p w14:paraId="73F7FEA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El-Khoury 2015; France</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BF24AB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929A29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N=706; 100% F; 79.7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D4FD06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79FACCD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tc>
        <w:tc>
          <w:tcPr>
            <w:tcW w:w="1156" w:type="pct"/>
            <w:shd w:val="clear" w:color="auto" w:fill="auto"/>
          </w:tcPr>
          <w:p w14:paraId="2590603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shd w:val="clear" w:color="auto" w:fill="auto"/>
          </w:tcPr>
          <w:p w14:paraId="2EC711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08EEAB5" w14:textId="77777777" w:rsidTr="00E17381">
        <w:tc>
          <w:tcPr>
            <w:tcW w:w="589" w:type="pct"/>
            <w:shd w:val="clear" w:color="auto" w:fill="auto"/>
          </w:tcPr>
          <w:p w14:paraId="42104E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Elley 2008; New Zealand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69D543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5CB4605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N=312; 69% F; 81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0EE03FA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4BF6819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exc + HHA + MF assessment (comprehensive)</w:t>
            </w:r>
          </w:p>
        </w:tc>
        <w:tc>
          <w:tcPr>
            <w:tcW w:w="1156" w:type="pct"/>
            <w:shd w:val="clear" w:color="auto" w:fill="auto"/>
          </w:tcPr>
          <w:p w14:paraId="4AD595B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EDD082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EB0C871" w14:textId="77777777" w:rsidTr="00E17381">
        <w:tc>
          <w:tcPr>
            <w:tcW w:w="589" w:type="pct"/>
            <w:shd w:val="clear" w:color="auto" w:fill="auto"/>
          </w:tcPr>
          <w:p w14:paraId="05CEE5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Faes 2011;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D386EB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≥1 in past 6 mos</w:t>
            </w:r>
          </w:p>
        </w:tc>
        <w:tc>
          <w:tcPr>
            <w:tcW w:w="714" w:type="pct"/>
            <w:shd w:val="clear" w:color="auto" w:fill="auto"/>
          </w:tcPr>
          <w:p w14:paraId="28FB438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N=36; 70% F; 78.3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Frailty</w:t>
            </w:r>
          </w:p>
        </w:tc>
        <w:tc>
          <w:tcPr>
            <w:tcW w:w="1157" w:type="pct"/>
            <w:shd w:val="clear" w:color="auto" w:fill="auto"/>
          </w:tcPr>
          <w:p w14:paraId="4A59F6F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8655885"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other (no exc, no HHA)</w:t>
            </w:r>
          </w:p>
        </w:tc>
        <w:tc>
          <w:tcPr>
            <w:tcW w:w="1156" w:type="pct"/>
            <w:shd w:val="clear" w:color="auto" w:fill="auto"/>
          </w:tcPr>
          <w:p w14:paraId="6301D5E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58772AC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9E8407D" w14:textId="77777777" w:rsidTr="00E17381">
        <w:tc>
          <w:tcPr>
            <w:tcW w:w="589" w:type="pct"/>
            <w:shd w:val="clear" w:color="auto" w:fill="auto"/>
          </w:tcPr>
          <w:p w14:paraId="0F06811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Fahlstrom, 2018; Sweden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79290A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≥1 in past 12 mos</w:t>
            </w:r>
          </w:p>
        </w:tc>
        <w:tc>
          <w:tcPr>
            <w:tcW w:w="714" w:type="pct"/>
            <w:shd w:val="clear" w:color="auto" w:fill="auto"/>
          </w:tcPr>
          <w:p w14:paraId="1CC3BC2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N=169; 72% F; 81.5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Balance or gait problems, chronic pain</w:t>
            </w:r>
          </w:p>
        </w:tc>
        <w:tc>
          <w:tcPr>
            <w:tcW w:w="1157" w:type="pct"/>
            <w:shd w:val="clear" w:color="auto" w:fill="auto"/>
          </w:tcPr>
          <w:p w14:paraId="1C15A5B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HHA (comprehensive assessment, self mods, ≤1 visit)</w:t>
            </w:r>
          </w:p>
          <w:p w14:paraId="05843CC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HHA</w:t>
            </w:r>
          </w:p>
        </w:tc>
        <w:tc>
          <w:tcPr>
            <w:tcW w:w="1156" w:type="pct"/>
            <w:shd w:val="clear" w:color="auto" w:fill="auto"/>
          </w:tcPr>
          <w:p w14:paraId="3D1B333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5789B2C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589C73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050DB51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57E84161" w14:textId="77777777" w:rsidTr="00E17381">
        <w:tc>
          <w:tcPr>
            <w:tcW w:w="589" w:type="pct"/>
            <w:shd w:val="clear" w:color="auto" w:fill="auto"/>
          </w:tcPr>
          <w:p w14:paraId="5DFEEA2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Fairhall 2014;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769C5F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Inpatient</w:t>
            </w:r>
            <w:r w:rsidRPr="00E8668F">
              <w:rPr>
                <w:rFonts w:ascii="Arial" w:eastAsia="Calibri" w:hAnsi="Arial" w:cs="Arial"/>
                <w:color w:val="000000"/>
                <w:sz w:val="14"/>
                <w:szCs w:val="14"/>
              </w:rPr>
              <w:br/>
              <w:t>Not required</w:t>
            </w:r>
          </w:p>
        </w:tc>
        <w:tc>
          <w:tcPr>
            <w:tcW w:w="714" w:type="pct"/>
            <w:shd w:val="clear" w:color="auto" w:fill="auto"/>
          </w:tcPr>
          <w:p w14:paraId="4FDD635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N=241; 68% F; 83.3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Frailty</w:t>
            </w:r>
          </w:p>
        </w:tc>
        <w:tc>
          <w:tcPr>
            <w:tcW w:w="1157" w:type="pct"/>
            <w:shd w:val="clear" w:color="auto" w:fill="auto"/>
          </w:tcPr>
          <w:p w14:paraId="7B39A23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D10804D"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focus on exercise, HHA</w:t>
            </w:r>
          </w:p>
        </w:tc>
        <w:tc>
          <w:tcPr>
            <w:tcW w:w="1156" w:type="pct"/>
            <w:shd w:val="clear" w:color="auto" w:fill="auto"/>
          </w:tcPr>
          <w:p w14:paraId="2D16FAE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65A3CC7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6680D84" w14:textId="77777777" w:rsidTr="00E17381">
        <w:tc>
          <w:tcPr>
            <w:tcW w:w="589" w:type="pct"/>
            <w:shd w:val="clear" w:color="auto" w:fill="auto"/>
          </w:tcPr>
          <w:p w14:paraId="0421170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Ferrer 2014; Spain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47C695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3E2F31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N=328; 62% F; 85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Elderly (85+ years), hypertension</w:t>
            </w:r>
          </w:p>
        </w:tc>
        <w:tc>
          <w:tcPr>
            <w:tcW w:w="1157" w:type="pct"/>
            <w:shd w:val="clear" w:color="auto" w:fill="auto"/>
          </w:tcPr>
          <w:p w14:paraId="2495BA0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F0ED9F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focus on exercise, HHA</w:t>
            </w:r>
          </w:p>
        </w:tc>
        <w:tc>
          <w:tcPr>
            <w:tcW w:w="1156" w:type="pct"/>
            <w:shd w:val="clear" w:color="auto" w:fill="auto"/>
          </w:tcPr>
          <w:p w14:paraId="17CBB0E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shd w:val="clear" w:color="auto" w:fill="auto"/>
          </w:tcPr>
          <w:p w14:paraId="7C4DF97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A3E615F" w14:textId="77777777" w:rsidTr="00E17381">
        <w:tc>
          <w:tcPr>
            <w:tcW w:w="589" w:type="pct"/>
            <w:shd w:val="clear" w:color="auto" w:fill="auto"/>
          </w:tcPr>
          <w:p w14:paraId="70DB5F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Fischbacher 2020; Switzerland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AE367A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710C86D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N=18; 61% F; 76.4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w:t>
            </w:r>
          </w:p>
        </w:tc>
        <w:tc>
          <w:tcPr>
            <w:tcW w:w="1157" w:type="pct"/>
            <w:shd w:val="clear" w:color="auto" w:fill="auto"/>
          </w:tcPr>
          <w:p w14:paraId="089E257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MC – exc (non-walking, sup) + other</w:t>
            </w:r>
          </w:p>
          <w:p w14:paraId="3610698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exc (non-walking, unsup) + other</w:t>
            </w:r>
          </w:p>
          <w:p w14:paraId="2EAC257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Vitamin D</w:t>
            </w:r>
          </w:p>
        </w:tc>
        <w:tc>
          <w:tcPr>
            <w:tcW w:w="1156" w:type="pct"/>
            <w:shd w:val="clear" w:color="auto" w:fill="auto"/>
          </w:tcPr>
          <w:p w14:paraId="1D2661D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Fallers</w:t>
            </w:r>
          </w:p>
          <w:p w14:paraId="6484F2A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5B5E310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Injurious falls, HRQoL</w:t>
            </w:r>
          </w:p>
          <w:p w14:paraId="478AFDF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w:t>
            </w:r>
          </w:p>
        </w:tc>
      </w:tr>
      <w:tr w:rsidR="00E8668F" w:rsidRPr="00E8668F" w14:paraId="52BE020B" w14:textId="77777777" w:rsidTr="00E17381">
        <w:tc>
          <w:tcPr>
            <w:tcW w:w="589" w:type="pct"/>
            <w:shd w:val="clear" w:color="auto" w:fill="auto"/>
          </w:tcPr>
          <w:p w14:paraId="062A55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Fitzharris 2010; Australia</w:t>
            </w:r>
            <w:r w:rsidRPr="00E8668F">
              <w:rPr>
                <w:rFonts w:ascii="Arial" w:eastAsia="Calibri" w:hAnsi="Arial" w:cs="Arial"/>
                <w:color w:val="000000"/>
                <w:sz w:val="14"/>
                <w:szCs w:val="14"/>
              </w:rPr>
              <w:br/>
              <w:t>Factorial</w:t>
            </w:r>
            <w:r w:rsidRPr="00E8668F">
              <w:rPr>
                <w:rFonts w:ascii="Arial" w:eastAsia="Calibri" w:hAnsi="Arial" w:cs="Arial"/>
                <w:color w:val="000000"/>
                <w:sz w:val="14"/>
                <w:szCs w:val="14"/>
              </w:rPr>
              <w:br/>
              <w:t>Non-industry</w:t>
            </w:r>
          </w:p>
        </w:tc>
        <w:tc>
          <w:tcPr>
            <w:tcW w:w="482" w:type="pct"/>
            <w:shd w:val="clear" w:color="auto" w:fill="auto"/>
          </w:tcPr>
          <w:p w14:paraId="211FD19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5CB96F5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N=1,090; 60% F; 76.1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50F2423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8E3F6D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p w14:paraId="5C82CB9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HHA (comprehensive assessment, provider mods, ≤1 visit)</w:t>
            </w:r>
          </w:p>
          <w:p w14:paraId="20CA109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4) MC – exc (non-walking, sup) + HHA*</w:t>
            </w:r>
          </w:p>
          <w:p w14:paraId="02EB406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5) MC – exc (non-walking, sup) + other</w:t>
            </w:r>
          </w:p>
          <w:p w14:paraId="1613920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6) MC – other (no exc, no HHA)</w:t>
            </w:r>
          </w:p>
          <w:p w14:paraId="07D6F19E"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7) Vision assessment (all-comers)</w:t>
            </w:r>
          </w:p>
        </w:tc>
        <w:tc>
          <w:tcPr>
            <w:tcW w:w="1156" w:type="pct"/>
            <w:shd w:val="clear" w:color="auto" w:fill="auto"/>
          </w:tcPr>
          <w:p w14:paraId="5BFFEC4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18 mos</w:t>
            </w:r>
            <w:r w:rsidRPr="00E8668F">
              <w:rPr>
                <w:rFonts w:ascii="Arial" w:eastAsia="Calibri" w:hAnsi="Arial" w:cs="Arial"/>
                <w:color w:val="000000"/>
                <w:sz w:val="14"/>
                <w:szCs w:val="14"/>
              </w:rPr>
              <w:br/>
              <w:t>None</w:t>
            </w:r>
          </w:p>
        </w:tc>
        <w:tc>
          <w:tcPr>
            <w:tcW w:w="901" w:type="pct"/>
            <w:shd w:val="clear" w:color="auto" w:fill="auto"/>
          </w:tcPr>
          <w:p w14:paraId="04191EC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2D4E910" w14:textId="77777777" w:rsidTr="00E17381">
        <w:tc>
          <w:tcPr>
            <w:tcW w:w="589" w:type="pct"/>
            <w:shd w:val="clear" w:color="auto" w:fill="auto"/>
          </w:tcPr>
          <w:p w14:paraId="5E614CB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Fox 2010;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55C8F7D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9D8305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N=552; 18% F; 76.8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SES</w:t>
            </w:r>
          </w:p>
        </w:tc>
        <w:tc>
          <w:tcPr>
            <w:tcW w:w="1157" w:type="pct"/>
            <w:shd w:val="clear" w:color="auto" w:fill="auto"/>
          </w:tcPr>
          <w:p w14:paraId="15C37FE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Mixed – Education + MF assessment (comprehensive)</w:t>
            </w:r>
          </w:p>
          <w:p w14:paraId="080DA166"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HHA, limited exc</w:t>
            </w:r>
          </w:p>
        </w:tc>
        <w:tc>
          <w:tcPr>
            <w:tcW w:w="1156" w:type="pct"/>
            <w:shd w:val="clear" w:color="auto" w:fill="auto"/>
          </w:tcPr>
          <w:p w14:paraId="0DF5848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1EEAB51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Injurious falls</w:t>
            </w:r>
          </w:p>
          <w:p w14:paraId="2D312E9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682C6DA5" w14:textId="77777777" w:rsidTr="00E17381">
        <w:tc>
          <w:tcPr>
            <w:tcW w:w="589" w:type="pct"/>
            <w:shd w:val="clear" w:color="auto" w:fill="auto"/>
          </w:tcPr>
          <w:p w14:paraId="4CFDE9F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Gallagher 2001; USA</w:t>
            </w:r>
            <w:r w:rsidRPr="00E8668F">
              <w:rPr>
                <w:rFonts w:ascii="Arial" w:eastAsia="Calibri" w:hAnsi="Arial" w:cs="Arial"/>
                <w:color w:val="000000"/>
                <w:sz w:val="14"/>
                <w:szCs w:val="14"/>
              </w:rPr>
              <w:br/>
              <w:t>Factorial</w:t>
            </w:r>
            <w:r w:rsidRPr="00E8668F">
              <w:rPr>
                <w:rFonts w:ascii="Arial" w:eastAsia="Calibri" w:hAnsi="Arial" w:cs="Arial"/>
                <w:color w:val="000000"/>
                <w:sz w:val="14"/>
                <w:szCs w:val="14"/>
              </w:rPr>
              <w:br/>
              <w:t>Industry</w:t>
            </w:r>
          </w:p>
        </w:tc>
        <w:tc>
          <w:tcPr>
            <w:tcW w:w="482" w:type="pct"/>
            <w:shd w:val="clear" w:color="auto" w:fill="auto"/>
          </w:tcPr>
          <w:p w14:paraId="4405C32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C1CBD3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N=489; 100% F; 71 y</w:t>
            </w:r>
            <w:r w:rsidRPr="00E8668F">
              <w:rPr>
                <w:rFonts w:ascii="Arial" w:eastAsia="Calibri" w:hAnsi="Arial" w:cs="Arial"/>
                <w:color w:val="000000"/>
                <w:sz w:val="14"/>
                <w:szCs w:val="14"/>
              </w:rPr>
              <w:br/>
              <w:t>NR</w:t>
            </w:r>
            <w:r w:rsidRPr="00E8668F">
              <w:rPr>
                <w:rFonts w:ascii="Arial" w:eastAsia="Calibri" w:hAnsi="Arial" w:cs="Arial"/>
                <w:color w:val="000000"/>
                <w:sz w:val="14"/>
                <w:szCs w:val="14"/>
              </w:rPr>
              <w:br/>
              <w:t>None</w:t>
            </w:r>
          </w:p>
        </w:tc>
        <w:tc>
          <w:tcPr>
            <w:tcW w:w="1157" w:type="pct"/>
            <w:shd w:val="clear" w:color="auto" w:fill="auto"/>
          </w:tcPr>
          <w:p w14:paraId="6594694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996E73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7D31D5F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36 mos</w:t>
            </w:r>
            <w:r w:rsidRPr="00E8668F">
              <w:rPr>
                <w:rFonts w:ascii="Arial" w:eastAsia="Calibri" w:hAnsi="Arial" w:cs="Arial"/>
                <w:color w:val="000000"/>
                <w:sz w:val="14"/>
                <w:szCs w:val="14"/>
              </w:rPr>
              <w:br/>
              <w:t>None</w:t>
            </w:r>
          </w:p>
        </w:tc>
        <w:tc>
          <w:tcPr>
            <w:tcW w:w="901" w:type="pct"/>
            <w:shd w:val="clear" w:color="auto" w:fill="auto"/>
          </w:tcPr>
          <w:p w14:paraId="7BEA578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C597A77" w14:textId="77777777" w:rsidTr="00E17381">
        <w:tc>
          <w:tcPr>
            <w:tcW w:w="589" w:type="pct"/>
            <w:shd w:val="clear" w:color="auto" w:fill="auto"/>
          </w:tcPr>
          <w:p w14:paraId="0B77352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Gallo 2018;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73FB7D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627CB1A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N=69; 46% F; 79.7 y</w:t>
            </w:r>
            <w:r w:rsidRPr="00E8668F">
              <w:rPr>
                <w:rFonts w:ascii="Arial" w:eastAsia="Calibri" w:hAnsi="Arial" w:cs="Arial"/>
                <w:color w:val="000000"/>
                <w:sz w:val="14"/>
                <w:szCs w:val="14"/>
              </w:rPr>
              <w:br/>
              <w:t>No</w:t>
            </w:r>
            <w:r w:rsidRPr="00E8668F">
              <w:rPr>
                <w:rFonts w:ascii="Arial" w:eastAsia="Calibri" w:hAnsi="Arial" w:cs="Arial"/>
                <w:color w:val="000000"/>
                <w:sz w:val="14"/>
                <w:szCs w:val="14"/>
              </w:rPr>
              <w:br/>
              <w:t>Balance or gait problems</w:t>
            </w:r>
          </w:p>
        </w:tc>
        <w:tc>
          <w:tcPr>
            <w:tcW w:w="1157" w:type="pct"/>
            <w:shd w:val="clear" w:color="auto" w:fill="auto"/>
          </w:tcPr>
          <w:p w14:paraId="64B8724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balance/resistance (sup ≥1/wk, indiv, &gt;3 mos)</w:t>
            </w:r>
          </w:p>
          <w:p w14:paraId="13056F2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(any sup, indiv, ≤3 mos)</w:t>
            </w:r>
          </w:p>
        </w:tc>
        <w:tc>
          <w:tcPr>
            <w:tcW w:w="1156" w:type="pct"/>
            <w:shd w:val="clear" w:color="auto" w:fill="auto"/>
          </w:tcPr>
          <w:p w14:paraId="5286F99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Fallers </w:t>
            </w:r>
          </w:p>
          <w:p w14:paraId="1F21494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 Moderate</w:t>
            </w:r>
          </w:p>
        </w:tc>
        <w:tc>
          <w:tcPr>
            <w:tcW w:w="901" w:type="pct"/>
            <w:shd w:val="clear" w:color="auto" w:fill="auto"/>
          </w:tcPr>
          <w:p w14:paraId="5B05109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A5E1E5C" w14:textId="77777777" w:rsidTr="00E17381">
        <w:tc>
          <w:tcPr>
            <w:tcW w:w="589" w:type="pct"/>
            <w:shd w:val="clear" w:color="auto" w:fill="auto"/>
          </w:tcPr>
          <w:p w14:paraId="3FBC27B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Gianoudis 2014;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Industry</w:t>
            </w:r>
          </w:p>
        </w:tc>
        <w:tc>
          <w:tcPr>
            <w:tcW w:w="482" w:type="pct"/>
            <w:shd w:val="clear" w:color="auto" w:fill="auto"/>
          </w:tcPr>
          <w:p w14:paraId="304D1E8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1999FD7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N=162; 73% F; 67.5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39D637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MC – exc (non-walking, sup) + other</w:t>
            </w:r>
          </w:p>
          <w:p w14:paraId="07FDD70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302DDDC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6AA155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5C5B621" w14:textId="77777777" w:rsidTr="00E17381">
        <w:tc>
          <w:tcPr>
            <w:tcW w:w="589" w:type="pct"/>
            <w:shd w:val="clear" w:color="auto" w:fill="auto"/>
          </w:tcPr>
          <w:p w14:paraId="17BF7D5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Gill 2016;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838959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DCF04D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N=1,635; 67% F; 78.9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Hypertension</w:t>
            </w:r>
          </w:p>
        </w:tc>
        <w:tc>
          <w:tcPr>
            <w:tcW w:w="1157" w:type="pct"/>
            <w:shd w:val="clear" w:color="auto" w:fill="auto"/>
          </w:tcPr>
          <w:p w14:paraId="29FA71A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07E78FB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tc>
        <w:tc>
          <w:tcPr>
            <w:tcW w:w="1156" w:type="pct"/>
            <w:shd w:val="clear" w:color="auto" w:fill="auto"/>
          </w:tcPr>
          <w:p w14:paraId="5981ADE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48 mos </w:t>
            </w:r>
            <w:r w:rsidRPr="00E8668F">
              <w:rPr>
                <w:rFonts w:ascii="Arial" w:eastAsia="Calibri" w:hAnsi="Arial" w:cs="Arial"/>
                <w:color w:val="000000"/>
                <w:sz w:val="14"/>
                <w:szCs w:val="14"/>
              </w:rPr>
              <w:br/>
              <w:t>None</w:t>
            </w:r>
          </w:p>
        </w:tc>
        <w:tc>
          <w:tcPr>
            <w:tcW w:w="901" w:type="pct"/>
            <w:shd w:val="clear" w:color="auto" w:fill="auto"/>
          </w:tcPr>
          <w:p w14:paraId="5EF9873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3FCB10F" w14:textId="77777777" w:rsidTr="00E17381">
        <w:tc>
          <w:tcPr>
            <w:tcW w:w="589" w:type="pct"/>
            <w:shd w:val="clear" w:color="auto" w:fill="auto"/>
          </w:tcPr>
          <w:p w14:paraId="2CE8E5B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Glendenning 2012;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DC122C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7560E85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N=686; 100% F; 76.7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21BE31B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1886FB4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0D63721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 xml:space="preserve">Falls </w:t>
            </w:r>
          </w:p>
          <w:p w14:paraId="3B1BDFC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37639FF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1688F47" w14:textId="77777777" w:rsidTr="00E17381">
        <w:tc>
          <w:tcPr>
            <w:tcW w:w="589" w:type="pct"/>
            <w:shd w:val="clear" w:color="auto" w:fill="auto"/>
          </w:tcPr>
          <w:p w14:paraId="1021364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Goldberg 2019;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52B697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4D795B0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N=60; 43% F; 76 y</w:t>
            </w:r>
            <w:r w:rsidRPr="00E8668F">
              <w:rPr>
                <w:rFonts w:ascii="Arial" w:eastAsia="Calibri" w:hAnsi="Arial" w:cs="Arial"/>
                <w:color w:val="000000"/>
                <w:sz w:val="14"/>
                <w:szCs w:val="14"/>
              </w:rPr>
              <w:br/>
              <w:t xml:space="preserve">Moderate </w:t>
            </w:r>
            <w:r w:rsidRPr="00E8668F">
              <w:rPr>
                <w:rFonts w:ascii="Arial" w:eastAsia="Calibri" w:hAnsi="Arial" w:cs="Arial"/>
                <w:color w:val="000000"/>
                <w:sz w:val="14"/>
                <w:szCs w:val="14"/>
              </w:rPr>
              <w:br/>
              <w:t>Mild to moderate dementia</w:t>
            </w:r>
          </w:p>
        </w:tc>
        <w:tc>
          <w:tcPr>
            <w:tcW w:w="1157" w:type="pct"/>
            <w:shd w:val="clear" w:color="auto" w:fill="auto"/>
          </w:tcPr>
          <w:p w14:paraId="43A7391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0145539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p w14:paraId="5BA4787C"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Exc - balance/resistance (any sup, indiv, ≤3 mos)</w:t>
            </w:r>
          </w:p>
        </w:tc>
        <w:tc>
          <w:tcPr>
            <w:tcW w:w="1156" w:type="pct"/>
            <w:shd w:val="clear" w:color="auto" w:fill="auto"/>
          </w:tcPr>
          <w:p w14:paraId="4FAF027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07FE773C"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4830F0C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Injurious falls</w:t>
            </w:r>
          </w:p>
          <w:p w14:paraId="1891835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734A7A33" w14:textId="77777777" w:rsidTr="00E17381">
        <w:tc>
          <w:tcPr>
            <w:tcW w:w="589" w:type="pct"/>
            <w:shd w:val="clear" w:color="auto" w:fill="auto"/>
          </w:tcPr>
          <w:p w14:paraId="434D552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Goldberg 2020;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8C7D7F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75B5C83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N=110; 67% F; 81.0 y</w:t>
            </w:r>
            <w:r w:rsidRPr="00E8668F">
              <w:rPr>
                <w:rFonts w:ascii="Arial" w:eastAsia="Calibri" w:hAnsi="Arial" w:cs="Arial"/>
                <w:color w:val="000000"/>
                <w:sz w:val="14"/>
                <w:szCs w:val="14"/>
              </w:rPr>
              <w:br/>
              <w:t>High</w:t>
            </w:r>
          </w:p>
          <w:p w14:paraId="59CE045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shd w:val="clear" w:color="auto" w:fill="auto"/>
          </w:tcPr>
          <w:p w14:paraId="4F89B09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7049282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MF – limited assessment, HHA, limited exc</w:t>
            </w:r>
          </w:p>
        </w:tc>
        <w:tc>
          <w:tcPr>
            <w:tcW w:w="1156" w:type="pct"/>
            <w:shd w:val="clear" w:color="auto" w:fill="auto"/>
          </w:tcPr>
          <w:p w14:paraId="4197994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fallers </w:t>
            </w:r>
          </w:p>
          <w:p w14:paraId="6FDFD23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w:t>
            </w:r>
          </w:p>
        </w:tc>
        <w:tc>
          <w:tcPr>
            <w:tcW w:w="901" w:type="pct"/>
            <w:shd w:val="clear" w:color="auto" w:fill="auto"/>
          </w:tcPr>
          <w:p w14:paraId="788F91B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36D70E4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7666EAFB" w14:textId="77777777" w:rsidTr="00E17381">
        <w:tc>
          <w:tcPr>
            <w:tcW w:w="589" w:type="pct"/>
            <w:shd w:val="clear" w:color="auto" w:fill="auto"/>
          </w:tcPr>
          <w:p w14:paraId="0B3EE54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Grahn Konhed 2009; Sweden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6EE73E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04E0B3E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N=65; 100% F; 71.39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Osteoporosis</w:t>
            </w:r>
          </w:p>
        </w:tc>
        <w:tc>
          <w:tcPr>
            <w:tcW w:w="1157" w:type="pct"/>
            <w:shd w:val="clear" w:color="auto" w:fill="auto"/>
          </w:tcPr>
          <w:p w14:paraId="3B62F9C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F1595C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tc>
        <w:tc>
          <w:tcPr>
            <w:tcW w:w="1156" w:type="pct"/>
            <w:shd w:val="clear" w:color="auto" w:fill="auto"/>
          </w:tcPr>
          <w:p w14:paraId="5A207D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2B81B25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29A33CF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F4FC8EB" w14:textId="77777777" w:rsidTr="00E17381">
        <w:tc>
          <w:tcPr>
            <w:tcW w:w="589" w:type="pct"/>
            <w:shd w:val="clear" w:color="auto" w:fill="auto"/>
          </w:tcPr>
          <w:p w14:paraId="655186C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Gschwind 2015; Germany, Spain,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3AD952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53EFC5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N=153; 61% F; 74.7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C6357E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1A30A2B2"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other (unsup, indiv, &gt;3 mos)</w:t>
            </w:r>
          </w:p>
        </w:tc>
        <w:tc>
          <w:tcPr>
            <w:tcW w:w="1156" w:type="pct"/>
            <w:shd w:val="clear" w:color="auto" w:fill="auto"/>
          </w:tcPr>
          <w:p w14:paraId="56DE55B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Fallers </w:t>
            </w:r>
          </w:p>
          <w:p w14:paraId="2A8B192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3550FEE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58CDC2A" w14:textId="77777777" w:rsidTr="00E17381">
        <w:tc>
          <w:tcPr>
            <w:tcW w:w="589" w:type="pct"/>
            <w:shd w:val="clear" w:color="auto" w:fill="auto"/>
          </w:tcPr>
          <w:p w14:paraId="32DBD9E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Haines 2009;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74265F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Inpatient</w:t>
            </w:r>
            <w:r w:rsidRPr="00E8668F">
              <w:rPr>
                <w:rFonts w:ascii="Arial" w:eastAsia="Calibri" w:hAnsi="Arial" w:cs="Arial"/>
                <w:color w:val="000000"/>
                <w:sz w:val="14"/>
                <w:szCs w:val="14"/>
              </w:rPr>
              <w:br/>
              <w:t>Not required</w:t>
            </w:r>
          </w:p>
        </w:tc>
        <w:tc>
          <w:tcPr>
            <w:tcW w:w="714" w:type="pct"/>
            <w:shd w:val="clear" w:color="auto" w:fill="auto"/>
          </w:tcPr>
          <w:p w14:paraId="094F0E7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N=53; 60% F; 80.6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Balance or gait problems</w:t>
            </w:r>
          </w:p>
        </w:tc>
        <w:tc>
          <w:tcPr>
            <w:tcW w:w="1157" w:type="pct"/>
            <w:shd w:val="clear" w:color="auto" w:fill="auto"/>
          </w:tcPr>
          <w:p w14:paraId="38EB0BF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C365AD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(unsup, indiv, ≤3 mos)</w:t>
            </w:r>
          </w:p>
        </w:tc>
        <w:tc>
          <w:tcPr>
            <w:tcW w:w="1156" w:type="pct"/>
            <w:shd w:val="clear" w:color="auto" w:fill="auto"/>
          </w:tcPr>
          <w:p w14:paraId="3C48DE9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p w14:paraId="528F84C5" w14:textId="77777777" w:rsidR="00BB3AFB" w:rsidRPr="00E8668F" w:rsidRDefault="00BB3AFB" w:rsidP="00BB3AFB">
            <w:pPr>
              <w:rPr>
                <w:rFonts w:ascii="Arial" w:eastAsia="Calibri" w:hAnsi="Arial" w:cs="Arial"/>
                <w:sz w:val="14"/>
                <w:szCs w:val="14"/>
              </w:rPr>
            </w:pPr>
          </w:p>
        </w:tc>
        <w:tc>
          <w:tcPr>
            <w:tcW w:w="901" w:type="pct"/>
            <w:shd w:val="clear" w:color="auto" w:fill="auto"/>
          </w:tcPr>
          <w:p w14:paraId="66E54B7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15B5DD7" w14:textId="77777777" w:rsidTr="00E17381">
        <w:tc>
          <w:tcPr>
            <w:tcW w:w="589" w:type="pct"/>
            <w:shd w:val="clear" w:color="auto" w:fill="auto"/>
          </w:tcPr>
          <w:p w14:paraId="07E6F92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Halvarsson 2013; Sweden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2EFE72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883117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N=59; 71% F; 77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2742D83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A6D1D0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(any sup, group, ≤3 mos)</w:t>
            </w:r>
          </w:p>
        </w:tc>
        <w:tc>
          <w:tcPr>
            <w:tcW w:w="1156" w:type="pct"/>
            <w:shd w:val="clear" w:color="auto" w:fill="auto"/>
          </w:tcPr>
          <w:p w14:paraId="56FF831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15 mos</w:t>
            </w:r>
            <w:r w:rsidRPr="00E8668F">
              <w:rPr>
                <w:rFonts w:ascii="Arial" w:eastAsia="Calibri" w:hAnsi="Arial" w:cs="Arial"/>
                <w:color w:val="000000"/>
                <w:sz w:val="14"/>
                <w:szCs w:val="14"/>
              </w:rPr>
              <w:br/>
              <w:t xml:space="preserve">Falls </w:t>
            </w:r>
          </w:p>
          <w:p w14:paraId="2354D24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0813241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6785CF4" w14:textId="77777777" w:rsidTr="00E17381">
        <w:tc>
          <w:tcPr>
            <w:tcW w:w="589" w:type="pct"/>
            <w:shd w:val="clear" w:color="auto" w:fill="auto"/>
          </w:tcPr>
          <w:p w14:paraId="092BED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Haran 2010;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54CC71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1D7FF17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N=606; 65% F; 79.8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Visual acuity</w:t>
            </w:r>
          </w:p>
        </w:tc>
        <w:tc>
          <w:tcPr>
            <w:tcW w:w="1157" w:type="pct"/>
            <w:shd w:val="clear" w:color="auto" w:fill="auto"/>
          </w:tcPr>
          <w:p w14:paraId="505E353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92C95E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Vision treatment (targeted)</w:t>
            </w:r>
          </w:p>
        </w:tc>
        <w:tc>
          <w:tcPr>
            <w:tcW w:w="1156" w:type="pct"/>
            <w:shd w:val="clear" w:color="auto" w:fill="auto"/>
          </w:tcPr>
          <w:p w14:paraId="4E7EF88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81270A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2A0DE86" w14:textId="77777777" w:rsidTr="00E17381">
        <w:tc>
          <w:tcPr>
            <w:tcW w:w="589" w:type="pct"/>
            <w:shd w:val="clear" w:color="auto" w:fill="auto"/>
          </w:tcPr>
          <w:p w14:paraId="0292F5F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Helbostad 2004; Norway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AF2481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BC55C6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N=77; 81% F; 81.1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D769A0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balance/resistance (any sup, group, ≤3 mos)</w:t>
            </w:r>
          </w:p>
          <w:p w14:paraId="4A010598"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(unsup, indiv, ≤3 mos)</w:t>
            </w:r>
          </w:p>
        </w:tc>
        <w:tc>
          <w:tcPr>
            <w:tcW w:w="1156" w:type="pct"/>
            <w:shd w:val="clear" w:color="auto" w:fill="auto"/>
          </w:tcPr>
          <w:p w14:paraId="2440717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None</w:t>
            </w:r>
          </w:p>
        </w:tc>
        <w:tc>
          <w:tcPr>
            <w:tcW w:w="901" w:type="pct"/>
            <w:shd w:val="clear" w:color="auto" w:fill="auto"/>
          </w:tcPr>
          <w:p w14:paraId="574D7C2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C4A3B8B" w14:textId="77777777" w:rsidTr="00E17381">
        <w:tc>
          <w:tcPr>
            <w:tcW w:w="589" w:type="pct"/>
            <w:shd w:val="clear" w:color="auto" w:fill="auto"/>
          </w:tcPr>
          <w:p w14:paraId="0085AC4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Hendriks 2008;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232EBAF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52C879A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N=333; 69% F; 74.9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6FEF65F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E27FE7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6F58E7A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40BAD64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5ABAD35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DDF2D28" w14:textId="77777777" w:rsidTr="00E17381">
        <w:tc>
          <w:tcPr>
            <w:tcW w:w="589" w:type="pct"/>
            <w:shd w:val="clear" w:color="auto" w:fill="auto"/>
          </w:tcPr>
          <w:p w14:paraId="56DB314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Hogan 2001;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1FDDB8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≥1 in past 3 mos</w:t>
            </w:r>
          </w:p>
        </w:tc>
        <w:tc>
          <w:tcPr>
            <w:tcW w:w="714" w:type="pct"/>
            <w:shd w:val="clear" w:color="auto" w:fill="auto"/>
          </w:tcPr>
          <w:p w14:paraId="72DB1A5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N=163; 72% F; 77.7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5A8D543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7AE4A43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307C8A7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34D942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031A67D" w14:textId="77777777" w:rsidTr="00E17381">
        <w:tc>
          <w:tcPr>
            <w:tcW w:w="589" w:type="pct"/>
            <w:shd w:val="clear" w:color="auto" w:fill="auto"/>
          </w:tcPr>
          <w:p w14:paraId="45D4104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Hornbrook 1994;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380545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D309FC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N=3,182; 62% F; 73.4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6D6EF0E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41CDD08"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MC – exc (non-walking, sup) + HHA </w:t>
            </w:r>
          </w:p>
        </w:tc>
        <w:tc>
          <w:tcPr>
            <w:tcW w:w="1156" w:type="pct"/>
            <w:shd w:val="clear" w:color="auto" w:fill="auto"/>
          </w:tcPr>
          <w:p w14:paraId="7258535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shd w:val="clear" w:color="auto" w:fill="auto"/>
          </w:tcPr>
          <w:p w14:paraId="4182563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C82665E" w14:textId="77777777" w:rsidTr="00E17381">
        <w:tc>
          <w:tcPr>
            <w:tcW w:w="589" w:type="pct"/>
            <w:shd w:val="clear" w:color="auto" w:fill="auto"/>
          </w:tcPr>
          <w:p w14:paraId="4BCCD99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Huang 2010; Taiwan</w:t>
            </w:r>
            <w:r w:rsidRPr="00E8668F">
              <w:rPr>
                <w:rFonts w:ascii="Arial" w:eastAsia="Calibri" w:hAnsi="Arial" w:cs="Arial"/>
                <w:color w:val="000000"/>
                <w:sz w:val="14"/>
                <w:szCs w:val="14"/>
              </w:rPr>
              <w:br/>
              <w:t>Factorial (cluster)</w:t>
            </w:r>
            <w:r w:rsidRPr="00E8668F">
              <w:rPr>
                <w:rFonts w:ascii="Arial" w:eastAsia="Calibri" w:hAnsi="Arial" w:cs="Arial"/>
                <w:color w:val="000000"/>
                <w:sz w:val="14"/>
                <w:szCs w:val="14"/>
              </w:rPr>
              <w:br/>
              <w:t>Non-industry</w:t>
            </w:r>
          </w:p>
        </w:tc>
        <w:tc>
          <w:tcPr>
            <w:tcW w:w="482" w:type="pct"/>
            <w:shd w:val="clear" w:color="auto" w:fill="auto"/>
          </w:tcPr>
          <w:p w14:paraId="0CC4109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58BDDE3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N=261; 49% F; 71.5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070341B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2FC0F5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Education (group, ≥3 sessions)</w:t>
            </w:r>
          </w:p>
          <w:p w14:paraId="3AE5A05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Exc – Tai chi (any sup, group, &gt;3 mo)</w:t>
            </w:r>
          </w:p>
          <w:p w14:paraId="1644659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4) MC – education + exc (non-walking, sup) </w:t>
            </w:r>
          </w:p>
        </w:tc>
        <w:tc>
          <w:tcPr>
            <w:tcW w:w="1156" w:type="pct"/>
            <w:shd w:val="clear" w:color="auto" w:fill="auto"/>
          </w:tcPr>
          <w:p w14:paraId="58F96E9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5 mos</w:t>
            </w:r>
            <w:r w:rsidRPr="00E8668F">
              <w:rPr>
                <w:rFonts w:ascii="Arial" w:eastAsia="Calibri" w:hAnsi="Arial" w:cs="Arial"/>
                <w:color w:val="000000"/>
                <w:sz w:val="14"/>
                <w:szCs w:val="14"/>
              </w:rPr>
              <w:br/>
              <w:t xml:space="preserve">Falls </w:t>
            </w:r>
          </w:p>
          <w:p w14:paraId="7413E3C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3A15419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82CC796" w14:textId="77777777" w:rsidTr="00E17381">
        <w:tc>
          <w:tcPr>
            <w:tcW w:w="589" w:type="pct"/>
            <w:shd w:val="clear" w:color="auto" w:fill="auto"/>
          </w:tcPr>
          <w:p w14:paraId="119E118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Huang 2011; Taiwan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813E2D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DF1B6F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N=186; 59% F; NR </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2D059E9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4BA2C84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Cognitive behavioural therapy (≤3 mos)</w:t>
            </w:r>
          </w:p>
          <w:p w14:paraId="3EEAEE9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MC – exc (non-walking, sup) + other</w:t>
            </w:r>
          </w:p>
        </w:tc>
        <w:tc>
          <w:tcPr>
            <w:tcW w:w="1156" w:type="pct"/>
            <w:shd w:val="clear" w:color="auto" w:fill="auto"/>
          </w:tcPr>
          <w:p w14:paraId="55CFEEA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3 mos </w:t>
            </w:r>
            <w:r w:rsidRPr="00E8668F">
              <w:rPr>
                <w:rFonts w:ascii="Arial" w:eastAsia="Calibri" w:hAnsi="Arial" w:cs="Arial"/>
                <w:color w:val="000000"/>
                <w:sz w:val="14"/>
                <w:szCs w:val="14"/>
              </w:rPr>
              <w:br/>
              <w:t>None</w:t>
            </w:r>
          </w:p>
        </w:tc>
        <w:tc>
          <w:tcPr>
            <w:tcW w:w="901" w:type="pct"/>
            <w:shd w:val="clear" w:color="auto" w:fill="auto"/>
          </w:tcPr>
          <w:p w14:paraId="250411D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5AB96AE" w14:textId="77777777" w:rsidTr="00E17381">
        <w:tc>
          <w:tcPr>
            <w:tcW w:w="589" w:type="pct"/>
            <w:shd w:val="clear" w:color="auto" w:fill="auto"/>
          </w:tcPr>
          <w:p w14:paraId="58F1899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Hwang 2016; Taiwan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538B70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≥1 in past 6 mos</w:t>
            </w:r>
          </w:p>
        </w:tc>
        <w:tc>
          <w:tcPr>
            <w:tcW w:w="714" w:type="pct"/>
            <w:shd w:val="clear" w:color="auto" w:fill="auto"/>
          </w:tcPr>
          <w:p w14:paraId="2BD3735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N=456; 67% F; 72.4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9FBE57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balance/resistance (sup ≥1/wk, indiv, &gt;3 mos)</w:t>
            </w:r>
          </w:p>
          <w:p w14:paraId="7F9E9D1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indiv, &gt;3 mo)</w:t>
            </w:r>
          </w:p>
        </w:tc>
        <w:tc>
          <w:tcPr>
            <w:tcW w:w="1156" w:type="pct"/>
            <w:shd w:val="clear" w:color="auto" w:fill="auto"/>
          </w:tcPr>
          <w:p w14:paraId="02FD17D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4287FA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D6B66AB" w14:textId="77777777" w:rsidTr="00E17381">
        <w:tc>
          <w:tcPr>
            <w:tcW w:w="589" w:type="pct"/>
            <w:shd w:val="clear" w:color="auto" w:fill="auto"/>
          </w:tcPr>
          <w:p w14:paraId="52C0768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Iliffe 2014; UK</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3C8F6F9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&lt;3 in past 12 mos</w:t>
            </w:r>
          </w:p>
        </w:tc>
        <w:tc>
          <w:tcPr>
            <w:tcW w:w="714" w:type="pct"/>
            <w:shd w:val="clear" w:color="auto" w:fill="auto"/>
          </w:tcPr>
          <w:p w14:paraId="65B97C5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N=1,256; 62% F; 73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17E469E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0BEA6C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w:t>
            </w:r>
          </w:p>
          <w:p w14:paraId="1D1098B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Exc – balance/resistance (unsup, indiv, &gt;3 mo)</w:t>
            </w:r>
          </w:p>
        </w:tc>
        <w:tc>
          <w:tcPr>
            <w:tcW w:w="1156" w:type="pct"/>
            <w:shd w:val="clear" w:color="auto" w:fill="auto"/>
          </w:tcPr>
          <w:p w14:paraId="20BFE42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24 mos </w:t>
            </w:r>
            <w:r w:rsidRPr="00E8668F">
              <w:rPr>
                <w:rFonts w:ascii="Arial" w:eastAsia="Calibri" w:hAnsi="Arial" w:cs="Arial"/>
                <w:color w:val="000000"/>
                <w:sz w:val="14"/>
                <w:szCs w:val="14"/>
              </w:rPr>
              <w:br/>
              <w:t>None</w:t>
            </w:r>
          </w:p>
        </w:tc>
        <w:tc>
          <w:tcPr>
            <w:tcW w:w="901" w:type="pct"/>
            <w:shd w:val="clear" w:color="auto" w:fill="auto"/>
          </w:tcPr>
          <w:p w14:paraId="7CA051B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9860030" w14:textId="77777777" w:rsidTr="00E17381">
        <w:tc>
          <w:tcPr>
            <w:tcW w:w="589" w:type="pct"/>
            <w:shd w:val="clear" w:color="auto" w:fill="auto"/>
          </w:tcPr>
          <w:p w14:paraId="0C4E86C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Imhof 2012; Switzerland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B94BC1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54014CC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N=461; 73% F; 85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Elderly (85+ years)</w:t>
            </w:r>
          </w:p>
        </w:tc>
        <w:tc>
          <w:tcPr>
            <w:tcW w:w="1157" w:type="pct"/>
            <w:shd w:val="clear" w:color="auto" w:fill="auto"/>
          </w:tcPr>
          <w:p w14:paraId="50EB102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4D7D2A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limited exc, no HHA</w:t>
            </w:r>
          </w:p>
        </w:tc>
        <w:tc>
          <w:tcPr>
            <w:tcW w:w="1156" w:type="pct"/>
            <w:shd w:val="clear" w:color="auto" w:fill="auto"/>
          </w:tcPr>
          <w:p w14:paraId="46B84D3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Falls</w:t>
            </w:r>
          </w:p>
          <w:p w14:paraId="27782CC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485B6FD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76DD795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6BE4495D" w14:textId="77777777" w:rsidTr="00E17381">
        <w:tc>
          <w:tcPr>
            <w:tcW w:w="589" w:type="pct"/>
            <w:shd w:val="clear" w:color="auto" w:fill="auto"/>
          </w:tcPr>
          <w:p w14:paraId="14C200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Iwamoto 2009;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71A5069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62F9E9E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N=68; 90% F; 76.4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28900FA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9B62CE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balance/resistant (sup ≥1/wk, group, &gt;3 mos)</w:t>
            </w:r>
          </w:p>
        </w:tc>
        <w:tc>
          <w:tcPr>
            <w:tcW w:w="1156" w:type="pct"/>
            <w:shd w:val="clear" w:color="auto" w:fill="auto"/>
          </w:tcPr>
          <w:p w14:paraId="1CE45CB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5 mos</w:t>
            </w:r>
            <w:r w:rsidRPr="00E8668F">
              <w:rPr>
                <w:rFonts w:ascii="Arial" w:eastAsia="Calibri" w:hAnsi="Arial" w:cs="Arial"/>
                <w:color w:val="000000"/>
                <w:sz w:val="14"/>
                <w:szCs w:val="14"/>
              </w:rPr>
              <w:br/>
              <w:t>None</w:t>
            </w:r>
          </w:p>
        </w:tc>
        <w:tc>
          <w:tcPr>
            <w:tcW w:w="901" w:type="pct"/>
            <w:shd w:val="clear" w:color="auto" w:fill="auto"/>
          </w:tcPr>
          <w:p w14:paraId="7FC60C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6096792" w14:textId="77777777" w:rsidTr="00E17381">
        <w:tc>
          <w:tcPr>
            <w:tcW w:w="589" w:type="pct"/>
            <w:shd w:val="clear" w:color="auto" w:fill="auto"/>
          </w:tcPr>
          <w:p w14:paraId="2FDF5B5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Johansson 2018; Sweden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6C0CBE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D5A99C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N=131; 84% F; 76.2 y</w:t>
            </w:r>
            <w:r w:rsidRPr="00E8668F">
              <w:rPr>
                <w:rFonts w:ascii="Arial" w:eastAsia="Calibri" w:hAnsi="Arial" w:cs="Arial"/>
                <w:color w:val="000000"/>
                <w:sz w:val="14"/>
                <w:szCs w:val="14"/>
              </w:rPr>
              <w:br/>
              <w:t>No</w:t>
            </w:r>
            <w:r w:rsidRPr="00E8668F">
              <w:rPr>
                <w:rFonts w:ascii="Arial" w:eastAsia="Calibri" w:hAnsi="Arial" w:cs="Arial"/>
                <w:color w:val="000000"/>
                <w:sz w:val="14"/>
                <w:szCs w:val="14"/>
              </w:rPr>
              <w:br/>
              <w:t>None</w:t>
            </w:r>
          </w:p>
        </w:tc>
        <w:tc>
          <w:tcPr>
            <w:tcW w:w="1157" w:type="pct"/>
            <w:shd w:val="clear" w:color="auto" w:fill="auto"/>
          </w:tcPr>
          <w:p w14:paraId="27CA711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C61344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education + exc (non-walking, sup)</w:t>
            </w:r>
          </w:p>
        </w:tc>
        <w:tc>
          <w:tcPr>
            <w:tcW w:w="1156" w:type="pct"/>
            <w:shd w:val="clear" w:color="auto" w:fill="auto"/>
          </w:tcPr>
          <w:p w14:paraId="581E849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25D1930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7402959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22327D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6F4E038C" w14:textId="77777777" w:rsidTr="00E17381">
        <w:tc>
          <w:tcPr>
            <w:tcW w:w="589" w:type="pct"/>
            <w:shd w:val="clear" w:color="auto" w:fill="auto"/>
          </w:tcPr>
          <w:p w14:paraId="31D711B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Kamei 2015;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2CFBD3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69A22F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N=130; 75% F; 75.6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323B7A7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MC – education + exc (non-walking, sup)</w:t>
            </w:r>
          </w:p>
          <w:p w14:paraId="2ED5742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HHA</w:t>
            </w:r>
          </w:p>
        </w:tc>
        <w:tc>
          <w:tcPr>
            <w:tcW w:w="1156" w:type="pct"/>
            <w:shd w:val="clear" w:color="auto" w:fill="auto"/>
          </w:tcPr>
          <w:p w14:paraId="4DD4F47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DB3A1A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F13E040" w14:textId="77777777" w:rsidTr="00E17381">
        <w:tc>
          <w:tcPr>
            <w:tcW w:w="589" w:type="pct"/>
            <w:shd w:val="clear" w:color="auto" w:fill="auto"/>
          </w:tcPr>
          <w:p w14:paraId="1EEAF76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Kamide 2009;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7216F9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8C32A3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N=57; 100% F; 70.9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1237F79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8234E9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exc (non-walking, unsup) + other</w:t>
            </w:r>
          </w:p>
        </w:tc>
        <w:tc>
          <w:tcPr>
            <w:tcW w:w="1156" w:type="pct"/>
            <w:shd w:val="clear" w:color="auto" w:fill="auto"/>
          </w:tcPr>
          <w:p w14:paraId="4D8B3A7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14FD7B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F462AAE" w14:textId="77777777" w:rsidTr="00E17381">
        <w:tc>
          <w:tcPr>
            <w:tcW w:w="589" w:type="pct"/>
            <w:shd w:val="clear" w:color="auto" w:fill="auto"/>
          </w:tcPr>
          <w:p w14:paraId="588EBD7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Karkkainen 2010; Finland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Industry</w:t>
            </w:r>
          </w:p>
        </w:tc>
        <w:tc>
          <w:tcPr>
            <w:tcW w:w="482" w:type="pct"/>
            <w:shd w:val="clear" w:color="auto" w:fill="auto"/>
          </w:tcPr>
          <w:p w14:paraId="770712E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56D539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N=3,139; 100% F; 67.3 y</w:t>
            </w:r>
            <w:r w:rsidRPr="00E8668F">
              <w:rPr>
                <w:rFonts w:ascii="Arial" w:eastAsia="Calibri" w:hAnsi="Arial" w:cs="Arial"/>
                <w:color w:val="000000"/>
                <w:sz w:val="14"/>
                <w:szCs w:val="14"/>
              </w:rPr>
              <w:br/>
              <w:t>NR</w:t>
            </w:r>
            <w:r w:rsidRPr="00E8668F">
              <w:rPr>
                <w:rFonts w:ascii="Arial" w:eastAsia="Calibri" w:hAnsi="Arial" w:cs="Arial"/>
                <w:color w:val="000000"/>
                <w:sz w:val="14"/>
                <w:szCs w:val="14"/>
              </w:rPr>
              <w:br/>
              <w:t>None</w:t>
            </w:r>
          </w:p>
        </w:tc>
        <w:tc>
          <w:tcPr>
            <w:tcW w:w="1157" w:type="pct"/>
            <w:shd w:val="clear" w:color="auto" w:fill="auto"/>
          </w:tcPr>
          <w:p w14:paraId="2E2C340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Ctrl – UC </w:t>
            </w:r>
          </w:p>
          <w:p w14:paraId="70D3B8A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05605BB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36 mos</w:t>
            </w:r>
            <w:r w:rsidRPr="00E8668F">
              <w:rPr>
                <w:rFonts w:ascii="Arial" w:eastAsia="Calibri" w:hAnsi="Arial" w:cs="Arial"/>
                <w:color w:val="000000"/>
                <w:sz w:val="14"/>
                <w:szCs w:val="14"/>
              </w:rPr>
              <w:br/>
              <w:t>None</w:t>
            </w:r>
          </w:p>
        </w:tc>
        <w:tc>
          <w:tcPr>
            <w:tcW w:w="901" w:type="pct"/>
            <w:shd w:val="clear" w:color="auto" w:fill="auto"/>
          </w:tcPr>
          <w:p w14:paraId="5CAACB4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ECF3ED2" w14:textId="77777777" w:rsidTr="00E17381">
        <w:tc>
          <w:tcPr>
            <w:tcW w:w="589" w:type="pct"/>
            <w:shd w:val="clear" w:color="auto" w:fill="auto"/>
          </w:tcPr>
          <w:p w14:paraId="61E029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Keall 2015; New Zealand</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6FAAE0B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97B4EF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N=1,848; NR; NR (39% ≥60 y)</w:t>
            </w:r>
            <w:r w:rsidRPr="00E8668F">
              <w:rPr>
                <w:rFonts w:ascii="Arial" w:eastAsia="Calibri" w:hAnsi="Arial" w:cs="Arial"/>
                <w:color w:val="000000"/>
                <w:sz w:val="14"/>
                <w:szCs w:val="14"/>
              </w:rPr>
              <w:br/>
              <w:t>NR</w:t>
            </w:r>
            <w:r w:rsidRPr="00E8668F">
              <w:rPr>
                <w:rFonts w:ascii="Arial" w:eastAsia="Calibri" w:hAnsi="Arial" w:cs="Arial"/>
                <w:color w:val="000000"/>
                <w:sz w:val="14"/>
                <w:szCs w:val="14"/>
              </w:rPr>
              <w:br/>
              <w:t>SES</w:t>
            </w:r>
          </w:p>
        </w:tc>
        <w:tc>
          <w:tcPr>
            <w:tcW w:w="1157" w:type="pct"/>
            <w:shd w:val="clear" w:color="auto" w:fill="auto"/>
          </w:tcPr>
          <w:p w14:paraId="5A90C05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E2F409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HHA (comprehensive, provider mods, ≥2 visits)</w:t>
            </w:r>
          </w:p>
        </w:tc>
        <w:tc>
          <w:tcPr>
            <w:tcW w:w="1156" w:type="pct"/>
            <w:shd w:val="clear" w:color="auto" w:fill="auto"/>
          </w:tcPr>
          <w:p w14:paraId="75CEA8AA" w14:textId="77777777" w:rsidR="00BB3AFB" w:rsidRPr="00E8668F" w:rsidRDefault="00BB3AFB" w:rsidP="00BB3AFB">
            <w:pPr>
              <w:rPr>
                <w:rFonts w:ascii="Arial" w:eastAsia="Calibri" w:hAnsi="Arial" w:cs="Arial"/>
                <w:color w:val="000000"/>
                <w:sz w:val="14"/>
                <w:szCs w:val="14"/>
                <w:vertAlign w:val="superscript"/>
              </w:rPr>
            </w:pPr>
            <w:r w:rsidRPr="00E8668F">
              <w:rPr>
                <w:rFonts w:ascii="Arial" w:eastAsia="Calibri" w:hAnsi="Arial" w:cs="Arial"/>
                <w:color w:val="000000"/>
                <w:sz w:val="14"/>
                <w:szCs w:val="14"/>
              </w:rPr>
              <w:t>36 mos</w:t>
            </w:r>
            <w:r w:rsidRPr="00E8668F">
              <w:rPr>
                <w:rFonts w:ascii="Arial" w:eastAsia="Calibri" w:hAnsi="Arial" w:cs="Arial"/>
                <w:color w:val="000000"/>
                <w:sz w:val="14"/>
                <w:szCs w:val="14"/>
              </w:rPr>
              <w:br/>
              <w:t xml:space="preserve">Falls, fallers </w:t>
            </w:r>
            <w:r w:rsidRPr="00E8668F">
              <w:rPr>
                <w:rFonts w:ascii="Arial" w:eastAsia="Calibri" w:hAnsi="Arial" w:cs="Arial"/>
                <w:color w:val="000000"/>
                <w:sz w:val="14"/>
                <w:szCs w:val="14"/>
                <w:vertAlign w:val="superscript"/>
              </w:rPr>
              <w:t xml:space="preserve">± </w:t>
            </w:r>
          </w:p>
          <w:p w14:paraId="142975A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 Moderate</w:t>
            </w:r>
          </w:p>
        </w:tc>
        <w:tc>
          <w:tcPr>
            <w:tcW w:w="901" w:type="pct"/>
            <w:shd w:val="clear" w:color="auto" w:fill="auto"/>
          </w:tcPr>
          <w:p w14:paraId="1594215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1FF432C" w14:textId="77777777" w:rsidTr="00E17381">
        <w:tc>
          <w:tcPr>
            <w:tcW w:w="589" w:type="pct"/>
            <w:shd w:val="clear" w:color="auto" w:fill="auto"/>
          </w:tcPr>
          <w:p w14:paraId="1FA9FE0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Kim 2014;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783BA4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738EC85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N=105; 100% F; 77.8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47A82CB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≤2 sessions)</w:t>
            </w:r>
          </w:p>
          <w:p w14:paraId="19C909A2"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(any sup, group, ≤3 mos)</w:t>
            </w:r>
          </w:p>
        </w:tc>
        <w:tc>
          <w:tcPr>
            <w:tcW w:w="1156" w:type="pct"/>
            <w:shd w:val="clear" w:color="auto" w:fill="auto"/>
          </w:tcPr>
          <w:p w14:paraId="50833D7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55D96E6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116DF29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CBDA2C2" w14:textId="77777777" w:rsidTr="00E17381">
        <w:tc>
          <w:tcPr>
            <w:tcW w:w="589" w:type="pct"/>
            <w:shd w:val="clear" w:color="auto" w:fill="auto"/>
          </w:tcPr>
          <w:p w14:paraId="78C0C60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Kovacs 2013; Hungary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67ABD1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DB5B3A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N=76; 100% F; 68.4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3EBA481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B6C713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other (sup ≥1/wk, group, &gt;3 mos)</w:t>
            </w:r>
          </w:p>
        </w:tc>
        <w:tc>
          <w:tcPr>
            <w:tcW w:w="1156" w:type="pct"/>
            <w:shd w:val="clear" w:color="auto" w:fill="auto"/>
          </w:tcPr>
          <w:p w14:paraId="5A3F790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w:t>
            </w:r>
          </w:p>
          <w:p w14:paraId="5012268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635C087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AAF22C9" w14:textId="77777777" w:rsidTr="00E17381">
        <w:tc>
          <w:tcPr>
            <w:tcW w:w="589" w:type="pct"/>
            <w:shd w:val="clear" w:color="auto" w:fill="auto"/>
          </w:tcPr>
          <w:p w14:paraId="7219CB0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Kraiwong 2021; Thailand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28EFAF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23E1E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N=37; 78% F; 71.2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Type-2 diabetes</w:t>
            </w:r>
          </w:p>
        </w:tc>
        <w:tc>
          <w:tcPr>
            <w:tcW w:w="1157" w:type="pct"/>
            <w:shd w:val="clear" w:color="auto" w:fill="auto"/>
          </w:tcPr>
          <w:p w14:paraId="442AFFD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40A537F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other (any sup, group, ≤3 mos)</w:t>
            </w:r>
          </w:p>
        </w:tc>
        <w:tc>
          <w:tcPr>
            <w:tcW w:w="1156" w:type="pct"/>
            <w:shd w:val="clear" w:color="auto" w:fill="auto"/>
          </w:tcPr>
          <w:p w14:paraId="1D60D14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Falls</w:t>
            </w:r>
          </w:p>
          <w:p w14:paraId="264A574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shd w:val="clear" w:color="auto" w:fill="auto"/>
          </w:tcPr>
          <w:p w14:paraId="0D0242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0DA9A12" w14:textId="77777777" w:rsidTr="00E17381">
        <w:tc>
          <w:tcPr>
            <w:tcW w:w="589" w:type="pct"/>
            <w:shd w:val="clear" w:color="auto" w:fill="auto"/>
          </w:tcPr>
          <w:p w14:paraId="1BD6411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Kyrdalen 2014; Norway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58C523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733BFF8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N=125; 73% F; 82.5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5FC679D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balance/resistance (any sup, group, ≤3 mos)</w:t>
            </w:r>
          </w:p>
          <w:p w14:paraId="5C3D15EE"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(any sup, indiv, ≤3 mos)</w:t>
            </w:r>
          </w:p>
        </w:tc>
        <w:tc>
          <w:tcPr>
            <w:tcW w:w="1156" w:type="pct"/>
            <w:shd w:val="clear" w:color="auto" w:fill="auto"/>
          </w:tcPr>
          <w:p w14:paraId="2E7F29B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w:t>
            </w:r>
          </w:p>
          <w:p w14:paraId="5F70650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75E016E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103084C" w14:textId="77777777" w:rsidTr="00E17381">
        <w:tc>
          <w:tcPr>
            <w:tcW w:w="589" w:type="pct"/>
            <w:shd w:val="clear" w:color="auto" w:fill="auto"/>
          </w:tcPr>
          <w:p w14:paraId="4D55606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Lamb 2020; UK</w:t>
            </w:r>
            <w:r w:rsidRPr="00E8668F">
              <w:rPr>
                <w:rFonts w:ascii="Arial" w:eastAsia="Calibri" w:hAnsi="Arial" w:cs="Arial"/>
                <w:color w:val="000000"/>
                <w:sz w:val="14"/>
                <w:szCs w:val="14"/>
              </w:rPr>
              <w:br/>
              <w:t xml:space="preserve">Parallel </w:t>
            </w:r>
            <w:r w:rsidRPr="00E8668F">
              <w:rPr>
                <w:rFonts w:ascii="Arial" w:eastAsia="Calibri" w:hAnsi="Arial" w:cs="Arial"/>
                <w:color w:val="000000"/>
                <w:sz w:val="14"/>
                <w:szCs w:val="14"/>
              </w:rPr>
              <w:lastRenderedPageBreak/>
              <w:t>(cluster)</w:t>
            </w:r>
            <w:r w:rsidRPr="00E8668F">
              <w:rPr>
                <w:rFonts w:ascii="Arial" w:eastAsia="Calibri" w:hAnsi="Arial" w:cs="Arial"/>
                <w:color w:val="000000"/>
                <w:sz w:val="14"/>
                <w:szCs w:val="14"/>
              </w:rPr>
              <w:br/>
              <w:t>Non-industry</w:t>
            </w:r>
          </w:p>
        </w:tc>
        <w:tc>
          <w:tcPr>
            <w:tcW w:w="482" w:type="pct"/>
            <w:shd w:val="clear" w:color="auto" w:fill="auto"/>
          </w:tcPr>
          <w:p w14:paraId="5F6054A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lastRenderedPageBreak/>
              <w:t>Outpatient;</w:t>
            </w:r>
            <w:r w:rsidRPr="00E8668F">
              <w:rPr>
                <w:rFonts w:ascii="Arial" w:eastAsia="Calibri" w:hAnsi="Arial" w:cs="Arial"/>
                <w:sz w:val="14"/>
                <w:szCs w:val="14"/>
              </w:rPr>
              <w:br/>
              <w:t>Not required</w:t>
            </w:r>
          </w:p>
        </w:tc>
        <w:tc>
          <w:tcPr>
            <w:tcW w:w="714" w:type="pct"/>
            <w:shd w:val="clear" w:color="auto" w:fill="auto"/>
          </w:tcPr>
          <w:p w14:paraId="0D9BEFC6"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N=9803 ;53% F; 78 y</w:t>
            </w:r>
            <w:r w:rsidRPr="00E8668F">
              <w:rPr>
                <w:rFonts w:ascii="Arial" w:eastAsia="Calibri" w:hAnsi="Arial" w:cs="Arial"/>
                <w:sz w:val="14"/>
                <w:szCs w:val="14"/>
              </w:rPr>
              <w:br/>
            </w:r>
            <w:r w:rsidRPr="00E8668F">
              <w:rPr>
                <w:rFonts w:ascii="Arial" w:eastAsia="Calibri" w:hAnsi="Arial" w:cs="Arial"/>
                <w:color w:val="000000"/>
                <w:sz w:val="14"/>
                <w:szCs w:val="14"/>
              </w:rPr>
              <w:lastRenderedPageBreak/>
              <w:t>Moderate</w:t>
            </w:r>
            <w:r w:rsidRPr="00E8668F">
              <w:rPr>
                <w:rFonts w:ascii="Arial" w:eastAsia="Calibri" w:hAnsi="Arial" w:cs="Arial"/>
                <w:sz w:val="14"/>
                <w:szCs w:val="14"/>
              </w:rPr>
              <w:br/>
              <w:t>None</w:t>
            </w:r>
          </w:p>
        </w:tc>
        <w:tc>
          <w:tcPr>
            <w:tcW w:w="1157" w:type="pct"/>
            <w:shd w:val="clear" w:color="auto" w:fill="auto"/>
          </w:tcPr>
          <w:p w14:paraId="324A2A6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1) Brief information (e.g., pamphlet)</w:t>
            </w:r>
          </w:p>
          <w:p w14:paraId="6248FF4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2) Exc – balance/resistance (sup ≥1/wk, indiv, &gt;3 mos)</w:t>
            </w:r>
          </w:p>
          <w:p w14:paraId="2576A63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Mixed – HHA + MF assessment (comprehensive)</w:t>
            </w:r>
          </w:p>
        </w:tc>
        <w:tc>
          <w:tcPr>
            <w:tcW w:w="1156" w:type="pct"/>
            <w:shd w:val="clear" w:color="auto" w:fill="auto"/>
          </w:tcPr>
          <w:p w14:paraId="53D3F1EF"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lastRenderedPageBreak/>
              <w:t>18 mos</w:t>
            </w:r>
            <w:r w:rsidRPr="00E8668F">
              <w:rPr>
                <w:rFonts w:ascii="Arial" w:eastAsia="Calibri" w:hAnsi="Arial" w:cs="Arial"/>
                <w:sz w:val="14"/>
                <w:szCs w:val="14"/>
              </w:rPr>
              <w:br/>
            </w:r>
            <w:r w:rsidRPr="00E8668F">
              <w:rPr>
                <w:rFonts w:ascii="Arial" w:eastAsia="Calibri" w:hAnsi="Arial" w:cs="Arial"/>
                <w:color w:val="000000"/>
                <w:sz w:val="14"/>
                <w:szCs w:val="14"/>
              </w:rPr>
              <w:t>None</w:t>
            </w:r>
          </w:p>
        </w:tc>
        <w:tc>
          <w:tcPr>
            <w:tcW w:w="901" w:type="pct"/>
            <w:shd w:val="clear" w:color="auto" w:fill="auto"/>
          </w:tcPr>
          <w:p w14:paraId="04F5492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5E20A423" w14:textId="77777777" w:rsidTr="00E17381">
        <w:tc>
          <w:tcPr>
            <w:tcW w:w="589" w:type="pct"/>
            <w:shd w:val="clear" w:color="auto" w:fill="auto"/>
          </w:tcPr>
          <w:p w14:paraId="7C6223D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Larsen 2005; Denmark</w:t>
            </w:r>
            <w:r w:rsidRPr="00E8668F">
              <w:rPr>
                <w:rFonts w:ascii="Arial" w:eastAsia="Calibri" w:hAnsi="Arial" w:cs="Arial"/>
                <w:color w:val="000000"/>
                <w:sz w:val="14"/>
                <w:szCs w:val="14"/>
              </w:rPr>
              <w:br/>
              <w:t>Factorial (cluster)</w:t>
            </w:r>
            <w:r w:rsidRPr="00E8668F">
              <w:rPr>
                <w:rFonts w:ascii="Arial" w:eastAsia="Calibri" w:hAnsi="Arial" w:cs="Arial"/>
                <w:color w:val="000000"/>
                <w:sz w:val="14"/>
                <w:szCs w:val="14"/>
              </w:rPr>
              <w:br/>
              <w:t>Non-industry</w:t>
            </w:r>
          </w:p>
        </w:tc>
        <w:tc>
          <w:tcPr>
            <w:tcW w:w="482" w:type="pct"/>
            <w:shd w:val="clear" w:color="auto" w:fill="auto"/>
          </w:tcPr>
          <w:p w14:paraId="5C07212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8902B8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N=9,605; 60% F; 75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DE31A7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C7AE5B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other (no exc, no HHA)</w:t>
            </w:r>
          </w:p>
          <w:p w14:paraId="51CBE7B6"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3) MC – HHA + other (no </w:t>
            </w:r>
            <w:proofErr w:type="gramStart"/>
            <w:r w:rsidRPr="00E8668F">
              <w:rPr>
                <w:rFonts w:ascii="Arial" w:eastAsia="Calibri" w:hAnsi="Arial" w:cs="Arial"/>
                <w:sz w:val="14"/>
                <w:szCs w:val="14"/>
              </w:rPr>
              <w:t>exc)*</w:t>
            </w:r>
            <w:proofErr w:type="gramEnd"/>
          </w:p>
        </w:tc>
        <w:tc>
          <w:tcPr>
            <w:tcW w:w="1156" w:type="pct"/>
            <w:shd w:val="clear" w:color="auto" w:fill="auto"/>
          </w:tcPr>
          <w:p w14:paraId="1685147A" w14:textId="77777777" w:rsidR="00BB3AFB" w:rsidRPr="00E8668F" w:rsidRDefault="00BB3AFB" w:rsidP="00BB3AFB">
            <w:pPr>
              <w:rPr>
                <w:rFonts w:ascii="Arial" w:eastAsia="Calibri" w:hAnsi="Arial" w:cs="Arial"/>
                <w:color w:val="000000"/>
                <w:sz w:val="14"/>
                <w:szCs w:val="14"/>
                <w:vertAlign w:val="superscript"/>
              </w:rPr>
            </w:pPr>
            <w:r w:rsidRPr="00E8668F">
              <w:rPr>
                <w:rFonts w:ascii="Arial" w:eastAsia="Calibri" w:hAnsi="Arial" w:cs="Arial"/>
                <w:color w:val="000000"/>
                <w:sz w:val="14"/>
                <w:szCs w:val="14"/>
              </w:rPr>
              <w:t>42 mos</w:t>
            </w:r>
            <w:r w:rsidRPr="00E8668F">
              <w:rPr>
                <w:rFonts w:ascii="Arial" w:eastAsia="Calibri" w:hAnsi="Arial" w:cs="Arial"/>
                <w:color w:val="000000"/>
                <w:sz w:val="14"/>
                <w:szCs w:val="14"/>
              </w:rPr>
              <w:br/>
              <w:t xml:space="preserve">Falls, fallers </w:t>
            </w:r>
            <w:r w:rsidRPr="00E8668F">
              <w:rPr>
                <w:rFonts w:ascii="Arial" w:eastAsia="Calibri" w:hAnsi="Arial" w:cs="Arial"/>
                <w:color w:val="000000"/>
                <w:sz w:val="14"/>
                <w:szCs w:val="14"/>
                <w:vertAlign w:val="superscript"/>
              </w:rPr>
              <w:t>±</w:t>
            </w:r>
          </w:p>
          <w:p w14:paraId="0A6F3A4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 Moderate</w:t>
            </w:r>
          </w:p>
        </w:tc>
        <w:tc>
          <w:tcPr>
            <w:tcW w:w="901" w:type="pct"/>
            <w:shd w:val="clear" w:color="auto" w:fill="auto"/>
          </w:tcPr>
          <w:p w14:paraId="681A905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86EC6BD" w14:textId="77777777" w:rsidTr="00E17381">
        <w:tc>
          <w:tcPr>
            <w:tcW w:w="589" w:type="pct"/>
            <w:shd w:val="clear" w:color="auto" w:fill="auto"/>
          </w:tcPr>
          <w:p w14:paraId="2545AB9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LeBoff 2020; USA</w:t>
            </w:r>
            <w:r w:rsidRPr="00E8668F">
              <w:rPr>
                <w:rFonts w:ascii="Arial" w:eastAsia="Calibri" w:hAnsi="Arial" w:cs="Arial"/>
                <w:color w:val="000000"/>
                <w:sz w:val="14"/>
                <w:szCs w:val="14"/>
              </w:rPr>
              <w:br/>
              <w:t>Factorial</w:t>
            </w:r>
            <w:r w:rsidRPr="00E8668F">
              <w:rPr>
                <w:rFonts w:ascii="Arial" w:eastAsia="Calibri" w:hAnsi="Arial" w:cs="Arial"/>
                <w:color w:val="000000"/>
                <w:sz w:val="14"/>
                <w:szCs w:val="14"/>
              </w:rPr>
              <w:br/>
              <w:t>Non-industry</w:t>
            </w:r>
          </w:p>
        </w:tc>
        <w:tc>
          <w:tcPr>
            <w:tcW w:w="482" w:type="pct"/>
            <w:shd w:val="clear" w:color="auto" w:fill="auto"/>
          </w:tcPr>
          <w:p w14:paraId="7CD436F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44C7DC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N=25,871; 51% F; 67.1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358277B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93860E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32EA768E" w14:textId="77777777" w:rsidR="00BB3AFB" w:rsidRPr="00E8668F" w:rsidRDefault="00BB3AFB" w:rsidP="00BB3AFB">
            <w:pPr>
              <w:rPr>
                <w:rFonts w:ascii="Arial" w:eastAsia="Calibri" w:hAnsi="Arial" w:cs="Arial"/>
                <w:color w:val="000000"/>
                <w:sz w:val="14"/>
                <w:szCs w:val="14"/>
                <w:vertAlign w:val="superscript"/>
              </w:rPr>
            </w:pPr>
            <w:r w:rsidRPr="00E8668F">
              <w:rPr>
                <w:rFonts w:ascii="Arial" w:eastAsia="Calibri" w:hAnsi="Arial" w:cs="Arial"/>
                <w:color w:val="000000"/>
                <w:sz w:val="14"/>
                <w:szCs w:val="14"/>
              </w:rPr>
              <w:t>96 mos</w:t>
            </w:r>
            <w:r w:rsidRPr="00E8668F">
              <w:rPr>
                <w:rFonts w:ascii="Arial" w:eastAsia="Calibri" w:hAnsi="Arial" w:cs="Arial"/>
                <w:color w:val="000000"/>
                <w:sz w:val="14"/>
                <w:szCs w:val="14"/>
              </w:rPr>
              <w:br/>
              <w:t xml:space="preserve">Falls, fallers </w:t>
            </w:r>
            <w:r w:rsidRPr="00E8668F">
              <w:rPr>
                <w:rFonts w:ascii="Arial" w:eastAsia="Calibri" w:hAnsi="Arial" w:cs="Arial"/>
                <w:color w:val="000000"/>
                <w:sz w:val="14"/>
                <w:szCs w:val="14"/>
                <w:vertAlign w:val="superscript"/>
              </w:rPr>
              <w:t>±</w:t>
            </w:r>
          </w:p>
          <w:p w14:paraId="67D2E9FE"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 Moderate</w:t>
            </w:r>
          </w:p>
        </w:tc>
        <w:tc>
          <w:tcPr>
            <w:tcW w:w="901" w:type="pct"/>
            <w:shd w:val="clear" w:color="auto" w:fill="auto"/>
          </w:tcPr>
          <w:p w14:paraId="2167AF4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Fracture </w:t>
            </w:r>
          </w:p>
          <w:p w14:paraId="21BB45B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4239AC5E" w14:textId="77777777" w:rsidTr="00E17381">
        <w:tc>
          <w:tcPr>
            <w:tcW w:w="589" w:type="pct"/>
            <w:shd w:val="clear" w:color="auto" w:fill="auto"/>
          </w:tcPr>
          <w:p w14:paraId="3CCB162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Lee 2013; Taiwan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61DB9A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Not required</w:t>
            </w:r>
          </w:p>
        </w:tc>
        <w:tc>
          <w:tcPr>
            <w:tcW w:w="714" w:type="pct"/>
            <w:shd w:val="clear" w:color="auto" w:fill="auto"/>
          </w:tcPr>
          <w:p w14:paraId="4D68DDB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N=616; 55% F; 75.7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B0E945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Mixed – HHA + MF assessment (limited)</w:t>
            </w:r>
          </w:p>
          <w:p w14:paraId="095DA5CD"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HHA + MF assessment (limited)</w:t>
            </w:r>
          </w:p>
        </w:tc>
        <w:tc>
          <w:tcPr>
            <w:tcW w:w="1156" w:type="pct"/>
            <w:shd w:val="clear" w:color="auto" w:fill="auto"/>
          </w:tcPr>
          <w:p w14:paraId="68AE54E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None </w:t>
            </w:r>
          </w:p>
        </w:tc>
        <w:tc>
          <w:tcPr>
            <w:tcW w:w="901" w:type="pct"/>
            <w:shd w:val="clear" w:color="auto" w:fill="auto"/>
          </w:tcPr>
          <w:p w14:paraId="02FD15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E629F77" w14:textId="77777777" w:rsidTr="00E17381">
        <w:tc>
          <w:tcPr>
            <w:tcW w:w="589" w:type="pct"/>
            <w:shd w:val="clear" w:color="auto" w:fill="auto"/>
          </w:tcPr>
          <w:p w14:paraId="39965E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Leung 2014; China (Hong Kong)</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58BA08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3E8F74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N=710; 100% F; 73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B6337E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863B1E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Whole body vibration</w:t>
            </w:r>
          </w:p>
        </w:tc>
        <w:tc>
          <w:tcPr>
            <w:tcW w:w="1156" w:type="pct"/>
            <w:shd w:val="clear" w:color="auto" w:fill="auto"/>
          </w:tcPr>
          <w:p w14:paraId="63AC5B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18 mos</w:t>
            </w:r>
            <w:r w:rsidRPr="00E8668F">
              <w:rPr>
                <w:rFonts w:ascii="Arial" w:eastAsia="Calibri" w:hAnsi="Arial" w:cs="Arial"/>
                <w:color w:val="000000"/>
                <w:sz w:val="14"/>
                <w:szCs w:val="14"/>
              </w:rPr>
              <w:br/>
              <w:t>None</w:t>
            </w:r>
          </w:p>
        </w:tc>
        <w:tc>
          <w:tcPr>
            <w:tcW w:w="901" w:type="pct"/>
            <w:shd w:val="clear" w:color="auto" w:fill="auto"/>
          </w:tcPr>
          <w:p w14:paraId="662D2EA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CD1A11A" w14:textId="77777777" w:rsidTr="00E17381">
        <w:tc>
          <w:tcPr>
            <w:tcW w:w="589" w:type="pct"/>
            <w:shd w:val="clear" w:color="auto" w:fill="auto"/>
          </w:tcPr>
          <w:p w14:paraId="588C95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 2005;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447F18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708AF7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N=256; 70% F; 77.5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23412F2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16BA651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group, &gt;3 mo)</w:t>
            </w:r>
          </w:p>
        </w:tc>
        <w:tc>
          <w:tcPr>
            <w:tcW w:w="1156" w:type="pct"/>
            <w:shd w:val="clear" w:color="auto" w:fill="auto"/>
          </w:tcPr>
          <w:p w14:paraId="07C554F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385841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6193A9A" w14:textId="77777777" w:rsidTr="00E17381">
        <w:tc>
          <w:tcPr>
            <w:tcW w:w="589" w:type="pct"/>
            <w:shd w:val="clear" w:color="auto" w:fill="auto"/>
          </w:tcPr>
          <w:p w14:paraId="011E1B0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 2018; China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AFF479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NR</w:t>
            </w:r>
            <w:r w:rsidRPr="00E8668F">
              <w:rPr>
                <w:rFonts w:ascii="Arial" w:eastAsia="Calibri" w:hAnsi="Arial" w:cs="Arial"/>
                <w:color w:val="000000"/>
                <w:sz w:val="14"/>
                <w:szCs w:val="14"/>
              </w:rPr>
              <w:br/>
              <w:t>Not required</w:t>
            </w:r>
          </w:p>
        </w:tc>
        <w:tc>
          <w:tcPr>
            <w:tcW w:w="714" w:type="pct"/>
            <w:shd w:val="clear" w:color="auto" w:fill="auto"/>
          </w:tcPr>
          <w:p w14:paraId="2E6B1FB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N=120; 47% F; 70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Polypharmacy</w:t>
            </w:r>
          </w:p>
        </w:tc>
        <w:tc>
          <w:tcPr>
            <w:tcW w:w="1157" w:type="pct"/>
            <w:shd w:val="clear" w:color="auto" w:fill="auto"/>
          </w:tcPr>
          <w:p w14:paraId="5EAD629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balance/resistance (any sup, indiv, ≤3 mos)</w:t>
            </w:r>
          </w:p>
          <w:p w14:paraId="3CACE96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other (any sup, indiv, ≤3 mos)</w:t>
            </w:r>
          </w:p>
        </w:tc>
        <w:tc>
          <w:tcPr>
            <w:tcW w:w="1156" w:type="pct"/>
            <w:shd w:val="clear" w:color="auto" w:fill="auto"/>
          </w:tcPr>
          <w:p w14:paraId="5083732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w:t>
            </w:r>
          </w:p>
          <w:p w14:paraId="5DE6863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6FB822B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866FB18" w14:textId="77777777" w:rsidTr="00E17381">
        <w:tc>
          <w:tcPr>
            <w:tcW w:w="589" w:type="pct"/>
            <w:shd w:val="clear" w:color="auto" w:fill="auto"/>
          </w:tcPr>
          <w:p w14:paraId="10E9D15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Li 2019; USA</w:t>
            </w:r>
            <w:r w:rsidRPr="00E8668F">
              <w:rPr>
                <w:rFonts w:ascii="Arial" w:eastAsia="Calibri" w:hAnsi="Arial" w:cs="Arial"/>
                <w:sz w:val="14"/>
                <w:szCs w:val="14"/>
              </w:rPr>
              <w:br/>
              <w:t>Parallel</w:t>
            </w:r>
            <w:r w:rsidRPr="00E8668F">
              <w:rPr>
                <w:rFonts w:ascii="Arial" w:eastAsia="Calibri" w:hAnsi="Arial" w:cs="Arial"/>
                <w:sz w:val="14"/>
                <w:szCs w:val="14"/>
              </w:rPr>
              <w:br/>
              <w:t>Non-industry</w:t>
            </w:r>
          </w:p>
        </w:tc>
        <w:tc>
          <w:tcPr>
            <w:tcW w:w="482" w:type="pct"/>
            <w:shd w:val="clear" w:color="auto" w:fill="auto"/>
          </w:tcPr>
          <w:p w14:paraId="751063DF"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Community + outpatient</w:t>
            </w:r>
            <w:r w:rsidRPr="00E8668F">
              <w:rPr>
                <w:rFonts w:ascii="Arial" w:eastAsia="Calibri" w:hAnsi="Arial" w:cs="Arial"/>
                <w:sz w:val="14"/>
                <w:szCs w:val="14"/>
              </w:rPr>
              <w:br/>
              <w:t>≥1 in past 12 mos</w:t>
            </w:r>
          </w:p>
        </w:tc>
        <w:tc>
          <w:tcPr>
            <w:tcW w:w="714" w:type="pct"/>
            <w:shd w:val="clear" w:color="auto" w:fill="auto"/>
          </w:tcPr>
          <w:p w14:paraId="10D4527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N=670; 65% F; 77.7 y</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Balance or gait problems</w:t>
            </w:r>
          </w:p>
        </w:tc>
        <w:tc>
          <w:tcPr>
            <w:tcW w:w="1157" w:type="pct"/>
            <w:shd w:val="clear" w:color="auto" w:fill="auto"/>
          </w:tcPr>
          <w:p w14:paraId="3C6D04E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3D6147E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p w14:paraId="580FBDF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Exc – Tai chi (any sup, group, &gt;3 mo)</w:t>
            </w:r>
          </w:p>
          <w:p w14:paraId="6EF84350" w14:textId="77777777" w:rsidR="00BB3AFB" w:rsidRPr="00E8668F" w:rsidRDefault="00BB3AFB" w:rsidP="00BB3AFB">
            <w:pPr>
              <w:ind w:left="35"/>
              <w:rPr>
                <w:rFonts w:ascii="Arial" w:eastAsia="Calibri" w:hAnsi="Arial" w:cs="Arial"/>
                <w:sz w:val="14"/>
                <w:szCs w:val="14"/>
              </w:rPr>
            </w:pPr>
          </w:p>
        </w:tc>
        <w:tc>
          <w:tcPr>
            <w:tcW w:w="1156" w:type="pct"/>
            <w:shd w:val="clear" w:color="auto" w:fill="auto"/>
          </w:tcPr>
          <w:p w14:paraId="453B3AF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12 mos</w:t>
            </w:r>
            <w:r w:rsidRPr="00E8668F">
              <w:rPr>
                <w:rFonts w:ascii="Arial" w:eastAsia="Calibri" w:hAnsi="Arial" w:cs="Arial"/>
                <w:sz w:val="14"/>
                <w:szCs w:val="14"/>
              </w:rPr>
              <w:br/>
              <w:t>None</w:t>
            </w:r>
          </w:p>
        </w:tc>
        <w:tc>
          <w:tcPr>
            <w:tcW w:w="901" w:type="pct"/>
            <w:shd w:val="clear" w:color="auto" w:fill="auto"/>
          </w:tcPr>
          <w:p w14:paraId="0C50F22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017AF867" w14:textId="77777777" w:rsidTr="00E17381">
        <w:tc>
          <w:tcPr>
            <w:tcW w:w="589" w:type="pct"/>
            <w:shd w:val="clear" w:color="auto" w:fill="auto"/>
          </w:tcPr>
          <w:p w14:paraId="41BB86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Lightbody 2002;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21B6BB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00FF68F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N=348; 74% F; median 75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16A119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D31832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2F8073E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6DEB933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AB2C1C2" w14:textId="77777777" w:rsidTr="00E17381">
        <w:tc>
          <w:tcPr>
            <w:tcW w:w="589" w:type="pct"/>
            <w:shd w:val="clear" w:color="auto" w:fill="auto"/>
          </w:tcPr>
          <w:p w14:paraId="6598380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Lipardo 2020; Philippines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BAAF9C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93D2F4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N=92; 79% F; 69.5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Mild to moderate dementia</w:t>
            </w:r>
          </w:p>
        </w:tc>
        <w:tc>
          <w:tcPr>
            <w:tcW w:w="1157" w:type="pct"/>
            <w:shd w:val="clear" w:color="auto" w:fill="auto"/>
          </w:tcPr>
          <w:p w14:paraId="0B4C2E9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4A3D7E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Exc – balance/resistance (any sup, group, ≤3 </w:t>
            </w:r>
            <w:proofErr w:type="gramStart"/>
            <w:r w:rsidRPr="00E8668F">
              <w:rPr>
                <w:rFonts w:ascii="Arial" w:eastAsia="Calibri" w:hAnsi="Arial" w:cs="Arial"/>
                <w:sz w:val="14"/>
                <w:szCs w:val="14"/>
              </w:rPr>
              <w:t>mos)*</w:t>
            </w:r>
            <w:proofErr w:type="gramEnd"/>
          </w:p>
        </w:tc>
        <w:tc>
          <w:tcPr>
            <w:tcW w:w="1156" w:type="pct"/>
            <w:shd w:val="clear" w:color="auto" w:fill="auto"/>
          </w:tcPr>
          <w:p w14:paraId="1C9EA79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Fallers</w:t>
            </w:r>
          </w:p>
          <w:p w14:paraId="0D900A3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69E3FEC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E484B8B" w14:textId="77777777" w:rsidTr="00E17381">
        <w:tc>
          <w:tcPr>
            <w:tcW w:w="589" w:type="pct"/>
            <w:shd w:val="clear" w:color="auto" w:fill="auto"/>
          </w:tcPr>
          <w:p w14:paraId="66C00D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Lipsitz 2019;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70D8F29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DDFA82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N=180; 67% F; 75.3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SES</w:t>
            </w:r>
          </w:p>
        </w:tc>
        <w:tc>
          <w:tcPr>
            <w:tcW w:w="1157" w:type="pct"/>
            <w:shd w:val="clear" w:color="auto" w:fill="auto"/>
          </w:tcPr>
          <w:p w14:paraId="1841DE0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31EF2C1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group, &gt;3 mos)</w:t>
            </w:r>
          </w:p>
        </w:tc>
        <w:tc>
          <w:tcPr>
            <w:tcW w:w="1156" w:type="pct"/>
            <w:shd w:val="clear" w:color="auto" w:fill="auto"/>
          </w:tcPr>
          <w:p w14:paraId="3F7BA37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053A9A5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343EF4F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056CBE45" w14:textId="77777777" w:rsidTr="00E17381">
        <w:tc>
          <w:tcPr>
            <w:tcW w:w="589" w:type="pct"/>
            <w:shd w:val="clear" w:color="auto" w:fill="auto"/>
          </w:tcPr>
          <w:p w14:paraId="66870CF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Liu-Ambrose 2004;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608D76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7C3CD12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N=104; 100% F; 79.3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Osteopenia, osteoporosis</w:t>
            </w:r>
          </w:p>
        </w:tc>
        <w:tc>
          <w:tcPr>
            <w:tcW w:w="1157" w:type="pct"/>
            <w:shd w:val="clear" w:color="auto" w:fill="auto"/>
          </w:tcPr>
          <w:p w14:paraId="442FADB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742901E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Exc – balance/resistance (sup ≥1/wk, group, &gt;3 mos, </w:t>
            </w:r>
            <w:proofErr w:type="gramStart"/>
            <w:r w:rsidRPr="00E8668F">
              <w:rPr>
                <w:rFonts w:ascii="Arial" w:eastAsia="Calibri" w:hAnsi="Arial" w:cs="Arial"/>
                <w:sz w:val="14"/>
                <w:szCs w:val="14"/>
              </w:rPr>
              <w:t>virtual)*</w:t>
            </w:r>
            <w:proofErr w:type="gramEnd"/>
          </w:p>
        </w:tc>
        <w:tc>
          <w:tcPr>
            <w:tcW w:w="1156" w:type="pct"/>
            <w:shd w:val="clear" w:color="auto" w:fill="auto"/>
          </w:tcPr>
          <w:p w14:paraId="643AD76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6.25 mos</w:t>
            </w:r>
            <w:r w:rsidRPr="00E8668F">
              <w:rPr>
                <w:rFonts w:ascii="Arial" w:eastAsia="Calibri" w:hAnsi="Arial" w:cs="Arial"/>
                <w:color w:val="000000"/>
                <w:sz w:val="14"/>
                <w:szCs w:val="14"/>
              </w:rPr>
              <w:br/>
              <w:t xml:space="preserve">Fallers </w:t>
            </w:r>
          </w:p>
          <w:p w14:paraId="406583C6"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117D0D1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8124960" w14:textId="77777777" w:rsidTr="00E17381">
        <w:tc>
          <w:tcPr>
            <w:tcW w:w="589" w:type="pct"/>
            <w:shd w:val="clear" w:color="auto" w:fill="auto"/>
          </w:tcPr>
          <w:p w14:paraId="37CC216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Liu-Ambrose 2008;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D2A391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≥1 in past 12 mos</w:t>
            </w:r>
          </w:p>
        </w:tc>
        <w:tc>
          <w:tcPr>
            <w:tcW w:w="714" w:type="pct"/>
            <w:shd w:val="clear" w:color="auto" w:fill="auto"/>
          </w:tcPr>
          <w:p w14:paraId="47DC3A6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N=74; 70% F; 82.2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Hypertension</w:t>
            </w:r>
          </w:p>
        </w:tc>
        <w:tc>
          <w:tcPr>
            <w:tcW w:w="1157" w:type="pct"/>
            <w:shd w:val="clear" w:color="auto" w:fill="auto"/>
          </w:tcPr>
          <w:p w14:paraId="66B9A3E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MF – comprehensive assessment, limited exc, no HHA</w:t>
            </w:r>
          </w:p>
          <w:p w14:paraId="7AD3073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MF assessment (comprehensive)</w:t>
            </w:r>
          </w:p>
        </w:tc>
        <w:tc>
          <w:tcPr>
            <w:tcW w:w="1156" w:type="pct"/>
            <w:shd w:val="clear" w:color="auto" w:fill="auto"/>
          </w:tcPr>
          <w:p w14:paraId="0CC827A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5A578A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D72C0B8" w14:textId="77777777" w:rsidTr="00E17381">
        <w:tc>
          <w:tcPr>
            <w:tcW w:w="589" w:type="pct"/>
            <w:shd w:val="clear" w:color="auto" w:fill="auto"/>
          </w:tcPr>
          <w:p w14:paraId="2095D6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Liu-Ambrose 2019; New Zealand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F4EB77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≥1 in past 12 mos</w:t>
            </w:r>
          </w:p>
        </w:tc>
        <w:tc>
          <w:tcPr>
            <w:tcW w:w="714" w:type="pct"/>
            <w:shd w:val="clear" w:color="auto" w:fill="auto"/>
          </w:tcPr>
          <w:p w14:paraId="79E0EA6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N=345; 67% F; 81.6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448C742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B5047F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tc>
        <w:tc>
          <w:tcPr>
            <w:tcW w:w="1156" w:type="pct"/>
            <w:shd w:val="clear" w:color="auto" w:fill="auto"/>
          </w:tcPr>
          <w:p w14:paraId="31E4D19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3249CDB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5466F93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090C5337" w14:textId="77777777" w:rsidTr="00E17381">
        <w:tc>
          <w:tcPr>
            <w:tcW w:w="589" w:type="pct"/>
            <w:shd w:val="clear" w:color="auto" w:fill="auto"/>
          </w:tcPr>
          <w:p w14:paraId="0658064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Logan 2010;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9F4699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Fall led to recruitment</w:t>
            </w:r>
          </w:p>
        </w:tc>
        <w:tc>
          <w:tcPr>
            <w:tcW w:w="714" w:type="pct"/>
            <w:shd w:val="clear" w:color="auto" w:fill="auto"/>
          </w:tcPr>
          <w:p w14:paraId="3083A35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N=204; 65% F; 82.5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451F1B0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55B9E4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36D3C40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513861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D39629E" w14:textId="77777777" w:rsidTr="00E17381">
        <w:tc>
          <w:tcPr>
            <w:tcW w:w="589" w:type="pct"/>
            <w:shd w:val="clear" w:color="auto" w:fill="auto"/>
          </w:tcPr>
          <w:p w14:paraId="38E1084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Logghe 2009;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C072E1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A80C95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N=269; 71% F; 77.2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29B9721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–information</w:t>
            </w:r>
          </w:p>
          <w:p w14:paraId="4A5AA18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group, ≤3 mos)</w:t>
            </w:r>
          </w:p>
        </w:tc>
        <w:tc>
          <w:tcPr>
            <w:tcW w:w="1156" w:type="pct"/>
            <w:shd w:val="clear" w:color="auto" w:fill="auto"/>
          </w:tcPr>
          <w:p w14:paraId="11F3118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34F45A4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A9D1303" w14:textId="77777777" w:rsidTr="00E17381">
        <w:tc>
          <w:tcPr>
            <w:tcW w:w="589" w:type="pct"/>
            <w:shd w:val="clear" w:color="auto" w:fill="auto"/>
          </w:tcPr>
          <w:p w14:paraId="3D88F9A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Lord 1995;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ADF371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052487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N=197; 100% F; 71.6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1FB41EB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C0BC9A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≥1/wk, group, &gt;3 mos)</w:t>
            </w:r>
          </w:p>
        </w:tc>
        <w:tc>
          <w:tcPr>
            <w:tcW w:w="1156" w:type="pct"/>
            <w:shd w:val="clear" w:color="auto" w:fill="auto"/>
          </w:tcPr>
          <w:p w14:paraId="4B4487E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1F1D85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4411E10" w14:textId="77777777" w:rsidTr="00E17381">
        <w:tc>
          <w:tcPr>
            <w:tcW w:w="589" w:type="pct"/>
            <w:shd w:val="clear" w:color="auto" w:fill="auto"/>
          </w:tcPr>
          <w:p w14:paraId="06EF2E8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Lord 2003; Australia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20D90C72"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Community</w:t>
            </w:r>
            <w:r w:rsidRPr="00E8668F">
              <w:rPr>
                <w:rFonts w:ascii="Arial" w:eastAsia="Calibri" w:hAnsi="Arial" w:cs="Arial"/>
                <w:sz w:val="14"/>
                <w:szCs w:val="14"/>
              </w:rPr>
              <w:br/>
              <w:t>Not required</w:t>
            </w:r>
          </w:p>
        </w:tc>
        <w:tc>
          <w:tcPr>
            <w:tcW w:w="714" w:type="pct"/>
            <w:shd w:val="clear" w:color="auto" w:fill="auto"/>
          </w:tcPr>
          <w:p w14:paraId="41BF40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N=551; 86% F; 79.5 y</w:t>
            </w:r>
          </w:p>
          <w:p w14:paraId="611EA0A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Moderate</w:t>
            </w:r>
            <w:r w:rsidRPr="00E8668F">
              <w:rPr>
                <w:rFonts w:ascii="Arial" w:eastAsia="Calibri" w:hAnsi="Arial" w:cs="Arial"/>
                <w:color w:val="000000"/>
                <w:sz w:val="14"/>
                <w:szCs w:val="14"/>
              </w:rPr>
              <w:br/>
            </w:r>
            <w:r w:rsidRPr="00E8668F">
              <w:rPr>
                <w:rFonts w:ascii="Arial" w:eastAsia="Calibri" w:hAnsi="Arial" w:cs="Arial"/>
                <w:sz w:val="14"/>
                <w:szCs w:val="14"/>
              </w:rPr>
              <w:t>None</w:t>
            </w:r>
          </w:p>
        </w:tc>
        <w:tc>
          <w:tcPr>
            <w:tcW w:w="1157" w:type="pct"/>
            <w:shd w:val="clear" w:color="auto" w:fill="auto"/>
          </w:tcPr>
          <w:p w14:paraId="6F05E36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FF2FF14"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≥1/wk, group, &gt;3 mos)</w:t>
            </w:r>
          </w:p>
        </w:tc>
        <w:tc>
          <w:tcPr>
            <w:tcW w:w="1156" w:type="pct"/>
            <w:shd w:val="clear" w:color="auto" w:fill="auto"/>
          </w:tcPr>
          <w:p w14:paraId="38306F8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sz w:val="14"/>
                <w:szCs w:val="14"/>
              </w:rPr>
              <w:t>12 mos;</w:t>
            </w:r>
            <w:r w:rsidRPr="00E8668F">
              <w:rPr>
                <w:rFonts w:ascii="Arial" w:eastAsia="Calibri" w:hAnsi="Arial" w:cs="Arial"/>
                <w:sz w:val="14"/>
                <w:szCs w:val="14"/>
              </w:rPr>
              <w:br/>
            </w:r>
            <w:r w:rsidRPr="00E8668F">
              <w:rPr>
                <w:rFonts w:ascii="Arial" w:eastAsia="Calibri" w:hAnsi="Arial" w:cs="Arial"/>
                <w:color w:val="000000"/>
                <w:sz w:val="14"/>
                <w:szCs w:val="14"/>
              </w:rPr>
              <w:t xml:space="preserve">Fallers </w:t>
            </w:r>
          </w:p>
          <w:p w14:paraId="3532FF3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00756F7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50864C69" w14:textId="77777777" w:rsidTr="00E17381">
        <w:tc>
          <w:tcPr>
            <w:tcW w:w="589" w:type="pct"/>
            <w:shd w:val="clear" w:color="auto" w:fill="auto"/>
          </w:tcPr>
          <w:p w14:paraId="412B27C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Lord 2005;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Industry</w:t>
            </w:r>
          </w:p>
        </w:tc>
        <w:tc>
          <w:tcPr>
            <w:tcW w:w="482" w:type="pct"/>
            <w:shd w:val="clear" w:color="auto" w:fill="auto"/>
          </w:tcPr>
          <w:p w14:paraId="2FA0D13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787390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N=620; 66% F; 80.4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29A443D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DCAAD8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Brief information (e.g., pamphlet)</w:t>
            </w:r>
          </w:p>
          <w:p w14:paraId="0370C10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MF – limited assessment, focus on exc, no HHA</w:t>
            </w:r>
          </w:p>
        </w:tc>
        <w:tc>
          <w:tcPr>
            <w:tcW w:w="1156" w:type="pct"/>
            <w:shd w:val="clear" w:color="auto" w:fill="auto"/>
          </w:tcPr>
          <w:p w14:paraId="17AA1C5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740DCD3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6AED4ED" w14:textId="77777777" w:rsidTr="00E17381">
        <w:tc>
          <w:tcPr>
            <w:tcW w:w="589" w:type="pct"/>
            <w:shd w:val="clear" w:color="auto" w:fill="auto"/>
          </w:tcPr>
          <w:p w14:paraId="4B2E302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Luukinen 2007; Finland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5FB655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586AEA5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N=486; 21% F; 88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Elderly (85+ years)</w:t>
            </w:r>
          </w:p>
        </w:tc>
        <w:tc>
          <w:tcPr>
            <w:tcW w:w="1157" w:type="pct"/>
            <w:shd w:val="clear" w:color="auto" w:fill="auto"/>
          </w:tcPr>
          <w:p w14:paraId="18AD90A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593509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other (unsup, indiv, &gt;3 mos)</w:t>
            </w:r>
          </w:p>
        </w:tc>
        <w:tc>
          <w:tcPr>
            <w:tcW w:w="1156" w:type="pct"/>
            <w:shd w:val="clear" w:color="auto" w:fill="auto"/>
          </w:tcPr>
          <w:p w14:paraId="0F87058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16 mos</w:t>
            </w:r>
            <w:r w:rsidRPr="00E8668F">
              <w:rPr>
                <w:rFonts w:ascii="Arial" w:eastAsia="Calibri" w:hAnsi="Arial" w:cs="Arial"/>
                <w:color w:val="000000"/>
                <w:sz w:val="14"/>
                <w:szCs w:val="14"/>
              </w:rPr>
              <w:br/>
              <w:t>None</w:t>
            </w:r>
          </w:p>
        </w:tc>
        <w:tc>
          <w:tcPr>
            <w:tcW w:w="901" w:type="pct"/>
            <w:shd w:val="clear" w:color="auto" w:fill="auto"/>
          </w:tcPr>
          <w:p w14:paraId="49ECA62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A474721" w14:textId="77777777" w:rsidTr="00E17381">
        <w:tc>
          <w:tcPr>
            <w:tcW w:w="589" w:type="pct"/>
            <w:shd w:val="clear" w:color="auto" w:fill="auto"/>
          </w:tcPr>
          <w:p w14:paraId="4C2B48C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 2019; China (Hong Kong)</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393315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0D7A70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N=33; 85% F; 69.7 y</w:t>
            </w:r>
            <w:r w:rsidRPr="00E8668F">
              <w:rPr>
                <w:rFonts w:ascii="Arial" w:eastAsia="Calibri" w:hAnsi="Arial" w:cs="Arial"/>
                <w:color w:val="000000"/>
                <w:sz w:val="14"/>
                <w:szCs w:val="14"/>
              </w:rPr>
              <w:br/>
              <w:t>NR</w:t>
            </w:r>
            <w:r w:rsidRPr="00E8668F">
              <w:rPr>
                <w:rFonts w:ascii="Arial" w:eastAsia="Calibri" w:hAnsi="Arial" w:cs="Arial"/>
                <w:color w:val="000000"/>
                <w:sz w:val="14"/>
                <w:szCs w:val="14"/>
              </w:rPr>
              <w:br/>
              <w:t>None</w:t>
            </w:r>
          </w:p>
        </w:tc>
        <w:tc>
          <w:tcPr>
            <w:tcW w:w="1157" w:type="pct"/>
            <w:shd w:val="clear" w:color="auto" w:fill="auto"/>
          </w:tcPr>
          <w:p w14:paraId="5C30612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70C27A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other (any sup, group, ≤3 mos)</w:t>
            </w:r>
          </w:p>
        </w:tc>
        <w:tc>
          <w:tcPr>
            <w:tcW w:w="1156" w:type="pct"/>
            <w:shd w:val="clear" w:color="auto" w:fill="auto"/>
          </w:tcPr>
          <w:p w14:paraId="385A0FA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r w:rsidRPr="00E8668F">
              <w:rPr>
                <w:rFonts w:ascii="Arial" w:eastAsia="Calibri" w:hAnsi="Arial" w:cs="Arial"/>
                <w:color w:val="000000"/>
                <w:sz w:val="14"/>
                <w:szCs w:val="14"/>
              </w:rPr>
              <w:br/>
              <w:t xml:space="preserve">Fallers </w:t>
            </w:r>
          </w:p>
          <w:p w14:paraId="721664C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60254FE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Injurious falls</w:t>
            </w:r>
          </w:p>
          <w:p w14:paraId="1278404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37084BAD" w14:textId="77777777" w:rsidTr="00E17381">
        <w:tc>
          <w:tcPr>
            <w:tcW w:w="589" w:type="pct"/>
            <w:shd w:val="clear" w:color="auto" w:fill="auto"/>
          </w:tcPr>
          <w:p w14:paraId="0B80743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MacRae 1994;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59F7106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63E63D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N=80; 100% F; 71.1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SES</w:t>
            </w:r>
          </w:p>
        </w:tc>
        <w:tc>
          <w:tcPr>
            <w:tcW w:w="1157" w:type="pct"/>
            <w:shd w:val="clear" w:color="auto" w:fill="auto"/>
          </w:tcPr>
          <w:p w14:paraId="5289101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6F3A117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tc>
        <w:tc>
          <w:tcPr>
            <w:tcW w:w="1156" w:type="pct"/>
            <w:shd w:val="clear" w:color="auto" w:fill="auto"/>
          </w:tcPr>
          <w:p w14:paraId="21BC48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4F2C0F8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685C467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3FCC4C1" w14:textId="77777777" w:rsidTr="00E17381">
        <w:tc>
          <w:tcPr>
            <w:tcW w:w="589" w:type="pct"/>
            <w:shd w:val="clear" w:color="auto" w:fill="auto"/>
          </w:tcPr>
          <w:p w14:paraId="544BFCC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Madureira 2010; Brazil</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22CF20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114CBB1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N=66; 100% F; 74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Osteoporosis</w:t>
            </w:r>
          </w:p>
        </w:tc>
        <w:tc>
          <w:tcPr>
            <w:tcW w:w="1157" w:type="pct"/>
            <w:shd w:val="clear" w:color="auto" w:fill="auto"/>
          </w:tcPr>
          <w:p w14:paraId="47B18FE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1EABD7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&lt;1/wk, group, &gt;3 mos)</w:t>
            </w:r>
          </w:p>
        </w:tc>
        <w:tc>
          <w:tcPr>
            <w:tcW w:w="1156" w:type="pct"/>
            <w:shd w:val="clear" w:color="auto" w:fill="auto"/>
          </w:tcPr>
          <w:p w14:paraId="2573D76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681A407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5228D83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0626945" w14:textId="77777777" w:rsidTr="00E17381">
        <w:tc>
          <w:tcPr>
            <w:tcW w:w="589" w:type="pct"/>
            <w:shd w:val="clear" w:color="auto" w:fill="auto"/>
          </w:tcPr>
          <w:p w14:paraId="1314C7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Mahoney 2007;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F3FEDF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298CEB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N=349; 79% F; 80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Polypharmacy</w:t>
            </w:r>
          </w:p>
        </w:tc>
        <w:tc>
          <w:tcPr>
            <w:tcW w:w="1157" w:type="pct"/>
            <w:shd w:val="clear" w:color="auto" w:fill="auto"/>
          </w:tcPr>
          <w:p w14:paraId="6B3ED58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HHA (comprehensive assessment, self mods, ≤1 visit)</w:t>
            </w:r>
          </w:p>
          <w:p w14:paraId="6491E1D2"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HHA + MF assessment (comprehensive)</w:t>
            </w:r>
          </w:p>
        </w:tc>
        <w:tc>
          <w:tcPr>
            <w:tcW w:w="1156" w:type="pct"/>
            <w:shd w:val="clear" w:color="auto" w:fill="auto"/>
          </w:tcPr>
          <w:p w14:paraId="4B9130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1BFA7D3E"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73A3723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583B0C3" w14:textId="77777777" w:rsidTr="00E17381">
        <w:tc>
          <w:tcPr>
            <w:tcW w:w="589" w:type="pct"/>
            <w:shd w:val="clear" w:color="auto" w:fill="auto"/>
          </w:tcPr>
          <w:p w14:paraId="3A6D777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Markle-Reid 2010;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48D3D0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96A970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N=109; 72% F; NR </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593183F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BA0AE6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3E4FF2D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Fallers </w:t>
            </w:r>
          </w:p>
          <w:p w14:paraId="1C25311A"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59D96EF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1F22E60" w14:textId="77777777" w:rsidTr="00E17381">
        <w:tc>
          <w:tcPr>
            <w:tcW w:w="589" w:type="pct"/>
            <w:shd w:val="clear" w:color="auto" w:fill="auto"/>
          </w:tcPr>
          <w:p w14:paraId="2820DB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Matchar 2017; Singapore</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0FA281B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6858440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N=354; 77% F; 77.8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1D36402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45488EF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0BA2197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 xml:space="preserve">Falls </w:t>
            </w:r>
          </w:p>
          <w:p w14:paraId="64B79B62"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72D0DE6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508F2EC" w14:textId="77777777" w:rsidTr="00E17381">
        <w:tc>
          <w:tcPr>
            <w:tcW w:w="589" w:type="pct"/>
            <w:shd w:val="clear" w:color="auto" w:fill="auto"/>
          </w:tcPr>
          <w:p w14:paraId="52EA020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McKiernan 2005;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65B8DC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≥1 in past 12 mos</w:t>
            </w:r>
          </w:p>
        </w:tc>
        <w:tc>
          <w:tcPr>
            <w:tcW w:w="714" w:type="pct"/>
            <w:shd w:val="clear" w:color="auto" w:fill="auto"/>
          </w:tcPr>
          <w:p w14:paraId="315A9B4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N=113; 60% F; 74.2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7C02DA9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489964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Mobility aid</w:t>
            </w:r>
          </w:p>
        </w:tc>
        <w:tc>
          <w:tcPr>
            <w:tcW w:w="1156" w:type="pct"/>
            <w:shd w:val="clear" w:color="auto" w:fill="auto"/>
          </w:tcPr>
          <w:p w14:paraId="7D55C73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NR (1 winter season)</w:t>
            </w:r>
            <w:r w:rsidRPr="00E8668F">
              <w:rPr>
                <w:rFonts w:ascii="Arial" w:eastAsia="Calibri" w:hAnsi="Arial" w:cs="Arial"/>
                <w:color w:val="000000"/>
                <w:sz w:val="14"/>
                <w:szCs w:val="14"/>
              </w:rPr>
              <w:br/>
              <w:t xml:space="preserve">Fallers </w:t>
            </w:r>
          </w:p>
          <w:p w14:paraId="5EC8DBD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5AA6334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3115074" w14:textId="77777777" w:rsidTr="00E17381">
        <w:tc>
          <w:tcPr>
            <w:tcW w:w="589" w:type="pct"/>
            <w:shd w:val="clear" w:color="auto" w:fill="auto"/>
          </w:tcPr>
          <w:p w14:paraId="335C04F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Means 2005;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C36C77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C8F6E1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N=338; 57% F; 73.5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57E0E1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7FEF5D9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(any sup, group, ≤3 mos)</w:t>
            </w:r>
          </w:p>
        </w:tc>
        <w:tc>
          <w:tcPr>
            <w:tcW w:w="1156" w:type="pct"/>
            <w:shd w:val="clear" w:color="auto" w:fill="auto"/>
          </w:tcPr>
          <w:p w14:paraId="1CE791E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p w14:paraId="7AD4149D" w14:textId="77777777" w:rsidR="00BB3AFB" w:rsidRPr="00E8668F" w:rsidRDefault="00BB3AFB" w:rsidP="00BB3AFB">
            <w:pPr>
              <w:rPr>
                <w:rFonts w:ascii="Arial" w:eastAsia="Calibri" w:hAnsi="Arial" w:cs="Arial"/>
                <w:sz w:val="14"/>
                <w:szCs w:val="14"/>
              </w:rPr>
            </w:pPr>
          </w:p>
        </w:tc>
        <w:tc>
          <w:tcPr>
            <w:tcW w:w="901" w:type="pct"/>
            <w:shd w:val="clear" w:color="auto" w:fill="auto"/>
          </w:tcPr>
          <w:p w14:paraId="3527CDD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AD55205" w14:textId="77777777" w:rsidTr="00E17381">
        <w:tc>
          <w:tcPr>
            <w:tcW w:w="589" w:type="pct"/>
            <w:shd w:val="clear" w:color="auto" w:fill="auto"/>
          </w:tcPr>
          <w:p w14:paraId="5A4862A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Merom 2016; Australia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25FEA6A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54CD8D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N=530; 85% F; 78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6026BCF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92B3C6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other (sup ≥1/wk, group, &gt;3 mos)</w:t>
            </w:r>
          </w:p>
        </w:tc>
        <w:tc>
          <w:tcPr>
            <w:tcW w:w="1156" w:type="pct"/>
            <w:shd w:val="clear" w:color="auto" w:fill="auto"/>
          </w:tcPr>
          <w:p w14:paraId="1AB9D1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6594D28E"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195E89B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D7C8AEF" w14:textId="77777777" w:rsidTr="00E17381">
        <w:tc>
          <w:tcPr>
            <w:tcW w:w="589" w:type="pct"/>
            <w:shd w:val="clear" w:color="auto" w:fill="auto"/>
          </w:tcPr>
          <w:p w14:paraId="44B87A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Meziere 2019; France</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74380EA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NR</w:t>
            </w:r>
            <w:r w:rsidRPr="00E8668F">
              <w:rPr>
                <w:rFonts w:ascii="Arial" w:eastAsia="Calibri" w:hAnsi="Arial" w:cs="Arial"/>
                <w:color w:val="000000"/>
                <w:sz w:val="14"/>
                <w:szCs w:val="14"/>
              </w:rPr>
              <w:br/>
              <w:t>Not required</w:t>
            </w:r>
          </w:p>
        </w:tc>
        <w:tc>
          <w:tcPr>
            <w:tcW w:w="714" w:type="pct"/>
            <w:shd w:val="clear" w:color="auto" w:fill="auto"/>
          </w:tcPr>
          <w:p w14:paraId="2596BEC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N=36; 69% F; median 89.3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23210B3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5B7342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(any sup, indiv, ≤3 mos)</w:t>
            </w:r>
          </w:p>
        </w:tc>
        <w:tc>
          <w:tcPr>
            <w:tcW w:w="1156" w:type="pct"/>
            <w:shd w:val="clear" w:color="auto" w:fill="auto"/>
          </w:tcPr>
          <w:p w14:paraId="2058EF2D" w14:textId="77777777" w:rsidR="00BB3AFB" w:rsidRPr="00E8668F" w:rsidRDefault="00BB3AFB" w:rsidP="00BB3AFB">
            <w:pPr>
              <w:rPr>
                <w:rFonts w:ascii="Arial" w:eastAsia="Calibri" w:hAnsi="Arial" w:cs="Arial"/>
                <w:color w:val="000000"/>
                <w:sz w:val="14"/>
                <w:szCs w:val="14"/>
                <w:vertAlign w:val="superscript"/>
              </w:rPr>
            </w:pPr>
            <w:r w:rsidRPr="00E8668F">
              <w:rPr>
                <w:rFonts w:ascii="Arial" w:eastAsia="Calibri" w:hAnsi="Arial" w:cs="Arial"/>
                <w:color w:val="000000"/>
                <w:sz w:val="14"/>
                <w:szCs w:val="14"/>
              </w:rPr>
              <w:t>3 mos</w:t>
            </w:r>
            <w:r w:rsidRPr="00E8668F">
              <w:rPr>
                <w:rFonts w:ascii="Arial" w:eastAsia="Calibri" w:hAnsi="Arial" w:cs="Arial"/>
                <w:color w:val="000000"/>
                <w:sz w:val="14"/>
                <w:szCs w:val="14"/>
              </w:rPr>
              <w:br/>
              <w:t xml:space="preserve">Falls, fallers </w:t>
            </w:r>
            <w:r w:rsidRPr="00E8668F">
              <w:rPr>
                <w:rFonts w:ascii="Arial" w:eastAsia="Calibri" w:hAnsi="Arial" w:cs="Arial"/>
                <w:color w:val="000000"/>
                <w:sz w:val="14"/>
                <w:szCs w:val="14"/>
                <w:vertAlign w:val="superscript"/>
              </w:rPr>
              <w:t>±</w:t>
            </w:r>
          </w:p>
          <w:p w14:paraId="0EDC428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 Moderate</w:t>
            </w:r>
          </w:p>
        </w:tc>
        <w:tc>
          <w:tcPr>
            <w:tcW w:w="901" w:type="pct"/>
            <w:shd w:val="clear" w:color="auto" w:fill="auto"/>
          </w:tcPr>
          <w:p w14:paraId="32F0085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3F8A799" w14:textId="77777777" w:rsidTr="00E17381">
        <w:tc>
          <w:tcPr>
            <w:tcW w:w="589" w:type="pct"/>
            <w:shd w:val="clear" w:color="auto" w:fill="auto"/>
          </w:tcPr>
          <w:p w14:paraId="6DEAB56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Miko 2018; Hungary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603F4F8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77DA863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N=100; 100% F; 69.2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Osteoporosis</w:t>
            </w:r>
          </w:p>
        </w:tc>
        <w:tc>
          <w:tcPr>
            <w:tcW w:w="1157" w:type="pct"/>
            <w:shd w:val="clear" w:color="auto" w:fill="auto"/>
          </w:tcPr>
          <w:p w14:paraId="155CEC1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8D8FF4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indiv, &gt;3 mos)</w:t>
            </w:r>
          </w:p>
        </w:tc>
        <w:tc>
          <w:tcPr>
            <w:tcW w:w="1156" w:type="pct"/>
            <w:shd w:val="clear" w:color="auto" w:fill="auto"/>
          </w:tcPr>
          <w:p w14:paraId="27C5012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4BC948B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F64C296" w14:textId="77777777" w:rsidTr="00E17381">
        <w:tc>
          <w:tcPr>
            <w:tcW w:w="589" w:type="pct"/>
            <w:shd w:val="clear" w:color="auto" w:fill="auto"/>
          </w:tcPr>
          <w:p w14:paraId="754254B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Mikolaizak 2017;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CBA1E1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Fall led to ED presentation</w:t>
            </w:r>
          </w:p>
        </w:tc>
        <w:tc>
          <w:tcPr>
            <w:tcW w:w="714" w:type="pct"/>
            <w:shd w:val="clear" w:color="auto" w:fill="auto"/>
          </w:tcPr>
          <w:p w14:paraId="5B22531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N=221; 64% F; 83.3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Polypharmacy</w:t>
            </w:r>
          </w:p>
        </w:tc>
        <w:tc>
          <w:tcPr>
            <w:tcW w:w="1157" w:type="pct"/>
            <w:shd w:val="clear" w:color="auto" w:fill="auto"/>
          </w:tcPr>
          <w:p w14:paraId="4EDB872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56DCDA8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71B8547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478C665E"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703FEC9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FB89CC3" w14:textId="77777777" w:rsidTr="00E17381">
        <w:tc>
          <w:tcPr>
            <w:tcW w:w="589" w:type="pct"/>
            <w:shd w:val="clear" w:color="auto" w:fill="auto"/>
          </w:tcPr>
          <w:p w14:paraId="3789CB0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Moller 2014; Sweden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C3EEA3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54AD1B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N=153; 67% F; 81.5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1001E25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354F0DC"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HHA</w:t>
            </w:r>
          </w:p>
        </w:tc>
        <w:tc>
          <w:tcPr>
            <w:tcW w:w="1156" w:type="pct"/>
            <w:shd w:val="clear" w:color="auto" w:fill="auto"/>
          </w:tcPr>
          <w:p w14:paraId="5CA8E5D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568537C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F503935" w14:textId="77777777" w:rsidTr="00E17381">
        <w:tc>
          <w:tcPr>
            <w:tcW w:w="589" w:type="pct"/>
            <w:shd w:val="clear" w:color="auto" w:fill="auto"/>
          </w:tcPr>
          <w:p w14:paraId="7862C0C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Morris 2008;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F8A674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BA84E9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N=26; 100% F; 76.1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02DB6A7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36913ED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(any sup, group, ≤3 mos)</w:t>
            </w:r>
          </w:p>
          <w:p w14:paraId="7D237FA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Exc – other (any sup, group, ≤3 mos)</w:t>
            </w:r>
          </w:p>
        </w:tc>
        <w:tc>
          <w:tcPr>
            <w:tcW w:w="1156" w:type="pct"/>
            <w:shd w:val="clear" w:color="auto" w:fill="auto"/>
          </w:tcPr>
          <w:p w14:paraId="55E48B6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3BC4933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1A48C78" w14:textId="77777777" w:rsidTr="00E17381">
        <w:tc>
          <w:tcPr>
            <w:tcW w:w="589" w:type="pct"/>
            <w:shd w:val="clear" w:color="auto" w:fill="auto"/>
          </w:tcPr>
          <w:p w14:paraId="43AFA81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Mott 2016;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44D0E56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CFD993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N=80; 79% F; 75.6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7EB323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4F3198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2)Medication review (all-comers)</w:t>
            </w:r>
          </w:p>
        </w:tc>
        <w:tc>
          <w:tcPr>
            <w:tcW w:w="1156" w:type="pct"/>
            <w:shd w:val="clear" w:color="auto" w:fill="auto"/>
          </w:tcPr>
          <w:p w14:paraId="1D2792A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12311FF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30DBF92" w14:textId="77777777" w:rsidTr="00E17381">
        <w:tc>
          <w:tcPr>
            <w:tcW w:w="589" w:type="pct"/>
            <w:shd w:val="clear" w:color="auto" w:fill="auto"/>
          </w:tcPr>
          <w:p w14:paraId="20AD987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Neelemaat 2012;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EBF8C1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Inpatient</w:t>
            </w:r>
            <w:r w:rsidRPr="00E8668F">
              <w:rPr>
                <w:rFonts w:ascii="Arial" w:eastAsia="Calibri" w:hAnsi="Arial" w:cs="Arial"/>
                <w:sz w:val="14"/>
                <w:szCs w:val="14"/>
              </w:rPr>
              <w:br/>
              <w:t>Not required</w:t>
            </w:r>
          </w:p>
        </w:tc>
        <w:tc>
          <w:tcPr>
            <w:tcW w:w="714" w:type="pct"/>
            <w:shd w:val="clear" w:color="auto" w:fill="auto"/>
          </w:tcPr>
          <w:p w14:paraId="556D1DF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N=200; 55% F; 74.5 y</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Undernourished</w:t>
            </w:r>
          </w:p>
        </w:tc>
        <w:tc>
          <w:tcPr>
            <w:tcW w:w="1157" w:type="pct"/>
            <w:shd w:val="clear" w:color="auto" w:fill="auto"/>
          </w:tcPr>
          <w:p w14:paraId="5622535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DE4BBB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other (no exc, no HHA)</w:t>
            </w:r>
          </w:p>
        </w:tc>
        <w:tc>
          <w:tcPr>
            <w:tcW w:w="1156" w:type="pct"/>
            <w:shd w:val="clear" w:color="auto" w:fill="auto"/>
          </w:tcPr>
          <w:p w14:paraId="4B02971A"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3 mos</w:t>
            </w:r>
            <w:r w:rsidRPr="00E8668F">
              <w:rPr>
                <w:rFonts w:ascii="Arial" w:eastAsia="Calibri" w:hAnsi="Arial" w:cs="Arial"/>
                <w:sz w:val="14"/>
                <w:szCs w:val="14"/>
              </w:rPr>
              <w:br/>
            </w:r>
            <w:r w:rsidRPr="00E8668F">
              <w:rPr>
                <w:rFonts w:ascii="Arial" w:eastAsia="Calibri" w:hAnsi="Arial" w:cs="Arial"/>
                <w:color w:val="000000"/>
                <w:sz w:val="14"/>
                <w:szCs w:val="14"/>
              </w:rPr>
              <w:t>None</w:t>
            </w:r>
          </w:p>
        </w:tc>
        <w:tc>
          <w:tcPr>
            <w:tcW w:w="901" w:type="pct"/>
            <w:shd w:val="clear" w:color="auto" w:fill="auto"/>
          </w:tcPr>
          <w:p w14:paraId="3D6B93B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3644C8FB" w14:textId="77777777" w:rsidTr="00E17381">
        <w:tc>
          <w:tcPr>
            <w:tcW w:w="589" w:type="pct"/>
            <w:shd w:val="clear" w:color="auto" w:fill="auto"/>
          </w:tcPr>
          <w:p w14:paraId="217B2ED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Ng 2015; Singapore</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DBFB53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E969AD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N=246; 100% F; 70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2BE66D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1D7B5BC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p w14:paraId="207CEB2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MC – other (no exc, no HHA)</w:t>
            </w:r>
          </w:p>
          <w:p w14:paraId="7356661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4) MC – exc (non-walking, sup) + other</w:t>
            </w:r>
          </w:p>
        </w:tc>
        <w:tc>
          <w:tcPr>
            <w:tcW w:w="1156" w:type="pct"/>
            <w:shd w:val="clear" w:color="auto" w:fill="auto"/>
          </w:tcPr>
          <w:p w14:paraId="5498B87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01EA456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1374C6B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01F8864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3F42CE0F" w14:textId="77777777" w:rsidTr="00E17381">
        <w:tc>
          <w:tcPr>
            <w:tcW w:w="589" w:type="pct"/>
            <w:shd w:val="clear" w:color="auto" w:fill="auto"/>
          </w:tcPr>
          <w:p w14:paraId="07DF27F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Nikolaus 2003; Germany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70C227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Inpatient</w:t>
            </w:r>
            <w:r w:rsidRPr="00E8668F">
              <w:rPr>
                <w:rFonts w:ascii="Arial" w:eastAsia="Calibri" w:hAnsi="Arial" w:cs="Arial"/>
                <w:sz w:val="14"/>
                <w:szCs w:val="14"/>
              </w:rPr>
              <w:br/>
              <w:t>Not required</w:t>
            </w:r>
          </w:p>
        </w:tc>
        <w:tc>
          <w:tcPr>
            <w:tcW w:w="714" w:type="pct"/>
            <w:shd w:val="clear" w:color="auto" w:fill="auto"/>
          </w:tcPr>
          <w:p w14:paraId="479307DF"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N=360; 73% F; 81.5 y</w:t>
            </w:r>
            <w:r w:rsidRPr="00E8668F">
              <w:rPr>
                <w:rFonts w:ascii="Arial" w:eastAsia="Calibri" w:hAnsi="Arial" w:cs="Arial"/>
                <w:sz w:val="14"/>
                <w:szCs w:val="14"/>
              </w:rPr>
              <w:br/>
              <w:t>High</w:t>
            </w:r>
            <w:r w:rsidRPr="00E8668F">
              <w:rPr>
                <w:rFonts w:ascii="Arial" w:eastAsia="Calibri" w:hAnsi="Arial" w:cs="Arial"/>
                <w:sz w:val="14"/>
                <w:szCs w:val="14"/>
              </w:rPr>
              <w:br/>
              <w:t>Multiple chronic conditions or functional deterioration</w:t>
            </w:r>
          </w:p>
        </w:tc>
        <w:tc>
          <w:tcPr>
            <w:tcW w:w="1157" w:type="pct"/>
            <w:shd w:val="clear" w:color="auto" w:fill="auto"/>
          </w:tcPr>
          <w:p w14:paraId="6EA1CB4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00057C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HHA (comprehensive assessment, provider mods, ≥2 visits)</w:t>
            </w:r>
          </w:p>
        </w:tc>
        <w:tc>
          <w:tcPr>
            <w:tcW w:w="1156" w:type="pct"/>
            <w:shd w:val="clear" w:color="auto" w:fill="auto"/>
          </w:tcPr>
          <w:p w14:paraId="383375C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293A5E5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3810A14" w14:textId="77777777" w:rsidTr="00E17381">
        <w:tc>
          <w:tcPr>
            <w:tcW w:w="589" w:type="pct"/>
            <w:shd w:val="clear" w:color="auto" w:fill="auto"/>
          </w:tcPr>
          <w:p w14:paraId="00E7D8B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Nyman 2019;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972827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19048EE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N=85; 40% F; 78.1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 polypharmacy</w:t>
            </w:r>
          </w:p>
        </w:tc>
        <w:tc>
          <w:tcPr>
            <w:tcW w:w="1157" w:type="pct"/>
            <w:shd w:val="clear" w:color="auto" w:fill="auto"/>
          </w:tcPr>
          <w:p w14:paraId="5EEA767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1) Ctrl – UC</w:t>
            </w:r>
          </w:p>
          <w:p w14:paraId="63D0024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group, &gt;3 mos)</w:t>
            </w:r>
          </w:p>
        </w:tc>
        <w:tc>
          <w:tcPr>
            <w:tcW w:w="1156" w:type="pct"/>
            <w:shd w:val="clear" w:color="auto" w:fill="auto"/>
          </w:tcPr>
          <w:p w14:paraId="3DF372F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3F8D870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DB2753B" w14:textId="77777777" w:rsidTr="00E17381">
        <w:tc>
          <w:tcPr>
            <w:tcW w:w="589" w:type="pct"/>
            <w:shd w:val="clear" w:color="auto" w:fill="auto"/>
          </w:tcPr>
          <w:p w14:paraId="786C7D8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Okubo 2016;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517885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2D660B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N=105; 62% F; 70.1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1549816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MC – education + exc (non-walking, sup)</w:t>
            </w:r>
          </w:p>
          <w:p w14:paraId="3FF74C3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education + exc (walking, sup)</w:t>
            </w:r>
          </w:p>
        </w:tc>
        <w:tc>
          <w:tcPr>
            <w:tcW w:w="1156" w:type="pct"/>
            <w:shd w:val="clear" w:color="auto" w:fill="auto"/>
          </w:tcPr>
          <w:p w14:paraId="0D33284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16 mos</w:t>
            </w:r>
            <w:r w:rsidRPr="00E8668F">
              <w:rPr>
                <w:rFonts w:ascii="Arial" w:eastAsia="Calibri" w:hAnsi="Arial" w:cs="Arial"/>
                <w:color w:val="000000"/>
                <w:sz w:val="14"/>
                <w:szCs w:val="14"/>
              </w:rPr>
              <w:br/>
              <w:t xml:space="preserve">Fallers </w:t>
            </w:r>
          </w:p>
          <w:p w14:paraId="7E9E01C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0EB6965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D9903F5" w14:textId="77777777" w:rsidTr="00E17381">
        <w:tc>
          <w:tcPr>
            <w:tcW w:w="589" w:type="pct"/>
            <w:shd w:val="clear" w:color="auto" w:fill="auto"/>
          </w:tcPr>
          <w:p w14:paraId="124801F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Oliveira 2019;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F7F6C8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672E85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N=131; 71% F; 71.5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0148D43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6200E2D8"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exc + MF assessment (comprehensive)</w:t>
            </w:r>
          </w:p>
        </w:tc>
        <w:tc>
          <w:tcPr>
            <w:tcW w:w="1156" w:type="pct"/>
            <w:shd w:val="clear" w:color="auto" w:fill="auto"/>
          </w:tcPr>
          <w:p w14:paraId="570B552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68CEB8E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E233D8B" w14:textId="77777777" w:rsidTr="00E17381">
        <w:tc>
          <w:tcPr>
            <w:tcW w:w="589" w:type="pct"/>
            <w:shd w:val="clear" w:color="auto" w:fill="auto"/>
          </w:tcPr>
          <w:p w14:paraId="5239C0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Olsen 2014; Norway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C8C313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7949D20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N=89; 100% F; 71.1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 xml:space="preserve">Osteoporosis, history of vertebral fracture </w:t>
            </w:r>
          </w:p>
        </w:tc>
        <w:tc>
          <w:tcPr>
            <w:tcW w:w="1157" w:type="pct"/>
            <w:shd w:val="clear" w:color="auto" w:fill="auto"/>
          </w:tcPr>
          <w:p w14:paraId="200BC48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E7ED19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education + exc (non-walking, sup)</w:t>
            </w:r>
          </w:p>
        </w:tc>
        <w:tc>
          <w:tcPr>
            <w:tcW w:w="1156" w:type="pct"/>
            <w:shd w:val="clear" w:color="auto" w:fill="auto"/>
          </w:tcPr>
          <w:p w14:paraId="623BA5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254F1E8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675334F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B8359AD" w14:textId="77777777" w:rsidTr="00E17381">
        <w:tc>
          <w:tcPr>
            <w:tcW w:w="589" w:type="pct"/>
            <w:shd w:val="clear" w:color="auto" w:fill="auto"/>
          </w:tcPr>
          <w:p w14:paraId="28FCF39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Ounjaichon 2019; Thailand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B197F2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C300E2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N=72; 78% F; 66.3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Military veterans</w:t>
            </w:r>
          </w:p>
        </w:tc>
        <w:tc>
          <w:tcPr>
            <w:tcW w:w="1157" w:type="pct"/>
            <w:shd w:val="clear" w:color="auto" w:fill="auto"/>
          </w:tcPr>
          <w:p w14:paraId="0A9CBCB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3A00E01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tc>
        <w:tc>
          <w:tcPr>
            <w:tcW w:w="1156" w:type="pct"/>
            <w:shd w:val="clear" w:color="auto" w:fill="auto"/>
          </w:tcPr>
          <w:p w14:paraId="4EA1DF3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None</w:t>
            </w:r>
          </w:p>
        </w:tc>
        <w:tc>
          <w:tcPr>
            <w:tcW w:w="901" w:type="pct"/>
            <w:shd w:val="clear" w:color="auto" w:fill="auto"/>
          </w:tcPr>
          <w:p w14:paraId="32FD53C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4F7704A" w14:textId="77777777" w:rsidTr="00E17381">
        <w:tc>
          <w:tcPr>
            <w:tcW w:w="589" w:type="pct"/>
            <w:shd w:val="clear" w:color="auto" w:fill="auto"/>
          </w:tcPr>
          <w:p w14:paraId="391402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Palvanen 2014; Finland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FB6EBC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3781129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N=1,314; 86% F; 77.6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DB2A25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909BC2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05838C4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22A8E8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198893C" w14:textId="77777777" w:rsidTr="00E17381">
        <w:tc>
          <w:tcPr>
            <w:tcW w:w="589" w:type="pct"/>
            <w:shd w:val="clear" w:color="auto" w:fill="auto"/>
          </w:tcPr>
          <w:p w14:paraId="639B97B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Pardessus 2002; France</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318BA6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Inpatient</w:t>
            </w:r>
          </w:p>
          <w:p w14:paraId="46B3B04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Fall led to admission</w:t>
            </w:r>
          </w:p>
        </w:tc>
        <w:tc>
          <w:tcPr>
            <w:tcW w:w="714" w:type="pct"/>
            <w:shd w:val="clear" w:color="auto" w:fill="auto"/>
          </w:tcPr>
          <w:p w14:paraId="767D4EE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N=60; 78% F; 83.2 y</w:t>
            </w:r>
            <w:r w:rsidRPr="00E8668F">
              <w:rPr>
                <w:rFonts w:ascii="Arial" w:eastAsia="Calibri" w:hAnsi="Arial" w:cs="Arial"/>
                <w:sz w:val="14"/>
                <w:szCs w:val="14"/>
              </w:rPr>
              <w:br/>
              <w:t>High</w:t>
            </w:r>
            <w:r w:rsidRPr="00E8668F">
              <w:rPr>
                <w:rFonts w:ascii="Arial" w:eastAsia="Calibri" w:hAnsi="Arial" w:cs="Arial"/>
                <w:sz w:val="14"/>
                <w:szCs w:val="14"/>
              </w:rPr>
              <w:br/>
              <w:t>None</w:t>
            </w:r>
          </w:p>
        </w:tc>
        <w:tc>
          <w:tcPr>
            <w:tcW w:w="1157" w:type="pct"/>
            <w:shd w:val="clear" w:color="auto" w:fill="auto"/>
          </w:tcPr>
          <w:p w14:paraId="4048007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25463F94"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HHA (comprehensive assessment, provider mods, ≤1 visit)</w:t>
            </w:r>
          </w:p>
        </w:tc>
        <w:tc>
          <w:tcPr>
            <w:tcW w:w="1156" w:type="pct"/>
            <w:shd w:val="clear" w:color="auto" w:fill="auto"/>
          </w:tcPr>
          <w:p w14:paraId="1301D7A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48BACEB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BDBC344" w14:textId="77777777" w:rsidTr="00E17381">
        <w:tc>
          <w:tcPr>
            <w:tcW w:w="589" w:type="pct"/>
            <w:shd w:val="clear" w:color="auto" w:fill="auto"/>
          </w:tcPr>
          <w:p w14:paraId="13D5A55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Park 2008; South Korea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6345BE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1B5DB2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N=50; 100% F; 68.4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58A5FA4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2805B9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≥1/wk, group, &gt;3 mos)</w:t>
            </w:r>
          </w:p>
        </w:tc>
        <w:tc>
          <w:tcPr>
            <w:tcW w:w="1156" w:type="pct"/>
            <w:shd w:val="clear" w:color="auto" w:fill="auto"/>
          </w:tcPr>
          <w:p w14:paraId="4145FD0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11 mos</w:t>
            </w:r>
            <w:r w:rsidRPr="00E8668F">
              <w:rPr>
                <w:rFonts w:ascii="Arial" w:eastAsia="Calibri" w:hAnsi="Arial" w:cs="Arial"/>
                <w:color w:val="000000"/>
                <w:sz w:val="14"/>
                <w:szCs w:val="14"/>
              </w:rPr>
              <w:br/>
              <w:t xml:space="preserve">Falls </w:t>
            </w:r>
          </w:p>
          <w:p w14:paraId="3509D63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556C6E9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C96B661" w14:textId="77777777" w:rsidTr="00E17381">
        <w:tc>
          <w:tcPr>
            <w:tcW w:w="589" w:type="pct"/>
            <w:shd w:val="clear" w:color="auto" w:fill="auto"/>
          </w:tcPr>
          <w:p w14:paraId="78DEDFD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Parry 2016;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93D462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5EB8BE9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N=415; 70% F; 75.5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074E68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MF – comprehensive assessment, HHA, limited exc</w:t>
            </w:r>
          </w:p>
          <w:p w14:paraId="4FBC6E95"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other + MF assessment (comprehensive)</w:t>
            </w:r>
          </w:p>
        </w:tc>
        <w:tc>
          <w:tcPr>
            <w:tcW w:w="1156" w:type="pct"/>
            <w:shd w:val="clear" w:color="auto" w:fill="auto"/>
          </w:tcPr>
          <w:p w14:paraId="0AEB241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79D5728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1D13989" w14:textId="77777777" w:rsidTr="00E17381">
        <w:tc>
          <w:tcPr>
            <w:tcW w:w="589" w:type="pct"/>
            <w:shd w:val="clear" w:color="auto" w:fill="auto"/>
          </w:tcPr>
          <w:p w14:paraId="0CDF4FE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Perry 2008;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Industry</w:t>
            </w:r>
          </w:p>
        </w:tc>
        <w:tc>
          <w:tcPr>
            <w:tcW w:w="482" w:type="pct"/>
            <w:shd w:val="clear" w:color="auto" w:fill="auto"/>
          </w:tcPr>
          <w:p w14:paraId="6E0A02C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1119514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N=40; 48% F; 69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Foot problems</w:t>
            </w:r>
          </w:p>
        </w:tc>
        <w:tc>
          <w:tcPr>
            <w:tcW w:w="1157" w:type="pct"/>
            <w:shd w:val="clear" w:color="auto" w:fill="auto"/>
          </w:tcPr>
          <w:p w14:paraId="1350DC0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2016B9D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Mobility aid</w:t>
            </w:r>
          </w:p>
        </w:tc>
        <w:tc>
          <w:tcPr>
            <w:tcW w:w="1156" w:type="pct"/>
            <w:shd w:val="clear" w:color="auto" w:fill="auto"/>
          </w:tcPr>
          <w:p w14:paraId="22E41B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r w:rsidRPr="00E8668F">
              <w:rPr>
                <w:rFonts w:ascii="Arial" w:eastAsia="Calibri" w:hAnsi="Arial" w:cs="Arial"/>
                <w:color w:val="000000"/>
                <w:sz w:val="14"/>
                <w:szCs w:val="14"/>
              </w:rPr>
              <w:br/>
              <w:t xml:space="preserve">Falls </w:t>
            </w:r>
          </w:p>
          <w:p w14:paraId="240ACE1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4D90A9D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4FED27D" w14:textId="77777777" w:rsidTr="00E17381">
        <w:tc>
          <w:tcPr>
            <w:tcW w:w="589" w:type="pct"/>
            <w:shd w:val="clear" w:color="auto" w:fill="auto"/>
          </w:tcPr>
          <w:p w14:paraId="129903B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Perula 2012; Spain</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1330D0F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52CC3CE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N=404; 53% F; 76.4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0049998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2294871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HHA</w:t>
            </w:r>
          </w:p>
        </w:tc>
        <w:tc>
          <w:tcPr>
            <w:tcW w:w="1156" w:type="pct"/>
            <w:shd w:val="clear" w:color="auto" w:fill="auto"/>
          </w:tcPr>
          <w:p w14:paraId="370E970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45C3E4F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0732DA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4AD4EB4" w14:textId="77777777" w:rsidTr="00E17381">
        <w:tc>
          <w:tcPr>
            <w:tcW w:w="589" w:type="pct"/>
            <w:shd w:val="clear" w:color="auto" w:fill="auto"/>
          </w:tcPr>
          <w:p w14:paraId="7EDDDDF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Pfeifer 2009; Germany, Austria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0998E1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DEE0E0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N=242; 76% F; 76.5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 xml:space="preserve">Vitamin D inadequacy </w:t>
            </w:r>
          </w:p>
        </w:tc>
        <w:tc>
          <w:tcPr>
            <w:tcW w:w="1157" w:type="pct"/>
            <w:shd w:val="clear" w:color="auto" w:fill="auto"/>
          </w:tcPr>
          <w:p w14:paraId="709E244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DE26E9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Vitamin D</w:t>
            </w:r>
          </w:p>
        </w:tc>
        <w:tc>
          <w:tcPr>
            <w:tcW w:w="1156" w:type="pct"/>
            <w:shd w:val="clear" w:color="auto" w:fill="auto"/>
          </w:tcPr>
          <w:p w14:paraId="72B8821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20 mos </w:t>
            </w:r>
            <w:r w:rsidRPr="00E8668F">
              <w:rPr>
                <w:rFonts w:ascii="Arial" w:eastAsia="Calibri" w:hAnsi="Arial" w:cs="Arial"/>
                <w:color w:val="000000"/>
                <w:sz w:val="14"/>
                <w:szCs w:val="14"/>
              </w:rPr>
              <w:br/>
              <w:t>None</w:t>
            </w:r>
          </w:p>
        </w:tc>
        <w:tc>
          <w:tcPr>
            <w:tcW w:w="901" w:type="pct"/>
            <w:shd w:val="clear" w:color="auto" w:fill="auto"/>
          </w:tcPr>
          <w:p w14:paraId="2B64CA3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27DFC59" w14:textId="77777777" w:rsidTr="00E17381">
        <w:tc>
          <w:tcPr>
            <w:tcW w:w="589" w:type="pct"/>
            <w:shd w:val="clear" w:color="auto" w:fill="auto"/>
          </w:tcPr>
          <w:p w14:paraId="17B1433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Pighills 2011;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66D013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1ED5034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N=238; 67% F; 79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6CEAD81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871A1E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HHA (comprehensive assessment, provider mods, ≤1 </w:t>
            </w:r>
            <w:proofErr w:type="gramStart"/>
            <w:r w:rsidRPr="00E8668F">
              <w:rPr>
                <w:rFonts w:ascii="Arial" w:eastAsia="Calibri" w:hAnsi="Arial" w:cs="Arial"/>
                <w:sz w:val="14"/>
                <w:szCs w:val="14"/>
              </w:rPr>
              <w:t>visit)*</w:t>
            </w:r>
            <w:proofErr w:type="gramEnd"/>
          </w:p>
        </w:tc>
        <w:tc>
          <w:tcPr>
            <w:tcW w:w="1156" w:type="pct"/>
            <w:shd w:val="clear" w:color="auto" w:fill="auto"/>
          </w:tcPr>
          <w:p w14:paraId="0A5D255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326D345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4F54780" w14:textId="77777777" w:rsidTr="00E17381">
        <w:tc>
          <w:tcPr>
            <w:tcW w:w="589" w:type="pct"/>
            <w:shd w:val="clear" w:color="auto" w:fill="auto"/>
          </w:tcPr>
          <w:p w14:paraId="564696C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Pit 2007; Australia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6D13563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9DE5FF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N=849; 60% F; NR </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0314F36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5CB953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Medication review (all-comers)</w:t>
            </w:r>
          </w:p>
        </w:tc>
        <w:tc>
          <w:tcPr>
            <w:tcW w:w="1156" w:type="pct"/>
            <w:shd w:val="clear" w:color="auto" w:fill="auto"/>
          </w:tcPr>
          <w:p w14:paraId="7E28E33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None</w:t>
            </w:r>
          </w:p>
        </w:tc>
        <w:tc>
          <w:tcPr>
            <w:tcW w:w="901" w:type="pct"/>
            <w:shd w:val="clear" w:color="auto" w:fill="auto"/>
          </w:tcPr>
          <w:p w14:paraId="01A152E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99D763E" w14:textId="77777777" w:rsidTr="00E17381">
        <w:tc>
          <w:tcPr>
            <w:tcW w:w="589" w:type="pct"/>
            <w:shd w:val="clear" w:color="auto" w:fill="auto"/>
          </w:tcPr>
          <w:p w14:paraId="70C4B1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Pitkala 2013; Finland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4CAE8E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754EB6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N=210; 39% F; 77.8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 polypharmacy</w:t>
            </w:r>
          </w:p>
        </w:tc>
        <w:tc>
          <w:tcPr>
            <w:tcW w:w="1157" w:type="pct"/>
            <w:shd w:val="clear" w:color="auto" w:fill="auto"/>
          </w:tcPr>
          <w:p w14:paraId="4FD7F5A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2AF8180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p w14:paraId="0ABFABC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Exc – balance/resistance (sup ≥1/wk, indiv, &gt;3 mos)</w:t>
            </w:r>
          </w:p>
        </w:tc>
        <w:tc>
          <w:tcPr>
            <w:tcW w:w="1156" w:type="pct"/>
            <w:shd w:val="clear" w:color="auto" w:fill="auto"/>
          </w:tcPr>
          <w:p w14:paraId="762CB65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2C5C46C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6B132C7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75F3CE6" w14:textId="77777777" w:rsidTr="00E17381">
        <w:tc>
          <w:tcPr>
            <w:tcW w:w="589" w:type="pct"/>
            <w:shd w:val="clear" w:color="auto" w:fill="auto"/>
          </w:tcPr>
          <w:p w14:paraId="08CE1E8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Prince 2008;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6764AD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≥1 in past 12 mos</w:t>
            </w:r>
          </w:p>
        </w:tc>
        <w:tc>
          <w:tcPr>
            <w:tcW w:w="714" w:type="pct"/>
            <w:shd w:val="clear" w:color="auto" w:fill="auto"/>
          </w:tcPr>
          <w:p w14:paraId="632197C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N=302; 100% F; 77.2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1AC8BBA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1D3FA5E"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Vitamin D</w:t>
            </w:r>
          </w:p>
        </w:tc>
        <w:tc>
          <w:tcPr>
            <w:tcW w:w="1156" w:type="pct"/>
            <w:shd w:val="clear" w:color="auto" w:fill="auto"/>
          </w:tcPr>
          <w:p w14:paraId="5C38B5E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06A80D6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78170D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836F422" w14:textId="77777777" w:rsidTr="00E17381">
        <w:tc>
          <w:tcPr>
            <w:tcW w:w="589" w:type="pct"/>
            <w:shd w:val="clear" w:color="auto" w:fill="auto"/>
          </w:tcPr>
          <w:p w14:paraId="0BB006E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Reid 2018;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B06242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5A61AF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N=40; 85% F; 76.9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Polypharmacy</w:t>
            </w:r>
          </w:p>
        </w:tc>
        <w:tc>
          <w:tcPr>
            <w:tcW w:w="1157" w:type="pct"/>
            <w:shd w:val="clear" w:color="auto" w:fill="auto"/>
          </w:tcPr>
          <w:p w14:paraId="4065B9D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19966E5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tc>
        <w:tc>
          <w:tcPr>
            <w:tcW w:w="1156" w:type="pct"/>
            <w:shd w:val="clear" w:color="auto" w:fill="auto"/>
          </w:tcPr>
          <w:p w14:paraId="3B13597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None</w:t>
            </w:r>
          </w:p>
        </w:tc>
        <w:tc>
          <w:tcPr>
            <w:tcW w:w="901" w:type="pct"/>
            <w:shd w:val="clear" w:color="auto" w:fill="auto"/>
          </w:tcPr>
          <w:p w14:paraId="705C18F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8F335D7" w14:textId="77777777" w:rsidTr="00E17381">
        <w:tc>
          <w:tcPr>
            <w:tcW w:w="589" w:type="pct"/>
            <w:shd w:val="clear" w:color="auto" w:fill="auto"/>
          </w:tcPr>
          <w:p w14:paraId="0F40709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Reinsch 1992;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362BA86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3E8013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N=230; 80% F; 74.4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SES</w:t>
            </w:r>
          </w:p>
        </w:tc>
        <w:tc>
          <w:tcPr>
            <w:tcW w:w="1157" w:type="pct"/>
            <w:shd w:val="clear" w:color="auto" w:fill="auto"/>
          </w:tcPr>
          <w:p w14:paraId="36842CC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Cognitive behavioral therapy (&gt;3 mos)</w:t>
            </w:r>
          </w:p>
          <w:p w14:paraId="07B6507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Education (group, ≥3 sessions)</w:t>
            </w:r>
          </w:p>
          <w:p w14:paraId="7839C95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Exc – balance/resistance (sup ≥1/wk, group, &gt;3 mos)</w:t>
            </w:r>
          </w:p>
          <w:p w14:paraId="5BEDB57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4) MC – exc (non-walking, unsup) + other</w:t>
            </w:r>
          </w:p>
        </w:tc>
        <w:tc>
          <w:tcPr>
            <w:tcW w:w="1156" w:type="pct"/>
            <w:shd w:val="clear" w:color="auto" w:fill="auto"/>
          </w:tcPr>
          <w:p w14:paraId="4958871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None </w:t>
            </w:r>
          </w:p>
        </w:tc>
        <w:tc>
          <w:tcPr>
            <w:tcW w:w="901" w:type="pct"/>
            <w:shd w:val="clear" w:color="auto" w:fill="auto"/>
          </w:tcPr>
          <w:p w14:paraId="6443D29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F102576" w14:textId="77777777" w:rsidTr="00E17381">
        <w:tc>
          <w:tcPr>
            <w:tcW w:w="589" w:type="pct"/>
            <w:shd w:val="clear" w:color="auto" w:fill="auto"/>
          </w:tcPr>
          <w:p w14:paraId="45652F0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Renehan 2019;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5CAFD8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Inpatient</w:t>
            </w:r>
            <w:r w:rsidRPr="00E8668F">
              <w:rPr>
                <w:rFonts w:ascii="Arial" w:eastAsia="Calibri" w:hAnsi="Arial" w:cs="Arial"/>
                <w:color w:val="000000"/>
                <w:sz w:val="14"/>
                <w:szCs w:val="14"/>
              </w:rPr>
              <w:br/>
              <w:t>Fall led to admission</w:t>
            </w:r>
          </w:p>
        </w:tc>
        <w:tc>
          <w:tcPr>
            <w:tcW w:w="714" w:type="pct"/>
            <w:shd w:val="clear" w:color="auto" w:fill="auto"/>
          </w:tcPr>
          <w:p w14:paraId="676D354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N=13; 54% F; 82.2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Polypharmacy</w:t>
            </w:r>
          </w:p>
        </w:tc>
        <w:tc>
          <w:tcPr>
            <w:tcW w:w="1157" w:type="pct"/>
            <w:shd w:val="clear" w:color="auto" w:fill="auto"/>
          </w:tcPr>
          <w:p w14:paraId="63A0D93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2CB96A85"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other</w:t>
            </w:r>
          </w:p>
        </w:tc>
        <w:tc>
          <w:tcPr>
            <w:tcW w:w="1156" w:type="pct"/>
            <w:shd w:val="clear" w:color="auto" w:fill="auto"/>
          </w:tcPr>
          <w:p w14:paraId="603846D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None</w:t>
            </w:r>
          </w:p>
        </w:tc>
        <w:tc>
          <w:tcPr>
            <w:tcW w:w="901" w:type="pct"/>
            <w:shd w:val="clear" w:color="auto" w:fill="auto"/>
          </w:tcPr>
          <w:p w14:paraId="6A0337E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18841B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4C67B938" w14:textId="77777777" w:rsidTr="00E17381">
        <w:tc>
          <w:tcPr>
            <w:tcW w:w="589" w:type="pct"/>
            <w:shd w:val="clear" w:color="auto" w:fill="auto"/>
          </w:tcPr>
          <w:p w14:paraId="4979ED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Robertson 2001; New Zealand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58A7C2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CC9BF5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N=240; 100% F; 80.9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32BEE21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FF3A87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tc>
        <w:tc>
          <w:tcPr>
            <w:tcW w:w="1156" w:type="pct"/>
            <w:shd w:val="clear" w:color="auto" w:fill="auto"/>
          </w:tcPr>
          <w:p w14:paraId="2193254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250A60F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1A37092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11A70EC" w14:textId="77777777" w:rsidTr="00E17381">
        <w:tc>
          <w:tcPr>
            <w:tcW w:w="589" w:type="pct"/>
            <w:shd w:val="clear" w:color="auto" w:fill="auto"/>
          </w:tcPr>
          <w:p w14:paraId="42398A3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Robson 2003; Canada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4771C0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587BAC3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N=471; 81% F; 73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1B8A61C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6D5875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MC – exc (non-walking, unsup) + other </w:t>
            </w:r>
          </w:p>
        </w:tc>
        <w:tc>
          <w:tcPr>
            <w:tcW w:w="1156" w:type="pct"/>
            <w:shd w:val="clear" w:color="auto" w:fill="auto"/>
          </w:tcPr>
          <w:p w14:paraId="68B657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4 mos</w:t>
            </w:r>
            <w:r w:rsidRPr="00E8668F">
              <w:rPr>
                <w:rFonts w:ascii="Arial" w:eastAsia="Calibri" w:hAnsi="Arial" w:cs="Arial"/>
                <w:color w:val="000000"/>
                <w:sz w:val="14"/>
                <w:szCs w:val="14"/>
              </w:rPr>
              <w:br/>
              <w:t xml:space="preserve">Falls </w:t>
            </w:r>
          </w:p>
          <w:p w14:paraId="3652E74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257E80A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13DFB80" w14:textId="77777777" w:rsidTr="00E17381">
        <w:tc>
          <w:tcPr>
            <w:tcW w:w="589" w:type="pct"/>
            <w:shd w:val="clear" w:color="auto" w:fill="auto"/>
          </w:tcPr>
          <w:p w14:paraId="6E6AB09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Rubenstein 2000;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E04E30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6C85561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N=59; 0% F; 75.5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524450B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1D9B50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(any sup, group, ≤3 mos)</w:t>
            </w:r>
          </w:p>
        </w:tc>
        <w:tc>
          <w:tcPr>
            <w:tcW w:w="1156" w:type="pct"/>
            <w:shd w:val="clear" w:color="auto" w:fill="auto"/>
          </w:tcPr>
          <w:p w14:paraId="3802B5F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3 mos </w:t>
            </w:r>
            <w:r w:rsidRPr="00E8668F">
              <w:rPr>
                <w:rFonts w:ascii="Arial" w:eastAsia="Calibri" w:hAnsi="Arial" w:cs="Arial"/>
                <w:color w:val="000000"/>
                <w:sz w:val="14"/>
                <w:szCs w:val="14"/>
              </w:rPr>
              <w:br/>
              <w:t>None</w:t>
            </w:r>
          </w:p>
        </w:tc>
        <w:tc>
          <w:tcPr>
            <w:tcW w:w="901" w:type="pct"/>
            <w:shd w:val="clear" w:color="auto" w:fill="auto"/>
          </w:tcPr>
          <w:p w14:paraId="5B0CB30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6E8C43C" w14:textId="77777777" w:rsidTr="00E17381">
        <w:tc>
          <w:tcPr>
            <w:tcW w:w="589" w:type="pct"/>
            <w:shd w:val="clear" w:color="auto" w:fill="auto"/>
          </w:tcPr>
          <w:p w14:paraId="11E6280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Russell 2010;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59B70A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773DD97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N=712; 70% F; 75.4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1ACD5EF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53BFDE7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02C5C3A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77EF003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F7E01DE" w14:textId="77777777" w:rsidTr="00E17381">
        <w:tc>
          <w:tcPr>
            <w:tcW w:w="589" w:type="pct"/>
            <w:shd w:val="clear" w:color="auto" w:fill="auto"/>
          </w:tcPr>
          <w:p w14:paraId="4ABCF27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Ryan 1996;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4DAE695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Community</w:t>
            </w:r>
            <w:r w:rsidRPr="00E8668F">
              <w:rPr>
                <w:rFonts w:ascii="Arial" w:eastAsia="Calibri" w:hAnsi="Arial" w:cs="Arial"/>
                <w:sz w:val="14"/>
                <w:szCs w:val="14"/>
              </w:rPr>
              <w:br/>
              <w:t>Not required</w:t>
            </w:r>
          </w:p>
        </w:tc>
        <w:tc>
          <w:tcPr>
            <w:tcW w:w="714" w:type="pct"/>
            <w:shd w:val="clear" w:color="auto" w:fill="auto"/>
          </w:tcPr>
          <w:p w14:paraId="370C0B9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N=45; 100% F; 78 y</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Race (Black), SES, chronic disease</w:t>
            </w:r>
          </w:p>
        </w:tc>
        <w:tc>
          <w:tcPr>
            <w:tcW w:w="1157" w:type="pct"/>
            <w:shd w:val="clear" w:color="auto" w:fill="auto"/>
          </w:tcPr>
          <w:p w14:paraId="642589A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0F1EB7C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Education (group, ≤2 sessions)</w:t>
            </w:r>
          </w:p>
          <w:p w14:paraId="287D9E58"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3) Education (indiv, ≤2 sessions)</w:t>
            </w:r>
          </w:p>
        </w:tc>
        <w:tc>
          <w:tcPr>
            <w:tcW w:w="1156" w:type="pct"/>
            <w:shd w:val="clear" w:color="auto" w:fill="auto"/>
          </w:tcPr>
          <w:p w14:paraId="7630674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3 mos</w:t>
            </w:r>
            <w:r w:rsidRPr="00E8668F">
              <w:rPr>
                <w:rFonts w:ascii="Arial" w:eastAsia="Calibri" w:hAnsi="Arial" w:cs="Arial"/>
                <w:sz w:val="14"/>
                <w:szCs w:val="14"/>
              </w:rPr>
              <w:br/>
              <w:t>None</w:t>
            </w:r>
          </w:p>
        </w:tc>
        <w:tc>
          <w:tcPr>
            <w:tcW w:w="901" w:type="pct"/>
            <w:shd w:val="clear" w:color="auto" w:fill="auto"/>
          </w:tcPr>
          <w:p w14:paraId="39F6789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030DB32E" w14:textId="77777777" w:rsidTr="00E17381">
        <w:tc>
          <w:tcPr>
            <w:tcW w:w="589" w:type="pct"/>
            <w:shd w:val="clear" w:color="auto" w:fill="auto"/>
          </w:tcPr>
          <w:p w14:paraId="601A6B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Sakamoto 2013;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09BF7A0"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Outpatient</w:t>
            </w:r>
            <w:r w:rsidRPr="00E8668F">
              <w:rPr>
                <w:rFonts w:ascii="Arial" w:eastAsia="Calibri" w:hAnsi="Arial" w:cs="Arial"/>
                <w:sz w:val="14"/>
                <w:szCs w:val="14"/>
              </w:rPr>
              <w:br/>
              <w:t>Not required</w:t>
            </w:r>
          </w:p>
        </w:tc>
        <w:tc>
          <w:tcPr>
            <w:tcW w:w="714" w:type="pct"/>
            <w:shd w:val="clear" w:color="auto" w:fill="auto"/>
          </w:tcPr>
          <w:p w14:paraId="2A77B04F"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N=1788; 81% F; 80.4 y</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None</w:t>
            </w:r>
          </w:p>
        </w:tc>
        <w:tc>
          <w:tcPr>
            <w:tcW w:w="1157" w:type="pct"/>
            <w:shd w:val="clear" w:color="auto" w:fill="auto"/>
          </w:tcPr>
          <w:p w14:paraId="4CB391D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FEF3928"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(unsup, indiv, &gt;3 mos)</w:t>
            </w:r>
          </w:p>
        </w:tc>
        <w:tc>
          <w:tcPr>
            <w:tcW w:w="1156" w:type="pct"/>
            <w:shd w:val="clear" w:color="auto" w:fill="auto"/>
          </w:tcPr>
          <w:p w14:paraId="377068A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6 mos</w:t>
            </w:r>
            <w:r w:rsidRPr="00E8668F">
              <w:rPr>
                <w:rFonts w:ascii="Arial" w:eastAsia="Calibri" w:hAnsi="Arial" w:cs="Arial"/>
                <w:color w:val="000000"/>
                <w:sz w:val="14"/>
                <w:szCs w:val="14"/>
              </w:rPr>
              <w:t xml:space="preserve"> </w:t>
            </w:r>
            <w:r w:rsidRPr="00E8668F">
              <w:rPr>
                <w:rFonts w:ascii="Arial" w:eastAsia="Calibri" w:hAnsi="Arial" w:cs="Arial"/>
                <w:color w:val="000000"/>
                <w:sz w:val="14"/>
                <w:szCs w:val="14"/>
              </w:rPr>
              <w:br/>
              <w:t>None</w:t>
            </w:r>
          </w:p>
        </w:tc>
        <w:tc>
          <w:tcPr>
            <w:tcW w:w="901" w:type="pct"/>
            <w:shd w:val="clear" w:color="auto" w:fill="auto"/>
          </w:tcPr>
          <w:p w14:paraId="6E6BC68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37AD010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High </w:t>
            </w:r>
          </w:p>
        </w:tc>
      </w:tr>
      <w:tr w:rsidR="00E8668F" w:rsidRPr="00E8668F" w14:paraId="63369068" w14:textId="77777777" w:rsidTr="00E17381">
        <w:tc>
          <w:tcPr>
            <w:tcW w:w="589" w:type="pct"/>
            <w:shd w:val="clear" w:color="auto" w:fill="auto"/>
          </w:tcPr>
          <w:p w14:paraId="3F9F975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Sales 2017;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87CF3B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1C9DA20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N=66; 69% F; 73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65E6A8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4F2A3B93"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≥1/wk, group, &gt;3 mos)</w:t>
            </w:r>
          </w:p>
        </w:tc>
        <w:tc>
          <w:tcPr>
            <w:tcW w:w="1156" w:type="pct"/>
            <w:shd w:val="clear" w:color="auto" w:fill="auto"/>
          </w:tcPr>
          <w:p w14:paraId="223C518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7F1009FE"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255C5BB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1B27840" w14:textId="77777777" w:rsidTr="00E17381">
        <w:tc>
          <w:tcPr>
            <w:tcW w:w="589" w:type="pct"/>
            <w:shd w:val="clear" w:color="auto" w:fill="auto"/>
          </w:tcPr>
          <w:p w14:paraId="3F4ED05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Salminen 2009; Finland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D9B0B9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≥1 in past 12 mos</w:t>
            </w:r>
          </w:p>
        </w:tc>
        <w:tc>
          <w:tcPr>
            <w:tcW w:w="714" w:type="pct"/>
            <w:shd w:val="clear" w:color="auto" w:fill="auto"/>
          </w:tcPr>
          <w:p w14:paraId="5018A15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N=591; 84% F; median 73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5BF20EE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703353C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exc + HHA + MF assessment (comprehensive)</w:t>
            </w:r>
          </w:p>
        </w:tc>
        <w:tc>
          <w:tcPr>
            <w:tcW w:w="1156" w:type="pct"/>
            <w:shd w:val="clear" w:color="auto" w:fill="auto"/>
          </w:tcPr>
          <w:p w14:paraId="7C22675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24 mos</w:t>
            </w:r>
            <w:r w:rsidRPr="00E8668F">
              <w:rPr>
                <w:rFonts w:ascii="Arial" w:eastAsia="Calibri" w:hAnsi="Arial" w:cs="Arial"/>
                <w:color w:val="000000"/>
                <w:sz w:val="14"/>
                <w:szCs w:val="14"/>
              </w:rPr>
              <w:br/>
              <w:t>None</w:t>
            </w:r>
          </w:p>
        </w:tc>
        <w:tc>
          <w:tcPr>
            <w:tcW w:w="901" w:type="pct"/>
            <w:shd w:val="clear" w:color="auto" w:fill="auto"/>
          </w:tcPr>
          <w:p w14:paraId="4EE3514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DBA8E38" w14:textId="77777777" w:rsidTr="00E17381">
        <w:tc>
          <w:tcPr>
            <w:tcW w:w="589" w:type="pct"/>
            <w:shd w:val="clear" w:color="auto" w:fill="auto"/>
          </w:tcPr>
          <w:p w14:paraId="36BBE61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Sanders 2010;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177256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2E396F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N=2,258; 100% F; median 76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Hip fracture risk</w:t>
            </w:r>
          </w:p>
        </w:tc>
        <w:tc>
          <w:tcPr>
            <w:tcW w:w="1157" w:type="pct"/>
            <w:shd w:val="clear" w:color="auto" w:fill="auto"/>
          </w:tcPr>
          <w:p w14:paraId="60248AA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4E8169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Vitamin D</w:t>
            </w:r>
          </w:p>
        </w:tc>
        <w:tc>
          <w:tcPr>
            <w:tcW w:w="1156" w:type="pct"/>
            <w:shd w:val="clear" w:color="auto" w:fill="auto"/>
          </w:tcPr>
          <w:p w14:paraId="06B7643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448D59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552C8D5" w14:textId="77777777" w:rsidTr="00E17381">
        <w:tc>
          <w:tcPr>
            <w:tcW w:w="589" w:type="pct"/>
            <w:shd w:val="clear" w:color="auto" w:fill="auto"/>
          </w:tcPr>
          <w:p w14:paraId="78EEF38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Schoene 2015;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2006AC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50C9F0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N=90; 67% F; 81.5 y</w:t>
            </w:r>
            <w:r w:rsidRPr="00E8668F">
              <w:rPr>
                <w:rFonts w:ascii="Arial" w:eastAsia="Calibri" w:hAnsi="Arial" w:cs="Arial"/>
                <w:color w:val="000000"/>
                <w:sz w:val="14"/>
                <w:szCs w:val="14"/>
              </w:rPr>
              <w:br/>
              <w:t>No</w:t>
            </w:r>
            <w:r w:rsidRPr="00E8668F">
              <w:rPr>
                <w:rFonts w:ascii="Arial" w:eastAsia="Calibri" w:hAnsi="Arial" w:cs="Arial"/>
                <w:color w:val="000000"/>
                <w:sz w:val="14"/>
                <w:szCs w:val="14"/>
              </w:rPr>
              <w:br/>
              <w:t>None</w:t>
            </w:r>
          </w:p>
        </w:tc>
        <w:tc>
          <w:tcPr>
            <w:tcW w:w="1157" w:type="pct"/>
            <w:shd w:val="clear" w:color="auto" w:fill="auto"/>
          </w:tcPr>
          <w:p w14:paraId="303D570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3C40EB6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other (unsup, indiv, &gt;3 mos)</w:t>
            </w:r>
          </w:p>
        </w:tc>
        <w:tc>
          <w:tcPr>
            <w:tcW w:w="1156" w:type="pct"/>
            <w:shd w:val="clear" w:color="auto" w:fill="auto"/>
          </w:tcPr>
          <w:p w14:paraId="2193C74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 xml:space="preserve">Falls </w:t>
            </w:r>
          </w:p>
          <w:p w14:paraId="3D50C81C"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5F19A1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B60FC9A" w14:textId="77777777" w:rsidTr="00E17381">
        <w:tc>
          <w:tcPr>
            <w:tcW w:w="589" w:type="pct"/>
            <w:shd w:val="clear" w:color="auto" w:fill="auto"/>
          </w:tcPr>
          <w:p w14:paraId="03EF855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Schoon 2020;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6DB657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79CFB68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N=86; 65% F; 80.4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309968E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0859368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(unsup, indiv, &gt;3 mos)</w:t>
            </w:r>
          </w:p>
        </w:tc>
        <w:tc>
          <w:tcPr>
            <w:tcW w:w="1156" w:type="pct"/>
            <w:shd w:val="clear" w:color="auto" w:fill="auto"/>
          </w:tcPr>
          <w:p w14:paraId="618D10F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None</w:t>
            </w:r>
          </w:p>
        </w:tc>
        <w:tc>
          <w:tcPr>
            <w:tcW w:w="901" w:type="pct"/>
            <w:shd w:val="clear" w:color="auto" w:fill="auto"/>
          </w:tcPr>
          <w:p w14:paraId="7BD0913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4DAA566" w14:textId="77777777" w:rsidTr="00E17381">
        <w:tc>
          <w:tcPr>
            <w:tcW w:w="589" w:type="pct"/>
            <w:shd w:val="clear" w:color="auto" w:fill="auto"/>
          </w:tcPr>
          <w:p w14:paraId="22C743D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Scragg 2020; New Zealand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18242C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0D49BF6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N=5,110; 42% F; 65.9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141128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870E11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Vitamin D</w:t>
            </w:r>
          </w:p>
        </w:tc>
        <w:tc>
          <w:tcPr>
            <w:tcW w:w="1156" w:type="pct"/>
            <w:shd w:val="clear" w:color="auto" w:fill="auto"/>
          </w:tcPr>
          <w:p w14:paraId="3D79237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48 mos</w:t>
            </w:r>
            <w:r w:rsidRPr="00E8668F">
              <w:rPr>
                <w:rFonts w:ascii="Arial" w:eastAsia="Calibri" w:hAnsi="Arial" w:cs="Arial"/>
                <w:color w:val="000000"/>
                <w:sz w:val="14"/>
                <w:szCs w:val="14"/>
              </w:rPr>
              <w:br/>
              <w:t xml:space="preserve">Falls </w:t>
            </w:r>
          </w:p>
          <w:p w14:paraId="6B51CDAA"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3C4BD94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E555FEF" w14:textId="77777777" w:rsidTr="00E17381">
        <w:tc>
          <w:tcPr>
            <w:tcW w:w="589" w:type="pct"/>
            <w:shd w:val="clear" w:color="auto" w:fill="auto"/>
          </w:tcPr>
          <w:p w14:paraId="13080D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Sherrington 2014;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6FBB4DB"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Inpatient</w:t>
            </w:r>
            <w:r w:rsidRPr="00E8668F">
              <w:rPr>
                <w:rFonts w:ascii="Arial" w:eastAsia="Calibri" w:hAnsi="Arial" w:cs="Arial"/>
                <w:sz w:val="14"/>
                <w:szCs w:val="14"/>
              </w:rPr>
              <w:br/>
              <w:t>Not required</w:t>
            </w:r>
          </w:p>
        </w:tc>
        <w:tc>
          <w:tcPr>
            <w:tcW w:w="714" w:type="pct"/>
            <w:shd w:val="clear" w:color="auto" w:fill="auto"/>
          </w:tcPr>
          <w:p w14:paraId="715613F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N=340; 74% F; 81.2 y</w:t>
            </w:r>
            <w:r w:rsidRPr="00E8668F">
              <w:rPr>
                <w:rFonts w:ascii="Arial" w:eastAsia="Calibri" w:hAnsi="Arial" w:cs="Arial"/>
                <w:color w:val="000000"/>
                <w:sz w:val="14"/>
                <w:szCs w:val="14"/>
              </w:rPr>
              <w:br/>
              <w:t>Moderate</w:t>
            </w:r>
            <w:r w:rsidRPr="00E8668F">
              <w:rPr>
                <w:rFonts w:ascii="Arial" w:eastAsia="Calibri" w:hAnsi="Arial" w:cs="Arial"/>
                <w:sz w:val="14"/>
                <w:szCs w:val="14"/>
              </w:rPr>
              <w:br/>
              <w:t>Polypharmacy</w:t>
            </w:r>
          </w:p>
        </w:tc>
        <w:tc>
          <w:tcPr>
            <w:tcW w:w="1157" w:type="pct"/>
            <w:shd w:val="clear" w:color="auto" w:fill="auto"/>
          </w:tcPr>
          <w:p w14:paraId="0E48E5D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1DA62D5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tc>
        <w:tc>
          <w:tcPr>
            <w:tcW w:w="1156" w:type="pct"/>
            <w:shd w:val="clear" w:color="auto" w:fill="auto"/>
          </w:tcPr>
          <w:p w14:paraId="0B2734D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7A22A65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A4BDAF5" w14:textId="77777777" w:rsidTr="00E17381">
        <w:tc>
          <w:tcPr>
            <w:tcW w:w="589" w:type="pct"/>
            <w:shd w:val="clear" w:color="auto" w:fill="auto"/>
          </w:tcPr>
          <w:p w14:paraId="4C4E09F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Shigematsu 2008a;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8E261F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FD6056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N=68; 63% F; 69.1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6099CF6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other (any sup, group, ≤3 mos)</w:t>
            </w:r>
          </w:p>
          <w:p w14:paraId="07B688D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walking (any sup, group, ≤3 mos)</w:t>
            </w:r>
          </w:p>
        </w:tc>
        <w:tc>
          <w:tcPr>
            <w:tcW w:w="1156" w:type="pct"/>
            <w:shd w:val="clear" w:color="auto" w:fill="auto"/>
          </w:tcPr>
          <w:p w14:paraId="00ACABE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8 mos </w:t>
            </w:r>
            <w:r w:rsidRPr="00E8668F">
              <w:rPr>
                <w:rFonts w:ascii="Arial" w:eastAsia="Calibri" w:hAnsi="Arial" w:cs="Arial"/>
                <w:color w:val="000000"/>
                <w:sz w:val="14"/>
                <w:szCs w:val="14"/>
              </w:rPr>
              <w:br/>
              <w:t>None</w:t>
            </w:r>
          </w:p>
        </w:tc>
        <w:tc>
          <w:tcPr>
            <w:tcW w:w="901" w:type="pct"/>
            <w:shd w:val="clear" w:color="auto" w:fill="auto"/>
          </w:tcPr>
          <w:p w14:paraId="7B4C545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1A75280" w14:textId="77777777" w:rsidTr="00E17381">
        <w:tc>
          <w:tcPr>
            <w:tcW w:w="589" w:type="pct"/>
            <w:shd w:val="clear" w:color="auto" w:fill="auto"/>
          </w:tcPr>
          <w:p w14:paraId="0B1BB01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Shigematsu 2008b;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0400A7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3DE97C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N=39; 46% F; 69 y</w:t>
            </w:r>
            <w:r w:rsidRPr="00E8668F">
              <w:rPr>
                <w:rFonts w:ascii="Arial" w:eastAsia="Calibri" w:hAnsi="Arial" w:cs="Arial"/>
                <w:color w:val="000000"/>
                <w:sz w:val="14"/>
                <w:szCs w:val="14"/>
              </w:rPr>
              <w:br/>
              <w:t>NR</w:t>
            </w:r>
            <w:r w:rsidRPr="00E8668F">
              <w:rPr>
                <w:rFonts w:ascii="Arial" w:eastAsia="Calibri" w:hAnsi="Arial" w:cs="Arial"/>
                <w:color w:val="000000"/>
                <w:sz w:val="14"/>
                <w:szCs w:val="14"/>
              </w:rPr>
              <w:br/>
              <w:t>None</w:t>
            </w:r>
          </w:p>
        </w:tc>
        <w:tc>
          <w:tcPr>
            <w:tcW w:w="1157" w:type="pct"/>
            <w:shd w:val="clear" w:color="auto" w:fill="auto"/>
          </w:tcPr>
          <w:p w14:paraId="3D72772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balance/resistance (any sup, group, ≤3 mos)</w:t>
            </w:r>
          </w:p>
          <w:p w14:paraId="6B50F6F1"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other (any sup, group, ≤3 mos)</w:t>
            </w:r>
          </w:p>
        </w:tc>
        <w:tc>
          <w:tcPr>
            <w:tcW w:w="1156" w:type="pct"/>
            <w:shd w:val="clear" w:color="auto" w:fill="auto"/>
          </w:tcPr>
          <w:p w14:paraId="1C1E601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14 mos </w:t>
            </w:r>
            <w:r w:rsidRPr="00E8668F">
              <w:rPr>
                <w:rFonts w:ascii="Arial" w:eastAsia="Calibri" w:hAnsi="Arial" w:cs="Arial"/>
                <w:color w:val="000000"/>
                <w:sz w:val="14"/>
                <w:szCs w:val="14"/>
              </w:rPr>
              <w:br/>
              <w:t>None</w:t>
            </w:r>
          </w:p>
        </w:tc>
        <w:tc>
          <w:tcPr>
            <w:tcW w:w="901" w:type="pct"/>
            <w:shd w:val="clear" w:color="auto" w:fill="auto"/>
          </w:tcPr>
          <w:p w14:paraId="5459BCA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B2EF792" w14:textId="77777777" w:rsidTr="00E17381">
        <w:tc>
          <w:tcPr>
            <w:tcW w:w="589" w:type="pct"/>
            <w:shd w:val="clear" w:color="auto" w:fill="auto"/>
          </w:tcPr>
          <w:p w14:paraId="5B14A75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Shumway-Cook 2007;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2642F8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87F80F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N=453; 77% F; 75.6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6E827AE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1EB222E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education + exc (non-walking, sup)</w:t>
            </w:r>
          </w:p>
        </w:tc>
        <w:tc>
          <w:tcPr>
            <w:tcW w:w="1156" w:type="pct"/>
            <w:shd w:val="clear" w:color="auto" w:fill="auto"/>
          </w:tcPr>
          <w:p w14:paraId="32F28F5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1E7149F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AD07A64" w14:textId="77777777" w:rsidTr="00E17381">
        <w:tc>
          <w:tcPr>
            <w:tcW w:w="589" w:type="pct"/>
            <w:shd w:val="clear" w:color="auto" w:fill="auto"/>
          </w:tcPr>
          <w:p w14:paraId="53DC856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Siegrist 2016; Germany</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4DF60FC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3C896A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N=378; 75% F; 78.1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147FEB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204D84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MC – exc (non-walking, sup) + other </w:t>
            </w:r>
          </w:p>
        </w:tc>
        <w:tc>
          <w:tcPr>
            <w:tcW w:w="1156" w:type="pct"/>
            <w:shd w:val="clear" w:color="auto" w:fill="auto"/>
          </w:tcPr>
          <w:p w14:paraId="3EE8FA9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0AE38AD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5652353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3BC23833" w14:textId="77777777" w:rsidTr="00E17381">
        <w:tc>
          <w:tcPr>
            <w:tcW w:w="589" w:type="pct"/>
            <w:shd w:val="clear" w:color="auto" w:fill="auto"/>
          </w:tcPr>
          <w:p w14:paraId="1AF4080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Skelton 2005;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EE4A2C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≥3 in past 12 mos</w:t>
            </w:r>
          </w:p>
        </w:tc>
        <w:tc>
          <w:tcPr>
            <w:tcW w:w="714" w:type="pct"/>
            <w:shd w:val="clear" w:color="auto" w:fill="auto"/>
          </w:tcPr>
          <w:p w14:paraId="4445628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N=100; 100% F; 72.8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Frequent fallers</w:t>
            </w:r>
          </w:p>
        </w:tc>
        <w:tc>
          <w:tcPr>
            <w:tcW w:w="1157" w:type="pct"/>
            <w:shd w:val="clear" w:color="auto" w:fill="auto"/>
          </w:tcPr>
          <w:p w14:paraId="34E2357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65297D8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tc>
        <w:tc>
          <w:tcPr>
            <w:tcW w:w="1156" w:type="pct"/>
            <w:shd w:val="clear" w:color="auto" w:fill="auto"/>
          </w:tcPr>
          <w:p w14:paraId="03C099F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~19 mos</w:t>
            </w:r>
            <w:r w:rsidRPr="00E8668F">
              <w:rPr>
                <w:rFonts w:ascii="Arial" w:eastAsia="Calibri" w:hAnsi="Arial" w:cs="Arial"/>
                <w:color w:val="000000"/>
                <w:sz w:val="14"/>
                <w:szCs w:val="14"/>
              </w:rPr>
              <w:br/>
              <w:t>None</w:t>
            </w:r>
          </w:p>
        </w:tc>
        <w:tc>
          <w:tcPr>
            <w:tcW w:w="901" w:type="pct"/>
            <w:shd w:val="clear" w:color="auto" w:fill="auto"/>
          </w:tcPr>
          <w:p w14:paraId="0EDEE23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Fracture </w:t>
            </w:r>
          </w:p>
          <w:p w14:paraId="1797F5E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11D41DF3" w14:textId="77777777" w:rsidTr="00E17381">
        <w:tc>
          <w:tcPr>
            <w:tcW w:w="589" w:type="pct"/>
            <w:shd w:val="clear" w:color="auto" w:fill="auto"/>
          </w:tcPr>
          <w:p w14:paraId="24F2D1B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Smith 2007; UK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2646DD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Outpatient</w:t>
            </w:r>
            <w:r w:rsidRPr="00E8668F">
              <w:rPr>
                <w:rFonts w:ascii="Arial" w:eastAsia="Calibri" w:hAnsi="Arial" w:cs="Arial"/>
                <w:sz w:val="14"/>
                <w:szCs w:val="14"/>
              </w:rPr>
              <w:br/>
              <w:t>Not required</w:t>
            </w:r>
          </w:p>
        </w:tc>
        <w:tc>
          <w:tcPr>
            <w:tcW w:w="714" w:type="pct"/>
            <w:shd w:val="clear" w:color="auto" w:fill="auto"/>
          </w:tcPr>
          <w:p w14:paraId="31D69D7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N=9440; 54% F; 79.1 y (median)</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None</w:t>
            </w:r>
          </w:p>
        </w:tc>
        <w:tc>
          <w:tcPr>
            <w:tcW w:w="1157" w:type="pct"/>
            <w:shd w:val="clear" w:color="auto" w:fill="auto"/>
          </w:tcPr>
          <w:p w14:paraId="11636ED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EA0FA9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Vitamin D</w:t>
            </w:r>
          </w:p>
        </w:tc>
        <w:tc>
          <w:tcPr>
            <w:tcW w:w="1156" w:type="pct"/>
            <w:shd w:val="clear" w:color="auto" w:fill="auto"/>
          </w:tcPr>
          <w:p w14:paraId="70B93DD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sz w:val="14"/>
                <w:szCs w:val="14"/>
              </w:rPr>
              <w:t>36 mos</w:t>
            </w:r>
            <w:r w:rsidRPr="00E8668F">
              <w:rPr>
                <w:rFonts w:ascii="Arial" w:eastAsia="Calibri" w:hAnsi="Arial" w:cs="Arial"/>
                <w:sz w:val="14"/>
                <w:szCs w:val="14"/>
              </w:rPr>
              <w:br/>
            </w:r>
            <w:r w:rsidRPr="00E8668F">
              <w:rPr>
                <w:rFonts w:ascii="Arial" w:eastAsia="Calibri" w:hAnsi="Arial" w:cs="Arial"/>
                <w:color w:val="000000"/>
                <w:sz w:val="14"/>
                <w:szCs w:val="14"/>
              </w:rPr>
              <w:t xml:space="preserve">Fallers </w:t>
            </w:r>
          </w:p>
          <w:p w14:paraId="0D85CDDA"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6136E3F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69DF0963" w14:textId="77777777" w:rsidTr="00E17381">
        <w:tc>
          <w:tcPr>
            <w:tcW w:w="589" w:type="pct"/>
            <w:shd w:val="clear" w:color="auto" w:fill="auto"/>
          </w:tcPr>
          <w:p w14:paraId="118DB4F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Smith 2017;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465333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396A8EA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N=163; 100% F; 66.3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r>
            <w:r w:rsidRPr="00E8668F">
              <w:rPr>
                <w:rFonts w:ascii="Arial" w:eastAsia="Calibri" w:hAnsi="Arial" w:cs="Arial"/>
                <w:color w:val="000000"/>
                <w:sz w:val="14"/>
                <w:szCs w:val="14"/>
              </w:rPr>
              <w:lastRenderedPageBreak/>
              <w:t xml:space="preserve">Vitamin D inadequacy </w:t>
            </w:r>
          </w:p>
        </w:tc>
        <w:tc>
          <w:tcPr>
            <w:tcW w:w="1157" w:type="pct"/>
            <w:shd w:val="clear" w:color="auto" w:fill="auto"/>
          </w:tcPr>
          <w:p w14:paraId="47EECBE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1) Ctrl –UC</w:t>
            </w:r>
          </w:p>
          <w:p w14:paraId="2F10F16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Vitamin D*</w:t>
            </w:r>
          </w:p>
        </w:tc>
        <w:tc>
          <w:tcPr>
            <w:tcW w:w="1156" w:type="pct"/>
            <w:shd w:val="clear" w:color="auto" w:fill="auto"/>
          </w:tcPr>
          <w:p w14:paraId="3808B9E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41D0BE7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Fracture, HRQoL</w:t>
            </w:r>
          </w:p>
          <w:p w14:paraId="0026C1A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w:t>
            </w:r>
          </w:p>
        </w:tc>
      </w:tr>
      <w:tr w:rsidR="00E8668F" w:rsidRPr="00E8668F" w14:paraId="4E3290DF" w14:textId="77777777" w:rsidTr="00E17381">
        <w:tc>
          <w:tcPr>
            <w:tcW w:w="589" w:type="pct"/>
            <w:shd w:val="clear" w:color="auto" w:fill="auto"/>
          </w:tcPr>
          <w:p w14:paraId="2C781B3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Smulders 2010;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6BA008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≥1 in past 12 mos</w:t>
            </w:r>
          </w:p>
        </w:tc>
        <w:tc>
          <w:tcPr>
            <w:tcW w:w="714" w:type="pct"/>
            <w:shd w:val="clear" w:color="auto" w:fill="auto"/>
          </w:tcPr>
          <w:p w14:paraId="78B3F1B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N=96; 94% F; 71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Osteoporosis</w:t>
            </w:r>
          </w:p>
        </w:tc>
        <w:tc>
          <w:tcPr>
            <w:tcW w:w="1157" w:type="pct"/>
            <w:shd w:val="clear" w:color="auto" w:fill="auto"/>
          </w:tcPr>
          <w:p w14:paraId="2A4C16A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40DC82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education + exc (non-walking, sup)</w:t>
            </w:r>
          </w:p>
        </w:tc>
        <w:tc>
          <w:tcPr>
            <w:tcW w:w="1156" w:type="pct"/>
            <w:shd w:val="clear" w:color="auto" w:fill="auto"/>
          </w:tcPr>
          <w:p w14:paraId="5FC5597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3104F7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Hip fracture</w:t>
            </w:r>
          </w:p>
          <w:p w14:paraId="2698C7B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r>
      <w:tr w:rsidR="00E8668F" w:rsidRPr="00E8668F" w14:paraId="0017E653" w14:textId="77777777" w:rsidTr="00E17381">
        <w:tc>
          <w:tcPr>
            <w:tcW w:w="589" w:type="pct"/>
            <w:shd w:val="clear" w:color="auto" w:fill="auto"/>
          </w:tcPr>
          <w:p w14:paraId="04EC893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Snooks 2017; UK</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0159B4E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Fall led to ED presentation</w:t>
            </w:r>
          </w:p>
        </w:tc>
        <w:tc>
          <w:tcPr>
            <w:tcW w:w="714" w:type="pct"/>
            <w:shd w:val="clear" w:color="auto" w:fill="auto"/>
          </w:tcPr>
          <w:p w14:paraId="697E40F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N=5,914; 63% F; 82.3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2B8FE46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A3B2FF2"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HHA, limited exc</w:t>
            </w:r>
          </w:p>
        </w:tc>
        <w:tc>
          <w:tcPr>
            <w:tcW w:w="1156" w:type="pct"/>
            <w:shd w:val="clear" w:color="auto" w:fill="auto"/>
          </w:tcPr>
          <w:p w14:paraId="5BAB248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w:t>
            </w:r>
          </w:p>
          <w:p w14:paraId="4FA5A2D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2065E53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361F603" w14:textId="77777777" w:rsidTr="00E17381">
        <w:tc>
          <w:tcPr>
            <w:tcW w:w="589" w:type="pct"/>
            <w:shd w:val="clear" w:color="auto" w:fill="auto"/>
          </w:tcPr>
          <w:p w14:paraId="2FEBA21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Spice 2009; UK</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Industry</w:t>
            </w:r>
          </w:p>
        </w:tc>
        <w:tc>
          <w:tcPr>
            <w:tcW w:w="482" w:type="pct"/>
            <w:shd w:val="clear" w:color="auto" w:fill="auto"/>
          </w:tcPr>
          <w:p w14:paraId="7DB739E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≥2 in past 12 mos</w:t>
            </w:r>
          </w:p>
        </w:tc>
        <w:tc>
          <w:tcPr>
            <w:tcW w:w="714" w:type="pct"/>
            <w:shd w:val="clear" w:color="auto" w:fill="auto"/>
          </w:tcPr>
          <w:p w14:paraId="79364F8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N=516; 74% F; 82.2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3396CA3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AD93CEF"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HHA, limited exc*</w:t>
            </w:r>
          </w:p>
        </w:tc>
        <w:tc>
          <w:tcPr>
            <w:tcW w:w="1156" w:type="pct"/>
            <w:shd w:val="clear" w:color="auto" w:fill="auto"/>
          </w:tcPr>
          <w:p w14:paraId="3B036E3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Falls </w:t>
            </w:r>
          </w:p>
          <w:p w14:paraId="0DA7580C"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67E97CB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D3F2D03" w14:textId="77777777" w:rsidTr="00E17381">
        <w:tc>
          <w:tcPr>
            <w:tcW w:w="589" w:type="pct"/>
            <w:shd w:val="clear" w:color="auto" w:fill="auto"/>
          </w:tcPr>
          <w:p w14:paraId="602784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Stevens 2001;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71E1FF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9BCED6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N=1,879; 52% F; 76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2FEC0B0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D70663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HHA (comprehensive assessment, provider mods, ≥2 visits)</w:t>
            </w:r>
          </w:p>
        </w:tc>
        <w:tc>
          <w:tcPr>
            <w:tcW w:w="1156" w:type="pct"/>
            <w:shd w:val="clear" w:color="auto" w:fill="auto"/>
          </w:tcPr>
          <w:p w14:paraId="2C0CF3F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07F80AD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Fracture, Hip fracture</w:t>
            </w:r>
          </w:p>
          <w:p w14:paraId="51C5D31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w:t>
            </w:r>
          </w:p>
        </w:tc>
      </w:tr>
      <w:tr w:rsidR="00E8668F" w:rsidRPr="00E8668F" w14:paraId="294B0981" w14:textId="77777777" w:rsidTr="00E17381">
        <w:tc>
          <w:tcPr>
            <w:tcW w:w="589" w:type="pct"/>
            <w:shd w:val="clear" w:color="auto" w:fill="auto"/>
          </w:tcPr>
          <w:p w14:paraId="6BAE8CE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Suttanon 2013;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2260585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6529634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N=40; 63% F; 81.9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w:t>
            </w:r>
          </w:p>
        </w:tc>
        <w:tc>
          <w:tcPr>
            <w:tcW w:w="1157" w:type="pct"/>
            <w:shd w:val="clear" w:color="auto" w:fill="auto"/>
          </w:tcPr>
          <w:p w14:paraId="7FD1C58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(indiv, ≥3 sessions)</w:t>
            </w:r>
          </w:p>
          <w:p w14:paraId="2D938AC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&lt;1/wk, indiv, &gt;3 mos)</w:t>
            </w:r>
          </w:p>
        </w:tc>
        <w:tc>
          <w:tcPr>
            <w:tcW w:w="1156" w:type="pct"/>
            <w:shd w:val="clear" w:color="auto" w:fill="auto"/>
          </w:tcPr>
          <w:p w14:paraId="103F0FA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None</w:t>
            </w:r>
          </w:p>
        </w:tc>
        <w:tc>
          <w:tcPr>
            <w:tcW w:w="901" w:type="pct"/>
            <w:shd w:val="clear" w:color="auto" w:fill="auto"/>
          </w:tcPr>
          <w:p w14:paraId="5E48C8C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9CB4F2C" w14:textId="77777777" w:rsidTr="00E17381">
        <w:tc>
          <w:tcPr>
            <w:tcW w:w="589" w:type="pct"/>
            <w:shd w:val="clear" w:color="auto" w:fill="auto"/>
          </w:tcPr>
          <w:p w14:paraId="3EB86ED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Suttanon 2018; Thailand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480BA7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NR</w:t>
            </w:r>
            <w:r w:rsidRPr="00E8668F">
              <w:rPr>
                <w:rFonts w:ascii="Arial" w:eastAsia="Calibri" w:hAnsi="Arial" w:cs="Arial"/>
                <w:color w:val="000000"/>
                <w:sz w:val="14"/>
                <w:szCs w:val="14"/>
              </w:rPr>
              <w:br/>
              <w:t>Not required</w:t>
            </w:r>
          </w:p>
        </w:tc>
        <w:tc>
          <w:tcPr>
            <w:tcW w:w="714" w:type="pct"/>
            <w:shd w:val="clear" w:color="auto" w:fill="auto"/>
          </w:tcPr>
          <w:p w14:paraId="197E665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N=277; 73% F; 72.6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2127C0F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D2181A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unsup) + HHA</w:t>
            </w:r>
          </w:p>
        </w:tc>
        <w:tc>
          <w:tcPr>
            <w:tcW w:w="1156" w:type="pct"/>
            <w:shd w:val="clear" w:color="auto" w:fill="auto"/>
          </w:tcPr>
          <w:p w14:paraId="597845B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4 mos </w:t>
            </w:r>
            <w:r w:rsidRPr="00E8668F">
              <w:rPr>
                <w:rFonts w:ascii="Arial" w:eastAsia="Calibri" w:hAnsi="Arial" w:cs="Arial"/>
                <w:color w:val="000000"/>
                <w:sz w:val="14"/>
                <w:szCs w:val="14"/>
              </w:rPr>
              <w:br/>
              <w:t>None</w:t>
            </w:r>
          </w:p>
        </w:tc>
        <w:tc>
          <w:tcPr>
            <w:tcW w:w="901" w:type="pct"/>
            <w:shd w:val="clear" w:color="auto" w:fill="auto"/>
          </w:tcPr>
          <w:p w14:paraId="7617CAC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B3C9DBA" w14:textId="77777777" w:rsidTr="00E17381">
        <w:tc>
          <w:tcPr>
            <w:tcW w:w="589" w:type="pct"/>
            <w:shd w:val="clear" w:color="auto" w:fill="auto"/>
          </w:tcPr>
          <w:p w14:paraId="57A90FD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Suzuki 2004; Japan</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0BD1A88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053B6C2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N=52; 100% F; 78.1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53B112F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4B30B4A4"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(sup &lt;1/wk, group, &gt;3 mos)</w:t>
            </w:r>
          </w:p>
        </w:tc>
        <w:tc>
          <w:tcPr>
            <w:tcW w:w="1156" w:type="pct"/>
            <w:shd w:val="clear" w:color="auto" w:fill="auto"/>
          </w:tcPr>
          <w:p w14:paraId="268ED28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20 mos </w:t>
            </w:r>
            <w:r w:rsidRPr="00E8668F">
              <w:rPr>
                <w:rFonts w:ascii="Arial" w:eastAsia="Calibri" w:hAnsi="Arial" w:cs="Arial"/>
                <w:color w:val="000000"/>
                <w:sz w:val="14"/>
                <w:szCs w:val="14"/>
              </w:rPr>
              <w:br/>
              <w:t>None</w:t>
            </w:r>
          </w:p>
        </w:tc>
        <w:tc>
          <w:tcPr>
            <w:tcW w:w="901" w:type="pct"/>
            <w:shd w:val="clear" w:color="auto" w:fill="auto"/>
          </w:tcPr>
          <w:p w14:paraId="502FE59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58882D3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293E44B2" w14:textId="77777777" w:rsidTr="00E17381">
        <w:tc>
          <w:tcPr>
            <w:tcW w:w="589" w:type="pct"/>
            <w:shd w:val="clear" w:color="auto" w:fill="auto"/>
          </w:tcPr>
          <w:p w14:paraId="5F7BF29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Swanenburg 2007; Switzerland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11654D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NR</w:t>
            </w:r>
            <w:r w:rsidRPr="00E8668F">
              <w:rPr>
                <w:rFonts w:ascii="Arial" w:eastAsia="Calibri" w:hAnsi="Arial" w:cs="Arial"/>
                <w:color w:val="000000"/>
                <w:sz w:val="14"/>
                <w:szCs w:val="14"/>
              </w:rPr>
              <w:br/>
              <w:t>Not required</w:t>
            </w:r>
          </w:p>
        </w:tc>
        <w:tc>
          <w:tcPr>
            <w:tcW w:w="714" w:type="pct"/>
            <w:shd w:val="clear" w:color="auto" w:fill="auto"/>
          </w:tcPr>
          <w:p w14:paraId="40C06DC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N=24; 100% F; 71.2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Osteopenia, osteoporosis</w:t>
            </w:r>
          </w:p>
        </w:tc>
        <w:tc>
          <w:tcPr>
            <w:tcW w:w="1157" w:type="pct"/>
            <w:shd w:val="clear" w:color="auto" w:fill="auto"/>
          </w:tcPr>
          <w:p w14:paraId="313F55D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MC – exc (non-walking, sup) + other</w:t>
            </w:r>
          </w:p>
          <w:p w14:paraId="65CBD817"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Vitamin D</w:t>
            </w:r>
          </w:p>
        </w:tc>
        <w:tc>
          <w:tcPr>
            <w:tcW w:w="1156" w:type="pct"/>
            <w:shd w:val="clear" w:color="auto" w:fill="auto"/>
          </w:tcPr>
          <w:p w14:paraId="582DC7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6F567DA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Fallers </w:t>
            </w:r>
          </w:p>
          <w:p w14:paraId="641E5CE2"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7BDE2A6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150CDB1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3702A978" w14:textId="77777777" w:rsidTr="00E17381">
        <w:tc>
          <w:tcPr>
            <w:tcW w:w="589" w:type="pct"/>
            <w:shd w:val="clear" w:color="auto" w:fill="auto"/>
          </w:tcPr>
          <w:p w14:paraId="54DE28B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Tan 2018; Malaysia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9CDF72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≥2 falls or 1 injurious fall in past 12 mos</w:t>
            </w:r>
          </w:p>
        </w:tc>
        <w:tc>
          <w:tcPr>
            <w:tcW w:w="714" w:type="pct"/>
            <w:shd w:val="clear" w:color="auto" w:fill="auto"/>
          </w:tcPr>
          <w:p w14:paraId="1D90B11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N=268; 67% F; 75.3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Fall-risk-increasing drugs</w:t>
            </w:r>
          </w:p>
        </w:tc>
        <w:tc>
          <w:tcPr>
            <w:tcW w:w="1157" w:type="pct"/>
            <w:shd w:val="clear" w:color="auto" w:fill="auto"/>
          </w:tcPr>
          <w:p w14:paraId="52E5E81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5904969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MF – comprehensive assessment, focus on exc, HHA</w:t>
            </w:r>
          </w:p>
        </w:tc>
        <w:tc>
          <w:tcPr>
            <w:tcW w:w="1156" w:type="pct"/>
            <w:shd w:val="clear" w:color="auto" w:fill="auto"/>
          </w:tcPr>
          <w:p w14:paraId="2010E99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43DEAA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Injurious falls, HRQoL</w:t>
            </w:r>
          </w:p>
          <w:p w14:paraId="5035B23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w:t>
            </w:r>
          </w:p>
        </w:tc>
      </w:tr>
      <w:tr w:rsidR="00E8668F" w:rsidRPr="00E8668F" w14:paraId="43007D59" w14:textId="77777777" w:rsidTr="00E17381">
        <w:tc>
          <w:tcPr>
            <w:tcW w:w="589" w:type="pct"/>
            <w:shd w:val="clear" w:color="auto" w:fill="auto"/>
          </w:tcPr>
          <w:p w14:paraId="7C2C30F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Taylor 2012; New Zealand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660564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78DB42C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N=684; 73% F; 74.5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0E9E9E3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7628ABF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Exc – Tai chi (any sup, group, &gt;3 </w:t>
            </w:r>
            <w:proofErr w:type="gramStart"/>
            <w:r w:rsidRPr="00E8668F">
              <w:rPr>
                <w:rFonts w:ascii="Arial" w:eastAsia="Calibri" w:hAnsi="Arial" w:cs="Arial"/>
                <w:sz w:val="14"/>
                <w:szCs w:val="14"/>
              </w:rPr>
              <w:t>mos)*</w:t>
            </w:r>
            <w:proofErr w:type="gramEnd"/>
          </w:p>
        </w:tc>
        <w:tc>
          <w:tcPr>
            <w:tcW w:w="1156" w:type="pct"/>
            <w:shd w:val="clear" w:color="auto" w:fill="auto"/>
          </w:tcPr>
          <w:p w14:paraId="115A634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17 mos </w:t>
            </w:r>
            <w:r w:rsidRPr="00E8668F">
              <w:rPr>
                <w:rFonts w:ascii="Arial" w:eastAsia="Calibri" w:hAnsi="Arial" w:cs="Arial"/>
                <w:color w:val="000000"/>
                <w:sz w:val="14"/>
                <w:szCs w:val="14"/>
              </w:rPr>
              <w:br/>
              <w:t>None</w:t>
            </w:r>
          </w:p>
        </w:tc>
        <w:tc>
          <w:tcPr>
            <w:tcW w:w="901" w:type="pct"/>
            <w:shd w:val="clear" w:color="auto" w:fill="auto"/>
          </w:tcPr>
          <w:p w14:paraId="53A02D8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1AFBD16" w14:textId="77777777" w:rsidTr="00E17381">
        <w:tc>
          <w:tcPr>
            <w:tcW w:w="589" w:type="pct"/>
            <w:shd w:val="clear" w:color="auto" w:fill="auto"/>
          </w:tcPr>
          <w:p w14:paraId="04D5943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Taylor 2020;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0A4473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094BFFA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N=309; 49% F; 82.3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 polypharmacy</w:t>
            </w:r>
          </w:p>
        </w:tc>
        <w:tc>
          <w:tcPr>
            <w:tcW w:w="1157" w:type="pct"/>
            <w:shd w:val="clear" w:color="auto" w:fill="auto"/>
          </w:tcPr>
          <w:p w14:paraId="439AEC1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95F8945"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other</w:t>
            </w:r>
          </w:p>
        </w:tc>
        <w:tc>
          <w:tcPr>
            <w:tcW w:w="1156" w:type="pct"/>
            <w:shd w:val="clear" w:color="auto" w:fill="auto"/>
          </w:tcPr>
          <w:p w14:paraId="5121D2E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19A5335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A8C042F" w14:textId="77777777" w:rsidTr="00E17381">
        <w:tc>
          <w:tcPr>
            <w:tcW w:w="589" w:type="pct"/>
            <w:shd w:val="clear" w:color="auto" w:fill="auto"/>
          </w:tcPr>
          <w:p w14:paraId="7DF5FA7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Taylor-Piliae 2017;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09587D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389CF6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N=17; 88% F; 74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Cardiovascular disease</w:t>
            </w:r>
          </w:p>
        </w:tc>
        <w:tc>
          <w:tcPr>
            <w:tcW w:w="1157" w:type="pct"/>
            <w:shd w:val="clear" w:color="auto" w:fill="auto"/>
          </w:tcPr>
          <w:p w14:paraId="38E74D8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Cognitive behavioral therapy (≤3 mos)</w:t>
            </w:r>
          </w:p>
          <w:p w14:paraId="1C963872"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 xml:space="preserve">2) MC – exc (non-walking, sup) + other </w:t>
            </w:r>
          </w:p>
        </w:tc>
        <w:tc>
          <w:tcPr>
            <w:tcW w:w="1156" w:type="pct"/>
            <w:shd w:val="clear" w:color="auto" w:fill="auto"/>
          </w:tcPr>
          <w:p w14:paraId="4A001F51"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3 mos </w:t>
            </w:r>
            <w:r w:rsidRPr="00E8668F">
              <w:rPr>
                <w:rFonts w:ascii="Arial" w:eastAsia="Calibri" w:hAnsi="Arial" w:cs="Arial"/>
                <w:color w:val="000000"/>
                <w:sz w:val="14"/>
                <w:szCs w:val="14"/>
              </w:rPr>
              <w:br/>
              <w:t>None</w:t>
            </w:r>
          </w:p>
        </w:tc>
        <w:tc>
          <w:tcPr>
            <w:tcW w:w="901" w:type="pct"/>
            <w:shd w:val="clear" w:color="auto" w:fill="auto"/>
          </w:tcPr>
          <w:p w14:paraId="01BE3F3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4A25470" w14:textId="77777777" w:rsidTr="00E17381">
        <w:tc>
          <w:tcPr>
            <w:tcW w:w="589" w:type="pct"/>
            <w:shd w:val="clear" w:color="auto" w:fill="auto"/>
          </w:tcPr>
          <w:p w14:paraId="68896BC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Tchalla 2013; France</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AF9511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Community</w:t>
            </w:r>
            <w:r w:rsidRPr="00E8668F">
              <w:rPr>
                <w:rFonts w:ascii="Arial" w:eastAsia="Calibri" w:hAnsi="Arial" w:cs="Arial"/>
                <w:sz w:val="14"/>
                <w:szCs w:val="14"/>
              </w:rPr>
              <w:br/>
              <w:t>Not required</w:t>
            </w:r>
          </w:p>
        </w:tc>
        <w:tc>
          <w:tcPr>
            <w:tcW w:w="714" w:type="pct"/>
            <w:shd w:val="clear" w:color="auto" w:fill="auto"/>
          </w:tcPr>
          <w:p w14:paraId="49A8D35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N=96; 77% F; 86.6 y</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Mild to moderate dementia; polypharmacy; SES</w:t>
            </w:r>
          </w:p>
        </w:tc>
        <w:tc>
          <w:tcPr>
            <w:tcW w:w="1157" w:type="pct"/>
            <w:shd w:val="clear" w:color="auto" w:fill="auto"/>
          </w:tcPr>
          <w:p w14:paraId="6CC0B7B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MF – comprehensive assessment, HHA, limited exc</w:t>
            </w:r>
          </w:p>
          <w:p w14:paraId="38543AF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Mixed – HHA + MF assessment (comprehensive)</w:t>
            </w:r>
          </w:p>
        </w:tc>
        <w:tc>
          <w:tcPr>
            <w:tcW w:w="1156" w:type="pct"/>
            <w:shd w:val="clear" w:color="auto" w:fill="auto"/>
          </w:tcPr>
          <w:p w14:paraId="1267407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1E21FA0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c>
          <w:tcPr>
            <w:tcW w:w="901" w:type="pct"/>
            <w:shd w:val="clear" w:color="auto" w:fill="auto"/>
          </w:tcPr>
          <w:p w14:paraId="18822A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B1056C9" w14:textId="77777777" w:rsidTr="00E17381">
        <w:tc>
          <w:tcPr>
            <w:tcW w:w="589" w:type="pct"/>
            <w:shd w:val="clear" w:color="auto" w:fill="auto"/>
          </w:tcPr>
          <w:p w14:paraId="728E396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Tennstedt 1998;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553D3A2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8EBB478"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N=434; 90% F; 77.8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SES</w:t>
            </w:r>
          </w:p>
        </w:tc>
        <w:tc>
          <w:tcPr>
            <w:tcW w:w="1157" w:type="pct"/>
            <w:shd w:val="clear" w:color="auto" w:fill="auto"/>
          </w:tcPr>
          <w:p w14:paraId="7577271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Cognitive behavioral therapy (≤3 mos)</w:t>
            </w:r>
          </w:p>
          <w:p w14:paraId="7722E8AE"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Education (group, ≤2 sessions)</w:t>
            </w:r>
          </w:p>
        </w:tc>
        <w:tc>
          <w:tcPr>
            <w:tcW w:w="1156" w:type="pct"/>
            <w:shd w:val="clear" w:color="auto" w:fill="auto"/>
          </w:tcPr>
          <w:p w14:paraId="114540E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28D7310A"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628107A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717AE5D" w14:textId="77777777" w:rsidTr="00E17381">
        <w:tc>
          <w:tcPr>
            <w:tcW w:w="589" w:type="pct"/>
            <w:shd w:val="clear" w:color="auto" w:fill="auto"/>
          </w:tcPr>
          <w:p w14:paraId="0CDE15D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Tinetti 1994; USA</w:t>
            </w:r>
            <w:r w:rsidRPr="00E8668F">
              <w:rPr>
                <w:rFonts w:ascii="Arial" w:eastAsia="Calibri" w:hAnsi="Arial" w:cs="Arial"/>
                <w:color w:val="000000"/>
                <w:sz w:val="14"/>
                <w:szCs w:val="14"/>
              </w:rPr>
              <w:br/>
            </w:r>
            <w:r w:rsidRPr="00E8668F">
              <w:rPr>
                <w:rFonts w:ascii="Arial" w:eastAsia="Calibri" w:hAnsi="Arial" w:cs="Arial"/>
                <w:color w:val="000000"/>
                <w:sz w:val="14"/>
                <w:szCs w:val="14"/>
              </w:rPr>
              <w:lastRenderedPageBreak/>
              <w:t>Parallel (cluster)</w:t>
            </w:r>
            <w:r w:rsidRPr="00E8668F">
              <w:rPr>
                <w:rFonts w:ascii="Arial" w:eastAsia="Calibri" w:hAnsi="Arial" w:cs="Arial"/>
                <w:color w:val="000000"/>
                <w:sz w:val="14"/>
                <w:szCs w:val="14"/>
              </w:rPr>
              <w:br/>
              <w:t>Non-industry</w:t>
            </w:r>
          </w:p>
        </w:tc>
        <w:tc>
          <w:tcPr>
            <w:tcW w:w="482" w:type="pct"/>
            <w:shd w:val="clear" w:color="auto" w:fill="auto"/>
          </w:tcPr>
          <w:p w14:paraId="3EF7C0A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lastRenderedPageBreak/>
              <w:t>Community</w:t>
            </w:r>
            <w:r w:rsidRPr="00E8668F">
              <w:rPr>
                <w:rFonts w:ascii="Arial" w:eastAsia="Calibri" w:hAnsi="Arial" w:cs="Arial"/>
                <w:color w:val="000000"/>
                <w:sz w:val="14"/>
                <w:szCs w:val="14"/>
              </w:rPr>
              <w:br/>
              <w:t>Not required</w:t>
            </w:r>
          </w:p>
        </w:tc>
        <w:tc>
          <w:tcPr>
            <w:tcW w:w="714" w:type="pct"/>
            <w:shd w:val="clear" w:color="auto" w:fill="auto"/>
          </w:tcPr>
          <w:p w14:paraId="41A5A1D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N=301; 69% F; 77.9 y</w:t>
            </w:r>
            <w:r w:rsidRPr="00E8668F">
              <w:rPr>
                <w:rFonts w:ascii="Arial" w:eastAsia="Calibri" w:hAnsi="Arial" w:cs="Arial"/>
                <w:color w:val="000000"/>
                <w:sz w:val="14"/>
                <w:szCs w:val="14"/>
              </w:rPr>
              <w:br/>
            </w:r>
            <w:r w:rsidRPr="00E8668F">
              <w:rPr>
                <w:rFonts w:ascii="Arial" w:eastAsia="Calibri" w:hAnsi="Arial" w:cs="Arial"/>
                <w:color w:val="000000"/>
                <w:sz w:val="14"/>
                <w:szCs w:val="14"/>
              </w:rPr>
              <w:lastRenderedPageBreak/>
              <w:t>Moderate</w:t>
            </w:r>
            <w:r w:rsidRPr="00E8668F">
              <w:rPr>
                <w:rFonts w:ascii="Arial" w:eastAsia="Calibri" w:hAnsi="Arial" w:cs="Arial"/>
                <w:color w:val="000000"/>
                <w:sz w:val="14"/>
                <w:szCs w:val="14"/>
              </w:rPr>
              <w:br/>
              <w:t>None</w:t>
            </w:r>
          </w:p>
        </w:tc>
        <w:tc>
          <w:tcPr>
            <w:tcW w:w="1157" w:type="pct"/>
            <w:shd w:val="clear" w:color="auto" w:fill="auto"/>
          </w:tcPr>
          <w:p w14:paraId="0A3E047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1) Placebo/sham intervention</w:t>
            </w:r>
          </w:p>
          <w:p w14:paraId="083E9A9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2) Mixed – HHA + MF assessment (comprehensive)</w:t>
            </w:r>
          </w:p>
        </w:tc>
        <w:tc>
          <w:tcPr>
            <w:tcW w:w="1156" w:type="pct"/>
            <w:shd w:val="clear" w:color="auto" w:fill="auto"/>
          </w:tcPr>
          <w:p w14:paraId="64BD0CE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lastRenderedPageBreak/>
              <w:t xml:space="preserve">12 mos </w:t>
            </w:r>
            <w:r w:rsidRPr="00E8668F">
              <w:rPr>
                <w:rFonts w:ascii="Arial" w:eastAsia="Calibri" w:hAnsi="Arial" w:cs="Arial"/>
                <w:color w:val="000000"/>
                <w:sz w:val="14"/>
                <w:szCs w:val="14"/>
              </w:rPr>
              <w:br/>
              <w:t>None</w:t>
            </w:r>
          </w:p>
        </w:tc>
        <w:tc>
          <w:tcPr>
            <w:tcW w:w="901" w:type="pct"/>
            <w:shd w:val="clear" w:color="auto" w:fill="auto"/>
          </w:tcPr>
          <w:p w14:paraId="43A61F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1DB8000" w14:textId="77777777" w:rsidTr="00E17381">
        <w:tc>
          <w:tcPr>
            <w:tcW w:w="589" w:type="pct"/>
            <w:shd w:val="clear" w:color="auto" w:fill="auto"/>
          </w:tcPr>
          <w:p w14:paraId="428907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Tomita 2019;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E02807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61064B5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N=56; 88% F; 73.1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4986003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34C3C24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 virtual)</w:t>
            </w:r>
          </w:p>
        </w:tc>
        <w:tc>
          <w:tcPr>
            <w:tcW w:w="1156" w:type="pct"/>
            <w:shd w:val="clear" w:color="auto" w:fill="auto"/>
          </w:tcPr>
          <w:p w14:paraId="55011EB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9 mos </w:t>
            </w:r>
            <w:r w:rsidRPr="00E8668F">
              <w:rPr>
                <w:rFonts w:ascii="Arial" w:eastAsia="Calibri" w:hAnsi="Arial" w:cs="Arial"/>
                <w:color w:val="000000"/>
                <w:sz w:val="14"/>
                <w:szCs w:val="14"/>
              </w:rPr>
              <w:br/>
              <w:t>None</w:t>
            </w:r>
          </w:p>
        </w:tc>
        <w:tc>
          <w:tcPr>
            <w:tcW w:w="901" w:type="pct"/>
            <w:shd w:val="clear" w:color="auto" w:fill="auto"/>
          </w:tcPr>
          <w:p w14:paraId="2705500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68AD324" w14:textId="77777777" w:rsidTr="00E17381">
        <w:tc>
          <w:tcPr>
            <w:tcW w:w="589" w:type="pct"/>
            <w:shd w:val="clear" w:color="auto" w:fill="auto"/>
          </w:tcPr>
          <w:p w14:paraId="2CCA2B9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Trombetti 2011; Switzerland</w:t>
            </w:r>
            <w:r w:rsidRPr="00E8668F">
              <w:rPr>
                <w:rFonts w:ascii="Arial" w:eastAsia="Calibri" w:hAnsi="Arial" w:cs="Arial"/>
                <w:color w:val="000000"/>
                <w:sz w:val="14"/>
                <w:szCs w:val="14"/>
              </w:rPr>
              <w:br/>
              <w:t>Crossover</w:t>
            </w:r>
            <w:r w:rsidRPr="00E8668F">
              <w:rPr>
                <w:rFonts w:ascii="Arial" w:eastAsia="Calibri" w:hAnsi="Arial" w:cs="Arial"/>
                <w:color w:val="000000"/>
                <w:sz w:val="14"/>
                <w:szCs w:val="14"/>
              </w:rPr>
              <w:br/>
              <w:t>Non-industry</w:t>
            </w:r>
          </w:p>
        </w:tc>
        <w:tc>
          <w:tcPr>
            <w:tcW w:w="482" w:type="pct"/>
            <w:shd w:val="clear" w:color="auto" w:fill="auto"/>
          </w:tcPr>
          <w:p w14:paraId="62F7CE9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57BC9B2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N=134; 96% F; 75.5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998A7B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066158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other (sup ≥1/wk, group, &gt;3 mos)</w:t>
            </w:r>
          </w:p>
        </w:tc>
        <w:tc>
          <w:tcPr>
            <w:tcW w:w="1156" w:type="pct"/>
            <w:shd w:val="clear" w:color="auto" w:fill="auto"/>
          </w:tcPr>
          <w:p w14:paraId="1755C3E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None</w:t>
            </w:r>
          </w:p>
        </w:tc>
        <w:tc>
          <w:tcPr>
            <w:tcW w:w="901" w:type="pct"/>
            <w:shd w:val="clear" w:color="auto" w:fill="auto"/>
          </w:tcPr>
          <w:p w14:paraId="504A1EC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AFE4743" w14:textId="77777777" w:rsidTr="00E17381">
        <w:tc>
          <w:tcPr>
            <w:tcW w:w="589" w:type="pct"/>
            <w:shd w:val="clear" w:color="auto" w:fill="auto"/>
          </w:tcPr>
          <w:p w14:paraId="56D2DDA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Uusi-Rasi 2017; Finland</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28F084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≥1 in past 12 mos</w:t>
            </w:r>
          </w:p>
        </w:tc>
        <w:tc>
          <w:tcPr>
            <w:tcW w:w="714" w:type="pct"/>
            <w:shd w:val="clear" w:color="auto" w:fill="auto"/>
          </w:tcPr>
          <w:p w14:paraId="743D116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N=409; 100% F; 74.2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65D1DAF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EC9E5E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group, &gt;3 mos)</w:t>
            </w:r>
          </w:p>
          <w:p w14:paraId="6285ED9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3) MC – exc (non-walking, sup) + other </w:t>
            </w:r>
          </w:p>
          <w:p w14:paraId="46F9954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4) Vitamin D</w:t>
            </w:r>
          </w:p>
        </w:tc>
        <w:tc>
          <w:tcPr>
            <w:tcW w:w="1156" w:type="pct"/>
            <w:shd w:val="clear" w:color="auto" w:fill="auto"/>
          </w:tcPr>
          <w:p w14:paraId="6FE168B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48 mos </w:t>
            </w:r>
            <w:r w:rsidRPr="00E8668F">
              <w:rPr>
                <w:rFonts w:ascii="Arial" w:eastAsia="Calibri" w:hAnsi="Arial" w:cs="Arial"/>
                <w:color w:val="000000"/>
                <w:sz w:val="14"/>
                <w:szCs w:val="14"/>
              </w:rPr>
              <w:br/>
              <w:t>None</w:t>
            </w:r>
          </w:p>
        </w:tc>
        <w:tc>
          <w:tcPr>
            <w:tcW w:w="901" w:type="pct"/>
            <w:shd w:val="clear" w:color="auto" w:fill="auto"/>
          </w:tcPr>
          <w:p w14:paraId="357B01B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23ED6E9" w14:textId="77777777" w:rsidTr="00E17381">
        <w:tc>
          <w:tcPr>
            <w:tcW w:w="589" w:type="pct"/>
            <w:shd w:val="clear" w:color="auto" w:fill="auto"/>
          </w:tcPr>
          <w:p w14:paraId="1800B78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van der Meer 2018;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6E8C5B06"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198CF7D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N=164; 71% F; 76.2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Polypharmacy</w:t>
            </w:r>
          </w:p>
        </w:tc>
        <w:tc>
          <w:tcPr>
            <w:tcW w:w="1157" w:type="pct"/>
            <w:shd w:val="clear" w:color="auto" w:fill="auto"/>
          </w:tcPr>
          <w:p w14:paraId="500D5E0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BDC3736"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Medication review (all-comers)</w:t>
            </w:r>
          </w:p>
        </w:tc>
        <w:tc>
          <w:tcPr>
            <w:tcW w:w="1156" w:type="pct"/>
            <w:shd w:val="clear" w:color="auto" w:fill="auto"/>
          </w:tcPr>
          <w:p w14:paraId="3A3EED3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r w:rsidRPr="00E8668F">
              <w:rPr>
                <w:rFonts w:ascii="Arial" w:eastAsia="Calibri" w:hAnsi="Arial" w:cs="Arial"/>
                <w:color w:val="000000"/>
                <w:sz w:val="14"/>
                <w:szCs w:val="14"/>
              </w:rPr>
              <w:br/>
              <w:t xml:space="preserve">Falls </w:t>
            </w:r>
          </w:p>
          <w:p w14:paraId="1B1ED4E3"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Moderate</w:t>
            </w:r>
          </w:p>
        </w:tc>
        <w:tc>
          <w:tcPr>
            <w:tcW w:w="901" w:type="pct"/>
            <w:shd w:val="clear" w:color="auto" w:fill="auto"/>
          </w:tcPr>
          <w:p w14:paraId="08D9B8A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Functional status</w:t>
            </w:r>
          </w:p>
          <w:p w14:paraId="238D63E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High </w:t>
            </w:r>
          </w:p>
        </w:tc>
      </w:tr>
      <w:tr w:rsidR="00E8668F" w:rsidRPr="00E8668F" w14:paraId="2ED85596" w14:textId="77777777" w:rsidTr="00E17381">
        <w:tc>
          <w:tcPr>
            <w:tcW w:w="589" w:type="pct"/>
            <w:shd w:val="clear" w:color="auto" w:fill="auto"/>
          </w:tcPr>
          <w:p w14:paraId="3FC7666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van Haastregt 2000;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FAFB13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722E863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N=316; 66% F; 77.2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DE0A44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E0B3AF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 – HHA + MF assessment (comprehensive)</w:t>
            </w:r>
          </w:p>
        </w:tc>
        <w:tc>
          <w:tcPr>
            <w:tcW w:w="1156" w:type="pct"/>
            <w:shd w:val="clear" w:color="auto" w:fill="auto"/>
          </w:tcPr>
          <w:p w14:paraId="7FE2FE3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18 mos</w:t>
            </w:r>
            <w:r w:rsidRPr="00E8668F">
              <w:rPr>
                <w:rFonts w:ascii="Arial" w:eastAsia="Calibri" w:hAnsi="Arial" w:cs="Arial"/>
                <w:color w:val="000000"/>
                <w:sz w:val="14"/>
                <w:szCs w:val="14"/>
              </w:rPr>
              <w:br/>
              <w:t xml:space="preserve">Falls </w:t>
            </w:r>
          </w:p>
          <w:p w14:paraId="423F3296"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0D847DB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E5B1860" w14:textId="77777777" w:rsidTr="00E17381">
        <w:tc>
          <w:tcPr>
            <w:tcW w:w="589" w:type="pct"/>
            <w:shd w:val="clear" w:color="auto" w:fill="auto"/>
          </w:tcPr>
          <w:p w14:paraId="3C582F7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Vind 2009; Denmark</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E2299A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306CEA2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N=392; 74% F; 74.4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5D5F3E7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9EB6D5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limited exc, no HHA</w:t>
            </w:r>
          </w:p>
        </w:tc>
        <w:tc>
          <w:tcPr>
            <w:tcW w:w="1156" w:type="pct"/>
            <w:shd w:val="clear" w:color="auto" w:fill="auto"/>
          </w:tcPr>
          <w:p w14:paraId="47CD5DF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2C9BC18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94EB6D6" w14:textId="77777777" w:rsidTr="00E17381">
        <w:tc>
          <w:tcPr>
            <w:tcW w:w="589" w:type="pct"/>
            <w:shd w:val="clear" w:color="auto" w:fill="auto"/>
          </w:tcPr>
          <w:p w14:paraId="37C302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Vogler 2009;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4F498A2C"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Inpatient</w:t>
            </w:r>
            <w:r w:rsidRPr="00E8668F">
              <w:rPr>
                <w:rFonts w:ascii="Arial" w:eastAsia="Calibri" w:hAnsi="Arial" w:cs="Arial"/>
                <w:sz w:val="14"/>
                <w:szCs w:val="14"/>
              </w:rPr>
              <w:br/>
              <w:t>Not required</w:t>
            </w:r>
          </w:p>
        </w:tc>
        <w:tc>
          <w:tcPr>
            <w:tcW w:w="714" w:type="pct"/>
            <w:shd w:val="clear" w:color="auto" w:fill="auto"/>
          </w:tcPr>
          <w:p w14:paraId="53469B17"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N=180; 79% F; 80 y</w:t>
            </w:r>
            <w:r w:rsidRPr="00E8668F">
              <w:rPr>
                <w:rFonts w:ascii="Arial" w:eastAsia="Calibri" w:hAnsi="Arial" w:cs="Arial"/>
                <w:sz w:val="14"/>
                <w:szCs w:val="14"/>
              </w:rPr>
              <w:br/>
            </w:r>
            <w:r w:rsidRPr="00E8668F">
              <w:rPr>
                <w:rFonts w:ascii="Arial" w:eastAsia="Calibri" w:hAnsi="Arial" w:cs="Arial"/>
                <w:color w:val="000000"/>
                <w:sz w:val="14"/>
                <w:szCs w:val="14"/>
              </w:rPr>
              <w:t>Moderate</w:t>
            </w:r>
            <w:r w:rsidRPr="00E8668F">
              <w:rPr>
                <w:rFonts w:ascii="Arial" w:eastAsia="Calibri" w:hAnsi="Arial" w:cs="Arial"/>
                <w:sz w:val="14"/>
                <w:szCs w:val="14"/>
              </w:rPr>
              <w:br/>
              <w:t>None</w:t>
            </w:r>
          </w:p>
        </w:tc>
        <w:tc>
          <w:tcPr>
            <w:tcW w:w="1157" w:type="pct"/>
            <w:shd w:val="clear" w:color="auto" w:fill="auto"/>
          </w:tcPr>
          <w:p w14:paraId="56B8AAC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057C83F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Exc – balance/resistance (any sup, indiv, ≤3 </w:t>
            </w:r>
            <w:proofErr w:type="gramStart"/>
            <w:r w:rsidRPr="00E8668F">
              <w:rPr>
                <w:rFonts w:ascii="Arial" w:eastAsia="Calibri" w:hAnsi="Arial" w:cs="Arial"/>
                <w:sz w:val="14"/>
                <w:szCs w:val="14"/>
              </w:rPr>
              <w:t>mos)*</w:t>
            </w:r>
            <w:proofErr w:type="gramEnd"/>
          </w:p>
        </w:tc>
        <w:tc>
          <w:tcPr>
            <w:tcW w:w="1156" w:type="pct"/>
            <w:shd w:val="clear" w:color="auto" w:fill="auto"/>
          </w:tcPr>
          <w:p w14:paraId="14DE5A6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r w:rsidRPr="00E8668F">
              <w:rPr>
                <w:rFonts w:ascii="Arial" w:eastAsia="Calibri" w:hAnsi="Arial" w:cs="Arial"/>
                <w:color w:val="000000"/>
                <w:sz w:val="14"/>
                <w:szCs w:val="14"/>
              </w:rPr>
              <w:br/>
              <w:t xml:space="preserve">Falls </w:t>
            </w:r>
          </w:p>
          <w:p w14:paraId="313E7DC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456B1D4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0016BBE" w14:textId="77777777" w:rsidTr="00E17381">
        <w:tc>
          <w:tcPr>
            <w:tcW w:w="589" w:type="pct"/>
            <w:shd w:val="clear" w:color="auto" w:fill="auto"/>
          </w:tcPr>
          <w:p w14:paraId="1BC8F04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von Stengel 2011; Germany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Industry</w:t>
            </w:r>
          </w:p>
        </w:tc>
        <w:tc>
          <w:tcPr>
            <w:tcW w:w="482" w:type="pct"/>
            <w:shd w:val="clear" w:color="auto" w:fill="auto"/>
          </w:tcPr>
          <w:p w14:paraId="06B5D68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08F344D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N=151; 100% F; 68.3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77A3EEF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6713B99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exc (non-walking, sup) + other*</w:t>
            </w:r>
          </w:p>
        </w:tc>
        <w:tc>
          <w:tcPr>
            <w:tcW w:w="1156" w:type="pct"/>
            <w:shd w:val="clear" w:color="auto" w:fill="auto"/>
          </w:tcPr>
          <w:p w14:paraId="7AC4E9A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18 mos</w:t>
            </w:r>
            <w:r w:rsidRPr="00E8668F">
              <w:rPr>
                <w:rFonts w:ascii="Arial" w:eastAsia="Calibri" w:hAnsi="Arial" w:cs="Arial"/>
                <w:color w:val="000000"/>
                <w:sz w:val="14"/>
                <w:szCs w:val="14"/>
              </w:rPr>
              <w:br/>
              <w:t xml:space="preserve">Fallers </w:t>
            </w:r>
          </w:p>
          <w:p w14:paraId="6F443375"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26770B8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966831A" w14:textId="77777777" w:rsidTr="00E17381">
        <w:tc>
          <w:tcPr>
            <w:tcW w:w="589" w:type="pct"/>
            <w:shd w:val="clear" w:color="auto" w:fill="auto"/>
          </w:tcPr>
          <w:p w14:paraId="118F38F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Voukelatos 2007;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3E89D0A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4817280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N=702; 84% F; 69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3B66A02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B1BDB2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group, &gt;3 mos)</w:t>
            </w:r>
          </w:p>
        </w:tc>
        <w:tc>
          <w:tcPr>
            <w:tcW w:w="1156" w:type="pct"/>
            <w:shd w:val="clear" w:color="auto" w:fill="auto"/>
          </w:tcPr>
          <w:p w14:paraId="26B43EB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6 mos </w:t>
            </w:r>
            <w:r w:rsidRPr="00E8668F">
              <w:rPr>
                <w:rFonts w:ascii="Arial" w:eastAsia="Calibri" w:hAnsi="Arial" w:cs="Arial"/>
                <w:color w:val="000000"/>
                <w:sz w:val="14"/>
                <w:szCs w:val="14"/>
              </w:rPr>
              <w:br/>
              <w:t>None</w:t>
            </w:r>
          </w:p>
        </w:tc>
        <w:tc>
          <w:tcPr>
            <w:tcW w:w="901" w:type="pct"/>
            <w:shd w:val="clear" w:color="auto" w:fill="auto"/>
          </w:tcPr>
          <w:p w14:paraId="6BD6C59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B16A5AC" w14:textId="77777777" w:rsidTr="00E17381">
        <w:tc>
          <w:tcPr>
            <w:tcW w:w="589" w:type="pct"/>
            <w:shd w:val="clear" w:color="auto" w:fill="auto"/>
          </w:tcPr>
          <w:p w14:paraId="5CC049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Voukelatos 2015;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7C116F4"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259A646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N=386; 74% F; 73.2 y</w:t>
            </w:r>
            <w:r w:rsidRPr="00E8668F">
              <w:rPr>
                <w:rFonts w:ascii="Arial" w:eastAsia="Calibri" w:hAnsi="Arial" w:cs="Arial"/>
                <w:color w:val="000000"/>
                <w:sz w:val="14"/>
                <w:szCs w:val="14"/>
              </w:rPr>
              <w:br/>
              <w:t>Low</w:t>
            </w:r>
            <w:r w:rsidRPr="00E8668F">
              <w:rPr>
                <w:rFonts w:ascii="Arial" w:eastAsia="Calibri" w:hAnsi="Arial" w:cs="Arial"/>
                <w:color w:val="000000"/>
                <w:sz w:val="14"/>
                <w:szCs w:val="14"/>
              </w:rPr>
              <w:br/>
              <w:t>None</w:t>
            </w:r>
          </w:p>
        </w:tc>
        <w:tc>
          <w:tcPr>
            <w:tcW w:w="1157" w:type="pct"/>
            <w:shd w:val="clear" w:color="auto" w:fill="auto"/>
          </w:tcPr>
          <w:p w14:paraId="2F0BCF5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(indiv, ≤2 sessions)</w:t>
            </w:r>
          </w:p>
          <w:p w14:paraId="731E0E59"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walking (unsup, indiv, &gt;3 mos)</w:t>
            </w:r>
          </w:p>
        </w:tc>
        <w:tc>
          <w:tcPr>
            <w:tcW w:w="1156" w:type="pct"/>
            <w:shd w:val="clear" w:color="auto" w:fill="auto"/>
          </w:tcPr>
          <w:p w14:paraId="6319730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shd w:val="clear" w:color="auto" w:fill="auto"/>
          </w:tcPr>
          <w:p w14:paraId="625FAA5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BA7FE13" w14:textId="77777777" w:rsidTr="00E17381">
        <w:tc>
          <w:tcPr>
            <w:tcW w:w="589" w:type="pct"/>
            <w:shd w:val="clear" w:color="auto" w:fill="auto"/>
          </w:tcPr>
          <w:p w14:paraId="7EDE77B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Weber 2008;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37A2DB0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7DBA776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N=620; 79% F; 76.9 y</w:t>
            </w:r>
            <w:r w:rsidRPr="00E8668F">
              <w:rPr>
                <w:rFonts w:ascii="Arial" w:eastAsia="Calibri" w:hAnsi="Arial" w:cs="Arial"/>
                <w:color w:val="000000"/>
                <w:sz w:val="14"/>
                <w:szCs w:val="14"/>
              </w:rPr>
              <w:br/>
              <w:t>Moderate Polypharmacy</w:t>
            </w:r>
          </w:p>
        </w:tc>
        <w:tc>
          <w:tcPr>
            <w:tcW w:w="1157" w:type="pct"/>
            <w:shd w:val="clear" w:color="auto" w:fill="auto"/>
          </w:tcPr>
          <w:p w14:paraId="7584C4DF"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181A06B"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Medication review (all-comers)</w:t>
            </w:r>
          </w:p>
        </w:tc>
        <w:tc>
          <w:tcPr>
            <w:tcW w:w="1156" w:type="pct"/>
            <w:shd w:val="clear" w:color="auto" w:fill="auto"/>
          </w:tcPr>
          <w:p w14:paraId="64F3D0A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15 mos</w:t>
            </w:r>
            <w:r w:rsidRPr="00E8668F">
              <w:rPr>
                <w:rFonts w:ascii="Arial" w:eastAsia="Calibri" w:hAnsi="Arial" w:cs="Arial"/>
                <w:color w:val="000000"/>
                <w:sz w:val="14"/>
                <w:szCs w:val="14"/>
              </w:rPr>
              <w:br/>
              <w:t xml:space="preserve">Falls </w:t>
            </w:r>
          </w:p>
          <w:p w14:paraId="7898A82D"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1378C84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6432A0E" w14:textId="77777777" w:rsidTr="00E17381">
        <w:tc>
          <w:tcPr>
            <w:tcW w:w="589" w:type="pct"/>
            <w:shd w:val="clear" w:color="auto" w:fill="auto"/>
          </w:tcPr>
          <w:p w14:paraId="16CACDC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Wesson 2013;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7D464CC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shd w:val="clear" w:color="auto" w:fill="auto"/>
          </w:tcPr>
          <w:p w14:paraId="0CFD1CB5"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N=11; 41% F; 79.8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w:t>
            </w:r>
          </w:p>
        </w:tc>
        <w:tc>
          <w:tcPr>
            <w:tcW w:w="1157" w:type="pct"/>
            <w:shd w:val="clear" w:color="auto" w:fill="auto"/>
          </w:tcPr>
          <w:p w14:paraId="6543032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6DBC56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MC – exc (non-walking, sup) + other</w:t>
            </w:r>
          </w:p>
        </w:tc>
        <w:tc>
          <w:tcPr>
            <w:tcW w:w="1156" w:type="pct"/>
            <w:shd w:val="clear" w:color="auto" w:fill="auto"/>
          </w:tcPr>
          <w:p w14:paraId="48300383"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3 mos </w:t>
            </w:r>
            <w:r w:rsidRPr="00E8668F">
              <w:rPr>
                <w:rFonts w:ascii="Arial" w:eastAsia="Calibri" w:hAnsi="Arial" w:cs="Arial"/>
                <w:color w:val="000000"/>
                <w:sz w:val="14"/>
                <w:szCs w:val="14"/>
              </w:rPr>
              <w:br/>
              <w:t>None</w:t>
            </w:r>
          </w:p>
        </w:tc>
        <w:tc>
          <w:tcPr>
            <w:tcW w:w="901" w:type="pct"/>
            <w:shd w:val="clear" w:color="auto" w:fill="auto"/>
          </w:tcPr>
          <w:p w14:paraId="75039A4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A519EEF" w14:textId="77777777" w:rsidTr="00E17381">
        <w:tc>
          <w:tcPr>
            <w:tcW w:w="589" w:type="pct"/>
            <w:shd w:val="clear" w:color="auto" w:fill="auto"/>
          </w:tcPr>
          <w:p w14:paraId="79B129D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Wetherell 2018;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1C9ECCE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 + outpatient</w:t>
            </w:r>
            <w:r w:rsidRPr="00E8668F">
              <w:rPr>
                <w:rFonts w:ascii="Arial" w:eastAsia="Calibri" w:hAnsi="Arial" w:cs="Arial"/>
                <w:color w:val="000000"/>
                <w:sz w:val="14"/>
                <w:szCs w:val="14"/>
              </w:rPr>
              <w:br/>
              <w:t>Not required</w:t>
            </w:r>
          </w:p>
        </w:tc>
        <w:tc>
          <w:tcPr>
            <w:tcW w:w="714" w:type="pct"/>
            <w:shd w:val="clear" w:color="auto" w:fill="auto"/>
          </w:tcPr>
          <w:p w14:paraId="1327DC4A"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N=42; 74% F; 77.9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Psychiatric disorder</w:t>
            </w:r>
          </w:p>
        </w:tc>
        <w:tc>
          <w:tcPr>
            <w:tcW w:w="1157" w:type="pct"/>
            <w:shd w:val="clear" w:color="auto" w:fill="auto"/>
          </w:tcPr>
          <w:p w14:paraId="7B3ACDF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(indiv, ≥3 sessions)</w:t>
            </w:r>
          </w:p>
          <w:p w14:paraId="19FC305C"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exc (non-walking, sup) + other</w:t>
            </w:r>
          </w:p>
        </w:tc>
        <w:tc>
          <w:tcPr>
            <w:tcW w:w="1156" w:type="pct"/>
            <w:shd w:val="clear" w:color="auto" w:fill="auto"/>
          </w:tcPr>
          <w:p w14:paraId="7AD7F2B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8 mos </w:t>
            </w:r>
            <w:r w:rsidRPr="00E8668F">
              <w:rPr>
                <w:rFonts w:ascii="Arial" w:eastAsia="Calibri" w:hAnsi="Arial" w:cs="Arial"/>
                <w:color w:val="000000"/>
                <w:sz w:val="14"/>
                <w:szCs w:val="14"/>
              </w:rPr>
              <w:br/>
              <w:t>None</w:t>
            </w:r>
          </w:p>
        </w:tc>
        <w:tc>
          <w:tcPr>
            <w:tcW w:w="901" w:type="pct"/>
            <w:shd w:val="clear" w:color="auto" w:fill="auto"/>
          </w:tcPr>
          <w:p w14:paraId="49883B2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365CC25" w14:textId="77777777" w:rsidTr="00E17381">
        <w:tc>
          <w:tcPr>
            <w:tcW w:w="589" w:type="pct"/>
            <w:shd w:val="clear" w:color="auto" w:fill="auto"/>
          </w:tcPr>
          <w:p w14:paraId="784AFBE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Whitehead 2003; Australia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NR</w:t>
            </w:r>
          </w:p>
        </w:tc>
        <w:tc>
          <w:tcPr>
            <w:tcW w:w="482" w:type="pct"/>
            <w:shd w:val="clear" w:color="auto" w:fill="auto"/>
          </w:tcPr>
          <w:p w14:paraId="6FAEDF40"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ED</w:t>
            </w:r>
            <w:r w:rsidRPr="00E8668F">
              <w:rPr>
                <w:rFonts w:ascii="Arial" w:eastAsia="Calibri" w:hAnsi="Arial" w:cs="Arial"/>
                <w:color w:val="000000"/>
                <w:sz w:val="14"/>
                <w:szCs w:val="14"/>
              </w:rPr>
              <w:br/>
              <w:t>Fall led to ED presentation</w:t>
            </w:r>
          </w:p>
        </w:tc>
        <w:tc>
          <w:tcPr>
            <w:tcW w:w="714" w:type="pct"/>
            <w:shd w:val="clear" w:color="auto" w:fill="auto"/>
          </w:tcPr>
          <w:p w14:paraId="22B790B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N=140; 71% F; 77.8 y</w:t>
            </w:r>
            <w:r w:rsidRPr="00E8668F">
              <w:rPr>
                <w:rFonts w:ascii="Arial" w:eastAsia="Calibri" w:hAnsi="Arial" w:cs="Arial"/>
                <w:color w:val="000000"/>
                <w:sz w:val="14"/>
                <w:szCs w:val="14"/>
              </w:rPr>
              <w:br/>
              <w:t>High</w:t>
            </w:r>
            <w:r w:rsidRPr="00E8668F">
              <w:rPr>
                <w:rFonts w:ascii="Arial" w:eastAsia="Calibri" w:hAnsi="Arial" w:cs="Arial"/>
                <w:color w:val="000000"/>
                <w:sz w:val="14"/>
                <w:szCs w:val="14"/>
              </w:rPr>
              <w:br/>
              <w:t>None</w:t>
            </w:r>
          </w:p>
        </w:tc>
        <w:tc>
          <w:tcPr>
            <w:tcW w:w="1157" w:type="pct"/>
            <w:shd w:val="clear" w:color="auto" w:fill="auto"/>
          </w:tcPr>
          <w:p w14:paraId="773776B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5D1900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MF – comprehensive assessment, focus on exc, HHA</w:t>
            </w:r>
          </w:p>
        </w:tc>
        <w:tc>
          <w:tcPr>
            <w:tcW w:w="1156" w:type="pct"/>
            <w:shd w:val="clear" w:color="auto" w:fill="auto"/>
          </w:tcPr>
          <w:p w14:paraId="738F8F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r w:rsidRPr="00E8668F">
              <w:rPr>
                <w:rFonts w:ascii="Arial" w:eastAsia="Calibri" w:hAnsi="Arial" w:cs="Arial"/>
                <w:color w:val="000000"/>
                <w:sz w:val="14"/>
                <w:szCs w:val="14"/>
              </w:rPr>
              <w:br/>
              <w:t xml:space="preserve">Falls </w:t>
            </w:r>
          </w:p>
          <w:p w14:paraId="657D05A2"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084E001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5D2D1EC" w14:textId="77777777" w:rsidTr="00E17381">
        <w:tc>
          <w:tcPr>
            <w:tcW w:w="589" w:type="pct"/>
            <w:shd w:val="clear" w:color="auto" w:fill="auto"/>
          </w:tcPr>
          <w:p w14:paraId="635568D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Wolf 1996;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shd w:val="clear" w:color="auto" w:fill="auto"/>
          </w:tcPr>
          <w:p w14:paraId="5EA462F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shd w:val="clear" w:color="auto" w:fill="auto"/>
          </w:tcPr>
          <w:p w14:paraId="63765E0C"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N=200; 81% F; 76.2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shd w:val="clear" w:color="auto" w:fill="auto"/>
          </w:tcPr>
          <w:p w14:paraId="4F02DFE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3C54903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balance/resistance (sup ≥1/wk, indiv, &gt;3 mos)</w:t>
            </w:r>
          </w:p>
          <w:p w14:paraId="132C512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lastRenderedPageBreak/>
              <w:t>3) Exc – Tai chi (any sup, group, &gt;3 mo)</w:t>
            </w:r>
          </w:p>
        </w:tc>
        <w:tc>
          <w:tcPr>
            <w:tcW w:w="1156" w:type="pct"/>
            <w:shd w:val="clear" w:color="auto" w:fill="auto"/>
          </w:tcPr>
          <w:p w14:paraId="263275E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 xml:space="preserve">7 mos </w:t>
            </w:r>
            <w:r w:rsidRPr="00E8668F">
              <w:rPr>
                <w:rFonts w:ascii="Arial" w:eastAsia="Calibri" w:hAnsi="Arial" w:cs="Arial"/>
                <w:color w:val="000000"/>
                <w:sz w:val="14"/>
                <w:szCs w:val="14"/>
              </w:rPr>
              <w:br/>
              <w:t>Fallers</w:t>
            </w:r>
          </w:p>
          <w:p w14:paraId="78E2CB6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shd w:val="clear" w:color="auto" w:fill="auto"/>
          </w:tcPr>
          <w:p w14:paraId="2FA130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AD49257" w14:textId="77777777" w:rsidTr="00E17381">
        <w:tc>
          <w:tcPr>
            <w:tcW w:w="589" w:type="pct"/>
            <w:shd w:val="clear" w:color="auto" w:fill="auto"/>
          </w:tcPr>
          <w:p w14:paraId="13CC31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Wolf 2003; USA</w:t>
            </w:r>
            <w:r w:rsidRPr="00E8668F">
              <w:rPr>
                <w:rFonts w:ascii="Arial" w:eastAsia="Calibri" w:hAnsi="Arial" w:cs="Arial"/>
                <w:color w:val="000000"/>
                <w:sz w:val="14"/>
                <w:szCs w:val="14"/>
              </w:rPr>
              <w:br/>
              <w:t>Parallel (cluster)</w:t>
            </w:r>
            <w:r w:rsidRPr="00E8668F">
              <w:rPr>
                <w:rFonts w:ascii="Arial" w:eastAsia="Calibri" w:hAnsi="Arial" w:cs="Arial"/>
                <w:color w:val="000000"/>
                <w:sz w:val="14"/>
                <w:szCs w:val="14"/>
              </w:rPr>
              <w:br/>
              <w:t>Non-industry</w:t>
            </w:r>
          </w:p>
        </w:tc>
        <w:tc>
          <w:tcPr>
            <w:tcW w:w="482" w:type="pct"/>
            <w:shd w:val="clear" w:color="auto" w:fill="auto"/>
          </w:tcPr>
          <w:p w14:paraId="1B89B738"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Community</w:t>
            </w:r>
            <w:r w:rsidRPr="00E8668F">
              <w:rPr>
                <w:rFonts w:ascii="Arial" w:eastAsia="Calibri" w:hAnsi="Arial" w:cs="Arial"/>
                <w:sz w:val="14"/>
                <w:szCs w:val="14"/>
              </w:rPr>
              <w:br/>
            </w:r>
            <w:r w:rsidRPr="00E8668F">
              <w:rPr>
                <w:rFonts w:ascii="Arial" w:eastAsia="Calibri" w:hAnsi="Arial" w:cs="Arial"/>
                <w:color w:val="000000"/>
                <w:sz w:val="14"/>
                <w:szCs w:val="14"/>
              </w:rPr>
              <w:t>≥1 in past 12 mos</w:t>
            </w:r>
          </w:p>
        </w:tc>
        <w:tc>
          <w:tcPr>
            <w:tcW w:w="714" w:type="pct"/>
            <w:shd w:val="clear" w:color="auto" w:fill="auto"/>
          </w:tcPr>
          <w:p w14:paraId="0D46B2D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N=311; 94% F; 80.9 y</w:t>
            </w:r>
            <w:r w:rsidRPr="00E8668F">
              <w:rPr>
                <w:rFonts w:ascii="Arial" w:eastAsia="Calibri" w:hAnsi="Arial" w:cs="Arial"/>
                <w:sz w:val="14"/>
                <w:szCs w:val="14"/>
              </w:rPr>
              <w:br/>
              <w:t>High</w:t>
            </w:r>
            <w:r w:rsidRPr="00E8668F">
              <w:rPr>
                <w:rFonts w:ascii="Arial" w:eastAsia="Calibri" w:hAnsi="Arial" w:cs="Arial"/>
                <w:sz w:val="14"/>
                <w:szCs w:val="14"/>
              </w:rPr>
              <w:br/>
              <w:t>Transitioning to frailty</w:t>
            </w:r>
          </w:p>
        </w:tc>
        <w:tc>
          <w:tcPr>
            <w:tcW w:w="1157" w:type="pct"/>
            <w:shd w:val="clear" w:color="auto" w:fill="auto"/>
          </w:tcPr>
          <w:p w14:paraId="6C46BCB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Education (group, ≥3 sessions)</w:t>
            </w:r>
          </w:p>
          <w:p w14:paraId="70C37D1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Exc – Tai chi (any sup, group, &gt;3 mo)</w:t>
            </w:r>
          </w:p>
        </w:tc>
        <w:tc>
          <w:tcPr>
            <w:tcW w:w="1156" w:type="pct"/>
            <w:shd w:val="clear" w:color="auto" w:fill="auto"/>
          </w:tcPr>
          <w:p w14:paraId="16A1F049"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11 mos</w:t>
            </w:r>
            <w:r w:rsidRPr="00E8668F">
              <w:rPr>
                <w:rFonts w:ascii="Arial" w:eastAsia="Calibri" w:hAnsi="Arial" w:cs="Arial"/>
                <w:color w:val="000000"/>
                <w:sz w:val="14"/>
                <w:szCs w:val="14"/>
              </w:rPr>
              <w:t xml:space="preserve"> </w:t>
            </w:r>
            <w:r w:rsidRPr="00E8668F">
              <w:rPr>
                <w:rFonts w:ascii="Arial" w:eastAsia="Calibri" w:hAnsi="Arial" w:cs="Arial"/>
                <w:color w:val="000000"/>
                <w:sz w:val="14"/>
                <w:szCs w:val="14"/>
              </w:rPr>
              <w:br/>
              <w:t>None</w:t>
            </w:r>
          </w:p>
        </w:tc>
        <w:tc>
          <w:tcPr>
            <w:tcW w:w="901" w:type="pct"/>
            <w:shd w:val="clear" w:color="auto" w:fill="auto"/>
          </w:tcPr>
          <w:p w14:paraId="5D8BE4C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None</w:t>
            </w:r>
          </w:p>
        </w:tc>
      </w:tr>
      <w:tr w:rsidR="00E8668F" w:rsidRPr="00E8668F" w14:paraId="16221ADD" w14:textId="77777777" w:rsidTr="00E17381">
        <w:tc>
          <w:tcPr>
            <w:tcW w:w="589" w:type="pct"/>
          </w:tcPr>
          <w:p w14:paraId="27FEEA9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Wu 2010;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Industry</w:t>
            </w:r>
          </w:p>
        </w:tc>
        <w:tc>
          <w:tcPr>
            <w:tcW w:w="482" w:type="pct"/>
          </w:tcPr>
          <w:p w14:paraId="797AC4F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75E46D89"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N=64; 84% F; 75.4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tcPr>
          <w:p w14:paraId="574B073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Exc – Tai chi (any sup, group, &gt;3 </w:t>
            </w:r>
            <w:proofErr w:type="gramStart"/>
            <w:r w:rsidRPr="00E8668F">
              <w:rPr>
                <w:rFonts w:ascii="Arial" w:eastAsia="Calibri" w:hAnsi="Arial" w:cs="Arial"/>
                <w:sz w:val="14"/>
                <w:szCs w:val="14"/>
              </w:rPr>
              <w:t>mos)*</w:t>
            </w:r>
            <w:proofErr w:type="gramEnd"/>
          </w:p>
          <w:p w14:paraId="745FEEB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Tai chi (any sup, indiv, &gt;3 mos)</w:t>
            </w:r>
          </w:p>
        </w:tc>
        <w:tc>
          <w:tcPr>
            <w:tcW w:w="1156" w:type="pct"/>
          </w:tcPr>
          <w:p w14:paraId="1F54DAD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r w:rsidRPr="00E8668F">
              <w:rPr>
                <w:rFonts w:ascii="Arial" w:eastAsia="Calibri" w:hAnsi="Arial" w:cs="Arial"/>
                <w:color w:val="000000"/>
                <w:sz w:val="14"/>
                <w:szCs w:val="14"/>
              </w:rPr>
              <w:br/>
              <w:t xml:space="preserve">Fallers </w:t>
            </w:r>
          </w:p>
          <w:p w14:paraId="155D0CC1"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tcPr>
          <w:p w14:paraId="2DBF11F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B0A9D21" w14:textId="77777777" w:rsidTr="00E17381">
        <w:tc>
          <w:tcPr>
            <w:tcW w:w="589" w:type="pct"/>
          </w:tcPr>
          <w:p w14:paraId="356D3EB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You 2018; USA</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tcPr>
          <w:p w14:paraId="3B0CCA2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74B5014D"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N=54; 78% F; 74.5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tcPr>
          <w:p w14:paraId="5EFFE8D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Exc – Tai chi (any sup, group, ≤3 mos)</w:t>
            </w:r>
          </w:p>
          <w:p w14:paraId="1A93B840"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MC – education + exc (walking, sup)</w:t>
            </w:r>
          </w:p>
        </w:tc>
        <w:tc>
          <w:tcPr>
            <w:tcW w:w="1156" w:type="pct"/>
          </w:tcPr>
          <w:p w14:paraId="301041A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9 mos</w:t>
            </w:r>
            <w:r w:rsidRPr="00E8668F">
              <w:rPr>
                <w:rFonts w:ascii="Arial" w:eastAsia="Calibri" w:hAnsi="Arial" w:cs="Arial"/>
                <w:color w:val="000000"/>
                <w:sz w:val="14"/>
                <w:szCs w:val="14"/>
              </w:rPr>
              <w:br/>
              <w:t>Fallers</w:t>
            </w:r>
          </w:p>
          <w:p w14:paraId="7AB435D4" w14:textId="77777777" w:rsidR="00BB3AFB" w:rsidRPr="00E8668F" w:rsidRDefault="00BB3AFB" w:rsidP="00BB3AFB">
            <w:pPr>
              <w:rPr>
                <w:rFonts w:ascii="Arial" w:eastAsia="Calibri" w:hAnsi="Arial" w:cs="Arial"/>
                <w:sz w:val="14"/>
                <w:szCs w:val="14"/>
              </w:rPr>
            </w:pPr>
            <w:r w:rsidRPr="00E8668F">
              <w:rPr>
                <w:rFonts w:ascii="Arial" w:eastAsia="Calibri" w:hAnsi="Arial" w:cs="Arial"/>
                <w:sz w:val="14"/>
                <w:szCs w:val="14"/>
              </w:rPr>
              <w:t>High</w:t>
            </w:r>
          </w:p>
        </w:tc>
        <w:tc>
          <w:tcPr>
            <w:tcW w:w="901" w:type="pct"/>
          </w:tcPr>
          <w:p w14:paraId="6E81F7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77D645F" w14:textId="77777777" w:rsidTr="00E17381">
        <w:tc>
          <w:tcPr>
            <w:tcW w:w="589" w:type="pct"/>
          </w:tcPr>
          <w:p w14:paraId="313AB1C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Zieschang 2017; Germany</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tcPr>
          <w:p w14:paraId="33C25737"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Outpatient</w:t>
            </w:r>
            <w:r w:rsidRPr="00E8668F">
              <w:rPr>
                <w:rFonts w:ascii="Arial" w:eastAsia="Calibri" w:hAnsi="Arial" w:cs="Arial"/>
                <w:color w:val="000000"/>
                <w:sz w:val="14"/>
                <w:szCs w:val="14"/>
              </w:rPr>
              <w:br/>
              <w:t>Not required</w:t>
            </w:r>
          </w:p>
        </w:tc>
        <w:tc>
          <w:tcPr>
            <w:tcW w:w="714" w:type="pct"/>
          </w:tcPr>
          <w:p w14:paraId="4198967F"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N=122; 74% F; 82.2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Mild to moderate dementia</w:t>
            </w:r>
          </w:p>
        </w:tc>
        <w:tc>
          <w:tcPr>
            <w:tcW w:w="1157" w:type="pct"/>
          </w:tcPr>
          <w:p w14:paraId="15D264D9"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Placebo/sham intervention</w:t>
            </w:r>
          </w:p>
          <w:p w14:paraId="4373A316"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Exc – balance/resistance (any sup, group, ≤3 mos)</w:t>
            </w:r>
          </w:p>
        </w:tc>
        <w:tc>
          <w:tcPr>
            <w:tcW w:w="1156" w:type="pct"/>
          </w:tcPr>
          <w:p w14:paraId="46445D0E"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 xml:space="preserve">12 mos </w:t>
            </w:r>
            <w:r w:rsidRPr="00E8668F">
              <w:rPr>
                <w:rFonts w:ascii="Arial" w:eastAsia="Calibri" w:hAnsi="Arial" w:cs="Arial"/>
                <w:color w:val="000000"/>
                <w:sz w:val="14"/>
                <w:szCs w:val="14"/>
              </w:rPr>
              <w:br/>
              <w:t>None</w:t>
            </w:r>
          </w:p>
        </w:tc>
        <w:tc>
          <w:tcPr>
            <w:tcW w:w="901" w:type="pct"/>
          </w:tcPr>
          <w:p w14:paraId="47B2C8A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HRQoL</w:t>
            </w:r>
          </w:p>
          <w:p w14:paraId="30C8EEC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r>
      <w:tr w:rsidR="00E8668F" w:rsidRPr="00E8668F" w14:paraId="7871C14A" w14:textId="77777777" w:rsidTr="00E17381">
        <w:tc>
          <w:tcPr>
            <w:tcW w:w="589" w:type="pct"/>
          </w:tcPr>
          <w:p w14:paraId="108051B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Zijlstra 2009; Netherlands</w:t>
            </w:r>
            <w:r w:rsidRPr="00E8668F">
              <w:rPr>
                <w:rFonts w:ascii="Arial" w:eastAsia="Calibri" w:hAnsi="Arial" w:cs="Arial"/>
                <w:color w:val="000000"/>
                <w:sz w:val="14"/>
                <w:szCs w:val="14"/>
              </w:rPr>
              <w:br/>
              <w:t>Parallel</w:t>
            </w:r>
            <w:r w:rsidRPr="00E8668F">
              <w:rPr>
                <w:rFonts w:ascii="Arial" w:eastAsia="Calibri" w:hAnsi="Arial" w:cs="Arial"/>
                <w:color w:val="000000"/>
                <w:sz w:val="14"/>
                <w:szCs w:val="14"/>
              </w:rPr>
              <w:br/>
              <w:t>Non-industry</w:t>
            </w:r>
          </w:p>
        </w:tc>
        <w:tc>
          <w:tcPr>
            <w:tcW w:w="482" w:type="pct"/>
          </w:tcPr>
          <w:p w14:paraId="25CB1AEB"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7BD46982" w14:textId="77777777" w:rsidR="00BB3AFB" w:rsidRPr="00E8668F" w:rsidRDefault="00BB3AFB" w:rsidP="00BB3AFB">
            <w:pPr>
              <w:rPr>
                <w:rFonts w:ascii="Arial" w:eastAsia="Calibri" w:hAnsi="Arial" w:cs="Arial"/>
                <w:sz w:val="14"/>
                <w:szCs w:val="14"/>
              </w:rPr>
            </w:pPr>
            <w:r w:rsidRPr="00E8668F">
              <w:rPr>
                <w:rFonts w:ascii="Arial" w:eastAsia="Calibri" w:hAnsi="Arial" w:cs="Arial"/>
                <w:color w:val="000000"/>
                <w:sz w:val="14"/>
                <w:szCs w:val="14"/>
              </w:rPr>
              <w:t>N=540; 72% F; 77.9 y</w:t>
            </w:r>
            <w:r w:rsidRPr="00E8668F">
              <w:rPr>
                <w:rFonts w:ascii="Arial" w:eastAsia="Calibri" w:hAnsi="Arial" w:cs="Arial"/>
                <w:color w:val="000000"/>
                <w:sz w:val="14"/>
                <w:szCs w:val="14"/>
              </w:rPr>
              <w:br/>
              <w:t>Moderate</w:t>
            </w:r>
            <w:r w:rsidRPr="00E8668F">
              <w:rPr>
                <w:rFonts w:ascii="Arial" w:eastAsia="Calibri" w:hAnsi="Arial" w:cs="Arial"/>
                <w:color w:val="000000"/>
                <w:sz w:val="14"/>
                <w:szCs w:val="14"/>
              </w:rPr>
              <w:br/>
              <w:t>None</w:t>
            </w:r>
          </w:p>
        </w:tc>
        <w:tc>
          <w:tcPr>
            <w:tcW w:w="1157" w:type="pct"/>
          </w:tcPr>
          <w:p w14:paraId="1EE08CA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7808FDA" w14:textId="77777777" w:rsidR="00BB3AFB" w:rsidRPr="00E8668F" w:rsidRDefault="00BB3AFB" w:rsidP="00BB3AFB">
            <w:pPr>
              <w:ind w:left="35"/>
              <w:rPr>
                <w:rFonts w:ascii="Arial" w:eastAsia="Calibri" w:hAnsi="Arial" w:cs="Arial"/>
                <w:sz w:val="14"/>
                <w:szCs w:val="14"/>
                <w:highlight w:val="yellow"/>
              </w:rPr>
            </w:pPr>
            <w:r w:rsidRPr="00E8668F">
              <w:rPr>
                <w:rFonts w:ascii="Arial" w:eastAsia="Calibri" w:hAnsi="Arial" w:cs="Arial"/>
                <w:sz w:val="14"/>
                <w:szCs w:val="14"/>
              </w:rPr>
              <w:t>2) Cognitive behavioral therapy (&gt;3 mos)</w:t>
            </w:r>
          </w:p>
        </w:tc>
        <w:tc>
          <w:tcPr>
            <w:tcW w:w="1156" w:type="pct"/>
          </w:tcPr>
          <w:p w14:paraId="0A1B65F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14 mos</w:t>
            </w:r>
            <w:r w:rsidRPr="00E8668F">
              <w:rPr>
                <w:rFonts w:ascii="Arial" w:eastAsia="Calibri" w:hAnsi="Arial" w:cs="Arial"/>
                <w:color w:val="000000"/>
                <w:sz w:val="14"/>
                <w:szCs w:val="14"/>
              </w:rPr>
              <w:br/>
              <w:t>None</w:t>
            </w:r>
          </w:p>
        </w:tc>
        <w:tc>
          <w:tcPr>
            <w:tcW w:w="901" w:type="pct"/>
          </w:tcPr>
          <w:p w14:paraId="5824021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9E36191" w14:textId="77777777" w:rsidTr="00E17381">
        <w:tc>
          <w:tcPr>
            <w:tcW w:w="589" w:type="pct"/>
          </w:tcPr>
          <w:p w14:paraId="3F111AE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Arena 2021; USA</w:t>
            </w:r>
          </w:p>
          <w:p w14:paraId="0E422D3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w:t>
            </w:r>
          </w:p>
          <w:p w14:paraId="1BCC94C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127395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774652E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144; 76% F; 76.9 y</w:t>
            </w:r>
          </w:p>
          <w:p w14:paraId="5FE65C2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236B0D7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5CF0E71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0DD910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Mixed+MF Comp+Exc+HHA</w:t>
            </w:r>
          </w:p>
        </w:tc>
        <w:tc>
          <w:tcPr>
            <w:tcW w:w="1156" w:type="pct"/>
          </w:tcPr>
          <w:p w14:paraId="6F10A9A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7 mos</w:t>
            </w:r>
          </w:p>
          <w:p w14:paraId="6D4A5BA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Falls</w:t>
            </w:r>
          </w:p>
          <w:p w14:paraId="58AA7DE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1FAD640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5148512" w14:textId="77777777" w:rsidTr="00E17381">
        <w:tc>
          <w:tcPr>
            <w:tcW w:w="589" w:type="pct"/>
          </w:tcPr>
          <w:p w14:paraId="0322EFA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Bates 2022; Australia</w:t>
            </w:r>
          </w:p>
          <w:p w14:paraId="6E5012A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w:t>
            </w:r>
          </w:p>
          <w:p w14:paraId="10E7C99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272C7BB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709222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N=617; 64% F; 73.1 y</w:t>
            </w:r>
          </w:p>
          <w:p w14:paraId="3132E9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Low</w:t>
            </w:r>
          </w:p>
          <w:p w14:paraId="0922AA8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11F5CA7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Attention control</w:t>
            </w:r>
          </w:p>
          <w:p w14:paraId="1D65695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Bal/Res+Uns+Ind+In-person+Long</w:t>
            </w:r>
          </w:p>
        </w:tc>
        <w:tc>
          <w:tcPr>
            <w:tcW w:w="1156" w:type="pct"/>
          </w:tcPr>
          <w:p w14:paraId="5686D8D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0E3A813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757BAFC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6AA2A36" w14:textId="77777777" w:rsidTr="00E17381">
        <w:tc>
          <w:tcPr>
            <w:tcW w:w="589" w:type="pct"/>
          </w:tcPr>
          <w:p w14:paraId="1F41DA8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Bischoff-Ferrari 2022; Switzerland, Germany, Austria, France, and Portugal </w:t>
            </w:r>
          </w:p>
          <w:p w14:paraId="3C6968D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Multifactorial</w:t>
            </w:r>
          </w:p>
          <w:p w14:paraId="32E7433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6D096E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1DEC19D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2157; 62% F; 74.9 y</w:t>
            </w:r>
          </w:p>
          <w:p w14:paraId="05A9357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4773D0B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411B042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447C0A5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Vit D </w:t>
            </w:r>
          </w:p>
          <w:p w14:paraId="65A4825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3) Bal/Res+Uns+Ind+In-person+Long</w:t>
            </w:r>
          </w:p>
          <w:p w14:paraId="7329374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4) Exercise+Uns+Complex+No mod </w:t>
            </w:r>
          </w:p>
        </w:tc>
        <w:tc>
          <w:tcPr>
            <w:tcW w:w="1156" w:type="pct"/>
          </w:tcPr>
          <w:p w14:paraId="0F3B237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42 mos</w:t>
            </w:r>
          </w:p>
          <w:p w14:paraId="6ACC89B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43CCD4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Fracture, Hip fracture</w:t>
            </w:r>
          </w:p>
          <w:p w14:paraId="2406DF1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 High</w:t>
            </w:r>
          </w:p>
        </w:tc>
      </w:tr>
      <w:tr w:rsidR="00E8668F" w:rsidRPr="00E8668F" w14:paraId="7F5472A7" w14:textId="77777777" w:rsidTr="00E17381">
        <w:tc>
          <w:tcPr>
            <w:tcW w:w="589" w:type="pct"/>
          </w:tcPr>
          <w:p w14:paraId="392228D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Casas-Herrero 2022; Spain</w:t>
            </w:r>
          </w:p>
          <w:p w14:paraId="6E84B38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w:t>
            </w:r>
          </w:p>
          <w:p w14:paraId="73E8984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D26282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7BDFCDC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188; 70% F; 84.1 y</w:t>
            </w:r>
          </w:p>
          <w:p w14:paraId="53E5B15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2DD242F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76607D3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EB14FC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Bal/Res+Uns+Ind+In-person+Brief</w:t>
            </w:r>
          </w:p>
        </w:tc>
        <w:tc>
          <w:tcPr>
            <w:tcW w:w="1156" w:type="pct"/>
          </w:tcPr>
          <w:p w14:paraId="234E24D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p>
          <w:p w14:paraId="07E811B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Fallers </w:t>
            </w:r>
          </w:p>
          <w:p w14:paraId="6CFC698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2A68536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B437FE1" w14:textId="77777777" w:rsidTr="00E17381">
        <w:tc>
          <w:tcPr>
            <w:tcW w:w="589" w:type="pct"/>
          </w:tcPr>
          <w:p w14:paraId="65BF618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Chippendale 2022; USA</w:t>
            </w:r>
          </w:p>
          <w:p w14:paraId="7A0CA75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 (cluster)</w:t>
            </w:r>
          </w:p>
          <w:p w14:paraId="527CC3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1756425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r w:rsidRPr="00E8668F">
              <w:rPr>
                <w:rFonts w:ascii="Arial" w:eastAsia="Calibri" w:hAnsi="Arial" w:cs="Arial"/>
                <w:color w:val="000000"/>
                <w:sz w:val="14"/>
                <w:szCs w:val="14"/>
              </w:rPr>
              <w:br/>
              <w:t>Not required</w:t>
            </w:r>
          </w:p>
        </w:tc>
        <w:tc>
          <w:tcPr>
            <w:tcW w:w="714" w:type="pct"/>
          </w:tcPr>
          <w:p w14:paraId="633B174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N=110; 95% F; 77 y</w:t>
            </w:r>
          </w:p>
          <w:p w14:paraId="6CF8262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06DC849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54D6F68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55BBC3C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Ed+Grp+High</w:t>
            </w:r>
          </w:p>
        </w:tc>
        <w:tc>
          <w:tcPr>
            <w:tcW w:w="1156" w:type="pct"/>
          </w:tcPr>
          <w:p w14:paraId="1F52680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p>
          <w:p w14:paraId="376CEFD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6939E02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6C58F1D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5CFD9E9" w14:textId="77777777" w:rsidTr="00E17381">
        <w:tc>
          <w:tcPr>
            <w:tcW w:w="589" w:type="pct"/>
          </w:tcPr>
          <w:p w14:paraId="578DB7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DeWalt 2022; USA</w:t>
            </w:r>
          </w:p>
          <w:p w14:paraId="72C29E8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2F4850E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04554A4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Inpatient</w:t>
            </w:r>
          </w:p>
          <w:p w14:paraId="570F1F6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 in past 12 mos</w:t>
            </w:r>
          </w:p>
        </w:tc>
        <w:tc>
          <w:tcPr>
            <w:tcW w:w="714" w:type="pct"/>
          </w:tcPr>
          <w:p w14:paraId="7A352A5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83; 68% F; 78.4 y</w:t>
            </w:r>
          </w:p>
          <w:p w14:paraId="64A6C0C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6C3E2BF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282A94B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04987B5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Ed+Indv+Low</w:t>
            </w:r>
          </w:p>
        </w:tc>
        <w:tc>
          <w:tcPr>
            <w:tcW w:w="1156" w:type="pct"/>
          </w:tcPr>
          <w:p w14:paraId="68BF7A6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p>
          <w:p w14:paraId="14C8F46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7C53F0F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3B50621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89464B2" w14:textId="77777777" w:rsidTr="00E17381">
        <w:tc>
          <w:tcPr>
            <w:tcW w:w="589" w:type="pct"/>
          </w:tcPr>
          <w:p w14:paraId="61E7730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Guerra 2021; Brazil</w:t>
            </w:r>
          </w:p>
          <w:p w14:paraId="07355E1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w:t>
            </w:r>
          </w:p>
          <w:p w14:paraId="2566695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64E3630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Primary Care</w:t>
            </w:r>
          </w:p>
          <w:p w14:paraId="0259ECA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4ED809C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175; 67% F; NR y</w:t>
            </w:r>
          </w:p>
          <w:p w14:paraId="50FCB61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09E39A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Hypertensive </w:t>
            </w:r>
          </w:p>
        </w:tc>
        <w:tc>
          <w:tcPr>
            <w:tcW w:w="1157" w:type="pct"/>
          </w:tcPr>
          <w:p w14:paraId="7B98E56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3A622C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MF+Comp+Ltd exc+No mod</w:t>
            </w:r>
          </w:p>
        </w:tc>
        <w:tc>
          <w:tcPr>
            <w:tcW w:w="1156" w:type="pct"/>
          </w:tcPr>
          <w:p w14:paraId="0790C4C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p>
          <w:p w14:paraId="57DA88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Falls</w:t>
            </w:r>
          </w:p>
          <w:p w14:paraId="75BEC6E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32E1B97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184844A" w14:textId="77777777" w:rsidTr="00E17381">
        <w:tc>
          <w:tcPr>
            <w:tcW w:w="589" w:type="pct"/>
          </w:tcPr>
          <w:p w14:paraId="0FE7B41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Jansen 2021; Germany</w:t>
            </w:r>
          </w:p>
          <w:p w14:paraId="46F3BAE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w:t>
            </w:r>
          </w:p>
          <w:p w14:paraId="0F55274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50CF901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45D804B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0B39E76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309; 74% F; 78.8 y</w:t>
            </w:r>
          </w:p>
          <w:p w14:paraId="47701F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3379637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52E88944"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Bal/Res+Sup+Ind+In-person+Brief </w:t>
            </w:r>
          </w:p>
          <w:p w14:paraId="3DE6DDC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Bal/Res+Sup+Grp+In-person+Brief</w:t>
            </w:r>
          </w:p>
        </w:tc>
        <w:tc>
          <w:tcPr>
            <w:tcW w:w="1156" w:type="pct"/>
          </w:tcPr>
          <w:p w14:paraId="5CD7009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3F3EB7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640867D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C1B0BEC" w14:textId="77777777" w:rsidTr="00E17381">
        <w:tc>
          <w:tcPr>
            <w:tcW w:w="589" w:type="pct"/>
          </w:tcPr>
          <w:p w14:paraId="43D3D4E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Kornholt 2022; Denmark</w:t>
            </w:r>
          </w:p>
          <w:p w14:paraId="309BDA2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w:t>
            </w:r>
          </w:p>
          <w:p w14:paraId="660D703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2C96206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Primary Care </w:t>
            </w:r>
          </w:p>
          <w:p w14:paraId="1666F5E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06F36B0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785; 71% F; 80.6 y</w:t>
            </w:r>
          </w:p>
          <w:p w14:paraId="435D4DB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6D7B80C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Polypharmacy </w:t>
            </w:r>
          </w:p>
        </w:tc>
        <w:tc>
          <w:tcPr>
            <w:tcW w:w="1157" w:type="pct"/>
          </w:tcPr>
          <w:p w14:paraId="36094D6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DEC52B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Med Review+Targeted+Comp</w:t>
            </w:r>
          </w:p>
        </w:tc>
        <w:tc>
          <w:tcPr>
            <w:tcW w:w="1156" w:type="pct"/>
          </w:tcPr>
          <w:p w14:paraId="0E2D59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4 mos</w:t>
            </w:r>
          </w:p>
          <w:p w14:paraId="7CCC472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Falls</w:t>
            </w:r>
          </w:p>
          <w:p w14:paraId="43D2382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72C0DE3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875C0C9" w14:textId="77777777" w:rsidTr="00E17381">
        <w:tc>
          <w:tcPr>
            <w:tcW w:w="589" w:type="pct"/>
          </w:tcPr>
          <w:p w14:paraId="64A5527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Li 2021; USA</w:t>
            </w:r>
          </w:p>
          <w:p w14:paraId="3558C70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29D8AC7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785E19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4D10472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04877FA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 30; 70% F; 76.1 y</w:t>
            </w:r>
          </w:p>
          <w:p w14:paraId="5D3948F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79B10C0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1826B89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Attention control</w:t>
            </w:r>
          </w:p>
          <w:p w14:paraId="2084491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Tai chi+Sup+Grp+In-person+Long</w:t>
            </w:r>
          </w:p>
        </w:tc>
        <w:tc>
          <w:tcPr>
            <w:tcW w:w="1156" w:type="pct"/>
          </w:tcPr>
          <w:p w14:paraId="0DF558E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p>
          <w:p w14:paraId="185FF2A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33EBCF2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17CCA7E" w14:textId="77777777" w:rsidTr="00E17381">
        <w:tc>
          <w:tcPr>
            <w:tcW w:w="589" w:type="pct"/>
          </w:tcPr>
          <w:p w14:paraId="5871C7C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Lytras 2022; Greece</w:t>
            </w:r>
          </w:p>
          <w:p w14:paraId="2009A80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2D7F2D9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0304E4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6DACC92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p w14:paraId="18AD59CD" w14:textId="77777777" w:rsidR="00BB3AFB" w:rsidRPr="00E8668F" w:rsidRDefault="00BB3AFB" w:rsidP="00BB3AFB">
            <w:pPr>
              <w:rPr>
                <w:rFonts w:ascii="Arial" w:eastAsia="Calibri" w:hAnsi="Arial" w:cs="Arial"/>
                <w:color w:val="000000"/>
                <w:sz w:val="14"/>
                <w:szCs w:val="14"/>
              </w:rPr>
            </w:pPr>
          </w:p>
        </w:tc>
        <w:tc>
          <w:tcPr>
            <w:tcW w:w="714" w:type="pct"/>
          </w:tcPr>
          <w:p w14:paraId="4D5AD14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N=150; 89% F; 70 y</w:t>
            </w:r>
          </w:p>
          <w:p w14:paraId="301B9FC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p w14:paraId="2ECC9ED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7AF6248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Exercise+Sup+Education </w:t>
            </w:r>
          </w:p>
          <w:p w14:paraId="4FE5008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Ed+Grp+Low</w:t>
            </w:r>
          </w:p>
        </w:tc>
        <w:tc>
          <w:tcPr>
            <w:tcW w:w="1156" w:type="pct"/>
          </w:tcPr>
          <w:p w14:paraId="1F5203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2862D18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720CA97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6ACE256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823EE61" w14:textId="77777777" w:rsidTr="00E17381">
        <w:tc>
          <w:tcPr>
            <w:tcW w:w="589" w:type="pct"/>
          </w:tcPr>
          <w:p w14:paraId="2B70E59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Mahlknecht 2021; Italy</w:t>
            </w:r>
          </w:p>
          <w:p w14:paraId="2523C27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(cluster) </w:t>
            </w:r>
          </w:p>
          <w:p w14:paraId="67E75B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1AB5C2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Primary Care</w:t>
            </w:r>
          </w:p>
          <w:p w14:paraId="15FADD0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53FED48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N=579; 60% F; 81 y median</w:t>
            </w:r>
          </w:p>
          <w:p w14:paraId="722BF7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Low</w:t>
            </w:r>
          </w:p>
          <w:p w14:paraId="1BB8C1D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Polypharmacy </w:t>
            </w:r>
          </w:p>
        </w:tc>
        <w:tc>
          <w:tcPr>
            <w:tcW w:w="1157" w:type="pct"/>
          </w:tcPr>
          <w:p w14:paraId="19F1377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5EA7CD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Med Review+Targeted+Comp</w:t>
            </w:r>
          </w:p>
        </w:tc>
        <w:tc>
          <w:tcPr>
            <w:tcW w:w="1156" w:type="pct"/>
          </w:tcPr>
          <w:p w14:paraId="1FC43A6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24 mos</w:t>
            </w:r>
          </w:p>
          <w:p w14:paraId="4601ED7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52FEE85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1126B86" w14:textId="77777777" w:rsidTr="00E17381">
        <w:tc>
          <w:tcPr>
            <w:tcW w:w="589" w:type="pct"/>
          </w:tcPr>
          <w:p w14:paraId="357CCF7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Rogers 2021; USA</w:t>
            </w:r>
          </w:p>
          <w:p w14:paraId="1030B67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Multifactorial</w:t>
            </w:r>
          </w:p>
          <w:p w14:paraId="37D5CF9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2088FF0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42ACE4C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7DD2287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N=102; 60% F; 73 y</w:t>
            </w:r>
          </w:p>
          <w:p w14:paraId="0268676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7A54B1F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1E3C23C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Attention control</w:t>
            </w:r>
          </w:p>
          <w:p w14:paraId="0434779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Bal/Res+Sup+Ind+In-person+Brief *</w:t>
            </w:r>
          </w:p>
        </w:tc>
        <w:tc>
          <w:tcPr>
            <w:tcW w:w="1156" w:type="pct"/>
          </w:tcPr>
          <w:p w14:paraId="6BDB779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5D89045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6C77BDD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48BACB3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9B99B6C" w14:textId="77777777" w:rsidTr="00E17381">
        <w:tc>
          <w:tcPr>
            <w:tcW w:w="589" w:type="pct"/>
          </w:tcPr>
          <w:p w14:paraId="7AB3C12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Rosado 2022; Portugal</w:t>
            </w:r>
          </w:p>
          <w:p w14:paraId="5D05EE5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4794DB6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4B255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388B354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4F8815C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N=56; 75% F; 75.3 y</w:t>
            </w:r>
          </w:p>
          <w:p w14:paraId="32B828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5DE7E2E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23F8E09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DCC891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Other+Sup+Grp+In-person+Long </w:t>
            </w:r>
          </w:p>
          <w:p w14:paraId="4AB45D2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3) Exercise+ Sup+Complex+No mod </w:t>
            </w:r>
          </w:p>
        </w:tc>
        <w:tc>
          <w:tcPr>
            <w:tcW w:w="1156" w:type="pct"/>
          </w:tcPr>
          <w:p w14:paraId="046739B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p>
          <w:p w14:paraId="071D644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0D9C4F2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409686A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9F61001" w14:textId="77777777" w:rsidTr="00E17381">
        <w:tc>
          <w:tcPr>
            <w:tcW w:w="589" w:type="pct"/>
          </w:tcPr>
          <w:p w14:paraId="108C72C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Stark 2021; USA </w:t>
            </w:r>
          </w:p>
          <w:p w14:paraId="771AF48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6023FBD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5F82543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25E63A7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0C5CE72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N=310; 79% F; 75 y</w:t>
            </w:r>
          </w:p>
          <w:p w14:paraId="631D994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018E93F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55CF034E"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01BEB75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HHA+Comp+Provider+Low</w:t>
            </w:r>
          </w:p>
        </w:tc>
        <w:tc>
          <w:tcPr>
            <w:tcW w:w="1156" w:type="pct"/>
          </w:tcPr>
          <w:p w14:paraId="0C8CF23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16348E0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793AA5C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202A441E" w14:textId="77777777" w:rsidTr="00E17381">
        <w:tc>
          <w:tcPr>
            <w:tcW w:w="589" w:type="pct"/>
          </w:tcPr>
          <w:p w14:paraId="4FD0D6A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Stasi 2021; Greece</w:t>
            </w:r>
          </w:p>
          <w:p w14:paraId="19C7617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10F1FC4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2E68DE0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081B8EE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 in past 12 mos</w:t>
            </w:r>
          </w:p>
          <w:p w14:paraId="24455F1A" w14:textId="77777777" w:rsidR="00BB3AFB" w:rsidRPr="00E8668F" w:rsidRDefault="00BB3AFB" w:rsidP="00BB3AFB">
            <w:pPr>
              <w:rPr>
                <w:rFonts w:ascii="Arial" w:eastAsia="Calibri" w:hAnsi="Arial" w:cs="Arial"/>
                <w:color w:val="000000"/>
                <w:sz w:val="14"/>
                <w:szCs w:val="14"/>
              </w:rPr>
            </w:pPr>
          </w:p>
        </w:tc>
        <w:tc>
          <w:tcPr>
            <w:tcW w:w="714" w:type="pct"/>
          </w:tcPr>
          <w:p w14:paraId="145E2A9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N=60; 62% F; 76.3 y</w:t>
            </w:r>
          </w:p>
          <w:p w14:paraId="7B95650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2D52C7B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5BC58F0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450CD29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Exercise+Sup+Complex+HHA</w:t>
            </w:r>
          </w:p>
        </w:tc>
        <w:tc>
          <w:tcPr>
            <w:tcW w:w="1156" w:type="pct"/>
          </w:tcPr>
          <w:p w14:paraId="17F6C20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p>
          <w:p w14:paraId="707EF0C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Falls; Fallers </w:t>
            </w:r>
          </w:p>
          <w:p w14:paraId="50E7881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5D5BA73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88DA0E0" w14:textId="77777777" w:rsidTr="00E17381">
        <w:tc>
          <w:tcPr>
            <w:tcW w:w="589" w:type="pct"/>
          </w:tcPr>
          <w:p w14:paraId="1083FEA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Stathi 2022; United Kingdom</w:t>
            </w:r>
          </w:p>
          <w:p w14:paraId="32CD18A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013752D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42713D2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 + Outpatient</w:t>
            </w:r>
          </w:p>
          <w:p w14:paraId="0D4496A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1B53750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N=777; 67% F; 77.6 y</w:t>
            </w:r>
          </w:p>
          <w:p w14:paraId="6BBD85E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60C5D7A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20EE6C6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Attention control</w:t>
            </w:r>
          </w:p>
          <w:p w14:paraId="75C132E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Exercise+Sup+Education</w:t>
            </w:r>
          </w:p>
        </w:tc>
        <w:tc>
          <w:tcPr>
            <w:tcW w:w="1156" w:type="pct"/>
          </w:tcPr>
          <w:p w14:paraId="0FCAF4C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24 mos</w:t>
            </w:r>
          </w:p>
          <w:p w14:paraId="781D51E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17DCF6E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12F97F1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187644F" w14:textId="77777777" w:rsidTr="00E17381">
        <w:tc>
          <w:tcPr>
            <w:tcW w:w="589" w:type="pct"/>
          </w:tcPr>
          <w:p w14:paraId="3C616D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Suikkanen 2021; Finland</w:t>
            </w:r>
          </w:p>
          <w:p w14:paraId="00A302A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08A92E0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5D56FA2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6CC7F0C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4D6C66B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N=300; 75% F; 82.2 y</w:t>
            </w:r>
          </w:p>
          <w:p w14:paraId="52AD80A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652E52E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3D2F2A8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557F693D"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Bal/Res+SupH+Ind+In-person+Long</w:t>
            </w:r>
          </w:p>
        </w:tc>
        <w:tc>
          <w:tcPr>
            <w:tcW w:w="1156" w:type="pct"/>
          </w:tcPr>
          <w:p w14:paraId="13F52E1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3FF5F58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59D93FB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7E6D48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EE39C81" w14:textId="77777777" w:rsidTr="00E17381">
        <w:tc>
          <w:tcPr>
            <w:tcW w:w="589" w:type="pct"/>
          </w:tcPr>
          <w:p w14:paraId="02200A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Altamirano Guerrero 2022; Ecuador</w:t>
            </w:r>
          </w:p>
          <w:p w14:paraId="223569F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 (cluster)</w:t>
            </w:r>
          </w:p>
          <w:p w14:paraId="762F6EE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reported</w:t>
            </w:r>
          </w:p>
        </w:tc>
        <w:tc>
          <w:tcPr>
            <w:tcW w:w="482" w:type="pct"/>
          </w:tcPr>
          <w:p w14:paraId="14BF08B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Primary Care</w:t>
            </w:r>
          </w:p>
          <w:p w14:paraId="7FBDF1C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34F139F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N=378; 75% F; 78.1 y</w:t>
            </w:r>
          </w:p>
          <w:p w14:paraId="25493D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05D2CF1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03602F4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C0282E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Bal/Res+SupH+Grp+In-person+Long</w:t>
            </w:r>
          </w:p>
        </w:tc>
        <w:tc>
          <w:tcPr>
            <w:tcW w:w="1156" w:type="pct"/>
          </w:tcPr>
          <w:p w14:paraId="2765603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7728041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553149A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68E7EF8" w14:textId="77777777" w:rsidTr="00E17381">
        <w:tc>
          <w:tcPr>
            <w:tcW w:w="589" w:type="pct"/>
          </w:tcPr>
          <w:p w14:paraId="5CF7DEF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Sturnieks 2016; Australia</w:t>
            </w:r>
          </w:p>
          <w:p w14:paraId="2C31D5B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0EDFBBF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83AFCA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49FC3BA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6C8A834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N=NR; NR; NR</w:t>
            </w:r>
          </w:p>
          <w:p w14:paraId="18DC6CA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reported</w:t>
            </w:r>
          </w:p>
          <w:p w14:paraId="5B402AF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47BC19D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638597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Other+Uns+Ind+In-person+Long</w:t>
            </w:r>
          </w:p>
        </w:tc>
        <w:tc>
          <w:tcPr>
            <w:tcW w:w="1156" w:type="pct"/>
          </w:tcPr>
          <w:p w14:paraId="0ACC4C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5A9C953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441436F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0B30F6F3" w14:textId="77777777" w:rsidTr="00E17381">
        <w:tc>
          <w:tcPr>
            <w:tcW w:w="589" w:type="pct"/>
          </w:tcPr>
          <w:p w14:paraId="33A9E1F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Irez 2011; Turkey</w:t>
            </w:r>
          </w:p>
          <w:p w14:paraId="174F5DF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5AD553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reported</w:t>
            </w:r>
          </w:p>
          <w:p w14:paraId="44EE765B" w14:textId="77777777" w:rsidR="00BB3AFB" w:rsidRPr="00E8668F" w:rsidRDefault="00BB3AFB" w:rsidP="00BB3AFB">
            <w:pPr>
              <w:rPr>
                <w:rFonts w:ascii="Arial" w:eastAsia="Calibri" w:hAnsi="Arial" w:cs="Arial"/>
                <w:color w:val="000000"/>
                <w:sz w:val="14"/>
                <w:szCs w:val="14"/>
              </w:rPr>
            </w:pPr>
          </w:p>
        </w:tc>
        <w:tc>
          <w:tcPr>
            <w:tcW w:w="482" w:type="pct"/>
          </w:tcPr>
          <w:p w14:paraId="0B3F614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198350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5DA9E22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N=60; 100% F; 75.4 y</w:t>
            </w:r>
          </w:p>
          <w:p w14:paraId="5956535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5FC790D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060C3AFC"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E3F95D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Other+Sup+Grp+In-person+Brief</w:t>
            </w:r>
          </w:p>
        </w:tc>
        <w:tc>
          <w:tcPr>
            <w:tcW w:w="1156" w:type="pct"/>
          </w:tcPr>
          <w:p w14:paraId="086406B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3 mos</w:t>
            </w:r>
          </w:p>
          <w:p w14:paraId="00634BE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7C632B6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038472B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F6A53D4" w14:textId="77777777" w:rsidTr="00E17381">
        <w:tc>
          <w:tcPr>
            <w:tcW w:w="589" w:type="pct"/>
          </w:tcPr>
          <w:p w14:paraId="707E8B6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Herrinton, 2023; USA</w:t>
            </w:r>
          </w:p>
          <w:p w14:paraId="41B731C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2BFCA7A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16B7C89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Primary Care</w:t>
            </w:r>
          </w:p>
          <w:p w14:paraId="23983C4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224D325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N=2,470; 52% F; 80 y median</w:t>
            </w:r>
          </w:p>
          <w:p w14:paraId="0690A5B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7633531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Hyperpolypharmacy </w:t>
            </w:r>
          </w:p>
        </w:tc>
        <w:tc>
          <w:tcPr>
            <w:tcW w:w="1157" w:type="pct"/>
          </w:tcPr>
          <w:p w14:paraId="2A06CCB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1E7F64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Med Review+Targeted+Comp</w:t>
            </w:r>
          </w:p>
        </w:tc>
        <w:tc>
          <w:tcPr>
            <w:tcW w:w="1156" w:type="pct"/>
          </w:tcPr>
          <w:p w14:paraId="1ADFAFF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126DD2E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Falls</w:t>
            </w:r>
          </w:p>
          <w:p w14:paraId="1A4172D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5BDE6F8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6C9E99C3" w14:textId="77777777" w:rsidTr="00E17381">
        <w:tc>
          <w:tcPr>
            <w:tcW w:w="589" w:type="pct"/>
          </w:tcPr>
          <w:p w14:paraId="2D1EE3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Hsieh, 2023; USA</w:t>
            </w:r>
          </w:p>
          <w:p w14:paraId="150B811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756441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222DAB1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4D0869E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56D32A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N=136; 49% F; 73.4 y</w:t>
            </w:r>
          </w:p>
          <w:p w14:paraId="7E23349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27A58B4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Some mobility difficulty</w:t>
            </w:r>
          </w:p>
        </w:tc>
        <w:tc>
          <w:tcPr>
            <w:tcW w:w="1157" w:type="pct"/>
          </w:tcPr>
          <w:p w14:paraId="14DCF78A"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C112D5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 D</w:t>
            </w:r>
          </w:p>
        </w:tc>
        <w:tc>
          <w:tcPr>
            <w:tcW w:w="1156" w:type="pct"/>
          </w:tcPr>
          <w:p w14:paraId="3A04618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551D6D0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Falls</w:t>
            </w:r>
          </w:p>
          <w:p w14:paraId="64ED67B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02B1733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18D378DA" w14:textId="77777777" w:rsidTr="00E17381">
        <w:tc>
          <w:tcPr>
            <w:tcW w:w="589" w:type="pct"/>
          </w:tcPr>
          <w:p w14:paraId="1B7DCD4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Joseph, 2023; India, Bangladesh, Philippines, Indonesia, Malaysia,</w:t>
            </w:r>
          </w:p>
          <w:p w14:paraId="4439A5F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Colombia, Tunisia, Tanzania, and Canada</w:t>
            </w:r>
          </w:p>
          <w:p w14:paraId="72A0C7E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Multifactorial</w:t>
            </w:r>
          </w:p>
          <w:p w14:paraId="1D21B43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10BB75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lastRenderedPageBreak/>
              <w:t>Not reported</w:t>
            </w:r>
          </w:p>
          <w:p w14:paraId="2984524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54553B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N=5,670; 53% F; 63.9 y</w:t>
            </w:r>
          </w:p>
          <w:p w14:paraId="64E977B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reported</w:t>
            </w:r>
          </w:p>
          <w:p w14:paraId="6BA1DE2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Individuals at increased cardiovascular risk </w:t>
            </w:r>
          </w:p>
        </w:tc>
        <w:tc>
          <w:tcPr>
            <w:tcW w:w="1157" w:type="pct"/>
          </w:tcPr>
          <w:p w14:paraId="3BD3522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3502BA6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Vit D</w:t>
            </w:r>
          </w:p>
        </w:tc>
        <w:tc>
          <w:tcPr>
            <w:tcW w:w="1156" w:type="pct"/>
          </w:tcPr>
          <w:p w14:paraId="44B5789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60 mos</w:t>
            </w:r>
          </w:p>
          <w:p w14:paraId="00DF8EF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1B7CABB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53D05B7" w14:textId="77777777" w:rsidTr="00E17381">
        <w:tc>
          <w:tcPr>
            <w:tcW w:w="589" w:type="pct"/>
          </w:tcPr>
          <w:p w14:paraId="03CFF01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Jungo, 2023; Switzerland</w:t>
            </w:r>
          </w:p>
          <w:p w14:paraId="5B3B717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 (cluster)</w:t>
            </w:r>
          </w:p>
          <w:p w14:paraId="127D047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6122032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70E0D86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Primary Care</w:t>
            </w:r>
          </w:p>
          <w:p w14:paraId="7CDA8EF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67AC096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N=323; 45% F; NR</w:t>
            </w:r>
          </w:p>
          <w:p w14:paraId="4DF2772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Low</w:t>
            </w:r>
          </w:p>
          <w:p w14:paraId="69D139B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Polypharmacy</w:t>
            </w:r>
          </w:p>
        </w:tc>
        <w:tc>
          <w:tcPr>
            <w:tcW w:w="1157" w:type="pct"/>
          </w:tcPr>
          <w:p w14:paraId="1A9F8CE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75EC4916"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Med Review+Targeted+Comp</w:t>
            </w:r>
          </w:p>
        </w:tc>
        <w:tc>
          <w:tcPr>
            <w:tcW w:w="1156" w:type="pct"/>
          </w:tcPr>
          <w:p w14:paraId="04BCB7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56D5696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54394C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F519CBC" w14:textId="77777777" w:rsidTr="00E17381">
        <w:tc>
          <w:tcPr>
            <w:tcW w:w="589" w:type="pct"/>
          </w:tcPr>
          <w:p w14:paraId="01111FC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Kulkarni, 2023; India</w:t>
            </w:r>
          </w:p>
          <w:p w14:paraId="08FD47D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77BA23E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B00329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reported</w:t>
            </w:r>
          </w:p>
          <w:p w14:paraId="11A2A39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276B1A5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N=190; 53% F; 69.3 y</w:t>
            </w:r>
          </w:p>
          <w:p w14:paraId="52DF76A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Low</w:t>
            </w:r>
          </w:p>
          <w:p w14:paraId="61D854E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433D6F57"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26E5458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Bal/Res+Uns+Ind+In-person+Long</w:t>
            </w:r>
          </w:p>
        </w:tc>
        <w:tc>
          <w:tcPr>
            <w:tcW w:w="1156" w:type="pct"/>
          </w:tcPr>
          <w:p w14:paraId="44A84B1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07559A6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Fallers</w:t>
            </w:r>
          </w:p>
          <w:p w14:paraId="7A11549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tc>
        <w:tc>
          <w:tcPr>
            <w:tcW w:w="901" w:type="pct"/>
          </w:tcPr>
          <w:p w14:paraId="05E6B8F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4F6EDC23" w14:textId="77777777" w:rsidTr="00E17381">
        <w:tc>
          <w:tcPr>
            <w:tcW w:w="589" w:type="pct"/>
          </w:tcPr>
          <w:p w14:paraId="78F6D86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Rikkonen, 2023; Finland</w:t>
            </w:r>
          </w:p>
          <w:p w14:paraId="30D9987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26BA5F4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56E6D98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7134C21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10081F8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N=914; 100% F; 76.5 y</w:t>
            </w:r>
          </w:p>
          <w:p w14:paraId="22AEC9C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267F863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054C212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Ed+Indv+Low </w:t>
            </w:r>
          </w:p>
          <w:p w14:paraId="549FB73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Tai chi+Sup+Grp+In-person+Long</w:t>
            </w:r>
          </w:p>
        </w:tc>
        <w:tc>
          <w:tcPr>
            <w:tcW w:w="1156" w:type="pct"/>
          </w:tcPr>
          <w:p w14:paraId="0E44BD1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24 mos</w:t>
            </w:r>
          </w:p>
          <w:p w14:paraId="7E168B05"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41E0281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5B3077A3" w14:textId="77777777" w:rsidTr="00E17381">
        <w:tc>
          <w:tcPr>
            <w:tcW w:w="589" w:type="pct"/>
          </w:tcPr>
          <w:p w14:paraId="6B00062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Yang, 2023; USA</w:t>
            </w:r>
          </w:p>
          <w:p w14:paraId="7AF7EA8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13EDA62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1F0BB69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reported</w:t>
            </w:r>
          </w:p>
          <w:p w14:paraId="1F681D2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7832AB9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N=48; 64% F; 71.8 y</w:t>
            </w:r>
          </w:p>
          <w:p w14:paraId="4AEDC4E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Low</w:t>
            </w:r>
          </w:p>
          <w:p w14:paraId="1EA8A8B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475D4E8B"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619B1112"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WBV </w:t>
            </w:r>
          </w:p>
        </w:tc>
        <w:tc>
          <w:tcPr>
            <w:tcW w:w="1156" w:type="pct"/>
          </w:tcPr>
          <w:p w14:paraId="14EAD2E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0FAAC3D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2526C3C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60C6C30" w14:textId="77777777" w:rsidTr="00E17381">
        <w:tc>
          <w:tcPr>
            <w:tcW w:w="589" w:type="pct"/>
          </w:tcPr>
          <w:p w14:paraId="6D6A8EB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Harwood, 2022; United Kingdom</w:t>
            </w:r>
          </w:p>
          <w:p w14:paraId="2BF1EEE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7B66E776"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35CA880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 + Outpatient</w:t>
            </w:r>
          </w:p>
          <w:p w14:paraId="35D0B58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22D0DF1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N=365; 42% F; 80 y median</w:t>
            </w:r>
          </w:p>
          <w:p w14:paraId="420BA0D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Moderate</w:t>
            </w:r>
          </w:p>
          <w:p w14:paraId="532735D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Dementia</w:t>
            </w:r>
          </w:p>
        </w:tc>
        <w:tc>
          <w:tcPr>
            <w:tcW w:w="1157" w:type="pct"/>
          </w:tcPr>
          <w:p w14:paraId="224A81F5"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1) MF+Comp+Ltd exc+HHA </w:t>
            </w:r>
          </w:p>
          <w:p w14:paraId="1F685498"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Mixed+MF Comp+Exc+HHA </w:t>
            </w:r>
          </w:p>
        </w:tc>
        <w:tc>
          <w:tcPr>
            <w:tcW w:w="1156" w:type="pct"/>
          </w:tcPr>
          <w:p w14:paraId="008214B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12 mos</w:t>
            </w:r>
          </w:p>
          <w:p w14:paraId="1961DE5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901" w:type="pct"/>
          </w:tcPr>
          <w:p w14:paraId="5A9A8C7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7F3C6EC1" w14:textId="77777777" w:rsidTr="00E17381">
        <w:tc>
          <w:tcPr>
            <w:tcW w:w="589" w:type="pct"/>
          </w:tcPr>
          <w:p w14:paraId="559F6E9D"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Dadgari, 2022; Iran</w:t>
            </w:r>
          </w:p>
          <w:p w14:paraId="60635C91"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Parallel </w:t>
            </w:r>
          </w:p>
          <w:p w14:paraId="5EE31737"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48FE927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Inpatient</w:t>
            </w:r>
          </w:p>
          <w:p w14:paraId="6944BD62"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≥1 in past 12 mos</w:t>
            </w:r>
          </w:p>
          <w:p w14:paraId="0D224B9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77BBBF4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N=112; 53% F; 76 y</w:t>
            </w:r>
          </w:p>
          <w:p w14:paraId="78A58FD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p w14:paraId="028CC40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6D487FE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Ctrl – UC</w:t>
            </w:r>
          </w:p>
          <w:p w14:paraId="115EBDF3"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 xml:space="preserve">2) HHA+Other </w:t>
            </w:r>
          </w:p>
        </w:tc>
        <w:tc>
          <w:tcPr>
            <w:tcW w:w="1156" w:type="pct"/>
          </w:tcPr>
          <w:p w14:paraId="7AA9CA5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p>
          <w:p w14:paraId="5EC4A59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Falls</w:t>
            </w:r>
          </w:p>
          <w:p w14:paraId="3910F250"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High</w:t>
            </w:r>
          </w:p>
        </w:tc>
        <w:tc>
          <w:tcPr>
            <w:tcW w:w="901" w:type="pct"/>
          </w:tcPr>
          <w:p w14:paraId="5A2CAED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r w:rsidR="00E8668F" w:rsidRPr="00E8668F" w14:paraId="3AE1D1B7" w14:textId="77777777" w:rsidTr="00E17381">
        <w:tc>
          <w:tcPr>
            <w:tcW w:w="589" w:type="pct"/>
          </w:tcPr>
          <w:p w14:paraId="4C71DD9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Rosewilliam, 2023; United Kingdom</w:t>
            </w:r>
          </w:p>
          <w:p w14:paraId="474EF73F"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Parallel (cluster)</w:t>
            </w:r>
          </w:p>
          <w:p w14:paraId="3B6FFC5C"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Non-industry</w:t>
            </w:r>
          </w:p>
        </w:tc>
        <w:tc>
          <w:tcPr>
            <w:tcW w:w="482" w:type="pct"/>
          </w:tcPr>
          <w:p w14:paraId="52313268"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Community</w:t>
            </w:r>
          </w:p>
          <w:p w14:paraId="4467A99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0 in past 6 mos</w:t>
            </w:r>
          </w:p>
          <w:p w14:paraId="57E17EE3"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Not required</w:t>
            </w:r>
          </w:p>
        </w:tc>
        <w:tc>
          <w:tcPr>
            <w:tcW w:w="714" w:type="pct"/>
          </w:tcPr>
          <w:p w14:paraId="00CDA86E"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N=62; 79% F; 77.3 y</w:t>
            </w:r>
          </w:p>
          <w:p w14:paraId="6CC32EE4"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Low</w:t>
            </w:r>
          </w:p>
          <w:p w14:paraId="16EAE41B"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c>
          <w:tcPr>
            <w:tcW w:w="1157" w:type="pct"/>
          </w:tcPr>
          <w:p w14:paraId="4C3DA7D0"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1) Brief information (e.g., pamphlet)</w:t>
            </w:r>
          </w:p>
          <w:p w14:paraId="745BC5C1" w14:textId="77777777" w:rsidR="00BB3AFB" w:rsidRPr="00E8668F" w:rsidRDefault="00BB3AFB" w:rsidP="00BB3AFB">
            <w:pPr>
              <w:ind w:left="35"/>
              <w:rPr>
                <w:rFonts w:ascii="Arial" w:eastAsia="Calibri" w:hAnsi="Arial" w:cs="Arial"/>
                <w:sz w:val="14"/>
                <w:szCs w:val="14"/>
              </w:rPr>
            </w:pPr>
            <w:r w:rsidRPr="00E8668F">
              <w:rPr>
                <w:rFonts w:ascii="Arial" w:eastAsia="Calibri" w:hAnsi="Arial" w:cs="Arial"/>
                <w:sz w:val="14"/>
                <w:szCs w:val="14"/>
              </w:rPr>
              <w:t>2) Exercise+Sup+Education</w:t>
            </w:r>
          </w:p>
        </w:tc>
        <w:tc>
          <w:tcPr>
            <w:tcW w:w="1156" w:type="pct"/>
          </w:tcPr>
          <w:p w14:paraId="7FBE6C3A"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6 mos</w:t>
            </w:r>
          </w:p>
          <w:p w14:paraId="474AFBA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 xml:space="preserve">None </w:t>
            </w:r>
          </w:p>
        </w:tc>
        <w:tc>
          <w:tcPr>
            <w:tcW w:w="901" w:type="pct"/>
          </w:tcPr>
          <w:p w14:paraId="22A54F59" w14:textId="77777777" w:rsidR="00BB3AFB" w:rsidRPr="00E8668F" w:rsidRDefault="00BB3AFB" w:rsidP="00BB3AFB">
            <w:pPr>
              <w:rPr>
                <w:rFonts w:ascii="Arial" w:eastAsia="Calibri" w:hAnsi="Arial" w:cs="Arial"/>
                <w:color w:val="000000"/>
                <w:sz w:val="14"/>
                <w:szCs w:val="14"/>
              </w:rPr>
            </w:pPr>
            <w:r w:rsidRPr="00E8668F">
              <w:rPr>
                <w:rFonts w:ascii="Arial" w:eastAsia="Calibri" w:hAnsi="Arial" w:cs="Arial"/>
                <w:color w:val="000000"/>
                <w:sz w:val="14"/>
                <w:szCs w:val="14"/>
              </w:rPr>
              <w:t>None</w:t>
            </w:r>
          </w:p>
        </w:tc>
      </w:tr>
    </w:tbl>
    <w:p w14:paraId="04371ECB"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rPr>
        <w:t>Ctrl=control; ED = emergency department; exc=exercise; F=female; Gr=group; Ind=indiv; MC=multicomponent; MF=multifactorial; NR=not reported; SES=socioeconomic status; sup=sup; UC=usual care; uns=unsup; UK=United Kingdom; USA=United States of America</w:t>
      </w:r>
    </w:p>
    <w:p w14:paraId="51A505E5"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vertAlign w:val="superscript"/>
        </w:rPr>
        <w:t xml:space="preserve">a </w:t>
      </w:r>
      <w:r w:rsidRPr="00E17381">
        <w:rPr>
          <w:rFonts w:ascii="Times New Roman" w:eastAsia="Calibri" w:hAnsi="Times New Roman" w:cs="Times New Roman"/>
          <w:sz w:val="18"/>
          <w:szCs w:val="18"/>
        </w:rPr>
        <w:t>Trials were indivly randomized unless otherwise specified.</w:t>
      </w:r>
    </w:p>
    <w:p w14:paraId="42E00C37"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vertAlign w:val="superscript"/>
        </w:rPr>
        <w:t>b</w:t>
      </w:r>
      <w:r w:rsidRPr="00E17381">
        <w:rPr>
          <w:rFonts w:ascii="Times New Roman" w:eastAsia="Calibri" w:hAnsi="Times New Roman" w:cs="Times New Roman"/>
          <w:sz w:val="18"/>
          <w:szCs w:val="18"/>
        </w:rPr>
        <w:t xml:space="preserve"> </w:t>
      </w:r>
      <w:proofErr w:type="gramStart"/>
      <w:r w:rsidRPr="00E17381">
        <w:rPr>
          <w:rFonts w:ascii="Times New Roman" w:eastAsia="Calibri" w:hAnsi="Times New Roman" w:cs="Times New Roman"/>
          <w:sz w:val="18"/>
          <w:szCs w:val="18"/>
        </w:rPr>
        <w:t>The</w:t>
      </w:r>
      <w:proofErr w:type="gramEnd"/>
      <w:r w:rsidRPr="00E17381">
        <w:rPr>
          <w:rFonts w:ascii="Times New Roman" w:eastAsia="Calibri" w:hAnsi="Times New Roman" w:cs="Times New Roman"/>
          <w:sz w:val="18"/>
          <w:szCs w:val="18"/>
        </w:rPr>
        <w:t xml:space="preserve"> setting was categorized as community, ED, inpatient, outpatient, or a combination.</w:t>
      </w:r>
    </w:p>
    <w:p w14:paraId="284174A5"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vertAlign w:val="superscript"/>
        </w:rPr>
        <w:t>c</w:t>
      </w:r>
      <w:r w:rsidRPr="00E17381">
        <w:rPr>
          <w:rFonts w:ascii="Times New Roman" w:eastAsia="Calibri" w:hAnsi="Times New Roman" w:cs="Times New Roman"/>
          <w:sz w:val="18"/>
          <w:szCs w:val="18"/>
        </w:rPr>
        <w:t xml:space="preserve"> Number randomized OR number enrolled when randomization carried out before participants were screened for eligibility</w:t>
      </w:r>
    </w:p>
    <w:p w14:paraId="7224AF89"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vertAlign w:val="superscript"/>
        </w:rPr>
        <w:t>d</w:t>
      </w:r>
      <w:r w:rsidRPr="00E17381">
        <w:rPr>
          <w:rFonts w:ascii="Times New Roman" w:eastAsia="Calibri" w:hAnsi="Times New Roman" w:cs="Times New Roman"/>
          <w:sz w:val="18"/>
          <w:szCs w:val="18"/>
        </w:rPr>
        <w:t xml:space="preserve"> Rated as low, medium, or high.</w:t>
      </w:r>
    </w:p>
    <w:p w14:paraId="046F138F"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color w:val="000000"/>
          <w:sz w:val="18"/>
          <w:szCs w:val="18"/>
          <w:vertAlign w:val="superscript"/>
        </w:rPr>
        <w:t>±</w:t>
      </w:r>
      <w:r w:rsidRPr="00E17381">
        <w:rPr>
          <w:rFonts w:ascii="Times New Roman" w:eastAsia="Calibri" w:hAnsi="Times New Roman" w:cs="Times New Roman"/>
          <w:sz w:val="18"/>
          <w:szCs w:val="18"/>
        </w:rPr>
        <w:t>Included for reporting injurious falls</w:t>
      </w:r>
    </w:p>
    <w:p w14:paraId="344E00EF"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rPr>
        <w:t>*Intervention arms combined</w:t>
      </w:r>
    </w:p>
    <w:p w14:paraId="2F869C34" w14:textId="77777777" w:rsidR="00E17381" w:rsidRPr="00E17381" w:rsidRDefault="00E17381" w:rsidP="00E17381">
      <w:pPr>
        <w:spacing w:after="0"/>
        <w:ind w:left="-720"/>
        <w:rPr>
          <w:rFonts w:ascii="Times New Roman" w:eastAsia="Calibri" w:hAnsi="Times New Roman" w:cs="Times New Roman"/>
          <w:sz w:val="18"/>
          <w:szCs w:val="18"/>
        </w:rPr>
      </w:pPr>
      <w:r w:rsidRPr="00E17381">
        <w:rPr>
          <w:rFonts w:ascii="Times New Roman" w:eastAsia="Calibri" w:hAnsi="Times New Roman" w:cs="Times New Roman"/>
          <w:sz w:val="18"/>
          <w:szCs w:val="18"/>
        </w:rPr>
        <w:t>**Combined usual care and placebo/sham control</w:t>
      </w:r>
    </w:p>
    <w:p w14:paraId="5A234663" w14:textId="77777777" w:rsidR="00E17381" w:rsidRPr="00E17381" w:rsidRDefault="00E17381" w:rsidP="00E17381">
      <w:pPr>
        <w:spacing w:after="0"/>
        <w:ind w:left="-720"/>
        <w:rPr>
          <w:rFonts w:ascii="Times New Roman" w:eastAsia="Calibri" w:hAnsi="Times New Roman" w:cs="Times New Roman"/>
          <w:sz w:val="18"/>
          <w:szCs w:val="18"/>
        </w:rPr>
      </w:pPr>
    </w:p>
    <w:p w14:paraId="1EB8E9CA" w14:textId="77777777" w:rsidR="008B4C2E" w:rsidRDefault="008B4C2E" w:rsidP="00BB3AFB">
      <w:pPr>
        <w:ind w:left="-720"/>
        <w:rPr>
          <w:rFonts w:ascii="Arial" w:hAnsi="Arial" w:cs="Arial"/>
          <w:b/>
          <w:sz w:val="20"/>
          <w:szCs w:val="20"/>
        </w:rPr>
      </w:pPr>
      <w:r>
        <w:rPr>
          <w:rFonts w:ascii="Arial" w:hAnsi="Arial" w:cs="Arial"/>
          <w:b/>
          <w:sz w:val="20"/>
          <w:szCs w:val="20"/>
        </w:rPr>
        <w:br w:type="page"/>
      </w:r>
    </w:p>
    <w:p w14:paraId="36EDAB46" w14:textId="77777777" w:rsidR="008B4C2E" w:rsidRPr="00A05350" w:rsidRDefault="008B4C2E" w:rsidP="009A59BD">
      <w:pPr>
        <w:pStyle w:val="Heading2"/>
      </w:pPr>
      <w:bookmarkStart w:id="3" w:name="_Table_S2.2_Risk"/>
      <w:bookmarkEnd w:id="3"/>
      <w:r>
        <w:lastRenderedPageBreak/>
        <w:t>Table S2.2 Risk of bias ratings, by outcome (KQ1)</w:t>
      </w:r>
    </w:p>
    <w:tbl>
      <w:tblPr>
        <w:tblW w:w="11187" w:type="dxa"/>
        <w:tblInd w:w="-810" w:type="dxa"/>
        <w:tblLook w:val="04A0" w:firstRow="1" w:lastRow="0" w:firstColumn="1" w:lastColumn="0" w:noHBand="0" w:noVBand="1"/>
      </w:tblPr>
      <w:tblGrid>
        <w:gridCol w:w="2220"/>
        <w:gridCol w:w="1061"/>
        <w:gridCol w:w="1061"/>
        <w:gridCol w:w="1540"/>
        <w:gridCol w:w="1061"/>
        <w:gridCol w:w="1061"/>
        <w:gridCol w:w="1061"/>
        <w:gridCol w:w="1061"/>
        <w:gridCol w:w="1061"/>
      </w:tblGrid>
      <w:tr w:rsidR="008E0F4B" w:rsidRPr="008E0F4B" w14:paraId="50ABABA2" w14:textId="77777777" w:rsidTr="008E0F4B">
        <w:trPr>
          <w:trHeight w:val="255"/>
        </w:trPr>
        <w:tc>
          <w:tcPr>
            <w:tcW w:w="2220" w:type="dxa"/>
            <w:tcBorders>
              <w:top w:val="nil"/>
              <w:left w:val="nil"/>
              <w:bottom w:val="single" w:sz="4" w:space="0" w:color="auto"/>
              <w:right w:val="nil"/>
            </w:tcBorders>
            <w:shd w:val="clear" w:color="auto" w:fill="000000" w:themeFill="text1"/>
            <w:noWrap/>
            <w:vAlign w:val="center"/>
          </w:tcPr>
          <w:p w14:paraId="56D05B71"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p>
        </w:tc>
        <w:tc>
          <w:tcPr>
            <w:tcW w:w="1061" w:type="dxa"/>
            <w:tcBorders>
              <w:top w:val="nil"/>
              <w:left w:val="nil"/>
              <w:bottom w:val="single" w:sz="4" w:space="0" w:color="auto"/>
              <w:right w:val="nil"/>
            </w:tcBorders>
            <w:shd w:val="clear" w:color="auto" w:fill="000000" w:themeFill="text1"/>
            <w:noWrap/>
            <w:vAlign w:val="bottom"/>
          </w:tcPr>
          <w:p w14:paraId="1250F50A"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Falls</w:t>
            </w:r>
          </w:p>
        </w:tc>
        <w:tc>
          <w:tcPr>
            <w:tcW w:w="1061" w:type="dxa"/>
            <w:tcBorders>
              <w:top w:val="nil"/>
              <w:left w:val="nil"/>
              <w:bottom w:val="single" w:sz="4" w:space="0" w:color="auto"/>
              <w:right w:val="nil"/>
            </w:tcBorders>
            <w:shd w:val="clear" w:color="auto" w:fill="000000" w:themeFill="text1"/>
            <w:noWrap/>
            <w:vAlign w:val="bottom"/>
          </w:tcPr>
          <w:p w14:paraId="46D54531"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Fallers</w:t>
            </w:r>
          </w:p>
        </w:tc>
        <w:tc>
          <w:tcPr>
            <w:tcW w:w="1540" w:type="dxa"/>
            <w:tcBorders>
              <w:top w:val="nil"/>
              <w:left w:val="nil"/>
              <w:bottom w:val="single" w:sz="4" w:space="0" w:color="auto"/>
              <w:right w:val="nil"/>
            </w:tcBorders>
            <w:shd w:val="clear" w:color="auto" w:fill="000000" w:themeFill="text1"/>
            <w:noWrap/>
            <w:vAlign w:val="bottom"/>
          </w:tcPr>
          <w:p w14:paraId="7ECC4A5B" w14:textId="54FC3968"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Injurious falls</w:t>
            </w:r>
          </w:p>
        </w:tc>
        <w:tc>
          <w:tcPr>
            <w:tcW w:w="1061" w:type="dxa"/>
            <w:tcBorders>
              <w:top w:val="nil"/>
              <w:left w:val="nil"/>
              <w:bottom w:val="single" w:sz="4" w:space="0" w:color="auto"/>
              <w:right w:val="nil"/>
            </w:tcBorders>
            <w:shd w:val="clear" w:color="auto" w:fill="000000" w:themeFill="text1"/>
            <w:noWrap/>
            <w:vAlign w:val="bottom"/>
          </w:tcPr>
          <w:p w14:paraId="7E4D71ED"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Fractures</w:t>
            </w:r>
          </w:p>
        </w:tc>
        <w:tc>
          <w:tcPr>
            <w:tcW w:w="1061" w:type="dxa"/>
            <w:tcBorders>
              <w:top w:val="nil"/>
              <w:left w:val="nil"/>
              <w:bottom w:val="single" w:sz="4" w:space="0" w:color="auto"/>
              <w:right w:val="nil"/>
            </w:tcBorders>
            <w:shd w:val="clear" w:color="auto" w:fill="000000" w:themeFill="text1"/>
            <w:noWrap/>
            <w:vAlign w:val="bottom"/>
          </w:tcPr>
          <w:p w14:paraId="7C188E73"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Hip fracture</w:t>
            </w:r>
          </w:p>
        </w:tc>
        <w:tc>
          <w:tcPr>
            <w:tcW w:w="1061" w:type="dxa"/>
            <w:tcBorders>
              <w:top w:val="nil"/>
              <w:left w:val="nil"/>
              <w:bottom w:val="single" w:sz="4" w:space="0" w:color="auto"/>
              <w:right w:val="nil"/>
            </w:tcBorders>
            <w:shd w:val="clear" w:color="auto" w:fill="000000" w:themeFill="text1"/>
            <w:noWrap/>
            <w:vAlign w:val="bottom"/>
          </w:tcPr>
          <w:p w14:paraId="551DCDA2"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LTC admission</w:t>
            </w:r>
          </w:p>
        </w:tc>
        <w:tc>
          <w:tcPr>
            <w:tcW w:w="1061" w:type="dxa"/>
            <w:tcBorders>
              <w:top w:val="nil"/>
              <w:left w:val="nil"/>
              <w:bottom w:val="single" w:sz="4" w:space="0" w:color="auto"/>
              <w:right w:val="nil"/>
            </w:tcBorders>
            <w:shd w:val="clear" w:color="auto" w:fill="000000" w:themeFill="text1"/>
            <w:noWrap/>
            <w:vAlign w:val="bottom"/>
          </w:tcPr>
          <w:p w14:paraId="7366A36E" w14:textId="77777777" w:rsidR="00BB76B2" w:rsidRPr="008E0F4B" w:rsidRDefault="00BB76B2"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HRQoL</w:t>
            </w:r>
          </w:p>
        </w:tc>
        <w:tc>
          <w:tcPr>
            <w:tcW w:w="1061" w:type="dxa"/>
            <w:tcBorders>
              <w:top w:val="nil"/>
              <w:left w:val="nil"/>
              <w:bottom w:val="single" w:sz="4" w:space="0" w:color="auto"/>
              <w:right w:val="nil"/>
            </w:tcBorders>
            <w:shd w:val="clear" w:color="auto" w:fill="000000" w:themeFill="text1"/>
            <w:noWrap/>
            <w:vAlign w:val="bottom"/>
          </w:tcPr>
          <w:p w14:paraId="43989C29" w14:textId="3C8306B2" w:rsidR="00BB76B2" w:rsidRPr="008E0F4B" w:rsidRDefault="009A59BD" w:rsidP="00BB76B2">
            <w:pPr>
              <w:spacing w:after="0" w:line="240" w:lineRule="auto"/>
              <w:rPr>
                <w:rFonts w:ascii="Arial" w:eastAsia="Times New Roman" w:hAnsi="Arial" w:cs="Arial"/>
                <w:b/>
                <w:color w:val="FFFFFF" w:themeColor="background1"/>
                <w:sz w:val="16"/>
                <w:szCs w:val="16"/>
              </w:rPr>
            </w:pPr>
            <w:r w:rsidRPr="008E0F4B">
              <w:rPr>
                <w:rFonts w:ascii="Arial" w:eastAsia="Times New Roman" w:hAnsi="Arial" w:cs="Arial"/>
                <w:b/>
                <w:color w:val="FFFFFF" w:themeColor="background1"/>
                <w:sz w:val="16"/>
                <w:szCs w:val="16"/>
              </w:rPr>
              <w:t>Functional</w:t>
            </w:r>
            <w:r w:rsidR="00BB76B2" w:rsidRPr="008E0F4B">
              <w:rPr>
                <w:rFonts w:ascii="Arial" w:eastAsia="Times New Roman" w:hAnsi="Arial" w:cs="Arial"/>
                <w:b/>
                <w:color w:val="FFFFFF" w:themeColor="background1"/>
                <w:sz w:val="16"/>
                <w:szCs w:val="16"/>
              </w:rPr>
              <w:t xml:space="preserve"> status</w:t>
            </w:r>
          </w:p>
        </w:tc>
      </w:tr>
      <w:tr w:rsidR="00BB76B2" w:rsidRPr="008B4C2E" w14:paraId="0027D1E5" w14:textId="77777777" w:rsidTr="009A59BD">
        <w:trPr>
          <w:trHeight w:val="255"/>
        </w:trPr>
        <w:tc>
          <w:tcPr>
            <w:tcW w:w="2220" w:type="dxa"/>
            <w:tcBorders>
              <w:top w:val="single" w:sz="4" w:space="0" w:color="auto"/>
              <w:left w:val="nil"/>
              <w:bottom w:val="nil"/>
              <w:right w:val="nil"/>
            </w:tcBorders>
            <w:shd w:val="clear" w:color="D9D9D9" w:fill="D9D9D9"/>
            <w:noWrap/>
            <w:vAlign w:val="center"/>
            <w:hideMark/>
          </w:tcPr>
          <w:p w14:paraId="64E43E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Ansai2016</w:t>
            </w:r>
          </w:p>
        </w:tc>
        <w:tc>
          <w:tcPr>
            <w:tcW w:w="1061" w:type="dxa"/>
            <w:tcBorders>
              <w:top w:val="single" w:sz="4" w:space="0" w:color="auto"/>
              <w:left w:val="nil"/>
              <w:bottom w:val="nil"/>
              <w:right w:val="nil"/>
            </w:tcBorders>
            <w:shd w:val="clear" w:color="D9D9D9" w:fill="D9D9D9"/>
            <w:noWrap/>
            <w:vAlign w:val="bottom"/>
            <w:hideMark/>
          </w:tcPr>
          <w:p w14:paraId="233B5D2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single" w:sz="4" w:space="0" w:color="auto"/>
              <w:left w:val="nil"/>
              <w:bottom w:val="nil"/>
              <w:right w:val="nil"/>
            </w:tcBorders>
            <w:shd w:val="clear" w:color="D9D9D9" w:fill="D9D9D9"/>
            <w:noWrap/>
            <w:vAlign w:val="bottom"/>
            <w:hideMark/>
          </w:tcPr>
          <w:p w14:paraId="377233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single" w:sz="4" w:space="0" w:color="auto"/>
              <w:left w:val="nil"/>
              <w:bottom w:val="nil"/>
              <w:right w:val="nil"/>
            </w:tcBorders>
            <w:shd w:val="clear" w:color="D9D9D9" w:fill="D9D9D9"/>
            <w:noWrap/>
            <w:vAlign w:val="bottom"/>
            <w:hideMark/>
          </w:tcPr>
          <w:p w14:paraId="33366E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single" w:sz="4" w:space="0" w:color="auto"/>
              <w:left w:val="nil"/>
              <w:bottom w:val="nil"/>
              <w:right w:val="nil"/>
            </w:tcBorders>
            <w:shd w:val="clear" w:color="D9D9D9" w:fill="D9D9D9"/>
            <w:noWrap/>
            <w:vAlign w:val="bottom"/>
            <w:hideMark/>
          </w:tcPr>
          <w:p w14:paraId="4A3E37E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single" w:sz="4" w:space="0" w:color="auto"/>
              <w:left w:val="nil"/>
              <w:bottom w:val="nil"/>
              <w:right w:val="nil"/>
            </w:tcBorders>
            <w:shd w:val="clear" w:color="D9D9D9" w:fill="D9D9D9"/>
            <w:noWrap/>
            <w:vAlign w:val="bottom"/>
            <w:hideMark/>
          </w:tcPr>
          <w:p w14:paraId="4FF4767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single" w:sz="4" w:space="0" w:color="auto"/>
              <w:left w:val="nil"/>
              <w:bottom w:val="nil"/>
              <w:right w:val="nil"/>
            </w:tcBorders>
            <w:shd w:val="clear" w:color="D9D9D9" w:fill="D9D9D9"/>
            <w:noWrap/>
            <w:vAlign w:val="bottom"/>
            <w:hideMark/>
          </w:tcPr>
          <w:p w14:paraId="70714D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single" w:sz="4" w:space="0" w:color="auto"/>
              <w:left w:val="nil"/>
              <w:bottom w:val="nil"/>
              <w:right w:val="nil"/>
            </w:tcBorders>
            <w:shd w:val="clear" w:color="D9D9D9" w:fill="D9D9D9"/>
            <w:noWrap/>
            <w:vAlign w:val="bottom"/>
            <w:hideMark/>
          </w:tcPr>
          <w:p w14:paraId="45C68A3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single" w:sz="4" w:space="0" w:color="auto"/>
              <w:left w:val="nil"/>
              <w:bottom w:val="nil"/>
              <w:right w:val="nil"/>
            </w:tcBorders>
            <w:shd w:val="clear" w:color="D9D9D9" w:fill="D9D9D9"/>
            <w:noWrap/>
            <w:vAlign w:val="bottom"/>
            <w:hideMark/>
          </w:tcPr>
          <w:p w14:paraId="6CB1E84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725AE4C" w14:textId="77777777" w:rsidTr="00F648B4">
        <w:trPr>
          <w:trHeight w:val="255"/>
        </w:trPr>
        <w:tc>
          <w:tcPr>
            <w:tcW w:w="2220" w:type="dxa"/>
            <w:tcBorders>
              <w:top w:val="nil"/>
              <w:left w:val="nil"/>
              <w:bottom w:val="nil"/>
              <w:right w:val="nil"/>
            </w:tcBorders>
            <w:shd w:val="clear" w:color="auto" w:fill="auto"/>
            <w:noWrap/>
            <w:vAlign w:val="bottom"/>
            <w:hideMark/>
          </w:tcPr>
          <w:p w14:paraId="12ABEE6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Arkkukangas2019</w:t>
            </w:r>
          </w:p>
        </w:tc>
        <w:tc>
          <w:tcPr>
            <w:tcW w:w="1061" w:type="dxa"/>
            <w:tcBorders>
              <w:top w:val="nil"/>
              <w:left w:val="nil"/>
              <w:bottom w:val="nil"/>
              <w:right w:val="nil"/>
            </w:tcBorders>
            <w:shd w:val="clear" w:color="auto" w:fill="auto"/>
            <w:noWrap/>
            <w:vAlign w:val="bottom"/>
            <w:hideMark/>
          </w:tcPr>
          <w:p w14:paraId="68E484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21BB66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FFFFFF" w:themeFill="background1"/>
            <w:noWrap/>
            <w:vAlign w:val="bottom"/>
            <w:hideMark/>
          </w:tcPr>
          <w:p w14:paraId="2D50F23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FFFFFF" w:themeFill="background1"/>
            <w:noWrap/>
            <w:vAlign w:val="bottom"/>
            <w:hideMark/>
          </w:tcPr>
          <w:p w14:paraId="1569EC9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BA571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50AF0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FADDF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4C7608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583474A" w14:textId="77777777" w:rsidTr="00BB76B2">
        <w:trPr>
          <w:trHeight w:val="255"/>
        </w:trPr>
        <w:tc>
          <w:tcPr>
            <w:tcW w:w="2220" w:type="dxa"/>
            <w:tcBorders>
              <w:top w:val="nil"/>
              <w:left w:val="nil"/>
              <w:bottom w:val="nil"/>
              <w:right w:val="nil"/>
            </w:tcBorders>
            <w:shd w:val="clear" w:color="D9D9D9" w:fill="D9D9D9"/>
            <w:noWrap/>
            <w:vAlign w:val="bottom"/>
            <w:hideMark/>
          </w:tcPr>
          <w:p w14:paraId="2B9C79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Barker2016</w:t>
            </w:r>
          </w:p>
        </w:tc>
        <w:tc>
          <w:tcPr>
            <w:tcW w:w="1061" w:type="dxa"/>
            <w:tcBorders>
              <w:top w:val="nil"/>
              <w:left w:val="nil"/>
              <w:bottom w:val="nil"/>
              <w:right w:val="nil"/>
            </w:tcBorders>
            <w:shd w:val="clear" w:color="D9D9D9" w:fill="D9D9D9"/>
            <w:noWrap/>
            <w:vAlign w:val="bottom"/>
            <w:hideMark/>
          </w:tcPr>
          <w:p w14:paraId="2CF469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37886E1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07F455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387A8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64CFBB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2610B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FFB337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2F1E8F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109D57C" w14:textId="77777777" w:rsidTr="00BB76B2">
        <w:trPr>
          <w:trHeight w:val="255"/>
        </w:trPr>
        <w:tc>
          <w:tcPr>
            <w:tcW w:w="2220" w:type="dxa"/>
            <w:tcBorders>
              <w:top w:val="nil"/>
              <w:left w:val="nil"/>
              <w:bottom w:val="nil"/>
              <w:right w:val="nil"/>
            </w:tcBorders>
            <w:shd w:val="clear" w:color="auto" w:fill="auto"/>
            <w:noWrap/>
            <w:vAlign w:val="bottom"/>
            <w:hideMark/>
          </w:tcPr>
          <w:p w14:paraId="3852A9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Barker2019</w:t>
            </w:r>
          </w:p>
        </w:tc>
        <w:tc>
          <w:tcPr>
            <w:tcW w:w="1061" w:type="dxa"/>
            <w:tcBorders>
              <w:top w:val="nil"/>
              <w:left w:val="nil"/>
              <w:bottom w:val="nil"/>
              <w:right w:val="nil"/>
            </w:tcBorders>
            <w:shd w:val="clear" w:color="auto" w:fill="auto"/>
            <w:noWrap/>
            <w:vAlign w:val="bottom"/>
            <w:hideMark/>
          </w:tcPr>
          <w:p w14:paraId="563DF9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229202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567E4C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465A91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B7C19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02D847C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E4686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3299CA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0188AE9" w14:textId="77777777" w:rsidTr="00BB76B2">
        <w:trPr>
          <w:trHeight w:val="255"/>
        </w:trPr>
        <w:tc>
          <w:tcPr>
            <w:tcW w:w="2220" w:type="dxa"/>
            <w:tcBorders>
              <w:top w:val="nil"/>
              <w:left w:val="nil"/>
              <w:bottom w:val="nil"/>
              <w:right w:val="nil"/>
            </w:tcBorders>
            <w:shd w:val="clear" w:color="D9D9D9" w:fill="D9D9D9"/>
            <w:noWrap/>
            <w:vAlign w:val="center"/>
            <w:hideMark/>
          </w:tcPr>
          <w:p w14:paraId="014FE08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Barnett2003</w:t>
            </w:r>
          </w:p>
        </w:tc>
        <w:tc>
          <w:tcPr>
            <w:tcW w:w="1061" w:type="dxa"/>
            <w:tcBorders>
              <w:top w:val="nil"/>
              <w:left w:val="nil"/>
              <w:bottom w:val="nil"/>
              <w:right w:val="nil"/>
            </w:tcBorders>
            <w:shd w:val="clear" w:color="D9D9D9" w:fill="D9D9D9"/>
            <w:noWrap/>
            <w:vAlign w:val="bottom"/>
            <w:hideMark/>
          </w:tcPr>
          <w:p w14:paraId="70652C6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46630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0F6C3B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639ABF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D8720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3EF61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169F3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8A9AB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3D20A7CA" w14:textId="77777777" w:rsidTr="00BB76B2">
        <w:trPr>
          <w:trHeight w:val="255"/>
        </w:trPr>
        <w:tc>
          <w:tcPr>
            <w:tcW w:w="2220" w:type="dxa"/>
            <w:tcBorders>
              <w:top w:val="nil"/>
              <w:left w:val="nil"/>
              <w:bottom w:val="nil"/>
              <w:right w:val="nil"/>
            </w:tcBorders>
            <w:shd w:val="clear" w:color="auto" w:fill="auto"/>
            <w:noWrap/>
            <w:vAlign w:val="bottom"/>
            <w:hideMark/>
          </w:tcPr>
          <w:p w14:paraId="4895B6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Beling2009</w:t>
            </w:r>
          </w:p>
        </w:tc>
        <w:tc>
          <w:tcPr>
            <w:tcW w:w="1061" w:type="dxa"/>
            <w:tcBorders>
              <w:top w:val="nil"/>
              <w:left w:val="nil"/>
              <w:bottom w:val="nil"/>
              <w:right w:val="nil"/>
            </w:tcBorders>
            <w:shd w:val="clear" w:color="auto" w:fill="auto"/>
            <w:noWrap/>
            <w:vAlign w:val="bottom"/>
            <w:hideMark/>
          </w:tcPr>
          <w:p w14:paraId="327428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2D3E7E9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518C11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58056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77B523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10EC3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E71E1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1DD2D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7FF6E83" w14:textId="77777777" w:rsidTr="00BB76B2">
        <w:trPr>
          <w:trHeight w:val="255"/>
        </w:trPr>
        <w:tc>
          <w:tcPr>
            <w:tcW w:w="2220" w:type="dxa"/>
            <w:tcBorders>
              <w:top w:val="nil"/>
              <w:left w:val="nil"/>
              <w:bottom w:val="nil"/>
              <w:right w:val="nil"/>
            </w:tcBorders>
            <w:shd w:val="clear" w:color="D9D9D9" w:fill="D9D9D9"/>
            <w:noWrap/>
            <w:vAlign w:val="bottom"/>
            <w:hideMark/>
          </w:tcPr>
          <w:p w14:paraId="28D1B3A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Bernocchi2019</w:t>
            </w:r>
          </w:p>
        </w:tc>
        <w:tc>
          <w:tcPr>
            <w:tcW w:w="1061" w:type="dxa"/>
            <w:tcBorders>
              <w:top w:val="nil"/>
              <w:left w:val="nil"/>
              <w:bottom w:val="nil"/>
              <w:right w:val="nil"/>
            </w:tcBorders>
            <w:shd w:val="clear" w:color="D9D9D9" w:fill="D9D9D9"/>
            <w:noWrap/>
            <w:vAlign w:val="bottom"/>
            <w:hideMark/>
          </w:tcPr>
          <w:p w14:paraId="0FE685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994E7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008369A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C7A1C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3975C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0D534C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6E56D5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447226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5C03FDC1" w14:textId="77777777" w:rsidTr="00BB76B2">
        <w:trPr>
          <w:trHeight w:val="255"/>
        </w:trPr>
        <w:tc>
          <w:tcPr>
            <w:tcW w:w="2220" w:type="dxa"/>
            <w:tcBorders>
              <w:top w:val="nil"/>
              <w:left w:val="nil"/>
              <w:bottom w:val="nil"/>
              <w:right w:val="nil"/>
            </w:tcBorders>
            <w:shd w:val="clear" w:color="auto" w:fill="auto"/>
            <w:noWrap/>
            <w:vAlign w:val="bottom"/>
            <w:hideMark/>
          </w:tcPr>
          <w:p w14:paraId="6D3F47B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Bhasin2020</w:t>
            </w:r>
          </w:p>
        </w:tc>
        <w:tc>
          <w:tcPr>
            <w:tcW w:w="1061" w:type="dxa"/>
            <w:tcBorders>
              <w:top w:val="nil"/>
              <w:left w:val="nil"/>
              <w:bottom w:val="nil"/>
              <w:right w:val="nil"/>
            </w:tcBorders>
            <w:shd w:val="clear" w:color="auto" w:fill="auto"/>
            <w:noWrap/>
            <w:vAlign w:val="bottom"/>
            <w:hideMark/>
          </w:tcPr>
          <w:p w14:paraId="2FAE42AB"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B406D3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01AAC1A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ED4FC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BF57D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33CF54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3E2EA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349A9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7713DFA" w14:textId="77777777" w:rsidTr="00BB76B2">
        <w:trPr>
          <w:trHeight w:val="255"/>
        </w:trPr>
        <w:tc>
          <w:tcPr>
            <w:tcW w:w="2220" w:type="dxa"/>
            <w:tcBorders>
              <w:top w:val="nil"/>
              <w:left w:val="nil"/>
              <w:bottom w:val="nil"/>
              <w:right w:val="nil"/>
            </w:tcBorders>
            <w:shd w:val="clear" w:color="D9D9D9" w:fill="D9D9D9"/>
            <w:noWrap/>
            <w:vAlign w:val="center"/>
            <w:hideMark/>
          </w:tcPr>
          <w:p w14:paraId="202ABE9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Bischoff-Ferrari2006</w:t>
            </w:r>
          </w:p>
        </w:tc>
        <w:tc>
          <w:tcPr>
            <w:tcW w:w="1061" w:type="dxa"/>
            <w:tcBorders>
              <w:top w:val="nil"/>
              <w:left w:val="nil"/>
              <w:bottom w:val="nil"/>
              <w:right w:val="nil"/>
            </w:tcBorders>
            <w:shd w:val="clear" w:color="D9D9D9" w:fill="D9D9D9"/>
            <w:noWrap/>
            <w:vAlign w:val="bottom"/>
            <w:hideMark/>
          </w:tcPr>
          <w:p w14:paraId="22DF5D4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E0A81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41AC0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16124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6B29C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D1FA8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28650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5CFFED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D3DA9E7" w14:textId="77777777" w:rsidTr="00BB76B2">
        <w:trPr>
          <w:trHeight w:val="255"/>
        </w:trPr>
        <w:tc>
          <w:tcPr>
            <w:tcW w:w="2220" w:type="dxa"/>
            <w:tcBorders>
              <w:top w:val="nil"/>
              <w:left w:val="nil"/>
              <w:bottom w:val="nil"/>
              <w:right w:val="nil"/>
            </w:tcBorders>
            <w:shd w:val="clear" w:color="auto" w:fill="auto"/>
            <w:noWrap/>
            <w:vAlign w:val="center"/>
            <w:hideMark/>
          </w:tcPr>
          <w:p w14:paraId="5E637A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Blalock2010</w:t>
            </w:r>
          </w:p>
        </w:tc>
        <w:tc>
          <w:tcPr>
            <w:tcW w:w="1061" w:type="dxa"/>
            <w:tcBorders>
              <w:top w:val="nil"/>
              <w:left w:val="nil"/>
              <w:bottom w:val="nil"/>
              <w:right w:val="nil"/>
            </w:tcBorders>
            <w:shd w:val="clear" w:color="auto" w:fill="auto"/>
            <w:noWrap/>
            <w:vAlign w:val="bottom"/>
            <w:hideMark/>
          </w:tcPr>
          <w:p w14:paraId="296198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2024CE41"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3F0966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66A7B9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B74D55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C293B9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4E06A5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05CA54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8B17524" w14:textId="77777777" w:rsidTr="00BB76B2">
        <w:trPr>
          <w:trHeight w:val="255"/>
        </w:trPr>
        <w:tc>
          <w:tcPr>
            <w:tcW w:w="2220" w:type="dxa"/>
            <w:tcBorders>
              <w:top w:val="nil"/>
              <w:left w:val="nil"/>
              <w:bottom w:val="nil"/>
              <w:right w:val="nil"/>
            </w:tcBorders>
            <w:shd w:val="clear" w:color="D9D9D9" w:fill="D9D9D9"/>
            <w:noWrap/>
            <w:vAlign w:val="bottom"/>
            <w:hideMark/>
          </w:tcPr>
          <w:p w14:paraId="61ABC83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Blalock2020</w:t>
            </w:r>
          </w:p>
        </w:tc>
        <w:tc>
          <w:tcPr>
            <w:tcW w:w="1061" w:type="dxa"/>
            <w:tcBorders>
              <w:top w:val="nil"/>
              <w:left w:val="nil"/>
              <w:bottom w:val="nil"/>
              <w:right w:val="nil"/>
            </w:tcBorders>
            <w:shd w:val="clear" w:color="D9D9D9" w:fill="D9D9D9"/>
            <w:noWrap/>
            <w:vAlign w:val="bottom"/>
            <w:hideMark/>
          </w:tcPr>
          <w:p w14:paraId="162D3396"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F20C5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073843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48F13F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FFE30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58D8C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26212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76855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6850DE9" w14:textId="77777777" w:rsidTr="00BB76B2">
        <w:trPr>
          <w:trHeight w:val="255"/>
        </w:trPr>
        <w:tc>
          <w:tcPr>
            <w:tcW w:w="2220" w:type="dxa"/>
            <w:tcBorders>
              <w:top w:val="nil"/>
              <w:left w:val="nil"/>
              <w:bottom w:val="nil"/>
              <w:right w:val="nil"/>
            </w:tcBorders>
            <w:shd w:val="clear" w:color="auto" w:fill="auto"/>
            <w:noWrap/>
            <w:vAlign w:val="bottom"/>
            <w:hideMark/>
          </w:tcPr>
          <w:p w14:paraId="5AE7CF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Boongird2017</w:t>
            </w:r>
          </w:p>
        </w:tc>
        <w:tc>
          <w:tcPr>
            <w:tcW w:w="1061" w:type="dxa"/>
            <w:tcBorders>
              <w:top w:val="nil"/>
              <w:left w:val="nil"/>
              <w:bottom w:val="nil"/>
              <w:right w:val="nil"/>
            </w:tcBorders>
            <w:shd w:val="clear" w:color="auto" w:fill="auto"/>
            <w:noWrap/>
            <w:vAlign w:val="bottom"/>
            <w:hideMark/>
          </w:tcPr>
          <w:p w14:paraId="0A1894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6C0F21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1B76BC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52054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45621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7528F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5A89F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5D6C80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A554391" w14:textId="77777777" w:rsidTr="009A59BD">
        <w:trPr>
          <w:trHeight w:val="255"/>
        </w:trPr>
        <w:tc>
          <w:tcPr>
            <w:tcW w:w="2220" w:type="dxa"/>
            <w:tcBorders>
              <w:top w:val="nil"/>
              <w:left w:val="nil"/>
              <w:bottom w:val="nil"/>
              <w:right w:val="nil"/>
            </w:tcBorders>
            <w:shd w:val="clear" w:color="D9D9D9" w:fill="D9D9D9"/>
            <w:noWrap/>
            <w:vAlign w:val="bottom"/>
            <w:hideMark/>
          </w:tcPr>
          <w:p w14:paraId="597357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Boye2017</w:t>
            </w:r>
          </w:p>
        </w:tc>
        <w:tc>
          <w:tcPr>
            <w:tcW w:w="1061" w:type="dxa"/>
            <w:tcBorders>
              <w:top w:val="nil"/>
              <w:left w:val="nil"/>
              <w:bottom w:val="nil"/>
              <w:right w:val="nil"/>
            </w:tcBorders>
            <w:shd w:val="clear" w:color="D9D9D9" w:fill="D9D9D9"/>
            <w:noWrap/>
            <w:vAlign w:val="bottom"/>
            <w:hideMark/>
          </w:tcPr>
          <w:p w14:paraId="38FED0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296FA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1506493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D3451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B2EFDC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4CA3B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D65A52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D9D9D9" w:themeFill="background1" w:themeFillShade="D9"/>
            <w:noWrap/>
            <w:vAlign w:val="bottom"/>
            <w:hideMark/>
          </w:tcPr>
          <w:p w14:paraId="7F7EB0E5"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4966B49" w14:textId="77777777" w:rsidTr="00BB76B2">
        <w:trPr>
          <w:trHeight w:val="255"/>
        </w:trPr>
        <w:tc>
          <w:tcPr>
            <w:tcW w:w="2220" w:type="dxa"/>
            <w:tcBorders>
              <w:top w:val="nil"/>
              <w:left w:val="nil"/>
              <w:bottom w:val="nil"/>
              <w:right w:val="nil"/>
            </w:tcBorders>
            <w:shd w:val="clear" w:color="auto" w:fill="auto"/>
            <w:noWrap/>
            <w:vAlign w:val="center"/>
            <w:hideMark/>
          </w:tcPr>
          <w:p w14:paraId="740DED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Brown2002</w:t>
            </w:r>
          </w:p>
        </w:tc>
        <w:tc>
          <w:tcPr>
            <w:tcW w:w="1061" w:type="dxa"/>
            <w:tcBorders>
              <w:top w:val="nil"/>
              <w:left w:val="nil"/>
              <w:bottom w:val="nil"/>
              <w:right w:val="nil"/>
            </w:tcBorders>
            <w:shd w:val="clear" w:color="auto" w:fill="auto"/>
            <w:noWrap/>
            <w:vAlign w:val="bottom"/>
            <w:hideMark/>
          </w:tcPr>
          <w:p w14:paraId="55617501"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6D280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49C7A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1813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0B3DFF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FA4FB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745AA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6B9E51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51F301E0" w14:textId="77777777" w:rsidTr="00BB76B2">
        <w:trPr>
          <w:trHeight w:val="255"/>
        </w:trPr>
        <w:tc>
          <w:tcPr>
            <w:tcW w:w="2220" w:type="dxa"/>
            <w:tcBorders>
              <w:top w:val="nil"/>
              <w:left w:val="nil"/>
              <w:bottom w:val="nil"/>
              <w:right w:val="nil"/>
            </w:tcBorders>
            <w:shd w:val="clear" w:color="D9D9D9" w:fill="D9D9D9"/>
            <w:noWrap/>
            <w:vAlign w:val="bottom"/>
            <w:hideMark/>
          </w:tcPr>
          <w:p w14:paraId="599EB7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Campbell1997</w:t>
            </w:r>
          </w:p>
        </w:tc>
        <w:tc>
          <w:tcPr>
            <w:tcW w:w="1061" w:type="dxa"/>
            <w:tcBorders>
              <w:top w:val="nil"/>
              <w:left w:val="nil"/>
              <w:bottom w:val="nil"/>
              <w:right w:val="nil"/>
            </w:tcBorders>
            <w:shd w:val="clear" w:color="D9D9D9" w:fill="D9D9D9"/>
            <w:noWrap/>
            <w:vAlign w:val="bottom"/>
            <w:hideMark/>
          </w:tcPr>
          <w:p w14:paraId="38FBE7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2E3DD1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6AA691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3221D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ED87D3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2486F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FF927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6140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3014A68F" w14:textId="77777777" w:rsidTr="00BB76B2">
        <w:trPr>
          <w:trHeight w:val="255"/>
        </w:trPr>
        <w:tc>
          <w:tcPr>
            <w:tcW w:w="2220" w:type="dxa"/>
            <w:tcBorders>
              <w:top w:val="nil"/>
              <w:left w:val="nil"/>
              <w:bottom w:val="nil"/>
              <w:right w:val="nil"/>
            </w:tcBorders>
            <w:shd w:val="clear" w:color="auto" w:fill="auto"/>
            <w:noWrap/>
            <w:vAlign w:val="bottom"/>
            <w:hideMark/>
          </w:tcPr>
          <w:p w14:paraId="729BD6E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Campbell1999</w:t>
            </w:r>
          </w:p>
        </w:tc>
        <w:tc>
          <w:tcPr>
            <w:tcW w:w="1061" w:type="dxa"/>
            <w:tcBorders>
              <w:top w:val="nil"/>
              <w:left w:val="nil"/>
              <w:bottom w:val="nil"/>
              <w:right w:val="nil"/>
            </w:tcBorders>
            <w:shd w:val="clear" w:color="auto" w:fill="auto"/>
            <w:noWrap/>
            <w:vAlign w:val="bottom"/>
            <w:hideMark/>
          </w:tcPr>
          <w:p w14:paraId="5F901E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36E76DC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676B44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9229C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FE28D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16E12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6CD7DA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5A87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4C8D5B6" w14:textId="77777777" w:rsidTr="00BB76B2">
        <w:trPr>
          <w:trHeight w:val="255"/>
        </w:trPr>
        <w:tc>
          <w:tcPr>
            <w:tcW w:w="2220" w:type="dxa"/>
            <w:tcBorders>
              <w:top w:val="nil"/>
              <w:left w:val="nil"/>
              <w:bottom w:val="nil"/>
              <w:right w:val="nil"/>
            </w:tcBorders>
            <w:shd w:val="clear" w:color="D9D9D9" w:fill="D9D9D9"/>
            <w:noWrap/>
            <w:vAlign w:val="center"/>
            <w:hideMark/>
          </w:tcPr>
          <w:p w14:paraId="23468F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Chu2017</w:t>
            </w:r>
          </w:p>
        </w:tc>
        <w:tc>
          <w:tcPr>
            <w:tcW w:w="1061" w:type="dxa"/>
            <w:tcBorders>
              <w:top w:val="nil"/>
              <w:left w:val="nil"/>
              <w:bottom w:val="nil"/>
              <w:right w:val="nil"/>
            </w:tcBorders>
            <w:shd w:val="clear" w:color="D9D9D9" w:fill="D9D9D9"/>
            <w:noWrap/>
            <w:vAlign w:val="bottom"/>
            <w:hideMark/>
          </w:tcPr>
          <w:p w14:paraId="64F043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057E41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76D666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A2ED62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1D9F9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23E9B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6D6C5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868BA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687D30C6" w14:textId="77777777" w:rsidTr="00BB76B2">
        <w:trPr>
          <w:trHeight w:val="255"/>
        </w:trPr>
        <w:tc>
          <w:tcPr>
            <w:tcW w:w="2220" w:type="dxa"/>
            <w:tcBorders>
              <w:top w:val="nil"/>
              <w:left w:val="nil"/>
              <w:bottom w:val="nil"/>
              <w:right w:val="nil"/>
            </w:tcBorders>
            <w:shd w:val="clear" w:color="auto" w:fill="auto"/>
            <w:noWrap/>
            <w:vAlign w:val="center"/>
            <w:hideMark/>
          </w:tcPr>
          <w:p w14:paraId="67BB8C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Ciaschini2009</w:t>
            </w:r>
          </w:p>
        </w:tc>
        <w:tc>
          <w:tcPr>
            <w:tcW w:w="1061" w:type="dxa"/>
            <w:tcBorders>
              <w:top w:val="nil"/>
              <w:left w:val="nil"/>
              <w:bottom w:val="nil"/>
              <w:right w:val="nil"/>
            </w:tcBorders>
            <w:shd w:val="clear" w:color="auto" w:fill="auto"/>
            <w:noWrap/>
            <w:vAlign w:val="bottom"/>
            <w:hideMark/>
          </w:tcPr>
          <w:p w14:paraId="211AF3F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0EDC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F3748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6F1C4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41614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2AC90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A6F2F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68F09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A3DEF45" w14:textId="77777777" w:rsidTr="00BB76B2">
        <w:trPr>
          <w:trHeight w:val="255"/>
        </w:trPr>
        <w:tc>
          <w:tcPr>
            <w:tcW w:w="2220" w:type="dxa"/>
            <w:tcBorders>
              <w:top w:val="nil"/>
              <w:left w:val="nil"/>
              <w:bottom w:val="nil"/>
              <w:right w:val="nil"/>
            </w:tcBorders>
            <w:shd w:val="clear" w:color="D9D9D9" w:fill="D9D9D9"/>
            <w:noWrap/>
            <w:vAlign w:val="center"/>
            <w:hideMark/>
          </w:tcPr>
          <w:p w14:paraId="25C50E0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Clemson2004</w:t>
            </w:r>
          </w:p>
        </w:tc>
        <w:tc>
          <w:tcPr>
            <w:tcW w:w="1061" w:type="dxa"/>
            <w:tcBorders>
              <w:top w:val="nil"/>
              <w:left w:val="nil"/>
              <w:bottom w:val="nil"/>
              <w:right w:val="nil"/>
            </w:tcBorders>
            <w:shd w:val="clear" w:color="D9D9D9" w:fill="D9D9D9"/>
            <w:noWrap/>
            <w:vAlign w:val="bottom"/>
            <w:hideMark/>
          </w:tcPr>
          <w:p w14:paraId="13B8AE5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F04FA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6CFC722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BB3CB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B82D62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55E2A6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88D668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3A3B4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5FE7E02" w14:textId="77777777" w:rsidTr="00BB76B2">
        <w:trPr>
          <w:trHeight w:val="255"/>
        </w:trPr>
        <w:tc>
          <w:tcPr>
            <w:tcW w:w="2220" w:type="dxa"/>
            <w:tcBorders>
              <w:top w:val="nil"/>
              <w:left w:val="nil"/>
              <w:bottom w:val="nil"/>
              <w:right w:val="nil"/>
            </w:tcBorders>
            <w:shd w:val="clear" w:color="auto" w:fill="auto"/>
            <w:noWrap/>
            <w:vAlign w:val="center"/>
            <w:hideMark/>
          </w:tcPr>
          <w:p w14:paraId="751100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Clemson2010</w:t>
            </w:r>
          </w:p>
        </w:tc>
        <w:tc>
          <w:tcPr>
            <w:tcW w:w="1061" w:type="dxa"/>
            <w:tcBorders>
              <w:top w:val="nil"/>
              <w:left w:val="nil"/>
              <w:bottom w:val="nil"/>
              <w:right w:val="nil"/>
            </w:tcBorders>
            <w:shd w:val="clear" w:color="auto" w:fill="auto"/>
            <w:noWrap/>
            <w:vAlign w:val="bottom"/>
            <w:hideMark/>
          </w:tcPr>
          <w:p w14:paraId="284E52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5FCA49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6E6055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0CB65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5FD804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92EDA3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5756A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477E0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38B2327" w14:textId="77777777" w:rsidTr="00BB76B2">
        <w:trPr>
          <w:trHeight w:val="255"/>
        </w:trPr>
        <w:tc>
          <w:tcPr>
            <w:tcW w:w="2220" w:type="dxa"/>
            <w:tcBorders>
              <w:top w:val="nil"/>
              <w:left w:val="nil"/>
              <w:bottom w:val="nil"/>
              <w:right w:val="nil"/>
            </w:tcBorders>
            <w:shd w:val="clear" w:color="D9D9D9" w:fill="D9D9D9"/>
            <w:noWrap/>
            <w:vAlign w:val="center"/>
            <w:hideMark/>
          </w:tcPr>
          <w:p w14:paraId="1F34EC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Clemson2012</w:t>
            </w:r>
          </w:p>
        </w:tc>
        <w:tc>
          <w:tcPr>
            <w:tcW w:w="1061" w:type="dxa"/>
            <w:tcBorders>
              <w:top w:val="nil"/>
              <w:left w:val="nil"/>
              <w:bottom w:val="nil"/>
              <w:right w:val="nil"/>
            </w:tcBorders>
            <w:shd w:val="clear" w:color="D9D9D9" w:fill="D9D9D9"/>
            <w:noWrap/>
            <w:vAlign w:val="bottom"/>
            <w:hideMark/>
          </w:tcPr>
          <w:p w14:paraId="4C6168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FF1ED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0F3DD23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1B6F0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23D30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07432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B8A76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AF9FD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602368E1" w14:textId="77777777" w:rsidTr="00BB76B2">
        <w:trPr>
          <w:trHeight w:val="255"/>
        </w:trPr>
        <w:tc>
          <w:tcPr>
            <w:tcW w:w="2220" w:type="dxa"/>
            <w:tcBorders>
              <w:top w:val="nil"/>
              <w:left w:val="nil"/>
              <w:bottom w:val="nil"/>
              <w:right w:val="nil"/>
            </w:tcBorders>
            <w:shd w:val="clear" w:color="auto" w:fill="auto"/>
            <w:noWrap/>
            <w:vAlign w:val="center"/>
            <w:hideMark/>
          </w:tcPr>
          <w:p w14:paraId="5BD05C1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Close1999</w:t>
            </w:r>
          </w:p>
        </w:tc>
        <w:tc>
          <w:tcPr>
            <w:tcW w:w="1061" w:type="dxa"/>
            <w:tcBorders>
              <w:top w:val="nil"/>
              <w:left w:val="nil"/>
              <w:bottom w:val="nil"/>
              <w:right w:val="nil"/>
            </w:tcBorders>
            <w:shd w:val="clear" w:color="auto" w:fill="auto"/>
            <w:noWrap/>
            <w:vAlign w:val="bottom"/>
            <w:hideMark/>
          </w:tcPr>
          <w:p w14:paraId="636AD9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52C54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60A8F5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CE923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711AFF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C97CE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6E839C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FE19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3CCE318F" w14:textId="77777777" w:rsidTr="00BB76B2">
        <w:trPr>
          <w:trHeight w:val="255"/>
        </w:trPr>
        <w:tc>
          <w:tcPr>
            <w:tcW w:w="2220" w:type="dxa"/>
            <w:tcBorders>
              <w:top w:val="nil"/>
              <w:left w:val="nil"/>
              <w:bottom w:val="nil"/>
              <w:right w:val="nil"/>
            </w:tcBorders>
            <w:shd w:val="clear" w:color="D9D9D9" w:fill="D9D9D9"/>
            <w:noWrap/>
            <w:vAlign w:val="bottom"/>
            <w:hideMark/>
          </w:tcPr>
          <w:p w14:paraId="497B759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Cockayne2021</w:t>
            </w:r>
          </w:p>
        </w:tc>
        <w:tc>
          <w:tcPr>
            <w:tcW w:w="1061" w:type="dxa"/>
            <w:tcBorders>
              <w:top w:val="nil"/>
              <w:left w:val="nil"/>
              <w:bottom w:val="nil"/>
              <w:right w:val="nil"/>
            </w:tcBorders>
            <w:shd w:val="clear" w:color="D9D9D9" w:fill="D9D9D9"/>
            <w:noWrap/>
            <w:vAlign w:val="bottom"/>
            <w:hideMark/>
          </w:tcPr>
          <w:p w14:paraId="205B64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D1AD92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3A0AC7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A8DA0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65A11C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86895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F3274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DA061A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EE28BC4" w14:textId="77777777" w:rsidTr="00BB76B2">
        <w:trPr>
          <w:trHeight w:val="255"/>
        </w:trPr>
        <w:tc>
          <w:tcPr>
            <w:tcW w:w="2220" w:type="dxa"/>
            <w:tcBorders>
              <w:top w:val="nil"/>
              <w:left w:val="nil"/>
              <w:bottom w:val="nil"/>
              <w:right w:val="nil"/>
            </w:tcBorders>
            <w:shd w:val="clear" w:color="auto" w:fill="auto"/>
            <w:noWrap/>
            <w:vAlign w:val="center"/>
            <w:hideMark/>
          </w:tcPr>
          <w:p w14:paraId="4D500D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Cohen2015</w:t>
            </w:r>
          </w:p>
        </w:tc>
        <w:tc>
          <w:tcPr>
            <w:tcW w:w="1061" w:type="dxa"/>
            <w:tcBorders>
              <w:top w:val="nil"/>
              <w:left w:val="nil"/>
              <w:bottom w:val="nil"/>
              <w:right w:val="nil"/>
            </w:tcBorders>
            <w:shd w:val="clear" w:color="auto" w:fill="auto"/>
            <w:noWrap/>
            <w:vAlign w:val="bottom"/>
            <w:hideMark/>
          </w:tcPr>
          <w:p w14:paraId="131AE7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A42A4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39AA1F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E7E6CB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31D695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A60208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CCAB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AE283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BA46078" w14:textId="77777777" w:rsidTr="00BB76B2">
        <w:trPr>
          <w:trHeight w:val="255"/>
        </w:trPr>
        <w:tc>
          <w:tcPr>
            <w:tcW w:w="2220" w:type="dxa"/>
            <w:tcBorders>
              <w:top w:val="nil"/>
              <w:left w:val="nil"/>
              <w:bottom w:val="nil"/>
              <w:right w:val="nil"/>
            </w:tcBorders>
            <w:shd w:val="clear" w:color="D9D9D9" w:fill="D9D9D9"/>
            <w:noWrap/>
            <w:vAlign w:val="center"/>
            <w:hideMark/>
          </w:tcPr>
          <w:p w14:paraId="0418CB1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Co</w:t>
            </w:r>
            <w:r w:rsidR="00F648B4" w:rsidRPr="008B4C2E">
              <w:rPr>
                <w:rFonts w:ascii="Arial" w:eastAsia="Times New Roman" w:hAnsi="Arial" w:cs="Arial"/>
                <w:color w:val="000000"/>
                <w:sz w:val="16"/>
                <w:szCs w:val="16"/>
              </w:rPr>
              <w:t>nroy</w:t>
            </w:r>
            <w:r w:rsidRPr="008B4C2E">
              <w:rPr>
                <w:rFonts w:ascii="Arial" w:eastAsia="Times New Roman" w:hAnsi="Arial" w:cs="Arial"/>
                <w:color w:val="000000"/>
                <w:sz w:val="16"/>
                <w:szCs w:val="16"/>
              </w:rPr>
              <w:t>2010</w:t>
            </w:r>
          </w:p>
        </w:tc>
        <w:tc>
          <w:tcPr>
            <w:tcW w:w="1061" w:type="dxa"/>
            <w:tcBorders>
              <w:top w:val="nil"/>
              <w:left w:val="nil"/>
              <w:bottom w:val="nil"/>
              <w:right w:val="nil"/>
            </w:tcBorders>
            <w:shd w:val="clear" w:color="D9D9D9" w:fill="D9D9D9"/>
            <w:noWrap/>
            <w:vAlign w:val="bottom"/>
            <w:hideMark/>
          </w:tcPr>
          <w:p w14:paraId="46336E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E321C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38069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050FC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DF7A4C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079DB7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DE4FDE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4EE78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7E23F9EB" w14:textId="77777777" w:rsidTr="00BB76B2">
        <w:trPr>
          <w:trHeight w:val="255"/>
        </w:trPr>
        <w:tc>
          <w:tcPr>
            <w:tcW w:w="2220" w:type="dxa"/>
            <w:tcBorders>
              <w:top w:val="nil"/>
              <w:left w:val="nil"/>
              <w:bottom w:val="nil"/>
              <w:right w:val="nil"/>
            </w:tcBorders>
            <w:shd w:val="clear" w:color="auto" w:fill="auto"/>
            <w:noWrap/>
            <w:vAlign w:val="center"/>
            <w:hideMark/>
          </w:tcPr>
          <w:p w14:paraId="1C15BE4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Cumming1999</w:t>
            </w:r>
          </w:p>
        </w:tc>
        <w:tc>
          <w:tcPr>
            <w:tcW w:w="1061" w:type="dxa"/>
            <w:tcBorders>
              <w:top w:val="nil"/>
              <w:left w:val="nil"/>
              <w:bottom w:val="nil"/>
              <w:right w:val="nil"/>
            </w:tcBorders>
            <w:shd w:val="clear" w:color="auto" w:fill="auto"/>
            <w:noWrap/>
            <w:vAlign w:val="bottom"/>
            <w:hideMark/>
          </w:tcPr>
          <w:p w14:paraId="093165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71BA2F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0A48E0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8DCAD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4E81F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7FDC53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D83C5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34020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96C8324" w14:textId="77777777" w:rsidTr="00BB76B2">
        <w:trPr>
          <w:trHeight w:val="255"/>
        </w:trPr>
        <w:tc>
          <w:tcPr>
            <w:tcW w:w="2220" w:type="dxa"/>
            <w:tcBorders>
              <w:top w:val="nil"/>
              <w:left w:val="nil"/>
              <w:bottom w:val="nil"/>
              <w:right w:val="nil"/>
            </w:tcBorders>
            <w:shd w:val="clear" w:color="D9D9D9" w:fill="D9D9D9"/>
            <w:noWrap/>
            <w:vAlign w:val="center"/>
            <w:hideMark/>
          </w:tcPr>
          <w:p w14:paraId="4537A56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Cumming2007</w:t>
            </w:r>
          </w:p>
        </w:tc>
        <w:tc>
          <w:tcPr>
            <w:tcW w:w="1061" w:type="dxa"/>
            <w:tcBorders>
              <w:top w:val="nil"/>
              <w:left w:val="nil"/>
              <w:bottom w:val="nil"/>
              <w:right w:val="nil"/>
            </w:tcBorders>
            <w:shd w:val="clear" w:color="D9D9D9" w:fill="D9D9D9"/>
            <w:noWrap/>
            <w:vAlign w:val="bottom"/>
            <w:hideMark/>
          </w:tcPr>
          <w:p w14:paraId="02D061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F3BBD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01E7C8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412FB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746E5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5E89A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76D40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55217E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8B44F4D" w14:textId="77777777" w:rsidTr="00BB76B2">
        <w:trPr>
          <w:trHeight w:val="255"/>
        </w:trPr>
        <w:tc>
          <w:tcPr>
            <w:tcW w:w="2220" w:type="dxa"/>
            <w:tcBorders>
              <w:top w:val="nil"/>
              <w:left w:val="nil"/>
              <w:bottom w:val="nil"/>
              <w:right w:val="nil"/>
            </w:tcBorders>
            <w:shd w:val="clear" w:color="auto" w:fill="auto"/>
            <w:noWrap/>
            <w:vAlign w:val="center"/>
            <w:hideMark/>
          </w:tcPr>
          <w:p w14:paraId="22EFBD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Dadgari2016</w:t>
            </w:r>
          </w:p>
        </w:tc>
        <w:tc>
          <w:tcPr>
            <w:tcW w:w="1061" w:type="dxa"/>
            <w:tcBorders>
              <w:top w:val="nil"/>
              <w:left w:val="nil"/>
              <w:bottom w:val="nil"/>
              <w:right w:val="nil"/>
            </w:tcBorders>
            <w:shd w:val="clear" w:color="auto" w:fill="auto"/>
            <w:noWrap/>
            <w:vAlign w:val="bottom"/>
            <w:hideMark/>
          </w:tcPr>
          <w:p w14:paraId="624DF3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638F66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0F63CF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323C45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E3128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EF66A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E5927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D4E1C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B4248CF" w14:textId="77777777" w:rsidTr="00BB76B2">
        <w:trPr>
          <w:trHeight w:val="255"/>
        </w:trPr>
        <w:tc>
          <w:tcPr>
            <w:tcW w:w="2220" w:type="dxa"/>
            <w:tcBorders>
              <w:top w:val="nil"/>
              <w:left w:val="nil"/>
              <w:bottom w:val="nil"/>
              <w:right w:val="nil"/>
            </w:tcBorders>
            <w:shd w:val="clear" w:color="D9D9D9" w:fill="D9D9D9"/>
            <w:noWrap/>
            <w:vAlign w:val="bottom"/>
            <w:hideMark/>
          </w:tcPr>
          <w:p w14:paraId="5852FA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Daly2020</w:t>
            </w:r>
          </w:p>
        </w:tc>
        <w:tc>
          <w:tcPr>
            <w:tcW w:w="1061" w:type="dxa"/>
            <w:tcBorders>
              <w:top w:val="nil"/>
              <w:left w:val="nil"/>
              <w:bottom w:val="nil"/>
              <w:right w:val="nil"/>
            </w:tcBorders>
            <w:shd w:val="clear" w:color="D9D9D9" w:fill="D9D9D9"/>
            <w:noWrap/>
            <w:vAlign w:val="bottom"/>
            <w:hideMark/>
          </w:tcPr>
          <w:p w14:paraId="02606C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820AB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860C10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2D9B40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4DC813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A5684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42A15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D9293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8CD778C" w14:textId="77777777" w:rsidTr="00BB76B2">
        <w:trPr>
          <w:trHeight w:val="255"/>
        </w:trPr>
        <w:tc>
          <w:tcPr>
            <w:tcW w:w="2220" w:type="dxa"/>
            <w:tcBorders>
              <w:top w:val="nil"/>
              <w:left w:val="nil"/>
              <w:bottom w:val="nil"/>
              <w:right w:val="nil"/>
            </w:tcBorders>
            <w:shd w:val="clear" w:color="auto" w:fill="auto"/>
            <w:noWrap/>
            <w:vAlign w:val="center"/>
            <w:hideMark/>
          </w:tcPr>
          <w:p w14:paraId="68F019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Davison2006</w:t>
            </w:r>
          </w:p>
        </w:tc>
        <w:tc>
          <w:tcPr>
            <w:tcW w:w="1061" w:type="dxa"/>
            <w:tcBorders>
              <w:top w:val="nil"/>
              <w:left w:val="nil"/>
              <w:bottom w:val="nil"/>
              <w:right w:val="nil"/>
            </w:tcBorders>
            <w:shd w:val="clear" w:color="auto" w:fill="auto"/>
            <w:noWrap/>
            <w:vAlign w:val="bottom"/>
            <w:hideMark/>
          </w:tcPr>
          <w:p w14:paraId="5E055D0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ECEB8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2B9823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6A422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61DD02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6ACC3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CD77B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1B71C8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47BD437" w14:textId="77777777" w:rsidTr="00BB76B2">
        <w:trPr>
          <w:trHeight w:val="255"/>
        </w:trPr>
        <w:tc>
          <w:tcPr>
            <w:tcW w:w="2220" w:type="dxa"/>
            <w:tcBorders>
              <w:top w:val="nil"/>
              <w:left w:val="nil"/>
              <w:bottom w:val="nil"/>
              <w:right w:val="nil"/>
            </w:tcBorders>
            <w:shd w:val="clear" w:color="D9D9D9" w:fill="D9D9D9"/>
            <w:noWrap/>
            <w:vAlign w:val="center"/>
            <w:hideMark/>
          </w:tcPr>
          <w:p w14:paraId="7D702B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Day2016</w:t>
            </w:r>
          </w:p>
        </w:tc>
        <w:tc>
          <w:tcPr>
            <w:tcW w:w="1061" w:type="dxa"/>
            <w:tcBorders>
              <w:top w:val="nil"/>
              <w:left w:val="nil"/>
              <w:bottom w:val="nil"/>
              <w:right w:val="nil"/>
            </w:tcBorders>
            <w:shd w:val="clear" w:color="D9D9D9" w:fill="D9D9D9"/>
            <w:noWrap/>
            <w:vAlign w:val="bottom"/>
            <w:hideMark/>
          </w:tcPr>
          <w:p w14:paraId="5338E82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9301F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5626F67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FCA76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53946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16053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77D4A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CAD6E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44FCCAD3" w14:textId="77777777" w:rsidTr="00BB76B2">
        <w:trPr>
          <w:trHeight w:val="255"/>
        </w:trPr>
        <w:tc>
          <w:tcPr>
            <w:tcW w:w="2220" w:type="dxa"/>
            <w:tcBorders>
              <w:top w:val="nil"/>
              <w:left w:val="nil"/>
              <w:bottom w:val="nil"/>
              <w:right w:val="nil"/>
            </w:tcBorders>
            <w:shd w:val="clear" w:color="auto" w:fill="auto"/>
            <w:noWrap/>
            <w:vAlign w:val="bottom"/>
            <w:hideMark/>
          </w:tcPr>
          <w:p w14:paraId="0D8915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Delbaere2021</w:t>
            </w:r>
          </w:p>
        </w:tc>
        <w:tc>
          <w:tcPr>
            <w:tcW w:w="1061" w:type="dxa"/>
            <w:tcBorders>
              <w:top w:val="nil"/>
              <w:left w:val="nil"/>
              <w:bottom w:val="nil"/>
              <w:right w:val="nil"/>
            </w:tcBorders>
            <w:shd w:val="clear" w:color="auto" w:fill="auto"/>
            <w:noWrap/>
            <w:vAlign w:val="bottom"/>
            <w:hideMark/>
          </w:tcPr>
          <w:p w14:paraId="5EF784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8ABCA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518C544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F88F4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41B25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08B11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32CB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1BAC3F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6F2338C" w14:textId="77777777" w:rsidTr="00BB76B2">
        <w:trPr>
          <w:trHeight w:val="255"/>
        </w:trPr>
        <w:tc>
          <w:tcPr>
            <w:tcW w:w="2220" w:type="dxa"/>
            <w:tcBorders>
              <w:top w:val="nil"/>
              <w:left w:val="nil"/>
              <w:bottom w:val="nil"/>
              <w:right w:val="nil"/>
            </w:tcBorders>
            <w:shd w:val="clear" w:color="D9D9D9" w:fill="D9D9D9"/>
            <w:noWrap/>
            <w:vAlign w:val="center"/>
            <w:hideMark/>
          </w:tcPr>
          <w:p w14:paraId="30FDD0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deVries2010</w:t>
            </w:r>
          </w:p>
        </w:tc>
        <w:tc>
          <w:tcPr>
            <w:tcW w:w="1061" w:type="dxa"/>
            <w:tcBorders>
              <w:top w:val="nil"/>
              <w:left w:val="nil"/>
              <w:bottom w:val="nil"/>
              <w:right w:val="nil"/>
            </w:tcBorders>
            <w:shd w:val="clear" w:color="D9D9D9" w:fill="D9D9D9"/>
            <w:noWrap/>
            <w:vAlign w:val="bottom"/>
            <w:hideMark/>
          </w:tcPr>
          <w:p w14:paraId="142CF709"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C0DDE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5B2454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BC9F7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E24386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E93A98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1DC1E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47F69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07E4B2F3" w14:textId="77777777" w:rsidTr="00BB76B2">
        <w:trPr>
          <w:trHeight w:val="255"/>
        </w:trPr>
        <w:tc>
          <w:tcPr>
            <w:tcW w:w="2220" w:type="dxa"/>
            <w:tcBorders>
              <w:top w:val="nil"/>
              <w:left w:val="nil"/>
              <w:bottom w:val="nil"/>
              <w:right w:val="nil"/>
            </w:tcBorders>
            <w:shd w:val="clear" w:color="auto" w:fill="auto"/>
            <w:noWrap/>
            <w:vAlign w:val="center"/>
            <w:hideMark/>
          </w:tcPr>
          <w:p w14:paraId="64B039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Dorresteijn2016</w:t>
            </w:r>
          </w:p>
        </w:tc>
        <w:tc>
          <w:tcPr>
            <w:tcW w:w="1061" w:type="dxa"/>
            <w:tcBorders>
              <w:top w:val="nil"/>
              <w:left w:val="nil"/>
              <w:bottom w:val="nil"/>
              <w:right w:val="nil"/>
            </w:tcBorders>
            <w:shd w:val="clear" w:color="auto" w:fill="auto"/>
            <w:noWrap/>
            <w:vAlign w:val="bottom"/>
            <w:hideMark/>
          </w:tcPr>
          <w:p w14:paraId="57A1AE6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0ACE90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3475A20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FD63F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94D65E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94C7A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5FFE5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5137E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572101A9" w14:textId="77777777" w:rsidTr="00BB76B2">
        <w:trPr>
          <w:trHeight w:val="255"/>
        </w:trPr>
        <w:tc>
          <w:tcPr>
            <w:tcW w:w="2220" w:type="dxa"/>
            <w:tcBorders>
              <w:top w:val="nil"/>
              <w:left w:val="nil"/>
              <w:bottom w:val="nil"/>
              <w:right w:val="nil"/>
            </w:tcBorders>
            <w:shd w:val="clear" w:color="D9D9D9" w:fill="D9D9D9"/>
            <w:noWrap/>
            <w:vAlign w:val="bottom"/>
            <w:hideMark/>
          </w:tcPr>
          <w:p w14:paraId="6BB1C80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Duque2013</w:t>
            </w:r>
          </w:p>
        </w:tc>
        <w:tc>
          <w:tcPr>
            <w:tcW w:w="1061" w:type="dxa"/>
            <w:tcBorders>
              <w:top w:val="nil"/>
              <w:left w:val="nil"/>
              <w:bottom w:val="nil"/>
              <w:right w:val="nil"/>
            </w:tcBorders>
            <w:shd w:val="clear" w:color="D9D9D9" w:fill="D9D9D9"/>
            <w:noWrap/>
            <w:vAlign w:val="bottom"/>
            <w:hideMark/>
          </w:tcPr>
          <w:p w14:paraId="1E5488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BFC881F"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11FEEAE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B873B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E034A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F5609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2B558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21A54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F8D4D82" w14:textId="77777777" w:rsidTr="00BB76B2">
        <w:trPr>
          <w:trHeight w:val="255"/>
        </w:trPr>
        <w:tc>
          <w:tcPr>
            <w:tcW w:w="2220" w:type="dxa"/>
            <w:tcBorders>
              <w:top w:val="nil"/>
              <w:left w:val="nil"/>
              <w:bottom w:val="nil"/>
              <w:right w:val="nil"/>
            </w:tcBorders>
            <w:shd w:val="clear" w:color="auto" w:fill="auto"/>
            <w:noWrap/>
            <w:vAlign w:val="center"/>
            <w:hideMark/>
          </w:tcPr>
          <w:p w14:paraId="28499B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Ebrahim1997</w:t>
            </w:r>
          </w:p>
        </w:tc>
        <w:tc>
          <w:tcPr>
            <w:tcW w:w="1061" w:type="dxa"/>
            <w:tcBorders>
              <w:top w:val="nil"/>
              <w:left w:val="nil"/>
              <w:bottom w:val="nil"/>
              <w:right w:val="nil"/>
            </w:tcBorders>
            <w:shd w:val="clear" w:color="auto" w:fill="auto"/>
            <w:noWrap/>
            <w:vAlign w:val="bottom"/>
            <w:hideMark/>
          </w:tcPr>
          <w:p w14:paraId="2AE3D3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13458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50387D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3F7B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869AC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90438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1EB07E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309B440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8BE8AF6" w14:textId="77777777" w:rsidTr="00BB76B2">
        <w:trPr>
          <w:trHeight w:val="255"/>
        </w:trPr>
        <w:tc>
          <w:tcPr>
            <w:tcW w:w="2220" w:type="dxa"/>
            <w:tcBorders>
              <w:top w:val="nil"/>
              <w:left w:val="nil"/>
              <w:bottom w:val="nil"/>
              <w:right w:val="nil"/>
            </w:tcBorders>
            <w:shd w:val="clear" w:color="D9D9D9" w:fill="D9D9D9"/>
            <w:noWrap/>
            <w:vAlign w:val="center"/>
            <w:hideMark/>
          </w:tcPr>
          <w:p w14:paraId="7AE34EF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El-Khoury2015</w:t>
            </w:r>
          </w:p>
        </w:tc>
        <w:tc>
          <w:tcPr>
            <w:tcW w:w="1061" w:type="dxa"/>
            <w:tcBorders>
              <w:top w:val="nil"/>
              <w:left w:val="nil"/>
              <w:bottom w:val="nil"/>
              <w:right w:val="nil"/>
            </w:tcBorders>
            <w:shd w:val="clear" w:color="D9D9D9" w:fill="D9D9D9"/>
            <w:noWrap/>
            <w:vAlign w:val="bottom"/>
            <w:hideMark/>
          </w:tcPr>
          <w:p w14:paraId="7D5932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1EB5C0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D378C2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709ADA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957E3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BCF78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1592BE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4F727C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104F56CD" w14:textId="77777777" w:rsidTr="00BB76B2">
        <w:trPr>
          <w:trHeight w:val="255"/>
        </w:trPr>
        <w:tc>
          <w:tcPr>
            <w:tcW w:w="2220" w:type="dxa"/>
            <w:tcBorders>
              <w:top w:val="nil"/>
              <w:left w:val="nil"/>
              <w:bottom w:val="nil"/>
              <w:right w:val="nil"/>
            </w:tcBorders>
            <w:shd w:val="clear" w:color="auto" w:fill="auto"/>
            <w:noWrap/>
            <w:vAlign w:val="center"/>
            <w:hideMark/>
          </w:tcPr>
          <w:p w14:paraId="60E5CE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Elley2008</w:t>
            </w:r>
          </w:p>
        </w:tc>
        <w:tc>
          <w:tcPr>
            <w:tcW w:w="1061" w:type="dxa"/>
            <w:tcBorders>
              <w:top w:val="nil"/>
              <w:left w:val="nil"/>
              <w:bottom w:val="nil"/>
              <w:right w:val="nil"/>
            </w:tcBorders>
            <w:shd w:val="clear" w:color="auto" w:fill="auto"/>
            <w:noWrap/>
            <w:vAlign w:val="bottom"/>
            <w:hideMark/>
          </w:tcPr>
          <w:p w14:paraId="6B354A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66AE5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E02B50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8E857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45EFD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B24C26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C42D5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B0CAC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231154BA" w14:textId="77777777" w:rsidTr="00BB76B2">
        <w:trPr>
          <w:trHeight w:val="255"/>
        </w:trPr>
        <w:tc>
          <w:tcPr>
            <w:tcW w:w="2220" w:type="dxa"/>
            <w:tcBorders>
              <w:top w:val="nil"/>
              <w:left w:val="nil"/>
              <w:bottom w:val="nil"/>
              <w:right w:val="nil"/>
            </w:tcBorders>
            <w:shd w:val="clear" w:color="D9D9D9" w:fill="D9D9D9"/>
            <w:noWrap/>
            <w:vAlign w:val="center"/>
            <w:hideMark/>
          </w:tcPr>
          <w:p w14:paraId="4EC1ADC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Faes2011</w:t>
            </w:r>
          </w:p>
        </w:tc>
        <w:tc>
          <w:tcPr>
            <w:tcW w:w="1061" w:type="dxa"/>
            <w:tcBorders>
              <w:top w:val="nil"/>
              <w:left w:val="nil"/>
              <w:bottom w:val="nil"/>
              <w:right w:val="nil"/>
            </w:tcBorders>
            <w:shd w:val="clear" w:color="D9D9D9" w:fill="D9D9D9"/>
            <w:noWrap/>
            <w:vAlign w:val="bottom"/>
            <w:hideMark/>
          </w:tcPr>
          <w:p w14:paraId="77343A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9AF7C1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C385F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9BBBAE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1FE13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B3358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BE48E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A3875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7FBCF3E3" w14:textId="77777777" w:rsidTr="00F648B4">
        <w:trPr>
          <w:trHeight w:val="330"/>
        </w:trPr>
        <w:tc>
          <w:tcPr>
            <w:tcW w:w="2220" w:type="dxa"/>
            <w:tcBorders>
              <w:top w:val="nil"/>
              <w:left w:val="nil"/>
              <w:bottom w:val="nil"/>
              <w:right w:val="nil"/>
            </w:tcBorders>
            <w:shd w:val="clear" w:color="auto" w:fill="auto"/>
            <w:noWrap/>
            <w:vAlign w:val="bottom"/>
            <w:hideMark/>
          </w:tcPr>
          <w:p w14:paraId="6AEC23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Fahlstrom2018</w:t>
            </w:r>
          </w:p>
        </w:tc>
        <w:tc>
          <w:tcPr>
            <w:tcW w:w="1061" w:type="dxa"/>
            <w:tcBorders>
              <w:top w:val="nil"/>
              <w:left w:val="nil"/>
              <w:bottom w:val="nil"/>
              <w:right w:val="nil"/>
            </w:tcBorders>
            <w:shd w:val="clear" w:color="auto" w:fill="auto"/>
            <w:noWrap/>
            <w:vAlign w:val="bottom"/>
            <w:hideMark/>
          </w:tcPr>
          <w:p w14:paraId="001D03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419951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147A40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10BEA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312BF7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ED0A4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FFFFFF" w:themeFill="background1"/>
            <w:noWrap/>
            <w:vAlign w:val="bottom"/>
            <w:hideMark/>
          </w:tcPr>
          <w:p w14:paraId="2546FD6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F7392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38B59535" w14:textId="77777777" w:rsidTr="00BB76B2">
        <w:trPr>
          <w:trHeight w:val="255"/>
        </w:trPr>
        <w:tc>
          <w:tcPr>
            <w:tcW w:w="2220" w:type="dxa"/>
            <w:tcBorders>
              <w:top w:val="nil"/>
              <w:left w:val="nil"/>
              <w:bottom w:val="nil"/>
              <w:right w:val="nil"/>
            </w:tcBorders>
            <w:shd w:val="clear" w:color="D9D9D9" w:fill="D9D9D9"/>
            <w:noWrap/>
            <w:vAlign w:val="center"/>
            <w:hideMark/>
          </w:tcPr>
          <w:p w14:paraId="0EE536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Fairhall2014</w:t>
            </w:r>
          </w:p>
        </w:tc>
        <w:tc>
          <w:tcPr>
            <w:tcW w:w="1061" w:type="dxa"/>
            <w:tcBorders>
              <w:top w:val="nil"/>
              <w:left w:val="nil"/>
              <w:bottom w:val="nil"/>
              <w:right w:val="nil"/>
            </w:tcBorders>
            <w:shd w:val="clear" w:color="D9D9D9" w:fill="D9D9D9"/>
            <w:noWrap/>
            <w:vAlign w:val="bottom"/>
            <w:hideMark/>
          </w:tcPr>
          <w:p w14:paraId="0A5E95D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9A7C84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64BB1D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97496F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8D0AE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8C0F2C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D2D97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917FF9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14FE6589" w14:textId="77777777" w:rsidTr="00BB76B2">
        <w:trPr>
          <w:trHeight w:val="255"/>
        </w:trPr>
        <w:tc>
          <w:tcPr>
            <w:tcW w:w="2220" w:type="dxa"/>
            <w:tcBorders>
              <w:top w:val="nil"/>
              <w:left w:val="nil"/>
              <w:bottom w:val="nil"/>
              <w:right w:val="nil"/>
            </w:tcBorders>
            <w:shd w:val="clear" w:color="auto" w:fill="auto"/>
            <w:noWrap/>
            <w:vAlign w:val="center"/>
            <w:hideMark/>
          </w:tcPr>
          <w:p w14:paraId="2929D9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Ferrer2014</w:t>
            </w:r>
          </w:p>
        </w:tc>
        <w:tc>
          <w:tcPr>
            <w:tcW w:w="1061" w:type="dxa"/>
            <w:tcBorders>
              <w:top w:val="nil"/>
              <w:left w:val="nil"/>
              <w:bottom w:val="nil"/>
              <w:right w:val="nil"/>
            </w:tcBorders>
            <w:shd w:val="clear" w:color="auto" w:fill="auto"/>
            <w:noWrap/>
            <w:vAlign w:val="bottom"/>
            <w:hideMark/>
          </w:tcPr>
          <w:p w14:paraId="4579073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F1793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568204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F606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D66C4F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A9FEF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4AE60F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0CB5E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E803E40" w14:textId="77777777" w:rsidTr="00BB76B2">
        <w:trPr>
          <w:trHeight w:val="255"/>
        </w:trPr>
        <w:tc>
          <w:tcPr>
            <w:tcW w:w="2220" w:type="dxa"/>
            <w:tcBorders>
              <w:top w:val="nil"/>
              <w:left w:val="nil"/>
              <w:bottom w:val="nil"/>
              <w:right w:val="nil"/>
            </w:tcBorders>
            <w:shd w:val="clear" w:color="D9D9D9" w:fill="D9D9D9"/>
            <w:noWrap/>
            <w:vAlign w:val="bottom"/>
            <w:hideMark/>
          </w:tcPr>
          <w:p w14:paraId="7E89E95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Fischbacher2020</w:t>
            </w:r>
          </w:p>
        </w:tc>
        <w:tc>
          <w:tcPr>
            <w:tcW w:w="1061" w:type="dxa"/>
            <w:tcBorders>
              <w:top w:val="nil"/>
              <w:left w:val="nil"/>
              <w:bottom w:val="nil"/>
              <w:right w:val="nil"/>
            </w:tcBorders>
            <w:shd w:val="clear" w:color="D9D9D9" w:fill="D9D9D9"/>
            <w:noWrap/>
            <w:vAlign w:val="bottom"/>
            <w:hideMark/>
          </w:tcPr>
          <w:p w14:paraId="0BC8EF1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3689A7D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59F9A6F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9866D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52B59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B1265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BCF43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962CD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C81FDCB" w14:textId="77777777" w:rsidTr="00BB76B2">
        <w:trPr>
          <w:trHeight w:val="255"/>
        </w:trPr>
        <w:tc>
          <w:tcPr>
            <w:tcW w:w="2220" w:type="dxa"/>
            <w:tcBorders>
              <w:top w:val="nil"/>
              <w:left w:val="nil"/>
              <w:bottom w:val="nil"/>
              <w:right w:val="nil"/>
            </w:tcBorders>
            <w:shd w:val="clear" w:color="auto" w:fill="auto"/>
            <w:noWrap/>
            <w:vAlign w:val="center"/>
            <w:hideMark/>
          </w:tcPr>
          <w:p w14:paraId="68E0E21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Fitzharris2010</w:t>
            </w:r>
          </w:p>
        </w:tc>
        <w:tc>
          <w:tcPr>
            <w:tcW w:w="1061" w:type="dxa"/>
            <w:tcBorders>
              <w:top w:val="nil"/>
              <w:left w:val="nil"/>
              <w:bottom w:val="nil"/>
              <w:right w:val="nil"/>
            </w:tcBorders>
            <w:shd w:val="clear" w:color="auto" w:fill="auto"/>
            <w:noWrap/>
            <w:vAlign w:val="bottom"/>
            <w:hideMark/>
          </w:tcPr>
          <w:p w14:paraId="164F23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507B78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44194E4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9DCBA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3DE6B7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6CEAE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1FF68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E653A7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19234A2" w14:textId="77777777" w:rsidTr="00BB76B2">
        <w:trPr>
          <w:trHeight w:val="255"/>
        </w:trPr>
        <w:tc>
          <w:tcPr>
            <w:tcW w:w="2220" w:type="dxa"/>
            <w:tcBorders>
              <w:top w:val="nil"/>
              <w:left w:val="nil"/>
              <w:bottom w:val="nil"/>
              <w:right w:val="nil"/>
            </w:tcBorders>
            <w:shd w:val="clear" w:color="D9D9D9" w:fill="D9D9D9"/>
            <w:noWrap/>
            <w:vAlign w:val="center"/>
            <w:hideMark/>
          </w:tcPr>
          <w:p w14:paraId="31F2358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Fox2010</w:t>
            </w:r>
          </w:p>
        </w:tc>
        <w:tc>
          <w:tcPr>
            <w:tcW w:w="1061" w:type="dxa"/>
            <w:tcBorders>
              <w:top w:val="nil"/>
              <w:left w:val="nil"/>
              <w:bottom w:val="nil"/>
              <w:right w:val="nil"/>
            </w:tcBorders>
            <w:shd w:val="clear" w:color="D9D9D9" w:fill="D9D9D9"/>
            <w:noWrap/>
            <w:vAlign w:val="bottom"/>
            <w:hideMark/>
          </w:tcPr>
          <w:p w14:paraId="33FD56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8DE56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4A877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DF8EE7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1E18C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CB43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E2FB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2D49C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C1DA2D2" w14:textId="77777777" w:rsidTr="00BB76B2">
        <w:trPr>
          <w:trHeight w:val="255"/>
        </w:trPr>
        <w:tc>
          <w:tcPr>
            <w:tcW w:w="2220" w:type="dxa"/>
            <w:tcBorders>
              <w:top w:val="nil"/>
              <w:left w:val="nil"/>
              <w:bottom w:val="nil"/>
              <w:right w:val="nil"/>
            </w:tcBorders>
            <w:shd w:val="clear" w:color="auto" w:fill="auto"/>
            <w:noWrap/>
            <w:vAlign w:val="center"/>
            <w:hideMark/>
          </w:tcPr>
          <w:p w14:paraId="20F9F1B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Gallagher2001</w:t>
            </w:r>
          </w:p>
        </w:tc>
        <w:tc>
          <w:tcPr>
            <w:tcW w:w="1061" w:type="dxa"/>
            <w:tcBorders>
              <w:top w:val="nil"/>
              <w:left w:val="nil"/>
              <w:bottom w:val="nil"/>
              <w:right w:val="nil"/>
            </w:tcBorders>
            <w:shd w:val="clear" w:color="auto" w:fill="auto"/>
            <w:noWrap/>
            <w:vAlign w:val="bottom"/>
            <w:hideMark/>
          </w:tcPr>
          <w:p w14:paraId="2FBB8C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911428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363157C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E0081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482298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08066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8E749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BF6F4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CCAAB7E" w14:textId="77777777" w:rsidTr="00BB76B2">
        <w:trPr>
          <w:trHeight w:val="255"/>
        </w:trPr>
        <w:tc>
          <w:tcPr>
            <w:tcW w:w="2220" w:type="dxa"/>
            <w:tcBorders>
              <w:top w:val="nil"/>
              <w:left w:val="nil"/>
              <w:bottom w:val="nil"/>
              <w:right w:val="nil"/>
            </w:tcBorders>
            <w:shd w:val="clear" w:color="D9D9D9" w:fill="D9D9D9"/>
            <w:noWrap/>
            <w:vAlign w:val="bottom"/>
            <w:hideMark/>
          </w:tcPr>
          <w:p w14:paraId="47FC43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Gallo2018</w:t>
            </w:r>
          </w:p>
        </w:tc>
        <w:tc>
          <w:tcPr>
            <w:tcW w:w="1061" w:type="dxa"/>
            <w:tcBorders>
              <w:top w:val="nil"/>
              <w:left w:val="nil"/>
              <w:bottom w:val="nil"/>
              <w:right w:val="nil"/>
            </w:tcBorders>
            <w:shd w:val="clear" w:color="D9D9D9" w:fill="D9D9D9"/>
            <w:noWrap/>
            <w:vAlign w:val="bottom"/>
            <w:hideMark/>
          </w:tcPr>
          <w:p w14:paraId="33C4F6A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637AF20"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4146308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CC04C9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847E4E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92518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F271BB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A5FEB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8B55210" w14:textId="77777777" w:rsidTr="00BB76B2">
        <w:trPr>
          <w:trHeight w:val="255"/>
        </w:trPr>
        <w:tc>
          <w:tcPr>
            <w:tcW w:w="2220" w:type="dxa"/>
            <w:tcBorders>
              <w:top w:val="nil"/>
              <w:left w:val="nil"/>
              <w:bottom w:val="nil"/>
              <w:right w:val="nil"/>
            </w:tcBorders>
            <w:shd w:val="clear" w:color="auto" w:fill="auto"/>
            <w:noWrap/>
            <w:vAlign w:val="center"/>
            <w:hideMark/>
          </w:tcPr>
          <w:p w14:paraId="1621EE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lastRenderedPageBreak/>
              <w:t>Gianoudis2014</w:t>
            </w:r>
          </w:p>
        </w:tc>
        <w:tc>
          <w:tcPr>
            <w:tcW w:w="1061" w:type="dxa"/>
            <w:tcBorders>
              <w:top w:val="nil"/>
              <w:left w:val="nil"/>
              <w:bottom w:val="nil"/>
              <w:right w:val="nil"/>
            </w:tcBorders>
            <w:shd w:val="clear" w:color="auto" w:fill="auto"/>
            <w:noWrap/>
            <w:vAlign w:val="bottom"/>
            <w:hideMark/>
          </w:tcPr>
          <w:p w14:paraId="2EC368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98F4E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9BADE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0EB0D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469A3A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3B81A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8D7EE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EE3801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EA2FC11" w14:textId="77777777" w:rsidTr="00BB76B2">
        <w:trPr>
          <w:trHeight w:val="255"/>
        </w:trPr>
        <w:tc>
          <w:tcPr>
            <w:tcW w:w="2220" w:type="dxa"/>
            <w:tcBorders>
              <w:top w:val="nil"/>
              <w:left w:val="nil"/>
              <w:bottom w:val="nil"/>
              <w:right w:val="nil"/>
            </w:tcBorders>
            <w:shd w:val="clear" w:color="D9D9D9" w:fill="D9D9D9"/>
            <w:noWrap/>
            <w:vAlign w:val="center"/>
            <w:hideMark/>
          </w:tcPr>
          <w:p w14:paraId="6F19FE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Gill2016</w:t>
            </w:r>
          </w:p>
        </w:tc>
        <w:tc>
          <w:tcPr>
            <w:tcW w:w="1061" w:type="dxa"/>
            <w:tcBorders>
              <w:top w:val="nil"/>
              <w:left w:val="nil"/>
              <w:bottom w:val="nil"/>
              <w:right w:val="nil"/>
            </w:tcBorders>
            <w:shd w:val="clear" w:color="D9D9D9" w:fill="D9D9D9"/>
            <w:noWrap/>
            <w:vAlign w:val="bottom"/>
            <w:hideMark/>
          </w:tcPr>
          <w:p w14:paraId="534A90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E909E2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3D0FB5E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EC31F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EA92D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B3BFDF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78C18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49D39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3B6B604" w14:textId="77777777" w:rsidTr="00BB76B2">
        <w:trPr>
          <w:trHeight w:val="255"/>
        </w:trPr>
        <w:tc>
          <w:tcPr>
            <w:tcW w:w="2220" w:type="dxa"/>
            <w:tcBorders>
              <w:top w:val="nil"/>
              <w:left w:val="nil"/>
              <w:bottom w:val="nil"/>
              <w:right w:val="nil"/>
            </w:tcBorders>
            <w:shd w:val="clear" w:color="auto" w:fill="auto"/>
            <w:noWrap/>
            <w:vAlign w:val="center"/>
            <w:hideMark/>
          </w:tcPr>
          <w:p w14:paraId="4DAD0F8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Glendenning2012</w:t>
            </w:r>
          </w:p>
        </w:tc>
        <w:tc>
          <w:tcPr>
            <w:tcW w:w="1061" w:type="dxa"/>
            <w:tcBorders>
              <w:top w:val="nil"/>
              <w:left w:val="nil"/>
              <w:bottom w:val="nil"/>
              <w:right w:val="nil"/>
            </w:tcBorders>
            <w:shd w:val="clear" w:color="auto" w:fill="auto"/>
            <w:noWrap/>
            <w:vAlign w:val="bottom"/>
            <w:hideMark/>
          </w:tcPr>
          <w:p w14:paraId="0339E240"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EA95E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2A6EF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93D5E8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2613B8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734E6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38855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051F8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8146837" w14:textId="77777777" w:rsidTr="00BB76B2">
        <w:trPr>
          <w:trHeight w:val="255"/>
        </w:trPr>
        <w:tc>
          <w:tcPr>
            <w:tcW w:w="2220" w:type="dxa"/>
            <w:tcBorders>
              <w:top w:val="nil"/>
              <w:left w:val="nil"/>
              <w:bottom w:val="nil"/>
              <w:right w:val="nil"/>
            </w:tcBorders>
            <w:shd w:val="clear" w:color="D9D9D9" w:fill="D9D9D9"/>
            <w:noWrap/>
            <w:vAlign w:val="bottom"/>
            <w:hideMark/>
          </w:tcPr>
          <w:p w14:paraId="037192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Goldberg2019</w:t>
            </w:r>
          </w:p>
        </w:tc>
        <w:tc>
          <w:tcPr>
            <w:tcW w:w="1061" w:type="dxa"/>
            <w:tcBorders>
              <w:top w:val="nil"/>
              <w:left w:val="nil"/>
              <w:bottom w:val="nil"/>
              <w:right w:val="nil"/>
            </w:tcBorders>
            <w:shd w:val="clear" w:color="D9D9D9" w:fill="D9D9D9"/>
            <w:noWrap/>
            <w:vAlign w:val="bottom"/>
            <w:hideMark/>
          </w:tcPr>
          <w:p w14:paraId="371939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5DB9459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27AEEE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CF1ED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829C5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58D2B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3D67F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6F034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303B67CA" w14:textId="77777777" w:rsidTr="00F648B4">
        <w:trPr>
          <w:trHeight w:val="255"/>
        </w:trPr>
        <w:tc>
          <w:tcPr>
            <w:tcW w:w="2220" w:type="dxa"/>
            <w:tcBorders>
              <w:top w:val="nil"/>
              <w:left w:val="nil"/>
              <w:bottom w:val="nil"/>
              <w:right w:val="nil"/>
            </w:tcBorders>
            <w:shd w:val="clear" w:color="auto" w:fill="auto"/>
            <w:noWrap/>
            <w:vAlign w:val="bottom"/>
            <w:hideMark/>
          </w:tcPr>
          <w:p w14:paraId="11EEB6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Goldberg2020</w:t>
            </w:r>
          </w:p>
        </w:tc>
        <w:tc>
          <w:tcPr>
            <w:tcW w:w="1061" w:type="dxa"/>
            <w:tcBorders>
              <w:top w:val="nil"/>
              <w:left w:val="nil"/>
              <w:bottom w:val="nil"/>
              <w:right w:val="nil"/>
            </w:tcBorders>
            <w:shd w:val="clear" w:color="auto" w:fill="auto"/>
            <w:noWrap/>
            <w:vAlign w:val="bottom"/>
            <w:hideMark/>
          </w:tcPr>
          <w:p w14:paraId="0DDA945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579FF1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043CBAC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28D623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A1B1E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D5D2E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3ACD7A1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FFFFFF" w:themeFill="background1"/>
            <w:noWrap/>
            <w:vAlign w:val="bottom"/>
            <w:hideMark/>
          </w:tcPr>
          <w:p w14:paraId="77D1371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263E4F7" w14:textId="77777777" w:rsidTr="00BB76B2">
        <w:trPr>
          <w:trHeight w:val="255"/>
        </w:trPr>
        <w:tc>
          <w:tcPr>
            <w:tcW w:w="2220" w:type="dxa"/>
            <w:tcBorders>
              <w:top w:val="nil"/>
              <w:left w:val="nil"/>
              <w:bottom w:val="nil"/>
              <w:right w:val="nil"/>
            </w:tcBorders>
            <w:shd w:val="clear" w:color="D9D9D9" w:fill="D9D9D9"/>
            <w:noWrap/>
            <w:vAlign w:val="center"/>
            <w:hideMark/>
          </w:tcPr>
          <w:p w14:paraId="720982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GrahnKonhed2009</w:t>
            </w:r>
          </w:p>
        </w:tc>
        <w:tc>
          <w:tcPr>
            <w:tcW w:w="1061" w:type="dxa"/>
            <w:tcBorders>
              <w:top w:val="nil"/>
              <w:left w:val="nil"/>
              <w:bottom w:val="nil"/>
              <w:right w:val="nil"/>
            </w:tcBorders>
            <w:shd w:val="clear" w:color="D9D9D9" w:fill="D9D9D9"/>
            <w:noWrap/>
            <w:vAlign w:val="bottom"/>
            <w:hideMark/>
          </w:tcPr>
          <w:p w14:paraId="71E90B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463CBB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538AE2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216A8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A5DAF6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71FC7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92DEB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1C1C9B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A521F92" w14:textId="77777777" w:rsidTr="00BB76B2">
        <w:trPr>
          <w:trHeight w:val="255"/>
        </w:trPr>
        <w:tc>
          <w:tcPr>
            <w:tcW w:w="2220" w:type="dxa"/>
            <w:tcBorders>
              <w:top w:val="nil"/>
              <w:left w:val="nil"/>
              <w:bottom w:val="nil"/>
              <w:right w:val="nil"/>
            </w:tcBorders>
            <w:shd w:val="clear" w:color="auto" w:fill="auto"/>
            <w:noWrap/>
            <w:vAlign w:val="center"/>
            <w:hideMark/>
          </w:tcPr>
          <w:p w14:paraId="2D53CB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Gschwind2015</w:t>
            </w:r>
          </w:p>
        </w:tc>
        <w:tc>
          <w:tcPr>
            <w:tcW w:w="1061" w:type="dxa"/>
            <w:tcBorders>
              <w:top w:val="nil"/>
              <w:left w:val="nil"/>
              <w:bottom w:val="nil"/>
              <w:right w:val="nil"/>
            </w:tcBorders>
            <w:shd w:val="clear" w:color="auto" w:fill="auto"/>
            <w:noWrap/>
            <w:vAlign w:val="bottom"/>
            <w:hideMark/>
          </w:tcPr>
          <w:p w14:paraId="02A4339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05CCF3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338698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D98FCB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12428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334F0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0FF51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DE30C0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1EC173C0" w14:textId="77777777" w:rsidTr="00BB76B2">
        <w:trPr>
          <w:trHeight w:val="255"/>
        </w:trPr>
        <w:tc>
          <w:tcPr>
            <w:tcW w:w="2220" w:type="dxa"/>
            <w:tcBorders>
              <w:top w:val="nil"/>
              <w:left w:val="nil"/>
              <w:bottom w:val="nil"/>
              <w:right w:val="nil"/>
            </w:tcBorders>
            <w:shd w:val="clear" w:color="D9D9D9" w:fill="D9D9D9"/>
            <w:noWrap/>
            <w:vAlign w:val="center"/>
            <w:hideMark/>
          </w:tcPr>
          <w:p w14:paraId="6B9208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Haines2009</w:t>
            </w:r>
          </w:p>
        </w:tc>
        <w:tc>
          <w:tcPr>
            <w:tcW w:w="1061" w:type="dxa"/>
            <w:tcBorders>
              <w:top w:val="nil"/>
              <w:left w:val="nil"/>
              <w:bottom w:val="nil"/>
              <w:right w:val="nil"/>
            </w:tcBorders>
            <w:shd w:val="clear" w:color="D9D9D9" w:fill="D9D9D9"/>
            <w:noWrap/>
            <w:vAlign w:val="bottom"/>
            <w:hideMark/>
          </w:tcPr>
          <w:p w14:paraId="5C6EDF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47837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32F616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5D370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B9A88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28168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99EEE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128A1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29E5B3DB" w14:textId="77777777" w:rsidTr="00BB76B2">
        <w:trPr>
          <w:trHeight w:val="255"/>
        </w:trPr>
        <w:tc>
          <w:tcPr>
            <w:tcW w:w="2220" w:type="dxa"/>
            <w:tcBorders>
              <w:top w:val="nil"/>
              <w:left w:val="nil"/>
              <w:bottom w:val="nil"/>
              <w:right w:val="nil"/>
            </w:tcBorders>
            <w:shd w:val="clear" w:color="auto" w:fill="auto"/>
            <w:noWrap/>
            <w:vAlign w:val="center"/>
            <w:hideMark/>
          </w:tcPr>
          <w:p w14:paraId="7E823F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Halvarsson2013</w:t>
            </w:r>
          </w:p>
        </w:tc>
        <w:tc>
          <w:tcPr>
            <w:tcW w:w="1061" w:type="dxa"/>
            <w:tcBorders>
              <w:top w:val="nil"/>
              <w:left w:val="nil"/>
              <w:bottom w:val="nil"/>
              <w:right w:val="nil"/>
            </w:tcBorders>
            <w:shd w:val="clear" w:color="auto" w:fill="auto"/>
            <w:noWrap/>
            <w:vAlign w:val="bottom"/>
            <w:hideMark/>
          </w:tcPr>
          <w:p w14:paraId="65CFC3C6"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E967D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1E570A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C482D0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7F44B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204EF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259170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ED419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3A7F0C3" w14:textId="77777777" w:rsidTr="00BB76B2">
        <w:trPr>
          <w:trHeight w:val="255"/>
        </w:trPr>
        <w:tc>
          <w:tcPr>
            <w:tcW w:w="2220" w:type="dxa"/>
            <w:tcBorders>
              <w:top w:val="nil"/>
              <w:left w:val="nil"/>
              <w:bottom w:val="nil"/>
              <w:right w:val="nil"/>
            </w:tcBorders>
            <w:shd w:val="clear" w:color="D9D9D9" w:fill="D9D9D9"/>
            <w:noWrap/>
            <w:vAlign w:val="center"/>
            <w:hideMark/>
          </w:tcPr>
          <w:p w14:paraId="6C31AC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Haran2010</w:t>
            </w:r>
          </w:p>
        </w:tc>
        <w:tc>
          <w:tcPr>
            <w:tcW w:w="1061" w:type="dxa"/>
            <w:tcBorders>
              <w:top w:val="nil"/>
              <w:left w:val="nil"/>
              <w:bottom w:val="nil"/>
              <w:right w:val="nil"/>
            </w:tcBorders>
            <w:shd w:val="clear" w:color="D9D9D9" w:fill="D9D9D9"/>
            <w:noWrap/>
            <w:vAlign w:val="bottom"/>
            <w:hideMark/>
          </w:tcPr>
          <w:p w14:paraId="48C10E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14E510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48838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8EFBC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025AE5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09EC8C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6894D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C6D998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0BCDEE2" w14:textId="77777777" w:rsidTr="00BB76B2">
        <w:trPr>
          <w:trHeight w:val="255"/>
        </w:trPr>
        <w:tc>
          <w:tcPr>
            <w:tcW w:w="2220" w:type="dxa"/>
            <w:tcBorders>
              <w:top w:val="nil"/>
              <w:left w:val="nil"/>
              <w:bottom w:val="nil"/>
              <w:right w:val="nil"/>
            </w:tcBorders>
            <w:shd w:val="clear" w:color="auto" w:fill="auto"/>
            <w:noWrap/>
            <w:vAlign w:val="center"/>
            <w:hideMark/>
          </w:tcPr>
          <w:p w14:paraId="6CCC5A6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Helbostad2004</w:t>
            </w:r>
          </w:p>
        </w:tc>
        <w:tc>
          <w:tcPr>
            <w:tcW w:w="1061" w:type="dxa"/>
            <w:tcBorders>
              <w:top w:val="nil"/>
              <w:left w:val="nil"/>
              <w:bottom w:val="nil"/>
              <w:right w:val="nil"/>
            </w:tcBorders>
            <w:shd w:val="clear" w:color="auto" w:fill="auto"/>
            <w:noWrap/>
            <w:vAlign w:val="bottom"/>
            <w:hideMark/>
          </w:tcPr>
          <w:p w14:paraId="76B615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42727CE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3D2EA9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21EBA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FE50B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0F803C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5B592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1C514D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539DAB1" w14:textId="77777777" w:rsidTr="00BB76B2">
        <w:trPr>
          <w:trHeight w:val="255"/>
        </w:trPr>
        <w:tc>
          <w:tcPr>
            <w:tcW w:w="2220" w:type="dxa"/>
            <w:tcBorders>
              <w:top w:val="nil"/>
              <w:left w:val="nil"/>
              <w:bottom w:val="nil"/>
              <w:right w:val="nil"/>
            </w:tcBorders>
            <w:shd w:val="clear" w:color="D9D9D9" w:fill="D9D9D9"/>
            <w:noWrap/>
            <w:vAlign w:val="center"/>
            <w:hideMark/>
          </w:tcPr>
          <w:p w14:paraId="48BF64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Hendriks2008</w:t>
            </w:r>
          </w:p>
        </w:tc>
        <w:tc>
          <w:tcPr>
            <w:tcW w:w="1061" w:type="dxa"/>
            <w:tcBorders>
              <w:top w:val="nil"/>
              <w:left w:val="nil"/>
              <w:bottom w:val="nil"/>
              <w:right w:val="nil"/>
            </w:tcBorders>
            <w:shd w:val="clear" w:color="D9D9D9" w:fill="D9D9D9"/>
            <w:noWrap/>
            <w:vAlign w:val="bottom"/>
            <w:hideMark/>
          </w:tcPr>
          <w:p w14:paraId="716F6D9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ACD272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0B630A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183D3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958C1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CFDE1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2C95C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1DF793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60056672" w14:textId="77777777" w:rsidTr="00BB76B2">
        <w:trPr>
          <w:trHeight w:val="255"/>
        </w:trPr>
        <w:tc>
          <w:tcPr>
            <w:tcW w:w="2220" w:type="dxa"/>
            <w:tcBorders>
              <w:top w:val="nil"/>
              <w:left w:val="nil"/>
              <w:bottom w:val="nil"/>
              <w:right w:val="nil"/>
            </w:tcBorders>
            <w:shd w:val="clear" w:color="auto" w:fill="auto"/>
            <w:noWrap/>
            <w:vAlign w:val="center"/>
            <w:hideMark/>
          </w:tcPr>
          <w:p w14:paraId="4787B3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Hogan2001</w:t>
            </w:r>
          </w:p>
        </w:tc>
        <w:tc>
          <w:tcPr>
            <w:tcW w:w="1061" w:type="dxa"/>
            <w:tcBorders>
              <w:top w:val="nil"/>
              <w:left w:val="nil"/>
              <w:bottom w:val="nil"/>
              <w:right w:val="nil"/>
            </w:tcBorders>
            <w:shd w:val="clear" w:color="auto" w:fill="auto"/>
            <w:noWrap/>
            <w:vAlign w:val="bottom"/>
            <w:hideMark/>
          </w:tcPr>
          <w:p w14:paraId="3BFD39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C8DBF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64FD7B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B75BD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EEAFF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86209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418CE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6C2F3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F265DC5" w14:textId="77777777" w:rsidTr="00BB76B2">
        <w:trPr>
          <w:trHeight w:val="255"/>
        </w:trPr>
        <w:tc>
          <w:tcPr>
            <w:tcW w:w="2220" w:type="dxa"/>
            <w:tcBorders>
              <w:top w:val="nil"/>
              <w:left w:val="nil"/>
              <w:bottom w:val="nil"/>
              <w:right w:val="nil"/>
            </w:tcBorders>
            <w:shd w:val="clear" w:color="D9D9D9" w:fill="D9D9D9"/>
            <w:noWrap/>
            <w:vAlign w:val="center"/>
            <w:hideMark/>
          </w:tcPr>
          <w:p w14:paraId="4A380C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Hornbrook1994</w:t>
            </w:r>
          </w:p>
        </w:tc>
        <w:tc>
          <w:tcPr>
            <w:tcW w:w="1061" w:type="dxa"/>
            <w:tcBorders>
              <w:top w:val="nil"/>
              <w:left w:val="nil"/>
              <w:bottom w:val="nil"/>
              <w:right w:val="nil"/>
            </w:tcBorders>
            <w:shd w:val="clear" w:color="D9D9D9" w:fill="D9D9D9"/>
            <w:noWrap/>
            <w:vAlign w:val="bottom"/>
            <w:hideMark/>
          </w:tcPr>
          <w:p w14:paraId="6345DD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A5EC3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7082DF3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7BAD70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5D877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6092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FF338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0DC51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16BA9BC" w14:textId="77777777" w:rsidTr="00F648B4">
        <w:trPr>
          <w:trHeight w:val="255"/>
        </w:trPr>
        <w:tc>
          <w:tcPr>
            <w:tcW w:w="2220" w:type="dxa"/>
            <w:tcBorders>
              <w:top w:val="nil"/>
              <w:left w:val="nil"/>
              <w:bottom w:val="nil"/>
              <w:right w:val="nil"/>
            </w:tcBorders>
            <w:shd w:val="clear" w:color="auto" w:fill="auto"/>
            <w:noWrap/>
            <w:vAlign w:val="center"/>
            <w:hideMark/>
          </w:tcPr>
          <w:p w14:paraId="4DE80D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Huang2010</w:t>
            </w:r>
          </w:p>
        </w:tc>
        <w:tc>
          <w:tcPr>
            <w:tcW w:w="1061" w:type="dxa"/>
            <w:tcBorders>
              <w:top w:val="nil"/>
              <w:left w:val="nil"/>
              <w:bottom w:val="nil"/>
              <w:right w:val="nil"/>
            </w:tcBorders>
            <w:shd w:val="clear" w:color="auto" w:fill="auto"/>
            <w:noWrap/>
            <w:vAlign w:val="bottom"/>
            <w:hideMark/>
          </w:tcPr>
          <w:p w14:paraId="5A60BD9F"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C5763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4F936D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D2CC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30A6FA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6B83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FFFFFF" w:themeFill="background1"/>
            <w:noWrap/>
            <w:vAlign w:val="bottom"/>
            <w:hideMark/>
          </w:tcPr>
          <w:p w14:paraId="11977064"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9BF78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DA63456" w14:textId="77777777" w:rsidTr="00BB76B2">
        <w:trPr>
          <w:trHeight w:val="255"/>
        </w:trPr>
        <w:tc>
          <w:tcPr>
            <w:tcW w:w="2220" w:type="dxa"/>
            <w:tcBorders>
              <w:top w:val="nil"/>
              <w:left w:val="nil"/>
              <w:bottom w:val="nil"/>
              <w:right w:val="nil"/>
            </w:tcBorders>
            <w:shd w:val="clear" w:color="D9D9D9" w:fill="D9D9D9"/>
            <w:noWrap/>
            <w:vAlign w:val="center"/>
            <w:hideMark/>
          </w:tcPr>
          <w:p w14:paraId="5A5B766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Huang2011</w:t>
            </w:r>
          </w:p>
        </w:tc>
        <w:tc>
          <w:tcPr>
            <w:tcW w:w="1061" w:type="dxa"/>
            <w:tcBorders>
              <w:top w:val="nil"/>
              <w:left w:val="nil"/>
              <w:bottom w:val="nil"/>
              <w:right w:val="nil"/>
            </w:tcBorders>
            <w:shd w:val="clear" w:color="D9D9D9" w:fill="D9D9D9"/>
            <w:noWrap/>
            <w:vAlign w:val="bottom"/>
            <w:hideMark/>
          </w:tcPr>
          <w:p w14:paraId="01D91B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1138D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6639A9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D3023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AD34B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6F8C5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0BC02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7C64D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59EC951" w14:textId="77777777" w:rsidTr="00BB76B2">
        <w:trPr>
          <w:trHeight w:val="255"/>
        </w:trPr>
        <w:tc>
          <w:tcPr>
            <w:tcW w:w="2220" w:type="dxa"/>
            <w:tcBorders>
              <w:top w:val="nil"/>
              <w:left w:val="nil"/>
              <w:bottom w:val="nil"/>
              <w:right w:val="nil"/>
            </w:tcBorders>
            <w:shd w:val="clear" w:color="auto" w:fill="auto"/>
            <w:noWrap/>
            <w:vAlign w:val="center"/>
            <w:hideMark/>
          </w:tcPr>
          <w:p w14:paraId="7C32964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Hwang2016</w:t>
            </w:r>
          </w:p>
        </w:tc>
        <w:tc>
          <w:tcPr>
            <w:tcW w:w="1061" w:type="dxa"/>
            <w:tcBorders>
              <w:top w:val="nil"/>
              <w:left w:val="nil"/>
              <w:bottom w:val="nil"/>
              <w:right w:val="nil"/>
            </w:tcBorders>
            <w:shd w:val="clear" w:color="auto" w:fill="auto"/>
            <w:noWrap/>
            <w:vAlign w:val="bottom"/>
            <w:hideMark/>
          </w:tcPr>
          <w:p w14:paraId="3BBC86E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A90F7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366A6B8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BACF2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4DF7F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D246B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94820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F01080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B4418C2" w14:textId="77777777" w:rsidTr="00BB76B2">
        <w:trPr>
          <w:trHeight w:val="255"/>
        </w:trPr>
        <w:tc>
          <w:tcPr>
            <w:tcW w:w="2220" w:type="dxa"/>
            <w:tcBorders>
              <w:top w:val="nil"/>
              <w:left w:val="nil"/>
              <w:bottom w:val="nil"/>
              <w:right w:val="nil"/>
            </w:tcBorders>
            <w:shd w:val="clear" w:color="D9D9D9" w:fill="D9D9D9"/>
            <w:noWrap/>
            <w:vAlign w:val="center"/>
            <w:hideMark/>
          </w:tcPr>
          <w:p w14:paraId="279E06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Iliffe2014</w:t>
            </w:r>
          </w:p>
        </w:tc>
        <w:tc>
          <w:tcPr>
            <w:tcW w:w="1061" w:type="dxa"/>
            <w:tcBorders>
              <w:top w:val="nil"/>
              <w:left w:val="nil"/>
              <w:bottom w:val="nil"/>
              <w:right w:val="nil"/>
            </w:tcBorders>
            <w:shd w:val="clear" w:color="D9D9D9" w:fill="D9D9D9"/>
            <w:noWrap/>
            <w:vAlign w:val="bottom"/>
            <w:hideMark/>
          </w:tcPr>
          <w:p w14:paraId="745F35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39A0A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4794B1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E6C234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591FE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CEFD9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86950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B3C81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DF8F82A" w14:textId="77777777" w:rsidTr="00BB76B2">
        <w:trPr>
          <w:trHeight w:val="255"/>
        </w:trPr>
        <w:tc>
          <w:tcPr>
            <w:tcW w:w="2220" w:type="dxa"/>
            <w:tcBorders>
              <w:top w:val="nil"/>
              <w:left w:val="nil"/>
              <w:bottom w:val="nil"/>
              <w:right w:val="nil"/>
            </w:tcBorders>
            <w:shd w:val="clear" w:color="auto" w:fill="auto"/>
            <w:noWrap/>
            <w:vAlign w:val="center"/>
            <w:hideMark/>
          </w:tcPr>
          <w:p w14:paraId="4E76860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Imhof2012</w:t>
            </w:r>
          </w:p>
        </w:tc>
        <w:tc>
          <w:tcPr>
            <w:tcW w:w="1061" w:type="dxa"/>
            <w:tcBorders>
              <w:top w:val="nil"/>
              <w:left w:val="nil"/>
              <w:bottom w:val="nil"/>
              <w:right w:val="nil"/>
            </w:tcBorders>
            <w:shd w:val="clear" w:color="auto" w:fill="auto"/>
            <w:noWrap/>
            <w:vAlign w:val="bottom"/>
            <w:hideMark/>
          </w:tcPr>
          <w:p w14:paraId="34013D59"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E9B41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153227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0192A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089F9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840A5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323C2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DDACD0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527CD0FC" w14:textId="77777777" w:rsidTr="00BB76B2">
        <w:trPr>
          <w:trHeight w:val="255"/>
        </w:trPr>
        <w:tc>
          <w:tcPr>
            <w:tcW w:w="2220" w:type="dxa"/>
            <w:tcBorders>
              <w:top w:val="nil"/>
              <w:left w:val="nil"/>
              <w:bottom w:val="nil"/>
              <w:right w:val="nil"/>
            </w:tcBorders>
            <w:shd w:val="clear" w:color="D9D9D9" w:fill="D9D9D9"/>
            <w:noWrap/>
            <w:vAlign w:val="center"/>
            <w:hideMark/>
          </w:tcPr>
          <w:p w14:paraId="43551C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Iwamoto2009</w:t>
            </w:r>
          </w:p>
        </w:tc>
        <w:tc>
          <w:tcPr>
            <w:tcW w:w="1061" w:type="dxa"/>
            <w:tcBorders>
              <w:top w:val="nil"/>
              <w:left w:val="nil"/>
              <w:bottom w:val="nil"/>
              <w:right w:val="nil"/>
            </w:tcBorders>
            <w:shd w:val="clear" w:color="D9D9D9" w:fill="D9D9D9"/>
            <w:noWrap/>
            <w:vAlign w:val="bottom"/>
            <w:hideMark/>
          </w:tcPr>
          <w:p w14:paraId="333631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12475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ECDFD1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F7320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EC473C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1998C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AB5BE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96994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621122C" w14:textId="77777777" w:rsidTr="00F648B4">
        <w:trPr>
          <w:trHeight w:val="255"/>
        </w:trPr>
        <w:tc>
          <w:tcPr>
            <w:tcW w:w="2220" w:type="dxa"/>
            <w:tcBorders>
              <w:top w:val="nil"/>
              <w:left w:val="nil"/>
              <w:bottom w:val="nil"/>
              <w:right w:val="nil"/>
            </w:tcBorders>
            <w:shd w:val="clear" w:color="auto" w:fill="FFFFFF" w:themeFill="background1"/>
            <w:noWrap/>
            <w:vAlign w:val="bottom"/>
            <w:hideMark/>
          </w:tcPr>
          <w:p w14:paraId="196A2C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Johansson2018</w:t>
            </w:r>
          </w:p>
        </w:tc>
        <w:tc>
          <w:tcPr>
            <w:tcW w:w="1061" w:type="dxa"/>
            <w:tcBorders>
              <w:top w:val="nil"/>
              <w:left w:val="nil"/>
              <w:bottom w:val="nil"/>
              <w:right w:val="nil"/>
            </w:tcBorders>
            <w:shd w:val="clear" w:color="auto" w:fill="auto"/>
            <w:noWrap/>
            <w:vAlign w:val="bottom"/>
            <w:hideMark/>
          </w:tcPr>
          <w:p w14:paraId="194221CE"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9178D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379FA4B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27E9F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AE538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0C625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C9A76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CB63BC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00CFF08" w14:textId="77777777" w:rsidTr="00BB76B2">
        <w:trPr>
          <w:trHeight w:val="255"/>
        </w:trPr>
        <w:tc>
          <w:tcPr>
            <w:tcW w:w="2220" w:type="dxa"/>
            <w:tcBorders>
              <w:top w:val="nil"/>
              <w:left w:val="nil"/>
              <w:bottom w:val="nil"/>
              <w:right w:val="nil"/>
            </w:tcBorders>
            <w:shd w:val="clear" w:color="D9D9D9" w:fill="D9D9D9"/>
            <w:noWrap/>
            <w:vAlign w:val="center"/>
            <w:hideMark/>
          </w:tcPr>
          <w:p w14:paraId="5DC2EE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Kamei2015</w:t>
            </w:r>
          </w:p>
        </w:tc>
        <w:tc>
          <w:tcPr>
            <w:tcW w:w="1061" w:type="dxa"/>
            <w:tcBorders>
              <w:top w:val="nil"/>
              <w:left w:val="nil"/>
              <w:bottom w:val="nil"/>
              <w:right w:val="nil"/>
            </w:tcBorders>
            <w:shd w:val="clear" w:color="D9D9D9" w:fill="D9D9D9"/>
            <w:noWrap/>
            <w:vAlign w:val="bottom"/>
            <w:hideMark/>
          </w:tcPr>
          <w:p w14:paraId="1A49B61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8DB3F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E2ADB0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D21BA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1EA0B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D3F4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05E10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3A22F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0B054E3" w14:textId="77777777" w:rsidTr="00BB76B2">
        <w:trPr>
          <w:trHeight w:val="255"/>
        </w:trPr>
        <w:tc>
          <w:tcPr>
            <w:tcW w:w="2220" w:type="dxa"/>
            <w:tcBorders>
              <w:top w:val="nil"/>
              <w:left w:val="nil"/>
              <w:bottom w:val="nil"/>
              <w:right w:val="nil"/>
            </w:tcBorders>
            <w:shd w:val="clear" w:color="auto" w:fill="auto"/>
            <w:noWrap/>
            <w:vAlign w:val="center"/>
            <w:hideMark/>
          </w:tcPr>
          <w:p w14:paraId="4DA0AC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Kamide2009</w:t>
            </w:r>
          </w:p>
        </w:tc>
        <w:tc>
          <w:tcPr>
            <w:tcW w:w="1061" w:type="dxa"/>
            <w:tcBorders>
              <w:top w:val="nil"/>
              <w:left w:val="nil"/>
              <w:bottom w:val="nil"/>
              <w:right w:val="nil"/>
            </w:tcBorders>
            <w:shd w:val="clear" w:color="auto" w:fill="auto"/>
            <w:noWrap/>
            <w:vAlign w:val="bottom"/>
            <w:hideMark/>
          </w:tcPr>
          <w:p w14:paraId="27FECA0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49885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1A54790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5B2EF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CA6A6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05CAE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A217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B59D7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6DC9784E" w14:textId="77777777" w:rsidTr="00BB76B2">
        <w:trPr>
          <w:trHeight w:val="255"/>
        </w:trPr>
        <w:tc>
          <w:tcPr>
            <w:tcW w:w="2220" w:type="dxa"/>
            <w:tcBorders>
              <w:top w:val="nil"/>
              <w:left w:val="nil"/>
              <w:bottom w:val="nil"/>
              <w:right w:val="nil"/>
            </w:tcBorders>
            <w:shd w:val="clear" w:color="D9D9D9" w:fill="D9D9D9"/>
            <w:noWrap/>
            <w:vAlign w:val="center"/>
            <w:hideMark/>
          </w:tcPr>
          <w:p w14:paraId="07B52F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Karkkainen2010</w:t>
            </w:r>
          </w:p>
        </w:tc>
        <w:tc>
          <w:tcPr>
            <w:tcW w:w="1061" w:type="dxa"/>
            <w:tcBorders>
              <w:top w:val="nil"/>
              <w:left w:val="nil"/>
              <w:bottom w:val="nil"/>
              <w:right w:val="nil"/>
            </w:tcBorders>
            <w:shd w:val="clear" w:color="D9D9D9" w:fill="D9D9D9"/>
            <w:noWrap/>
            <w:vAlign w:val="bottom"/>
            <w:hideMark/>
          </w:tcPr>
          <w:p w14:paraId="4CE0B4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36E442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83AA90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D731E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4744D1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BE63C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F062C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AD58E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1B81E30" w14:textId="77777777" w:rsidTr="00BB76B2">
        <w:trPr>
          <w:trHeight w:val="255"/>
        </w:trPr>
        <w:tc>
          <w:tcPr>
            <w:tcW w:w="2220" w:type="dxa"/>
            <w:tcBorders>
              <w:top w:val="nil"/>
              <w:left w:val="nil"/>
              <w:bottom w:val="nil"/>
              <w:right w:val="nil"/>
            </w:tcBorders>
            <w:shd w:val="clear" w:color="auto" w:fill="auto"/>
            <w:noWrap/>
            <w:vAlign w:val="center"/>
            <w:hideMark/>
          </w:tcPr>
          <w:p w14:paraId="651929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Keall2015</w:t>
            </w:r>
          </w:p>
        </w:tc>
        <w:tc>
          <w:tcPr>
            <w:tcW w:w="1061" w:type="dxa"/>
            <w:tcBorders>
              <w:top w:val="nil"/>
              <w:left w:val="nil"/>
              <w:bottom w:val="nil"/>
              <w:right w:val="nil"/>
            </w:tcBorders>
            <w:shd w:val="clear" w:color="auto" w:fill="auto"/>
            <w:noWrap/>
            <w:vAlign w:val="bottom"/>
            <w:hideMark/>
          </w:tcPr>
          <w:p w14:paraId="11495E3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6AF8904"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57284B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FD306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DB0876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8483FC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6C2C32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8C67D0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B5ABBE4" w14:textId="77777777" w:rsidTr="00BB76B2">
        <w:trPr>
          <w:trHeight w:val="255"/>
        </w:trPr>
        <w:tc>
          <w:tcPr>
            <w:tcW w:w="2220" w:type="dxa"/>
            <w:tcBorders>
              <w:top w:val="nil"/>
              <w:left w:val="nil"/>
              <w:bottom w:val="nil"/>
              <w:right w:val="nil"/>
            </w:tcBorders>
            <w:shd w:val="clear" w:color="D9D9D9" w:fill="D9D9D9"/>
            <w:noWrap/>
            <w:vAlign w:val="center"/>
            <w:hideMark/>
          </w:tcPr>
          <w:p w14:paraId="5F6ACF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Kim2014</w:t>
            </w:r>
          </w:p>
        </w:tc>
        <w:tc>
          <w:tcPr>
            <w:tcW w:w="1061" w:type="dxa"/>
            <w:tcBorders>
              <w:top w:val="nil"/>
              <w:left w:val="nil"/>
              <w:bottom w:val="nil"/>
              <w:right w:val="nil"/>
            </w:tcBorders>
            <w:shd w:val="clear" w:color="D9D9D9" w:fill="D9D9D9"/>
            <w:noWrap/>
            <w:vAlign w:val="bottom"/>
            <w:hideMark/>
          </w:tcPr>
          <w:p w14:paraId="1FA0DD0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4D082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B3E7E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779C0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4DDF2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1BFAC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13A33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0CD9F0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766C394" w14:textId="77777777" w:rsidTr="00BB76B2">
        <w:trPr>
          <w:trHeight w:val="255"/>
        </w:trPr>
        <w:tc>
          <w:tcPr>
            <w:tcW w:w="2220" w:type="dxa"/>
            <w:tcBorders>
              <w:top w:val="nil"/>
              <w:left w:val="nil"/>
              <w:bottom w:val="nil"/>
              <w:right w:val="nil"/>
            </w:tcBorders>
            <w:shd w:val="clear" w:color="auto" w:fill="auto"/>
            <w:noWrap/>
            <w:vAlign w:val="center"/>
            <w:hideMark/>
          </w:tcPr>
          <w:p w14:paraId="22E6E6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Kovacs2013</w:t>
            </w:r>
          </w:p>
        </w:tc>
        <w:tc>
          <w:tcPr>
            <w:tcW w:w="1061" w:type="dxa"/>
            <w:tcBorders>
              <w:top w:val="nil"/>
              <w:left w:val="nil"/>
              <w:bottom w:val="nil"/>
              <w:right w:val="nil"/>
            </w:tcBorders>
            <w:shd w:val="clear" w:color="auto" w:fill="auto"/>
            <w:noWrap/>
            <w:vAlign w:val="bottom"/>
            <w:hideMark/>
          </w:tcPr>
          <w:p w14:paraId="0F1F0FD1"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5AE7C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01EED1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1F54A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A3C98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1C53F7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7202B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8343F2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601E3AA9" w14:textId="77777777" w:rsidTr="00BB76B2">
        <w:trPr>
          <w:trHeight w:val="255"/>
        </w:trPr>
        <w:tc>
          <w:tcPr>
            <w:tcW w:w="2220" w:type="dxa"/>
            <w:tcBorders>
              <w:top w:val="nil"/>
              <w:left w:val="nil"/>
              <w:bottom w:val="nil"/>
              <w:right w:val="nil"/>
            </w:tcBorders>
            <w:shd w:val="clear" w:color="D9D9D9" w:fill="D9D9D9"/>
            <w:noWrap/>
            <w:vAlign w:val="bottom"/>
            <w:hideMark/>
          </w:tcPr>
          <w:p w14:paraId="0C69AD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Kraiwong2021</w:t>
            </w:r>
          </w:p>
        </w:tc>
        <w:tc>
          <w:tcPr>
            <w:tcW w:w="1061" w:type="dxa"/>
            <w:tcBorders>
              <w:top w:val="nil"/>
              <w:left w:val="nil"/>
              <w:bottom w:val="nil"/>
              <w:right w:val="nil"/>
            </w:tcBorders>
            <w:shd w:val="clear" w:color="D9D9D9" w:fill="D9D9D9"/>
            <w:noWrap/>
            <w:vAlign w:val="bottom"/>
            <w:hideMark/>
          </w:tcPr>
          <w:p w14:paraId="4D1EC79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0DBEF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0091466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04679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AC1DA7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9E5DA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1FFE6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13097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28E0C7C7" w14:textId="77777777" w:rsidTr="00BB76B2">
        <w:trPr>
          <w:trHeight w:val="255"/>
        </w:trPr>
        <w:tc>
          <w:tcPr>
            <w:tcW w:w="2220" w:type="dxa"/>
            <w:tcBorders>
              <w:top w:val="nil"/>
              <w:left w:val="nil"/>
              <w:bottom w:val="nil"/>
              <w:right w:val="nil"/>
            </w:tcBorders>
            <w:shd w:val="clear" w:color="auto" w:fill="auto"/>
            <w:noWrap/>
            <w:vAlign w:val="center"/>
            <w:hideMark/>
          </w:tcPr>
          <w:p w14:paraId="02BD46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Kyrdalen2014</w:t>
            </w:r>
          </w:p>
        </w:tc>
        <w:tc>
          <w:tcPr>
            <w:tcW w:w="1061" w:type="dxa"/>
            <w:tcBorders>
              <w:top w:val="nil"/>
              <w:left w:val="nil"/>
              <w:bottom w:val="nil"/>
              <w:right w:val="nil"/>
            </w:tcBorders>
            <w:shd w:val="clear" w:color="auto" w:fill="auto"/>
            <w:noWrap/>
            <w:vAlign w:val="bottom"/>
            <w:hideMark/>
          </w:tcPr>
          <w:p w14:paraId="3252056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FA645F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8D6134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7AD83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690F1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191D2D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251CAB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6DB5F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EC39C87" w14:textId="77777777" w:rsidTr="00BB76B2">
        <w:trPr>
          <w:trHeight w:val="255"/>
        </w:trPr>
        <w:tc>
          <w:tcPr>
            <w:tcW w:w="2220" w:type="dxa"/>
            <w:tcBorders>
              <w:top w:val="nil"/>
              <w:left w:val="nil"/>
              <w:bottom w:val="nil"/>
              <w:right w:val="nil"/>
            </w:tcBorders>
            <w:shd w:val="clear" w:color="D9D9D9" w:fill="D9D9D9"/>
            <w:noWrap/>
            <w:vAlign w:val="bottom"/>
            <w:hideMark/>
          </w:tcPr>
          <w:p w14:paraId="525CEE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Lamb2020</w:t>
            </w:r>
          </w:p>
        </w:tc>
        <w:tc>
          <w:tcPr>
            <w:tcW w:w="1061" w:type="dxa"/>
            <w:tcBorders>
              <w:top w:val="nil"/>
              <w:left w:val="nil"/>
              <w:bottom w:val="nil"/>
              <w:right w:val="nil"/>
            </w:tcBorders>
            <w:shd w:val="clear" w:color="D9D9D9" w:fill="D9D9D9"/>
            <w:noWrap/>
            <w:vAlign w:val="bottom"/>
            <w:hideMark/>
          </w:tcPr>
          <w:p w14:paraId="523154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9764B5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5A35F7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36651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74923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BE0F8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0A9E9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163DA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B5DC1E0" w14:textId="77777777" w:rsidTr="00BB76B2">
        <w:trPr>
          <w:trHeight w:val="255"/>
        </w:trPr>
        <w:tc>
          <w:tcPr>
            <w:tcW w:w="2220" w:type="dxa"/>
            <w:tcBorders>
              <w:top w:val="nil"/>
              <w:left w:val="nil"/>
              <w:bottom w:val="nil"/>
              <w:right w:val="nil"/>
            </w:tcBorders>
            <w:shd w:val="clear" w:color="auto" w:fill="auto"/>
            <w:noWrap/>
            <w:vAlign w:val="center"/>
            <w:hideMark/>
          </w:tcPr>
          <w:p w14:paraId="7158B5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Larsen2005</w:t>
            </w:r>
          </w:p>
        </w:tc>
        <w:tc>
          <w:tcPr>
            <w:tcW w:w="1061" w:type="dxa"/>
            <w:tcBorders>
              <w:top w:val="nil"/>
              <w:left w:val="nil"/>
              <w:bottom w:val="nil"/>
              <w:right w:val="nil"/>
            </w:tcBorders>
            <w:shd w:val="clear" w:color="auto" w:fill="auto"/>
            <w:noWrap/>
            <w:vAlign w:val="bottom"/>
            <w:hideMark/>
          </w:tcPr>
          <w:p w14:paraId="7336138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C9833E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760CFE1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B7D71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67758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B8BC24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BA80C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8F7895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7432777" w14:textId="77777777" w:rsidTr="00BB76B2">
        <w:trPr>
          <w:trHeight w:val="255"/>
        </w:trPr>
        <w:tc>
          <w:tcPr>
            <w:tcW w:w="2220" w:type="dxa"/>
            <w:tcBorders>
              <w:top w:val="nil"/>
              <w:left w:val="nil"/>
              <w:bottom w:val="nil"/>
              <w:right w:val="nil"/>
            </w:tcBorders>
            <w:shd w:val="clear" w:color="D9D9D9" w:fill="D9D9D9"/>
            <w:noWrap/>
            <w:vAlign w:val="bottom"/>
            <w:hideMark/>
          </w:tcPr>
          <w:p w14:paraId="16E3895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LeBoff2020</w:t>
            </w:r>
          </w:p>
        </w:tc>
        <w:tc>
          <w:tcPr>
            <w:tcW w:w="1061" w:type="dxa"/>
            <w:tcBorders>
              <w:top w:val="nil"/>
              <w:left w:val="nil"/>
              <w:bottom w:val="nil"/>
              <w:right w:val="nil"/>
            </w:tcBorders>
            <w:shd w:val="clear" w:color="D9D9D9" w:fill="D9D9D9"/>
            <w:noWrap/>
            <w:vAlign w:val="bottom"/>
            <w:hideMark/>
          </w:tcPr>
          <w:p w14:paraId="321895B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344F6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15D78F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9B1433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06C3F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3C8B1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55AC50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64605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872C81B" w14:textId="77777777" w:rsidTr="00BB76B2">
        <w:trPr>
          <w:trHeight w:val="255"/>
        </w:trPr>
        <w:tc>
          <w:tcPr>
            <w:tcW w:w="2220" w:type="dxa"/>
            <w:tcBorders>
              <w:top w:val="nil"/>
              <w:left w:val="nil"/>
              <w:bottom w:val="nil"/>
              <w:right w:val="nil"/>
            </w:tcBorders>
            <w:shd w:val="clear" w:color="auto" w:fill="auto"/>
            <w:noWrap/>
            <w:vAlign w:val="center"/>
            <w:hideMark/>
          </w:tcPr>
          <w:p w14:paraId="364DA5D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Lee2013</w:t>
            </w:r>
          </w:p>
        </w:tc>
        <w:tc>
          <w:tcPr>
            <w:tcW w:w="1061" w:type="dxa"/>
            <w:tcBorders>
              <w:top w:val="nil"/>
              <w:left w:val="nil"/>
              <w:bottom w:val="nil"/>
              <w:right w:val="nil"/>
            </w:tcBorders>
            <w:shd w:val="clear" w:color="auto" w:fill="auto"/>
            <w:noWrap/>
            <w:vAlign w:val="bottom"/>
            <w:hideMark/>
          </w:tcPr>
          <w:p w14:paraId="5BE030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2ABC13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522030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7F635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B63E5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276C85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1F0CF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E5470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EF50707" w14:textId="77777777" w:rsidTr="00BB76B2">
        <w:trPr>
          <w:trHeight w:val="255"/>
        </w:trPr>
        <w:tc>
          <w:tcPr>
            <w:tcW w:w="2220" w:type="dxa"/>
            <w:tcBorders>
              <w:top w:val="nil"/>
              <w:left w:val="nil"/>
              <w:bottom w:val="nil"/>
              <w:right w:val="nil"/>
            </w:tcBorders>
            <w:shd w:val="clear" w:color="D9D9D9" w:fill="D9D9D9"/>
            <w:noWrap/>
            <w:vAlign w:val="center"/>
            <w:hideMark/>
          </w:tcPr>
          <w:p w14:paraId="26737D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Leung2014</w:t>
            </w:r>
          </w:p>
        </w:tc>
        <w:tc>
          <w:tcPr>
            <w:tcW w:w="1061" w:type="dxa"/>
            <w:tcBorders>
              <w:top w:val="nil"/>
              <w:left w:val="nil"/>
              <w:bottom w:val="nil"/>
              <w:right w:val="nil"/>
            </w:tcBorders>
            <w:shd w:val="clear" w:color="D9D9D9" w:fill="D9D9D9"/>
            <w:noWrap/>
            <w:vAlign w:val="bottom"/>
            <w:hideMark/>
          </w:tcPr>
          <w:p w14:paraId="378FC7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1EC7E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08BD22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AEDF9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681FA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3721B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B8911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46482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25E2AB6" w14:textId="77777777" w:rsidTr="00BB76B2">
        <w:trPr>
          <w:trHeight w:val="255"/>
        </w:trPr>
        <w:tc>
          <w:tcPr>
            <w:tcW w:w="2220" w:type="dxa"/>
            <w:tcBorders>
              <w:top w:val="nil"/>
              <w:left w:val="nil"/>
              <w:bottom w:val="nil"/>
              <w:right w:val="nil"/>
            </w:tcBorders>
            <w:shd w:val="clear" w:color="auto" w:fill="auto"/>
            <w:noWrap/>
            <w:vAlign w:val="center"/>
            <w:hideMark/>
          </w:tcPr>
          <w:p w14:paraId="091B60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Li2005</w:t>
            </w:r>
          </w:p>
        </w:tc>
        <w:tc>
          <w:tcPr>
            <w:tcW w:w="1061" w:type="dxa"/>
            <w:tcBorders>
              <w:top w:val="nil"/>
              <w:left w:val="nil"/>
              <w:bottom w:val="nil"/>
              <w:right w:val="nil"/>
            </w:tcBorders>
            <w:shd w:val="clear" w:color="auto" w:fill="auto"/>
            <w:noWrap/>
            <w:vAlign w:val="bottom"/>
            <w:hideMark/>
          </w:tcPr>
          <w:p w14:paraId="7A52CB5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550DB6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19FE84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43D03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3C316C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E4DD8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B66BC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F63CA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2640246" w14:textId="77777777" w:rsidTr="00BB76B2">
        <w:trPr>
          <w:trHeight w:val="255"/>
        </w:trPr>
        <w:tc>
          <w:tcPr>
            <w:tcW w:w="2220" w:type="dxa"/>
            <w:tcBorders>
              <w:top w:val="nil"/>
              <w:left w:val="nil"/>
              <w:bottom w:val="nil"/>
              <w:right w:val="nil"/>
            </w:tcBorders>
            <w:shd w:val="clear" w:color="D9D9D9" w:fill="D9D9D9"/>
            <w:noWrap/>
            <w:vAlign w:val="bottom"/>
            <w:hideMark/>
          </w:tcPr>
          <w:p w14:paraId="119957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Li2018</w:t>
            </w:r>
          </w:p>
        </w:tc>
        <w:tc>
          <w:tcPr>
            <w:tcW w:w="1061" w:type="dxa"/>
            <w:tcBorders>
              <w:top w:val="nil"/>
              <w:left w:val="nil"/>
              <w:bottom w:val="nil"/>
              <w:right w:val="nil"/>
            </w:tcBorders>
            <w:shd w:val="clear" w:color="D9D9D9" w:fill="D9D9D9"/>
            <w:noWrap/>
            <w:vAlign w:val="bottom"/>
            <w:hideMark/>
          </w:tcPr>
          <w:p w14:paraId="42BA77E9"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69704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6A9A60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F803B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57EB7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93FD3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09D93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82A86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193F27F3" w14:textId="77777777" w:rsidTr="00BB76B2">
        <w:trPr>
          <w:trHeight w:val="255"/>
        </w:trPr>
        <w:tc>
          <w:tcPr>
            <w:tcW w:w="2220" w:type="dxa"/>
            <w:tcBorders>
              <w:top w:val="nil"/>
              <w:left w:val="nil"/>
              <w:bottom w:val="nil"/>
              <w:right w:val="nil"/>
            </w:tcBorders>
            <w:shd w:val="clear" w:color="auto" w:fill="auto"/>
            <w:noWrap/>
            <w:vAlign w:val="bottom"/>
            <w:hideMark/>
          </w:tcPr>
          <w:p w14:paraId="61B80CE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Li2019</w:t>
            </w:r>
          </w:p>
        </w:tc>
        <w:tc>
          <w:tcPr>
            <w:tcW w:w="1061" w:type="dxa"/>
            <w:tcBorders>
              <w:top w:val="nil"/>
              <w:left w:val="nil"/>
              <w:bottom w:val="nil"/>
              <w:right w:val="nil"/>
            </w:tcBorders>
            <w:shd w:val="clear" w:color="auto" w:fill="auto"/>
            <w:noWrap/>
            <w:vAlign w:val="bottom"/>
            <w:hideMark/>
          </w:tcPr>
          <w:p w14:paraId="6CD49D3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33A10F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44D84E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393F3F8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A73DF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A468F3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FF18C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0B70B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9A46D3A" w14:textId="77777777" w:rsidTr="00BB76B2">
        <w:trPr>
          <w:trHeight w:val="255"/>
        </w:trPr>
        <w:tc>
          <w:tcPr>
            <w:tcW w:w="2220" w:type="dxa"/>
            <w:tcBorders>
              <w:top w:val="nil"/>
              <w:left w:val="nil"/>
              <w:bottom w:val="nil"/>
              <w:right w:val="nil"/>
            </w:tcBorders>
            <w:shd w:val="clear" w:color="D9D9D9" w:fill="D9D9D9"/>
            <w:noWrap/>
            <w:vAlign w:val="center"/>
            <w:hideMark/>
          </w:tcPr>
          <w:p w14:paraId="26EC61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Lightbody2002</w:t>
            </w:r>
          </w:p>
        </w:tc>
        <w:tc>
          <w:tcPr>
            <w:tcW w:w="1061" w:type="dxa"/>
            <w:tcBorders>
              <w:top w:val="nil"/>
              <w:left w:val="nil"/>
              <w:bottom w:val="nil"/>
              <w:right w:val="nil"/>
            </w:tcBorders>
            <w:shd w:val="clear" w:color="D9D9D9" w:fill="D9D9D9"/>
            <w:noWrap/>
            <w:vAlign w:val="bottom"/>
            <w:hideMark/>
          </w:tcPr>
          <w:p w14:paraId="556D1A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5A6E70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7EF8C2E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859812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CBC13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645E6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2A9A3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0F748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04A43767" w14:textId="77777777" w:rsidTr="00BB76B2">
        <w:trPr>
          <w:trHeight w:val="210"/>
        </w:trPr>
        <w:tc>
          <w:tcPr>
            <w:tcW w:w="2220" w:type="dxa"/>
            <w:tcBorders>
              <w:top w:val="nil"/>
              <w:left w:val="nil"/>
              <w:bottom w:val="nil"/>
              <w:right w:val="nil"/>
            </w:tcBorders>
            <w:shd w:val="clear" w:color="auto" w:fill="auto"/>
            <w:noWrap/>
            <w:vAlign w:val="bottom"/>
            <w:hideMark/>
          </w:tcPr>
          <w:p w14:paraId="43FF1C0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Lipardo2020</w:t>
            </w:r>
          </w:p>
        </w:tc>
        <w:tc>
          <w:tcPr>
            <w:tcW w:w="1061" w:type="dxa"/>
            <w:tcBorders>
              <w:top w:val="nil"/>
              <w:left w:val="nil"/>
              <w:bottom w:val="nil"/>
              <w:right w:val="nil"/>
            </w:tcBorders>
            <w:shd w:val="clear" w:color="auto" w:fill="auto"/>
            <w:noWrap/>
            <w:vAlign w:val="bottom"/>
            <w:hideMark/>
          </w:tcPr>
          <w:p w14:paraId="2CE3A0E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33A0554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28F511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CBB09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E5BDE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57509C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60519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2CB3B1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A6C8219" w14:textId="77777777" w:rsidTr="00BB76B2">
        <w:trPr>
          <w:trHeight w:val="255"/>
        </w:trPr>
        <w:tc>
          <w:tcPr>
            <w:tcW w:w="2220" w:type="dxa"/>
            <w:tcBorders>
              <w:top w:val="nil"/>
              <w:left w:val="nil"/>
              <w:bottom w:val="nil"/>
              <w:right w:val="nil"/>
            </w:tcBorders>
            <w:shd w:val="clear" w:color="D9D9D9" w:fill="D9D9D9"/>
            <w:noWrap/>
            <w:vAlign w:val="bottom"/>
            <w:hideMark/>
          </w:tcPr>
          <w:p w14:paraId="2AEE18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Lipsitz2019</w:t>
            </w:r>
          </w:p>
        </w:tc>
        <w:tc>
          <w:tcPr>
            <w:tcW w:w="1061" w:type="dxa"/>
            <w:tcBorders>
              <w:top w:val="nil"/>
              <w:left w:val="nil"/>
              <w:bottom w:val="nil"/>
              <w:right w:val="nil"/>
            </w:tcBorders>
            <w:shd w:val="clear" w:color="D9D9D9" w:fill="D9D9D9"/>
            <w:noWrap/>
            <w:vAlign w:val="bottom"/>
            <w:hideMark/>
          </w:tcPr>
          <w:p w14:paraId="0B3474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67622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D0FCA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1E6F5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47742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E374C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A81A3F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A7CA2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704E64E" w14:textId="77777777" w:rsidTr="00BB76B2">
        <w:trPr>
          <w:trHeight w:val="255"/>
        </w:trPr>
        <w:tc>
          <w:tcPr>
            <w:tcW w:w="2220" w:type="dxa"/>
            <w:tcBorders>
              <w:top w:val="nil"/>
              <w:left w:val="nil"/>
              <w:bottom w:val="nil"/>
              <w:right w:val="nil"/>
            </w:tcBorders>
            <w:shd w:val="clear" w:color="auto" w:fill="auto"/>
            <w:noWrap/>
            <w:vAlign w:val="bottom"/>
            <w:hideMark/>
          </w:tcPr>
          <w:p w14:paraId="2FC7F68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Liu-Ambrose2004</w:t>
            </w:r>
          </w:p>
        </w:tc>
        <w:tc>
          <w:tcPr>
            <w:tcW w:w="1061" w:type="dxa"/>
            <w:tcBorders>
              <w:top w:val="nil"/>
              <w:left w:val="nil"/>
              <w:bottom w:val="nil"/>
              <w:right w:val="nil"/>
            </w:tcBorders>
            <w:shd w:val="clear" w:color="auto" w:fill="auto"/>
            <w:noWrap/>
            <w:vAlign w:val="bottom"/>
            <w:hideMark/>
          </w:tcPr>
          <w:p w14:paraId="2548DC2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7319DF9"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45865E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DCB2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3AA3CA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4E5DA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0F6F9C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DD81E0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798B410" w14:textId="77777777" w:rsidTr="00BB76B2">
        <w:trPr>
          <w:trHeight w:val="255"/>
        </w:trPr>
        <w:tc>
          <w:tcPr>
            <w:tcW w:w="2220" w:type="dxa"/>
            <w:tcBorders>
              <w:top w:val="nil"/>
              <w:left w:val="nil"/>
              <w:bottom w:val="nil"/>
              <w:right w:val="nil"/>
            </w:tcBorders>
            <w:shd w:val="clear" w:color="D9D9D9" w:fill="D9D9D9"/>
            <w:noWrap/>
            <w:vAlign w:val="center"/>
            <w:hideMark/>
          </w:tcPr>
          <w:p w14:paraId="120430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Liu-Ambrose2008</w:t>
            </w:r>
          </w:p>
        </w:tc>
        <w:tc>
          <w:tcPr>
            <w:tcW w:w="1061" w:type="dxa"/>
            <w:tcBorders>
              <w:top w:val="nil"/>
              <w:left w:val="nil"/>
              <w:bottom w:val="nil"/>
              <w:right w:val="nil"/>
            </w:tcBorders>
            <w:shd w:val="clear" w:color="D9D9D9" w:fill="D9D9D9"/>
            <w:noWrap/>
            <w:vAlign w:val="bottom"/>
            <w:hideMark/>
          </w:tcPr>
          <w:p w14:paraId="45C67D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ADC2F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C1DAE6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9B791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253332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DD50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16EE4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63984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3352DE8" w14:textId="77777777" w:rsidTr="00BB76B2">
        <w:trPr>
          <w:trHeight w:val="255"/>
        </w:trPr>
        <w:tc>
          <w:tcPr>
            <w:tcW w:w="2220" w:type="dxa"/>
            <w:tcBorders>
              <w:top w:val="nil"/>
              <w:left w:val="nil"/>
              <w:bottom w:val="nil"/>
              <w:right w:val="nil"/>
            </w:tcBorders>
            <w:shd w:val="clear" w:color="auto" w:fill="auto"/>
            <w:noWrap/>
            <w:vAlign w:val="bottom"/>
            <w:hideMark/>
          </w:tcPr>
          <w:p w14:paraId="6840AB7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Liu-Ambrose2019</w:t>
            </w:r>
          </w:p>
        </w:tc>
        <w:tc>
          <w:tcPr>
            <w:tcW w:w="1061" w:type="dxa"/>
            <w:tcBorders>
              <w:top w:val="nil"/>
              <w:left w:val="nil"/>
              <w:bottom w:val="nil"/>
              <w:right w:val="nil"/>
            </w:tcBorders>
            <w:shd w:val="clear" w:color="auto" w:fill="auto"/>
            <w:noWrap/>
            <w:vAlign w:val="bottom"/>
            <w:hideMark/>
          </w:tcPr>
          <w:p w14:paraId="13FE01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29B5A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6CF07AF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0A9996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656F48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94EA3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8E2CCF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FDF43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93006BA" w14:textId="77777777" w:rsidTr="00BB76B2">
        <w:trPr>
          <w:trHeight w:val="255"/>
        </w:trPr>
        <w:tc>
          <w:tcPr>
            <w:tcW w:w="2220" w:type="dxa"/>
            <w:tcBorders>
              <w:top w:val="nil"/>
              <w:left w:val="nil"/>
              <w:bottom w:val="nil"/>
              <w:right w:val="nil"/>
            </w:tcBorders>
            <w:shd w:val="clear" w:color="D9D9D9" w:fill="D9D9D9"/>
            <w:noWrap/>
            <w:vAlign w:val="center"/>
            <w:hideMark/>
          </w:tcPr>
          <w:p w14:paraId="2A2EC4C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Logan2010</w:t>
            </w:r>
          </w:p>
        </w:tc>
        <w:tc>
          <w:tcPr>
            <w:tcW w:w="1061" w:type="dxa"/>
            <w:tcBorders>
              <w:top w:val="nil"/>
              <w:left w:val="nil"/>
              <w:bottom w:val="nil"/>
              <w:right w:val="nil"/>
            </w:tcBorders>
            <w:shd w:val="clear" w:color="D9D9D9" w:fill="D9D9D9"/>
            <w:noWrap/>
            <w:vAlign w:val="bottom"/>
            <w:hideMark/>
          </w:tcPr>
          <w:p w14:paraId="5F3F88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37197B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57D537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9B52C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6780D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6B738C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E0953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6E48E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5CC71169" w14:textId="77777777" w:rsidTr="00BB76B2">
        <w:trPr>
          <w:trHeight w:val="255"/>
        </w:trPr>
        <w:tc>
          <w:tcPr>
            <w:tcW w:w="2220" w:type="dxa"/>
            <w:tcBorders>
              <w:top w:val="nil"/>
              <w:left w:val="nil"/>
              <w:bottom w:val="nil"/>
              <w:right w:val="nil"/>
            </w:tcBorders>
            <w:shd w:val="clear" w:color="auto" w:fill="auto"/>
            <w:noWrap/>
            <w:vAlign w:val="center"/>
            <w:hideMark/>
          </w:tcPr>
          <w:p w14:paraId="727F03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Logghe2009</w:t>
            </w:r>
          </w:p>
        </w:tc>
        <w:tc>
          <w:tcPr>
            <w:tcW w:w="1061" w:type="dxa"/>
            <w:tcBorders>
              <w:top w:val="nil"/>
              <w:left w:val="nil"/>
              <w:bottom w:val="nil"/>
              <w:right w:val="nil"/>
            </w:tcBorders>
            <w:shd w:val="clear" w:color="auto" w:fill="auto"/>
            <w:noWrap/>
            <w:vAlign w:val="bottom"/>
            <w:hideMark/>
          </w:tcPr>
          <w:p w14:paraId="0DB0A8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D400C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D3084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94AB0F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17319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7A6C2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37FC7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80B83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36A6D7C6" w14:textId="77777777" w:rsidTr="00BB76B2">
        <w:trPr>
          <w:trHeight w:val="255"/>
        </w:trPr>
        <w:tc>
          <w:tcPr>
            <w:tcW w:w="2220" w:type="dxa"/>
            <w:tcBorders>
              <w:top w:val="nil"/>
              <w:left w:val="nil"/>
              <w:bottom w:val="nil"/>
              <w:right w:val="nil"/>
            </w:tcBorders>
            <w:shd w:val="clear" w:color="D9D9D9" w:fill="D9D9D9"/>
            <w:noWrap/>
            <w:vAlign w:val="center"/>
            <w:hideMark/>
          </w:tcPr>
          <w:p w14:paraId="5BF3BE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Lord1995</w:t>
            </w:r>
          </w:p>
        </w:tc>
        <w:tc>
          <w:tcPr>
            <w:tcW w:w="1061" w:type="dxa"/>
            <w:tcBorders>
              <w:top w:val="nil"/>
              <w:left w:val="nil"/>
              <w:bottom w:val="nil"/>
              <w:right w:val="nil"/>
            </w:tcBorders>
            <w:shd w:val="clear" w:color="D9D9D9" w:fill="D9D9D9"/>
            <w:noWrap/>
            <w:vAlign w:val="bottom"/>
            <w:hideMark/>
          </w:tcPr>
          <w:p w14:paraId="30D6F75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1DCA1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8312D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1B4E2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35611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7DE892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F3F61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D9C77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96C3A4A" w14:textId="77777777" w:rsidTr="00BB76B2">
        <w:trPr>
          <w:trHeight w:val="255"/>
        </w:trPr>
        <w:tc>
          <w:tcPr>
            <w:tcW w:w="2220" w:type="dxa"/>
            <w:tcBorders>
              <w:top w:val="nil"/>
              <w:left w:val="nil"/>
              <w:bottom w:val="nil"/>
              <w:right w:val="nil"/>
            </w:tcBorders>
            <w:shd w:val="clear" w:color="auto" w:fill="auto"/>
            <w:noWrap/>
            <w:vAlign w:val="center"/>
            <w:hideMark/>
          </w:tcPr>
          <w:p w14:paraId="39B090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Lord2003</w:t>
            </w:r>
          </w:p>
        </w:tc>
        <w:tc>
          <w:tcPr>
            <w:tcW w:w="1061" w:type="dxa"/>
            <w:tcBorders>
              <w:top w:val="nil"/>
              <w:left w:val="nil"/>
              <w:bottom w:val="nil"/>
              <w:right w:val="nil"/>
            </w:tcBorders>
            <w:shd w:val="clear" w:color="auto" w:fill="auto"/>
            <w:noWrap/>
            <w:vAlign w:val="bottom"/>
            <w:hideMark/>
          </w:tcPr>
          <w:p w14:paraId="45B032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3991DD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741A8C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983A0E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9C1CC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ACDAA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F0C1BB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E9085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CC2B1B1" w14:textId="77777777" w:rsidTr="00BB76B2">
        <w:trPr>
          <w:trHeight w:val="255"/>
        </w:trPr>
        <w:tc>
          <w:tcPr>
            <w:tcW w:w="2220" w:type="dxa"/>
            <w:tcBorders>
              <w:top w:val="nil"/>
              <w:left w:val="nil"/>
              <w:bottom w:val="nil"/>
              <w:right w:val="nil"/>
            </w:tcBorders>
            <w:shd w:val="clear" w:color="D9D9D9" w:fill="D9D9D9"/>
            <w:noWrap/>
            <w:vAlign w:val="center"/>
            <w:hideMark/>
          </w:tcPr>
          <w:p w14:paraId="5804FB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Lord2005</w:t>
            </w:r>
          </w:p>
        </w:tc>
        <w:tc>
          <w:tcPr>
            <w:tcW w:w="1061" w:type="dxa"/>
            <w:tcBorders>
              <w:top w:val="nil"/>
              <w:left w:val="nil"/>
              <w:bottom w:val="nil"/>
              <w:right w:val="nil"/>
            </w:tcBorders>
            <w:shd w:val="clear" w:color="D9D9D9" w:fill="D9D9D9"/>
            <w:noWrap/>
            <w:vAlign w:val="bottom"/>
            <w:hideMark/>
          </w:tcPr>
          <w:p w14:paraId="5240B0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6C5A11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36C14E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0F768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E638D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C434E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D1E05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3C8E3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DEBE6CF" w14:textId="77777777" w:rsidTr="00BB76B2">
        <w:trPr>
          <w:trHeight w:val="255"/>
        </w:trPr>
        <w:tc>
          <w:tcPr>
            <w:tcW w:w="2220" w:type="dxa"/>
            <w:tcBorders>
              <w:top w:val="nil"/>
              <w:left w:val="nil"/>
              <w:bottom w:val="nil"/>
              <w:right w:val="nil"/>
            </w:tcBorders>
            <w:shd w:val="clear" w:color="auto" w:fill="auto"/>
            <w:noWrap/>
            <w:vAlign w:val="center"/>
            <w:hideMark/>
          </w:tcPr>
          <w:p w14:paraId="1427A9E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Luukinen2007</w:t>
            </w:r>
          </w:p>
        </w:tc>
        <w:tc>
          <w:tcPr>
            <w:tcW w:w="1061" w:type="dxa"/>
            <w:tcBorders>
              <w:top w:val="nil"/>
              <w:left w:val="nil"/>
              <w:bottom w:val="nil"/>
              <w:right w:val="nil"/>
            </w:tcBorders>
            <w:shd w:val="clear" w:color="auto" w:fill="auto"/>
            <w:noWrap/>
            <w:vAlign w:val="bottom"/>
            <w:hideMark/>
          </w:tcPr>
          <w:p w14:paraId="50AE75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FD748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111244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4DDF83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28872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797EA1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9FD71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AFE6E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23F839A" w14:textId="77777777" w:rsidTr="00BB76B2">
        <w:trPr>
          <w:trHeight w:val="255"/>
        </w:trPr>
        <w:tc>
          <w:tcPr>
            <w:tcW w:w="2220" w:type="dxa"/>
            <w:tcBorders>
              <w:top w:val="nil"/>
              <w:left w:val="nil"/>
              <w:bottom w:val="nil"/>
              <w:right w:val="nil"/>
            </w:tcBorders>
            <w:shd w:val="clear" w:color="D9D9D9" w:fill="D9D9D9"/>
            <w:noWrap/>
            <w:vAlign w:val="bottom"/>
            <w:hideMark/>
          </w:tcPr>
          <w:p w14:paraId="3E02875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Ma2019</w:t>
            </w:r>
          </w:p>
        </w:tc>
        <w:tc>
          <w:tcPr>
            <w:tcW w:w="1061" w:type="dxa"/>
            <w:tcBorders>
              <w:top w:val="nil"/>
              <w:left w:val="nil"/>
              <w:bottom w:val="nil"/>
              <w:right w:val="nil"/>
            </w:tcBorders>
            <w:shd w:val="clear" w:color="D9D9D9" w:fill="D9D9D9"/>
            <w:noWrap/>
            <w:vAlign w:val="bottom"/>
            <w:hideMark/>
          </w:tcPr>
          <w:p w14:paraId="020EDCE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0F3DBB5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4E4923F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6F5BB6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C2273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0BE40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DCB7B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25000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66E7E08" w14:textId="77777777" w:rsidTr="00BB76B2">
        <w:trPr>
          <w:trHeight w:val="255"/>
        </w:trPr>
        <w:tc>
          <w:tcPr>
            <w:tcW w:w="2220" w:type="dxa"/>
            <w:tcBorders>
              <w:top w:val="nil"/>
              <w:left w:val="nil"/>
              <w:bottom w:val="nil"/>
              <w:right w:val="nil"/>
            </w:tcBorders>
            <w:shd w:val="clear" w:color="auto" w:fill="auto"/>
            <w:noWrap/>
            <w:vAlign w:val="center"/>
            <w:hideMark/>
          </w:tcPr>
          <w:p w14:paraId="59A84A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MacRae1994</w:t>
            </w:r>
          </w:p>
        </w:tc>
        <w:tc>
          <w:tcPr>
            <w:tcW w:w="1061" w:type="dxa"/>
            <w:tcBorders>
              <w:top w:val="nil"/>
              <w:left w:val="nil"/>
              <w:bottom w:val="nil"/>
              <w:right w:val="nil"/>
            </w:tcBorders>
            <w:shd w:val="clear" w:color="auto" w:fill="auto"/>
            <w:noWrap/>
            <w:vAlign w:val="bottom"/>
            <w:hideMark/>
          </w:tcPr>
          <w:p w14:paraId="284A08CB"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B40235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697D6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A1B6A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8D663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3BD9E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C7A82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2FA467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F7CFFA4" w14:textId="77777777" w:rsidTr="00BB76B2">
        <w:trPr>
          <w:trHeight w:val="255"/>
        </w:trPr>
        <w:tc>
          <w:tcPr>
            <w:tcW w:w="2220" w:type="dxa"/>
            <w:tcBorders>
              <w:top w:val="nil"/>
              <w:left w:val="nil"/>
              <w:bottom w:val="nil"/>
              <w:right w:val="nil"/>
            </w:tcBorders>
            <w:shd w:val="clear" w:color="D9D9D9" w:fill="D9D9D9"/>
            <w:noWrap/>
            <w:vAlign w:val="center"/>
            <w:hideMark/>
          </w:tcPr>
          <w:p w14:paraId="57E5A5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lastRenderedPageBreak/>
              <w:t>Madureira2010</w:t>
            </w:r>
          </w:p>
        </w:tc>
        <w:tc>
          <w:tcPr>
            <w:tcW w:w="1061" w:type="dxa"/>
            <w:tcBorders>
              <w:top w:val="nil"/>
              <w:left w:val="nil"/>
              <w:bottom w:val="nil"/>
              <w:right w:val="nil"/>
            </w:tcBorders>
            <w:shd w:val="clear" w:color="D9D9D9" w:fill="D9D9D9"/>
            <w:noWrap/>
            <w:vAlign w:val="bottom"/>
            <w:hideMark/>
          </w:tcPr>
          <w:p w14:paraId="201BC86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4E3AD3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0D79381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E691EF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1D609C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B41F08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BB578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BCBAB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3DB43301" w14:textId="77777777" w:rsidTr="00BB76B2">
        <w:trPr>
          <w:trHeight w:val="255"/>
        </w:trPr>
        <w:tc>
          <w:tcPr>
            <w:tcW w:w="2220" w:type="dxa"/>
            <w:tcBorders>
              <w:top w:val="nil"/>
              <w:left w:val="nil"/>
              <w:bottom w:val="nil"/>
              <w:right w:val="nil"/>
            </w:tcBorders>
            <w:shd w:val="clear" w:color="auto" w:fill="auto"/>
            <w:noWrap/>
            <w:vAlign w:val="bottom"/>
            <w:hideMark/>
          </w:tcPr>
          <w:p w14:paraId="29681E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Mahoney2007</w:t>
            </w:r>
          </w:p>
        </w:tc>
        <w:tc>
          <w:tcPr>
            <w:tcW w:w="1061" w:type="dxa"/>
            <w:tcBorders>
              <w:top w:val="nil"/>
              <w:left w:val="nil"/>
              <w:bottom w:val="nil"/>
              <w:right w:val="nil"/>
            </w:tcBorders>
            <w:shd w:val="clear" w:color="auto" w:fill="auto"/>
            <w:noWrap/>
            <w:vAlign w:val="bottom"/>
            <w:hideMark/>
          </w:tcPr>
          <w:p w14:paraId="1A6712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F36133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588B75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92F3C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43895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9D45C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2EE991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673A6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56E384EF" w14:textId="77777777" w:rsidTr="00BB76B2">
        <w:trPr>
          <w:trHeight w:val="255"/>
        </w:trPr>
        <w:tc>
          <w:tcPr>
            <w:tcW w:w="2220" w:type="dxa"/>
            <w:tcBorders>
              <w:top w:val="nil"/>
              <w:left w:val="nil"/>
              <w:bottom w:val="nil"/>
              <w:right w:val="nil"/>
            </w:tcBorders>
            <w:shd w:val="clear" w:color="D9D9D9" w:fill="D9D9D9"/>
            <w:noWrap/>
            <w:vAlign w:val="center"/>
            <w:hideMark/>
          </w:tcPr>
          <w:p w14:paraId="4515818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Markle-Reid2010</w:t>
            </w:r>
          </w:p>
        </w:tc>
        <w:tc>
          <w:tcPr>
            <w:tcW w:w="1061" w:type="dxa"/>
            <w:tcBorders>
              <w:top w:val="nil"/>
              <w:left w:val="nil"/>
              <w:bottom w:val="nil"/>
              <w:right w:val="nil"/>
            </w:tcBorders>
            <w:shd w:val="clear" w:color="D9D9D9" w:fill="D9D9D9"/>
            <w:noWrap/>
            <w:vAlign w:val="bottom"/>
            <w:hideMark/>
          </w:tcPr>
          <w:p w14:paraId="651631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F71A904"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666DB0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90DAC1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C9073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CA270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EC5FA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C28737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C5EAB6B" w14:textId="77777777" w:rsidTr="00BB76B2">
        <w:trPr>
          <w:trHeight w:val="255"/>
        </w:trPr>
        <w:tc>
          <w:tcPr>
            <w:tcW w:w="2220" w:type="dxa"/>
            <w:tcBorders>
              <w:top w:val="nil"/>
              <w:left w:val="nil"/>
              <w:bottom w:val="nil"/>
              <w:right w:val="nil"/>
            </w:tcBorders>
            <w:shd w:val="clear" w:color="auto" w:fill="auto"/>
            <w:noWrap/>
            <w:vAlign w:val="center"/>
            <w:hideMark/>
          </w:tcPr>
          <w:p w14:paraId="716FAE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Matchar2017</w:t>
            </w:r>
          </w:p>
        </w:tc>
        <w:tc>
          <w:tcPr>
            <w:tcW w:w="1061" w:type="dxa"/>
            <w:tcBorders>
              <w:top w:val="nil"/>
              <w:left w:val="nil"/>
              <w:bottom w:val="nil"/>
              <w:right w:val="nil"/>
            </w:tcBorders>
            <w:shd w:val="clear" w:color="auto" w:fill="auto"/>
            <w:noWrap/>
            <w:vAlign w:val="bottom"/>
            <w:hideMark/>
          </w:tcPr>
          <w:p w14:paraId="648DD5C1"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04E26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413930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9FF46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13E9E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A4E47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82934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FDF161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D2D5921" w14:textId="77777777" w:rsidTr="00BB76B2">
        <w:trPr>
          <w:trHeight w:val="255"/>
        </w:trPr>
        <w:tc>
          <w:tcPr>
            <w:tcW w:w="2220" w:type="dxa"/>
            <w:tcBorders>
              <w:top w:val="nil"/>
              <w:left w:val="nil"/>
              <w:bottom w:val="nil"/>
              <w:right w:val="nil"/>
            </w:tcBorders>
            <w:shd w:val="clear" w:color="D9D9D9" w:fill="D9D9D9"/>
            <w:noWrap/>
            <w:vAlign w:val="center"/>
            <w:hideMark/>
          </w:tcPr>
          <w:p w14:paraId="56E323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McKiernan2005</w:t>
            </w:r>
          </w:p>
        </w:tc>
        <w:tc>
          <w:tcPr>
            <w:tcW w:w="1061" w:type="dxa"/>
            <w:tcBorders>
              <w:top w:val="nil"/>
              <w:left w:val="nil"/>
              <w:bottom w:val="nil"/>
              <w:right w:val="nil"/>
            </w:tcBorders>
            <w:shd w:val="clear" w:color="D9D9D9" w:fill="D9D9D9"/>
            <w:noWrap/>
            <w:vAlign w:val="bottom"/>
            <w:hideMark/>
          </w:tcPr>
          <w:p w14:paraId="62E439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88DC0C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2129BA8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8E4DE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F4237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A4C9C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81740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F0F68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6643350" w14:textId="77777777" w:rsidTr="00BB76B2">
        <w:trPr>
          <w:trHeight w:val="255"/>
        </w:trPr>
        <w:tc>
          <w:tcPr>
            <w:tcW w:w="2220" w:type="dxa"/>
            <w:tcBorders>
              <w:top w:val="nil"/>
              <w:left w:val="nil"/>
              <w:bottom w:val="nil"/>
              <w:right w:val="nil"/>
            </w:tcBorders>
            <w:shd w:val="clear" w:color="auto" w:fill="auto"/>
            <w:noWrap/>
            <w:vAlign w:val="center"/>
            <w:hideMark/>
          </w:tcPr>
          <w:p w14:paraId="0FC117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Means2005</w:t>
            </w:r>
          </w:p>
        </w:tc>
        <w:tc>
          <w:tcPr>
            <w:tcW w:w="1061" w:type="dxa"/>
            <w:tcBorders>
              <w:top w:val="nil"/>
              <w:left w:val="nil"/>
              <w:bottom w:val="nil"/>
              <w:right w:val="nil"/>
            </w:tcBorders>
            <w:shd w:val="clear" w:color="auto" w:fill="auto"/>
            <w:noWrap/>
            <w:vAlign w:val="bottom"/>
            <w:hideMark/>
          </w:tcPr>
          <w:p w14:paraId="7DBC46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3ADE34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798EE7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A5353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9B216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011BA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333F3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B083EF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1A70807" w14:textId="77777777" w:rsidTr="00BB76B2">
        <w:trPr>
          <w:trHeight w:val="255"/>
        </w:trPr>
        <w:tc>
          <w:tcPr>
            <w:tcW w:w="2220" w:type="dxa"/>
            <w:tcBorders>
              <w:top w:val="nil"/>
              <w:left w:val="nil"/>
              <w:bottom w:val="nil"/>
              <w:right w:val="nil"/>
            </w:tcBorders>
            <w:shd w:val="clear" w:color="D9D9D9" w:fill="D9D9D9"/>
            <w:noWrap/>
            <w:vAlign w:val="center"/>
            <w:hideMark/>
          </w:tcPr>
          <w:p w14:paraId="7D117C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Merom2016</w:t>
            </w:r>
          </w:p>
        </w:tc>
        <w:tc>
          <w:tcPr>
            <w:tcW w:w="1061" w:type="dxa"/>
            <w:tcBorders>
              <w:top w:val="nil"/>
              <w:left w:val="nil"/>
              <w:bottom w:val="nil"/>
              <w:right w:val="nil"/>
            </w:tcBorders>
            <w:shd w:val="clear" w:color="D9D9D9" w:fill="D9D9D9"/>
            <w:noWrap/>
            <w:vAlign w:val="bottom"/>
            <w:hideMark/>
          </w:tcPr>
          <w:p w14:paraId="22F523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14F3AB0"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478B40E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4615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FBBFC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E4C11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7D040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B4D5AF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A3468A3" w14:textId="77777777" w:rsidTr="00BB76B2">
        <w:trPr>
          <w:trHeight w:val="255"/>
        </w:trPr>
        <w:tc>
          <w:tcPr>
            <w:tcW w:w="2220" w:type="dxa"/>
            <w:tcBorders>
              <w:top w:val="nil"/>
              <w:left w:val="nil"/>
              <w:bottom w:val="nil"/>
              <w:right w:val="nil"/>
            </w:tcBorders>
            <w:shd w:val="clear" w:color="auto" w:fill="auto"/>
            <w:noWrap/>
            <w:vAlign w:val="bottom"/>
            <w:hideMark/>
          </w:tcPr>
          <w:p w14:paraId="4FEBAF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Meziere2021</w:t>
            </w:r>
          </w:p>
        </w:tc>
        <w:tc>
          <w:tcPr>
            <w:tcW w:w="1061" w:type="dxa"/>
            <w:tcBorders>
              <w:top w:val="nil"/>
              <w:left w:val="nil"/>
              <w:bottom w:val="nil"/>
              <w:right w:val="nil"/>
            </w:tcBorders>
            <w:shd w:val="clear" w:color="auto" w:fill="auto"/>
            <w:noWrap/>
            <w:vAlign w:val="bottom"/>
            <w:hideMark/>
          </w:tcPr>
          <w:p w14:paraId="1FC48C0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23D2E6E"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102B00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5CC9FC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BDB5B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96190C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EFCC0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17E02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7F889FD9" w14:textId="77777777" w:rsidTr="00BB76B2">
        <w:trPr>
          <w:trHeight w:val="255"/>
        </w:trPr>
        <w:tc>
          <w:tcPr>
            <w:tcW w:w="2220" w:type="dxa"/>
            <w:tcBorders>
              <w:top w:val="nil"/>
              <w:left w:val="nil"/>
              <w:bottom w:val="nil"/>
              <w:right w:val="nil"/>
            </w:tcBorders>
            <w:shd w:val="clear" w:color="D9D9D9" w:fill="D9D9D9"/>
            <w:noWrap/>
            <w:vAlign w:val="bottom"/>
            <w:hideMark/>
          </w:tcPr>
          <w:p w14:paraId="179EFC7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Miko2018</w:t>
            </w:r>
          </w:p>
        </w:tc>
        <w:tc>
          <w:tcPr>
            <w:tcW w:w="1061" w:type="dxa"/>
            <w:tcBorders>
              <w:top w:val="nil"/>
              <w:left w:val="nil"/>
              <w:bottom w:val="nil"/>
              <w:right w:val="nil"/>
            </w:tcBorders>
            <w:shd w:val="clear" w:color="D9D9D9" w:fill="D9D9D9"/>
            <w:noWrap/>
            <w:vAlign w:val="bottom"/>
            <w:hideMark/>
          </w:tcPr>
          <w:p w14:paraId="49487D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D101FF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6EA7C4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52D97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11E5C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C59A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BB8A0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4F2BE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F51551C" w14:textId="77777777" w:rsidTr="00BB76B2">
        <w:trPr>
          <w:trHeight w:val="255"/>
        </w:trPr>
        <w:tc>
          <w:tcPr>
            <w:tcW w:w="2220" w:type="dxa"/>
            <w:tcBorders>
              <w:top w:val="nil"/>
              <w:left w:val="nil"/>
              <w:bottom w:val="nil"/>
              <w:right w:val="nil"/>
            </w:tcBorders>
            <w:shd w:val="clear" w:color="auto" w:fill="auto"/>
            <w:noWrap/>
            <w:vAlign w:val="bottom"/>
            <w:hideMark/>
          </w:tcPr>
          <w:p w14:paraId="376934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Mikolaizak2017</w:t>
            </w:r>
          </w:p>
        </w:tc>
        <w:tc>
          <w:tcPr>
            <w:tcW w:w="1061" w:type="dxa"/>
            <w:tcBorders>
              <w:top w:val="nil"/>
              <w:left w:val="nil"/>
              <w:bottom w:val="nil"/>
              <w:right w:val="nil"/>
            </w:tcBorders>
            <w:shd w:val="clear" w:color="auto" w:fill="auto"/>
            <w:noWrap/>
            <w:vAlign w:val="bottom"/>
            <w:hideMark/>
          </w:tcPr>
          <w:p w14:paraId="5A1D74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36FCBCC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18E3E1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958AEC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A3630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BF57C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3B890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A99F4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05EF3A8" w14:textId="77777777" w:rsidTr="00BB76B2">
        <w:trPr>
          <w:trHeight w:val="255"/>
        </w:trPr>
        <w:tc>
          <w:tcPr>
            <w:tcW w:w="2220" w:type="dxa"/>
            <w:tcBorders>
              <w:top w:val="nil"/>
              <w:left w:val="nil"/>
              <w:bottom w:val="nil"/>
              <w:right w:val="nil"/>
            </w:tcBorders>
            <w:shd w:val="clear" w:color="D9D9D9" w:fill="D9D9D9"/>
            <w:noWrap/>
            <w:vAlign w:val="center"/>
            <w:hideMark/>
          </w:tcPr>
          <w:p w14:paraId="0E3AD7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Moller2014</w:t>
            </w:r>
          </w:p>
        </w:tc>
        <w:tc>
          <w:tcPr>
            <w:tcW w:w="1061" w:type="dxa"/>
            <w:tcBorders>
              <w:top w:val="nil"/>
              <w:left w:val="nil"/>
              <w:bottom w:val="nil"/>
              <w:right w:val="nil"/>
            </w:tcBorders>
            <w:shd w:val="clear" w:color="D9D9D9" w:fill="D9D9D9"/>
            <w:noWrap/>
            <w:vAlign w:val="bottom"/>
            <w:hideMark/>
          </w:tcPr>
          <w:p w14:paraId="026D42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4A68E8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74B59A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5FB7E9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C354D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3F7ED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96D69C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57F51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2F42BD51" w14:textId="77777777" w:rsidTr="00BB76B2">
        <w:trPr>
          <w:trHeight w:val="255"/>
        </w:trPr>
        <w:tc>
          <w:tcPr>
            <w:tcW w:w="2220" w:type="dxa"/>
            <w:tcBorders>
              <w:top w:val="nil"/>
              <w:left w:val="nil"/>
              <w:bottom w:val="nil"/>
              <w:right w:val="nil"/>
            </w:tcBorders>
            <w:shd w:val="clear" w:color="auto" w:fill="auto"/>
            <w:noWrap/>
            <w:vAlign w:val="center"/>
            <w:hideMark/>
          </w:tcPr>
          <w:p w14:paraId="55B631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Morris2008</w:t>
            </w:r>
          </w:p>
        </w:tc>
        <w:tc>
          <w:tcPr>
            <w:tcW w:w="1061" w:type="dxa"/>
            <w:tcBorders>
              <w:top w:val="nil"/>
              <w:left w:val="nil"/>
              <w:bottom w:val="nil"/>
              <w:right w:val="nil"/>
            </w:tcBorders>
            <w:shd w:val="clear" w:color="auto" w:fill="auto"/>
            <w:noWrap/>
            <w:vAlign w:val="bottom"/>
            <w:hideMark/>
          </w:tcPr>
          <w:p w14:paraId="4986675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44378C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220F92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A6AF8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4BB9B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C421E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F9B2D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F2450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9F8363D" w14:textId="77777777" w:rsidTr="00BB76B2">
        <w:trPr>
          <w:trHeight w:val="255"/>
        </w:trPr>
        <w:tc>
          <w:tcPr>
            <w:tcW w:w="2220" w:type="dxa"/>
            <w:tcBorders>
              <w:top w:val="nil"/>
              <w:left w:val="nil"/>
              <w:bottom w:val="nil"/>
              <w:right w:val="nil"/>
            </w:tcBorders>
            <w:shd w:val="clear" w:color="D9D9D9" w:fill="D9D9D9"/>
            <w:noWrap/>
            <w:vAlign w:val="bottom"/>
            <w:hideMark/>
          </w:tcPr>
          <w:p w14:paraId="2E659F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Mott2016</w:t>
            </w:r>
          </w:p>
        </w:tc>
        <w:tc>
          <w:tcPr>
            <w:tcW w:w="1061" w:type="dxa"/>
            <w:tcBorders>
              <w:top w:val="nil"/>
              <w:left w:val="nil"/>
              <w:bottom w:val="nil"/>
              <w:right w:val="nil"/>
            </w:tcBorders>
            <w:shd w:val="clear" w:color="D9D9D9" w:fill="D9D9D9"/>
            <w:noWrap/>
            <w:vAlign w:val="bottom"/>
            <w:hideMark/>
          </w:tcPr>
          <w:p w14:paraId="0B945C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5B896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57C87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565A4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76FBA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463760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6B4F4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70F88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DB5551D" w14:textId="77777777" w:rsidTr="00BB76B2">
        <w:trPr>
          <w:trHeight w:val="255"/>
        </w:trPr>
        <w:tc>
          <w:tcPr>
            <w:tcW w:w="2220" w:type="dxa"/>
            <w:tcBorders>
              <w:top w:val="nil"/>
              <w:left w:val="nil"/>
              <w:bottom w:val="nil"/>
              <w:right w:val="nil"/>
            </w:tcBorders>
            <w:shd w:val="clear" w:color="auto" w:fill="auto"/>
            <w:noWrap/>
            <w:vAlign w:val="center"/>
            <w:hideMark/>
          </w:tcPr>
          <w:p w14:paraId="0245A82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Neelemaat2012</w:t>
            </w:r>
          </w:p>
        </w:tc>
        <w:tc>
          <w:tcPr>
            <w:tcW w:w="1061" w:type="dxa"/>
            <w:tcBorders>
              <w:top w:val="nil"/>
              <w:left w:val="nil"/>
              <w:bottom w:val="nil"/>
              <w:right w:val="nil"/>
            </w:tcBorders>
            <w:shd w:val="clear" w:color="auto" w:fill="auto"/>
            <w:noWrap/>
            <w:vAlign w:val="bottom"/>
            <w:hideMark/>
          </w:tcPr>
          <w:p w14:paraId="455028B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F370B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6DB41F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2276C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D84B4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7050B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797AD3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0DD87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1F608A2" w14:textId="77777777" w:rsidTr="00BB76B2">
        <w:trPr>
          <w:trHeight w:val="255"/>
        </w:trPr>
        <w:tc>
          <w:tcPr>
            <w:tcW w:w="2220" w:type="dxa"/>
            <w:tcBorders>
              <w:top w:val="nil"/>
              <w:left w:val="nil"/>
              <w:bottom w:val="nil"/>
              <w:right w:val="nil"/>
            </w:tcBorders>
            <w:shd w:val="clear" w:color="D9D9D9" w:fill="D9D9D9"/>
            <w:noWrap/>
            <w:vAlign w:val="center"/>
            <w:hideMark/>
          </w:tcPr>
          <w:p w14:paraId="508EF9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Ng2015</w:t>
            </w:r>
          </w:p>
        </w:tc>
        <w:tc>
          <w:tcPr>
            <w:tcW w:w="1061" w:type="dxa"/>
            <w:tcBorders>
              <w:top w:val="nil"/>
              <w:left w:val="nil"/>
              <w:bottom w:val="nil"/>
              <w:right w:val="nil"/>
            </w:tcBorders>
            <w:shd w:val="clear" w:color="D9D9D9" w:fill="D9D9D9"/>
            <w:noWrap/>
            <w:vAlign w:val="bottom"/>
            <w:hideMark/>
          </w:tcPr>
          <w:p w14:paraId="17FBE8AF"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61A476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93245B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8A924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BE22E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F1FF6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848A61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619AC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6F684317" w14:textId="77777777" w:rsidTr="00BB76B2">
        <w:trPr>
          <w:trHeight w:val="255"/>
        </w:trPr>
        <w:tc>
          <w:tcPr>
            <w:tcW w:w="2220" w:type="dxa"/>
            <w:tcBorders>
              <w:top w:val="nil"/>
              <w:left w:val="nil"/>
              <w:bottom w:val="nil"/>
              <w:right w:val="nil"/>
            </w:tcBorders>
            <w:shd w:val="clear" w:color="auto" w:fill="auto"/>
            <w:noWrap/>
            <w:vAlign w:val="center"/>
            <w:hideMark/>
          </w:tcPr>
          <w:p w14:paraId="66B6062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Nikolaus2003</w:t>
            </w:r>
          </w:p>
        </w:tc>
        <w:tc>
          <w:tcPr>
            <w:tcW w:w="1061" w:type="dxa"/>
            <w:tcBorders>
              <w:top w:val="nil"/>
              <w:left w:val="nil"/>
              <w:bottom w:val="nil"/>
              <w:right w:val="nil"/>
            </w:tcBorders>
            <w:shd w:val="clear" w:color="auto" w:fill="auto"/>
            <w:noWrap/>
            <w:vAlign w:val="bottom"/>
            <w:hideMark/>
          </w:tcPr>
          <w:p w14:paraId="7016845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AE0FC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144608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DB6E38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C4383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5297C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39962E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E74518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55FA213" w14:textId="77777777" w:rsidTr="00BB76B2">
        <w:trPr>
          <w:trHeight w:val="255"/>
        </w:trPr>
        <w:tc>
          <w:tcPr>
            <w:tcW w:w="2220" w:type="dxa"/>
            <w:tcBorders>
              <w:top w:val="nil"/>
              <w:left w:val="nil"/>
              <w:bottom w:val="nil"/>
              <w:right w:val="nil"/>
            </w:tcBorders>
            <w:shd w:val="clear" w:color="D9D9D9" w:fill="D9D9D9"/>
            <w:noWrap/>
            <w:vAlign w:val="bottom"/>
            <w:hideMark/>
          </w:tcPr>
          <w:p w14:paraId="0DE2B9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Nyman2019</w:t>
            </w:r>
          </w:p>
        </w:tc>
        <w:tc>
          <w:tcPr>
            <w:tcW w:w="1061" w:type="dxa"/>
            <w:tcBorders>
              <w:top w:val="nil"/>
              <w:left w:val="nil"/>
              <w:bottom w:val="nil"/>
              <w:right w:val="nil"/>
            </w:tcBorders>
            <w:shd w:val="clear" w:color="D9D9D9" w:fill="D9D9D9"/>
            <w:noWrap/>
            <w:vAlign w:val="bottom"/>
            <w:hideMark/>
          </w:tcPr>
          <w:p w14:paraId="4DE5C0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0227CB1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4BA746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6B5B27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30C6CE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EB9FD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04BA5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10B9B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4003FF0" w14:textId="77777777" w:rsidTr="00BB76B2">
        <w:trPr>
          <w:trHeight w:val="255"/>
        </w:trPr>
        <w:tc>
          <w:tcPr>
            <w:tcW w:w="2220" w:type="dxa"/>
            <w:tcBorders>
              <w:top w:val="nil"/>
              <w:left w:val="nil"/>
              <w:bottom w:val="nil"/>
              <w:right w:val="nil"/>
            </w:tcBorders>
            <w:shd w:val="clear" w:color="auto" w:fill="auto"/>
            <w:noWrap/>
            <w:vAlign w:val="bottom"/>
            <w:hideMark/>
          </w:tcPr>
          <w:p w14:paraId="10D97A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Okubo2016</w:t>
            </w:r>
          </w:p>
        </w:tc>
        <w:tc>
          <w:tcPr>
            <w:tcW w:w="1061" w:type="dxa"/>
            <w:tcBorders>
              <w:top w:val="nil"/>
              <w:left w:val="nil"/>
              <w:bottom w:val="nil"/>
              <w:right w:val="nil"/>
            </w:tcBorders>
            <w:shd w:val="clear" w:color="auto" w:fill="auto"/>
            <w:noWrap/>
            <w:vAlign w:val="bottom"/>
            <w:hideMark/>
          </w:tcPr>
          <w:p w14:paraId="023046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117BF2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570DB90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4801B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1A4706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C78FCE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88C04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E8E4B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F631F12" w14:textId="77777777" w:rsidTr="00BB76B2">
        <w:trPr>
          <w:trHeight w:val="255"/>
        </w:trPr>
        <w:tc>
          <w:tcPr>
            <w:tcW w:w="2220" w:type="dxa"/>
            <w:tcBorders>
              <w:top w:val="nil"/>
              <w:left w:val="nil"/>
              <w:bottom w:val="nil"/>
              <w:right w:val="nil"/>
            </w:tcBorders>
            <w:shd w:val="clear" w:color="D9D9D9" w:fill="D9D9D9"/>
            <w:noWrap/>
            <w:vAlign w:val="bottom"/>
            <w:hideMark/>
          </w:tcPr>
          <w:p w14:paraId="68A1A2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Oliveira2019</w:t>
            </w:r>
          </w:p>
        </w:tc>
        <w:tc>
          <w:tcPr>
            <w:tcW w:w="1061" w:type="dxa"/>
            <w:tcBorders>
              <w:top w:val="nil"/>
              <w:left w:val="nil"/>
              <w:bottom w:val="nil"/>
              <w:right w:val="nil"/>
            </w:tcBorders>
            <w:shd w:val="clear" w:color="D9D9D9" w:fill="D9D9D9"/>
            <w:noWrap/>
            <w:vAlign w:val="bottom"/>
            <w:hideMark/>
          </w:tcPr>
          <w:p w14:paraId="1BF4DFB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C36C2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7BC8C9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60E749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23F32C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30E09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C92826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6BA18B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3CFCF8AE" w14:textId="77777777" w:rsidTr="00BB76B2">
        <w:trPr>
          <w:trHeight w:val="255"/>
        </w:trPr>
        <w:tc>
          <w:tcPr>
            <w:tcW w:w="2220" w:type="dxa"/>
            <w:tcBorders>
              <w:top w:val="nil"/>
              <w:left w:val="nil"/>
              <w:bottom w:val="nil"/>
              <w:right w:val="nil"/>
            </w:tcBorders>
            <w:shd w:val="clear" w:color="auto" w:fill="auto"/>
            <w:noWrap/>
            <w:vAlign w:val="center"/>
            <w:hideMark/>
          </w:tcPr>
          <w:p w14:paraId="08ABC4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Olsen2014</w:t>
            </w:r>
          </w:p>
        </w:tc>
        <w:tc>
          <w:tcPr>
            <w:tcW w:w="1061" w:type="dxa"/>
            <w:tcBorders>
              <w:top w:val="nil"/>
              <w:left w:val="nil"/>
              <w:bottom w:val="nil"/>
              <w:right w:val="nil"/>
            </w:tcBorders>
            <w:shd w:val="clear" w:color="auto" w:fill="auto"/>
            <w:noWrap/>
            <w:vAlign w:val="bottom"/>
            <w:hideMark/>
          </w:tcPr>
          <w:p w14:paraId="4096210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A7EC53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4C60B2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4AC214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A857FA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E7F01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97726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B162E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A9BF76D" w14:textId="77777777" w:rsidTr="00BB76B2">
        <w:trPr>
          <w:trHeight w:val="255"/>
        </w:trPr>
        <w:tc>
          <w:tcPr>
            <w:tcW w:w="2220" w:type="dxa"/>
            <w:tcBorders>
              <w:top w:val="nil"/>
              <w:left w:val="nil"/>
              <w:bottom w:val="nil"/>
              <w:right w:val="nil"/>
            </w:tcBorders>
            <w:shd w:val="clear" w:color="D9D9D9" w:fill="D9D9D9"/>
            <w:noWrap/>
            <w:vAlign w:val="bottom"/>
            <w:hideMark/>
          </w:tcPr>
          <w:p w14:paraId="4FDCF7B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Ounjaichon2019</w:t>
            </w:r>
          </w:p>
        </w:tc>
        <w:tc>
          <w:tcPr>
            <w:tcW w:w="1061" w:type="dxa"/>
            <w:tcBorders>
              <w:top w:val="nil"/>
              <w:left w:val="nil"/>
              <w:bottom w:val="nil"/>
              <w:right w:val="nil"/>
            </w:tcBorders>
            <w:shd w:val="clear" w:color="D9D9D9" w:fill="D9D9D9"/>
            <w:noWrap/>
            <w:vAlign w:val="bottom"/>
            <w:hideMark/>
          </w:tcPr>
          <w:p w14:paraId="6B17EC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0FD57C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0C17B8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51AC9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FB112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722CB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CDB35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50A164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7952532" w14:textId="77777777" w:rsidTr="00BB76B2">
        <w:trPr>
          <w:trHeight w:val="255"/>
        </w:trPr>
        <w:tc>
          <w:tcPr>
            <w:tcW w:w="2220" w:type="dxa"/>
            <w:tcBorders>
              <w:top w:val="nil"/>
              <w:left w:val="nil"/>
              <w:bottom w:val="nil"/>
              <w:right w:val="nil"/>
            </w:tcBorders>
            <w:shd w:val="clear" w:color="auto" w:fill="auto"/>
            <w:noWrap/>
            <w:vAlign w:val="center"/>
            <w:hideMark/>
          </w:tcPr>
          <w:p w14:paraId="2C6FE7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Palvanen2014</w:t>
            </w:r>
          </w:p>
        </w:tc>
        <w:tc>
          <w:tcPr>
            <w:tcW w:w="1061" w:type="dxa"/>
            <w:tcBorders>
              <w:top w:val="nil"/>
              <w:left w:val="nil"/>
              <w:bottom w:val="nil"/>
              <w:right w:val="nil"/>
            </w:tcBorders>
            <w:shd w:val="clear" w:color="auto" w:fill="auto"/>
            <w:noWrap/>
            <w:vAlign w:val="bottom"/>
            <w:hideMark/>
          </w:tcPr>
          <w:p w14:paraId="5C1FE0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DFE3E8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DB1A8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3A929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BAD5B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4AA67E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86201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D52FB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8B9CD2D" w14:textId="77777777" w:rsidTr="00BB76B2">
        <w:trPr>
          <w:trHeight w:val="255"/>
        </w:trPr>
        <w:tc>
          <w:tcPr>
            <w:tcW w:w="2220" w:type="dxa"/>
            <w:tcBorders>
              <w:top w:val="nil"/>
              <w:left w:val="nil"/>
              <w:bottom w:val="nil"/>
              <w:right w:val="nil"/>
            </w:tcBorders>
            <w:shd w:val="clear" w:color="D9D9D9" w:fill="D9D9D9"/>
            <w:noWrap/>
            <w:vAlign w:val="center"/>
            <w:hideMark/>
          </w:tcPr>
          <w:p w14:paraId="5FC0F0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Pardessus2002</w:t>
            </w:r>
          </w:p>
        </w:tc>
        <w:tc>
          <w:tcPr>
            <w:tcW w:w="1061" w:type="dxa"/>
            <w:tcBorders>
              <w:top w:val="nil"/>
              <w:left w:val="nil"/>
              <w:bottom w:val="nil"/>
              <w:right w:val="nil"/>
            </w:tcBorders>
            <w:shd w:val="clear" w:color="D9D9D9" w:fill="D9D9D9"/>
            <w:noWrap/>
            <w:vAlign w:val="bottom"/>
            <w:hideMark/>
          </w:tcPr>
          <w:p w14:paraId="07D9B8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69181E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57325B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1F402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90AC5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D48CAE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C9CA0E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FD4FB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0C9EF2A4" w14:textId="77777777" w:rsidTr="00BB76B2">
        <w:trPr>
          <w:trHeight w:val="255"/>
        </w:trPr>
        <w:tc>
          <w:tcPr>
            <w:tcW w:w="2220" w:type="dxa"/>
            <w:tcBorders>
              <w:top w:val="nil"/>
              <w:left w:val="nil"/>
              <w:bottom w:val="nil"/>
              <w:right w:val="nil"/>
            </w:tcBorders>
            <w:shd w:val="clear" w:color="auto" w:fill="auto"/>
            <w:noWrap/>
            <w:vAlign w:val="center"/>
            <w:hideMark/>
          </w:tcPr>
          <w:p w14:paraId="0B0142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Park2008</w:t>
            </w:r>
          </w:p>
        </w:tc>
        <w:tc>
          <w:tcPr>
            <w:tcW w:w="1061" w:type="dxa"/>
            <w:tcBorders>
              <w:top w:val="nil"/>
              <w:left w:val="nil"/>
              <w:bottom w:val="nil"/>
              <w:right w:val="nil"/>
            </w:tcBorders>
            <w:shd w:val="clear" w:color="auto" w:fill="auto"/>
            <w:noWrap/>
            <w:vAlign w:val="bottom"/>
            <w:hideMark/>
          </w:tcPr>
          <w:p w14:paraId="4A609B16"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72A87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359CA0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D387F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213CE1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CD748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9FFEE1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A5E3E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2FAA377" w14:textId="77777777" w:rsidTr="00BB76B2">
        <w:trPr>
          <w:trHeight w:val="255"/>
        </w:trPr>
        <w:tc>
          <w:tcPr>
            <w:tcW w:w="2220" w:type="dxa"/>
            <w:tcBorders>
              <w:top w:val="nil"/>
              <w:left w:val="nil"/>
              <w:bottom w:val="nil"/>
              <w:right w:val="nil"/>
            </w:tcBorders>
            <w:shd w:val="clear" w:color="D9D9D9" w:fill="D9D9D9"/>
            <w:noWrap/>
            <w:vAlign w:val="center"/>
            <w:hideMark/>
          </w:tcPr>
          <w:p w14:paraId="48CF3A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Parry2016</w:t>
            </w:r>
          </w:p>
        </w:tc>
        <w:tc>
          <w:tcPr>
            <w:tcW w:w="1061" w:type="dxa"/>
            <w:tcBorders>
              <w:top w:val="nil"/>
              <w:left w:val="nil"/>
              <w:bottom w:val="nil"/>
              <w:right w:val="nil"/>
            </w:tcBorders>
            <w:shd w:val="clear" w:color="D9D9D9" w:fill="D9D9D9"/>
            <w:noWrap/>
            <w:vAlign w:val="bottom"/>
            <w:hideMark/>
          </w:tcPr>
          <w:p w14:paraId="50FE27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146B1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500CFA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CE04EE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643F0F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23D45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3AA48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699BD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3DAB998" w14:textId="77777777" w:rsidTr="00BB76B2">
        <w:trPr>
          <w:trHeight w:val="255"/>
        </w:trPr>
        <w:tc>
          <w:tcPr>
            <w:tcW w:w="2220" w:type="dxa"/>
            <w:tcBorders>
              <w:top w:val="nil"/>
              <w:left w:val="nil"/>
              <w:bottom w:val="nil"/>
              <w:right w:val="nil"/>
            </w:tcBorders>
            <w:shd w:val="clear" w:color="auto" w:fill="auto"/>
            <w:noWrap/>
            <w:vAlign w:val="center"/>
            <w:hideMark/>
          </w:tcPr>
          <w:p w14:paraId="045DD0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Perry2008</w:t>
            </w:r>
          </w:p>
        </w:tc>
        <w:tc>
          <w:tcPr>
            <w:tcW w:w="1061" w:type="dxa"/>
            <w:tcBorders>
              <w:top w:val="nil"/>
              <w:left w:val="nil"/>
              <w:bottom w:val="nil"/>
              <w:right w:val="nil"/>
            </w:tcBorders>
            <w:shd w:val="clear" w:color="auto" w:fill="auto"/>
            <w:noWrap/>
            <w:vAlign w:val="bottom"/>
            <w:hideMark/>
          </w:tcPr>
          <w:p w14:paraId="1E0E77B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C1386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0423EF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19A68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BA360C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5C573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2E1B72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83D545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62A6D35" w14:textId="77777777" w:rsidTr="00BB76B2">
        <w:trPr>
          <w:trHeight w:val="255"/>
        </w:trPr>
        <w:tc>
          <w:tcPr>
            <w:tcW w:w="2220" w:type="dxa"/>
            <w:tcBorders>
              <w:top w:val="nil"/>
              <w:left w:val="nil"/>
              <w:bottom w:val="nil"/>
              <w:right w:val="nil"/>
            </w:tcBorders>
            <w:shd w:val="clear" w:color="D9D9D9" w:fill="D9D9D9"/>
            <w:noWrap/>
            <w:vAlign w:val="center"/>
            <w:hideMark/>
          </w:tcPr>
          <w:p w14:paraId="590EEA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Perula2012</w:t>
            </w:r>
          </w:p>
        </w:tc>
        <w:tc>
          <w:tcPr>
            <w:tcW w:w="1061" w:type="dxa"/>
            <w:tcBorders>
              <w:top w:val="nil"/>
              <w:left w:val="nil"/>
              <w:bottom w:val="nil"/>
              <w:right w:val="nil"/>
            </w:tcBorders>
            <w:shd w:val="clear" w:color="D9D9D9" w:fill="D9D9D9"/>
            <w:noWrap/>
            <w:vAlign w:val="bottom"/>
            <w:hideMark/>
          </w:tcPr>
          <w:p w14:paraId="2C44ABF2"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18533E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E25590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9D5EE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F243B7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0949B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B5E18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3EA14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CEAA58A" w14:textId="77777777" w:rsidTr="00BB76B2">
        <w:trPr>
          <w:trHeight w:val="255"/>
        </w:trPr>
        <w:tc>
          <w:tcPr>
            <w:tcW w:w="2220" w:type="dxa"/>
            <w:tcBorders>
              <w:top w:val="nil"/>
              <w:left w:val="nil"/>
              <w:bottom w:val="nil"/>
              <w:right w:val="nil"/>
            </w:tcBorders>
            <w:shd w:val="clear" w:color="auto" w:fill="auto"/>
            <w:noWrap/>
            <w:vAlign w:val="bottom"/>
            <w:hideMark/>
          </w:tcPr>
          <w:p w14:paraId="74AC35D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Pfeifer2009</w:t>
            </w:r>
          </w:p>
        </w:tc>
        <w:tc>
          <w:tcPr>
            <w:tcW w:w="1061" w:type="dxa"/>
            <w:tcBorders>
              <w:top w:val="nil"/>
              <w:left w:val="nil"/>
              <w:bottom w:val="nil"/>
              <w:right w:val="nil"/>
            </w:tcBorders>
            <w:shd w:val="clear" w:color="auto" w:fill="auto"/>
            <w:noWrap/>
            <w:vAlign w:val="bottom"/>
            <w:hideMark/>
          </w:tcPr>
          <w:p w14:paraId="0D9B2E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547A5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89B82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0F705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F9B4E3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414E6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0DCBE1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F766AC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16CAA96" w14:textId="77777777" w:rsidTr="00BB76B2">
        <w:trPr>
          <w:trHeight w:val="255"/>
        </w:trPr>
        <w:tc>
          <w:tcPr>
            <w:tcW w:w="2220" w:type="dxa"/>
            <w:tcBorders>
              <w:top w:val="nil"/>
              <w:left w:val="nil"/>
              <w:bottom w:val="nil"/>
              <w:right w:val="nil"/>
            </w:tcBorders>
            <w:shd w:val="clear" w:color="D9D9D9" w:fill="D9D9D9"/>
            <w:noWrap/>
            <w:vAlign w:val="center"/>
            <w:hideMark/>
          </w:tcPr>
          <w:p w14:paraId="10DD6B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Pighills2011</w:t>
            </w:r>
          </w:p>
        </w:tc>
        <w:tc>
          <w:tcPr>
            <w:tcW w:w="1061" w:type="dxa"/>
            <w:tcBorders>
              <w:top w:val="nil"/>
              <w:left w:val="nil"/>
              <w:bottom w:val="nil"/>
              <w:right w:val="nil"/>
            </w:tcBorders>
            <w:shd w:val="clear" w:color="D9D9D9" w:fill="D9D9D9"/>
            <w:noWrap/>
            <w:vAlign w:val="bottom"/>
            <w:hideMark/>
          </w:tcPr>
          <w:p w14:paraId="197CD0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46690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DC6FCC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5DC300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B2BCF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AD70D6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7290E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D18F49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60EE1275" w14:textId="77777777" w:rsidTr="00F648B4">
        <w:trPr>
          <w:trHeight w:val="255"/>
        </w:trPr>
        <w:tc>
          <w:tcPr>
            <w:tcW w:w="2220" w:type="dxa"/>
            <w:tcBorders>
              <w:top w:val="nil"/>
              <w:left w:val="nil"/>
              <w:bottom w:val="nil"/>
              <w:right w:val="nil"/>
            </w:tcBorders>
            <w:shd w:val="clear" w:color="auto" w:fill="auto"/>
            <w:noWrap/>
            <w:vAlign w:val="center"/>
            <w:hideMark/>
          </w:tcPr>
          <w:p w14:paraId="60D912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Pit2007</w:t>
            </w:r>
          </w:p>
        </w:tc>
        <w:tc>
          <w:tcPr>
            <w:tcW w:w="1061" w:type="dxa"/>
            <w:tcBorders>
              <w:top w:val="nil"/>
              <w:left w:val="nil"/>
              <w:bottom w:val="nil"/>
              <w:right w:val="nil"/>
            </w:tcBorders>
            <w:shd w:val="clear" w:color="auto" w:fill="FFFFFF" w:themeFill="background1"/>
            <w:noWrap/>
            <w:vAlign w:val="bottom"/>
            <w:hideMark/>
          </w:tcPr>
          <w:p w14:paraId="02B652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787CF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2035A9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45C521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69480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A0ABB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8D6592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2227838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CAE214E" w14:textId="77777777" w:rsidTr="00BB76B2">
        <w:trPr>
          <w:trHeight w:val="255"/>
        </w:trPr>
        <w:tc>
          <w:tcPr>
            <w:tcW w:w="2220" w:type="dxa"/>
            <w:tcBorders>
              <w:top w:val="nil"/>
              <w:left w:val="nil"/>
              <w:bottom w:val="nil"/>
              <w:right w:val="nil"/>
            </w:tcBorders>
            <w:shd w:val="clear" w:color="D9D9D9" w:fill="D9D9D9"/>
            <w:noWrap/>
            <w:vAlign w:val="center"/>
            <w:hideMark/>
          </w:tcPr>
          <w:p w14:paraId="2846FD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Pitkala2013</w:t>
            </w:r>
          </w:p>
        </w:tc>
        <w:tc>
          <w:tcPr>
            <w:tcW w:w="1061" w:type="dxa"/>
            <w:tcBorders>
              <w:top w:val="nil"/>
              <w:left w:val="nil"/>
              <w:bottom w:val="nil"/>
              <w:right w:val="nil"/>
            </w:tcBorders>
            <w:shd w:val="clear" w:color="D9D9D9" w:fill="D9D9D9"/>
            <w:noWrap/>
            <w:vAlign w:val="bottom"/>
            <w:hideMark/>
          </w:tcPr>
          <w:p w14:paraId="46809FA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F790C9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71E5485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415D8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51204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2F50A0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32BD8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42439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1430FF5F" w14:textId="77777777" w:rsidTr="00BB76B2">
        <w:trPr>
          <w:trHeight w:val="255"/>
        </w:trPr>
        <w:tc>
          <w:tcPr>
            <w:tcW w:w="2220" w:type="dxa"/>
            <w:tcBorders>
              <w:top w:val="nil"/>
              <w:left w:val="nil"/>
              <w:bottom w:val="nil"/>
              <w:right w:val="nil"/>
            </w:tcBorders>
            <w:shd w:val="clear" w:color="auto" w:fill="auto"/>
            <w:noWrap/>
            <w:vAlign w:val="center"/>
            <w:hideMark/>
          </w:tcPr>
          <w:p w14:paraId="3F40AF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Prince2008</w:t>
            </w:r>
          </w:p>
        </w:tc>
        <w:tc>
          <w:tcPr>
            <w:tcW w:w="1061" w:type="dxa"/>
            <w:tcBorders>
              <w:top w:val="nil"/>
              <w:left w:val="nil"/>
              <w:bottom w:val="nil"/>
              <w:right w:val="nil"/>
            </w:tcBorders>
            <w:shd w:val="clear" w:color="auto" w:fill="auto"/>
            <w:noWrap/>
            <w:vAlign w:val="bottom"/>
            <w:hideMark/>
          </w:tcPr>
          <w:p w14:paraId="2F9075FB"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0AF3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432A77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F407C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7EBA7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67FE41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35E096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99C17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0158FD2" w14:textId="77777777" w:rsidTr="00BB76B2">
        <w:trPr>
          <w:trHeight w:val="255"/>
        </w:trPr>
        <w:tc>
          <w:tcPr>
            <w:tcW w:w="2220" w:type="dxa"/>
            <w:tcBorders>
              <w:top w:val="nil"/>
              <w:left w:val="nil"/>
              <w:bottom w:val="nil"/>
              <w:right w:val="nil"/>
            </w:tcBorders>
            <w:shd w:val="clear" w:color="D9D9D9" w:fill="D9D9D9"/>
            <w:noWrap/>
            <w:vAlign w:val="bottom"/>
            <w:hideMark/>
          </w:tcPr>
          <w:p w14:paraId="36C1AE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Reid2018</w:t>
            </w:r>
          </w:p>
        </w:tc>
        <w:tc>
          <w:tcPr>
            <w:tcW w:w="1061" w:type="dxa"/>
            <w:tcBorders>
              <w:top w:val="nil"/>
              <w:left w:val="nil"/>
              <w:bottom w:val="nil"/>
              <w:right w:val="nil"/>
            </w:tcBorders>
            <w:shd w:val="clear" w:color="D9D9D9" w:fill="D9D9D9"/>
            <w:noWrap/>
            <w:vAlign w:val="bottom"/>
            <w:hideMark/>
          </w:tcPr>
          <w:p w14:paraId="3F60F5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05B107B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73829E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FAE6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87851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D4EC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58723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C63EA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AC0EBFC" w14:textId="77777777" w:rsidTr="00BB76B2">
        <w:trPr>
          <w:trHeight w:val="255"/>
        </w:trPr>
        <w:tc>
          <w:tcPr>
            <w:tcW w:w="2220" w:type="dxa"/>
            <w:tcBorders>
              <w:top w:val="nil"/>
              <w:left w:val="nil"/>
              <w:bottom w:val="nil"/>
              <w:right w:val="nil"/>
            </w:tcBorders>
            <w:shd w:val="clear" w:color="auto" w:fill="auto"/>
            <w:noWrap/>
            <w:vAlign w:val="center"/>
            <w:hideMark/>
          </w:tcPr>
          <w:p w14:paraId="563B22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Reinsch1992</w:t>
            </w:r>
          </w:p>
        </w:tc>
        <w:tc>
          <w:tcPr>
            <w:tcW w:w="1061" w:type="dxa"/>
            <w:tcBorders>
              <w:top w:val="nil"/>
              <w:left w:val="nil"/>
              <w:bottom w:val="nil"/>
              <w:right w:val="nil"/>
            </w:tcBorders>
            <w:shd w:val="clear" w:color="auto" w:fill="auto"/>
            <w:noWrap/>
            <w:vAlign w:val="bottom"/>
            <w:hideMark/>
          </w:tcPr>
          <w:p w14:paraId="3599710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A9313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575F37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ACE6C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C22282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56B2D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BC005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0ADE8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5BC6DF9" w14:textId="77777777" w:rsidTr="00BB76B2">
        <w:trPr>
          <w:trHeight w:val="255"/>
        </w:trPr>
        <w:tc>
          <w:tcPr>
            <w:tcW w:w="2220" w:type="dxa"/>
            <w:tcBorders>
              <w:top w:val="nil"/>
              <w:left w:val="nil"/>
              <w:bottom w:val="nil"/>
              <w:right w:val="nil"/>
            </w:tcBorders>
            <w:shd w:val="clear" w:color="D9D9D9" w:fill="D9D9D9"/>
            <w:noWrap/>
            <w:vAlign w:val="bottom"/>
            <w:hideMark/>
          </w:tcPr>
          <w:p w14:paraId="7629D1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Renehan2019</w:t>
            </w:r>
          </w:p>
        </w:tc>
        <w:tc>
          <w:tcPr>
            <w:tcW w:w="1061" w:type="dxa"/>
            <w:tcBorders>
              <w:top w:val="nil"/>
              <w:left w:val="nil"/>
              <w:bottom w:val="nil"/>
              <w:right w:val="nil"/>
            </w:tcBorders>
            <w:shd w:val="clear" w:color="D9D9D9" w:fill="D9D9D9"/>
            <w:noWrap/>
            <w:vAlign w:val="bottom"/>
            <w:hideMark/>
          </w:tcPr>
          <w:p w14:paraId="3D46BE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5E02B8C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29786C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BE0ED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EFA40B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19244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36000F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65122F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20C2B32E" w14:textId="77777777" w:rsidTr="00BB76B2">
        <w:trPr>
          <w:trHeight w:val="255"/>
        </w:trPr>
        <w:tc>
          <w:tcPr>
            <w:tcW w:w="2220" w:type="dxa"/>
            <w:tcBorders>
              <w:top w:val="nil"/>
              <w:left w:val="nil"/>
              <w:bottom w:val="nil"/>
              <w:right w:val="nil"/>
            </w:tcBorders>
            <w:shd w:val="clear" w:color="auto" w:fill="auto"/>
            <w:noWrap/>
            <w:vAlign w:val="center"/>
            <w:hideMark/>
          </w:tcPr>
          <w:p w14:paraId="28D3A6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Robertson2001</w:t>
            </w:r>
          </w:p>
        </w:tc>
        <w:tc>
          <w:tcPr>
            <w:tcW w:w="1061" w:type="dxa"/>
            <w:tcBorders>
              <w:top w:val="nil"/>
              <w:left w:val="nil"/>
              <w:bottom w:val="nil"/>
              <w:right w:val="nil"/>
            </w:tcBorders>
            <w:shd w:val="clear" w:color="auto" w:fill="auto"/>
            <w:noWrap/>
            <w:vAlign w:val="bottom"/>
            <w:hideMark/>
          </w:tcPr>
          <w:p w14:paraId="5AADFDA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FE9FD50"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2EA7BE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448F4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DE3BC1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4B41F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D2F9E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6CDD0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D3D1D30" w14:textId="77777777" w:rsidTr="00BB76B2">
        <w:trPr>
          <w:trHeight w:val="255"/>
        </w:trPr>
        <w:tc>
          <w:tcPr>
            <w:tcW w:w="2220" w:type="dxa"/>
            <w:tcBorders>
              <w:top w:val="nil"/>
              <w:left w:val="nil"/>
              <w:bottom w:val="nil"/>
              <w:right w:val="nil"/>
            </w:tcBorders>
            <w:shd w:val="clear" w:color="D9D9D9" w:fill="D9D9D9"/>
            <w:noWrap/>
            <w:vAlign w:val="center"/>
            <w:hideMark/>
          </w:tcPr>
          <w:p w14:paraId="6860B8A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Robson2003</w:t>
            </w:r>
          </w:p>
        </w:tc>
        <w:tc>
          <w:tcPr>
            <w:tcW w:w="1061" w:type="dxa"/>
            <w:tcBorders>
              <w:top w:val="nil"/>
              <w:left w:val="nil"/>
              <w:bottom w:val="nil"/>
              <w:right w:val="nil"/>
            </w:tcBorders>
            <w:shd w:val="clear" w:color="D9D9D9" w:fill="D9D9D9"/>
            <w:noWrap/>
            <w:vAlign w:val="bottom"/>
            <w:hideMark/>
          </w:tcPr>
          <w:p w14:paraId="61991A2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98C9C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32585C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2E09E5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E2770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A18C8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3CECD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FA30D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B5C8B2C" w14:textId="77777777" w:rsidTr="00BB76B2">
        <w:trPr>
          <w:trHeight w:val="255"/>
        </w:trPr>
        <w:tc>
          <w:tcPr>
            <w:tcW w:w="2220" w:type="dxa"/>
            <w:tcBorders>
              <w:top w:val="nil"/>
              <w:left w:val="nil"/>
              <w:bottom w:val="nil"/>
              <w:right w:val="nil"/>
            </w:tcBorders>
            <w:shd w:val="clear" w:color="auto" w:fill="auto"/>
            <w:noWrap/>
            <w:vAlign w:val="center"/>
            <w:hideMark/>
          </w:tcPr>
          <w:p w14:paraId="3C9589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Rubenstein2000</w:t>
            </w:r>
          </w:p>
        </w:tc>
        <w:tc>
          <w:tcPr>
            <w:tcW w:w="1061" w:type="dxa"/>
            <w:tcBorders>
              <w:top w:val="nil"/>
              <w:left w:val="nil"/>
              <w:bottom w:val="nil"/>
              <w:right w:val="nil"/>
            </w:tcBorders>
            <w:shd w:val="clear" w:color="auto" w:fill="auto"/>
            <w:noWrap/>
            <w:vAlign w:val="bottom"/>
            <w:hideMark/>
          </w:tcPr>
          <w:p w14:paraId="4FD6AB7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97BE4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21060C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025FD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C78EA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5CD479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F40BA8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13FE5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5E0719E5" w14:textId="77777777" w:rsidTr="00BB76B2">
        <w:trPr>
          <w:trHeight w:val="255"/>
        </w:trPr>
        <w:tc>
          <w:tcPr>
            <w:tcW w:w="2220" w:type="dxa"/>
            <w:tcBorders>
              <w:top w:val="nil"/>
              <w:left w:val="nil"/>
              <w:bottom w:val="nil"/>
              <w:right w:val="nil"/>
            </w:tcBorders>
            <w:shd w:val="clear" w:color="D9D9D9" w:fill="D9D9D9"/>
            <w:noWrap/>
            <w:vAlign w:val="center"/>
            <w:hideMark/>
          </w:tcPr>
          <w:p w14:paraId="2854143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Russell2010</w:t>
            </w:r>
          </w:p>
        </w:tc>
        <w:tc>
          <w:tcPr>
            <w:tcW w:w="1061" w:type="dxa"/>
            <w:tcBorders>
              <w:top w:val="nil"/>
              <w:left w:val="nil"/>
              <w:bottom w:val="nil"/>
              <w:right w:val="nil"/>
            </w:tcBorders>
            <w:shd w:val="clear" w:color="D9D9D9" w:fill="D9D9D9"/>
            <w:noWrap/>
            <w:vAlign w:val="bottom"/>
            <w:hideMark/>
          </w:tcPr>
          <w:p w14:paraId="3C97635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6CB85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8D9115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A7A36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D830F8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7F888A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49F9F9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B99EA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B6EB7AB" w14:textId="77777777" w:rsidTr="00BB76B2">
        <w:trPr>
          <w:trHeight w:val="255"/>
        </w:trPr>
        <w:tc>
          <w:tcPr>
            <w:tcW w:w="2220" w:type="dxa"/>
            <w:tcBorders>
              <w:top w:val="nil"/>
              <w:left w:val="nil"/>
              <w:bottom w:val="nil"/>
              <w:right w:val="nil"/>
            </w:tcBorders>
            <w:shd w:val="clear" w:color="auto" w:fill="auto"/>
            <w:noWrap/>
            <w:vAlign w:val="center"/>
            <w:hideMark/>
          </w:tcPr>
          <w:p w14:paraId="517941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Ryan1996</w:t>
            </w:r>
          </w:p>
        </w:tc>
        <w:tc>
          <w:tcPr>
            <w:tcW w:w="1061" w:type="dxa"/>
            <w:tcBorders>
              <w:top w:val="nil"/>
              <w:left w:val="nil"/>
              <w:bottom w:val="nil"/>
              <w:right w:val="nil"/>
            </w:tcBorders>
            <w:shd w:val="clear" w:color="auto" w:fill="auto"/>
            <w:noWrap/>
            <w:vAlign w:val="bottom"/>
            <w:hideMark/>
          </w:tcPr>
          <w:p w14:paraId="33DC61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28993E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1A04F06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4A8826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64421F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7B60C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E0D6F4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4736E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EA0DF89" w14:textId="77777777" w:rsidTr="00BB76B2">
        <w:trPr>
          <w:trHeight w:val="255"/>
        </w:trPr>
        <w:tc>
          <w:tcPr>
            <w:tcW w:w="2220" w:type="dxa"/>
            <w:tcBorders>
              <w:top w:val="nil"/>
              <w:left w:val="nil"/>
              <w:bottom w:val="nil"/>
              <w:right w:val="nil"/>
            </w:tcBorders>
            <w:shd w:val="clear" w:color="D9D9D9" w:fill="D9D9D9"/>
            <w:noWrap/>
            <w:vAlign w:val="center"/>
            <w:hideMark/>
          </w:tcPr>
          <w:p w14:paraId="2188E5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Sakamoto2013</w:t>
            </w:r>
          </w:p>
        </w:tc>
        <w:tc>
          <w:tcPr>
            <w:tcW w:w="1061" w:type="dxa"/>
            <w:tcBorders>
              <w:top w:val="nil"/>
              <w:left w:val="nil"/>
              <w:bottom w:val="nil"/>
              <w:right w:val="nil"/>
            </w:tcBorders>
            <w:shd w:val="clear" w:color="D9D9D9" w:fill="D9D9D9"/>
            <w:noWrap/>
            <w:vAlign w:val="bottom"/>
            <w:hideMark/>
          </w:tcPr>
          <w:p w14:paraId="1BC60E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82A65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D7D793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1A013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3529B9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CC4F35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AB94E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21730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0A4DC262" w14:textId="77777777" w:rsidTr="00BB76B2">
        <w:trPr>
          <w:trHeight w:val="255"/>
        </w:trPr>
        <w:tc>
          <w:tcPr>
            <w:tcW w:w="2220" w:type="dxa"/>
            <w:tcBorders>
              <w:top w:val="nil"/>
              <w:left w:val="nil"/>
              <w:bottom w:val="nil"/>
              <w:right w:val="nil"/>
            </w:tcBorders>
            <w:shd w:val="clear" w:color="auto" w:fill="auto"/>
            <w:noWrap/>
            <w:vAlign w:val="bottom"/>
            <w:hideMark/>
          </w:tcPr>
          <w:p w14:paraId="4CAC37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Sales2017</w:t>
            </w:r>
          </w:p>
        </w:tc>
        <w:tc>
          <w:tcPr>
            <w:tcW w:w="1061" w:type="dxa"/>
            <w:tcBorders>
              <w:top w:val="nil"/>
              <w:left w:val="nil"/>
              <w:bottom w:val="nil"/>
              <w:right w:val="nil"/>
            </w:tcBorders>
            <w:shd w:val="clear" w:color="auto" w:fill="auto"/>
            <w:noWrap/>
            <w:vAlign w:val="bottom"/>
            <w:hideMark/>
          </w:tcPr>
          <w:p w14:paraId="05D73455"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BFF4B4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7BF8286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A31EA8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80010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92FE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337217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050ACC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D51EA96" w14:textId="77777777" w:rsidTr="00BB76B2">
        <w:trPr>
          <w:trHeight w:val="255"/>
        </w:trPr>
        <w:tc>
          <w:tcPr>
            <w:tcW w:w="2220" w:type="dxa"/>
            <w:tcBorders>
              <w:top w:val="nil"/>
              <w:left w:val="nil"/>
              <w:bottom w:val="nil"/>
              <w:right w:val="nil"/>
            </w:tcBorders>
            <w:shd w:val="clear" w:color="D9D9D9" w:fill="D9D9D9"/>
            <w:noWrap/>
            <w:vAlign w:val="center"/>
            <w:hideMark/>
          </w:tcPr>
          <w:p w14:paraId="6426D3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Salminen2009</w:t>
            </w:r>
          </w:p>
        </w:tc>
        <w:tc>
          <w:tcPr>
            <w:tcW w:w="1061" w:type="dxa"/>
            <w:tcBorders>
              <w:top w:val="nil"/>
              <w:left w:val="nil"/>
              <w:bottom w:val="nil"/>
              <w:right w:val="nil"/>
            </w:tcBorders>
            <w:shd w:val="clear" w:color="D9D9D9" w:fill="D9D9D9"/>
            <w:noWrap/>
            <w:vAlign w:val="bottom"/>
            <w:hideMark/>
          </w:tcPr>
          <w:p w14:paraId="408C2A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C46F3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8FB130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31628C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427DC7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842CB6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58305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E85C7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659095B" w14:textId="77777777" w:rsidTr="00BB76B2">
        <w:trPr>
          <w:trHeight w:val="255"/>
        </w:trPr>
        <w:tc>
          <w:tcPr>
            <w:tcW w:w="2220" w:type="dxa"/>
            <w:tcBorders>
              <w:top w:val="nil"/>
              <w:left w:val="nil"/>
              <w:bottom w:val="nil"/>
              <w:right w:val="nil"/>
            </w:tcBorders>
            <w:shd w:val="clear" w:color="auto" w:fill="auto"/>
            <w:noWrap/>
            <w:vAlign w:val="center"/>
            <w:hideMark/>
          </w:tcPr>
          <w:p w14:paraId="4AA173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Sanders2010</w:t>
            </w:r>
          </w:p>
        </w:tc>
        <w:tc>
          <w:tcPr>
            <w:tcW w:w="1061" w:type="dxa"/>
            <w:tcBorders>
              <w:top w:val="nil"/>
              <w:left w:val="nil"/>
              <w:bottom w:val="nil"/>
              <w:right w:val="nil"/>
            </w:tcBorders>
            <w:shd w:val="clear" w:color="auto" w:fill="auto"/>
            <w:noWrap/>
            <w:vAlign w:val="bottom"/>
            <w:hideMark/>
          </w:tcPr>
          <w:p w14:paraId="2ECF5A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3D7A04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622CAB6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6B909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3B706F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F9285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307F9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08F2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DA3BBE6" w14:textId="77777777" w:rsidTr="00BB76B2">
        <w:trPr>
          <w:trHeight w:val="255"/>
        </w:trPr>
        <w:tc>
          <w:tcPr>
            <w:tcW w:w="2220" w:type="dxa"/>
            <w:tcBorders>
              <w:top w:val="nil"/>
              <w:left w:val="nil"/>
              <w:bottom w:val="nil"/>
              <w:right w:val="nil"/>
            </w:tcBorders>
            <w:shd w:val="clear" w:color="D9D9D9" w:fill="D9D9D9"/>
            <w:noWrap/>
            <w:vAlign w:val="center"/>
            <w:hideMark/>
          </w:tcPr>
          <w:p w14:paraId="50C8CD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Schoene2015</w:t>
            </w:r>
          </w:p>
        </w:tc>
        <w:tc>
          <w:tcPr>
            <w:tcW w:w="1061" w:type="dxa"/>
            <w:tcBorders>
              <w:top w:val="nil"/>
              <w:left w:val="nil"/>
              <w:bottom w:val="nil"/>
              <w:right w:val="nil"/>
            </w:tcBorders>
            <w:shd w:val="clear" w:color="D9D9D9" w:fill="D9D9D9"/>
            <w:noWrap/>
            <w:vAlign w:val="bottom"/>
            <w:hideMark/>
          </w:tcPr>
          <w:p w14:paraId="427E126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942B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4555E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0C04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A1855C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29F1C4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D0D25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6F873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9FE6017" w14:textId="77777777" w:rsidTr="00BB76B2">
        <w:trPr>
          <w:trHeight w:val="255"/>
        </w:trPr>
        <w:tc>
          <w:tcPr>
            <w:tcW w:w="2220" w:type="dxa"/>
            <w:tcBorders>
              <w:top w:val="nil"/>
              <w:left w:val="nil"/>
              <w:bottom w:val="nil"/>
              <w:right w:val="nil"/>
            </w:tcBorders>
            <w:shd w:val="clear" w:color="auto" w:fill="auto"/>
            <w:noWrap/>
            <w:vAlign w:val="bottom"/>
            <w:hideMark/>
          </w:tcPr>
          <w:p w14:paraId="4D6C3B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Schoon2020</w:t>
            </w:r>
          </w:p>
        </w:tc>
        <w:tc>
          <w:tcPr>
            <w:tcW w:w="1061" w:type="dxa"/>
            <w:tcBorders>
              <w:top w:val="nil"/>
              <w:left w:val="nil"/>
              <w:bottom w:val="nil"/>
              <w:right w:val="nil"/>
            </w:tcBorders>
            <w:shd w:val="clear" w:color="auto" w:fill="auto"/>
            <w:noWrap/>
            <w:vAlign w:val="bottom"/>
            <w:hideMark/>
          </w:tcPr>
          <w:p w14:paraId="4C3CFC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5AAB07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6E5CF90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FC95B4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ABF8A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12CB87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BAE093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EA48E9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6F079E5E" w14:textId="77777777" w:rsidTr="00BB76B2">
        <w:trPr>
          <w:trHeight w:val="255"/>
        </w:trPr>
        <w:tc>
          <w:tcPr>
            <w:tcW w:w="2220" w:type="dxa"/>
            <w:tcBorders>
              <w:top w:val="nil"/>
              <w:left w:val="nil"/>
              <w:bottom w:val="nil"/>
              <w:right w:val="nil"/>
            </w:tcBorders>
            <w:shd w:val="clear" w:color="D9D9D9" w:fill="D9D9D9"/>
            <w:noWrap/>
            <w:vAlign w:val="bottom"/>
            <w:hideMark/>
          </w:tcPr>
          <w:p w14:paraId="1EB91F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Scragg2020</w:t>
            </w:r>
          </w:p>
        </w:tc>
        <w:tc>
          <w:tcPr>
            <w:tcW w:w="1061" w:type="dxa"/>
            <w:tcBorders>
              <w:top w:val="nil"/>
              <w:left w:val="nil"/>
              <w:bottom w:val="nil"/>
              <w:right w:val="nil"/>
            </w:tcBorders>
            <w:shd w:val="clear" w:color="D9D9D9" w:fill="D9D9D9"/>
            <w:noWrap/>
            <w:vAlign w:val="bottom"/>
            <w:hideMark/>
          </w:tcPr>
          <w:p w14:paraId="3EED225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A4B31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21A9A5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4371F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1B91D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5B05E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1CB2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A078F0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A0EAFE1" w14:textId="77777777" w:rsidTr="00BB76B2">
        <w:trPr>
          <w:trHeight w:val="255"/>
        </w:trPr>
        <w:tc>
          <w:tcPr>
            <w:tcW w:w="2220" w:type="dxa"/>
            <w:tcBorders>
              <w:top w:val="nil"/>
              <w:left w:val="nil"/>
              <w:bottom w:val="nil"/>
              <w:right w:val="nil"/>
            </w:tcBorders>
            <w:shd w:val="clear" w:color="auto" w:fill="auto"/>
            <w:noWrap/>
            <w:vAlign w:val="center"/>
            <w:hideMark/>
          </w:tcPr>
          <w:p w14:paraId="1253624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Sherrington2014</w:t>
            </w:r>
          </w:p>
        </w:tc>
        <w:tc>
          <w:tcPr>
            <w:tcW w:w="1061" w:type="dxa"/>
            <w:tcBorders>
              <w:top w:val="nil"/>
              <w:left w:val="nil"/>
              <w:bottom w:val="nil"/>
              <w:right w:val="nil"/>
            </w:tcBorders>
            <w:shd w:val="clear" w:color="auto" w:fill="auto"/>
            <w:noWrap/>
            <w:vAlign w:val="bottom"/>
            <w:hideMark/>
          </w:tcPr>
          <w:p w14:paraId="23EE07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DA08F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13AC5C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66C960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EC4F0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43CC4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A3B25E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A2A0B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2F237950" w14:textId="77777777" w:rsidTr="00BB76B2">
        <w:trPr>
          <w:trHeight w:val="255"/>
        </w:trPr>
        <w:tc>
          <w:tcPr>
            <w:tcW w:w="2220" w:type="dxa"/>
            <w:tcBorders>
              <w:top w:val="nil"/>
              <w:left w:val="nil"/>
              <w:bottom w:val="nil"/>
              <w:right w:val="nil"/>
            </w:tcBorders>
            <w:shd w:val="clear" w:color="D9D9D9" w:fill="D9D9D9"/>
            <w:noWrap/>
            <w:vAlign w:val="center"/>
            <w:hideMark/>
          </w:tcPr>
          <w:p w14:paraId="207E48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Shigematsu2008a</w:t>
            </w:r>
          </w:p>
        </w:tc>
        <w:tc>
          <w:tcPr>
            <w:tcW w:w="1061" w:type="dxa"/>
            <w:tcBorders>
              <w:top w:val="nil"/>
              <w:left w:val="nil"/>
              <w:bottom w:val="nil"/>
              <w:right w:val="nil"/>
            </w:tcBorders>
            <w:shd w:val="clear" w:color="D9D9D9" w:fill="D9D9D9"/>
            <w:noWrap/>
            <w:vAlign w:val="bottom"/>
            <w:hideMark/>
          </w:tcPr>
          <w:p w14:paraId="27A655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33C4CE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B5F1CE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AE47B5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A5DC0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9BC67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BD000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5C2041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3D2C3C6" w14:textId="77777777" w:rsidTr="00BB76B2">
        <w:trPr>
          <w:trHeight w:val="255"/>
        </w:trPr>
        <w:tc>
          <w:tcPr>
            <w:tcW w:w="2220" w:type="dxa"/>
            <w:tcBorders>
              <w:top w:val="nil"/>
              <w:left w:val="nil"/>
              <w:bottom w:val="nil"/>
              <w:right w:val="nil"/>
            </w:tcBorders>
            <w:shd w:val="clear" w:color="auto" w:fill="auto"/>
            <w:noWrap/>
            <w:vAlign w:val="center"/>
            <w:hideMark/>
          </w:tcPr>
          <w:p w14:paraId="7EF1CA4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Shigematsu2008b</w:t>
            </w:r>
          </w:p>
        </w:tc>
        <w:tc>
          <w:tcPr>
            <w:tcW w:w="1061" w:type="dxa"/>
            <w:tcBorders>
              <w:top w:val="nil"/>
              <w:left w:val="nil"/>
              <w:bottom w:val="nil"/>
              <w:right w:val="nil"/>
            </w:tcBorders>
            <w:shd w:val="clear" w:color="auto" w:fill="auto"/>
            <w:noWrap/>
            <w:vAlign w:val="bottom"/>
            <w:hideMark/>
          </w:tcPr>
          <w:p w14:paraId="1CE8F1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2F8316A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5308CA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35335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A2B9DE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6561E6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0D954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C7D09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DE6FD90" w14:textId="77777777" w:rsidTr="00BB76B2">
        <w:trPr>
          <w:trHeight w:val="255"/>
        </w:trPr>
        <w:tc>
          <w:tcPr>
            <w:tcW w:w="2220" w:type="dxa"/>
            <w:tcBorders>
              <w:top w:val="nil"/>
              <w:left w:val="nil"/>
              <w:bottom w:val="nil"/>
              <w:right w:val="nil"/>
            </w:tcBorders>
            <w:shd w:val="clear" w:color="D9D9D9" w:fill="D9D9D9"/>
            <w:noWrap/>
            <w:vAlign w:val="center"/>
            <w:hideMark/>
          </w:tcPr>
          <w:p w14:paraId="37AD458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lastRenderedPageBreak/>
              <w:t>Shumway-Cook2007</w:t>
            </w:r>
          </w:p>
        </w:tc>
        <w:tc>
          <w:tcPr>
            <w:tcW w:w="1061" w:type="dxa"/>
            <w:tcBorders>
              <w:top w:val="nil"/>
              <w:left w:val="nil"/>
              <w:bottom w:val="nil"/>
              <w:right w:val="nil"/>
            </w:tcBorders>
            <w:shd w:val="clear" w:color="D9D9D9" w:fill="D9D9D9"/>
            <w:noWrap/>
            <w:vAlign w:val="bottom"/>
            <w:hideMark/>
          </w:tcPr>
          <w:p w14:paraId="0D51AB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1269A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0FFD4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18B822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00C7E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5977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54E2E6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3570E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0305BBA" w14:textId="77777777" w:rsidTr="00BB76B2">
        <w:trPr>
          <w:trHeight w:val="255"/>
        </w:trPr>
        <w:tc>
          <w:tcPr>
            <w:tcW w:w="2220" w:type="dxa"/>
            <w:tcBorders>
              <w:top w:val="nil"/>
              <w:left w:val="nil"/>
              <w:bottom w:val="nil"/>
              <w:right w:val="nil"/>
            </w:tcBorders>
            <w:shd w:val="clear" w:color="auto" w:fill="auto"/>
            <w:noWrap/>
            <w:vAlign w:val="bottom"/>
            <w:hideMark/>
          </w:tcPr>
          <w:p w14:paraId="319A6E9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Siegrist2016</w:t>
            </w:r>
          </w:p>
        </w:tc>
        <w:tc>
          <w:tcPr>
            <w:tcW w:w="1061" w:type="dxa"/>
            <w:tcBorders>
              <w:top w:val="nil"/>
              <w:left w:val="nil"/>
              <w:bottom w:val="nil"/>
              <w:right w:val="nil"/>
            </w:tcBorders>
            <w:shd w:val="clear" w:color="auto" w:fill="auto"/>
            <w:noWrap/>
            <w:vAlign w:val="bottom"/>
            <w:hideMark/>
          </w:tcPr>
          <w:p w14:paraId="0C91FC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578B3D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13BA76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36D790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9C915D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2572B7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252BA96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70EDC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F857164" w14:textId="77777777" w:rsidTr="00BB76B2">
        <w:trPr>
          <w:trHeight w:val="255"/>
        </w:trPr>
        <w:tc>
          <w:tcPr>
            <w:tcW w:w="2220" w:type="dxa"/>
            <w:tcBorders>
              <w:top w:val="nil"/>
              <w:left w:val="nil"/>
              <w:bottom w:val="nil"/>
              <w:right w:val="nil"/>
            </w:tcBorders>
            <w:shd w:val="clear" w:color="D9D9D9" w:fill="D9D9D9"/>
            <w:noWrap/>
            <w:vAlign w:val="center"/>
            <w:hideMark/>
          </w:tcPr>
          <w:p w14:paraId="4A3BB9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Skelton2005</w:t>
            </w:r>
          </w:p>
        </w:tc>
        <w:tc>
          <w:tcPr>
            <w:tcW w:w="1061" w:type="dxa"/>
            <w:tcBorders>
              <w:top w:val="nil"/>
              <w:left w:val="nil"/>
              <w:bottom w:val="nil"/>
              <w:right w:val="nil"/>
            </w:tcBorders>
            <w:shd w:val="clear" w:color="D9D9D9" w:fill="D9D9D9"/>
            <w:noWrap/>
            <w:vAlign w:val="bottom"/>
            <w:hideMark/>
          </w:tcPr>
          <w:p w14:paraId="7039D0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4F50A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77A5445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A3C6C1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B0B93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261864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0E5CA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A89B22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0622637" w14:textId="77777777" w:rsidTr="00BB76B2">
        <w:trPr>
          <w:trHeight w:val="255"/>
        </w:trPr>
        <w:tc>
          <w:tcPr>
            <w:tcW w:w="2220" w:type="dxa"/>
            <w:tcBorders>
              <w:top w:val="nil"/>
              <w:left w:val="nil"/>
              <w:bottom w:val="nil"/>
              <w:right w:val="nil"/>
            </w:tcBorders>
            <w:shd w:val="clear" w:color="auto" w:fill="auto"/>
            <w:noWrap/>
            <w:vAlign w:val="center"/>
            <w:hideMark/>
          </w:tcPr>
          <w:p w14:paraId="6D5BEB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Smith2007</w:t>
            </w:r>
          </w:p>
        </w:tc>
        <w:tc>
          <w:tcPr>
            <w:tcW w:w="1061" w:type="dxa"/>
            <w:tcBorders>
              <w:top w:val="nil"/>
              <w:left w:val="nil"/>
              <w:bottom w:val="nil"/>
              <w:right w:val="nil"/>
            </w:tcBorders>
            <w:shd w:val="clear" w:color="auto" w:fill="auto"/>
            <w:noWrap/>
            <w:vAlign w:val="bottom"/>
            <w:hideMark/>
          </w:tcPr>
          <w:p w14:paraId="7A6B8B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ADA665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77958A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EE76C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F311A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9D1E03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39357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688FD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09986D3" w14:textId="77777777" w:rsidTr="00BB76B2">
        <w:trPr>
          <w:trHeight w:val="255"/>
        </w:trPr>
        <w:tc>
          <w:tcPr>
            <w:tcW w:w="2220" w:type="dxa"/>
            <w:tcBorders>
              <w:top w:val="nil"/>
              <w:left w:val="nil"/>
              <w:bottom w:val="nil"/>
              <w:right w:val="nil"/>
            </w:tcBorders>
            <w:shd w:val="clear" w:color="D9D9D9" w:fill="D9D9D9"/>
            <w:noWrap/>
            <w:vAlign w:val="bottom"/>
            <w:hideMark/>
          </w:tcPr>
          <w:p w14:paraId="5060AA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Smith2017</w:t>
            </w:r>
          </w:p>
        </w:tc>
        <w:tc>
          <w:tcPr>
            <w:tcW w:w="1061" w:type="dxa"/>
            <w:tcBorders>
              <w:top w:val="nil"/>
              <w:left w:val="nil"/>
              <w:bottom w:val="nil"/>
              <w:right w:val="nil"/>
            </w:tcBorders>
            <w:shd w:val="clear" w:color="D9D9D9" w:fill="D9D9D9"/>
            <w:noWrap/>
            <w:vAlign w:val="bottom"/>
            <w:hideMark/>
          </w:tcPr>
          <w:p w14:paraId="278460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C8525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3AF4D01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DFE96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509251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E026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440BC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28342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D2BD56A" w14:textId="77777777" w:rsidTr="00BB76B2">
        <w:trPr>
          <w:trHeight w:val="255"/>
        </w:trPr>
        <w:tc>
          <w:tcPr>
            <w:tcW w:w="2220" w:type="dxa"/>
            <w:tcBorders>
              <w:top w:val="nil"/>
              <w:left w:val="nil"/>
              <w:bottom w:val="nil"/>
              <w:right w:val="nil"/>
            </w:tcBorders>
            <w:shd w:val="clear" w:color="auto" w:fill="auto"/>
            <w:noWrap/>
            <w:vAlign w:val="center"/>
            <w:hideMark/>
          </w:tcPr>
          <w:p w14:paraId="7CD644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Smulders2010</w:t>
            </w:r>
          </w:p>
        </w:tc>
        <w:tc>
          <w:tcPr>
            <w:tcW w:w="1061" w:type="dxa"/>
            <w:tcBorders>
              <w:top w:val="nil"/>
              <w:left w:val="nil"/>
              <w:bottom w:val="nil"/>
              <w:right w:val="nil"/>
            </w:tcBorders>
            <w:shd w:val="clear" w:color="auto" w:fill="auto"/>
            <w:noWrap/>
            <w:vAlign w:val="bottom"/>
            <w:hideMark/>
          </w:tcPr>
          <w:p w14:paraId="43078D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3DE6C4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56ED1C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175426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A8224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DBBE80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CC10F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56E8D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D97621D" w14:textId="77777777" w:rsidTr="00BB76B2">
        <w:trPr>
          <w:trHeight w:val="255"/>
        </w:trPr>
        <w:tc>
          <w:tcPr>
            <w:tcW w:w="2220" w:type="dxa"/>
            <w:tcBorders>
              <w:top w:val="nil"/>
              <w:left w:val="nil"/>
              <w:bottom w:val="nil"/>
              <w:right w:val="nil"/>
            </w:tcBorders>
            <w:shd w:val="clear" w:color="D9D9D9" w:fill="D9D9D9"/>
            <w:noWrap/>
            <w:vAlign w:val="bottom"/>
            <w:hideMark/>
          </w:tcPr>
          <w:p w14:paraId="35A70EF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Snooks2017</w:t>
            </w:r>
          </w:p>
        </w:tc>
        <w:tc>
          <w:tcPr>
            <w:tcW w:w="1061" w:type="dxa"/>
            <w:tcBorders>
              <w:top w:val="nil"/>
              <w:left w:val="nil"/>
              <w:bottom w:val="nil"/>
              <w:right w:val="nil"/>
            </w:tcBorders>
            <w:shd w:val="clear" w:color="D9D9D9" w:fill="D9D9D9"/>
            <w:noWrap/>
            <w:vAlign w:val="bottom"/>
            <w:hideMark/>
          </w:tcPr>
          <w:p w14:paraId="64F5C9D5"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4CE1B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547D2F6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1908C8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16B4E5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CAA184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4725B7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22C03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0D687BC" w14:textId="77777777" w:rsidTr="00BB76B2">
        <w:trPr>
          <w:trHeight w:val="255"/>
        </w:trPr>
        <w:tc>
          <w:tcPr>
            <w:tcW w:w="2220" w:type="dxa"/>
            <w:tcBorders>
              <w:top w:val="nil"/>
              <w:left w:val="nil"/>
              <w:bottom w:val="nil"/>
              <w:right w:val="nil"/>
            </w:tcBorders>
            <w:shd w:val="clear" w:color="auto" w:fill="auto"/>
            <w:noWrap/>
            <w:vAlign w:val="center"/>
            <w:hideMark/>
          </w:tcPr>
          <w:p w14:paraId="439BDC2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Spice2009</w:t>
            </w:r>
          </w:p>
        </w:tc>
        <w:tc>
          <w:tcPr>
            <w:tcW w:w="1061" w:type="dxa"/>
            <w:tcBorders>
              <w:top w:val="nil"/>
              <w:left w:val="nil"/>
              <w:bottom w:val="nil"/>
              <w:right w:val="nil"/>
            </w:tcBorders>
            <w:shd w:val="clear" w:color="auto" w:fill="auto"/>
            <w:noWrap/>
            <w:vAlign w:val="bottom"/>
            <w:hideMark/>
          </w:tcPr>
          <w:p w14:paraId="4D5AD542"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0B42B2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0AE954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4524BE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437CF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C125E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7B5180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968B43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4A185D5E" w14:textId="77777777" w:rsidTr="009A59BD">
        <w:trPr>
          <w:trHeight w:val="255"/>
        </w:trPr>
        <w:tc>
          <w:tcPr>
            <w:tcW w:w="2220" w:type="dxa"/>
            <w:tcBorders>
              <w:top w:val="nil"/>
              <w:left w:val="nil"/>
              <w:bottom w:val="nil"/>
              <w:right w:val="nil"/>
            </w:tcBorders>
            <w:shd w:val="clear" w:color="D9D9D9" w:fill="D9D9D9"/>
            <w:noWrap/>
            <w:vAlign w:val="bottom"/>
            <w:hideMark/>
          </w:tcPr>
          <w:p w14:paraId="3122046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Stevens2001</w:t>
            </w:r>
          </w:p>
        </w:tc>
        <w:tc>
          <w:tcPr>
            <w:tcW w:w="1061" w:type="dxa"/>
            <w:tcBorders>
              <w:top w:val="nil"/>
              <w:left w:val="nil"/>
              <w:bottom w:val="nil"/>
              <w:right w:val="nil"/>
            </w:tcBorders>
            <w:shd w:val="clear" w:color="D9D9D9" w:fill="D9D9D9"/>
            <w:noWrap/>
            <w:vAlign w:val="bottom"/>
            <w:hideMark/>
          </w:tcPr>
          <w:p w14:paraId="010F936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D9586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7C66A6D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D9D9D9" w:themeFill="background1" w:themeFillShade="D9"/>
            <w:noWrap/>
            <w:vAlign w:val="bottom"/>
            <w:hideMark/>
          </w:tcPr>
          <w:p w14:paraId="091A680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514E4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D95936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E4550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420D1A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CC486F3" w14:textId="77777777" w:rsidTr="00BB76B2">
        <w:trPr>
          <w:trHeight w:val="255"/>
        </w:trPr>
        <w:tc>
          <w:tcPr>
            <w:tcW w:w="2220" w:type="dxa"/>
            <w:tcBorders>
              <w:top w:val="nil"/>
              <w:left w:val="nil"/>
              <w:bottom w:val="nil"/>
              <w:right w:val="nil"/>
            </w:tcBorders>
            <w:shd w:val="clear" w:color="auto" w:fill="auto"/>
            <w:noWrap/>
            <w:vAlign w:val="center"/>
            <w:hideMark/>
          </w:tcPr>
          <w:p w14:paraId="23C2CD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Suttanon2013</w:t>
            </w:r>
          </w:p>
        </w:tc>
        <w:tc>
          <w:tcPr>
            <w:tcW w:w="1061" w:type="dxa"/>
            <w:tcBorders>
              <w:top w:val="nil"/>
              <w:left w:val="nil"/>
              <w:bottom w:val="nil"/>
              <w:right w:val="nil"/>
            </w:tcBorders>
            <w:shd w:val="clear" w:color="auto" w:fill="auto"/>
            <w:noWrap/>
            <w:vAlign w:val="bottom"/>
            <w:hideMark/>
          </w:tcPr>
          <w:p w14:paraId="0356100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7B154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0901A8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FA27A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74AE28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E013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05562F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6566D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4DDB8EF" w14:textId="77777777" w:rsidTr="00BB76B2">
        <w:trPr>
          <w:trHeight w:val="255"/>
        </w:trPr>
        <w:tc>
          <w:tcPr>
            <w:tcW w:w="2220" w:type="dxa"/>
            <w:tcBorders>
              <w:top w:val="nil"/>
              <w:left w:val="nil"/>
              <w:bottom w:val="nil"/>
              <w:right w:val="nil"/>
            </w:tcBorders>
            <w:shd w:val="clear" w:color="D9D9D9" w:fill="D9D9D9"/>
            <w:noWrap/>
            <w:vAlign w:val="bottom"/>
            <w:hideMark/>
          </w:tcPr>
          <w:p w14:paraId="2A79EE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Suttanon2018</w:t>
            </w:r>
          </w:p>
        </w:tc>
        <w:tc>
          <w:tcPr>
            <w:tcW w:w="1061" w:type="dxa"/>
            <w:tcBorders>
              <w:top w:val="nil"/>
              <w:left w:val="nil"/>
              <w:bottom w:val="nil"/>
              <w:right w:val="nil"/>
            </w:tcBorders>
            <w:shd w:val="clear" w:color="D9D9D9" w:fill="D9D9D9"/>
            <w:noWrap/>
            <w:vAlign w:val="bottom"/>
            <w:hideMark/>
          </w:tcPr>
          <w:p w14:paraId="22B7A12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79AEB40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3E3C6BD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F0223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016AE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12E2F3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3D528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39276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4CE13B7" w14:textId="77777777" w:rsidTr="00BB76B2">
        <w:trPr>
          <w:trHeight w:val="255"/>
        </w:trPr>
        <w:tc>
          <w:tcPr>
            <w:tcW w:w="2220" w:type="dxa"/>
            <w:tcBorders>
              <w:top w:val="nil"/>
              <w:left w:val="nil"/>
              <w:bottom w:val="nil"/>
              <w:right w:val="nil"/>
            </w:tcBorders>
            <w:shd w:val="clear" w:color="auto" w:fill="auto"/>
            <w:noWrap/>
            <w:vAlign w:val="center"/>
            <w:hideMark/>
          </w:tcPr>
          <w:p w14:paraId="690C765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Suzuki2004</w:t>
            </w:r>
          </w:p>
        </w:tc>
        <w:tc>
          <w:tcPr>
            <w:tcW w:w="1061" w:type="dxa"/>
            <w:tcBorders>
              <w:top w:val="nil"/>
              <w:left w:val="nil"/>
              <w:bottom w:val="nil"/>
              <w:right w:val="nil"/>
            </w:tcBorders>
            <w:shd w:val="clear" w:color="auto" w:fill="auto"/>
            <w:noWrap/>
            <w:vAlign w:val="bottom"/>
            <w:hideMark/>
          </w:tcPr>
          <w:p w14:paraId="1E261A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6D8D0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36BB37A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75368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5EEE7B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93CD1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D3E93F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4BF2A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7C0C4125" w14:textId="77777777" w:rsidTr="009A59BD">
        <w:trPr>
          <w:trHeight w:val="255"/>
        </w:trPr>
        <w:tc>
          <w:tcPr>
            <w:tcW w:w="2220" w:type="dxa"/>
            <w:tcBorders>
              <w:top w:val="nil"/>
              <w:left w:val="nil"/>
              <w:bottom w:val="nil"/>
              <w:right w:val="nil"/>
            </w:tcBorders>
            <w:shd w:val="clear" w:color="D9D9D9" w:fill="D9D9D9"/>
            <w:noWrap/>
            <w:vAlign w:val="bottom"/>
            <w:hideMark/>
          </w:tcPr>
          <w:p w14:paraId="50D73BB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Swanenburg2007</w:t>
            </w:r>
          </w:p>
        </w:tc>
        <w:tc>
          <w:tcPr>
            <w:tcW w:w="1061" w:type="dxa"/>
            <w:tcBorders>
              <w:top w:val="nil"/>
              <w:left w:val="nil"/>
              <w:bottom w:val="nil"/>
              <w:right w:val="nil"/>
            </w:tcBorders>
            <w:shd w:val="clear" w:color="D9D9D9" w:fill="D9D9D9"/>
            <w:noWrap/>
            <w:vAlign w:val="bottom"/>
            <w:hideMark/>
          </w:tcPr>
          <w:p w14:paraId="6C1A5B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A3A1744"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319B55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F20B3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48DB9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C1F83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D9D9D9" w:themeFill="background1" w:themeFillShade="D9"/>
            <w:noWrap/>
            <w:vAlign w:val="bottom"/>
            <w:hideMark/>
          </w:tcPr>
          <w:p w14:paraId="7FF5BBB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13011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A3CDE45" w14:textId="77777777" w:rsidTr="00BB76B2">
        <w:trPr>
          <w:trHeight w:val="255"/>
        </w:trPr>
        <w:tc>
          <w:tcPr>
            <w:tcW w:w="2220" w:type="dxa"/>
            <w:tcBorders>
              <w:top w:val="nil"/>
              <w:left w:val="nil"/>
              <w:bottom w:val="nil"/>
              <w:right w:val="nil"/>
            </w:tcBorders>
            <w:shd w:val="clear" w:color="auto" w:fill="auto"/>
            <w:noWrap/>
            <w:vAlign w:val="bottom"/>
            <w:hideMark/>
          </w:tcPr>
          <w:p w14:paraId="7D2C25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Tan2018</w:t>
            </w:r>
          </w:p>
        </w:tc>
        <w:tc>
          <w:tcPr>
            <w:tcW w:w="1061" w:type="dxa"/>
            <w:tcBorders>
              <w:top w:val="nil"/>
              <w:left w:val="nil"/>
              <w:bottom w:val="nil"/>
              <w:right w:val="nil"/>
            </w:tcBorders>
            <w:shd w:val="clear" w:color="auto" w:fill="auto"/>
            <w:noWrap/>
            <w:vAlign w:val="bottom"/>
            <w:hideMark/>
          </w:tcPr>
          <w:p w14:paraId="21AA39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A5C11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5920CA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9F86C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A6A098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0FCA7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7A77F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FCBD8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E7E86B3" w14:textId="77777777" w:rsidTr="00BB76B2">
        <w:trPr>
          <w:trHeight w:val="255"/>
        </w:trPr>
        <w:tc>
          <w:tcPr>
            <w:tcW w:w="2220" w:type="dxa"/>
            <w:tcBorders>
              <w:top w:val="nil"/>
              <w:left w:val="nil"/>
              <w:bottom w:val="nil"/>
              <w:right w:val="nil"/>
            </w:tcBorders>
            <w:shd w:val="clear" w:color="D9D9D9" w:fill="D9D9D9"/>
            <w:noWrap/>
            <w:vAlign w:val="center"/>
            <w:hideMark/>
          </w:tcPr>
          <w:p w14:paraId="4C27D30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Taylor2012</w:t>
            </w:r>
          </w:p>
        </w:tc>
        <w:tc>
          <w:tcPr>
            <w:tcW w:w="1061" w:type="dxa"/>
            <w:tcBorders>
              <w:top w:val="nil"/>
              <w:left w:val="nil"/>
              <w:bottom w:val="nil"/>
              <w:right w:val="nil"/>
            </w:tcBorders>
            <w:shd w:val="clear" w:color="D9D9D9" w:fill="D9D9D9"/>
            <w:noWrap/>
            <w:vAlign w:val="bottom"/>
            <w:hideMark/>
          </w:tcPr>
          <w:p w14:paraId="2ED6DA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3900E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89163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CA65A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4FAB2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0A47C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15746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C35FED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7D66514" w14:textId="77777777" w:rsidTr="00BB76B2">
        <w:trPr>
          <w:trHeight w:val="255"/>
        </w:trPr>
        <w:tc>
          <w:tcPr>
            <w:tcW w:w="2220" w:type="dxa"/>
            <w:tcBorders>
              <w:top w:val="nil"/>
              <w:left w:val="nil"/>
              <w:bottom w:val="nil"/>
              <w:right w:val="nil"/>
            </w:tcBorders>
            <w:shd w:val="clear" w:color="auto" w:fill="auto"/>
            <w:noWrap/>
            <w:vAlign w:val="bottom"/>
            <w:hideMark/>
          </w:tcPr>
          <w:p w14:paraId="67025F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Taylor2020</w:t>
            </w:r>
          </w:p>
        </w:tc>
        <w:tc>
          <w:tcPr>
            <w:tcW w:w="1061" w:type="dxa"/>
            <w:tcBorders>
              <w:top w:val="nil"/>
              <w:left w:val="nil"/>
              <w:bottom w:val="nil"/>
              <w:right w:val="nil"/>
            </w:tcBorders>
            <w:shd w:val="clear" w:color="auto" w:fill="auto"/>
            <w:noWrap/>
            <w:vAlign w:val="bottom"/>
            <w:hideMark/>
          </w:tcPr>
          <w:p w14:paraId="61255FA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71D381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5A296F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02A82D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08EF7F2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6ECFC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2C92CC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16C252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0F21A9C8" w14:textId="77777777" w:rsidTr="00BB76B2">
        <w:trPr>
          <w:trHeight w:val="255"/>
        </w:trPr>
        <w:tc>
          <w:tcPr>
            <w:tcW w:w="2220" w:type="dxa"/>
            <w:tcBorders>
              <w:top w:val="nil"/>
              <w:left w:val="nil"/>
              <w:bottom w:val="nil"/>
              <w:right w:val="nil"/>
            </w:tcBorders>
            <w:shd w:val="clear" w:color="D9D9D9" w:fill="D9D9D9"/>
            <w:noWrap/>
            <w:vAlign w:val="bottom"/>
            <w:hideMark/>
          </w:tcPr>
          <w:p w14:paraId="36F091F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Taylor-Piliae2017</w:t>
            </w:r>
          </w:p>
        </w:tc>
        <w:tc>
          <w:tcPr>
            <w:tcW w:w="1061" w:type="dxa"/>
            <w:tcBorders>
              <w:top w:val="nil"/>
              <w:left w:val="nil"/>
              <w:bottom w:val="nil"/>
              <w:right w:val="nil"/>
            </w:tcBorders>
            <w:shd w:val="clear" w:color="D9D9D9" w:fill="D9D9D9"/>
            <w:noWrap/>
            <w:vAlign w:val="bottom"/>
            <w:hideMark/>
          </w:tcPr>
          <w:p w14:paraId="461CD1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5AAD59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4752EB6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531E41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AC315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910451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037C3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655A8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C7691D4" w14:textId="77777777" w:rsidTr="00BB76B2">
        <w:trPr>
          <w:trHeight w:val="255"/>
        </w:trPr>
        <w:tc>
          <w:tcPr>
            <w:tcW w:w="2220" w:type="dxa"/>
            <w:tcBorders>
              <w:top w:val="nil"/>
              <w:left w:val="nil"/>
              <w:bottom w:val="nil"/>
              <w:right w:val="nil"/>
            </w:tcBorders>
            <w:shd w:val="clear" w:color="auto" w:fill="auto"/>
            <w:noWrap/>
            <w:vAlign w:val="center"/>
            <w:hideMark/>
          </w:tcPr>
          <w:p w14:paraId="197B12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Tchalla2013</w:t>
            </w:r>
          </w:p>
        </w:tc>
        <w:tc>
          <w:tcPr>
            <w:tcW w:w="1061" w:type="dxa"/>
            <w:tcBorders>
              <w:top w:val="nil"/>
              <w:left w:val="nil"/>
              <w:bottom w:val="nil"/>
              <w:right w:val="nil"/>
            </w:tcBorders>
            <w:shd w:val="clear" w:color="auto" w:fill="auto"/>
            <w:noWrap/>
            <w:vAlign w:val="bottom"/>
            <w:hideMark/>
          </w:tcPr>
          <w:p w14:paraId="2183B4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4B2F6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0A715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E1F5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B92C0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7FD57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D08BC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33AA9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5AF8A0C" w14:textId="77777777" w:rsidTr="00BB76B2">
        <w:trPr>
          <w:trHeight w:val="255"/>
        </w:trPr>
        <w:tc>
          <w:tcPr>
            <w:tcW w:w="2220" w:type="dxa"/>
            <w:tcBorders>
              <w:top w:val="nil"/>
              <w:left w:val="nil"/>
              <w:bottom w:val="nil"/>
              <w:right w:val="nil"/>
            </w:tcBorders>
            <w:shd w:val="clear" w:color="D9D9D9" w:fill="D9D9D9"/>
            <w:noWrap/>
            <w:vAlign w:val="bottom"/>
            <w:hideMark/>
          </w:tcPr>
          <w:p w14:paraId="1BC559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Tennstedt1998</w:t>
            </w:r>
          </w:p>
        </w:tc>
        <w:tc>
          <w:tcPr>
            <w:tcW w:w="1061" w:type="dxa"/>
            <w:tcBorders>
              <w:top w:val="nil"/>
              <w:left w:val="nil"/>
              <w:bottom w:val="nil"/>
              <w:right w:val="nil"/>
            </w:tcBorders>
            <w:shd w:val="clear" w:color="D9D9D9" w:fill="D9D9D9"/>
            <w:noWrap/>
            <w:vAlign w:val="bottom"/>
            <w:hideMark/>
          </w:tcPr>
          <w:p w14:paraId="7CF8AB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6AD2017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158F42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40701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BD5F8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AB846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A6C89B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30EB808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350A7DA1" w14:textId="77777777" w:rsidTr="00BB76B2">
        <w:trPr>
          <w:trHeight w:val="255"/>
        </w:trPr>
        <w:tc>
          <w:tcPr>
            <w:tcW w:w="2220" w:type="dxa"/>
            <w:tcBorders>
              <w:top w:val="nil"/>
              <w:left w:val="nil"/>
              <w:bottom w:val="nil"/>
              <w:right w:val="nil"/>
            </w:tcBorders>
            <w:shd w:val="clear" w:color="auto" w:fill="auto"/>
            <w:noWrap/>
            <w:vAlign w:val="center"/>
            <w:hideMark/>
          </w:tcPr>
          <w:p w14:paraId="4A4FCC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Tinetti1994</w:t>
            </w:r>
          </w:p>
        </w:tc>
        <w:tc>
          <w:tcPr>
            <w:tcW w:w="1061" w:type="dxa"/>
            <w:tcBorders>
              <w:top w:val="nil"/>
              <w:left w:val="nil"/>
              <w:bottom w:val="nil"/>
              <w:right w:val="nil"/>
            </w:tcBorders>
            <w:shd w:val="clear" w:color="auto" w:fill="auto"/>
            <w:noWrap/>
            <w:vAlign w:val="bottom"/>
            <w:hideMark/>
          </w:tcPr>
          <w:p w14:paraId="7269B6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C8DCB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46C378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3F4E81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5792B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48E4E5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260310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F46AA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2233D1B" w14:textId="77777777" w:rsidTr="00BB76B2">
        <w:trPr>
          <w:trHeight w:val="255"/>
        </w:trPr>
        <w:tc>
          <w:tcPr>
            <w:tcW w:w="2220" w:type="dxa"/>
            <w:tcBorders>
              <w:top w:val="nil"/>
              <w:left w:val="nil"/>
              <w:bottom w:val="nil"/>
              <w:right w:val="nil"/>
            </w:tcBorders>
            <w:shd w:val="clear" w:color="D9D9D9" w:fill="D9D9D9"/>
            <w:noWrap/>
            <w:vAlign w:val="bottom"/>
            <w:hideMark/>
          </w:tcPr>
          <w:p w14:paraId="6E8254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Tomita2019</w:t>
            </w:r>
          </w:p>
        </w:tc>
        <w:tc>
          <w:tcPr>
            <w:tcW w:w="1061" w:type="dxa"/>
            <w:tcBorders>
              <w:top w:val="nil"/>
              <w:left w:val="nil"/>
              <w:bottom w:val="nil"/>
              <w:right w:val="nil"/>
            </w:tcBorders>
            <w:shd w:val="clear" w:color="D9D9D9" w:fill="D9D9D9"/>
            <w:noWrap/>
            <w:vAlign w:val="bottom"/>
            <w:hideMark/>
          </w:tcPr>
          <w:p w14:paraId="18E1D97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2B5F96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0D0E12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FF9D4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E50DB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F1373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84162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F78A3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72421337" w14:textId="77777777" w:rsidTr="00BB76B2">
        <w:trPr>
          <w:trHeight w:val="255"/>
        </w:trPr>
        <w:tc>
          <w:tcPr>
            <w:tcW w:w="2220" w:type="dxa"/>
            <w:tcBorders>
              <w:top w:val="nil"/>
              <w:left w:val="nil"/>
              <w:bottom w:val="nil"/>
              <w:right w:val="nil"/>
            </w:tcBorders>
            <w:shd w:val="clear" w:color="auto" w:fill="auto"/>
            <w:noWrap/>
            <w:vAlign w:val="center"/>
            <w:hideMark/>
          </w:tcPr>
          <w:p w14:paraId="7CEC15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Trombetti2011</w:t>
            </w:r>
          </w:p>
        </w:tc>
        <w:tc>
          <w:tcPr>
            <w:tcW w:w="1061" w:type="dxa"/>
            <w:tcBorders>
              <w:top w:val="nil"/>
              <w:left w:val="nil"/>
              <w:bottom w:val="nil"/>
              <w:right w:val="nil"/>
            </w:tcBorders>
            <w:shd w:val="clear" w:color="auto" w:fill="auto"/>
            <w:noWrap/>
            <w:vAlign w:val="bottom"/>
            <w:hideMark/>
          </w:tcPr>
          <w:p w14:paraId="080EBB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83E50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49B1080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78EA56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66D241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40F14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17FF97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591B7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C7401E7" w14:textId="77777777" w:rsidTr="009A59BD">
        <w:trPr>
          <w:trHeight w:val="255"/>
        </w:trPr>
        <w:tc>
          <w:tcPr>
            <w:tcW w:w="2220" w:type="dxa"/>
            <w:tcBorders>
              <w:top w:val="nil"/>
              <w:left w:val="nil"/>
              <w:bottom w:val="nil"/>
              <w:right w:val="nil"/>
            </w:tcBorders>
            <w:shd w:val="clear" w:color="auto" w:fill="D9D9D9" w:themeFill="background1" w:themeFillShade="D9"/>
            <w:noWrap/>
            <w:vAlign w:val="bottom"/>
            <w:hideMark/>
          </w:tcPr>
          <w:p w14:paraId="6BE80B1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Uusi-Rasi2017</w:t>
            </w:r>
          </w:p>
        </w:tc>
        <w:tc>
          <w:tcPr>
            <w:tcW w:w="1061" w:type="dxa"/>
            <w:tcBorders>
              <w:top w:val="nil"/>
              <w:left w:val="nil"/>
              <w:bottom w:val="nil"/>
              <w:right w:val="nil"/>
            </w:tcBorders>
            <w:shd w:val="clear" w:color="auto" w:fill="D9D9D9" w:themeFill="background1" w:themeFillShade="D9"/>
            <w:noWrap/>
            <w:vAlign w:val="bottom"/>
            <w:hideMark/>
          </w:tcPr>
          <w:p w14:paraId="3FFEFAD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D9D9D9" w:themeFill="background1" w:themeFillShade="D9"/>
            <w:noWrap/>
            <w:vAlign w:val="bottom"/>
            <w:hideMark/>
          </w:tcPr>
          <w:p w14:paraId="33E95F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D9D9D9" w:themeFill="background1" w:themeFillShade="D9"/>
            <w:noWrap/>
            <w:vAlign w:val="bottom"/>
            <w:hideMark/>
          </w:tcPr>
          <w:p w14:paraId="1B0BF0B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D9D9D9" w:themeFill="background1" w:themeFillShade="D9"/>
            <w:noWrap/>
            <w:vAlign w:val="bottom"/>
            <w:hideMark/>
          </w:tcPr>
          <w:p w14:paraId="341E88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D9D9D9" w:themeFill="background1" w:themeFillShade="D9"/>
            <w:noWrap/>
            <w:vAlign w:val="bottom"/>
            <w:hideMark/>
          </w:tcPr>
          <w:p w14:paraId="127119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D9D9D9" w:themeFill="background1" w:themeFillShade="D9"/>
            <w:noWrap/>
            <w:vAlign w:val="bottom"/>
            <w:hideMark/>
          </w:tcPr>
          <w:p w14:paraId="17F1BE5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D9D9D9" w:themeFill="background1" w:themeFillShade="D9"/>
            <w:noWrap/>
            <w:vAlign w:val="bottom"/>
            <w:hideMark/>
          </w:tcPr>
          <w:p w14:paraId="3020AD1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D9D9D9" w:themeFill="background1" w:themeFillShade="D9"/>
            <w:noWrap/>
            <w:vAlign w:val="bottom"/>
            <w:hideMark/>
          </w:tcPr>
          <w:p w14:paraId="709CDA6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641DAE1" w14:textId="77777777" w:rsidTr="00BB76B2">
        <w:trPr>
          <w:trHeight w:val="255"/>
        </w:trPr>
        <w:tc>
          <w:tcPr>
            <w:tcW w:w="2220" w:type="dxa"/>
            <w:tcBorders>
              <w:top w:val="nil"/>
              <w:left w:val="nil"/>
              <w:bottom w:val="nil"/>
              <w:right w:val="nil"/>
            </w:tcBorders>
            <w:shd w:val="clear" w:color="auto" w:fill="auto"/>
            <w:noWrap/>
            <w:vAlign w:val="bottom"/>
            <w:hideMark/>
          </w:tcPr>
          <w:p w14:paraId="1979DC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vanderMeer2018</w:t>
            </w:r>
          </w:p>
        </w:tc>
        <w:tc>
          <w:tcPr>
            <w:tcW w:w="1061" w:type="dxa"/>
            <w:tcBorders>
              <w:top w:val="nil"/>
              <w:left w:val="nil"/>
              <w:bottom w:val="nil"/>
              <w:right w:val="nil"/>
            </w:tcBorders>
            <w:shd w:val="clear" w:color="auto" w:fill="auto"/>
            <w:noWrap/>
            <w:vAlign w:val="bottom"/>
            <w:hideMark/>
          </w:tcPr>
          <w:p w14:paraId="73035B3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2CF30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auto" w:fill="auto"/>
            <w:noWrap/>
            <w:vAlign w:val="bottom"/>
            <w:hideMark/>
          </w:tcPr>
          <w:p w14:paraId="417B47B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17C0FD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F78F1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DC7CE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556E32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15508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6FE19899" w14:textId="77777777" w:rsidTr="00BB76B2">
        <w:trPr>
          <w:trHeight w:val="255"/>
        </w:trPr>
        <w:tc>
          <w:tcPr>
            <w:tcW w:w="2220" w:type="dxa"/>
            <w:tcBorders>
              <w:top w:val="nil"/>
              <w:left w:val="nil"/>
              <w:bottom w:val="nil"/>
              <w:right w:val="nil"/>
            </w:tcBorders>
            <w:shd w:val="clear" w:color="D9D9D9" w:fill="D9D9D9"/>
            <w:noWrap/>
            <w:vAlign w:val="center"/>
            <w:hideMark/>
          </w:tcPr>
          <w:p w14:paraId="1776C6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vanHaastregt2000</w:t>
            </w:r>
          </w:p>
        </w:tc>
        <w:tc>
          <w:tcPr>
            <w:tcW w:w="1061" w:type="dxa"/>
            <w:tcBorders>
              <w:top w:val="nil"/>
              <w:left w:val="nil"/>
              <w:bottom w:val="nil"/>
              <w:right w:val="nil"/>
            </w:tcBorders>
            <w:shd w:val="clear" w:color="D9D9D9" w:fill="D9D9D9"/>
            <w:noWrap/>
            <w:vAlign w:val="bottom"/>
            <w:hideMark/>
          </w:tcPr>
          <w:p w14:paraId="42A43D1E"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1C97A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9638E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B55963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D70180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056241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3B3BA5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10034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C23E8B3" w14:textId="77777777" w:rsidTr="00BB76B2">
        <w:trPr>
          <w:trHeight w:val="255"/>
        </w:trPr>
        <w:tc>
          <w:tcPr>
            <w:tcW w:w="2220" w:type="dxa"/>
            <w:tcBorders>
              <w:top w:val="nil"/>
              <w:left w:val="nil"/>
              <w:bottom w:val="nil"/>
              <w:right w:val="nil"/>
            </w:tcBorders>
            <w:shd w:val="clear" w:color="auto" w:fill="auto"/>
            <w:noWrap/>
            <w:vAlign w:val="center"/>
            <w:hideMark/>
          </w:tcPr>
          <w:p w14:paraId="3CA810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Vind2009</w:t>
            </w:r>
          </w:p>
        </w:tc>
        <w:tc>
          <w:tcPr>
            <w:tcW w:w="1061" w:type="dxa"/>
            <w:tcBorders>
              <w:top w:val="nil"/>
              <w:left w:val="nil"/>
              <w:bottom w:val="nil"/>
              <w:right w:val="nil"/>
            </w:tcBorders>
            <w:shd w:val="clear" w:color="auto" w:fill="auto"/>
            <w:noWrap/>
            <w:vAlign w:val="bottom"/>
            <w:hideMark/>
          </w:tcPr>
          <w:p w14:paraId="168E067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19C03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394370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B4C6A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D932A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1C01FF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29817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FD727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1E53AF8" w14:textId="77777777" w:rsidTr="00BB76B2">
        <w:trPr>
          <w:trHeight w:val="255"/>
        </w:trPr>
        <w:tc>
          <w:tcPr>
            <w:tcW w:w="2220" w:type="dxa"/>
            <w:tcBorders>
              <w:top w:val="nil"/>
              <w:left w:val="nil"/>
              <w:bottom w:val="nil"/>
              <w:right w:val="nil"/>
            </w:tcBorders>
            <w:shd w:val="clear" w:color="D9D9D9" w:fill="D9D9D9"/>
            <w:hideMark/>
          </w:tcPr>
          <w:p w14:paraId="28A2E2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Vogler2009</w:t>
            </w:r>
          </w:p>
        </w:tc>
        <w:tc>
          <w:tcPr>
            <w:tcW w:w="1061" w:type="dxa"/>
            <w:tcBorders>
              <w:top w:val="nil"/>
              <w:left w:val="nil"/>
              <w:bottom w:val="nil"/>
              <w:right w:val="nil"/>
            </w:tcBorders>
            <w:shd w:val="clear" w:color="D9D9D9" w:fill="D9D9D9"/>
            <w:noWrap/>
            <w:vAlign w:val="bottom"/>
            <w:hideMark/>
          </w:tcPr>
          <w:p w14:paraId="0BDB59E1"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13C7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06E7027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75643E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377E95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A402C3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AEDF47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5C7ED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E678622" w14:textId="77777777" w:rsidTr="00BB76B2">
        <w:trPr>
          <w:trHeight w:val="255"/>
        </w:trPr>
        <w:tc>
          <w:tcPr>
            <w:tcW w:w="2220" w:type="dxa"/>
            <w:tcBorders>
              <w:top w:val="nil"/>
              <w:left w:val="nil"/>
              <w:bottom w:val="nil"/>
              <w:right w:val="nil"/>
            </w:tcBorders>
            <w:shd w:val="clear" w:color="auto" w:fill="auto"/>
            <w:noWrap/>
            <w:vAlign w:val="center"/>
            <w:hideMark/>
          </w:tcPr>
          <w:p w14:paraId="7213EE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vonStengel2011</w:t>
            </w:r>
          </w:p>
        </w:tc>
        <w:tc>
          <w:tcPr>
            <w:tcW w:w="1061" w:type="dxa"/>
            <w:tcBorders>
              <w:top w:val="nil"/>
              <w:left w:val="nil"/>
              <w:bottom w:val="nil"/>
              <w:right w:val="nil"/>
            </w:tcBorders>
            <w:shd w:val="clear" w:color="auto" w:fill="auto"/>
            <w:noWrap/>
            <w:vAlign w:val="bottom"/>
            <w:hideMark/>
          </w:tcPr>
          <w:p w14:paraId="01B5276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DB51001"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4633C6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B5A33F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E8959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64A1F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49F8B8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7B8FA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84B4F55" w14:textId="77777777" w:rsidTr="00BB76B2">
        <w:trPr>
          <w:trHeight w:val="255"/>
        </w:trPr>
        <w:tc>
          <w:tcPr>
            <w:tcW w:w="2220" w:type="dxa"/>
            <w:tcBorders>
              <w:top w:val="nil"/>
              <w:left w:val="nil"/>
              <w:bottom w:val="nil"/>
              <w:right w:val="nil"/>
            </w:tcBorders>
            <w:shd w:val="clear" w:color="D9D9D9" w:fill="D9D9D9"/>
            <w:noWrap/>
            <w:vAlign w:val="center"/>
            <w:hideMark/>
          </w:tcPr>
          <w:p w14:paraId="6491B3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Voukelatos2007</w:t>
            </w:r>
          </w:p>
        </w:tc>
        <w:tc>
          <w:tcPr>
            <w:tcW w:w="1061" w:type="dxa"/>
            <w:tcBorders>
              <w:top w:val="nil"/>
              <w:left w:val="nil"/>
              <w:bottom w:val="nil"/>
              <w:right w:val="nil"/>
            </w:tcBorders>
            <w:shd w:val="clear" w:color="D9D9D9" w:fill="D9D9D9"/>
            <w:noWrap/>
            <w:vAlign w:val="bottom"/>
            <w:hideMark/>
          </w:tcPr>
          <w:p w14:paraId="44A3C82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A4161C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19509CD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9E52A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8D69D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C736AD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2D6E3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8EEB2B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9923B41" w14:textId="77777777" w:rsidTr="00BB76B2">
        <w:trPr>
          <w:trHeight w:val="255"/>
        </w:trPr>
        <w:tc>
          <w:tcPr>
            <w:tcW w:w="2220" w:type="dxa"/>
            <w:tcBorders>
              <w:top w:val="nil"/>
              <w:left w:val="nil"/>
              <w:bottom w:val="nil"/>
              <w:right w:val="nil"/>
            </w:tcBorders>
            <w:shd w:val="clear" w:color="auto" w:fill="auto"/>
            <w:noWrap/>
            <w:vAlign w:val="center"/>
            <w:hideMark/>
          </w:tcPr>
          <w:p w14:paraId="6C2F277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Voukelatos2015</w:t>
            </w:r>
          </w:p>
        </w:tc>
        <w:tc>
          <w:tcPr>
            <w:tcW w:w="1061" w:type="dxa"/>
            <w:tcBorders>
              <w:top w:val="nil"/>
              <w:left w:val="nil"/>
              <w:bottom w:val="nil"/>
              <w:right w:val="nil"/>
            </w:tcBorders>
            <w:shd w:val="clear" w:color="auto" w:fill="auto"/>
            <w:noWrap/>
            <w:vAlign w:val="bottom"/>
            <w:hideMark/>
          </w:tcPr>
          <w:p w14:paraId="680A44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6CF73E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64211F6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BE78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71534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3848BF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EFB92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431E7B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237D649" w14:textId="77777777" w:rsidTr="00BB76B2">
        <w:trPr>
          <w:trHeight w:val="255"/>
        </w:trPr>
        <w:tc>
          <w:tcPr>
            <w:tcW w:w="2220" w:type="dxa"/>
            <w:tcBorders>
              <w:top w:val="nil"/>
              <w:left w:val="nil"/>
              <w:bottom w:val="nil"/>
              <w:right w:val="nil"/>
            </w:tcBorders>
            <w:shd w:val="clear" w:color="D9D9D9" w:fill="D9D9D9"/>
            <w:noWrap/>
            <w:vAlign w:val="center"/>
            <w:hideMark/>
          </w:tcPr>
          <w:p w14:paraId="09F811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Weber2008</w:t>
            </w:r>
          </w:p>
        </w:tc>
        <w:tc>
          <w:tcPr>
            <w:tcW w:w="1061" w:type="dxa"/>
            <w:tcBorders>
              <w:top w:val="nil"/>
              <w:left w:val="nil"/>
              <w:bottom w:val="nil"/>
              <w:right w:val="nil"/>
            </w:tcBorders>
            <w:shd w:val="clear" w:color="D9D9D9" w:fill="D9D9D9"/>
            <w:noWrap/>
            <w:vAlign w:val="bottom"/>
            <w:hideMark/>
          </w:tcPr>
          <w:p w14:paraId="0CB76F53"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3668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664CC8D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AC28D3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4B15D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36BA98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454692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551E7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5679FB6" w14:textId="77777777" w:rsidTr="00BB76B2">
        <w:trPr>
          <w:trHeight w:val="255"/>
        </w:trPr>
        <w:tc>
          <w:tcPr>
            <w:tcW w:w="2220" w:type="dxa"/>
            <w:tcBorders>
              <w:top w:val="nil"/>
              <w:left w:val="nil"/>
              <w:bottom w:val="nil"/>
              <w:right w:val="nil"/>
            </w:tcBorders>
            <w:shd w:val="clear" w:color="auto" w:fill="auto"/>
            <w:noWrap/>
            <w:vAlign w:val="center"/>
            <w:hideMark/>
          </w:tcPr>
          <w:p w14:paraId="0324645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Wesson2013</w:t>
            </w:r>
          </w:p>
        </w:tc>
        <w:tc>
          <w:tcPr>
            <w:tcW w:w="1061" w:type="dxa"/>
            <w:tcBorders>
              <w:top w:val="nil"/>
              <w:left w:val="nil"/>
              <w:bottom w:val="nil"/>
              <w:right w:val="nil"/>
            </w:tcBorders>
            <w:shd w:val="clear" w:color="auto" w:fill="auto"/>
            <w:noWrap/>
            <w:vAlign w:val="bottom"/>
            <w:hideMark/>
          </w:tcPr>
          <w:p w14:paraId="262961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C8693B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1DD2A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CC275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B2708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3851D0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4B889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670EE0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DC8EDD2" w14:textId="77777777" w:rsidTr="00BB76B2">
        <w:trPr>
          <w:trHeight w:val="255"/>
        </w:trPr>
        <w:tc>
          <w:tcPr>
            <w:tcW w:w="2220" w:type="dxa"/>
            <w:tcBorders>
              <w:top w:val="nil"/>
              <w:left w:val="nil"/>
              <w:bottom w:val="nil"/>
              <w:right w:val="nil"/>
            </w:tcBorders>
            <w:shd w:val="clear" w:color="D9D9D9" w:fill="D9D9D9"/>
            <w:noWrap/>
            <w:vAlign w:val="bottom"/>
            <w:hideMark/>
          </w:tcPr>
          <w:p w14:paraId="3366F2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Wetherell2018</w:t>
            </w:r>
          </w:p>
        </w:tc>
        <w:tc>
          <w:tcPr>
            <w:tcW w:w="1061" w:type="dxa"/>
            <w:tcBorders>
              <w:top w:val="nil"/>
              <w:left w:val="nil"/>
              <w:bottom w:val="nil"/>
              <w:right w:val="nil"/>
            </w:tcBorders>
            <w:shd w:val="clear" w:color="D9D9D9" w:fill="D9D9D9"/>
            <w:noWrap/>
            <w:vAlign w:val="bottom"/>
            <w:hideMark/>
          </w:tcPr>
          <w:p w14:paraId="0F81E72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58CBA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02ECCD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1975D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6E3A8E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6D33A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067BF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72767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0AA13FA" w14:textId="77777777" w:rsidTr="00BB76B2">
        <w:trPr>
          <w:trHeight w:val="255"/>
        </w:trPr>
        <w:tc>
          <w:tcPr>
            <w:tcW w:w="2220" w:type="dxa"/>
            <w:tcBorders>
              <w:top w:val="nil"/>
              <w:left w:val="nil"/>
              <w:bottom w:val="nil"/>
              <w:right w:val="nil"/>
            </w:tcBorders>
            <w:shd w:val="clear" w:color="auto" w:fill="auto"/>
            <w:noWrap/>
            <w:vAlign w:val="center"/>
            <w:hideMark/>
          </w:tcPr>
          <w:p w14:paraId="105853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Whitehead2003</w:t>
            </w:r>
          </w:p>
        </w:tc>
        <w:tc>
          <w:tcPr>
            <w:tcW w:w="1061" w:type="dxa"/>
            <w:tcBorders>
              <w:top w:val="nil"/>
              <w:left w:val="nil"/>
              <w:bottom w:val="nil"/>
              <w:right w:val="nil"/>
            </w:tcBorders>
            <w:shd w:val="clear" w:color="auto" w:fill="auto"/>
            <w:noWrap/>
            <w:vAlign w:val="bottom"/>
            <w:hideMark/>
          </w:tcPr>
          <w:p w14:paraId="27808BC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97F7D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7B007AC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C7284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04A426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BE17D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48DC2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D69D8A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C23E385" w14:textId="77777777" w:rsidTr="00BB76B2">
        <w:trPr>
          <w:trHeight w:val="255"/>
        </w:trPr>
        <w:tc>
          <w:tcPr>
            <w:tcW w:w="2220" w:type="dxa"/>
            <w:tcBorders>
              <w:top w:val="nil"/>
              <w:left w:val="nil"/>
              <w:bottom w:val="nil"/>
              <w:right w:val="nil"/>
            </w:tcBorders>
            <w:shd w:val="clear" w:color="D9D9D9" w:fill="D9D9D9"/>
            <w:noWrap/>
            <w:vAlign w:val="bottom"/>
            <w:hideMark/>
          </w:tcPr>
          <w:p w14:paraId="47CD41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Wolf1996</w:t>
            </w:r>
          </w:p>
        </w:tc>
        <w:tc>
          <w:tcPr>
            <w:tcW w:w="1061" w:type="dxa"/>
            <w:tcBorders>
              <w:top w:val="nil"/>
              <w:left w:val="nil"/>
              <w:bottom w:val="nil"/>
              <w:right w:val="nil"/>
            </w:tcBorders>
            <w:shd w:val="clear" w:color="D9D9D9" w:fill="D9D9D9"/>
            <w:noWrap/>
            <w:vAlign w:val="bottom"/>
            <w:hideMark/>
          </w:tcPr>
          <w:p w14:paraId="284FEF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D9F617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066AC4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8F0454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9E4F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8589B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A59085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4A229A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E2BE43B" w14:textId="77777777" w:rsidTr="00BB76B2">
        <w:trPr>
          <w:trHeight w:val="255"/>
        </w:trPr>
        <w:tc>
          <w:tcPr>
            <w:tcW w:w="2220" w:type="dxa"/>
            <w:tcBorders>
              <w:top w:val="nil"/>
              <w:left w:val="nil"/>
              <w:bottom w:val="nil"/>
              <w:right w:val="nil"/>
            </w:tcBorders>
            <w:shd w:val="clear" w:color="auto" w:fill="auto"/>
            <w:noWrap/>
            <w:vAlign w:val="center"/>
            <w:hideMark/>
          </w:tcPr>
          <w:p w14:paraId="37DC63F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Wolf2003</w:t>
            </w:r>
          </w:p>
        </w:tc>
        <w:tc>
          <w:tcPr>
            <w:tcW w:w="1061" w:type="dxa"/>
            <w:tcBorders>
              <w:top w:val="nil"/>
              <w:left w:val="nil"/>
              <w:bottom w:val="nil"/>
              <w:right w:val="nil"/>
            </w:tcBorders>
            <w:shd w:val="clear" w:color="auto" w:fill="auto"/>
            <w:noWrap/>
            <w:vAlign w:val="bottom"/>
            <w:hideMark/>
          </w:tcPr>
          <w:p w14:paraId="1CF313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44D835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1CB45EB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4EA2A8F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137CED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06C4C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FB8DD3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20C55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026B368" w14:textId="77777777" w:rsidTr="00BB76B2">
        <w:trPr>
          <w:trHeight w:val="255"/>
        </w:trPr>
        <w:tc>
          <w:tcPr>
            <w:tcW w:w="2220" w:type="dxa"/>
            <w:tcBorders>
              <w:top w:val="nil"/>
              <w:left w:val="nil"/>
              <w:bottom w:val="nil"/>
              <w:right w:val="nil"/>
            </w:tcBorders>
            <w:shd w:val="clear" w:color="D9D9D9" w:fill="D9D9D9"/>
            <w:noWrap/>
            <w:vAlign w:val="center"/>
            <w:hideMark/>
          </w:tcPr>
          <w:p w14:paraId="64DF79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Wu2010</w:t>
            </w:r>
          </w:p>
        </w:tc>
        <w:tc>
          <w:tcPr>
            <w:tcW w:w="1061" w:type="dxa"/>
            <w:tcBorders>
              <w:top w:val="nil"/>
              <w:left w:val="nil"/>
              <w:bottom w:val="nil"/>
              <w:right w:val="nil"/>
            </w:tcBorders>
            <w:shd w:val="clear" w:color="D9D9D9" w:fill="D9D9D9"/>
            <w:noWrap/>
            <w:vAlign w:val="bottom"/>
            <w:hideMark/>
          </w:tcPr>
          <w:p w14:paraId="6C39EBE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51CBEB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3ACE11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E8EE2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965B0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52F9F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F0E3C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02CC24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r>
      <w:tr w:rsidR="00BB76B2" w:rsidRPr="008B4C2E" w14:paraId="1C87FA98" w14:textId="77777777" w:rsidTr="00BB76B2">
        <w:trPr>
          <w:trHeight w:val="255"/>
        </w:trPr>
        <w:tc>
          <w:tcPr>
            <w:tcW w:w="2220" w:type="dxa"/>
            <w:tcBorders>
              <w:top w:val="nil"/>
              <w:left w:val="nil"/>
              <w:bottom w:val="nil"/>
              <w:right w:val="nil"/>
            </w:tcBorders>
            <w:shd w:val="clear" w:color="auto" w:fill="auto"/>
            <w:noWrap/>
            <w:vAlign w:val="bottom"/>
            <w:hideMark/>
          </w:tcPr>
          <w:p w14:paraId="37BD4F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You2018</w:t>
            </w:r>
          </w:p>
        </w:tc>
        <w:tc>
          <w:tcPr>
            <w:tcW w:w="1061" w:type="dxa"/>
            <w:tcBorders>
              <w:top w:val="nil"/>
              <w:left w:val="nil"/>
              <w:bottom w:val="nil"/>
              <w:right w:val="nil"/>
            </w:tcBorders>
            <w:shd w:val="clear" w:color="auto" w:fill="auto"/>
            <w:noWrap/>
            <w:vAlign w:val="bottom"/>
            <w:hideMark/>
          </w:tcPr>
          <w:p w14:paraId="749D27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4BF0BDE5"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6DB1EA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D89E1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D93AE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5899D2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B5E35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82B347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7C52BB9" w14:textId="77777777" w:rsidTr="00BB76B2">
        <w:trPr>
          <w:trHeight w:val="255"/>
        </w:trPr>
        <w:tc>
          <w:tcPr>
            <w:tcW w:w="2220" w:type="dxa"/>
            <w:tcBorders>
              <w:top w:val="nil"/>
              <w:left w:val="nil"/>
              <w:bottom w:val="nil"/>
              <w:right w:val="nil"/>
            </w:tcBorders>
            <w:shd w:val="clear" w:color="D9D9D9" w:fill="D9D9D9"/>
            <w:noWrap/>
            <w:vAlign w:val="bottom"/>
            <w:hideMark/>
          </w:tcPr>
          <w:p w14:paraId="27A552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Zieschang2017</w:t>
            </w:r>
          </w:p>
        </w:tc>
        <w:tc>
          <w:tcPr>
            <w:tcW w:w="1061" w:type="dxa"/>
            <w:tcBorders>
              <w:top w:val="nil"/>
              <w:left w:val="nil"/>
              <w:bottom w:val="nil"/>
              <w:right w:val="nil"/>
            </w:tcBorders>
            <w:shd w:val="clear" w:color="D9D9D9" w:fill="D9D9D9"/>
            <w:noWrap/>
            <w:vAlign w:val="bottom"/>
            <w:hideMark/>
          </w:tcPr>
          <w:p w14:paraId="0C56908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FF29E5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9B09A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7237A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70E8AA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3EB315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0D1BC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92C69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E41E300" w14:textId="77777777" w:rsidTr="00BB76B2">
        <w:trPr>
          <w:trHeight w:val="255"/>
        </w:trPr>
        <w:tc>
          <w:tcPr>
            <w:tcW w:w="2220" w:type="dxa"/>
            <w:tcBorders>
              <w:top w:val="nil"/>
              <w:left w:val="nil"/>
              <w:bottom w:val="nil"/>
              <w:right w:val="nil"/>
            </w:tcBorders>
            <w:shd w:val="clear" w:color="auto" w:fill="auto"/>
            <w:noWrap/>
            <w:vAlign w:val="center"/>
            <w:hideMark/>
          </w:tcPr>
          <w:p w14:paraId="722B22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Zijlstra2009</w:t>
            </w:r>
          </w:p>
        </w:tc>
        <w:tc>
          <w:tcPr>
            <w:tcW w:w="1061" w:type="dxa"/>
            <w:tcBorders>
              <w:top w:val="nil"/>
              <w:left w:val="nil"/>
              <w:bottom w:val="nil"/>
              <w:right w:val="nil"/>
            </w:tcBorders>
            <w:shd w:val="clear" w:color="auto" w:fill="auto"/>
            <w:noWrap/>
            <w:vAlign w:val="bottom"/>
            <w:hideMark/>
          </w:tcPr>
          <w:p w14:paraId="7BD023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AE2D74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6B68CB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E4D32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2A881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580A4F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344B40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DBA46F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5348922" w14:textId="77777777" w:rsidTr="00BB76B2">
        <w:trPr>
          <w:trHeight w:val="255"/>
        </w:trPr>
        <w:tc>
          <w:tcPr>
            <w:tcW w:w="2220" w:type="dxa"/>
            <w:tcBorders>
              <w:top w:val="nil"/>
              <w:left w:val="nil"/>
              <w:bottom w:val="nil"/>
              <w:right w:val="nil"/>
            </w:tcBorders>
            <w:shd w:val="clear" w:color="D9D9D9" w:fill="D9D9D9"/>
            <w:noWrap/>
            <w:vAlign w:val="center"/>
            <w:hideMark/>
          </w:tcPr>
          <w:p w14:paraId="50AE4C5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Arena 2021</w:t>
            </w:r>
          </w:p>
        </w:tc>
        <w:tc>
          <w:tcPr>
            <w:tcW w:w="1061" w:type="dxa"/>
            <w:tcBorders>
              <w:top w:val="nil"/>
              <w:left w:val="nil"/>
              <w:bottom w:val="nil"/>
              <w:right w:val="nil"/>
            </w:tcBorders>
            <w:shd w:val="clear" w:color="D9D9D9" w:fill="D9D9D9"/>
            <w:noWrap/>
            <w:vAlign w:val="bottom"/>
            <w:hideMark/>
          </w:tcPr>
          <w:p w14:paraId="49B3A189"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B48EF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080EFBA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1D85516"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D9D9D9" w:fill="D9D9D9"/>
            <w:noWrap/>
            <w:vAlign w:val="bottom"/>
            <w:hideMark/>
          </w:tcPr>
          <w:p w14:paraId="234501A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95D93FA"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D9D9D9" w:fill="D9D9D9"/>
            <w:noWrap/>
            <w:vAlign w:val="bottom"/>
            <w:hideMark/>
          </w:tcPr>
          <w:p w14:paraId="0602A0A9" w14:textId="77777777" w:rsidR="00BB76B2" w:rsidRPr="008B4C2E" w:rsidRDefault="00BB76B2" w:rsidP="00BB76B2">
            <w:pPr>
              <w:spacing w:after="0" w:line="240" w:lineRule="auto"/>
              <w:rPr>
                <w:rFonts w:ascii="Arial" w:eastAsia="Times New Roman" w:hAnsi="Arial" w:cs="Arial"/>
                <w:sz w:val="16"/>
                <w:szCs w:val="16"/>
              </w:rPr>
            </w:pPr>
          </w:p>
        </w:tc>
        <w:tc>
          <w:tcPr>
            <w:tcW w:w="1061" w:type="dxa"/>
            <w:tcBorders>
              <w:top w:val="nil"/>
              <w:left w:val="nil"/>
              <w:bottom w:val="nil"/>
              <w:right w:val="nil"/>
            </w:tcBorders>
            <w:shd w:val="clear" w:color="D9D9D9" w:fill="D9D9D9"/>
            <w:noWrap/>
            <w:vAlign w:val="bottom"/>
            <w:hideMark/>
          </w:tcPr>
          <w:p w14:paraId="2DDA27C5" w14:textId="77777777" w:rsidR="00BB76B2" w:rsidRPr="008B4C2E" w:rsidRDefault="00BB76B2" w:rsidP="00BB76B2">
            <w:pPr>
              <w:spacing w:after="0" w:line="240" w:lineRule="auto"/>
              <w:rPr>
                <w:rFonts w:ascii="Arial" w:eastAsia="Times New Roman" w:hAnsi="Arial" w:cs="Arial"/>
                <w:sz w:val="16"/>
                <w:szCs w:val="16"/>
              </w:rPr>
            </w:pPr>
          </w:p>
        </w:tc>
      </w:tr>
      <w:tr w:rsidR="00BB76B2" w:rsidRPr="008B4C2E" w14:paraId="708B95A0" w14:textId="77777777" w:rsidTr="00BB76B2">
        <w:trPr>
          <w:trHeight w:val="255"/>
        </w:trPr>
        <w:tc>
          <w:tcPr>
            <w:tcW w:w="2220" w:type="dxa"/>
            <w:tcBorders>
              <w:top w:val="nil"/>
              <w:left w:val="nil"/>
              <w:bottom w:val="nil"/>
              <w:right w:val="nil"/>
            </w:tcBorders>
            <w:shd w:val="clear" w:color="auto" w:fill="auto"/>
            <w:noWrap/>
            <w:vAlign w:val="center"/>
            <w:hideMark/>
          </w:tcPr>
          <w:p w14:paraId="6B7DAB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Bates 2022</w:t>
            </w:r>
          </w:p>
        </w:tc>
        <w:tc>
          <w:tcPr>
            <w:tcW w:w="1061" w:type="dxa"/>
            <w:tcBorders>
              <w:top w:val="nil"/>
              <w:left w:val="nil"/>
              <w:bottom w:val="nil"/>
              <w:right w:val="nil"/>
            </w:tcBorders>
            <w:shd w:val="clear" w:color="auto" w:fill="auto"/>
            <w:noWrap/>
            <w:vAlign w:val="bottom"/>
            <w:hideMark/>
          </w:tcPr>
          <w:p w14:paraId="4F2EF86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7FBDC2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743AD85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08A05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A1049D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DEE041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F20B7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51F65A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895644B" w14:textId="77777777" w:rsidTr="00BB76B2">
        <w:trPr>
          <w:trHeight w:val="255"/>
        </w:trPr>
        <w:tc>
          <w:tcPr>
            <w:tcW w:w="2220" w:type="dxa"/>
            <w:tcBorders>
              <w:top w:val="nil"/>
              <w:left w:val="nil"/>
              <w:bottom w:val="nil"/>
              <w:right w:val="nil"/>
            </w:tcBorders>
            <w:shd w:val="clear" w:color="D9D9D9" w:fill="D9D9D9"/>
            <w:noWrap/>
            <w:vAlign w:val="center"/>
            <w:hideMark/>
          </w:tcPr>
          <w:p w14:paraId="35F812C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Bischoff-Ferrari 2022</w:t>
            </w:r>
          </w:p>
        </w:tc>
        <w:tc>
          <w:tcPr>
            <w:tcW w:w="1061" w:type="dxa"/>
            <w:tcBorders>
              <w:top w:val="nil"/>
              <w:left w:val="nil"/>
              <w:bottom w:val="nil"/>
              <w:right w:val="nil"/>
            </w:tcBorders>
            <w:shd w:val="clear" w:color="D9D9D9" w:fill="D9D9D9"/>
            <w:noWrap/>
            <w:vAlign w:val="bottom"/>
            <w:hideMark/>
          </w:tcPr>
          <w:p w14:paraId="08F5860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4E22BE2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25E6170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070DD26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84DFD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30EA4C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3D31639"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D9D9D9" w:fill="D9D9D9"/>
            <w:noWrap/>
            <w:vAlign w:val="bottom"/>
            <w:hideMark/>
          </w:tcPr>
          <w:p w14:paraId="54082C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1D897A4" w14:textId="77777777" w:rsidTr="00F648B4">
        <w:trPr>
          <w:trHeight w:val="255"/>
        </w:trPr>
        <w:tc>
          <w:tcPr>
            <w:tcW w:w="2220" w:type="dxa"/>
            <w:tcBorders>
              <w:top w:val="nil"/>
              <w:left w:val="nil"/>
              <w:bottom w:val="nil"/>
              <w:right w:val="nil"/>
            </w:tcBorders>
            <w:shd w:val="clear" w:color="auto" w:fill="auto"/>
            <w:noWrap/>
            <w:vAlign w:val="center"/>
            <w:hideMark/>
          </w:tcPr>
          <w:p w14:paraId="763566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Casas-Herrero 2022</w:t>
            </w:r>
          </w:p>
        </w:tc>
        <w:tc>
          <w:tcPr>
            <w:tcW w:w="1061" w:type="dxa"/>
            <w:tcBorders>
              <w:top w:val="nil"/>
              <w:left w:val="nil"/>
              <w:bottom w:val="nil"/>
              <w:right w:val="nil"/>
            </w:tcBorders>
            <w:shd w:val="clear" w:color="auto" w:fill="auto"/>
            <w:noWrap/>
            <w:vAlign w:val="bottom"/>
            <w:hideMark/>
          </w:tcPr>
          <w:p w14:paraId="7999655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CD1288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4F0D65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FF781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53777B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FFFFFF" w:themeFill="background1"/>
            <w:noWrap/>
            <w:vAlign w:val="bottom"/>
            <w:hideMark/>
          </w:tcPr>
          <w:p w14:paraId="1BF93A9F"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34A98A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FCE8B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429C18A0" w14:textId="77777777" w:rsidTr="00BB76B2">
        <w:trPr>
          <w:trHeight w:val="255"/>
        </w:trPr>
        <w:tc>
          <w:tcPr>
            <w:tcW w:w="2220" w:type="dxa"/>
            <w:tcBorders>
              <w:top w:val="nil"/>
              <w:left w:val="nil"/>
              <w:bottom w:val="nil"/>
              <w:right w:val="nil"/>
            </w:tcBorders>
            <w:shd w:val="clear" w:color="D9D9D9" w:fill="D9D9D9"/>
            <w:noWrap/>
            <w:vAlign w:val="center"/>
            <w:hideMark/>
          </w:tcPr>
          <w:p w14:paraId="7D3E60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Chippendale 2022</w:t>
            </w:r>
          </w:p>
        </w:tc>
        <w:tc>
          <w:tcPr>
            <w:tcW w:w="1061" w:type="dxa"/>
            <w:tcBorders>
              <w:top w:val="nil"/>
              <w:left w:val="nil"/>
              <w:bottom w:val="nil"/>
              <w:right w:val="nil"/>
            </w:tcBorders>
            <w:shd w:val="clear" w:color="D9D9D9" w:fill="D9D9D9"/>
            <w:noWrap/>
            <w:vAlign w:val="bottom"/>
            <w:hideMark/>
          </w:tcPr>
          <w:p w14:paraId="5CFC39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338874D"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3AAB6DD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DA194E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DABD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4A8D307"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D9D9D9" w:fill="D9D9D9"/>
            <w:noWrap/>
            <w:vAlign w:val="bottom"/>
            <w:hideMark/>
          </w:tcPr>
          <w:p w14:paraId="6BB486B6" w14:textId="77777777" w:rsidR="00BB76B2" w:rsidRPr="008B4C2E" w:rsidRDefault="00BB76B2" w:rsidP="00BB76B2">
            <w:pPr>
              <w:spacing w:after="0" w:line="240" w:lineRule="auto"/>
              <w:rPr>
                <w:rFonts w:ascii="Arial" w:eastAsia="Times New Roman" w:hAnsi="Arial" w:cs="Arial"/>
                <w:sz w:val="16"/>
                <w:szCs w:val="16"/>
              </w:rPr>
            </w:pPr>
          </w:p>
        </w:tc>
        <w:tc>
          <w:tcPr>
            <w:tcW w:w="1061" w:type="dxa"/>
            <w:tcBorders>
              <w:top w:val="nil"/>
              <w:left w:val="nil"/>
              <w:bottom w:val="nil"/>
              <w:right w:val="nil"/>
            </w:tcBorders>
            <w:shd w:val="clear" w:color="D9D9D9" w:fill="D9D9D9"/>
            <w:noWrap/>
            <w:vAlign w:val="bottom"/>
            <w:hideMark/>
          </w:tcPr>
          <w:p w14:paraId="07A0E5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CC68565" w14:textId="77777777" w:rsidTr="00BB76B2">
        <w:trPr>
          <w:trHeight w:val="255"/>
        </w:trPr>
        <w:tc>
          <w:tcPr>
            <w:tcW w:w="2220" w:type="dxa"/>
            <w:tcBorders>
              <w:top w:val="nil"/>
              <w:left w:val="nil"/>
              <w:bottom w:val="nil"/>
              <w:right w:val="nil"/>
            </w:tcBorders>
            <w:shd w:val="clear" w:color="auto" w:fill="auto"/>
            <w:noWrap/>
            <w:vAlign w:val="center"/>
            <w:hideMark/>
          </w:tcPr>
          <w:p w14:paraId="79698C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DeWalt 2022</w:t>
            </w:r>
          </w:p>
        </w:tc>
        <w:tc>
          <w:tcPr>
            <w:tcW w:w="1061" w:type="dxa"/>
            <w:tcBorders>
              <w:top w:val="nil"/>
              <w:left w:val="nil"/>
              <w:bottom w:val="nil"/>
              <w:right w:val="nil"/>
            </w:tcBorders>
            <w:shd w:val="clear" w:color="auto" w:fill="auto"/>
            <w:noWrap/>
            <w:vAlign w:val="bottom"/>
            <w:hideMark/>
          </w:tcPr>
          <w:p w14:paraId="6139B3C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DB1DE55"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2BAB60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89A933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D0F4B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EC2CF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32972599"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auto" w:fill="auto"/>
            <w:noWrap/>
            <w:vAlign w:val="bottom"/>
            <w:hideMark/>
          </w:tcPr>
          <w:p w14:paraId="6B8A1E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0D36A23" w14:textId="77777777" w:rsidTr="00BB76B2">
        <w:trPr>
          <w:trHeight w:val="255"/>
        </w:trPr>
        <w:tc>
          <w:tcPr>
            <w:tcW w:w="2220" w:type="dxa"/>
            <w:tcBorders>
              <w:top w:val="nil"/>
              <w:left w:val="nil"/>
              <w:bottom w:val="nil"/>
              <w:right w:val="nil"/>
            </w:tcBorders>
            <w:shd w:val="clear" w:color="D9D9D9" w:fill="D9D9D9"/>
            <w:noWrap/>
            <w:vAlign w:val="center"/>
            <w:hideMark/>
          </w:tcPr>
          <w:p w14:paraId="56F84B6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Guerra 2021</w:t>
            </w:r>
          </w:p>
        </w:tc>
        <w:tc>
          <w:tcPr>
            <w:tcW w:w="1061" w:type="dxa"/>
            <w:tcBorders>
              <w:top w:val="nil"/>
              <w:left w:val="nil"/>
              <w:bottom w:val="nil"/>
              <w:right w:val="nil"/>
            </w:tcBorders>
            <w:shd w:val="clear" w:color="D9D9D9" w:fill="D9D9D9"/>
            <w:noWrap/>
            <w:vAlign w:val="bottom"/>
            <w:hideMark/>
          </w:tcPr>
          <w:p w14:paraId="0E72AFB4"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0CB3FB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7058399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3A5C46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96C4A9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A76F6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0CB019B"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D9D9D9" w:fill="D9D9D9"/>
            <w:noWrap/>
            <w:vAlign w:val="bottom"/>
            <w:hideMark/>
          </w:tcPr>
          <w:p w14:paraId="670974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CB7107B" w14:textId="77777777" w:rsidTr="00BB76B2">
        <w:trPr>
          <w:trHeight w:val="255"/>
        </w:trPr>
        <w:tc>
          <w:tcPr>
            <w:tcW w:w="2220" w:type="dxa"/>
            <w:tcBorders>
              <w:top w:val="nil"/>
              <w:left w:val="nil"/>
              <w:bottom w:val="nil"/>
              <w:right w:val="nil"/>
            </w:tcBorders>
            <w:shd w:val="clear" w:color="auto" w:fill="auto"/>
            <w:noWrap/>
            <w:vAlign w:val="center"/>
            <w:hideMark/>
          </w:tcPr>
          <w:p w14:paraId="799BB65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Jansen 2021</w:t>
            </w:r>
          </w:p>
        </w:tc>
        <w:tc>
          <w:tcPr>
            <w:tcW w:w="1061" w:type="dxa"/>
            <w:tcBorders>
              <w:top w:val="nil"/>
              <w:left w:val="nil"/>
              <w:bottom w:val="nil"/>
              <w:right w:val="nil"/>
            </w:tcBorders>
            <w:shd w:val="clear" w:color="auto" w:fill="auto"/>
            <w:noWrap/>
            <w:vAlign w:val="bottom"/>
            <w:hideMark/>
          </w:tcPr>
          <w:p w14:paraId="65AF7B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81EF1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76281F4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C43C6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F2F47C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3E1368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1F6548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7214A2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13F4050F" w14:textId="77777777" w:rsidTr="00BB76B2">
        <w:trPr>
          <w:trHeight w:val="255"/>
        </w:trPr>
        <w:tc>
          <w:tcPr>
            <w:tcW w:w="2220" w:type="dxa"/>
            <w:tcBorders>
              <w:top w:val="nil"/>
              <w:left w:val="nil"/>
              <w:bottom w:val="nil"/>
              <w:right w:val="nil"/>
            </w:tcBorders>
            <w:shd w:val="clear" w:color="D9D9D9" w:fill="D9D9D9"/>
            <w:noWrap/>
            <w:vAlign w:val="center"/>
            <w:hideMark/>
          </w:tcPr>
          <w:p w14:paraId="36000F8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Kornholt 2022</w:t>
            </w:r>
          </w:p>
        </w:tc>
        <w:tc>
          <w:tcPr>
            <w:tcW w:w="1061" w:type="dxa"/>
            <w:tcBorders>
              <w:top w:val="nil"/>
              <w:left w:val="nil"/>
              <w:bottom w:val="nil"/>
              <w:right w:val="nil"/>
            </w:tcBorders>
            <w:shd w:val="clear" w:color="D9D9D9" w:fill="D9D9D9"/>
            <w:noWrap/>
            <w:vAlign w:val="bottom"/>
            <w:hideMark/>
          </w:tcPr>
          <w:p w14:paraId="3B60ADDF"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6FB193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6A02CD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8A149D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E99B44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9A63AC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92A7BA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4DD588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EDB0F6F" w14:textId="77777777" w:rsidTr="00BB76B2">
        <w:trPr>
          <w:trHeight w:val="255"/>
        </w:trPr>
        <w:tc>
          <w:tcPr>
            <w:tcW w:w="2220" w:type="dxa"/>
            <w:tcBorders>
              <w:top w:val="nil"/>
              <w:left w:val="nil"/>
              <w:bottom w:val="nil"/>
              <w:right w:val="nil"/>
            </w:tcBorders>
            <w:shd w:val="clear" w:color="auto" w:fill="auto"/>
            <w:noWrap/>
            <w:vAlign w:val="center"/>
            <w:hideMark/>
          </w:tcPr>
          <w:p w14:paraId="1372D31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Li 2021</w:t>
            </w:r>
          </w:p>
        </w:tc>
        <w:tc>
          <w:tcPr>
            <w:tcW w:w="1061" w:type="dxa"/>
            <w:tcBorders>
              <w:top w:val="nil"/>
              <w:left w:val="nil"/>
              <w:bottom w:val="nil"/>
              <w:right w:val="nil"/>
            </w:tcBorders>
            <w:shd w:val="clear" w:color="auto" w:fill="auto"/>
            <w:noWrap/>
            <w:vAlign w:val="bottom"/>
            <w:hideMark/>
          </w:tcPr>
          <w:p w14:paraId="3717D2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27F8E8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auto" w:fill="auto"/>
            <w:noWrap/>
            <w:vAlign w:val="bottom"/>
            <w:hideMark/>
          </w:tcPr>
          <w:p w14:paraId="130A803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14E48EB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F442E8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5B959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2AED5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83A47A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6991C4A6" w14:textId="77777777" w:rsidTr="00BB76B2">
        <w:trPr>
          <w:trHeight w:val="255"/>
        </w:trPr>
        <w:tc>
          <w:tcPr>
            <w:tcW w:w="2220" w:type="dxa"/>
            <w:tcBorders>
              <w:top w:val="nil"/>
              <w:left w:val="nil"/>
              <w:bottom w:val="nil"/>
              <w:right w:val="nil"/>
            </w:tcBorders>
            <w:shd w:val="clear" w:color="D9D9D9" w:fill="D9D9D9"/>
            <w:noWrap/>
            <w:vAlign w:val="center"/>
            <w:hideMark/>
          </w:tcPr>
          <w:p w14:paraId="74EBF04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lastRenderedPageBreak/>
              <w:t>Lytras 2022</w:t>
            </w:r>
          </w:p>
        </w:tc>
        <w:tc>
          <w:tcPr>
            <w:tcW w:w="1061" w:type="dxa"/>
            <w:tcBorders>
              <w:top w:val="nil"/>
              <w:left w:val="nil"/>
              <w:bottom w:val="nil"/>
              <w:right w:val="nil"/>
            </w:tcBorders>
            <w:shd w:val="clear" w:color="D9D9D9" w:fill="D9D9D9"/>
            <w:noWrap/>
            <w:vAlign w:val="bottom"/>
            <w:hideMark/>
          </w:tcPr>
          <w:p w14:paraId="1A6DB1F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D51AA1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40F7589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C0EC56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DB8599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450AC1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5E628A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B32B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FD7D54E" w14:textId="77777777" w:rsidTr="00BB76B2">
        <w:trPr>
          <w:trHeight w:val="255"/>
        </w:trPr>
        <w:tc>
          <w:tcPr>
            <w:tcW w:w="2220" w:type="dxa"/>
            <w:tcBorders>
              <w:top w:val="nil"/>
              <w:left w:val="nil"/>
              <w:bottom w:val="nil"/>
              <w:right w:val="nil"/>
            </w:tcBorders>
            <w:shd w:val="clear" w:color="auto" w:fill="auto"/>
            <w:noWrap/>
            <w:vAlign w:val="center"/>
            <w:hideMark/>
          </w:tcPr>
          <w:p w14:paraId="183208D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Mahlknecht 2021</w:t>
            </w:r>
          </w:p>
        </w:tc>
        <w:tc>
          <w:tcPr>
            <w:tcW w:w="1061" w:type="dxa"/>
            <w:tcBorders>
              <w:top w:val="nil"/>
              <w:left w:val="nil"/>
              <w:bottom w:val="nil"/>
              <w:right w:val="nil"/>
            </w:tcBorders>
            <w:shd w:val="clear" w:color="auto" w:fill="auto"/>
            <w:noWrap/>
            <w:vAlign w:val="bottom"/>
            <w:hideMark/>
          </w:tcPr>
          <w:p w14:paraId="528925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26019F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6BD252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EB41D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ED3A4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84870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E1BE3D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5F000BF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7C1CE0E" w14:textId="77777777" w:rsidTr="00BB76B2">
        <w:trPr>
          <w:trHeight w:val="255"/>
        </w:trPr>
        <w:tc>
          <w:tcPr>
            <w:tcW w:w="2220" w:type="dxa"/>
            <w:tcBorders>
              <w:top w:val="nil"/>
              <w:left w:val="nil"/>
              <w:bottom w:val="nil"/>
              <w:right w:val="nil"/>
            </w:tcBorders>
            <w:shd w:val="clear" w:color="D9D9D9" w:fill="D9D9D9"/>
            <w:noWrap/>
            <w:vAlign w:val="center"/>
            <w:hideMark/>
          </w:tcPr>
          <w:p w14:paraId="361ECB4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Rogers 2021</w:t>
            </w:r>
          </w:p>
        </w:tc>
        <w:tc>
          <w:tcPr>
            <w:tcW w:w="1061" w:type="dxa"/>
            <w:tcBorders>
              <w:top w:val="nil"/>
              <w:left w:val="nil"/>
              <w:bottom w:val="nil"/>
              <w:right w:val="nil"/>
            </w:tcBorders>
            <w:shd w:val="clear" w:color="D9D9D9" w:fill="D9D9D9"/>
            <w:noWrap/>
            <w:vAlign w:val="bottom"/>
            <w:hideMark/>
          </w:tcPr>
          <w:p w14:paraId="5668661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7E2236C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019C851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CAB06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821234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A52AD2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0C9E66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C997FA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BD1E2B7" w14:textId="77777777" w:rsidTr="00BB76B2">
        <w:trPr>
          <w:trHeight w:val="255"/>
        </w:trPr>
        <w:tc>
          <w:tcPr>
            <w:tcW w:w="2220" w:type="dxa"/>
            <w:tcBorders>
              <w:top w:val="nil"/>
              <w:left w:val="nil"/>
              <w:bottom w:val="nil"/>
              <w:right w:val="nil"/>
            </w:tcBorders>
            <w:shd w:val="clear" w:color="auto" w:fill="auto"/>
            <w:noWrap/>
            <w:vAlign w:val="center"/>
            <w:hideMark/>
          </w:tcPr>
          <w:p w14:paraId="710ABA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Rosado 2022</w:t>
            </w:r>
          </w:p>
        </w:tc>
        <w:tc>
          <w:tcPr>
            <w:tcW w:w="1061" w:type="dxa"/>
            <w:tcBorders>
              <w:top w:val="nil"/>
              <w:left w:val="nil"/>
              <w:bottom w:val="nil"/>
              <w:right w:val="nil"/>
            </w:tcBorders>
            <w:shd w:val="clear" w:color="auto" w:fill="auto"/>
            <w:noWrap/>
            <w:vAlign w:val="bottom"/>
            <w:hideMark/>
          </w:tcPr>
          <w:p w14:paraId="438EF78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EB9F7CA"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1F63D7C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458B2A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9CA523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1C1B00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8AA30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79E37D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719A3E9D" w14:textId="77777777" w:rsidTr="00BB76B2">
        <w:trPr>
          <w:trHeight w:val="255"/>
        </w:trPr>
        <w:tc>
          <w:tcPr>
            <w:tcW w:w="2220" w:type="dxa"/>
            <w:tcBorders>
              <w:top w:val="nil"/>
              <w:left w:val="nil"/>
              <w:bottom w:val="nil"/>
              <w:right w:val="nil"/>
            </w:tcBorders>
            <w:shd w:val="clear" w:color="D9D9D9" w:fill="D9D9D9"/>
            <w:noWrap/>
            <w:vAlign w:val="center"/>
            <w:hideMark/>
          </w:tcPr>
          <w:p w14:paraId="4DF3609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Stark 2021</w:t>
            </w:r>
          </w:p>
        </w:tc>
        <w:tc>
          <w:tcPr>
            <w:tcW w:w="1061" w:type="dxa"/>
            <w:tcBorders>
              <w:top w:val="nil"/>
              <w:left w:val="nil"/>
              <w:bottom w:val="nil"/>
              <w:right w:val="nil"/>
            </w:tcBorders>
            <w:shd w:val="clear" w:color="D9D9D9" w:fill="D9D9D9"/>
            <w:noWrap/>
            <w:vAlign w:val="bottom"/>
            <w:hideMark/>
          </w:tcPr>
          <w:p w14:paraId="0CCE7AF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684F5E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47F56E0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D8A4D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DBD64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5C710D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50DF15D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19551F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3166C091" w14:textId="77777777" w:rsidTr="00BB76B2">
        <w:trPr>
          <w:trHeight w:val="255"/>
        </w:trPr>
        <w:tc>
          <w:tcPr>
            <w:tcW w:w="2220" w:type="dxa"/>
            <w:tcBorders>
              <w:top w:val="nil"/>
              <w:left w:val="nil"/>
              <w:bottom w:val="nil"/>
              <w:right w:val="nil"/>
            </w:tcBorders>
            <w:shd w:val="clear" w:color="auto" w:fill="auto"/>
            <w:noWrap/>
            <w:vAlign w:val="center"/>
            <w:hideMark/>
          </w:tcPr>
          <w:p w14:paraId="456106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Stasi 2021</w:t>
            </w:r>
          </w:p>
        </w:tc>
        <w:tc>
          <w:tcPr>
            <w:tcW w:w="1061" w:type="dxa"/>
            <w:tcBorders>
              <w:top w:val="nil"/>
              <w:left w:val="nil"/>
              <w:bottom w:val="nil"/>
              <w:right w:val="nil"/>
            </w:tcBorders>
            <w:shd w:val="clear" w:color="auto" w:fill="auto"/>
            <w:noWrap/>
            <w:vAlign w:val="bottom"/>
            <w:hideMark/>
          </w:tcPr>
          <w:p w14:paraId="3642FA8C"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292A07B"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0E235D7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DC4417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D11544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CDA98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910EB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924BCA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B51F672" w14:textId="77777777" w:rsidTr="00BB76B2">
        <w:trPr>
          <w:trHeight w:val="255"/>
        </w:trPr>
        <w:tc>
          <w:tcPr>
            <w:tcW w:w="2220" w:type="dxa"/>
            <w:tcBorders>
              <w:top w:val="nil"/>
              <w:left w:val="nil"/>
              <w:bottom w:val="nil"/>
              <w:right w:val="nil"/>
            </w:tcBorders>
            <w:shd w:val="clear" w:color="D9D9D9" w:fill="D9D9D9"/>
            <w:noWrap/>
            <w:vAlign w:val="center"/>
            <w:hideMark/>
          </w:tcPr>
          <w:p w14:paraId="4DF6495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Stathi 2022</w:t>
            </w:r>
          </w:p>
        </w:tc>
        <w:tc>
          <w:tcPr>
            <w:tcW w:w="1061" w:type="dxa"/>
            <w:tcBorders>
              <w:top w:val="nil"/>
              <w:left w:val="nil"/>
              <w:bottom w:val="nil"/>
              <w:right w:val="nil"/>
            </w:tcBorders>
            <w:shd w:val="clear" w:color="D9D9D9" w:fill="D9D9D9"/>
            <w:noWrap/>
            <w:vAlign w:val="bottom"/>
            <w:hideMark/>
          </w:tcPr>
          <w:p w14:paraId="7C68D0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5C22BACE"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3B6553F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95310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2AC322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30CB2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1A32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D178B8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CDD5571" w14:textId="77777777" w:rsidTr="00BB76B2">
        <w:trPr>
          <w:trHeight w:val="255"/>
        </w:trPr>
        <w:tc>
          <w:tcPr>
            <w:tcW w:w="2220" w:type="dxa"/>
            <w:tcBorders>
              <w:top w:val="nil"/>
              <w:left w:val="nil"/>
              <w:bottom w:val="nil"/>
              <w:right w:val="nil"/>
            </w:tcBorders>
            <w:shd w:val="clear" w:color="auto" w:fill="auto"/>
            <w:noWrap/>
            <w:vAlign w:val="center"/>
            <w:hideMark/>
          </w:tcPr>
          <w:p w14:paraId="626832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Suikkanen 2021</w:t>
            </w:r>
          </w:p>
        </w:tc>
        <w:tc>
          <w:tcPr>
            <w:tcW w:w="1061" w:type="dxa"/>
            <w:tcBorders>
              <w:top w:val="nil"/>
              <w:left w:val="nil"/>
              <w:bottom w:val="nil"/>
              <w:right w:val="nil"/>
            </w:tcBorders>
            <w:shd w:val="clear" w:color="auto" w:fill="auto"/>
            <w:noWrap/>
            <w:vAlign w:val="bottom"/>
            <w:hideMark/>
          </w:tcPr>
          <w:p w14:paraId="5274B5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auto" w:fill="auto"/>
            <w:noWrap/>
            <w:vAlign w:val="bottom"/>
            <w:hideMark/>
          </w:tcPr>
          <w:p w14:paraId="626F9865"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6E363E7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20865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739373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9070D1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5E8E37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0FB89A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2D719A81" w14:textId="77777777" w:rsidTr="00BB76B2">
        <w:trPr>
          <w:trHeight w:val="255"/>
        </w:trPr>
        <w:tc>
          <w:tcPr>
            <w:tcW w:w="2220" w:type="dxa"/>
            <w:tcBorders>
              <w:top w:val="nil"/>
              <w:left w:val="nil"/>
              <w:bottom w:val="nil"/>
              <w:right w:val="nil"/>
            </w:tcBorders>
            <w:shd w:val="clear" w:color="D9D9D9" w:fill="D9D9D9"/>
            <w:noWrap/>
            <w:vAlign w:val="center"/>
            <w:hideMark/>
          </w:tcPr>
          <w:p w14:paraId="72238E3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Altamirano Guerrero 2022</w:t>
            </w:r>
          </w:p>
        </w:tc>
        <w:tc>
          <w:tcPr>
            <w:tcW w:w="1061" w:type="dxa"/>
            <w:tcBorders>
              <w:top w:val="nil"/>
              <w:left w:val="nil"/>
              <w:bottom w:val="nil"/>
              <w:right w:val="nil"/>
            </w:tcBorders>
            <w:shd w:val="clear" w:color="D9D9D9" w:fill="D9D9D9"/>
            <w:noWrap/>
            <w:vAlign w:val="bottom"/>
            <w:hideMark/>
          </w:tcPr>
          <w:p w14:paraId="5914B13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09DFA35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6388F21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7BCB89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E018C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C83BDE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5187B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74281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2248BE3B" w14:textId="77777777" w:rsidTr="00BB76B2">
        <w:trPr>
          <w:trHeight w:val="255"/>
        </w:trPr>
        <w:tc>
          <w:tcPr>
            <w:tcW w:w="2220" w:type="dxa"/>
            <w:tcBorders>
              <w:top w:val="nil"/>
              <w:left w:val="nil"/>
              <w:bottom w:val="nil"/>
              <w:right w:val="nil"/>
            </w:tcBorders>
            <w:shd w:val="clear" w:color="auto" w:fill="auto"/>
            <w:noWrap/>
            <w:vAlign w:val="center"/>
            <w:hideMark/>
          </w:tcPr>
          <w:p w14:paraId="7A40FFE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Sturnieks 2016</w:t>
            </w:r>
          </w:p>
        </w:tc>
        <w:tc>
          <w:tcPr>
            <w:tcW w:w="1061" w:type="dxa"/>
            <w:tcBorders>
              <w:top w:val="nil"/>
              <w:left w:val="nil"/>
              <w:bottom w:val="nil"/>
              <w:right w:val="nil"/>
            </w:tcBorders>
            <w:shd w:val="clear" w:color="auto" w:fill="auto"/>
            <w:noWrap/>
            <w:vAlign w:val="bottom"/>
            <w:hideMark/>
          </w:tcPr>
          <w:p w14:paraId="2AA563B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25EEF21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5ACA464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CF7F20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F0CF29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EC4B62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B8D8BE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03DEA0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18E5BC7E" w14:textId="77777777" w:rsidTr="00BB76B2">
        <w:trPr>
          <w:trHeight w:val="255"/>
        </w:trPr>
        <w:tc>
          <w:tcPr>
            <w:tcW w:w="2220" w:type="dxa"/>
            <w:tcBorders>
              <w:top w:val="nil"/>
              <w:left w:val="nil"/>
              <w:bottom w:val="nil"/>
              <w:right w:val="nil"/>
            </w:tcBorders>
            <w:shd w:val="clear" w:color="D9D9D9" w:fill="D9D9D9"/>
            <w:noWrap/>
            <w:vAlign w:val="center"/>
            <w:hideMark/>
          </w:tcPr>
          <w:p w14:paraId="5BB698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Irez 2011</w:t>
            </w:r>
          </w:p>
        </w:tc>
        <w:tc>
          <w:tcPr>
            <w:tcW w:w="1061" w:type="dxa"/>
            <w:tcBorders>
              <w:top w:val="nil"/>
              <w:left w:val="nil"/>
              <w:bottom w:val="nil"/>
              <w:right w:val="nil"/>
            </w:tcBorders>
            <w:shd w:val="clear" w:color="D9D9D9" w:fill="D9D9D9"/>
            <w:noWrap/>
            <w:vAlign w:val="bottom"/>
            <w:hideMark/>
          </w:tcPr>
          <w:p w14:paraId="06F8DFC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4AD7836"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D9D9D9" w:fill="D9D9D9"/>
            <w:noWrap/>
            <w:vAlign w:val="bottom"/>
            <w:hideMark/>
          </w:tcPr>
          <w:p w14:paraId="5DE97BD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13FF6B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DE892A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0E4E4DF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6D127D3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95A51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CA6A676" w14:textId="77777777" w:rsidTr="00BB76B2">
        <w:trPr>
          <w:trHeight w:val="255"/>
        </w:trPr>
        <w:tc>
          <w:tcPr>
            <w:tcW w:w="2220" w:type="dxa"/>
            <w:tcBorders>
              <w:top w:val="nil"/>
              <w:left w:val="nil"/>
              <w:bottom w:val="nil"/>
              <w:right w:val="nil"/>
            </w:tcBorders>
            <w:shd w:val="clear" w:color="auto" w:fill="auto"/>
            <w:noWrap/>
            <w:vAlign w:val="center"/>
            <w:hideMark/>
          </w:tcPr>
          <w:p w14:paraId="407CFF3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Herrinton, 2023</w:t>
            </w:r>
          </w:p>
        </w:tc>
        <w:tc>
          <w:tcPr>
            <w:tcW w:w="1061" w:type="dxa"/>
            <w:tcBorders>
              <w:top w:val="nil"/>
              <w:left w:val="nil"/>
              <w:bottom w:val="nil"/>
              <w:right w:val="nil"/>
            </w:tcBorders>
            <w:shd w:val="clear" w:color="auto" w:fill="auto"/>
            <w:noWrap/>
            <w:vAlign w:val="bottom"/>
            <w:hideMark/>
          </w:tcPr>
          <w:p w14:paraId="1657F232"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6F31C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794F2F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839778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FAC07E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5B8252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47602C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7E55CD0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0EDE982" w14:textId="77777777" w:rsidTr="00BB76B2">
        <w:trPr>
          <w:trHeight w:val="255"/>
        </w:trPr>
        <w:tc>
          <w:tcPr>
            <w:tcW w:w="2220" w:type="dxa"/>
            <w:tcBorders>
              <w:top w:val="nil"/>
              <w:left w:val="nil"/>
              <w:bottom w:val="nil"/>
              <w:right w:val="nil"/>
            </w:tcBorders>
            <w:shd w:val="clear" w:color="D9D9D9" w:fill="D9D9D9"/>
            <w:noWrap/>
            <w:vAlign w:val="center"/>
            <w:hideMark/>
          </w:tcPr>
          <w:p w14:paraId="604CC38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Hsieh, 2023</w:t>
            </w:r>
          </w:p>
        </w:tc>
        <w:tc>
          <w:tcPr>
            <w:tcW w:w="1061" w:type="dxa"/>
            <w:tcBorders>
              <w:top w:val="nil"/>
              <w:left w:val="nil"/>
              <w:bottom w:val="nil"/>
              <w:right w:val="nil"/>
            </w:tcBorders>
            <w:shd w:val="clear" w:color="D9D9D9" w:fill="D9D9D9"/>
            <w:noWrap/>
            <w:vAlign w:val="bottom"/>
            <w:hideMark/>
          </w:tcPr>
          <w:p w14:paraId="7BF5D088"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04DDDF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6649A14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1BDECE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E35286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85C389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4F3904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EF3FA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433E0BE4" w14:textId="77777777" w:rsidTr="00BB76B2">
        <w:trPr>
          <w:trHeight w:val="255"/>
        </w:trPr>
        <w:tc>
          <w:tcPr>
            <w:tcW w:w="2220" w:type="dxa"/>
            <w:tcBorders>
              <w:top w:val="nil"/>
              <w:left w:val="nil"/>
              <w:bottom w:val="nil"/>
              <w:right w:val="nil"/>
            </w:tcBorders>
            <w:shd w:val="clear" w:color="auto" w:fill="auto"/>
            <w:noWrap/>
            <w:vAlign w:val="center"/>
            <w:hideMark/>
          </w:tcPr>
          <w:p w14:paraId="4223D56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Joseph, 2023</w:t>
            </w:r>
          </w:p>
        </w:tc>
        <w:tc>
          <w:tcPr>
            <w:tcW w:w="1061" w:type="dxa"/>
            <w:tcBorders>
              <w:top w:val="nil"/>
              <w:left w:val="nil"/>
              <w:bottom w:val="nil"/>
              <w:right w:val="nil"/>
            </w:tcBorders>
            <w:shd w:val="clear" w:color="auto" w:fill="auto"/>
            <w:noWrap/>
            <w:vAlign w:val="bottom"/>
            <w:hideMark/>
          </w:tcPr>
          <w:p w14:paraId="73BF8F1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16E1382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5933FF1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ACD134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68697E6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223400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0D5C74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EEC888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0B86BC46" w14:textId="77777777" w:rsidTr="00BB76B2">
        <w:trPr>
          <w:trHeight w:val="255"/>
        </w:trPr>
        <w:tc>
          <w:tcPr>
            <w:tcW w:w="2220" w:type="dxa"/>
            <w:tcBorders>
              <w:top w:val="nil"/>
              <w:left w:val="nil"/>
              <w:bottom w:val="nil"/>
              <w:right w:val="nil"/>
            </w:tcBorders>
            <w:shd w:val="clear" w:color="D9D9D9" w:fill="D9D9D9"/>
            <w:noWrap/>
            <w:vAlign w:val="center"/>
            <w:hideMark/>
          </w:tcPr>
          <w:p w14:paraId="3E5AFEC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Jungo, 2023</w:t>
            </w:r>
          </w:p>
        </w:tc>
        <w:tc>
          <w:tcPr>
            <w:tcW w:w="1061" w:type="dxa"/>
            <w:tcBorders>
              <w:top w:val="nil"/>
              <w:left w:val="nil"/>
              <w:bottom w:val="nil"/>
              <w:right w:val="nil"/>
            </w:tcBorders>
            <w:shd w:val="clear" w:color="D9D9D9" w:fill="D9D9D9"/>
            <w:noWrap/>
            <w:vAlign w:val="bottom"/>
            <w:hideMark/>
          </w:tcPr>
          <w:p w14:paraId="43EDB13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10B3CA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D9D9D9" w:fill="D9D9D9"/>
            <w:noWrap/>
            <w:vAlign w:val="bottom"/>
            <w:hideMark/>
          </w:tcPr>
          <w:p w14:paraId="5C6288C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4B256B5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7592F16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14389E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370E576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D9D9D9" w:fill="D9D9D9"/>
            <w:noWrap/>
            <w:vAlign w:val="bottom"/>
            <w:hideMark/>
          </w:tcPr>
          <w:p w14:paraId="3C3D021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53942845" w14:textId="77777777" w:rsidTr="00BB76B2">
        <w:trPr>
          <w:trHeight w:val="255"/>
        </w:trPr>
        <w:tc>
          <w:tcPr>
            <w:tcW w:w="2220" w:type="dxa"/>
            <w:tcBorders>
              <w:top w:val="nil"/>
              <w:left w:val="nil"/>
              <w:bottom w:val="nil"/>
              <w:right w:val="nil"/>
            </w:tcBorders>
            <w:shd w:val="clear" w:color="auto" w:fill="auto"/>
            <w:noWrap/>
            <w:vAlign w:val="center"/>
            <w:hideMark/>
          </w:tcPr>
          <w:p w14:paraId="4AF1839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Kulkarni, 2023</w:t>
            </w:r>
          </w:p>
        </w:tc>
        <w:tc>
          <w:tcPr>
            <w:tcW w:w="1061" w:type="dxa"/>
            <w:tcBorders>
              <w:top w:val="nil"/>
              <w:left w:val="nil"/>
              <w:bottom w:val="nil"/>
              <w:right w:val="nil"/>
            </w:tcBorders>
            <w:shd w:val="clear" w:color="auto" w:fill="auto"/>
            <w:noWrap/>
            <w:vAlign w:val="bottom"/>
            <w:hideMark/>
          </w:tcPr>
          <w:p w14:paraId="2E51767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auto" w:fill="auto"/>
            <w:noWrap/>
            <w:vAlign w:val="bottom"/>
            <w:hideMark/>
          </w:tcPr>
          <w:p w14:paraId="0639B74E"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540" w:type="dxa"/>
            <w:tcBorders>
              <w:top w:val="nil"/>
              <w:left w:val="nil"/>
              <w:bottom w:val="nil"/>
              <w:right w:val="nil"/>
            </w:tcBorders>
            <w:shd w:val="clear" w:color="auto" w:fill="auto"/>
            <w:noWrap/>
            <w:vAlign w:val="bottom"/>
            <w:hideMark/>
          </w:tcPr>
          <w:p w14:paraId="6F39CE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7A77FF3" w14:textId="77777777" w:rsidR="00BB76B2" w:rsidRPr="008B4C2E" w:rsidRDefault="00BB76B2" w:rsidP="00BB76B2">
            <w:pPr>
              <w:spacing w:after="0" w:line="240" w:lineRule="auto"/>
              <w:rPr>
                <w:rFonts w:ascii="Arial" w:eastAsia="Times New Roman" w:hAnsi="Arial" w:cs="Arial"/>
                <w:color w:val="000000"/>
                <w:sz w:val="16"/>
                <w:szCs w:val="16"/>
              </w:rPr>
            </w:pPr>
          </w:p>
        </w:tc>
        <w:tc>
          <w:tcPr>
            <w:tcW w:w="1061" w:type="dxa"/>
            <w:tcBorders>
              <w:top w:val="nil"/>
              <w:left w:val="nil"/>
              <w:bottom w:val="nil"/>
              <w:right w:val="nil"/>
            </w:tcBorders>
            <w:shd w:val="clear" w:color="auto" w:fill="auto"/>
            <w:noWrap/>
            <w:vAlign w:val="bottom"/>
            <w:hideMark/>
          </w:tcPr>
          <w:p w14:paraId="0FE43A7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1A388A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9BE229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E41F65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r>
      <w:tr w:rsidR="00BB76B2" w:rsidRPr="008B4C2E" w14:paraId="168A93AE" w14:textId="77777777" w:rsidTr="00BB76B2">
        <w:trPr>
          <w:trHeight w:val="255"/>
        </w:trPr>
        <w:tc>
          <w:tcPr>
            <w:tcW w:w="2220" w:type="dxa"/>
            <w:tcBorders>
              <w:top w:val="nil"/>
              <w:left w:val="nil"/>
              <w:bottom w:val="nil"/>
              <w:right w:val="nil"/>
            </w:tcBorders>
            <w:shd w:val="clear" w:color="D9D9D9" w:fill="D9D9D9"/>
            <w:noWrap/>
            <w:vAlign w:val="center"/>
            <w:hideMark/>
          </w:tcPr>
          <w:p w14:paraId="75D9AF8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Rikkonen, 2023</w:t>
            </w:r>
          </w:p>
        </w:tc>
        <w:tc>
          <w:tcPr>
            <w:tcW w:w="1061" w:type="dxa"/>
            <w:tcBorders>
              <w:top w:val="nil"/>
              <w:left w:val="nil"/>
              <w:bottom w:val="nil"/>
              <w:right w:val="nil"/>
            </w:tcBorders>
            <w:shd w:val="clear" w:color="D9D9D9" w:fill="D9D9D9"/>
            <w:noWrap/>
            <w:vAlign w:val="bottom"/>
            <w:hideMark/>
          </w:tcPr>
          <w:p w14:paraId="3B301E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40004EC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540" w:type="dxa"/>
            <w:tcBorders>
              <w:top w:val="nil"/>
              <w:left w:val="nil"/>
              <w:bottom w:val="nil"/>
              <w:right w:val="nil"/>
            </w:tcBorders>
            <w:shd w:val="clear" w:color="D9D9D9" w:fill="D9D9D9"/>
            <w:noWrap/>
            <w:vAlign w:val="bottom"/>
            <w:hideMark/>
          </w:tcPr>
          <w:p w14:paraId="66DACEA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336DCD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1AC428B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Moderate</w:t>
            </w:r>
          </w:p>
        </w:tc>
        <w:tc>
          <w:tcPr>
            <w:tcW w:w="1061" w:type="dxa"/>
            <w:tcBorders>
              <w:top w:val="nil"/>
              <w:left w:val="nil"/>
              <w:bottom w:val="nil"/>
              <w:right w:val="nil"/>
            </w:tcBorders>
            <w:shd w:val="clear" w:color="D9D9D9" w:fill="D9D9D9"/>
            <w:noWrap/>
            <w:vAlign w:val="bottom"/>
            <w:hideMark/>
          </w:tcPr>
          <w:p w14:paraId="72599B1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72A083B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12E92DB1" w14:textId="77777777" w:rsidR="00BB76B2" w:rsidRPr="008B4C2E" w:rsidRDefault="00BB76B2" w:rsidP="00BB76B2">
            <w:pPr>
              <w:spacing w:after="0" w:line="240" w:lineRule="auto"/>
              <w:rPr>
                <w:rFonts w:ascii="Arial" w:eastAsia="Times New Roman" w:hAnsi="Arial" w:cs="Arial"/>
                <w:color w:val="000000"/>
                <w:sz w:val="16"/>
                <w:szCs w:val="16"/>
              </w:rPr>
            </w:pPr>
          </w:p>
        </w:tc>
      </w:tr>
      <w:tr w:rsidR="00BB76B2" w:rsidRPr="008B4C2E" w14:paraId="3163A9CF" w14:textId="77777777" w:rsidTr="00BB76B2">
        <w:trPr>
          <w:trHeight w:val="255"/>
        </w:trPr>
        <w:tc>
          <w:tcPr>
            <w:tcW w:w="2220" w:type="dxa"/>
            <w:tcBorders>
              <w:top w:val="nil"/>
              <w:left w:val="nil"/>
              <w:bottom w:val="nil"/>
              <w:right w:val="nil"/>
            </w:tcBorders>
            <w:shd w:val="clear" w:color="auto" w:fill="auto"/>
            <w:noWrap/>
            <w:vAlign w:val="center"/>
            <w:hideMark/>
          </w:tcPr>
          <w:p w14:paraId="5D502C69"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Yang, 2023</w:t>
            </w:r>
          </w:p>
        </w:tc>
        <w:tc>
          <w:tcPr>
            <w:tcW w:w="1061" w:type="dxa"/>
            <w:tcBorders>
              <w:top w:val="nil"/>
              <w:left w:val="nil"/>
              <w:bottom w:val="nil"/>
              <w:right w:val="nil"/>
            </w:tcBorders>
            <w:shd w:val="clear" w:color="auto" w:fill="auto"/>
            <w:noWrap/>
            <w:vAlign w:val="bottom"/>
            <w:hideMark/>
          </w:tcPr>
          <w:p w14:paraId="67C4ACC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061" w:type="dxa"/>
            <w:tcBorders>
              <w:top w:val="nil"/>
              <w:left w:val="nil"/>
              <w:bottom w:val="nil"/>
              <w:right w:val="nil"/>
            </w:tcBorders>
            <w:shd w:val="clear" w:color="auto" w:fill="auto"/>
            <w:noWrap/>
            <w:vAlign w:val="bottom"/>
            <w:hideMark/>
          </w:tcPr>
          <w:p w14:paraId="7F2653E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7C6E4C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E7D1E30"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0FBEF7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C1F059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3D257B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1F5E51E" w14:textId="77777777" w:rsidR="00BB76B2" w:rsidRPr="008B4C2E" w:rsidRDefault="00BB76B2" w:rsidP="00BB76B2">
            <w:pPr>
              <w:spacing w:after="0" w:line="240" w:lineRule="auto"/>
              <w:rPr>
                <w:rFonts w:ascii="Arial" w:eastAsia="Times New Roman" w:hAnsi="Arial" w:cs="Arial"/>
                <w:color w:val="000000"/>
                <w:sz w:val="16"/>
                <w:szCs w:val="16"/>
              </w:rPr>
            </w:pPr>
          </w:p>
        </w:tc>
      </w:tr>
      <w:tr w:rsidR="00BB76B2" w:rsidRPr="008B4C2E" w14:paraId="4FAC41F7" w14:textId="77777777" w:rsidTr="00BB76B2">
        <w:trPr>
          <w:trHeight w:val="255"/>
        </w:trPr>
        <w:tc>
          <w:tcPr>
            <w:tcW w:w="2220" w:type="dxa"/>
            <w:tcBorders>
              <w:top w:val="nil"/>
              <w:left w:val="nil"/>
              <w:bottom w:val="nil"/>
              <w:right w:val="nil"/>
            </w:tcBorders>
            <w:shd w:val="clear" w:color="D9D9D9" w:fill="D9D9D9"/>
            <w:noWrap/>
            <w:vAlign w:val="center"/>
            <w:hideMark/>
          </w:tcPr>
          <w:p w14:paraId="577631F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Harwood, 2022</w:t>
            </w:r>
          </w:p>
        </w:tc>
        <w:tc>
          <w:tcPr>
            <w:tcW w:w="1061" w:type="dxa"/>
            <w:tcBorders>
              <w:top w:val="nil"/>
              <w:left w:val="nil"/>
              <w:bottom w:val="nil"/>
              <w:right w:val="nil"/>
            </w:tcBorders>
            <w:shd w:val="clear" w:color="D9D9D9" w:fill="D9D9D9"/>
            <w:noWrap/>
            <w:vAlign w:val="bottom"/>
            <w:hideMark/>
          </w:tcPr>
          <w:p w14:paraId="6C68447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7717AB13"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nil"/>
              <w:right w:val="nil"/>
            </w:tcBorders>
            <w:shd w:val="clear" w:color="D9D9D9" w:fill="D9D9D9"/>
            <w:noWrap/>
            <w:vAlign w:val="bottom"/>
            <w:hideMark/>
          </w:tcPr>
          <w:p w14:paraId="620ADEE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5617210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505A2DAE"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D9D9D9" w:fill="D9D9D9"/>
            <w:noWrap/>
            <w:vAlign w:val="bottom"/>
            <w:hideMark/>
          </w:tcPr>
          <w:p w14:paraId="2E9751E4"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7E2D5DF5"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nil"/>
              <w:right w:val="nil"/>
            </w:tcBorders>
            <w:shd w:val="clear" w:color="D9D9D9" w:fill="D9D9D9"/>
            <w:noWrap/>
            <w:vAlign w:val="bottom"/>
            <w:hideMark/>
          </w:tcPr>
          <w:p w14:paraId="2D7A80C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r>
      <w:tr w:rsidR="00BB76B2" w:rsidRPr="008B4C2E" w14:paraId="52ACBD6D" w14:textId="77777777" w:rsidTr="00BB76B2">
        <w:trPr>
          <w:trHeight w:val="255"/>
        </w:trPr>
        <w:tc>
          <w:tcPr>
            <w:tcW w:w="2220" w:type="dxa"/>
            <w:tcBorders>
              <w:top w:val="nil"/>
              <w:left w:val="nil"/>
              <w:bottom w:val="nil"/>
              <w:right w:val="nil"/>
            </w:tcBorders>
            <w:shd w:val="clear" w:color="auto" w:fill="auto"/>
            <w:noWrap/>
            <w:vAlign w:val="center"/>
            <w:hideMark/>
          </w:tcPr>
          <w:p w14:paraId="1E6B867C"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Dadgari, 2022</w:t>
            </w:r>
          </w:p>
        </w:tc>
        <w:tc>
          <w:tcPr>
            <w:tcW w:w="1061" w:type="dxa"/>
            <w:tcBorders>
              <w:top w:val="nil"/>
              <w:left w:val="nil"/>
              <w:bottom w:val="nil"/>
              <w:right w:val="nil"/>
            </w:tcBorders>
            <w:shd w:val="clear" w:color="auto" w:fill="auto"/>
            <w:noWrap/>
            <w:vAlign w:val="bottom"/>
            <w:hideMark/>
          </w:tcPr>
          <w:p w14:paraId="1E131027" w14:textId="77777777" w:rsidR="00BB76B2" w:rsidRPr="008B4C2E" w:rsidRDefault="00F648B4"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5C5F581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Low</w:t>
            </w:r>
          </w:p>
        </w:tc>
        <w:tc>
          <w:tcPr>
            <w:tcW w:w="1540" w:type="dxa"/>
            <w:tcBorders>
              <w:top w:val="nil"/>
              <w:left w:val="nil"/>
              <w:bottom w:val="nil"/>
              <w:right w:val="nil"/>
            </w:tcBorders>
            <w:shd w:val="clear" w:color="auto" w:fill="auto"/>
            <w:noWrap/>
            <w:vAlign w:val="bottom"/>
            <w:hideMark/>
          </w:tcPr>
          <w:p w14:paraId="50C480B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1D89E191"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D9F344B"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6FA5F90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4D50B02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nil"/>
              <w:right w:val="nil"/>
            </w:tcBorders>
            <w:shd w:val="clear" w:color="auto" w:fill="auto"/>
            <w:noWrap/>
            <w:vAlign w:val="bottom"/>
            <w:hideMark/>
          </w:tcPr>
          <w:p w14:paraId="2B82C42D"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r w:rsidR="00BB76B2" w:rsidRPr="008B4C2E" w14:paraId="3E1DA221" w14:textId="77777777" w:rsidTr="00BB76B2">
        <w:trPr>
          <w:trHeight w:val="255"/>
        </w:trPr>
        <w:tc>
          <w:tcPr>
            <w:tcW w:w="2220" w:type="dxa"/>
            <w:tcBorders>
              <w:top w:val="nil"/>
              <w:left w:val="nil"/>
              <w:bottom w:val="single" w:sz="4" w:space="0" w:color="000000"/>
              <w:right w:val="nil"/>
            </w:tcBorders>
            <w:shd w:val="clear" w:color="D9D9D9" w:fill="D9D9D9"/>
            <w:noWrap/>
            <w:vAlign w:val="center"/>
            <w:hideMark/>
          </w:tcPr>
          <w:p w14:paraId="47EBD89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Rosewilliam, 2023</w:t>
            </w:r>
          </w:p>
        </w:tc>
        <w:tc>
          <w:tcPr>
            <w:tcW w:w="1061" w:type="dxa"/>
            <w:tcBorders>
              <w:top w:val="nil"/>
              <w:left w:val="nil"/>
              <w:bottom w:val="single" w:sz="4" w:space="0" w:color="000000"/>
              <w:right w:val="nil"/>
            </w:tcBorders>
            <w:shd w:val="clear" w:color="D9D9D9" w:fill="D9D9D9"/>
            <w:noWrap/>
            <w:vAlign w:val="bottom"/>
            <w:hideMark/>
          </w:tcPr>
          <w:p w14:paraId="3DE0D21A"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061" w:type="dxa"/>
            <w:tcBorders>
              <w:top w:val="nil"/>
              <w:left w:val="nil"/>
              <w:bottom w:val="single" w:sz="4" w:space="0" w:color="000000"/>
              <w:right w:val="nil"/>
            </w:tcBorders>
            <w:shd w:val="clear" w:color="D9D9D9" w:fill="D9D9D9"/>
            <w:noWrap/>
            <w:vAlign w:val="bottom"/>
            <w:hideMark/>
          </w:tcPr>
          <w:p w14:paraId="74E9009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High</w:t>
            </w:r>
          </w:p>
        </w:tc>
        <w:tc>
          <w:tcPr>
            <w:tcW w:w="1540" w:type="dxa"/>
            <w:tcBorders>
              <w:top w:val="nil"/>
              <w:left w:val="nil"/>
              <w:bottom w:val="single" w:sz="4" w:space="0" w:color="000000"/>
              <w:right w:val="nil"/>
            </w:tcBorders>
            <w:shd w:val="clear" w:color="D9D9D9" w:fill="D9D9D9"/>
            <w:noWrap/>
            <w:vAlign w:val="bottom"/>
            <w:hideMark/>
          </w:tcPr>
          <w:p w14:paraId="29C896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single" w:sz="4" w:space="0" w:color="000000"/>
              <w:right w:val="nil"/>
            </w:tcBorders>
            <w:shd w:val="clear" w:color="D9D9D9" w:fill="D9D9D9"/>
            <w:noWrap/>
            <w:vAlign w:val="bottom"/>
            <w:hideMark/>
          </w:tcPr>
          <w:p w14:paraId="0F36C107"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single" w:sz="4" w:space="0" w:color="000000"/>
              <w:right w:val="nil"/>
            </w:tcBorders>
            <w:shd w:val="clear" w:color="D9D9D9" w:fill="D9D9D9"/>
            <w:noWrap/>
            <w:vAlign w:val="bottom"/>
            <w:hideMark/>
          </w:tcPr>
          <w:p w14:paraId="4297DA3F"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single" w:sz="4" w:space="0" w:color="000000"/>
              <w:right w:val="nil"/>
            </w:tcBorders>
            <w:shd w:val="clear" w:color="D9D9D9" w:fill="D9D9D9"/>
            <w:noWrap/>
            <w:vAlign w:val="bottom"/>
            <w:hideMark/>
          </w:tcPr>
          <w:p w14:paraId="569C7F46"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single" w:sz="4" w:space="0" w:color="000000"/>
              <w:right w:val="nil"/>
            </w:tcBorders>
            <w:shd w:val="clear" w:color="D9D9D9" w:fill="D9D9D9"/>
            <w:noWrap/>
            <w:vAlign w:val="bottom"/>
            <w:hideMark/>
          </w:tcPr>
          <w:p w14:paraId="4CCB78D8"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c>
          <w:tcPr>
            <w:tcW w:w="1061" w:type="dxa"/>
            <w:tcBorders>
              <w:top w:val="nil"/>
              <w:left w:val="nil"/>
              <w:bottom w:val="single" w:sz="4" w:space="0" w:color="000000"/>
              <w:right w:val="nil"/>
            </w:tcBorders>
            <w:shd w:val="clear" w:color="D9D9D9" w:fill="D9D9D9"/>
            <w:noWrap/>
            <w:vAlign w:val="bottom"/>
            <w:hideMark/>
          </w:tcPr>
          <w:p w14:paraId="34E7DD32" w14:textId="77777777" w:rsidR="00BB76B2" w:rsidRPr="008B4C2E" w:rsidRDefault="00BB76B2" w:rsidP="00BB76B2">
            <w:pPr>
              <w:spacing w:after="0" w:line="240" w:lineRule="auto"/>
              <w:rPr>
                <w:rFonts w:ascii="Arial" w:eastAsia="Times New Roman" w:hAnsi="Arial" w:cs="Arial"/>
                <w:color w:val="000000"/>
                <w:sz w:val="16"/>
                <w:szCs w:val="16"/>
              </w:rPr>
            </w:pPr>
            <w:r w:rsidRPr="008B4C2E">
              <w:rPr>
                <w:rFonts w:ascii="Arial" w:eastAsia="Times New Roman" w:hAnsi="Arial" w:cs="Arial"/>
                <w:color w:val="000000"/>
                <w:sz w:val="16"/>
                <w:szCs w:val="16"/>
              </w:rPr>
              <w:t>.</w:t>
            </w:r>
          </w:p>
        </w:tc>
      </w:tr>
    </w:tbl>
    <w:p w14:paraId="11E19319" w14:textId="77777777" w:rsidR="008B4C2E" w:rsidRDefault="008B4C2E">
      <w:pPr>
        <w:sectPr w:rsidR="008B4C2E">
          <w:pgSz w:w="12240" w:h="15840"/>
          <w:pgMar w:top="1440" w:right="1440" w:bottom="1440" w:left="1440" w:header="720" w:footer="720" w:gutter="0"/>
          <w:cols w:space="720"/>
          <w:docGrid w:linePitch="360"/>
        </w:sectPr>
      </w:pPr>
    </w:p>
    <w:p w14:paraId="15D4E806" w14:textId="77777777" w:rsidR="00CB073C" w:rsidRDefault="00CB073C" w:rsidP="009A59BD">
      <w:pPr>
        <w:pStyle w:val="Heading2"/>
      </w:pPr>
      <w:bookmarkStart w:id="4" w:name="_Table_S2.3_Summary"/>
      <w:bookmarkStart w:id="5" w:name="_GoBack"/>
      <w:bookmarkEnd w:id="4"/>
      <w:bookmarkEnd w:id="5"/>
      <w:r w:rsidRPr="008B4C2E">
        <w:lastRenderedPageBreak/>
        <w:t>Table S</w:t>
      </w:r>
      <w:r>
        <w:t>2.3</w:t>
      </w:r>
      <w:r w:rsidRPr="008B4C2E">
        <w:t xml:space="preserve"> Summary of findings for interventions with </w:t>
      </w:r>
      <w:r>
        <w:t>moderate certainty evidence for some benefit, ranked</w:t>
      </w:r>
    </w:p>
    <w:tbl>
      <w:tblPr>
        <w:tblStyle w:val="GridTable21"/>
        <w:tblW w:w="18445" w:type="dxa"/>
        <w:tblCellSpacing w:w="11"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455"/>
        <w:gridCol w:w="1260"/>
        <w:gridCol w:w="1440"/>
        <w:gridCol w:w="1350"/>
        <w:gridCol w:w="1440"/>
        <w:gridCol w:w="1260"/>
        <w:gridCol w:w="1350"/>
        <w:gridCol w:w="1260"/>
        <w:gridCol w:w="1260"/>
        <w:gridCol w:w="1170"/>
        <w:gridCol w:w="1440"/>
        <w:gridCol w:w="1350"/>
      </w:tblGrid>
      <w:tr w:rsidR="001D3940" w:rsidRPr="001E77F7" w14:paraId="4288C6C2" w14:textId="77777777" w:rsidTr="00FC23A6">
        <w:trPr>
          <w:cnfStyle w:val="100000000000" w:firstRow="1" w:lastRow="0" w:firstColumn="0" w:lastColumn="0" w:oddVBand="0" w:evenVBand="0" w:oddHBand="0" w:evenHBand="0" w:firstRowFirstColumn="0" w:firstRowLastColumn="0" w:lastRowFirstColumn="0" w:lastRowLastColumn="0"/>
          <w:cantSplit/>
          <w:tblHeader/>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3D5DBAA" w14:textId="77777777" w:rsidR="001D3940" w:rsidRPr="00FC23A6" w:rsidRDefault="001D3940" w:rsidP="00FC23A6">
            <w:pPr>
              <w:outlineLvl w:val="0"/>
              <w:rPr>
                <w:rFonts w:ascii="Arial" w:eastAsia="Calibri" w:hAnsi="Arial" w:cs="Arial"/>
                <w:b w:val="0"/>
                <w:sz w:val="16"/>
                <w:szCs w:val="16"/>
              </w:rPr>
            </w:pPr>
          </w:p>
        </w:tc>
        <w:tc>
          <w:tcPr>
            <w:tcW w:w="1821" w:type="dxa"/>
            <w:shd w:val="clear" w:color="auto" w:fill="auto"/>
          </w:tcPr>
          <w:p w14:paraId="5E58C60C" w14:textId="77777777" w:rsidR="001D3940" w:rsidRPr="001E77F7" w:rsidRDefault="001D3940" w:rsidP="00FC23A6">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Intervention</w:t>
            </w:r>
          </w:p>
        </w:tc>
        <w:tc>
          <w:tcPr>
            <w:tcW w:w="1433" w:type="dxa"/>
            <w:shd w:val="clear" w:color="auto" w:fill="auto"/>
          </w:tcPr>
          <w:p w14:paraId="0EB2AA88"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Fallers</w:t>
            </w:r>
          </w:p>
        </w:tc>
        <w:tc>
          <w:tcPr>
            <w:tcW w:w="1238" w:type="dxa"/>
            <w:shd w:val="clear" w:color="auto" w:fill="auto"/>
          </w:tcPr>
          <w:p w14:paraId="7744D3A8"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Falls</w:t>
            </w:r>
          </w:p>
        </w:tc>
        <w:tc>
          <w:tcPr>
            <w:tcW w:w="1418" w:type="dxa"/>
            <w:shd w:val="clear" w:color="auto" w:fill="auto"/>
          </w:tcPr>
          <w:p w14:paraId="2678D356" w14:textId="5F2519C5"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Injurious fall</w:t>
            </w:r>
            <w:r w:rsidR="00CC4834">
              <w:rPr>
                <w:rFonts w:ascii="Arial" w:eastAsia="Calibri" w:hAnsi="Arial" w:cs="Arial"/>
                <w:sz w:val="18"/>
                <w:szCs w:val="18"/>
              </w:rPr>
              <w:t>er</w:t>
            </w:r>
            <w:r w:rsidRPr="001E77F7">
              <w:rPr>
                <w:rFonts w:ascii="Arial" w:eastAsia="Calibri" w:hAnsi="Arial" w:cs="Arial"/>
                <w:sz w:val="18"/>
                <w:szCs w:val="18"/>
              </w:rPr>
              <w:t>s</w:t>
            </w:r>
          </w:p>
        </w:tc>
        <w:tc>
          <w:tcPr>
            <w:tcW w:w="1328" w:type="dxa"/>
            <w:shd w:val="clear" w:color="auto" w:fill="auto"/>
          </w:tcPr>
          <w:p w14:paraId="04505519"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Fractures (any)</w:t>
            </w:r>
          </w:p>
        </w:tc>
        <w:tc>
          <w:tcPr>
            <w:tcW w:w="1418" w:type="dxa"/>
            <w:shd w:val="clear" w:color="auto" w:fill="auto"/>
          </w:tcPr>
          <w:p w14:paraId="18DD652B"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Hip fractures</w:t>
            </w:r>
          </w:p>
        </w:tc>
        <w:tc>
          <w:tcPr>
            <w:tcW w:w="1238" w:type="dxa"/>
            <w:shd w:val="clear" w:color="auto" w:fill="auto"/>
          </w:tcPr>
          <w:p w14:paraId="007EE83C"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Long-term care admissions</w:t>
            </w:r>
          </w:p>
        </w:tc>
        <w:tc>
          <w:tcPr>
            <w:tcW w:w="1328" w:type="dxa"/>
            <w:shd w:val="clear" w:color="auto" w:fill="auto"/>
          </w:tcPr>
          <w:p w14:paraId="1F9FEF76"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Functional status</w:t>
            </w:r>
          </w:p>
        </w:tc>
        <w:tc>
          <w:tcPr>
            <w:tcW w:w="1238" w:type="dxa"/>
            <w:shd w:val="clear" w:color="auto" w:fill="auto"/>
          </w:tcPr>
          <w:p w14:paraId="55B2350B"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Health-related quality of life</w:t>
            </w:r>
          </w:p>
        </w:tc>
        <w:tc>
          <w:tcPr>
            <w:tcW w:w="1238" w:type="dxa"/>
            <w:shd w:val="clear" w:color="auto" w:fill="auto"/>
            <w:vAlign w:val="center"/>
          </w:tcPr>
          <w:p w14:paraId="30A9CEA9"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Any adverse event</w:t>
            </w:r>
          </w:p>
        </w:tc>
        <w:tc>
          <w:tcPr>
            <w:tcW w:w="1148" w:type="dxa"/>
            <w:shd w:val="clear" w:color="auto" w:fill="auto"/>
            <w:vAlign w:val="center"/>
          </w:tcPr>
          <w:p w14:paraId="7D69FB83"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Serious adverse events*</w:t>
            </w:r>
          </w:p>
        </w:tc>
        <w:tc>
          <w:tcPr>
            <w:tcW w:w="1418" w:type="dxa"/>
            <w:shd w:val="clear" w:color="auto" w:fill="auto"/>
            <w:vAlign w:val="center"/>
          </w:tcPr>
          <w:p w14:paraId="65E2D3CA"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 xml:space="preserve">Fractures from intervention </w:t>
            </w:r>
          </w:p>
        </w:tc>
        <w:tc>
          <w:tcPr>
            <w:tcW w:w="1317" w:type="dxa"/>
            <w:shd w:val="clear" w:color="auto" w:fill="auto"/>
            <w:vAlign w:val="center"/>
          </w:tcPr>
          <w:p w14:paraId="49E3C852"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1E77F7">
              <w:rPr>
                <w:rFonts w:ascii="Arial" w:eastAsia="Calibri" w:hAnsi="Arial" w:cs="Arial"/>
                <w:sz w:val="18"/>
                <w:szCs w:val="18"/>
              </w:rPr>
              <w:t xml:space="preserve">Falls from intervention </w:t>
            </w:r>
          </w:p>
        </w:tc>
      </w:tr>
      <w:tr w:rsidR="001D3940" w:rsidRPr="001E77F7" w14:paraId="1AAD6F64" w14:textId="77777777" w:rsidTr="00FC23A6">
        <w:trPr>
          <w:cnfStyle w:val="100000000000" w:firstRow="1" w:lastRow="0" w:firstColumn="0" w:lastColumn="0" w:oddVBand="0" w:evenVBand="0" w:oddHBand="0" w:evenHBand="0" w:firstRowFirstColumn="0" w:firstRowLastColumn="0" w:lastRowFirstColumn="0" w:lastRowLastColumn="0"/>
          <w:cantSplit/>
          <w:tblHeader/>
          <w:tblCellSpacing w:w="11" w:type="dxa"/>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right w:val="none" w:sz="0" w:space="0" w:color="auto"/>
            </w:tcBorders>
            <w:shd w:val="clear" w:color="auto" w:fill="auto"/>
          </w:tcPr>
          <w:p w14:paraId="143DD992" w14:textId="77777777" w:rsidR="001D3940" w:rsidRPr="00FC23A6" w:rsidRDefault="001D3940" w:rsidP="00FC23A6">
            <w:pPr>
              <w:outlineLvl w:val="0"/>
              <w:rPr>
                <w:rFonts w:ascii="Arial" w:eastAsia="Calibri" w:hAnsi="Arial" w:cs="Arial"/>
                <w:b w:val="0"/>
                <w:sz w:val="16"/>
                <w:szCs w:val="16"/>
              </w:rPr>
            </w:pPr>
          </w:p>
        </w:tc>
        <w:tc>
          <w:tcPr>
            <w:tcW w:w="1821" w:type="dxa"/>
            <w:tcBorders>
              <w:top w:val="none" w:sz="0" w:space="0" w:color="auto"/>
              <w:left w:val="none" w:sz="0" w:space="0" w:color="auto"/>
              <w:bottom w:val="none" w:sz="0" w:space="0" w:color="auto"/>
              <w:right w:val="none" w:sz="0" w:space="0" w:color="auto"/>
            </w:tcBorders>
            <w:shd w:val="clear" w:color="auto" w:fill="auto"/>
          </w:tcPr>
          <w:p w14:paraId="23D06865" w14:textId="77777777" w:rsidR="001D3940" w:rsidRPr="001E77F7" w:rsidRDefault="001D3940" w:rsidP="00FC23A6">
            <w:pP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8183" w:type="dxa"/>
            <w:gridSpan w:val="6"/>
            <w:tcBorders>
              <w:top w:val="none" w:sz="0" w:space="0" w:color="auto"/>
              <w:left w:val="none" w:sz="0" w:space="0" w:color="auto"/>
              <w:bottom w:val="none" w:sz="0" w:space="0" w:color="auto"/>
              <w:right w:val="none" w:sz="0" w:space="0" w:color="auto"/>
            </w:tcBorders>
            <w:shd w:val="clear" w:color="auto" w:fill="auto"/>
          </w:tcPr>
          <w:p w14:paraId="0D41A091"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1E77F7">
              <w:rPr>
                <w:rFonts w:ascii="Arial" w:eastAsia="Calibri" w:hAnsi="Arial" w:cs="Arial"/>
                <w:i/>
                <w:sz w:val="18"/>
                <w:szCs w:val="18"/>
              </w:rPr>
              <w:t>CINeMA Certainty</w:t>
            </w:r>
          </w:p>
          <w:p w14:paraId="29B9A528"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1E77F7">
              <w:rPr>
                <w:rFonts w:ascii="Arial" w:eastAsia="Calibri" w:hAnsi="Arial" w:cs="Arial"/>
                <w:i/>
                <w:sz w:val="18"/>
                <w:szCs w:val="18"/>
              </w:rPr>
              <w:t># prevented per 100 people treated (95% CI)</w:t>
            </w:r>
          </w:p>
        </w:tc>
        <w:tc>
          <w:tcPr>
            <w:tcW w:w="2588" w:type="dxa"/>
            <w:gridSpan w:val="2"/>
            <w:tcBorders>
              <w:top w:val="none" w:sz="0" w:space="0" w:color="auto"/>
              <w:left w:val="none" w:sz="0" w:space="0" w:color="auto"/>
              <w:bottom w:val="none" w:sz="0" w:space="0" w:color="auto"/>
              <w:right w:val="none" w:sz="0" w:space="0" w:color="auto"/>
            </w:tcBorders>
            <w:shd w:val="clear" w:color="auto" w:fill="auto"/>
          </w:tcPr>
          <w:p w14:paraId="5201B823"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1E77F7">
              <w:rPr>
                <w:rFonts w:ascii="Arial" w:eastAsia="Calibri" w:hAnsi="Arial" w:cs="Arial"/>
                <w:i/>
                <w:sz w:val="18"/>
                <w:szCs w:val="18"/>
              </w:rPr>
              <w:t>GRADE Certainty</w:t>
            </w:r>
          </w:p>
          <w:p w14:paraId="2701F0EE"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1E77F7">
              <w:rPr>
                <w:rFonts w:ascii="Arial" w:eastAsia="Calibri" w:hAnsi="Arial" w:cs="Arial"/>
                <w:i/>
                <w:sz w:val="18"/>
                <w:szCs w:val="18"/>
              </w:rPr>
              <w:t>Mean difference (95% CI)</w:t>
            </w:r>
          </w:p>
        </w:tc>
        <w:tc>
          <w:tcPr>
            <w:tcW w:w="5187" w:type="dxa"/>
            <w:gridSpan w:val="4"/>
            <w:tcBorders>
              <w:top w:val="none" w:sz="0" w:space="0" w:color="auto"/>
              <w:left w:val="none" w:sz="0" w:space="0" w:color="auto"/>
              <w:bottom w:val="none" w:sz="0" w:space="0" w:color="auto"/>
            </w:tcBorders>
            <w:shd w:val="clear" w:color="auto" w:fill="auto"/>
            <w:vAlign w:val="center"/>
          </w:tcPr>
          <w:p w14:paraId="1084A89D"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1E77F7">
              <w:rPr>
                <w:rFonts w:ascii="Arial" w:eastAsia="Calibri" w:hAnsi="Arial" w:cs="Arial"/>
                <w:i/>
                <w:sz w:val="18"/>
                <w:szCs w:val="18"/>
              </w:rPr>
              <w:t>Grade Certainty</w:t>
            </w:r>
          </w:p>
          <w:p w14:paraId="4C4553D2" w14:textId="77777777" w:rsidR="001D3940" w:rsidRPr="001E77F7" w:rsidRDefault="001D3940" w:rsidP="00EA137D">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1E77F7">
              <w:rPr>
                <w:rFonts w:ascii="Arial" w:eastAsia="Calibri" w:hAnsi="Arial" w:cs="Arial"/>
                <w:i/>
                <w:sz w:val="18"/>
                <w:szCs w:val="18"/>
              </w:rPr>
              <w:t># of events per 100 people (95% CI)</w:t>
            </w:r>
          </w:p>
        </w:tc>
      </w:tr>
      <w:tr w:rsidR="001D3940" w:rsidRPr="001E77F7" w14:paraId="48EB3BB7" w14:textId="77777777" w:rsidTr="005D708C">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A97097A"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27</w:t>
            </w:r>
          </w:p>
        </w:tc>
        <w:tc>
          <w:tcPr>
            <w:tcW w:w="1821" w:type="dxa"/>
            <w:shd w:val="clear" w:color="auto" w:fill="auto"/>
          </w:tcPr>
          <w:p w14:paraId="5F533EFF"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sz w:val="18"/>
                <w:szCs w:val="18"/>
              </w:rPr>
              <w:t xml:space="preserve">Tai </w:t>
            </w:r>
            <w:r>
              <w:rPr>
                <w:rFonts w:ascii="Arial" w:hAnsi="Arial" w:cs="Arial"/>
                <w:sz w:val="18"/>
                <w:szCs w:val="18"/>
              </w:rPr>
              <w:t>C</w:t>
            </w:r>
            <w:r w:rsidRPr="00DF44E1">
              <w:rPr>
                <w:rFonts w:ascii="Arial" w:hAnsi="Arial" w:cs="Arial"/>
                <w:sz w:val="18"/>
                <w:szCs w:val="18"/>
              </w:rPr>
              <w:t>hi – SGL</w:t>
            </w:r>
          </w:p>
        </w:tc>
        <w:tc>
          <w:tcPr>
            <w:tcW w:w="1433" w:type="dxa"/>
            <w:shd w:val="clear" w:color="auto" w:fill="538135" w:themeFill="accent6" w:themeFillShade="BF"/>
            <w:vAlign w:val="center"/>
          </w:tcPr>
          <w:p w14:paraId="17A4A6E3" w14:textId="0E71DB95"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324603">
              <w:rPr>
                <w:rFonts w:ascii="Arial" w:hAnsi="Arial" w:cs="Arial"/>
                <w:sz w:val="16"/>
                <w:szCs w:val="16"/>
                <w:vertAlign w:val="superscript"/>
              </w:rPr>
              <w:t>D</w:t>
            </w:r>
          </w:p>
          <w:p w14:paraId="22A31BA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9 (14, 4)</w:t>
            </w:r>
          </w:p>
        </w:tc>
        <w:tc>
          <w:tcPr>
            <w:tcW w:w="1238" w:type="dxa"/>
            <w:shd w:val="clear" w:color="auto" w:fill="C5E0B3" w:themeFill="accent6" w:themeFillTint="66"/>
            <w:vAlign w:val="center"/>
          </w:tcPr>
          <w:p w14:paraId="66695AB7" w14:textId="7AEBE1E2"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e</w:t>
            </w:r>
          </w:p>
          <w:p w14:paraId="72CA186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46 (61, 28)</w:t>
            </w:r>
          </w:p>
        </w:tc>
        <w:tc>
          <w:tcPr>
            <w:tcW w:w="1418" w:type="dxa"/>
            <w:shd w:val="clear" w:color="auto" w:fill="538135" w:themeFill="accent6" w:themeFillShade="BF"/>
            <w:vAlign w:val="center"/>
          </w:tcPr>
          <w:p w14:paraId="4E167C1C" w14:textId="74018F2B"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F01489">
              <w:rPr>
                <w:rFonts w:ascii="Arial" w:hAnsi="Arial" w:cs="Arial"/>
                <w:sz w:val="16"/>
                <w:szCs w:val="16"/>
                <w:vertAlign w:val="superscript"/>
              </w:rPr>
              <w:t>D,</w:t>
            </w:r>
            <w:r w:rsidRPr="00FC23A6">
              <w:rPr>
                <w:rFonts w:ascii="Arial" w:hAnsi="Arial" w:cs="Arial"/>
                <w:sz w:val="16"/>
                <w:szCs w:val="16"/>
                <w:vertAlign w:val="superscript"/>
              </w:rPr>
              <w:t xml:space="preserve"> E</w:t>
            </w:r>
          </w:p>
          <w:p w14:paraId="4FA4189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10 (2, 15)</w:t>
            </w:r>
          </w:p>
        </w:tc>
        <w:tc>
          <w:tcPr>
            <w:tcW w:w="1328" w:type="dxa"/>
            <w:shd w:val="clear" w:color="auto" w:fill="C5E0B3" w:themeFill="accent6" w:themeFillTint="66"/>
            <w:vAlign w:val="center"/>
          </w:tcPr>
          <w:p w14:paraId="6550FBBA" w14:textId="4784BB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p w14:paraId="6ED5ED5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 (5, -58)</w:t>
            </w:r>
          </w:p>
        </w:tc>
        <w:tc>
          <w:tcPr>
            <w:tcW w:w="1418" w:type="dxa"/>
            <w:shd w:val="clear" w:color="auto" w:fill="D9D9D9" w:themeFill="background1" w:themeFillShade="D9"/>
            <w:vAlign w:val="center"/>
          </w:tcPr>
          <w:p w14:paraId="1FFF8D4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538135" w:themeFill="accent6" w:themeFillShade="BF"/>
            <w:vAlign w:val="center"/>
          </w:tcPr>
          <w:p w14:paraId="29DBD91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72247B0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3 (-23, 4)</w:t>
            </w:r>
          </w:p>
        </w:tc>
        <w:tc>
          <w:tcPr>
            <w:tcW w:w="1328" w:type="dxa"/>
            <w:shd w:val="clear" w:color="auto" w:fill="D9D9D9" w:themeFill="background1" w:themeFillShade="D9"/>
            <w:vAlign w:val="center"/>
          </w:tcPr>
          <w:p w14:paraId="7C90D1C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tc>
        <w:tc>
          <w:tcPr>
            <w:tcW w:w="1238" w:type="dxa"/>
            <w:shd w:val="clear" w:color="auto" w:fill="auto"/>
            <w:vAlign w:val="center"/>
          </w:tcPr>
          <w:p w14:paraId="5ACC7A1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 xml:space="preserve">d, </w:t>
            </w:r>
            <w:r w:rsidRPr="00FC23A6">
              <w:rPr>
                <w:rFonts w:ascii="Arial" w:hAnsi="Arial" w:cs="Arial"/>
                <w:color w:val="FF0000"/>
                <w:sz w:val="16"/>
                <w:szCs w:val="16"/>
                <w:vertAlign w:val="superscript"/>
              </w:rPr>
              <w:t>E</w:t>
            </w:r>
          </w:p>
          <w:p w14:paraId="717574A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FFCCCC"/>
            <w:vAlign w:val="center"/>
          </w:tcPr>
          <w:p w14:paraId="420883B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p>
          <w:p w14:paraId="5BB17F3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6.8 (5.5 to 8.3)</w:t>
            </w:r>
          </w:p>
        </w:tc>
        <w:tc>
          <w:tcPr>
            <w:tcW w:w="1148" w:type="dxa"/>
            <w:shd w:val="clear" w:color="auto" w:fill="FFCCCC"/>
            <w:vAlign w:val="center"/>
          </w:tcPr>
          <w:p w14:paraId="436A06E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a, b</w:t>
            </w:r>
          </w:p>
          <w:p w14:paraId="5597559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0.5 (0.2 to 1)</w:t>
            </w:r>
          </w:p>
        </w:tc>
        <w:tc>
          <w:tcPr>
            <w:tcW w:w="1418" w:type="dxa"/>
            <w:shd w:val="clear" w:color="auto" w:fill="auto"/>
            <w:vAlign w:val="center"/>
          </w:tcPr>
          <w:p w14:paraId="29BB1F8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p>
          <w:p w14:paraId="0AB5553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0.3)</w:t>
            </w:r>
          </w:p>
        </w:tc>
        <w:tc>
          <w:tcPr>
            <w:tcW w:w="1317" w:type="dxa"/>
            <w:shd w:val="clear" w:color="auto" w:fill="auto"/>
            <w:vAlign w:val="center"/>
          </w:tcPr>
          <w:p w14:paraId="6991CF6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a, b</w:t>
            </w:r>
          </w:p>
          <w:p w14:paraId="19CF834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0.7)</w:t>
            </w:r>
          </w:p>
        </w:tc>
      </w:tr>
      <w:tr w:rsidR="001D3940" w:rsidRPr="001E77F7" w14:paraId="7C8FA16B" w14:textId="77777777" w:rsidTr="00802330">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35EB2ED"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42</w:t>
            </w:r>
          </w:p>
        </w:tc>
        <w:tc>
          <w:tcPr>
            <w:tcW w:w="1821" w:type="dxa"/>
            <w:shd w:val="clear" w:color="auto" w:fill="auto"/>
          </w:tcPr>
          <w:p w14:paraId="6302E099"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Exercise</w:t>
            </w:r>
            <w:r w:rsidRPr="00DF44E1">
              <w:rPr>
                <w:rFonts w:ascii="Arial" w:hAnsi="Arial" w:cs="Arial"/>
                <w:color w:val="000000"/>
                <w:sz w:val="18"/>
                <w:szCs w:val="18"/>
                <w:vertAlign w:val="superscript"/>
              </w:rPr>
              <w:t>S</w:t>
            </w:r>
            <w:r w:rsidRPr="00DF44E1">
              <w:rPr>
                <w:rFonts w:ascii="Arial" w:hAnsi="Arial" w:cs="Arial"/>
                <w:color w:val="000000"/>
                <w:sz w:val="18"/>
                <w:szCs w:val="18"/>
              </w:rPr>
              <w:t xml:space="preserve"> + Other (not HHA or education)</w:t>
            </w:r>
          </w:p>
        </w:tc>
        <w:tc>
          <w:tcPr>
            <w:tcW w:w="1433" w:type="dxa"/>
            <w:shd w:val="clear" w:color="auto" w:fill="538135" w:themeFill="accent6" w:themeFillShade="BF"/>
            <w:vAlign w:val="center"/>
          </w:tcPr>
          <w:p w14:paraId="006F37C2" w14:textId="3481358C"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32523C">
              <w:rPr>
                <w:rFonts w:ascii="Arial" w:hAnsi="Arial" w:cs="Arial"/>
                <w:sz w:val="16"/>
                <w:szCs w:val="16"/>
                <w:vertAlign w:val="superscript"/>
              </w:rPr>
              <w:t>D</w:t>
            </w:r>
          </w:p>
          <w:p w14:paraId="45BACFB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9 (15, 1)</w:t>
            </w:r>
          </w:p>
        </w:tc>
        <w:tc>
          <w:tcPr>
            <w:tcW w:w="1238" w:type="dxa"/>
            <w:shd w:val="clear" w:color="auto" w:fill="C5E0B3" w:themeFill="accent6" w:themeFillTint="66"/>
            <w:vAlign w:val="center"/>
          </w:tcPr>
          <w:p w14:paraId="2ABF68D7" w14:textId="2F8945F0"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E</w:t>
            </w:r>
          </w:p>
          <w:p w14:paraId="0C25B86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45 (65, 20)</w:t>
            </w:r>
          </w:p>
        </w:tc>
        <w:tc>
          <w:tcPr>
            <w:tcW w:w="1418" w:type="dxa"/>
            <w:shd w:val="clear" w:color="auto" w:fill="538135" w:themeFill="accent6" w:themeFillShade="BF"/>
            <w:vAlign w:val="center"/>
          </w:tcPr>
          <w:p w14:paraId="1E1F2487" w14:textId="3FFA0DF8"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377D01">
              <w:rPr>
                <w:rFonts w:ascii="Arial" w:hAnsi="Arial" w:cs="Arial"/>
                <w:sz w:val="16"/>
                <w:szCs w:val="16"/>
                <w:vertAlign w:val="superscript"/>
              </w:rPr>
              <w:t>D</w:t>
            </w:r>
            <w:r w:rsidRPr="00FC23A6">
              <w:rPr>
                <w:rFonts w:ascii="Arial" w:hAnsi="Arial" w:cs="Arial"/>
                <w:sz w:val="16"/>
                <w:szCs w:val="16"/>
                <w:vertAlign w:val="superscript"/>
              </w:rPr>
              <w:t>, E</w:t>
            </w:r>
          </w:p>
          <w:p w14:paraId="2BC906D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5 (-2, 10)</w:t>
            </w:r>
          </w:p>
        </w:tc>
        <w:tc>
          <w:tcPr>
            <w:tcW w:w="1328" w:type="dxa"/>
            <w:shd w:val="clear" w:color="auto" w:fill="C5E0B3" w:themeFill="accent6" w:themeFillTint="66"/>
            <w:vAlign w:val="center"/>
          </w:tcPr>
          <w:p w14:paraId="5A19327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3B2B5F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 (3, -5)</w:t>
            </w:r>
          </w:p>
        </w:tc>
        <w:tc>
          <w:tcPr>
            <w:tcW w:w="1418" w:type="dxa"/>
            <w:shd w:val="clear" w:color="auto" w:fill="D9D9D9" w:themeFill="background1" w:themeFillShade="D9"/>
            <w:vAlign w:val="center"/>
          </w:tcPr>
          <w:p w14:paraId="49FB5BF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538135" w:themeFill="accent6" w:themeFillShade="BF"/>
            <w:vAlign w:val="center"/>
          </w:tcPr>
          <w:p w14:paraId="4B03ABA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66DE1EB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3 (-1, 4)</w:t>
            </w:r>
          </w:p>
        </w:tc>
        <w:tc>
          <w:tcPr>
            <w:tcW w:w="1328" w:type="dxa"/>
            <w:shd w:val="clear" w:color="auto" w:fill="D9D9D9" w:themeFill="background1" w:themeFillShade="D9"/>
            <w:vAlign w:val="center"/>
          </w:tcPr>
          <w:p w14:paraId="724CE03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auto"/>
            <w:vAlign w:val="center"/>
          </w:tcPr>
          <w:p w14:paraId="0A419AD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11DEA27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FFCCCC"/>
            <w:vAlign w:val="center"/>
          </w:tcPr>
          <w:p w14:paraId="250C9AE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a, b</w:t>
            </w:r>
          </w:p>
          <w:p w14:paraId="6FA0908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7.8 (5.5 to 10.7)</w:t>
            </w:r>
          </w:p>
        </w:tc>
        <w:tc>
          <w:tcPr>
            <w:tcW w:w="1148" w:type="dxa"/>
            <w:shd w:val="clear" w:color="auto" w:fill="auto"/>
            <w:vAlign w:val="center"/>
          </w:tcPr>
          <w:p w14:paraId="7DD54C6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d</w:t>
            </w:r>
          </w:p>
          <w:p w14:paraId="7AE00E0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0.8)</w:t>
            </w:r>
          </w:p>
        </w:tc>
        <w:tc>
          <w:tcPr>
            <w:tcW w:w="1418" w:type="dxa"/>
            <w:shd w:val="clear" w:color="auto" w:fill="auto"/>
            <w:vAlign w:val="center"/>
          </w:tcPr>
          <w:p w14:paraId="00885A2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d</w:t>
            </w:r>
          </w:p>
          <w:p w14:paraId="09F731A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0.2 (0 to 1.2)</w:t>
            </w:r>
          </w:p>
        </w:tc>
        <w:tc>
          <w:tcPr>
            <w:tcW w:w="1317" w:type="dxa"/>
            <w:shd w:val="clear" w:color="auto" w:fill="D9D9D9" w:themeFill="background1" w:themeFillShade="D9"/>
            <w:vAlign w:val="center"/>
          </w:tcPr>
          <w:p w14:paraId="6B38C94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a, </w:t>
            </w:r>
            <w:r w:rsidRPr="00FC23A6">
              <w:rPr>
                <w:rFonts w:ascii="Arial" w:hAnsi="Arial" w:cs="Arial"/>
                <w:sz w:val="16"/>
                <w:szCs w:val="16"/>
                <w:vertAlign w:val="superscript"/>
              </w:rPr>
              <w:t>b, d, e</w:t>
            </w:r>
          </w:p>
        </w:tc>
      </w:tr>
      <w:tr w:rsidR="001D3940" w:rsidRPr="001E77F7" w14:paraId="08286FCA" w14:textId="77777777" w:rsidTr="00802330">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D3073A4"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56</w:t>
            </w:r>
          </w:p>
        </w:tc>
        <w:tc>
          <w:tcPr>
            <w:tcW w:w="1821" w:type="dxa"/>
            <w:shd w:val="clear" w:color="auto" w:fill="auto"/>
          </w:tcPr>
          <w:p w14:paraId="36D13877"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Mixed: HHA + MF</w:t>
            </w:r>
            <w:r w:rsidRPr="00DF44E1">
              <w:rPr>
                <w:rFonts w:ascii="Arial" w:hAnsi="Arial" w:cs="Arial"/>
                <w:color w:val="000000"/>
                <w:sz w:val="18"/>
                <w:szCs w:val="18"/>
                <w:vertAlign w:val="superscript"/>
              </w:rPr>
              <w:t>Comp</w:t>
            </w:r>
          </w:p>
        </w:tc>
        <w:tc>
          <w:tcPr>
            <w:tcW w:w="1433" w:type="dxa"/>
            <w:shd w:val="clear" w:color="auto" w:fill="538135" w:themeFill="accent6" w:themeFillShade="BF"/>
            <w:vAlign w:val="center"/>
          </w:tcPr>
          <w:p w14:paraId="136FF79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497909F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6 (11, 2)</w:t>
            </w:r>
          </w:p>
        </w:tc>
        <w:tc>
          <w:tcPr>
            <w:tcW w:w="1238" w:type="dxa"/>
            <w:shd w:val="clear" w:color="auto" w:fill="C5E0B3" w:themeFill="accent6" w:themeFillTint="66"/>
            <w:vAlign w:val="center"/>
          </w:tcPr>
          <w:p w14:paraId="4380C4A4" w14:textId="404CDA16"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c, E</w:t>
            </w:r>
          </w:p>
          <w:p w14:paraId="3E0494F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35 (47, 21)</w:t>
            </w:r>
          </w:p>
        </w:tc>
        <w:tc>
          <w:tcPr>
            <w:tcW w:w="1418" w:type="dxa"/>
            <w:shd w:val="clear" w:color="auto" w:fill="C5E0B3" w:themeFill="accent6" w:themeFillTint="66"/>
            <w:vAlign w:val="center"/>
          </w:tcPr>
          <w:p w14:paraId="50D42D0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a, d, E</w:t>
            </w:r>
          </w:p>
          <w:p w14:paraId="76CF9F0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4 (0, 8)</w:t>
            </w:r>
          </w:p>
        </w:tc>
        <w:tc>
          <w:tcPr>
            <w:tcW w:w="1328" w:type="dxa"/>
            <w:shd w:val="clear" w:color="auto" w:fill="C5E0B3" w:themeFill="accent6" w:themeFillTint="66"/>
            <w:vAlign w:val="center"/>
          </w:tcPr>
          <w:p w14:paraId="1614F909" w14:textId="5F2DA621"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d, e</w:t>
            </w:r>
          </w:p>
          <w:p w14:paraId="3DA27CF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1 (2, -1)</w:t>
            </w:r>
          </w:p>
        </w:tc>
        <w:tc>
          <w:tcPr>
            <w:tcW w:w="1418" w:type="dxa"/>
            <w:shd w:val="clear" w:color="auto" w:fill="538135" w:themeFill="accent6" w:themeFillShade="BF"/>
            <w:vAlign w:val="center"/>
          </w:tcPr>
          <w:p w14:paraId="1DA0565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2B1CF5D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0.5 (-4.5, 0.9)</w:t>
            </w:r>
          </w:p>
        </w:tc>
        <w:tc>
          <w:tcPr>
            <w:tcW w:w="1238" w:type="dxa"/>
            <w:shd w:val="clear" w:color="auto" w:fill="FF7C80"/>
            <w:vAlign w:val="center"/>
          </w:tcPr>
          <w:p w14:paraId="110FEF5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2B5E3D0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-1 (-6, 1)</w:t>
            </w:r>
          </w:p>
        </w:tc>
        <w:tc>
          <w:tcPr>
            <w:tcW w:w="1328" w:type="dxa"/>
            <w:shd w:val="clear" w:color="auto" w:fill="C5E0B3" w:themeFill="accent6" w:themeFillTint="66"/>
            <w:vAlign w:val="center"/>
          </w:tcPr>
          <w:p w14:paraId="59579CD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1127DA0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6 (2, 11)</w:t>
            </w:r>
          </w:p>
        </w:tc>
        <w:tc>
          <w:tcPr>
            <w:tcW w:w="1238" w:type="dxa"/>
            <w:shd w:val="clear" w:color="auto" w:fill="auto"/>
            <w:vAlign w:val="center"/>
          </w:tcPr>
          <w:p w14:paraId="40E387F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73E5127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3602F88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e</w:t>
            </w:r>
          </w:p>
          <w:p w14:paraId="2B048EE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0.3 (0.2 to 0.5)</w:t>
            </w:r>
          </w:p>
        </w:tc>
        <w:tc>
          <w:tcPr>
            <w:tcW w:w="1148" w:type="dxa"/>
            <w:shd w:val="clear" w:color="auto" w:fill="auto"/>
            <w:vAlign w:val="center"/>
          </w:tcPr>
          <w:p w14:paraId="68EC3C6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e</w:t>
            </w:r>
          </w:p>
          <w:p w14:paraId="49D5B2C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0.1)</w:t>
            </w:r>
          </w:p>
        </w:tc>
        <w:tc>
          <w:tcPr>
            <w:tcW w:w="1418" w:type="dxa"/>
            <w:shd w:val="clear" w:color="auto" w:fill="auto"/>
            <w:vAlign w:val="center"/>
          </w:tcPr>
          <w:p w14:paraId="2639409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e</w:t>
            </w:r>
          </w:p>
          <w:p w14:paraId="7D6F735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0.1)</w:t>
            </w:r>
          </w:p>
        </w:tc>
        <w:tc>
          <w:tcPr>
            <w:tcW w:w="1317" w:type="dxa"/>
            <w:shd w:val="clear" w:color="auto" w:fill="auto"/>
            <w:vAlign w:val="center"/>
          </w:tcPr>
          <w:p w14:paraId="37A98B7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e</w:t>
            </w:r>
          </w:p>
          <w:p w14:paraId="7E57C4D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0.2)</w:t>
            </w:r>
          </w:p>
        </w:tc>
      </w:tr>
      <w:tr w:rsidR="001D3940" w:rsidRPr="001E77F7" w14:paraId="08639992" w14:textId="77777777" w:rsidTr="00AA14A2">
        <w:trPr>
          <w:cantSplit/>
          <w:trHeight w:val="501"/>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25544AB" w14:textId="77777777" w:rsidR="001D3940" w:rsidRPr="00FC23A6" w:rsidRDefault="001D3940" w:rsidP="00FC23A6">
            <w:pPr>
              <w:outlineLvl w:val="0"/>
              <w:rPr>
                <w:rFonts w:ascii="Arial" w:hAnsi="Arial" w:cs="Arial"/>
                <w:b w:val="0"/>
                <w:color w:val="000000"/>
                <w:sz w:val="16"/>
                <w:szCs w:val="16"/>
              </w:rPr>
            </w:pPr>
            <w:r w:rsidRPr="00FC23A6">
              <w:rPr>
                <w:rFonts w:ascii="Arial" w:hAnsi="Arial" w:cs="Arial"/>
                <w:b w:val="0"/>
                <w:sz w:val="16"/>
                <w:szCs w:val="16"/>
              </w:rPr>
              <w:t>19</w:t>
            </w:r>
          </w:p>
        </w:tc>
        <w:tc>
          <w:tcPr>
            <w:tcW w:w="1821" w:type="dxa"/>
            <w:shd w:val="clear" w:color="auto" w:fill="auto"/>
          </w:tcPr>
          <w:p w14:paraId="6C381502"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F44E1">
              <w:rPr>
                <w:rFonts w:ascii="Arial" w:hAnsi="Arial" w:cs="Arial"/>
                <w:sz w:val="18"/>
                <w:szCs w:val="18"/>
              </w:rPr>
              <w:t>Balance/Resistance - S</w:t>
            </w:r>
            <w:r w:rsidRPr="00DF44E1">
              <w:rPr>
                <w:rFonts w:ascii="Arial" w:hAnsi="Arial" w:cs="Arial"/>
                <w:sz w:val="18"/>
                <w:szCs w:val="18"/>
                <w:vertAlign w:val="superscript"/>
              </w:rPr>
              <w:t>H</w:t>
            </w:r>
            <w:r w:rsidRPr="00DF44E1">
              <w:rPr>
                <w:rFonts w:ascii="Arial" w:hAnsi="Arial" w:cs="Arial"/>
                <w:sz w:val="18"/>
                <w:szCs w:val="18"/>
              </w:rPr>
              <w:t>GL</w:t>
            </w:r>
          </w:p>
        </w:tc>
        <w:tc>
          <w:tcPr>
            <w:tcW w:w="1433" w:type="dxa"/>
            <w:shd w:val="clear" w:color="auto" w:fill="C5E0B3" w:themeFill="accent6" w:themeFillTint="66"/>
            <w:vAlign w:val="center"/>
          </w:tcPr>
          <w:p w14:paraId="3E8AD31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6ED1838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7 (12, 3)</w:t>
            </w:r>
          </w:p>
        </w:tc>
        <w:tc>
          <w:tcPr>
            <w:tcW w:w="1238" w:type="dxa"/>
            <w:shd w:val="clear" w:color="auto" w:fill="538135" w:themeFill="accent6" w:themeFillShade="BF"/>
            <w:vAlign w:val="center"/>
          </w:tcPr>
          <w:p w14:paraId="76AEDDC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DD35A3">
              <w:rPr>
                <w:rFonts w:ascii="Arial" w:hAnsi="Arial" w:cs="Arial"/>
                <w:color w:val="FF0000"/>
                <w:sz w:val="16"/>
                <w:szCs w:val="16"/>
                <w:vertAlign w:val="superscript"/>
              </w:rPr>
              <w:t>E</w:t>
            </w:r>
          </w:p>
          <w:p w14:paraId="2D7E128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31 (46, 14)</w:t>
            </w:r>
          </w:p>
        </w:tc>
        <w:tc>
          <w:tcPr>
            <w:tcW w:w="1418" w:type="dxa"/>
            <w:shd w:val="clear" w:color="auto" w:fill="C5E0B3" w:themeFill="accent6" w:themeFillTint="66"/>
            <w:vAlign w:val="center"/>
          </w:tcPr>
          <w:p w14:paraId="589A722E" w14:textId="74AA22B3"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c, d, E</w:t>
            </w:r>
          </w:p>
          <w:p w14:paraId="381B291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7 (2, 10)</w:t>
            </w:r>
          </w:p>
        </w:tc>
        <w:tc>
          <w:tcPr>
            <w:tcW w:w="1328" w:type="dxa"/>
            <w:shd w:val="clear" w:color="auto" w:fill="538135" w:themeFill="accent6" w:themeFillShade="BF"/>
            <w:vAlign w:val="center"/>
          </w:tcPr>
          <w:p w14:paraId="050399F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763761D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 (3, -1)</w:t>
            </w:r>
          </w:p>
        </w:tc>
        <w:tc>
          <w:tcPr>
            <w:tcW w:w="1418" w:type="dxa"/>
            <w:shd w:val="clear" w:color="auto" w:fill="C5E0B3" w:themeFill="accent6" w:themeFillTint="66"/>
            <w:vAlign w:val="center"/>
          </w:tcPr>
          <w:p w14:paraId="45B05FC6" w14:textId="4389EE26"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b/>
                <w:color w:val="FF0000"/>
                <w:sz w:val="16"/>
                <w:szCs w:val="16"/>
                <w:vertAlign w:val="superscript"/>
              </w:rPr>
              <w:t xml:space="preserve">D, </w:t>
            </w:r>
            <w:r w:rsidRPr="00FC23A6">
              <w:rPr>
                <w:rFonts w:ascii="Arial" w:hAnsi="Arial" w:cs="Arial"/>
                <w:b/>
                <w:sz w:val="16"/>
                <w:szCs w:val="16"/>
                <w:vertAlign w:val="superscript"/>
              </w:rPr>
              <w:t>f</w:t>
            </w:r>
          </w:p>
          <w:p w14:paraId="1A57087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0.3 (-17.5, 1)</w:t>
            </w:r>
          </w:p>
        </w:tc>
        <w:tc>
          <w:tcPr>
            <w:tcW w:w="1238" w:type="dxa"/>
            <w:shd w:val="clear" w:color="auto" w:fill="auto"/>
            <w:vAlign w:val="center"/>
          </w:tcPr>
          <w:p w14:paraId="17ECBFC2"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708538F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328" w:type="dxa"/>
            <w:shd w:val="clear" w:color="auto" w:fill="auto"/>
            <w:vAlign w:val="center"/>
          </w:tcPr>
          <w:p w14:paraId="41E80EA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7E865D0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LTND</w:t>
            </w:r>
          </w:p>
        </w:tc>
        <w:tc>
          <w:tcPr>
            <w:tcW w:w="1238" w:type="dxa"/>
            <w:shd w:val="clear" w:color="auto" w:fill="auto"/>
            <w:vAlign w:val="center"/>
          </w:tcPr>
          <w:p w14:paraId="03ACB3C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p>
          <w:p w14:paraId="1378F30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220FBC9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p>
          <w:p w14:paraId="50C3BCE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3.4 (2.2 to 4.8)</w:t>
            </w:r>
          </w:p>
        </w:tc>
        <w:tc>
          <w:tcPr>
            <w:tcW w:w="1148" w:type="dxa"/>
            <w:shd w:val="clear" w:color="auto" w:fill="auto"/>
            <w:vAlign w:val="center"/>
          </w:tcPr>
          <w:p w14:paraId="0033036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b, d</w:t>
            </w:r>
          </w:p>
          <w:p w14:paraId="40152D5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0 (0 to 0.4)</w:t>
            </w:r>
          </w:p>
        </w:tc>
        <w:tc>
          <w:tcPr>
            <w:tcW w:w="1418" w:type="dxa"/>
            <w:shd w:val="clear" w:color="auto" w:fill="auto"/>
            <w:vAlign w:val="center"/>
          </w:tcPr>
          <w:p w14:paraId="0779A75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p w14:paraId="6116A8E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b, d</w:t>
            </w:r>
          </w:p>
          <w:p w14:paraId="3D5B558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0 (0 to 0.7)</w:t>
            </w:r>
          </w:p>
        </w:tc>
        <w:tc>
          <w:tcPr>
            <w:tcW w:w="1317" w:type="dxa"/>
            <w:shd w:val="clear" w:color="auto" w:fill="auto"/>
            <w:vAlign w:val="center"/>
          </w:tcPr>
          <w:p w14:paraId="73ECF62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p>
          <w:p w14:paraId="64AD304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0.8 (0.3 to 1.8)</w:t>
            </w:r>
          </w:p>
          <w:p w14:paraId="63211D0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1D3940" w:rsidRPr="001E77F7" w14:paraId="698D8265" w14:textId="77777777" w:rsidTr="005509EA">
        <w:trPr>
          <w:cnfStyle w:val="000000100000" w:firstRow="0" w:lastRow="0" w:firstColumn="0" w:lastColumn="0" w:oddVBand="0" w:evenVBand="0" w:oddHBand="1" w:evenHBand="0" w:firstRowFirstColumn="0" w:firstRowLastColumn="0" w:lastRowFirstColumn="0" w:lastRowLastColumn="0"/>
          <w:cantSplit/>
          <w:trHeight w:val="501"/>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0072B76"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20</w:t>
            </w:r>
          </w:p>
        </w:tc>
        <w:tc>
          <w:tcPr>
            <w:tcW w:w="1821" w:type="dxa"/>
            <w:shd w:val="clear" w:color="auto" w:fill="auto"/>
          </w:tcPr>
          <w:p w14:paraId="5E1B3B43"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sz w:val="18"/>
                <w:szCs w:val="18"/>
              </w:rPr>
              <w:t>Balance/Resistance - S</w:t>
            </w:r>
            <w:r w:rsidRPr="00DF44E1">
              <w:rPr>
                <w:rFonts w:ascii="Arial" w:hAnsi="Arial" w:cs="Arial"/>
                <w:sz w:val="18"/>
                <w:szCs w:val="18"/>
                <w:vertAlign w:val="superscript"/>
              </w:rPr>
              <w:t>L</w:t>
            </w:r>
            <w:r w:rsidRPr="00DF44E1">
              <w:rPr>
                <w:rFonts w:ascii="Arial" w:hAnsi="Arial" w:cs="Arial"/>
                <w:sz w:val="18"/>
                <w:szCs w:val="18"/>
              </w:rPr>
              <w:t>GL</w:t>
            </w:r>
          </w:p>
        </w:tc>
        <w:tc>
          <w:tcPr>
            <w:tcW w:w="1433" w:type="dxa"/>
            <w:shd w:val="clear" w:color="auto" w:fill="538135" w:themeFill="accent6" w:themeFillShade="BF"/>
            <w:vAlign w:val="center"/>
          </w:tcPr>
          <w:p w14:paraId="55BD5AAC" w14:textId="4822FE1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182115">
              <w:rPr>
                <w:rFonts w:ascii="Arial" w:hAnsi="Arial" w:cs="Arial"/>
                <w:sz w:val="16"/>
                <w:szCs w:val="16"/>
                <w:vertAlign w:val="superscript"/>
              </w:rPr>
              <w:t>D</w:t>
            </w:r>
          </w:p>
          <w:p w14:paraId="5C4C507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14 (23, 3)</w:t>
            </w:r>
          </w:p>
        </w:tc>
        <w:tc>
          <w:tcPr>
            <w:tcW w:w="1238" w:type="dxa"/>
            <w:shd w:val="clear" w:color="auto" w:fill="auto"/>
            <w:vAlign w:val="center"/>
          </w:tcPr>
          <w:p w14:paraId="76B72F0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6C951FC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418" w:type="dxa"/>
            <w:shd w:val="clear" w:color="auto" w:fill="C5E0B3" w:themeFill="accent6" w:themeFillTint="66"/>
            <w:vAlign w:val="center"/>
          </w:tcPr>
          <w:p w14:paraId="2FF0DA2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45EDE14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4 (-10, 13)</w:t>
            </w:r>
          </w:p>
        </w:tc>
        <w:tc>
          <w:tcPr>
            <w:tcW w:w="1328" w:type="dxa"/>
            <w:shd w:val="clear" w:color="auto" w:fill="C5E0B3" w:themeFill="accent6" w:themeFillTint="66"/>
            <w:vAlign w:val="center"/>
          </w:tcPr>
          <w:p w14:paraId="51E9770E" w14:textId="45434221"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p w14:paraId="0489286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 (5, -12)</w:t>
            </w:r>
          </w:p>
        </w:tc>
        <w:tc>
          <w:tcPr>
            <w:tcW w:w="1418" w:type="dxa"/>
            <w:shd w:val="clear" w:color="auto" w:fill="D9D9D9" w:themeFill="background1" w:themeFillShade="D9"/>
            <w:vAlign w:val="center"/>
          </w:tcPr>
          <w:p w14:paraId="1CDEF85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30E9F90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538135" w:themeFill="accent6" w:themeFillShade="BF"/>
            <w:vAlign w:val="center"/>
          </w:tcPr>
          <w:p w14:paraId="1B041A3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p>
          <w:p w14:paraId="076EE6E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13 (6, 20)</w:t>
            </w:r>
          </w:p>
        </w:tc>
        <w:tc>
          <w:tcPr>
            <w:tcW w:w="1238" w:type="dxa"/>
            <w:shd w:val="clear" w:color="auto" w:fill="538135" w:themeFill="accent6" w:themeFillShade="BF"/>
            <w:vAlign w:val="center"/>
          </w:tcPr>
          <w:p w14:paraId="449C2E5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p>
          <w:p w14:paraId="36AA88F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31 (23, 38)</w:t>
            </w:r>
          </w:p>
        </w:tc>
        <w:tc>
          <w:tcPr>
            <w:tcW w:w="1238" w:type="dxa"/>
            <w:shd w:val="clear" w:color="auto" w:fill="D9D9D9" w:themeFill="background1" w:themeFillShade="D9"/>
            <w:vAlign w:val="center"/>
          </w:tcPr>
          <w:p w14:paraId="4755188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b, D, e</w:t>
            </w:r>
          </w:p>
          <w:p w14:paraId="269B317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1148" w:type="dxa"/>
            <w:shd w:val="clear" w:color="auto" w:fill="D9D9D9" w:themeFill="background1" w:themeFillShade="D9"/>
            <w:vAlign w:val="center"/>
          </w:tcPr>
          <w:p w14:paraId="2AC45E3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a, </w:t>
            </w:r>
            <w:r w:rsidRPr="00FC23A6">
              <w:rPr>
                <w:rFonts w:ascii="Arial" w:hAnsi="Arial" w:cs="Arial"/>
                <w:sz w:val="16"/>
                <w:szCs w:val="16"/>
                <w:vertAlign w:val="superscript"/>
              </w:rPr>
              <w:t>b, D, e</w:t>
            </w:r>
          </w:p>
        </w:tc>
        <w:tc>
          <w:tcPr>
            <w:tcW w:w="1418" w:type="dxa"/>
            <w:shd w:val="clear" w:color="auto" w:fill="D9D9D9" w:themeFill="background1" w:themeFillShade="D9"/>
            <w:vAlign w:val="center"/>
          </w:tcPr>
          <w:p w14:paraId="4A5F5D9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a, </w:t>
            </w:r>
            <w:r w:rsidRPr="00FC23A6">
              <w:rPr>
                <w:rFonts w:ascii="Arial" w:hAnsi="Arial" w:cs="Arial"/>
                <w:sz w:val="16"/>
                <w:szCs w:val="16"/>
                <w:vertAlign w:val="superscript"/>
              </w:rPr>
              <w:t>b, D, e</w:t>
            </w:r>
          </w:p>
        </w:tc>
        <w:tc>
          <w:tcPr>
            <w:tcW w:w="1317" w:type="dxa"/>
            <w:shd w:val="clear" w:color="auto" w:fill="auto"/>
            <w:vAlign w:val="center"/>
          </w:tcPr>
          <w:p w14:paraId="47963C2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Cambria Math" w:hAnsi="Cambria Math" w:cs="Cambria Math"/>
                <w:b/>
                <w:sz w:val="16"/>
                <w:szCs w:val="16"/>
              </w:rPr>
            </w:pPr>
          </w:p>
        </w:tc>
      </w:tr>
      <w:tr w:rsidR="001D3940" w:rsidRPr="001E77F7" w14:paraId="325CFBF9" w14:textId="77777777" w:rsidTr="00802330">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4D056AC" w14:textId="77777777" w:rsidR="001D3940" w:rsidRPr="00FC23A6" w:rsidRDefault="001D3940" w:rsidP="00FC23A6">
            <w:pPr>
              <w:outlineLvl w:val="0"/>
              <w:rPr>
                <w:rFonts w:ascii="Arial" w:hAnsi="Arial" w:cs="Arial"/>
                <w:b w:val="0"/>
                <w:color w:val="000000"/>
                <w:sz w:val="16"/>
                <w:szCs w:val="16"/>
              </w:rPr>
            </w:pPr>
            <w:r w:rsidRPr="00FC23A6">
              <w:rPr>
                <w:rFonts w:ascii="Arial" w:hAnsi="Arial" w:cs="Arial"/>
                <w:b w:val="0"/>
                <w:sz w:val="16"/>
                <w:szCs w:val="16"/>
              </w:rPr>
              <w:t>15</w:t>
            </w:r>
          </w:p>
        </w:tc>
        <w:tc>
          <w:tcPr>
            <w:tcW w:w="1821" w:type="dxa"/>
            <w:shd w:val="clear" w:color="auto" w:fill="auto"/>
          </w:tcPr>
          <w:p w14:paraId="7799F998"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DF44E1">
              <w:rPr>
                <w:rFonts w:ascii="Arial" w:hAnsi="Arial" w:cs="Arial"/>
                <w:sz w:val="18"/>
                <w:szCs w:val="18"/>
              </w:rPr>
              <w:t>Balance/Resistance - S</w:t>
            </w:r>
            <w:r w:rsidRPr="00DF44E1">
              <w:rPr>
                <w:rFonts w:ascii="Arial" w:hAnsi="Arial" w:cs="Arial"/>
                <w:sz w:val="18"/>
                <w:szCs w:val="18"/>
                <w:vertAlign w:val="superscript"/>
              </w:rPr>
              <w:t>H</w:t>
            </w:r>
            <w:r w:rsidRPr="00DF44E1">
              <w:rPr>
                <w:rFonts w:ascii="Arial" w:hAnsi="Arial" w:cs="Arial"/>
                <w:sz w:val="18"/>
                <w:szCs w:val="18"/>
              </w:rPr>
              <w:t>IL</w:t>
            </w:r>
          </w:p>
        </w:tc>
        <w:tc>
          <w:tcPr>
            <w:tcW w:w="1433" w:type="dxa"/>
            <w:shd w:val="clear" w:color="auto" w:fill="C5E0B3" w:themeFill="accent6" w:themeFillTint="66"/>
            <w:vAlign w:val="center"/>
          </w:tcPr>
          <w:p w14:paraId="690938D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21D5D33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8 (16, -2)</w:t>
            </w:r>
          </w:p>
        </w:tc>
        <w:tc>
          <w:tcPr>
            <w:tcW w:w="1238" w:type="dxa"/>
            <w:shd w:val="clear" w:color="auto" w:fill="538135" w:themeFill="accent6" w:themeFillShade="BF"/>
            <w:vAlign w:val="center"/>
          </w:tcPr>
          <w:p w14:paraId="2313BECB" w14:textId="20B97F3C"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F726A6">
              <w:rPr>
                <w:rFonts w:ascii="Arial" w:hAnsi="Arial" w:cs="Arial"/>
                <w:sz w:val="16"/>
                <w:szCs w:val="16"/>
                <w:vertAlign w:val="superscript"/>
              </w:rPr>
              <w:t>E</w:t>
            </w:r>
          </w:p>
          <w:p w14:paraId="478B29D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47 (64, 25)</w:t>
            </w:r>
          </w:p>
        </w:tc>
        <w:tc>
          <w:tcPr>
            <w:tcW w:w="1418" w:type="dxa"/>
            <w:shd w:val="clear" w:color="auto" w:fill="FFCCCC"/>
            <w:vAlign w:val="center"/>
          </w:tcPr>
          <w:p w14:paraId="40D2055C" w14:textId="3E0220DE"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r w:rsidRPr="00FC23A6">
              <w:rPr>
                <w:rFonts w:ascii="Arial" w:hAnsi="Arial" w:cs="Arial"/>
                <w:color w:val="FF0000"/>
                <w:sz w:val="16"/>
                <w:szCs w:val="16"/>
                <w:vertAlign w:val="superscript"/>
              </w:rPr>
              <w:t xml:space="preserve">, </w:t>
            </w:r>
            <w:r w:rsidRPr="00FC23A6">
              <w:rPr>
                <w:rFonts w:ascii="Arial" w:hAnsi="Arial" w:cs="Arial"/>
                <w:sz w:val="16"/>
                <w:szCs w:val="16"/>
                <w:vertAlign w:val="superscript"/>
              </w:rPr>
              <w:t>D, e</w:t>
            </w:r>
          </w:p>
          <w:p w14:paraId="542480D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-13 (-34, 4)</w:t>
            </w:r>
          </w:p>
        </w:tc>
        <w:tc>
          <w:tcPr>
            <w:tcW w:w="1328" w:type="dxa"/>
            <w:shd w:val="clear" w:color="auto" w:fill="C5E0B3" w:themeFill="accent6" w:themeFillTint="66"/>
            <w:vAlign w:val="center"/>
          </w:tcPr>
          <w:p w14:paraId="176FEA4A" w14:textId="404CBC16"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b/>
                <w:color w:val="FF0000"/>
                <w:sz w:val="16"/>
                <w:szCs w:val="16"/>
                <w:vertAlign w:val="superscript"/>
              </w:rPr>
              <w:t xml:space="preserve">D, </w:t>
            </w:r>
            <w:r w:rsidRPr="00FC23A6">
              <w:rPr>
                <w:rFonts w:ascii="Arial" w:hAnsi="Arial" w:cs="Arial"/>
                <w:b/>
                <w:sz w:val="16"/>
                <w:szCs w:val="16"/>
                <w:vertAlign w:val="superscript"/>
              </w:rPr>
              <w:t>f</w:t>
            </w:r>
          </w:p>
          <w:p w14:paraId="3B7BCA1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 (3, -1)</w:t>
            </w:r>
          </w:p>
        </w:tc>
        <w:tc>
          <w:tcPr>
            <w:tcW w:w="1418" w:type="dxa"/>
            <w:shd w:val="clear" w:color="auto" w:fill="C5E0B3" w:themeFill="accent6" w:themeFillTint="66"/>
            <w:vAlign w:val="center"/>
          </w:tcPr>
          <w:p w14:paraId="17057AFA" w14:textId="1D8200E6"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b/>
                <w:color w:val="FF0000"/>
                <w:sz w:val="16"/>
                <w:szCs w:val="16"/>
                <w:vertAlign w:val="superscript"/>
              </w:rPr>
              <w:t xml:space="preserve">D, </w:t>
            </w:r>
            <w:r w:rsidRPr="00FC23A6">
              <w:rPr>
                <w:rFonts w:ascii="Arial" w:hAnsi="Arial" w:cs="Arial"/>
                <w:b/>
                <w:sz w:val="16"/>
                <w:szCs w:val="16"/>
                <w:vertAlign w:val="superscript"/>
              </w:rPr>
              <w:t>f</w:t>
            </w:r>
          </w:p>
          <w:p w14:paraId="484B846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0.5 (-14.5, 1)</w:t>
            </w:r>
          </w:p>
        </w:tc>
        <w:tc>
          <w:tcPr>
            <w:tcW w:w="1238" w:type="dxa"/>
            <w:shd w:val="clear" w:color="auto" w:fill="FF7C80"/>
            <w:vAlign w:val="center"/>
          </w:tcPr>
          <w:p w14:paraId="1422B35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245ECB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 (-13, 3)</w:t>
            </w:r>
          </w:p>
        </w:tc>
        <w:tc>
          <w:tcPr>
            <w:tcW w:w="1328" w:type="dxa"/>
            <w:shd w:val="clear" w:color="auto" w:fill="auto"/>
            <w:vAlign w:val="center"/>
          </w:tcPr>
          <w:p w14:paraId="1F97DEF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2052389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C23A6">
              <w:rPr>
                <w:rFonts w:ascii="Arial" w:hAnsi="Arial" w:cs="Arial"/>
                <w:sz w:val="16"/>
                <w:szCs w:val="16"/>
              </w:rPr>
              <w:t>LTND</w:t>
            </w:r>
          </w:p>
        </w:tc>
        <w:tc>
          <w:tcPr>
            <w:tcW w:w="1238" w:type="dxa"/>
            <w:shd w:val="clear" w:color="auto" w:fill="auto"/>
            <w:vAlign w:val="center"/>
          </w:tcPr>
          <w:p w14:paraId="0D52114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206CFC5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1019C75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e</w:t>
            </w:r>
          </w:p>
          <w:p w14:paraId="4801026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0.5 (0.2 to 0.8)</w:t>
            </w:r>
          </w:p>
        </w:tc>
        <w:tc>
          <w:tcPr>
            <w:tcW w:w="1148" w:type="dxa"/>
            <w:shd w:val="clear" w:color="auto" w:fill="auto"/>
            <w:vAlign w:val="center"/>
          </w:tcPr>
          <w:p w14:paraId="69C5692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e</w:t>
            </w:r>
          </w:p>
          <w:p w14:paraId="555EF6A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0.2)</w:t>
            </w:r>
          </w:p>
        </w:tc>
        <w:tc>
          <w:tcPr>
            <w:tcW w:w="1418" w:type="dxa"/>
            <w:shd w:val="clear" w:color="auto" w:fill="auto"/>
            <w:vAlign w:val="center"/>
          </w:tcPr>
          <w:p w14:paraId="3729FC9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e</w:t>
            </w:r>
          </w:p>
          <w:p w14:paraId="60CC6AC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0.2)</w:t>
            </w:r>
          </w:p>
        </w:tc>
        <w:tc>
          <w:tcPr>
            <w:tcW w:w="1317" w:type="dxa"/>
            <w:shd w:val="clear" w:color="auto" w:fill="auto"/>
            <w:vAlign w:val="center"/>
          </w:tcPr>
          <w:p w14:paraId="1D29FF8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b, e</w:t>
            </w:r>
          </w:p>
          <w:p w14:paraId="6F3DD68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0.1)</w:t>
            </w:r>
          </w:p>
        </w:tc>
      </w:tr>
      <w:tr w:rsidR="001D3940" w:rsidRPr="001E77F7" w14:paraId="1DDA49C6" w14:textId="77777777" w:rsidTr="00074ED3">
        <w:trPr>
          <w:cnfStyle w:val="000000100000" w:firstRow="0" w:lastRow="0" w:firstColumn="0" w:lastColumn="0" w:oddVBand="0" w:evenVBand="0" w:oddHBand="1" w:evenHBand="0" w:firstRowFirstColumn="0" w:firstRowLastColumn="0" w:lastRowFirstColumn="0" w:lastRowLastColumn="0"/>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43B58FF"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44</w:t>
            </w:r>
          </w:p>
        </w:tc>
        <w:tc>
          <w:tcPr>
            <w:tcW w:w="1821" w:type="dxa"/>
            <w:shd w:val="clear" w:color="auto" w:fill="auto"/>
          </w:tcPr>
          <w:p w14:paraId="63D20ACC"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Exercise</w:t>
            </w:r>
            <w:r w:rsidRPr="00DF44E1">
              <w:rPr>
                <w:rFonts w:ascii="Arial" w:hAnsi="Arial" w:cs="Arial"/>
                <w:color w:val="000000"/>
                <w:sz w:val="18"/>
                <w:szCs w:val="18"/>
                <w:vertAlign w:val="superscript"/>
              </w:rPr>
              <w:t>U</w:t>
            </w:r>
            <w:r w:rsidRPr="00DF44E1">
              <w:rPr>
                <w:rFonts w:ascii="Arial" w:hAnsi="Arial" w:cs="Arial"/>
                <w:color w:val="000000"/>
                <w:sz w:val="18"/>
                <w:szCs w:val="18"/>
              </w:rPr>
              <w:t xml:space="preserve"> + Education</w:t>
            </w:r>
          </w:p>
        </w:tc>
        <w:tc>
          <w:tcPr>
            <w:tcW w:w="1433" w:type="dxa"/>
            <w:shd w:val="clear" w:color="auto" w:fill="C5E0B3" w:themeFill="accent6" w:themeFillTint="66"/>
            <w:vAlign w:val="center"/>
          </w:tcPr>
          <w:p w14:paraId="0BF51DFD" w14:textId="0DD19EC9"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a, e</w:t>
            </w:r>
          </w:p>
          <w:p w14:paraId="558C194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21 (30, 7)</w:t>
            </w:r>
          </w:p>
        </w:tc>
        <w:tc>
          <w:tcPr>
            <w:tcW w:w="1238" w:type="dxa"/>
            <w:shd w:val="clear" w:color="auto" w:fill="C5E0B3" w:themeFill="accent6" w:themeFillTint="66"/>
            <w:vAlign w:val="center"/>
          </w:tcPr>
          <w:p w14:paraId="7AB26C44" w14:textId="532851AA"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a, d, E</w:t>
            </w:r>
          </w:p>
          <w:p w14:paraId="29F064B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47 (77, -9)</w:t>
            </w:r>
          </w:p>
        </w:tc>
        <w:tc>
          <w:tcPr>
            <w:tcW w:w="1418" w:type="dxa"/>
            <w:shd w:val="clear" w:color="auto" w:fill="D9D9D9" w:themeFill="background1" w:themeFillShade="D9"/>
            <w:vAlign w:val="center"/>
          </w:tcPr>
          <w:p w14:paraId="0655803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192400B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153B49D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C5E0B3" w:themeFill="accent6" w:themeFillTint="66"/>
            <w:vAlign w:val="center"/>
          </w:tcPr>
          <w:p w14:paraId="1E8B7D4B" w14:textId="57EC6F64"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 xml:space="preserve">a, </w:t>
            </w:r>
            <w:r w:rsidRPr="00FC23A6">
              <w:rPr>
                <w:rFonts w:ascii="Arial" w:hAnsi="Arial" w:cs="Arial"/>
                <w:color w:val="FF0000"/>
                <w:sz w:val="16"/>
                <w:szCs w:val="16"/>
                <w:vertAlign w:val="superscript"/>
              </w:rPr>
              <w:t>D</w:t>
            </w:r>
          </w:p>
          <w:p w14:paraId="685259B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 (-34, 4)</w:t>
            </w:r>
          </w:p>
        </w:tc>
        <w:tc>
          <w:tcPr>
            <w:tcW w:w="1328" w:type="dxa"/>
            <w:shd w:val="clear" w:color="auto" w:fill="D9D9D9" w:themeFill="background1" w:themeFillShade="D9"/>
            <w:vAlign w:val="center"/>
          </w:tcPr>
          <w:p w14:paraId="3A48DFE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a, d, E, f</w:t>
            </w:r>
          </w:p>
        </w:tc>
        <w:tc>
          <w:tcPr>
            <w:tcW w:w="1238" w:type="dxa"/>
            <w:shd w:val="clear" w:color="auto" w:fill="C5E0B3" w:themeFill="accent6" w:themeFillTint="66"/>
            <w:vAlign w:val="center"/>
          </w:tcPr>
          <w:p w14:paraId="18C19421" w14:textId="7657229E"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 xml:space="preserve">a, </w:t>
            </w:r>
            <w:r w:rsidRPr="00FC23A6">
              <w:rPr>
                <w:rFonts w:ascii="Arial" w:hAnsi="Arial" w:cs="Arial"/>
                <w:color w:val="FF0000"/>
                <w:sz w:val="16"/>
                <w:szCs w:val="16"/>
                <w:vertAlign w:val="superscript"/>
              </w:rPr>
              <w:t>E</w:t>
            </w:r>
          </w:p>
          <w:p w14:paraId="555C843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29 (15, 44)</w:t>
            </w:r>
          </w:p>
        </w:tc>
        <w:tc>
          <w:tcPr>
            <w:tcW w:w="1238" w:type="dxa"/>
            <w:shd w:val="clear" w:color="auto" w:fill="D9D9D9" w:themeFill="background1" w:themeFillShade="D9"/>
            <w:vAlign w:val="center"/>
          </w:tcPr>
          <w:p w14:paraId="5948FDB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148" w:type="dxa"/>
            <w:shd w:val="clear" w:color="auto" w:fill="D9D9D9" w:themeFill="background1" w:themeFillShade="D9"/>
            <w:vAlign w:val="center"/>
          </w:tcPr>
          <w:p w14:paraId="603AE14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418" w:type="dxa"/>
            <w:shd w:val="clear" w:color="auto" w:fill="D9D9D9" w:themeFill="background1" w:themeFillShade="D9"/>
            <w:vAlign w:val="center"/>
          </w:tcPr>
          <w:p w14:paraId="4DE11B5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317" w:type="dxa"/>
            <w:shd w:val="clear" w:color="auto" w:fill="D9D9D9" w:themeFill="background1" w:themeFillShade="D9"/>
            <w:vAlign w:val="center"/>
          </w:tcPr>
          <w:p w14:paraId="4FE1A09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7CC14CD8" w14:textId="77777777" w:rsidTr="00C4068E">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A4CFC02"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54</w:t>
            </w:r>
          </w:p>
        </w:tc>
        <w:tc>
          <w:tcPr>
            <w:tcW w:w="1821" w:type="dxa"/>
            <w:shd w:val="clear" w:color="auto" w:fill="auto"/>
          </w:tcPr>
          <w:p w14:paraId="566CB2B7"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Mixed: Education + MF</w:t>
            </w:r>
            <w:r w:rsidRPr="00DF44E1">
              <w:rPr>
                <w:rFonts w:ascii="Arial" w:hAnsi="Arial" w:cs="Arial"/>
                <w:color w:val="000000"/>
                <w:sz w:val="18"/>
                <w:szCs w:val="18"/>
                <w:vertAlign w:val="superscript"/>
              </w:rPr>
              <w:t>Comp</w:t>
            </w:r>
          </w:p>
        </w:tc>
        <w:tc>
          <w:tcPr>
            <w:tcW w:w="1433" w:type="dxa"/>
            <w:shd w:val="clear" w:color="auto" w:fill="FFCCCC"/>
            <w:vAlign w:val="center"/>
          </w:tcPr>
          <w:p w14:paraId="2310F61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C, d, E</w:t>
            </w:r>
          </w:p>
          <w:p w14:paraId="5CBDA18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-5 (4, -15)</w:t>
            </w:r>
          </w:p>
        </w:tc>
        <w:tc>
          <w:tcPr>
            <w:tcW w:w="1238" w:type="dxa"/>
            <w:shd w:val="clear" w:color="auto" w:fill="C5E0B3" w:themeFill="accent6" w:themeFillTint="66"/>
            <w:vAlign w:val="center"/>
          </w:tcPr>
          <w:p w14:paraId="71E9A0D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2ACC1CD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17 (51, -35)</w:t>
            </w:r>
          </w:p>
        </w:tc>
        <w:tc>
          <w:tcPr>
            <w:tcW w:w="1418" w:type="dxa"/>
            <w:shd w:val="clear" w:color="auto" w:fill="C5E0B3" w:themeFill="accent6" w:themeFillTint="66"/>
            <w:vAlign w:val="center"/>
          </w:tcPr>
          <w:p w14:paraId="737A4721" w14:textId="72B3B79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p>
          <w:p w14:paraId="3507A89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15 (9, 19)</w:t>
            </w:r>
          </w:p>
        </w:tc>
        <w:tc>
          <w:tcPr>
            <w:tcW w:w="1328" w:type="dxa"/>
            <w:shd w:val="clear" w:color="auto" w:fill="C5E0B3" w:themeFill="accent6" w:themeFillTint="66"/>
            <w:vAlign w:val="center"/>
          </w:tcPr>
          <w:p w14:paraId="01DB560B" w14:textId="16BD73D3"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p>
          <w:p w14:paraId="5680856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3 (4, 1)</w:t>
            </w:r>
          </w:p>
        </w:tc>
        <w:tc>
          <w:tcPr>
            <w:tcW w:w="1418" w:type="dxa"/>
            <w:shd w:val="clear" w:color="auto" w:fill="D9D9D9" w:themeFill="background1" w:themeFillShade="D9"/>
            <w:vAlign w:val="center"/>
          </w:tcPr>
          <w:p w14:paraId="1B8B0DC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 xml:space="preserve">a, c, </w:t>
            </w:r>
            <w:r w:rsidRPr="00FC23A6">
              <w:rPr>
                <w:rFonts w:ascii="Arial" w:hAnsi="Arial" w:cs="Arial"/>
                <w:color w:val="FF0000"/>
                <w:sz w:val="16"/>
                <w:szCs w:val="16"/>
                <w:vertAlign w:val="superscript"/>
              </w:rPr>
              <w:t>D</w:t>
            </w:r>
          </w:p>
        </w:tc>
        <w:tc>
          <w:tcPr>
            <w:tcW w:w="1238" w:type="dxa"/>
            <w:shd w:val="clear" w:color="auto" w:fill="D9D9D9" w:themeFill="background1" w:themeFillShade="D9"/>
            <w:vAlign w:val="center"/>
          </w:tcPr>
          <w:p w14:paraId="409D373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6A5CB06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00E7E3F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a, c, D, E</w:t>
            </w:r>
          </w:p>
        </w:tc>
        <w:tc>
          <w:tcPr>
            <w:tcW w:w="1238" w:type="dxa"/>
            <w:shd w:val="clear" w:color="auto" w:fill="D9D9D9" w:themeFill="background1" w:themeFillShade="D9"/>
            <w:vAlign w:val="center"/>
          </w:tcPr>
          <w:p w14:paraId="5B223DD2"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a, </w:t>
            </w:r>
            <w:r w:rsidRPr="00FC23A6">
              <w:rPr>
                <w:rFonts w:ascii="Arial" w:hAnsi="Arial" w:cs="Arial"/>
                <w:sz w:val="16"/>
                <w:szCs w:val="16"/>
                <w:vertAlign w:val="superscript"/>
              </w:rPr>
              <w:t>b, c, D, e</w:t>
            </w:r>
          </w:p>
        </w:tc>
        <w:tc>
          <w:tcPr>
            <w:tcW w:w="1148" w:type="dxa"/>
            <w:shd w:val="clear" w:color="auto" w:fill="D9D9D9" w:themeFill="background1" w:themeFillShade="D9"/>
            <w:vAlign w:val="center"/>
          </w:tcPr>
          <w:p w14:paraId="4BAA841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a, </w:t>
            </w:r>
            <w:r w:rsidRPr="00FC23A6">
              <w:rPr>
                <w:rFonts w:ascii="Arial" w:hAnsi="Arial" w:cs="Arial"/>
                <w:sz w:val="16"/>
                <w:szCs w:val="16"/>
                <w:vertAlign w:val="superscript"/>
              </w:rPr>
              <w:t>b, c, D, e</w:t>
            </w:r>
          </w:p>
        </w:tc>
        <w:tc>
          <w:tcPr>
            <w:tcW w:w="1418" w:type="dxa"/>
            <w:shd w:val="clear" w:color="auto" w:fill="D9D9D9" w:themeFill="background1" w:themeFillShade="D9"/>
            <w:vAlign w:val="center"/>
          </w:tcPr>
          <w:p w14:paraId="679B6E9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a, </w:t>
            </w:r>
            <w:r w:rsidRPr="00FC23A6">
              <w:rPr>
                <w:rFonts w:ascii="Arial" w:hAnsi="Arial" w:cs="Arial"/>
                <w:sz w:val="16"/>
                <w:szCs w:val="16"/>
                <w:vertAlign w:val="superscript"/>
              </w:rPr>
              <w:t>b, c, D, e</w:t>
            </w:r>
          </w:p>
        </w:tc>
        <w:tc>
          <w:tcPr>
            <w:tcW w:w="1317" w:type="dxa"/>
            <w:shd w:val="clear" w:color="auto" w:fill="D9D9D9" w:themeFill="background1" w:themeFillShade="D9"/>
            <w:vAlign w:val="center"/>
          </w:tcPr>
          <w:p w14:paraId="50EF05E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00EED35C" w14:textId="77777777" w:rsidTr="00802330">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EADFEF2"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31</w:t>
            </w:r>
          </w:p>
        </w:tc>
        <w:tc>
          <w:tcPr>
            <w:tcW w:w="1821" w:type="dxa"/>
            <w:shd w:val="clear" w:color="auto" w:fill="auto"/>
          </w:tcPr>
          <w:p w14:paraId="141A42CA"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Other exercise - SGL</w:t>
            </w:r>
          </w:p>
        </w:tc>
        <w:tc>
          <w:tcPr>
            <w:tcW w:w="1433" w:type="dxa"/>
            <w:shd w:val="clear" w:color="auto" w:fill="C5E0B3" w:themeFill="accent6" w:themeFillTint="66"/>
            <w:vAlign w:val="center"/>
          </w:tcPr>
          <w:p w14:paraId="4E80EDB0" w14:textId="134B83F5"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d</w:t>
            </w:r>
          </w:p>
          <w:p w14:paraId="432B5C8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20 (29, 6)</w:t>
            </w:r>
          </w:p>
        </w:tc>
        <w:tc>
          <w:tcPr>
            <w:tcW w:w="1238" w:type="dxa"/>
            <w:shd w:val="clear" w:color="auto" w:fill="538135" w:themeFill="accent6" w:themeFillShade="BF"/>
            <w:vAlign w:val="center"/>
          </w:tcPr>
          <w:p w14:paraId="71891D2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34303BE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25 (61, -33)</w:t>
            </w:r>
          </w:p>
        </w:tc>
        <w:tc>
          <w:tcPr>
            <w:tcW w:w="1418" w:type="dxa"/>
            <w:shd w:val="clear" w:color="auto" w:fill="D9D9D9" w:themeFill="background1" w:themeFillShade="D9"/>
            <w:vAlign w:val="center"/>
          </w:tcPr>
          <w:p w14:paraId="39770BE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2711320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59B81EF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538135" w:themeFill="accent6" w:themeFillShade="BF"/>
            <w:vAlign w:val="center"/>
          </w:tcPr>
          <w:p w14:paraId="0788B1F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2220081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3 (-8, 4)</w:t>
            </w:r>
          </w:p>
        </w:tc>
        <w:tc>
          <w:tcPr>
            <w:tcW w:w="1328" w:type="dxa"/>
            <w:shd w:val="clear" w:color="auto" w:fill="auto"/>
            <w:vAlign w:val="center"/>
          </w:tcPr>
          <w:p w14:paraId="41E3B03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56EB7DC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2346032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p>
          <w:p w14:paraId="4FF4D02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7DE25D3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701E897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0 (0 to 1)</w:t>
            </w:r>
          </w:p>
        </w:tc>
        <w:tc>
          <w:tcPr>
            <w:tcW w:w="1148" w:type="dxa"/>
            <w:shd w:val="clear" w:color="auto" w:fill="auto"/>
            <w:vAlign w:val="center"/>
          </w:tcPr>
          <w:p w14:paraId="5E8C00D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3C08AF3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1)</w:t>
            </w:r>
          </w:p>
        </w:tc>
        <w:tc>
          <w:tcPr>
            <w:tcW w:w="1418" w:type="dxa"/>
            <w:shd w:val="clear" w:color="auto" w:fill="auto"/>
            <w:vAlign w:val="center"/>
          </w:tcPr>
          <w:p w14:paraId="3435AD0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0A3C21F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1)</w:t>
            </w:r>
          </w:p>
        </w:tc>
        <w:tc>
          <w:tcPr>
            <w:tcW w:w="1317" w:type="dxa"/>
            <w:shd w:val="clear" w:color="auto" w:fill="auto"/>
            <w:vAlign w:val="center"/>
          </w:tcPr>
          <w:p w14:paraId="3FF0BA1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p>
          <w:p w14:paraId="111F82E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1.2)</w:t>
            </w:r>
          </w:p>
        </w:tc>
      </w:tr>
      <w:tr w:rsidR="001D3940" w:rsidRPr="001E77F7" w14:paraId="48964463" w14:textId="77777777" w:rsidTr="00F35CBE">
        <w:trPr>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52F1D4D"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60</w:t>
            </w:r>
          </w:p>
        </w:tc>
        <w:tc>
          <w:tcPr>
            <w:tcW w:w="1821" w:type="dxa"/>
            <w:shd w:val="clear" w:color="auto" w:fill="auto"/>
          </w:tcPr>
          <w:p w14:paraId="5B840B9B"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Mixed: Exercise + HHA + MF</w:t>
            </w:r>
            <w:r w:rsidRPr="00DF44E1">
              <w:rPr>
                <w:rFonts w:ascii="Arial" w:hAnsi="Arial" w:cs="Arial"/>
                <w:color w:val="000000"/>
                <w:sz w:val="18"/>
                <w:szCs w:val="18"/>
                <w:vertAlign w:val="superscript"/>
              </w:rPr>
              <w:t>Ltd</w:t>
            </w:r>
          </w:p>
        </w:tc>
        <w:tc>
          <w:tcPr>
            <w:tcW w:w="1433" w:type="dxa"/>
            <w:shd w:val="clear" w:color="auto" w:fill="C5E0B3" w:themeFill="accent6" w:themeFillTint="66"/>
            <w:vAlign w:val="center"/>
          </w:tcPr>
          <w:p w14:paraId="73BE2F8B" w14:textId="5311FB56"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d, e</w:t>
            </w:r>
          </w:p>
          <w:p w14:paraId="6232D97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13 (24, -2)</w:t>
            </w:r>
          </w:p>
        </w:tc>
        <w:tc>
          <w:tcPr>
            <w:tcW w:w="1238" w:type="dxa"/>
            <w:shd w:val="clear" w:color="auto" w:fill="538135" w:themeFill="accent6" w:themeFillShade="BF"/>
            <w:vAlign w:val="center"/>
          </w:tcPr>
          <w:p w14:paraId="53CD685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0A28E81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94 (114, -422)</w:t>
            </w:r>
          </w:p>
        </w:tc>
        <w:tc>
          <w:tcPr>
            <w:tcW w:w="1418" w:type="dxa"/>
            <w:shd w:val="clear" w:color="auto" w:fill="C5E0B3" w:themeFill="accent6" w:themeFillTint="66"/>
            <w:vAlign w:val="center"/>
          </w:tcPr>
          <w:p w14:paraId="5E5B7D76" w14:textId="282A49CB"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c, D, e</w:t>
            </w:r>
          </w:p>
          <w:p w14:paraId="76E8F4E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10 (-4, 17)</w:t>
            </w:r>
          </w:p>
        </w:tc>
        <w:tc>
          <w:tcPr>
            <w:tcW w:w="1328" w:type="dxa"/>
            <w:shd w:val="clear" w:color="auto" w:fill="D9D9D9" w:themeFill="background1" w:themeFillShade="D9"/>
            <w:vAlign w:val="center"/>
          </w:tcPr>
          <w:p w14:paraId="620918D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120BBE5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6792B4B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022C0D3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6F0432C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0F1BD0F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148" w:type="dxa"/>
            <w:shd w:val="clear" w:color="auto" w:fill="D9D9D9" w:themeFill="background1" w:themeFillShade="D9"/>
            <w:vAlign w:val="center"/>
          </w:tcPr>
          <w:p w14:paraId="392B41D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418" w:type="dxa"/>
            <w:shd w:val="clear" w:color="auto" w:fill="D9D9D9" w:themeFill="background1" w:themeFillShade="D9"/>
            <w:vAlign w:val="center"/>
          </w:tcPr>
          <w:p w14:paraId="4B8A510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317" w:type="dxa"/>
            <w:shd w:val="clear" w:color="auto" w:fill="D9D9D9" w:themeFill="background1" w:themeFillShade="D9"/>
            <w:vAlign w:val="center"/>
          </w:tcPr>
          <w:p w14:paraId="1452D3D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256D6146" w14:textId="77777777" w:rsidTr="00C4068E">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7CA5CE9"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7</w:t>
            </w:r>
          </w:p>
        </w:tc>
        <w:tc>
          <w:tcPr>
            <w:tcW w:w="1821" w:type="dxa"/>
            <w:shd w:val="clear" w:color="auto" w:fill="auto"/>
          </w:tcPr>
          <w:p w14:paraId="395B3368"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F44E1">
              <w:rPr>
                <w:rFonts w:ascii="Arial" w:hAnsi="Arial" w:cs="Arial"/>
                <w:color w:val="000000"/>
                <w:sz w:val="18"/>
                <w:szCs w:val="18"/>
              </w:rPr>
              <w:t>WBV</w:t>
            </w:r>
          </w:p>
        </w:tc>
        <w:tc>
          <w:tcPr>
            <w:tcW w:w="1433" w:type="dxa"/>
            <w:shd w:val="clear" w:color="auto" w:fill="C5E0B3" w:themeFill="accent6" w:themeFillTint="66"/>
            <w:vAlign w:val="center"/>
          </w:tcPr>
          <w:p w14:paraId="7ACFF1AC" w14:textId="73E3E7F5"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d, e</w:t>
            </w:r>
          </w:p>
          <w:p w14:paraId="16774BF9"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12 (22, -1)</w:t>
            </w:r>
          </w:p>
        </w:tc>
        <w:tc>
          <w:tcPr>
            <w:tcW w:w="1238" w:type="dxa"/>
            <w:shd w:val="clear" w:color="auto" w:fill="538135" w:themeFill="accent6" w:themeFillShade="BF"/>
            <w:vAlign w:val="center"/>
          </w:tcPr>
          <w:p w14:paraId="79AA45ED" w14:textId="268E76FB"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F35CBE">
              <w:rPr>
                <w:rFonts w:ascii="Arial" w:hAnsi="Arial" w:cs="Arial"/>
                <w:sz w:val="16"/>
                <w:szCs w:val="16"/>
                <w:vertAlign w:val="superscript"/>
              </w:rPr>
              <w:t>D</w:t>
            </w:r>
            <w:r w:rsidRPr="00FC23A6">
              <w:rPr>
                <w:rFonts w:ascii="Arial" w:hAnsi="Arial" w:cs="Arial"/>
                <w:sz w:val="16"/>
                <w:szCs w:val="16"/>
                <w:vertAlign w:val="superscript"/>
              </w:rPr>
              <w:t>, E</w:t>
            </w:r>
          </w:p>
          <w:p w14:paraId="1449975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54 (82, 0)</w:t>
            </w:r>
          </w:p>
        </w:tc>
        <w:tc>
          <w:tcPr>
            <w:tcW w:w="1418" w:type="dxa"/>
            <w:shd w:val="clear" w:color="auto" w:fill="D9D9D9" w:themeFill="background1" w:themeFillShade="D9"/>
            <w:vAlign w:val="center"/>
          </w:tcPr>
          <w:p w14:paraId="663F194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538135" w:themeFill="accent6" w:themeFillShade="BF"/>
            <w:vAlign w:val="center"/>
          </w:tcPr>
          <w:p w14:paraId="1DBA8A1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851975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3 (4, -4)</w:t>
            </w:r>
          </w:p>
        </w:tc>
        <w:tc>
          <w:tcPr>
            <w:tcW w:w="1418" w:type="dxa"/>
            <w:shd w:val="clear" w:color="auto" w:fill="D9D9D9" w:themeFill="background1" w:themeFillShade="D9"/>
            <w:vAlign w:val="center"/>
          </w:tcPr>
          <w:p w14:paraId="0D2884E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6680768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694EF6B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155CECF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auto"/>
            <w:vAlign w:val="center"/>
          </w:tcPr>
          <w:p w14:paraId="28FB383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48A94FB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4.7 (2.8 to 7.3)</w:t>
            </w:r>
          </w:p>
        </w:tc>
        <w:tc>
          <w:tcPr>
            <w:tcW w:w="1148" w:type="dxa"/>
            <w:shd w:val="clear" w:color="auto" w:fill="auto"/>
            <w:vAlign w:val="center"/>
          </w:tcPr>
          <w:p w14:paraId="22639A8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622C540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0 (0 to 0.9)</w:t>
            </w:r>
          </w:p>
        </w:tc>
        <w:tc>
          <w:tcPr>
            <w:tcW w:w="1418" w:type="dxa"/>
            <w:shd w:val="clear" w:color="auto" w:fill="auto"/>
            <w:vAlign w:val="center"/>
          </w:tcPr>
          <w:p w14:paraId="59A1989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2766D9B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0.9)</w:t>
            </w:r>
          </w:p>
        </w:tc>
        <w:tc>
          <w:tcPr>
            <w:tcW w:w="1317" w:type="dxa"/>
            <w:shd w:val="clear" w:color="auto" w:fill="D9D9D9" w:themeFill="background1" w:themeFillShade="D9"/>
            <w:vAlign w:val="center"/>
          </w:tcPr>
          <w:p w14:paraId="2FBA9ED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7ED6866C" w14:textId="77777777" w:rsidTr="00074ED3">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0397DDD"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38</w:t>
            </w:r>
          </w:p>
        </w:tc>
        <w:tc>
          <w:tcPr>
            <w:tcW w:w="1821" w:type="dxa"/>
            <w:shd w:val="clear" w:color="auto" w:fill="auto"/>
          </w:tcPr>
          <w:p w14:paraId="689E7368"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CBT – L</w:t>
            </w:r>
          </w:p>
        </w:tc>
        <w:tc>
          <w:tcPr>
            <w:tcW w:w="1433" w:type="dxa"/>
            <w:shd w:val="clear" w:color="auto" w:fill="C5E0B3" w:themeFill="accent6" w:themeFillTint="66"/>
            <w:vAlign w:val="center"/>
          </w:tcPr>
          <w:p w14:paraId="21BE3AD2" w14:textId="09469A6B"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d, e</w:t>
            </w:r>
          </w:p>
          <w:p w14:paraId="19E33C32"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9 (16, 0)</w:t>
            </w:r>
          </w:p>
        </w:tc>
        <w:tc>
          <w:tcPr>
            <w:tcW w:w="1238" w:type="dxa"/>
            <w:shd w:val="clear" w:color="auto" w:fill="C5E0B3" w:themeFill="accent6" w:themeFillTint="66"/>
            <w:vAlign w:val="center"/>
          </w:tcPr>
          <w:p w14:paraId="3D88FC9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4B4F100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17 (47, -27)</w:t>
            </w:r>
          </w:p>
        </w:tc>
        <w:tc>
          <w:tcPr>
            <w:tcW w:w="1418" w:type="dxa"/>
            <w:shd w:val="clear" w:color="auto" w:fill="auto"/>
            <w:vAlign w:val="center"/>
          </w:tcPr>
          <w:p w14:paraId="3327FC2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2001ECF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328" w:type="dxa"/>
            <w:shd w:val="clear" w:color="auto" w:fill="C5E0B3" w:themeFill="accent6" w:themeFillTint="66"/>
            <w:vAlign w:val="center"/>
          </w:tcPr>
          <w:p w14:paraId="04EC966D" w14:textId="7F24E91D"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w:t>
            </w:r>
            <w:r w:rsidRPr="00FC23A6">
              <w:rPr>
                <w:rFonts w:ascii="Arial" w:hAnsi="Arial" w:cs="Arial"/>
                <w:color w:val="FF0000"/>
                <w:sz w:val="16"/>
                <w:szCs w:val="16"/>
                <w:vertAlign w:val="superscript"/>
              </w:rPr>
              <w:t>D</w:t>
            </w:r>
            <w:r w:rsidRPr="00FC23A6">
              <w:rPr>
                <w:rFonts w:ascii="Arial" w:hAnsi="Arial" w:cs="Arial"/>
                <w:sz w:val="16"/>
                <w:szCs w:val="16"/>
                <w:vertAlign w:val="superscript"/>
              </w:rPr>
              <w:t>, f</w:t>
            </w:r>
          </w:p>
          <w:p w14:paraId="03538D2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4 (5, -12)</w:t>
            </w:r>
          </w:p>
        </w:tc>
        <w:tc>
          <w:tcPr>
            <w:tcW w:w="1418" w:type="dxa"/>
            <w:shd w:val="clear" w:color="auto" w:fill="D9D9D9" w:themeFill="background1" w:themeFillShade="D9"/>
            <w:vAlign w:val="center"/>
          </w:tcPr>
          <w:p w14:paraId="375A8B1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279722F1"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auto"/>
            <w:vAlign w:val="center"/>
          </w:tcPr>
          <w:p w14:paraId="6C242E6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4314D76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D9D9D9" w:themeFill="background1" w:themeFillShade="D9"/>
            <w:vAlign w:val="center"/>
          </w:tcPr>
          <w:p w14:paraId="11981D8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13B183B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148" w:type="dxa"/>
            <w:shd w:val="clear" w:color="auto" w:fill="D9D9D9" w:themeFill="background1" w:themeFillShade="D9"/>
            <w:vAlign w:val="center"/>
          </w:tcPr>
          <w:p w14:paraId="1C1785E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418" w:type="dxa"/>
            <w:shd w:val="clear" w:color="auto" w:fill="D9D9D9" w:themeFill="background1" w:themeFillShade="D9"/>
            <w:vAlign w:val="center"/>
          </w:tcPr>
          <w:p w14:paraId="4D79017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No evidence</w:t>
            </w:r>
          </w:p>
        </w:tc>
        <w:tc>
          <w:tcPr>
            <w:tcW w:w="1317" w:type="dxa"/>
            <w:shd w:val="clear" w:color="auto" w:fill="D9D9D9" w:themeFill="background1" w:themeFillShade="D9"/>
            <w:vAlign w:val="center"/>
          </w:tcPr>
          <w:p w14:paraId="363A8A4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1466F845" w14:textId="77777777" w:rsidTr="00F35CBE">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6EFE0E3"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13</w:t>
            </w:r>
          </w:p>
        </w:tc>
        <w:tc>
          <w:tcPr>
            <w:tcW w:w="1821" w:type="dxa"/>
            <w:shd w:val="clear" w:color="auto" w:fill="auto"/>
          </w:tcPr>
          <w:p w14:paraId="3B931D7C"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sz w:val="18"/>
                <w:szCs w:val="18"/>
              </w:rPr>
              <w:t>Balance/Resistance – SIB</w:t>
            </w:r>
          </w:p>
        </w:tc>
        <w:tc>
          <w:tcPr>
            <w:tcW w:w="1433" w:type="dxa"/>
            <w:shd w:val="clear" w:color="auto" w:fill="auto"/>
            <w:vAlign w:val="center"/>
          </w:tcPr>
          <w:p w14:paraId="15DF00A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r w:rsidRPr="00FC23A6">
              <w:rPr>
                <w:rFonts w:ascii="Arial" w:hAnsi="Arial" w:cs="Arial"/>
                <w:sz w:val="16"/>
                <w:szCs w:val="16"/>
                <w:vertAlign w:val="superscript"/>
              </w:rPr>
              <w:t>, e</w:t>
            </w:r>
          </w:p>
          <w:p w14:paraId="2728E20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C5E0B3" w:themeFill="accent6" w:themeFillTint="66"/>
            <w:vAlign w:val="center"/>
          </w:tcPr>
          <w:p w14:paraId="66732A4F" w14:textId="42773301"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d, e</w:t>
            </w:r>
          </w:p>
          <w:p w14:paraId="6B2B12C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50 (75, 9)</w:t>
            </w:r>
          </w:p>
        </w:tc>
        <w:tc>
          <w:tcPr>
            <w:tcW w:w="1418" w:type="dxa"/>
            <w:shd w:val="clear" w:color="auto" w:fill="C5E0B3" w:themeFill="accent6" w:themeFillTint="66"/>
            <w:vAlign w:val="center"/>
          </w:tcPr>
          <w:p w14:paraId="6E7B7231" w14:textId="795DB5D4"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d, E</w:t>
            </w:r>
          </w:p>
          <w:p w14:paraId="10D8BA3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9 (-3, 16)</w:t>
            </w:r>
          </w:p>
        </w:tc>
        <w:tc>
          <w:tcPr>
            <w:tcW w:w="1328" w:type="dxa"/>
            <w:shd w:val="clear" w:color="auto" w:fill="D9D9D9" w:themeFill="background1" w:themeFillShade="D9"/>
            <w:vAlign w:val="center"/>
          </w:tcPr>
          <w:p w14:paraId="656C7F8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0E6677E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0C12A26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auto"/>
            <w:vAlign w:val="center"/>
          </w:tcPr>
          <w:p w14:paraId="41EDEA5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p w14:paraId="5F43F50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4D1BFD3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C5E0B3" w:themeFill="accent6" w:themeFillTint="66"/>
            <w:vAlign w:val="center"/>
          </w:tcPr>
          <w:p w14:paraId="45CCE6A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b/>
                <w:sz w:val="16"/>
                <w:szCs w:val="16"/>
                <w:vertAlign w:val="superscript"/>
              </w:rPr>
              <w:t xml:space="preserve">d, </w:t>
            </w:r>
            <w:r w:rsidRPr="00FC23A6">
              <w:rPr>
                <w:rFonts w:ascii="Arial" w:hAnsi="Arial" w:cs="Arial"/>
                <w:color w:val="FF0000"/>
                <w:sz w:val="16"/>
                <w:szCs w:val="16"/>
                <w:vertAlign w:val="superscript"/>
              </w:rPr>
              <w:t>E</w:t>
            </w:r>
          </w:p>
          <w:p w14:paraId="60B8F10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6 (-2, 14)</w:t>
            </w:r>
          </w:p>
        </w:tc>
        <w:tc>
          <w:tcPr>
            <w:tcW w:w="1238" w:type="dxa"/>
            <w:shd w:val="clear" w:color="auto" w:fill="FF9999"/>
            <w:vAlign w:val="center"/>
          </w:tcPr>
          <w:p w14:paraId="32027B8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e</w:t>
            </w:r>
          </w:p>
          <w:p w14:paraId="2449741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7.5 (5.2 to 10.4)</w:t>
            </w:r>
          </w:p>
          <w:p w14:paraId="30F7308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1148" w:type="dxa"/>
            <w:shd w:val="clear" w:color="auto" w:fill="auto"/>
            <w:vAlign w:val="center"/>
          </w:tcPr>
          <w:p w14:paraId="160CADC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7F72F71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0.9)</w:t>
            </w:r>
          </w:p>
          <w:p w14:paraId="787D3039"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1418" w:type="dxa"/>
            <w:shd w:val="clear" w:color="auto" w:fill="auto"/>
            <w:vAlign w:val="center"/>
          </w:tcPr>
          <w:p w14:paraId="75AFEE0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794B24A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0.9)</w:t>
            </w:r>
          </w:p>
          <w:p w14:paraId="52C94D9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1317" w:type="dxa"/>
            <w:shd w:val="clear" w:color="auto" w:fill="auto"/>
            <w:vAlign w:val="center"/>
          </w:tcPr>
          <w:p w14:paraId="0FB1911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b, d</w:t>
            </w:r>
          </w:p>
          <w:p w14:paraId="2A18CC6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0.9 (0.1 to 2.7)</w:t>
            </w:r>
          </w:p>
        </w:tc>
      </w:tr>
      <w:tr w:rsidR="001D3940" w:rsidRPr="001E77F7" w14:paraId="5F3A2AE7" w14:textId="77777777" w:rsidTr="00802330">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D4F28E9"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lastRenderedPageBreak/>
              <w:t>34</w:t>
            </w:r>
          </w:p>
        </w:tc>
        <w:tc>
          <w:tcPr>
            <w:tcW w:w="1821" w:type="dxa"/>
            <w:shd w:val="clear" w:color="auto" w:fill="auto"/>
          </w:tcPr>
          <w:p w14:paraId="70E1552C"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HHA - D</w:t>
            </w:r>
            <w:r w:rsidRPr="00DF44E1">
              <w:rPr>
                <w:rFonts w:ascii="Arial" w:hAnsi="Arial" w:cs="Arial"/>
                <w:color w:val="000000"/>
                <w:sz w:val="18"/>
                <w:szCs w:val="18"/>
                <w:vertAlign w:val="superscript"/>
              </w:rPr>
              <w:t>L</w:t>
            </w:r>
            <w:r w:rsidRPr="00DF44E1">
              <w:rPr>
                <w:rFonts w:ascii="Arial" w:hAnsi="Arial" w:cs="Arial"/>
                <w:color w:val="000000"/>
                <w:sz w:val="18"/>
                <w:szCs w:val="18"/>
              </w:rPr>
              <w:t>M</w:t>
            </w:r>
            <w:r w:rsidRPr="00DF44E1">
              <w:rPr>
                <w:rFonts w:ascii="Arial" w:hAnsi="Arial" w:cs="Arial"/>
                <w:color w:val="000000"/>
                <w:sz w:val="18"/>
                <w:szCs w:val="18"/>
                <w:vertAlign w:val="superscript"/>
              </w:rPr>
              <w:t>P</w:t>
            </w:r>
          </w:p>
        </w:tc>
        <w:tc>
          <w:tcPr>
            <w:tcW w:w="1433" w:type="dxa"/>
            <w:shd w:val="clear" w:color="auto" w:fill="C5E0B3" w:themeFill="accent6" w:themeFillTint="66"/>
            <w:vAlign w:val="center"/>
          </w:tcPr>
          <w:p w14:paraId="0F8D73B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409D21B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6 (12, 0)</w:t>
            </w:r>
          </w:p>
        </w:tc>
        <w:tc>
          <w:tcPr>
            <w:tcW w:w="1238" w:type="dxa"/>
            <w:shd w:val="clear" w:color="auto" w:fill="538135" w:themeFill="accent6" w:themeFillShade="BF"/>
            <w:vAlign w:val="center"/>
          </w:tcPr>
          <w:p w14:paraId="6722B148" w14:textId="06F05B0B"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8A5CF6">
              <w:rPr>
                <w:rFonts w:ascii="Arial" w:hAnsi="Arial" w:cs="Arial"/>
                <w:sz w:val="16"/>
                <w:szCs w:val="16"/>
                <w:vertAlign w:val="superscript"/>
              </w:rPr>
              <w:t>D</w:t>
            </w:r>
            <w:r w:rsidRPr="00FC23A6">
              <w:rPr>
                <w:rFonts w:ascii="Arial" w:hAnsi="Arial" w:cs="Arial"/>
                <w:sz w:val="16"/>
                <w:szCs w:val="16"/>
                <w:vertAlign w:val="superscript"/>
              </w:rPr>
              <w:t>, E</w:t>
            </w:r>
          </w:p>
          <w:p w14:paraId="38F80E8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37 (55, 13)</w:t>
            </w:r>
          </w:p>
        </w:tc>
        <w:tc>
          <w:tcPr>
            <w:tcW w:w="1418" w:type="dxa"/>
            <w:shd w:val="clear" w:color="auto" w:fill="FFCCCC"/>
            <w:vAlign w:val="center"/>
          </w:tcPr>
          <w:p w14:paraId="1F51C55B" w14:textId="24AB9E5D"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b, D, e</w:t>
            </w:r>
          </w:p>
          <w:p w14:paraId="1F0D010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-6 (-18, 4)</w:t>
            </w:r>
          </w:p>
        </w:tc>
        <w:tc>
          <w:tcPr>
            <w:tcW w:w="1328" w:type="dxa"/>
            <w:shd w:val="clear" w:color="auto" w:fill="D9D9D9" w:themeFill="background1" w:themeFillShade="D9"/>
            <w:vAlign w:val="center"/>
          </w:tcPr>
          <w:p w14:paraId="50EC987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1FA21F4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538135" w:themeFill="accent6" w:themeFillShade="BF"/>
            <w:vAlign w:val="center"/>
          </w:tcPr>
          <w:p w14:paraId="29964E3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06437E02"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2 (-1, 3)</w:t>
            </w:r>
          </w:p>
        </w:tc>
        <w:tc>
          <w:tcPr>
            <w:tcW w:w="1328" w:type="dxa"/>
            <w:shd w:val="clear" w:color="auto" w:fill="auto"/>
            <w:vAlign w:val="center"/>
          </w:tcPr>
          <w:p w14:paraId="6645C70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 xml:space="preserve">d, </w:t>
            </w:r>
            <w:r w:rsidRPr="00FC23A6">
              <w:rPr>
                <w:rFonts w:ascii="Arial" w:hAnsi="Arial" w:cs="Arial"/>
                <w:color w:val="FF0000"/>
                <w:sz w:val="16"/>
                <w:szCs w:val="16"/>
                <w:vertAlign w:val="superscript"/>
              </w:rPr>
              <w:t>E</w:t>
            </w:r>
          </w:p>
          <w:p w14:paraId="1DF1292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47C41C8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p>
          <w:p w14:paraId="49862CD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D9D9D9" w:themeFill="background1" w:themeFillShade="D9"/>
            <w:vAlign w:val="center"/>
          </w:tcPr>
          <w:p w14:paraId="3B734C3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 e</w:t>
            </w:r>
          </w:p>
        </w:tc>
        <w:tc>
          <w:tcPr>
            <w:tcW w:w="1148" w:type="dxa"/>
            <w:shd w:val="clear" w:color="auto" w:fill="D9D9D9" w:themeFill="background1" w:themeFillShade="D9"/>
            <w:vAlign w:val="center"/>
          </w:tcPr>
          <w:p w14:paraId="513F831E"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 e</w:t>
            </w:r>
          </w:p>
        </w:tc>
        <w:tc>
          <w:tcPr>
            <w:tcW w:w="1418" w:type="dxa"/>
            <w:shd w:val="clear" w:color="auto" w:fill="D9D9D9" w:themeFill="background1" w:themeFillShade="D9"/>
            <w:vAlign w:val="center"/>
          </w:tcPr>
          <w:p w14:paraId="0C95E50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 e</w:t>
            </w:r>
          </w:p>
        </w:tc>
        <w:tc>
          <w:tcPr>
            <w:tcW w:w="1317" w:type="dxa"/>
            <w:shd w:val="clear" w:color="auto" w:fill="D9D9D9" w:themeFill="background1" w:themeFillShade="D9"/>
            <w:vAlign w:val="center"/>
          </w:tcPr>
          <w:p w14:paraId="6D7FE9D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1632B630" w14:textId="77777777" w:rsidTr="00F73101">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58CC572"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28</w:t>
            </w:r>
          </w:p>
        </w:tc>
        <w:tc>
          <w:tcPr>
            <w:tcW w:w="1821" w:type="dxa"/>
            <w:shd w:val="clear" w:color="auto" w:fill="auto"/>
          </w:tcPr>
          <w:p w14:paraId="147F84FA"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Other exercise – SIB</w:t>
            </w:r>
          </w:p>
        </w:tc>
        <w:tc>
          <w:tcPr>
            <w:tcW w:w="1433" w:type="dxa"/>
            <w:shd w:val="clear" w:color="auto" w:fill="538135" w:themeFill="accent6" w:themeFillShade="BF"/>
            <w:vAlign w:val="center"/>
          </w:tcPr>
          <w:p w14:paraId="7B1D2722" w14:textId="05FDE4BC"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074ED3">
              <w:rPr>
                <w:rFonts w:ascii="Arial" w:hAnsi="Arial" w:cs="Arial"/>
                <w:sz w:val="16"/>
                <w:szCs w:val="16"/>
                <w:vertAlign w:val="superscript"/>
              </w:rPr>
              <w:t>D</w:t>
            </w:r>
          </w:p>
          <w:p w14:paraId="28734C0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22 (35, 0)</w:t>
            </w:r>
          </w:p>
        </w:tc>
        <w:tc>
          <w:tcPr>
            <w:tcW w:w="1238" w:type="dxa"/>
            <w:shd w:val="clear" w:color="auto" w:fill="D9D9D9" w:themeFill="background1" w:themeFillShade="D9"/>
            <w:vAlign w:val="center"/>
          </w:tcPr>
          <w:p w14:paraId="6A3841A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w:t>
            </w:r>
            <w:r w:rsidRPr="00FC23A6">
              <w:rPr>
                <w:rFonts w:ascii="Arial" w:hAnsi="Arial" w:cs="Arial"/>
                <w:sz w:val="16"/>
                <w:szCs w:val="16"/>
                <w:shd w:val="clear" w:color="auto" w:fill="D9D9D9" w:themeFill="background1" w:themeFillShade="D9"/>
              </w:rPr>
              <w:t>viden</w:t>
            </w:r>
            <w:r w:rsidRPr="00FC23A6">
              <w:rPr>
                <w:rFonts w:ascii="Arial" w:hAnsi="Arial" w:cs="Arial"/>
                <w:sz w:val="16"/>
                <w:szCs w:val="16"/>
              </w:rPr>
              <w:t>ce</w:t>
            </w:r>
          </w:p>
        </w:tc>
        <w:tc>
          <w:tcPr>
            <w:tcW w:w="1418" w:type="dxa"/>
            <w:shd w:val="clear" w:color="auto" w:fill="538135" w:themeFill="accent6" w:themeFillShade="BF"/>
            <w:vAlign w:val="center"/>
          </w:tcPr>
          <w:p w14:paraId="0B3B2B04" w14:textId="06749BBC"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00F73101">
              <w:rPr>
                <w:rFonts w:ascii="Arial" w:hAnsi="Arial" w:cs="Arial"/>
                <w:sz w:val="16"/>
                <w:szCs w:val="16"/>
                <w:vertAlign w:val="superscript"/>
              </w:rPr>
              <w:t>d, e</w:t>
            </w:r>
          </w:p>
          <w:p w14:paraId="77EDE44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18 (4, 22)</w:t>
            </w:r>
          </w:p>
        </w:tc>
        <w:tc>
          <w:tcPr>
            <w:tcW w:w="1328" w:type="dxa"/>
            <w:shd w:val="clear" w:color="auto" w:fill="D9D9D9" w:themeFill="background1" w:themeFillShade="D9"/>
            <w:vAlign w:val="center"/>
          </w:tcPr>
          <w:p w14:paraId="7C5BA85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63554FE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5AE6D2A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642BBE3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tc>
        <w:tc>
          <w:tcPr>
            <w:tcW w:w="1238" w:type="dxa"/>
            <w:shd w:val="clear" w:color="auto" w:fill="D9D9D9" w:themeFill="background1" w:themeFillShade="D9"/>
            <w:vAlign w:val="center"/>
          </w:tcPr>
          <w:p w14:paraId="7D2DE9C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auto"/>
            <w:vAlign w:val="center"/>
          </w:tcPr>
          <w:p w14:paraId="656E32E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4FA4EB2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5.9)</w:t>
            </w:r>
          </w:p>
        </w:tc>
        <w:tc>
          <w:tcPr>
            <w:tcW w:w="1148" w:type="dxa"/>
            <w:shd w:val="clear" w:color="auto" w:fill="D9D9D9" w:themeFill="background1" w:themeFillShade="D9"/>
            <w:vAlign w:val="center"/>
          </w:tcPr>
          <w:p w14:paraId="04DDA8A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D, e</w:t>
            </w:r>
          </w:p>
        </w:tc>
        <w:tc>
          <w:tcPr>
            <w:tcW w:w="1418" w:type="dxa"/>
            <w:shd w:val="clear" w:color="auto" w:fill="D9D9D9" w:themeFill="background1" w:themeFillShade="D9"/>
            <w:vAlign w:val="center"/>
          </w:tcPr>
          <w:p w14:paraId="469B1F8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D, e</w:t>
            </w:r>
          </w:p>
        </w:tc>
        <w:tc>
          <w:tcPr>
            <w:tcW w:w="1317" w:type="dxa"/>
            <w:shd w:val="clear" w:color="auto" w:fill="D9D9D9" w:themeFill="background1" w:themeFillShade="D9"/>
            <w:vAlign w:val="center"/>
          </w:tcPr>
          <w:p w14:paraId="48162FC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7B5CE1A6" w14:textId="77777777" w:rsidTr="00F73101">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2841652"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25</w:t>
            </w:r>
          </w:p>
        </w:tc>
        <w:tc>
          <w:tcPr>
            <w:tcW w:w="1821" w:type="dxa"/>
            <w:shd w:val="clear" w:color="auto" w:fill="auto"/>
          </w:tcPr>
          <w:p w14:paraId="10591B30"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sz w:val="18"/>
                <w:szCs w:val="18"/>
              </w:rPr>
              <w:t xml:space="preserve">Tai </w:t>
            </w:r>
            <w:r>
              <w:rPr>
                <w:rFonts w:ascii="Arial" w:hAnsi="Arial" w:cs="Arial"/>
                <w:sz w:val="18"/>
                <w:szCs w:val="18"/>
              </w:rPr>
              <w:t>C</w:t>
            </w:r>
            <w:r w:rsidRPr="00DF44E1">
              <w:rPr>
                <w:rFonts w:ascii="Arial" w:hAnsi="Arial" w:cs="Arial"/>
                <w:sz w:val="18"/>
                <w:szCs w:val="18"/>
              </w:rPr>
              <w:t>hi – SIL</w:t>
            </w:r>
          </w:p>
        </w:tc>
        <w:tc>
          <w:tcPr>
            <w:tcW w:w="1433" w:type="dxa"/>
            <w:shd w:val="clear" w:color="auto" w:fill="C5E0B3" w:themeFill="accent6" w:themeFillTint="66"/>
            <w:vAlign w:val="center"/>
          </w:tcPr>
          <w:p w14:paraId="4574BA48" w14:textId="4846FC92"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c, d</w:t>
            </w:r>
          </w:p>
          <w:p w14:paraId="2A1B3EB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20 (29, 4)</w:t>
            </w:r>
          </w:p>
        </w:tc>
        <w:tc>
          <w:tcPr>
            <w:tcW w:w="1238" w:type="dxa"/>
            <w:shd w:val="clear" w:color="auto" w:fill="538135" w:themeFill="accent6" w:themeFillShade="BF"/>
            <w:vAlign w:val="center"/>
          </w:tcPr>
          <w:p w14:paraId="7240BA4E" w14:textId="1BFBD355"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8A5CF6">
              <w:rPr>
                <w:rFonts w:ascii="Arial" w:hAnsi="Arial" w:cs="Arial"/>
                <w:sz w:val="16"/>
                <w:szCs w:val="16"/>
                <w:vertAlign w:val="superscript"/>
              </w:rPr>
              <w:t>D</w:t>
            </w:r>
            <w:r w:rsidRPr="00FC23A6">
              <w:rPr>
                <w:rFonts w:ascii="Arial" w:hAnsi="Arial" w:cs="Arial"/>
                <w:sz w:val="16"/>
                <w:szCs w:val="16"/>
                <w:vertAlign w:val="superscript"/>
              </w:rPr>
              <w:t>, E</w:t>
            </w:r>
          </w:p>
          <w:p w14:paraId="3838306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54 (82, 5)</w:t>
            </w:r>
          </w:p>
        </w:tc>
        <w:tc>
          <w:tcPr>
            <w:tcW w:w="1418" w:type="dxa"/>
            <w:shd w:val="clear" w:color="auto" w:fill="FF7C80"/>
            <w:vAlign w:val="center"/>
          </w:tcPr>
          <w:p w14:paraId="5EA5D92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B89738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-5 (-29, 10)</w:t>
            </w:r>
          </w:p>
        </w:tc>
        <w:tc>
          <w:tcPr>
            <w:tcW w:w="1328" w:type="dxa"/>
            <w:shd w:val="clear" w:color="auto" w:fill="D9D9D9" w:themeFill="background1" w:themeFillShade="D9"/>
            <w:vAlign w:val="center"/>
          </w:tcPr>
          <w:p w14:paraId="0322F11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6E88E04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14107EC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57DC5C4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tc>
        <w:tc>
          <w:tcPr>
            <w:tcW w:w="1238" w:type="dxa"/>
            <w:shd w:val="clear" w:color="auto" w:fill="auto"/>
            <w:vAlign w:val="center"/>
          </w:tcPr>
          <w:p w14:paraId="3BCBF9CA"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B3A7B8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D9D9D9" w:themeFill="background1" w:themeFillShade="D9"/>
            <w:vAlign w:val="center"/>
          </w:tcPr>
          <w:p w14:paraId="2DA08B0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c, d, e</w:t>
            </w:r>
          </w:p>
        </w:tc>
        <w:tc>
          <w:tcPr>
            <w:tcW w:w="1148" w:type="dxa"/>
            <w:shd w:val="clear" w:color="auto" w:fill="D9D9D9" w:themeFill="background1" w:themeFillShade="D9"/>
            <w:vAlign w:val="center"/>
          </w:tcPr>
          <w:p w14:paraId="030382B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c, D, e</w:t>
            </w:r>
          </w:p>
        </w:tc>
        <w:tc>
          <w:tcPr>
            <w:tcW w:w="1418" w:type="dxa"/>
            <w:shd w:val="clear" w:color="auto" w:fill="D9D9D9" w:themeFill="background1" w:themeFillShade="D9"/>
            <w:vAlign w:val="center"/>
          </w:tcPr>
          <w:p w14:paraId="38BA45C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c, D e</w:t>
            </w:r>
          </w:p>
        </w:tc>
        <w:tc>
          <w:tcPr>
            <w:tcW w:w="1317" w:type="dxa"/>
            <w:shd w:val="clear" w:color="auto" w:fill="D9D9D9" w:themeFill="background1" w:themeFillShade="D9"/>
            <w:vAlign w:val="center"/>
          </w:tcPr>
          <w:p w14:paraId="5D14A07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18F3C8E6" w14:textId="77777777" w:rsidTr="008A5CF6">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5499724" w14:textId="77777777" w:rsidR="001D3940" w:rsidRPr="00FC23A6" w:rsidRDefault="001D3940" w:rsidP="00FC23A6">
            <w:pPr>
              <w:outlineLvl w:val="0"/>
              <w:rPr>
                <w:rFonts w:ascii="Arial" w:hAnsi="Arial" w:cs="Arial"/>
                <w:b w:val="0"/>
                <w:color w:val="000000"/>
                <w:sz w:val="16"/>
                <w:szCs w:val="16"/>
              </w:rPr>
            </w:pPr>
            <w:r w:rsidRPr="00FC23A6">
              <w:rPr>
                <w:rFonts w:ascii="Arial" w:hAnsi="Arial" w:cs="Arial"/>
                <w:b w:val="0"/>
                <w:sz w:val="16"/>
                <w:szCs w:val="16"/>
              </w:rPr>
              <w:t>12</w:t>
            </w:r>
          </w:p>
        </w:tc>
        <w:tc>
          <w:tcPr>
            <w:tcW w:w="1821" w:type="dxa"/>
            <w:shd w:val="clear" w:color="auto" w:fill="auto"/>
          </w:tcPr>
          <w:p w14:paraId="6338010A"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F44E1">
              <w:rPr>
                <w:rFonts w:ascii="Arial" w:hAnsi="Arial" w:cs="Arial"/>
                <w:color w:val="000000"/>
                <w:sz w:val="18"/>
                <w:szCs w:val="18"/>
              </w:rPr>
              <w:t>Education – GD</w:t>
            </w:r>
            <w:r w:rsidRPr="00DF44E1">
              <w:rPr>
                <w:rFonts w:ascii="Arial" w:hAnsi="Arial" w:cs="Arial"/>
                <w:color w:val="000000"/>
                <w:sz w:val="18"/>
                <w:szCs w:val="18"/>
                <w:vertAlign w:val="superscript"/>
              </w:rPr>
              <w:t>H</w:t>
            </w:r>
          </w:p>
        </w:tc>
        <w:tc>
          <w:tcPr>
            <w:tcW w:w="1433" w:type="dxa"/>
            <w:shd w:val="clear" w:color="auto" w:fill="C5E0B3" w:themeFill="accent6" w:themeFillTint="66"/>
            <w:vAlign w:val="center"/>
          </w:tcPr>
          <w:p w14:paraId="768CC8F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120711B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7 (13, 0)</w:t>
            </w:r>
          </w:p>
        </w:tc>
        <w:tc>
          <w:tcPr>
            <w:tcW w:w="1238" w:type="dxa"/>
            <w:shd w:val="clear" w:color="auto" w:fill="538135" w:themeFill="accent6" w:themeFillShade="BF"/>
            <w:vAlign w:val="center"/>
          </w:tcPr>
          <w:p w14:paraId="343E51F3" w14:textId="0DB96A3B"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008A5CF6">
              <w:rPr>
                <w:rFonts w:ascii="Arial" w:hAnsi="Arial" w:cs="Arial"/>
                <w:sz w:val="16"/>
                <w:szCs w:val="16"/>
                <w:vertAlign w:val="superscript"/>
              </w:rPr>
              <w:t>D</w:t>
            </w:r>
            <w:r w:rsidRPr="00FC23A6">
              <w:rPr>
                <w:rFonts w:ascii="Arial" w:hAnsi="Arial" w:cs="Arial"/>
                <w:sz w:val="16"/>
                <w:szCs w:val="16"/>
                <w:vertAlign w:val="superscript"/>
              </w:rPr>
              <w:t>, E</w:t>
            </w:r>
          </w:p>
          <w:p w14:paraId="55DA95E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32 (57, -2)</w:t>
            </w:r>
          </w:p>
        </w:tc>
        <w:tc>
          <w:tcPr>
            <w:tcW w:w="1418" w:type="dxa"/>
            <w:shd w:val="clear" w:color="auto" w:fill="auto"/>
            <w:vAlign w:val="center"/>
          </w:tcPr>
          <w:p w14:paraId="3DB62C8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0D69D1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328" w:type="dxa"/>
            <w:shd w:val="clear" w:color="auto" w:fill="D9D9D9" w:themeFill="background1" w:themeFillShade="D9"/>
            <w:vAlign w:val="center"/>
          </w:tcPr>
          <w:p w14:paraId="1456679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tc>
        <w:tc>
          <w:tcPr>
            <w:tcW w:w="1418" w:type="dxa"/>
            <w:shd w:val="clear" w:color="auto" w:fill="D9D9D9" w:themeFill="background1" w:themeFillShade="D9"/>
            <w:vAlign w:val="center"/>
          </w:tcPr>
          <w:p w14:paraId="51D0973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b/>
                <w:color w:val="FF0000"/>
                <w:sz w:val="16"/>
                <w:szCs w:val="16"/>
                <w:vertAlign w:val="superscript"/>
              </w:rPr>
              <w:t xml:space="preserve">D, </w:t>
            </w:r>
            <w:r w:rsidRPr="00FC23A6">
              <w:rPr>
                <w:rFonts w:ascii="Arial" w:hAnsi="Arial" w:cs="Arial"/>
                <w:b/>
                <w:sz w:val="16"/>
                <w:szCs w:val="16"/>
                <w:vertAlign w:val="superscript"/>
              </w:rPr>
              <w:t>f</w:t>
            </w:r>
          </w:p>
          <w:p w14:paraId="4A4716B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238" w:type="dxa"/>
            <w:shd w:val="clear" w:color="auto" w:fill="D9D9D9" w:themeFill="background1" w:themeFillShade="D9"/>
            <w:vAlign w:val="center"/>
          </w:tcPr>
          <w:p w14:paraId="24403C1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D9D9D9" w:themeFill="background1" w:themeFillShade="D9"/>
            <w:vAlign w:val="center"/>
          </w:tcPr>
          <w:p w14:paraId="4F4EC3C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auto"/>
            <w:vAlign w:val="center"/>
          </w:tcPr>
          <w:p w14:paraId="1BB99FA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 xml:space="preserve">d, </w:t>
            </w:r>
            <w:r w:rsidRPr="00FC23A6">
              <w:rPr>
                <w:rFonts w:ascii="Arial" w:hAnsi="Arial" w:cs="Arial"/>
                <w:color w:val="FF0000"/>
                <w:sz w:val="16"/>
                <w:szCs w:val="16"/>
                <w:vertAlign w:val="superscript"/>
              </w:rPr>
              <w:t>E</w:t>
            </w:r>
          </w:p>
          <w:p w14:paraId="3B2FAFC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LTND</w:t>
            </w:r>
          </w:p>
        </w:tc>
        <w:tc>
          <w:tcPr>
            <w:tcW w:w="1238" w:type="dxa"/>
            <w:shd w:val="clear" w:color="auto" w:fill="auto"/>
            <w:vAlign w:val="center"/>
          </w:tcPr>
          <w:p w14:paraId="2F7634E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b, d</w:t>
            </w:r>
          </w:p>
          <w:p w14:paraId="64D8B88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2.1 (0.7 to 4.8)</w:t>
            </w:r>
          </w:p>
        </w:tc>
        <w:tc>
          <w:tcPr>
            <w:tcW w:w="1148" w:type="dxa"/>
            <w:shd w:val="clear" w:color="auto" w:fill="D9D9D9" w:themeFill="background1" w:themeFillShade="D9"/>
            <w:vAlign w:val="center"/>
          </w:tcPr>
          <w:p w14:paraId="692B930A"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w:t>
            </w:r>
          </w:p>
        </w:tc>
        <w:tc>
          <w:tcPr>
            <w:tcW w:w="1418" w:type="dxa"/>
            <w:shd w:val="clear" w:color="auto" w:fill="D9D9D9" w:themeFill="background1" w:themeFillShade="D9"/>
            <w:vAlign w:val="center"/>
          </w:tcPr>
          <w:p w14:paraId="47B4E6D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w:t>
            </w:r>
          </w:p>
        </w:tc>
        <w:tc>
          <w:tcPr>
            <w:tcW w:w="1317" w:type="dxa"/>
            <w:shd w:val="clear" w:color="auto" w:fill="D9D9D9" w:themeFill="background1" w:themeFillShade="D9"/>
            <w:vAlign w:val="center"/>
          </w:tcPr>
          <w:p w14:paraId="0208716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b, D, e</w:t>
            </w:r>
          </w:p>
        </w:tc>
      </w:tr>
      <w:tr w:rsidR="001D3940" w:rsidRPr="001E77F7" w14:paraId="6DDA4AA1" w14:textId="77777777" w:rsidTr="00694323">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B6EEDC8"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32</w:t>
            </w:r>
          </w:p>
        </w:tc>
        <w:tc>
          <w:tcPr>
            <w:tcW w:w="1821" w:type="dxa"/>
            <w:shd w:val="clear" w:color="auto" w:fill="auto"/>
          </w:tcPr>
          <w:p w14:paraId="49A4F469"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F44E1">
              <w:rPr>
                <w:rFonts w:ascii="Arial" w:hAnsi="Arial" w:cs="Arial"/>
                <w:color w:val="000000"/>
                <w:sz w:val="18"/>
                <w:szCs w:val="18"/>
              </w:rPr>
              <w:t>Other exercise – UIL</w:t>
            </w:r>
          </w:p>
        </w:tc>
        <w:tc>
          <w:tcPr>
            <w:tcW w:w="1433" w:type="dxa"/>
            <w:shd w:val="clear" w:color="auto" w:fill="C5E0B3" w:themeFill="accent6" w:themeFillTint="66"/>
            <w:vAlign w:val="center"/>
          </w:tcPr>
          <w:p w14:paraId="5841496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5BAA6F9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7 (15, -2)</w:t>
            </w:r>
          </w:p>
        </w:tc>
        <w:tc>
          <w:tcPr>
            <w:tcW w:w="1238" w:type="dxa"/>
            <w:shd w:val="clear" w:color="auto" w:fill="C5E0B3" w:themeFill="accent6" w:themeFillTint="66"/>
            <w:vAlign w:val="center"/>
          </w:tcPr>
          <w:p w14:paraId="3487553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e</w:t>
            </w:r>
          </w:p>
          <w:p w14:paraId="46DCC74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22 (51, -21)</w:t>
            </w:r>
          </w:p>
        </w:tc>
        <w:tc>
          <w:tcPr>
            <w:tcW w:w="1418" w:type="dxa"/>
            <w:shd w:val="clear" w:color="auto" w:fill="auto"/>
            <w:vAlign w:val="center"/>
          </w:tcPr>
          <w:p w14:paraId="1ED6577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1FE58A0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328" w:type="dxa"/>
            <w:shd w:val="clear" w:color="auto" w:fill="D9D9D9" w:themeFill="background1" w:themeFillShade="D9"/>
            <w:vAlign w:val="center"/>
          </w:tcPr>
          <w:p w14:paraId="43ED11A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78CBD93C"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FFCCCC"/>
            <w:vAlign w:val="center"/>
          </w:tcPr>
          <w:p w14:paraId="3F59C64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7217CEB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 (-11, 3)</w:t>
            </w:r>
          </w:p>
        </w:tc>
        <w:tc>
          <w:tcPr>
            <w:tcW w:w="1328" w:type="dxa"/>
            <w:shd w:val="clear" w:color="auto" w:fill="D9D9D9" w:themeFill="background1" w:themeFillShade="D9"/>
            <w:vAlign w:val="center"/>
          </w:tcPr>
          <w:p w14:paraId="1662C65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e, f</w:t>
            </w:r>
          </w:p>
        </w:tc>
        <w:tc>
          <w:tcPr>
            <w:tcW w:w="1238" w:type="dxa"/>
            <w:shd w:val="clear" w:color="auto" w:fill="auto"/>
            <w:vAlign w:val="center"/>
          </w:tcPr>
          <w:p w14:paraId="665F820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790BDD2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5730B54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d</w:t>
            </w:r>
          </w:p>
          <w:p w14:paraId="02A74BF9"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2.9)</w:t>
            </w:r>
          </w:p>
        </w:tc>
        <w:tc>
          <w:tcPr>
            <w:tcW w:w="1148" w:type="dxa"/>
            <w:shd w:val="clear" w:color="auto" w:fill="D9D9D9" w:themeFill="background1" w:themeFillShade="D9"/>
            <w:vAlign w:val="center"/>
          </w:tcPr>
          <w:p w14:paraId="671A478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w:t>
            </w:r>
          </w:p>
        </w:tc>
        <w:tc>
          <w:tcPr>
            <w:tcW w:w="1418" w:type="dxa"/>
            <w:shd w:val="clear" w:color="auto" w:fill="D9D9D9" w:themeFill="background1" w:themeFillShade="D9"/>
            <w:vAlign w:val="center"/>
          </w:tcPr>
          <w:p w14:paraId="7635F49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D</w:t>
            </w:r>
          </w:p>
        </w:tc>
        <w:tc>
          <w:tcPr>
            <w:tcW w:w="1317" w:type="dxa"/>
            <w:shd w:val="clear" w:color="auto" w:fill="auto"/>
            <w:vAlign w:val="center"/>
          </w:tcPr>
          <w:p w14:paraId="0EF5DFD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 d</w:t>
            </w:r>
          </w:p>
          <w:p w14:paraId="0999D70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4.6)</w:t>
            </w:r>
          </w:p>
        </w:tc>
      </w:tr>
      <w:tr w:rsidR="001D3940" w:rsidRPr="001E77F7" w14:paraId="5FF102B4" w14:textId="77777777" w:rsidTr="006355E9">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A6DF9B2"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22</w:t>
            </w:r>
          </w:p>
        </w:tc>
        <w:tc>
          <w:tcPr>
            <w:tcW w:w="1821" w:type="dxa"/>
            <w:shd w:val="clear" w:color="auto" w:fill="auto"/>
          </w:tcPr>
          <w:p w14:paraId="18112192"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F44E1">
              <w:rPr>
                <w:rFonts w:ascii="Arial" w:hAnsi="Arial" w:cs="Arial"/>
                <w:sz w:val="18"/>
                <w:szCs w:val="18"/>
              </w:rPr>
              <w:t>Balance/Resistance – UIL</w:t>
            </w:r>
          </w:p>
        </w:tc>
        <w:tc>
          <w:tcPr>
            <w:tcW w:w="1433" w:type="dxa"/>
            <w:shd w:val="clear" w:color="auto" w:fill="C5E0B3" w:themeFill="accent6" w:themeFillTint="66"/>
            <w:vAlign w:val="center"/>
          </w:tcPr>
          <w:p w14:paraId="644193D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42D1629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5 (11, 0)</w:t>
            </w:r>
          </w:p>
        </w:tc>
        <w:tc>
          <w:tcPr>
            <w:tcW w:w="1238" w:type="dxa"/>
            <w:shd w:val="clear" w:color="auto" w:fill="auto"/>
            <w:vAlign w:val="center"/>
          </w:tcPr>
          <w:p w14:paraId="75C1141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0B2DE97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418" w:type="dxa"/>
            <w:shd w:val="clear" w:color="auto" w:fill="auto"/>
            <w:vAlign w:val="center"/>
          </w:tcPr>
          <w:p w14:paraId="7B624BF9"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0509962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328" w:type="dxa"/>
            <w:shd w:val="clear" w:color="auto" w:fill="D9D9D9" w:themeFill="background1" w:themeFillShade="D9"/>
            <w:vAlign w:val="center"/>
          </w:tcPr>
          <w:p w14:paraId="5BD32CF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 xml:space="preserve">D, </w:t>
            </w:r>
            <w:r w:rsidRPr="00FC23A6">
              <w:rPr>
                <w:rFonts w:ascii="Arial" w:hAnsi="Arial" w:cs="Arial"/>
                <w:sz w:val="16"/>
                <w:szCs w:val="16"/>
                <w:vertAlign w:val="superscript"/>
              </w:rPr>
              <w:t>f</w:t>
            </w:r>
          </w:p>
        </w:tc>
        <w:tc>
          <w:tcPr>
            <w:tcW w:w="1418" w:type="dxa"/>
            <w:shd w:val="clear" w:color="auto" w:fill="538135" w:themeFill="accent6" w:themeFillShade="BF"/>
            <w:vAlign w:val="center"/>
          </w:tcPr>
          <w:p w14:paraId="4F70D9C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3760275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0.6 (-7.4, 1)</w:t>
            </w:r>
          </w:p>
        </w:tc>
        <w:tc>
          <w:tcPr>
            <w:tcW w:w="1238" w:type="dxa"/>
            <w:shd w:val="clear" w:color="auto" w:fill="D9D9D9" w:themeFill="background1" w:themeFillShade="D9"/>
            <w:vAlign w:val="center"/>
          </w:tcPr>
          <w:p w14:paraId="7ED1682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auto"/>
            <w:vAlign w:val="center"/>
          </w:tcPr>
          <w:p w14:paraId="42967C0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 E</w:t>
            </w:r>
          </w:p>
          <w:p w14:paraId="2222331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150E41C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p>
          <w:p w14:paraId="5EFD91D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40D16B5B"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p>
          <w:p w14:paraId="3D10520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2.7 (1.9 to 3.6)</w:t>
            </w:r>
          </w:p>
        </w:tc>
        <w:tc>
          <w:tcPr>
            <w:tcW w:w="1148" w:type="dxa"/>
            <w:shd w:val="clear" w:color="auto" w:fill="auto"/>
            <w:vAlign w:val="center"/>
          </w:tcPr>
          <w:p w14:paraId="3626E94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a</w:t>
            </w:r>
          </w:p>
          <w:p w14:paraId="0DD0E8E5"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0.2 (0 to 0.5)</w:t>
            </w:r>
          </w:p>
        </w:tc>
        <w:tc>
          <w:tcPr>
            <w:tcW w:w="1418" w:type="dxa"/>
            <w:shd w:val="clear" w:color="auto" w:fill="auto"/>
            <w:vAlign w:val="center"/>
          </w:tcPr>
          <w:p w14:paraId="22835C5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p>
          <w:p w14:paraId="2479D2C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0.2)</w:t>
            </w:r>
          </w:p>
        </w:tc>
        <w:tc>
          <w:tcPr>
            <w:tcW w:w="1317" w:type="dxa"/>
            <w:shd w:val="clear" w:color="auto" w:fill="auto"/>
            <w:vAlign w:val="center"/>
          </w:tcPr>
          <w:p w14:paraId="7097714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b</w:t>
            </w:r>
          </w:p>
          <w:p w14:paraId="7CE1CD51"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0.1 (0 to 0.5)</w:t>
            </w:r>
          </w:p>
          <w:p w14:paraId="7D8E877F"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r>
      <w:tr w:rsidR="001D3940" w:rsidRPr="001E77F7" w14:paraId="4745548F" w14:textId="77777777" w:rsidTr="00802330">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C019F10" w14:textId="77777777" w:rsidR="001D3940" w:rsidRPr="00FC23A6" w:rsidRDefault="001D3940" w:rsidP="00FC23A6">
            <w:pPr>
              <w:outlineLvl w:val="0"/>
              <w:rPr>
                <w:rFonts w:ascii="Arial" w:hAnsi="Arial" w:cs="Arial"/>
                <w:b w:val="0"/>
                <w:sz w:val="16"/>
                <w:szCs w:val="16"/>
              </w:rPr>
            </w:pPr>
            <w:r w:rsidRPr="00FC23A6">
              <w:rPr>
                <w:rFonts w:ascii="Arial" w:hAnsi="Arial" w:cs="Arial"/>
                <w:b w:val="0"/>
                <w:sz w:val="16"/>
                <w:szCs w:val="16"/>
              </w:rPr>
              <w:t>10</w:t>
            </w:r>
          </w:p>
        </w:tc>
        <w:tc>
          <w:tcPr>
            <w:tcW w:w="1821" w:type="dxa"/>
            <w:shd w:val="clear" w:color="auto" w:fill="auto"/>
          </w:tcPr>
          <w:p w14:paraId="25400354" w14:textId="77777777" w:rsidR="001D3940" w:rsidRPr="00DF44E1" w:rsidRDefault="001D3940" w:rsidP="00FC23A6">
            <w:pP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F44E1">
              <w:rPr>
                <w:rFonts w:ascii="Arial" w:hAnsi="Arial" w:cs="Arial"/>
                <w:color w:val="000000"/>
                <w:sz w:val="18"/>
                <w:szCs w:val="18"/>
              </w:rPr>
              <w:t>Education – ID</w:t>
            </w:r>
            <w:r w:rsidRPr="00DF44E1">
              <w:rPr>
                <w:rFonts w:ascii="Arial" w:hAnsi="Arial" w:cs="Arial"/>
                <w:color w:val="000000"/>
                <w:sz w:val="18"/>
                <w:szCs w:val="18"/>
                <w:vertAlign w:val="superscript"/>
              </w:rPr>
              <w:t>H</w:t>
            </w:r>
          </w:p>
        </w:tc>
        <w:tc>
          <w:tcPr>
            <w:tcW w:w="1433" w:type="dxa"/>
            <w:shd w:val="clear" w:color="auto" w:fill="C5E0B3" w:themeFill="accent6" w:themeFillTint="66"/>
            <w:vAlign w:val="center"/>
          </w:tcPr>
          <w:p w14:paraId="23CC712E" w14:textId="00E13DC4"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sz w:val="16"/>
                <w:szCs w:val="16"/>
              </w:rPr>
              <w:t xml:space="preserve"> </w:t>
            </w:r>
            <w:r w:rsidRPr="00FC23A6">
              <w:rPr>
                <w:rFonts w:ascii="Arial" w:hAnsi="Arial" w:cs="Arial"/>
                <w:sz w:val="16"/>
                <w:szCs w:val="16"/>
                <w:vertAlign w:val="superscript"/>
              </w:rPr>
              <w:t>d, e</w:t>
            </w:r>
          </w:p>
          <w:p w14:paraId="751EA602"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11 (21, -2)</w:t>
            </w:r>
          </w:p>
        </w:tc>
        <w:tc>
          <w:tcPr>
            <w:tcW w:w="1238" w:type="dxa"/>
            <w:shd w:val="clear" w:color="auto" w:fill="auto"/>
            <w:vAlign w:val="center"/>
          </w:tcPr>
          <w:p w14:paraId="33D392B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56AF3C6F"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418" w:type="dxa"/>
            <w:shd w:val="clear" w:color="auto" w:fill="FF7C80"/>
            <w:vAlign w:val="center"/>
          </w:tcPr>
          <w:p w14:paraId="1BAE47A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07FF25D7"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-8 (-28, 7)</w:t>
            </w:r>
          </w:p>
        </w:tc>
        <w:tc>
          <w:tcPr>
            <w:tcW w:w="1328" w:type="dxa"/>
            <w:shd w:val="clear" w:color="auto" w:fill="D9D9D9" w:themeFill="background1" w:themeFillShade="D9"/>
            <w:vAlign w:val="center"/>
          </w:tcPr>
          <w:p w14:paraId="625B529D"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418" w:type="dxa"/>
            <w:shd w:val="clear" w:color="auto" w:fill="D9D9D9" w:themeFill="background1" w:themeFillShade="D9"/>
            <w:vAlign w:val="center"/>
          </w:tcPr>
          <w:p w14:paraId="647D430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538135" w:themeFill="accent6" w:themeFillShade="BF"/>
            <w:vAlign w:val="center"/>
          </w:tcPr>
          <w:p w14:paraId="34803B68"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3673C78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3 (-14, 4)</w:t>
            </w:r>
          </w:p>
        </w:tc>
        <w:tc>
          <w:tcPr>
            <w:tcW w:w="1328" w:type="dxa"/>
            <w:shd w:val="clear" w:color="auto" w:fill="D9D9D9" w:themeFill="background1" w:themeFillShade="D9"/>
            <w:vAlign w:val="center"/>
          </w:tcPr>
          <w:p w14:paraId="12BAF345"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2913546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auto"/>
            <w:vAlign w:val="center"/>
          </w:tcPr>
          <w:p w14:paraId="65994E40"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sz w:val="16"/>
                <w:szCs w:val="16"/>
                <w:vertAlign w:val="superscript"/>
              </w:rPr>
              <w:t xml:space="preserve"> a, d</w:t>
            </w:r>
          </w:p>
          <w:p w14:paraId="455BE9DB"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FC23A6">
              <w:rPr>
                <w:rFonts w:ascii="Arial" w:hAnsi="Arial" w:cs="Arial"/>
                <w:sz w:val="16"/>
                <w:szCs w:val="16"/>
              </w:rPr>
              <w:t>0 (0 to 1.4)</w:t>
            </w:r>
          </w:p>
        </w:tc>
        <w:tc>
          <w:tcPr>
            <w:tcW w:w="1148" w:type="dxa"/>
            <w:shd w:val="clear" w:color="auto" w:fill="D9D9D9" w:themeFill="background1" w:themeFillShade="D9"/>
            <w:vAlign w:val="center"/>
          </w:tcPr>
          <w:p w14:paraId="72275304"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D</w:t>
            </w:r>
          </w:p>
        </w:tc>
        <w:tc>
          <w:tcPr>
            <w:tcW w:w="1418" w:type="dxa"/>
            <w:shd w:val="clear" w:color="auto" w:fill="D9D9D9" w:themeFill="background1" w:themeFillShade="D9"/>
            <w:vAlign w:val="center"/>
          </w:tcPr>
          <w:p w14:paraId="69A8C633"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a, D</w:t>
            </w:r>
          </w:p>
        </w:tc>
        <w:tc>
          <w:tcPr>
            <w:tcW w:w="1317" w:type="dxa"/>
            <w:shd w:val="clear" w:color="auto" w:fill="D9D9D9" w:themeFill="background1" w:themeFillShade="D9"/>
            <w:vAlign w:val="center"/>
          </w:tcPr>
          <w:p w14:paraId="0AC87536" w14:textId="77777777" w:rsidR="001D3940" w:rsidRPr="00FC23A6" w:rsidRDefault="001D3940"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C23A6">
              <w:rPr>
                <w:rFonts w:ascii="Arial" w:hAnsi="Arial" w:cs="Arial"/>
                <w:sz w:val="16"/>
                <w:szCs w:val="16"/>
              </w:rPr>
              <w:t>No evidence</w:t>
            </w:r>
          </w:p>
        </w:tc>
      </w:tr>
      <w:tr w:rsidR="001D3940" w:rsidRPr="001E77F7" w14:paraId="3D40C889" w14:textId="77777777" w:rsidTr="00C66A67">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9C9D7C7" w14:textId="77777777" w:rsidR="001D3940" w:rsidRPr="00FC23A6" w:rsidRDefault="001D3940" w:rsidP="00FC23A6">
            <w:pPr>
              <w:outlineLvl w:val="0"/>
              <w:rPr>
                <w:rFonts w:ascii="Arial" w:hAnsi="Arial" w:cs="Arial"/>
                <w:b w:val="0"/>
                <w:color w:val="000000"/>
                <w:sz w:val="16"/>
                <w:szCs w:val="16"/>
              </w:rPr>
            </w:pPr>
            <w:r w:rsidRPr="00FC23A6">
              <w:rPr>
                <w:rFonts w:ascii="Arial" w:hAnsi="Arial" w:cs="Arial"/>
                <w:b w:val="0"/>
                <w:sz w:val="16"/>
                <w:szCs w:val="16"/>
              </w:rPr>
              <w:t>21</w:t>
            </w:r>
          </w:p>
        </w:tc>
        <w:tc>
          <w:tcPr>
            <w:tcW w:w="1821" w:type="dxa"/>
            <w:shd w:val="clear" w:color="auto" w:fill="auto"/>
          </w:tcPr>
          <w:p w14:paraId="5F67C15C" w14:textId="77777777" w:rsidR="001D3940" w:rsidRPr="00DF44E1" w:rsidRDefault="001D3940" w:rsidP="00FC23A6">
            <w:pPr>
              <w:outlineLvl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F44E1">
              <w:rPr>
                <w:rFonts w:ascii="Arial" w:hAnsi="Arial" w:cs="Arial"/>
                <w:sz w:val="18"/>
                <w:szCs w:val="18"/>
              </w:rPr>
              <w:t>Balance/Resistance – UIB</w:t>
            </w:r>
          </w:p>
        </w:tc>
        <w:tc>
          <w:tcPr>
            <w:tcW w:w="1433" w:type="dxa"/>
            <w:shd w:val="clear" w:color="auto" w:fill="auto"/>
            <w:vAlign w:val="center"/>
          </w:tcPr>
          <w:p w14:paraId="2A71DEF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6D8426F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01D88FA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p>
          <w:p w14:paraId="6C0BC81E"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418" w:type="dxa"/>
            <w:shd w:val="clear" w:color="auto" w:fill="538135" w:themeFill="accent6" w:themeFillShade="BF"/>
            <w:vAlign w:val="center"/>
          </w:tcPr>
          <w:p w14:paraId="1B09079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c</w:t>
            </w:r>
          </w:p>
          <w:p w14:paraId="4473CFA4"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20 (11, 22)</w:t>
            </w:r>
          </w:p>
        </w:tc>
        <w:tc>
          <w:tcPr>
            <w:tcW w:w="1328" w:type="dxa"/>
            <w:shd w:val="clear" w:color="auto" w:fill="D9D9D9" w:themeFill="background1" w:themeFillShade="D9"/>
            <w:vAlign w:val="center"/>
          </w:tcPr>
          <w:p w14:paraId="29F1A67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 xml:space="preserve">c, </w:t>
            </w:r>
            <w:r w:rsidRPr="00FC23A6">
              <w:rPr>
                <w:rFonts w:ascii="Arial" w:hAnsi="Arial" w:cs="Arial"/>
                <w:color w:val="FF0000"/>
                <w:sz w:val="16"/>
                <w:szCs w:val="16"/>
                <w:vertAlign w:val="superscript"/>
              </w:rPr>
              <w:t>D</w:t>
            </w:r>
          </w:p>
        </w:tc>
        <w:tc>
          <w:tcPr>
            <w:tcW w:w="1418" w:type="dxa"/>
            <w:shd w:val="clear" w:color="auto" w:fill="D9D9D9" w:themeFill="background1" w:themeFillShade="D9"/>
            <w:vAlign w:val="center"/>
          </w:tcPr>
          <w:p w14:paraId="368CD012"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238" w:type="dxa"/>
            <w:shd w:val="clear" w:color="auto" w:fill="D9D9D9" w:themeFill="background1" w:themeFillShade="D9"/>
            <w:vAlign w:val="center"/>
          </w:tcPr>
          <w:p w14:paraId="5317010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No evidence</w:t>
            </w:r>
          </w:p>
        </w:tc>
        <w:tc>
          <w:tcPr>
            <w:tcW w:w="1328" w:type="dxa"/>
            <w:shd w:val="clear" w:color="auto" w:fill="auto"/>
            <w:vAlign w:val="center"/>
          </w:tcPr>
          <w:p w14:paraId="348F561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D,</w:t>
            </w:r>
            <w:r w:rsidRPr="00FC23A6">
              <w:rPr>
                <w:rFonts w:ascii="Arial" w:hAnsi="Arial" w:cs="Arial"/>
                <w:sz w:val="16"/>
                <w:szCs w:val="16"/>
                <w:vertAlign w:val="superscript"/>
              </w:rPr>
              <w:t xml:space="preserve"> e</w:t>
            </w:r>
          </w:p>
          <w:p w14:paraId="79E777F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LTND</w:t>
            </w:r>
          </w:p>
        </w:tc>
        <w:tc>
          <w:tcPr>
            <w:tcW w:w="1238" w:type="dxa"/>
            <w:shd w:val="clear" w:color="auto" w:fill="auto"/>
            <w:vAlign w:val="center"/>
          </w:tcPr>
          <w:p w14:paraId="3FF1377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color w:val="FF0000"/>
                <w:sz w:val="16"/>
                <w:szCs w:val="16"/>
                <w:vertAlign w:val="superscript"/>
              </w:rPr>
              <w:t>E,</w:t>
            </w:r>
            <w:r w:rsidRPr="00FC23A6">
              <w:rPr>
                <w:rFonts w:ascii="Arial" w:hAnsi="Arial" w:cs="Arial"/>
                <w:sz w:val="16"/>
                <w:szCs w:val="16"/>
                <w:vertAlign w:val="superscript"/>
              </w:rPr>
              <w:t xml:space="preserve"> f</w:t>
            </w:r>
          </w:p>
          <w:p w14:paraId="23EA6F48"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LTND</w:t>
            </w:r>
          </w:p>
        </w:tc>
        <w:tc>
          <w:tcPr>
            <w:tcW w:w="1238" w:type="dxa"/>
            <w:shd w:val="clear" w:color="auto" w:fill="auto"/>
            <w:vAlign w:val="center"/>
          </w:tcPr>
          <w:p w14:paraId="73BBF1D3"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0C390F3C"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C23A6">
              <w:rPr>
                <w:rFonts w:ascii="Arial" w:hAnsi="Arial" w:cs="Arial"/>
                <w:sz w:val="16"/>
                <w:szCs w:val="16"/>
              </w:rPr>
              <w:t>4.7 (1.5 to 10.6)</w:t>
            </w:r>
          </w:p>
        </w:tc>
        <w:tc>
          <w:tcPr>
            <w:tcW w:w="1148" w:type="dxa"/>
            <w:shd w:val="clear" w:color="auto" w:fill="auto"/>
            <w:vAlign w:val="center"/>
          </w:tcPr>
          <w:p w14:paraId="040A33B6"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166E8877"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3.4)</w:t>
            </w:r>
          </w:p>
        </w:tc>
        <w:tc>
          <w:tcPr>
            <w:tcW w:w="1418" w:type="dxa"/>
            <w:shd w:val="clear" w:color="auto" w:fill="auto"/>
            <w:vAlign w:val="center"/>
          </w:tcPr>
          <w:p w14:paraId="2975EB50"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FC23A6">
              <w:rPr>
                <w:rFonts w:ascii="Cambria Math" w:hAnsi="Cambria Math" w:cs="Cambria Math"/>
                <w:b/>
                <w:sz w:val="16"/>
                <w:szCs w:val="16"/>
              </w:rPr>
              <w:t>⊕⊕⊝⊝</w:t>
            </w:r>
            <w:r w:rsidRPr="00FC23A6">
              <w:rPr>
                <w:rFonts w:ascii="Arial" w:hAnsi="Arial" w:cs="Arial"/>
                <w:b/>
                <w:sz w:val="16"/>
                <w:szCs w:val="16"/>
              </w:rPr>
              <w:t xml:space="preserve"> </w:t>
            </w:r>
            <w:r w:rsidRPr="00FC23A6">
              <w:rPr>
                <w:rFonts w:ascii="Arial" w:hAnsi="Arial" w:cs="Arial"/>
                <w:sz w:val="16"/>
                <w:szCs w:val="16"/>
                <w:vertAlign w:val="superscript"/>
              </w:rPr>
              <w:t>D</w:t>
            </w:r>
          </w:p>
          <w:p w14:paraId="2BD12AB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Arial" w:hAnsi="Arial" w:cs="Arial"/>
                <w:sz w:val="16"/>
                <w:szCs w:val="16"/>
              </w:rPr>
              <w:t>0 (0 to 3.4)</w:t>
            </w:r>
          </w:p>
        </w:tc>
        <w:tc>
          <w:tcPr>
            <w:tcW w:w="1317" w:type="dxa"/>
            <w:shd w:val="clear" w:color="auto" w:fill="D9D9D9" w:themeFill="background1" w:themeFillShade="D9"/>
            <w:vAlign w:val="center"/>
          </w:tcPr>
          <w:p w14:paraId="126163DD" w14:textId="77777777" w:rsidR="001D3940" w:rsidRPr="00FC23A6" w:rsidRDefault="001D3940"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FC23A6">
              <w:rPr>
                <w:rFonts w:ascii="Cambria Math" w:hAnsi="Cambria Math" w:cs="Cambria Math"/>
                <w:b/>
                <w:sz w:val="16"/>
                <w:szCs w:val="16"/>
              </w:rPr>
              <w:t>⊕⊝⊝⊝</w:t>
            </w:r>
            <w:r w:rsidRPr="00FC23A6">
              <w:rPr>
                <w:rFonts w:ascii="Arial" w:hAnsi="Arial" w:cs="Arial"/>
                <w:b/>
                <w:sz w:val="16"/>
                <w:szCs w:val="16"/>
                <w:vertAlign w:val="superscript"/>
              </w:rPr>
              <w:t xml:space="preserve"> </w:t>
            </w:r>
            <w:r w:rsidRPr="00FC23A6">
              <w:rPr>
                <w:rFonts w:ascii="Arial" w:hAnsi="Arial" w:cs="Arial"/>
                <w:sz w:val="16"/>
                <w:szCs w:val="16"/>
                <w:vertAlign w:val="superscript"/>
              </w:rPr>
              <w:t>b, c, D, e</w:t>
            </w:r>
          </w:p>
        </w:tc>
      </w:tr>
    </w:tbl>
    <w:p w14:paraId="795A12E6" w14:textId="16557BC6" w:rsidR="001D3940" w:rsidRPr="00FC23A6" w:rsidRDefault="001D3940" w:rsidP="00FC23A6">
      <w:pPr>
        <w:rPr>
          <w:rFonts w:ascii="Arial" w:hAnsi="Arial" w:cs="Arial"/>
          <w:sz w:val="18"/>
          <w:szCs w:val="18"/>
        </w:rPr>
      </w:pPr>
      <w:r w:rsidRPr="00FC23A6">
        <w:rPr>
          <w:rFonts w:ascii="Arial" w:hAnsi="Arial" w:cs="Arial"/>
          <w:b/>
          <w:sz w:val="18"/>
          <w:szCs w:val="18"/>
        </w:rPr>
        <w:t>Interventions Legend</w:t>
      </w:r>
      <w:r w:rsidRPr="00FC23A6">
        <w:rPr>
          <w:rFonts w:ascii="Arial" w:hAnsi="Arial" w:cs="Arial"/>
          <w:sz w:val="18"/>
          <w:szCs w:val="18"/>
        </w:rPr>
        <w:t>: B = brief (&lt;14 week duration); CBT = cognitive behavioral therapy; D</w:t>
      </w:r>
      <w:r w:rsidRPr="00FC23A6">
        <w:rPr>
          <w:rFonts w:ascii="Arial" w:hAnsi="Arial" w:cs="Arial"/>
          <w:sz w:val="18"/>
          <w:szCs w:val="18"/>
          <w:vertAlign w:val="superscript"/>
        </w:rPr>
        <w:t>H</w:t>
      </w:r>
      <w:r w:rsidRPr="00FC23A6">
        <w:rPr>
          <w:rFonts w:ascii="Arial" w:hAnsi="Arial" w:cs="Arial"/>
          <w:sz w:val="18"/>
          <w:szCs w:val="18"/>
        </w:rPr>
        <w:t xml:space="preserve"> = high dose (≥2 sessions or visits); D</w:t>
      </w:r>
      <w:r w:rsidRPr="00FC23A6">
        <w:rPr>
          <w:rFonts w:ascii="Arial" w:hAnsi="Arial" w:cs="Arial"/>
          <w:sz w:val="18"/>
          <w:szCs w:val="18"/>
          <w:vertAlign w:val="superscript"/>
        </w:rPr>
        <w:t>L</w:t>
      </w:r>
      <w:r w:rsidRPr="00FC23A6">
        <w:rPr>
          <w:rFonts w:ascii="Arial" w:hAnsi="Arial" w:cs="Arial"/>
          <w:sz w:val="18"/>
          <w:szCs w:val="18"/>
        </w:rPr>
        <w:t xml:space="preserve"> = low dose (≤2 sessions or visits); G = Group; HHA = home hazard assessment;  I = individual; L = long (≥3 months or longer in duration); M</w:t>
      </w:r>
      <w:r w:rsidRPr="00FC23A6">
        <w:rPr>
          <w:rFonts w:ascii="Arial" w:hAnsi="Arial" w:cs="Arial"/>
          <w:sz w:val="18"/>
          <w:szCs w:val="18"/>
          <w:vertAlign w:val="superscript"/>
        </w:rPr>
        <w:t>P</w:t>
      </w:r>
      <w:r w:rsidRPr="00FC23A6">
        <w:rPr>
          <w:rFonts w:ascii="Arial" w:hAnsi="Arial" w:cs="Arial"/>
          <w:sz w:val="18"/>
          <w:szCs w:val="18"/>
        </w:rPr>
        <w:t xml:space="preserve"> = home modifications initiated by intervention provider; M</w:t>
      </w:r>
      <w:r w:rsidRPr="00FC23A6">
        <w:rPr>
          <w:rFonts w:ascii="Arial" w:hAnsi="Arial" w:cs="Arial"/>
          <w:sz w:val="18"/>
          <w:szCs w:val="18"/>
          <w:vertAlign w:val="superscript"/>
        </w:rPr>
        <w:t>S</w:t>
      </w:r>
      <w:r w:rsidRPr="00FC23A6">
        <w:rPr>
          <w:rFonts w:ascii="Arial" w:hAnsi="Arial" w:cs="Arial"/>
          <w:sz w:val="18"/>
          <w:szCs w:val="18"/>
        </w:rPr>
        <w:t xml:space="preserve"> = home modifications initiated by “self” (participant); MF = multifactorial; </w:t>
      </w:r>
      <w:r w:rsidR="00171EBC" w:rsidRPr="00171EBC">
        <w:rPr>
          <w:rFonts w:ascii="Arial" w:hAnsi="Arial" w:cs="Arial"/>
          <w:sz w:val="18"/>
          <w:szCs w:val="18"/>
        </w:rPr>
        <w:t>S</w:t>
      </w:r>
      <w:r w:rsidR="00171EBC" w:rsidRPr="00171EBC">
        <w:rPr>
          <w:rFonts w:ascii="Arial" w:hAnsi="Arial" w:cs="Arial"/>
          <w:sz w:val="18"/>
          <w:szCs w:val="18"/>
          <w:vertAlign w:val="superscript"/>
        </w:rPr>
        <w:t>H</w:t>
      </w:r>
      <w:r w:rsidR="00171EBC" w:rsidRPr="00171EBC">
        <w:rPr>
          <w:rFonts w:ascii="Arial" w:hAnsi="Arial" w:cs="Arial"/>
          <w:sz w:val="18"/>
          <w:szCs w:val="18"/>
        </w:rPr>
        <w:t xml:space="preserve"> = high-intensity supervision (&gt;1 contacts per week on average); S</w:t>
      </w:r>
      <w:r w:rsidR="00171EBC" w:rsidRPr="00171EBC">
        <w:rPr>
          <w:rFonts w:ascii="Arial" w:hAnsi="Arial" w:cs="Arial"/>
          <w:sz w:val="18"/>
          <w:szCs w:val="18"/>
          <w:vertAlign w:val="superscript"/>
        </w:rPr>
        <w:t>L</w:t>
      </w:r>
      <w:r w:rsidR="00171EBC" w:rsidRPr="00171EBC">
        <w:rPr>
          <w:rFonts w:ascii="Arial" w:hAnsi="Arial" w:cs="Arial"/>
          <w:sz w:val="18"/>
          <w:szCs w:val="18"/>
        </w:rPr>
        <w:t xml:space="preserve"> = low-intensity supervision (≤ contacts per week on average);</w:t>
      </w:r>
      <w:r w:rsidRPr="00FC23A6">
        <w:rPr>
          <w:rFonts w:ascii="Arial" w:hAnsi="Arial" w:cs="Arial"/>
          <w:sz w:val="18"/>
          <w:szCs w:val="18"/>
        </w:rPr>
        <w:t>T = targeted; U = universal; VAT= vision assessment and treatment; ); WBV = whole body vibration.</w:t>
      </w:r>
    </w:p>
    <w:p w14:paraId="0F93E750" w14:textId="315311BE" w:rsidR="001D3940" w:rsidRPr="00FC23A6" w:rsidRDefault="001D3940" w:rsidP="00FC23A6">
      <w:pPr>
        <w:rPr>
          <w:rFonts w:ascii="Arial" w:hAnsi="Arial" w:cs="Arial"/>
          <w:sz w:val="18"/>
          <w:szCs w:val="18"/>
        </w:rPr>
      </w:pPr>
      <w:r w:rsidRPr="00FC23A6">
        <w:rPr>
          <w:rFonts w:ascii="Arial" w:hAnsi="Arial" w:cs="Arial"/>
          <w:b/>
          <w:sz w:val="18"/>
          <w:szCs w:val="18"/>
        </w:rPr>
        <w:t>Rankin</w:t>
      </w:r>
      <w:r w:rsidR="00FC23A6" w:rsidRPr="00FC23A6">
        <w:rPr>
          <w:rFonts w:ascii="Arial" w:hAnsi="Arial" w:cs="Arial"/>
          <w:b/>
          <w:sz w:val="18"/>
          <w:szCs w:val="18"/>
        </w:rPr>
        <w:t>g</w:t>
      </w:r>
      <w:r w:rsidRPr="00FC23A6">
        <w:rPr>
          <w:rFonts w:ascii="Arial" w:hAnsi="Arial" w:cs="Arial"/>
          <w:b/>
          <w:sz w:val="18"/>
          <w:szCs w:val="18"/>
        </w:rPr>
        <w:t xml:space="preserve"> criteria, in hierarchy: </w:t>
      </w:r>
      <w:r w:rsidRPr="00FC23A6">
        <w:rPr>
          <w:rFonts w:ascii="Arial" w:hAnsi="Arial" w:cs="Arial"/>
          <w:sz w:val="18"/>
          <w:szCs w:val="18"/>
        </w:rPr>
        <w:t xml:space="preserve">1) number of outcomes with benefit, 2) number of benefit outcomes with moderate certainty, 3) </w:t>
      </w:r>
      <w:r w:rsidR="00557C19" w:rsidRPr="00FC23A6">
        <w:rPr>
          <w:rFonts w:ascii="Arial" w:hAnsi="Arial" w:cs="Arial"/>
          <w:sz w:val="18"/>
          <w:szCs w:val="18"/>
        </w:rPr>
        <w:t>number of fall outcomes with benefit</w:t>
      </w:r>
      <w:r w:rsidR="00171EBC">
        <w:rPr>
          <w:rFonts w:ascii="Arial" w:hAnsi="Arial" w:cs="Arial"/>
          <w:sz w:val="18"/>
          <w:szCs w:val="18"/>
        </w:rPr>
        <w:t>.</w:t>
      </w:r>
    </w:p>
    <w:p w14:paraId="381D8EF3" w14:textId="087C8A4D" w:rsidR="001D3940" w:rsidRPr="00FC23A6" w:rsidRDefault="001D3940" w:rsidP="00FC23A6">
      <w:pPr>
        <w:rPr>
          <w:rFonts w:ascii="Arial" w:hAnsi="Arial" w:cs="Arial"/>
          <w:sz w:val="18"/>
          <w:szCs w:val="18"/>
        </w:rPr>
      </w:pPr>
      <w:r w:rsidRPr="00FC23A6">
        <w:rPr>
          <w:rFonts w:ascii="Arial" w:hAnsi="Arial" w:cs="Arial"/>
          <w:b/>
          <w:sz w:val="18"/>
          <w:szCs w:val="18"/>
        </w:rPr>
        <w:t>GRADE Legend:</w:t>
      </w:r>
      <w:r w:rsidRPr="00FC23A6">
        <w:rPr>
          <w:rFonts w:ascii="Arial" w:hAnsi="Arial" w:cs="Arial"/>
          <w:sz w:val="18"/>
          <w:szCs w:val="18"/>
        </w:rPr>
        <w:t xml:space="preserve"> A=within study bias; B=across study bias; C=indirectness; D=imprecision; E=heterogeneity; F=incoherence</w:t>
      </w:r>
      <w:r w:rsidR="00171EBC">
        <w:rPr>
          <w:rFonts w:ascii="Arial" w:hAnsi="Arial" w:cs="Arial"/>
          <w:sz w:val="18"/>
          <w:szCs w:val="18"/>
        </w:rPr>
        <w:t xml:space="preserve">. </w:t>
      </w:r>
      <w:bookmarkStart w:id="6" w:name="_Hlk181961356"/>
      <w:r w:rsidR="00171EBC" w:rsidRPr="00171EBC">
        <w:rPr>
          <w:rFonts w:ascii="Cambria Math" w:hAnsi="Cambria Math" w:cs="Cambria Math"/>
          <w:sz w:val="18"/>
          <w:szCs w:val="18"/>
        </w:rPr>
        <w:t>⊕⊕⊕⊕</w:t>
      </w:r>
      <w:r w:rsidR="00171EBC" w:rsidRPr="00171EBC">
        <w:rPr>
          <w:rFonts w:ascii="Arial" w:hAnsi="Arial" w:cs="Arial"/>
          <w:sz w:val="18"/>
          <w:szCs w:val="18"/>
        </w:rPr>
        <w:t xml:space="preserve"> = high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moderate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low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very low certainty.</w:t>
      </w:r>
    </w:p>
    <w:bookmarkEnd w:id="6"/>
    <w:p w14:paraId="20A91099" w14:textId="744928A8" w:rsidR="00CB073C" w:rsidRPr="00FC23A6" w:rsidRDefault="001D3940">
      <w:pPr>
        <w:rPr>
          <w:rFonts w:ascii="Arial" w:eastAsia="Calibri" w:hAnsi="Arial" w:cs="Arial"/>
          <w:b/>
          <w:sz w:val="18"/>
          <w:szCs w:val="18"/>
        </w:rPr>
      </w:pPr>
      <w:r w:rsidRPr="00FC23A6">
        <w:rPr>
          <w:rFonts w:ascii="Arial" w:hAnsi="Arial" w:cs="Arial"/>
          <w:b/>
          <w:sz w:val="18"/>
          <w:szCs w:val="18"/>
        </w:rPr>
        <w:t xml:space="preserve">Explanation: </w:t>
      </w:r>
      <w:r w:rsidRPr="00FC23A6">
        <w:rPr>
          <w:rFonts w:ascii="Arial" w:hAnsi="Arial" w:cs="Arial"/>
          <w:sz w:val="18"/>
          <w:szCs w:val="18"/>
        </w:rPr>
        <w:t xml:space="preserve">Negative values indicate an increase (rather than reduction) in risk of outcome. Green shading indicates desirable effect, red shading indicates undesirable effect; no shading (white) indicates little-to-no difference (LTND). </w:t>
      </w:r>
      <w:r w:rsidRPr="00A734EE">
        <w:rPr>
          <w:rFonts w:ascii="Arial" w:hAnsi="Arial" w:cs="Arial"/>
          <w:sz w:val="18"/>
          <w:szCs w:val="18"/>
        </w:rPr>
        <w:t xml:space="preserve">Intensity of shading reflects the </w:t>
      </w:r>
      <w:r w:rsidR="00A734EE" w:rsidRPr="00A734EE">
        <w:rPr>
          <w:rFonts w:ascii="Arial" w:hAnsi="Arial" w:cs="Arial"/>
          <w:sz w:val="18"/>
          <w:szCs w:val="18"/>
        </w:rPr>
        <w:t>magnitude of effect; lighter shading indicates the effect met or exceeded our lower threshold whereas the darker shading indicates the effect met or exceeded the moderate effect threshold</w:t>
      </w:r>
      <w:r w:rsidRPr="00A734EE">
        <w:rPr>
          <w:rFonts w:ascii="Arial" w:hAnsi="Arial" w:cs="Arial"/>
          <w:sz w:val="18"/>
          <w:szCs w:val="18"/>
        </w:rPr>
        <w:t>. O</w:t>
      </w:r>
      <w:r w:rsidRPr="00FC23A6">
        <w:rPr>
          <w:rFonts w:ascii="Arial" w:hAnsi="Arial" w:cs="Arial"/>
          <w:sz w:val="18"/>
          <w:szCs w:val="18"/>
        </w:rPr>
        <w:t>utcomes with very low certainty or no evidence are shaded in grey. Lower case superscript letters indicate downrating by half a step; uppercase indicates downrating a full step or more</w:t>
      </w:r>
      <w:r w:rsidR="00A734EE">
        <w:rPr>
          <w:rFonts w:ascii="Arial" w:hAnsi="Arial" w:cs="Arial"/>
          <w:sz w:val="18"/>
          <w:szCs w:val="18"/>
        </w:rPr>
        <w:t>; red font indicates rating down two levels.</w:t>
      </w:r>
      <w:r w:rsidRPr="00FC23A6">
        <w:rPr>
          <w:rFonts w:ascii="Arial" w:hAnsi="Arial" w:cs="Arial"/>
          <w:sz w:val="18"/>
          <w:szCs w:val="18"/>
        </w:rPr>
        <w:t xml:space="preserve"> </w:t>
      </w:r>
      <w:r w:rsidR="00CB073C" w:rsidRPr="00FC23A6">
        <w:rPr>
          <w:rFonts w:ascii="Arial" w:eastAsia="Calibri" w:hAnsi="Arial" w:cs="Arial"/>
          <w:b/>
          <w:sz w:val="18"/>
          <w:szCs w:val="18"/>
        </w:rPr>
        <w:br w:type="page"/>
      </w:r>
    </w:p>
    <w:p w14:paraId="10EE733C" w14:textId="77777777" w:rsidR="008B4C2E" w:rsidRPr="008B4C2E" w:rsidRDefault="008B4C2E" w:rsidP="009A59BD">
      <w:pPr>
        <w:pStyle w:val="Heading2"/>
      </w:pPr>
      <w:bookmarkStart w:id="7" w:name="_Table_S2.4_Summary"/>
      <w:bookmarkEnd w:id="7"/>
      <w:r w:rsidRPr="008B4C2E">
        <w:lastRenderedPageBreak/>
        <w:t>Table S</w:t>
      </w:r>
      <w:r w:rsidR="00CB073C">
        <w:t>2</w:t>
      </w:r>
      <w:r w:rsidRPr="008B4C2E">
        <w:t>.</w:t>
      </w:r>
      <w:r w:rsidR="00CB073C">
        <w:t>4</w:t>
      </w:r>
      <w:r w:rsidRPr="008B4C2E">
        <w:t xml:space="preserve"> Summary of findings for interventions with </w:t>
      </w:r>
      <w:r w:rsidRPr="00305C38">
        <w:t>low certainty</w:t>
      </w:r>
      <w:r w:rsidRPr="008B4C2E">
        <w:t xml:space="preserve"> evidence</w:t>
      </w:r>
    </w:p>
    <w:tbl>
      <w:tblPr>
        <w:tblStyle w:val="GridTable21"/>
        <w:tblW w:w="18445" w:type="dxa"/>
        <w:tblCellSpacing w:w="11"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455"/>
        <w:gridCol w:w="1260"/>
        <w:gridCol w:w="1440"/>
        <w:gridCol w:w="1350"/>
        <w:gridCol w:w="1440"/>
        <w:gridCol w:w="1260"/>
        <w:gridCol w:w="1350"/>
        <w:gridCol w:w="1260"/>
        <w:gridCol w:w="1350"/>
        <w:gridCol w:w="1260"/>
        <w:gridCol w:w="1260"/>
        <w:gridCol w:w="1350"/>
      </w:tblGrid>
      <w:tr w:rsidR="008B4C2E" w:rsidRPr="00FC23A6" w14:paraId="32886DDD" w14:textId="77777777" w:rsidTr="00FC23A6">
        <w:trPr>
          <w:cnfStyle w:val="100000000000" w:firstRow="1" w:lastRow="0" w:firstColumn="0" w:lastColumn="0" w:oddVBand="0" w:evenVBand="0" w:oddHBand="0" w:evenHBand="0" w:firstRowFirstColumn="0" w:firstRowLastColumn="0" w:lastRowFirstColumn="0" w:lastRowLastColumn="0"/>
          <w:cantSplit/>
          <w:tblHeader/>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6C77A5F" w14:textId="77777777" w:rsidR="008B4C2E" w:rsidRPr="00FC23A6" w:rsidRDefault="008B4C2E" w:rsidP="00FC23A6">
            <w:pPr>
              <w:outlineLvl w:val="0"/>
              <w:rPr>
                <w:rFonts w:ascii="Arial" w:eastAsia="Calibri" w:hAnsi="Arial" w:cs="Arial"/>
                <w:b w:val="0"/>
                <w:sz w:val="18"/>
                <w:szCs w:val="16"/>
              </w:rPr>
            </w:pPr>
          </w:p>
        </w:tc>
        <w:tc>
          <w:tcPr>
            <w:tcW w:w="1821" w:type="dxa"/>
            <w:shd w:val="clear" w:color="auto" w:fill="auto"/>
          </w:tcPr>
          <w:p w14:paraId="4DAE637B" w14:textId="77777777" w:rsidR="008B4C2E" w:rsidRPr="00FC23A6" w:rsidRDefault="008B4C2E" w:rsidP="00FC23A6">
            <w:pP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sz w:val="18"/>
                <w:szCs w:val="18"/>
              </w:rPr>
              <w:t>Intervention</w:t>
            </w:r>
          </w:p>
        </w:tc>
        <w:tc>
          <w:tcPr>
            <w:tcW w:w="1433" w:type="dxa"/>
            <w:shd w:val="clear" w:color="auto" w:fill="auto"/>
          </w:tcPr>
          <w:p w14:paraId="362B3EC6"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Fallers</w:t>
            </w:r>
          </w:p>
        </w:tc>
        <w:tc>
          <w:tcPr>
            <w:tcW w:w="1238" w:type="dxa"/>
            <w:shd w:val="clear" w:color="auto" w:fill="auto"/>
          </w:tcPr>
          <w:p w14:paraId="34140AA5"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Falls</w:t>
            </w:r>
          </w:p>
        </w:tc>
        <w:tc>
          <w:tcPr>
            <w:tcW w:w="1418" w:type="dxa"/>
            <w:shd w:val="clear" w:color="auto" w:fill="auto"/>
          </w:tcPr>
          <w:p w14:paraId="7FE9382D" w14:textId="037DFC75"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Injurious Fall</w:t>
            </w:r>
            <w:r w:rsidR="00CC4834" w:rsidRPr="00FC23A6">
              <w:rPr>
                <w:rFonts w:ascii="Arial" w:eastAsia="Calibri" w:hAnsi="Arial" w:cs="Arial"/>
                <w:sz w:val="18"/>
                <w:szCs w:val="16"/>
              </w:rPr>
              <w:t>er</w:t>
            </w:r>
            <w:r w:rsidRPr="00FC23A6">
              <w:rPr>
                <w:rFonts w:ascii="Arial" w:eastAsia="Calibri" w:hAnsi="Arial" w:cs="Arial"/>
                <w:sz w:val="18"/>
                <w:szCs w:val="16"/>
              </w:rPr>
              <w:t>s</w:t>
            </w:r>
          </w:p>
        </w:tc>
        <w:tc>
          <w:tcPr>
            <w:tcW w:w="1328" w:type="dxa"/>
            <w:shd w:val="clear" w:color="auto" w:fill="auto"/>
          </w:tcPr>
          <w:p w14:paraId="311D0731"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Fractures (any)</w:t>
            </w:r>
          </w:p>
        </w:tc>
        <w:tc>
          <w:tcPr>
            <w:tcW w:w="1418" w:type="dxa"/>
            <w:shd w:val="clear" w:color="auto" w:fill="auto"/>
          </w:tcPr>
          <w:p w14:paraId="41A9AB8E"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Hip Fractures</w:t>
            </w:r>
          </w:p>
        </w:tc>
        <w:tc>
          <w:tcPr>
            <w:tcW w:w="1238" w:type="dxa"/>
            <w:shd w:val="clear" w:color="auto" w:fill="auto"/>
          </w:tcPr>
          <w:p w14:paraId="25274EBD"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Long-term care admissions</w:t>
            </w:r>
          </w:p>
        </w:tc>
        <w:tc>
          <w:tcPr>
            <w:tcW w:w="1328" w:type="dxa"/>
            <w:shd w:val="clear" w:color="auto" w:fill="auto"/>
          </w:tcPr>
          <w:p w14:paraId="70046E91"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Functional status</w:t>
            </w:r>
          </w:p>
        </w:tc>
        <w:tc>
          <w:tcPr>
            <w:tcW w:w="1238" w:type="dxa"/>
            <w:shd w:val="clear" w:color="auto" w:fill="auto"/>
          </w:tcPr>
          <w:p w14:paraId="75129C92"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Health-related quality of life</w:t>
            </w:r>
          </w:p>
        </w:tc>
        <w:tc>
          <w:tcPr>
            <w:tcW w:w="1328" w:type="dxa"/>
            <w:shd w:val="clear" w:color="auto" w:fill="auto"/>
            <w:vAlign w:val="center"/>
          </w:tcPr>
          <w:p w14:paraId="660D7C75"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Any adverse event</w:t>
            </w:r>
          </w:p>
        </w:tc>
        <w:tc>
          <w:tcPr>
            <w:tcW w:w="1238" w:type="dxa"/>
            <w:shd w:val="clear" w:color="auto" w:fill="auto"/>
            <w:vAlign w:val="center"/>
          </w:tcPr>
          <w:p w14:paraId="2E6C723E"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Serious adverse events*</w:t>
            </w:r>
          </w:p>
        </w:tc>
        <w:tc>
          <w:tcPr>
            <w:tcW w:w="1238" w:type="dxa"/>
            <w:shd w:val="clear" w:color="auto" w:fill="auto"/>
            <w:vAlign w:val="center"/>
          </w:tcPr>
          <w:p w14:paraId="116770EB"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Fractures attributed to intervn</w:t>
            </w:r>
          </w:p>
        </w:tc>
        <w:tc>
          <w:tcPr>
            <w:tcW w:w="1317" w:type="dxa"/>
            <w:shd w:val="clear" w:color="auto" w:fill="auto"/>
            <w:vAlign w:val="center"/>
          </w:tcPr>
          <w:p w14:paraId="4863AA48" w14:textId="77777777" w:rsidR="008B4C2E" w:rsidRPr="00FC23A6"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FC23A6">
              <w:rPr>
                <w:rFonts w:ascii="Arial" w:eastAsia="Calibri" w:hAnsi="Arial" w:cs="Arial"/>
                <w:sz w:val="18"/>
                <w:szCs w:val="16"/>
              </w:rPr>
              <w:t>Falls attributed to intervn</w:t>
            </w:r>
          </w:p>
        </w:tc>
      </w:tr>
      <w:tr w:rsidR="008B4C2E" w:rsidRPr="008B4C2E" w14:paraId="34A3681B" w14:textId="77777777" w:rsidTr="00FC23A6">
        <w:trPr>
          <w:cnfStyle w:val="100000000000" w:firstRow="1" w:lastRow="0" w:firstColumn="0" w:lastColumn="0" w:oddVBand="0" w:evenVBand="0" w:oddHBand="0" w:evenHBand="0" w:firstRowFirstColumn="0" w:firstRowLastColumn="0" w:lastRowFirstColumn="0" w:lastRowLastColumn="0"/>
          <w:cantSplit/>
          <w:tblHeader/>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6EB8BBB" w14:textId="77777777" w:rsidR="008B4C2E" w:rsidRPr="00FC23A6" w:rsidRDefault="008B4C2E" w:rsidP="00FC23A6">
            <w:pPr>
              <w:outlineLvl w:val="0"/>
              <w:rPr>
                <w:rFonts w:ascii="Arial" w:eastAsia="Calibri" w:hAnsi="Arial" w:cs="Arial"/>
                <w:b w:val="0"/>
                <w:sz w:val="16"/>
                <w:szCs w:val="16"/>
              </w:rPr>
            </w:pPr>
          </w:p>
        </w:tc>
        <w:tc>
          <w:tcPr>
            <w:tcW w:w="1821" w:type="dxa"/>
            <w:shd w:val="clear" w:color="auto" w:fill="auto"/>
          </w:tcPr>
          <w:p w14:paraId="055C539D" w14:textId="77777777" w:rsidR="008B4C2E" w:rsidRPr="00FC23A6" w:rsidRDefault="008B4C2E" w:rsidP="00FC23A6">
            <w:pP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8183" w:type="dxa"/>
            <w:gridSpan w:val="6"/>
            <w:shd w:val="clear" w:color="auto" w:fill="auto"/>
          </w:tcPr>
          <w:p w14:paraId="420056DF" w14:textId="77777777" w:rsidR="008B4C2E" w:rsidRPr="008B4C2E"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8B4C2E">
              <w:rPr>
                <w:rFonts w:ascii="Arial" w:eastAsia="Calibri" w:hAnsi="Arial" w:cs="Arial"/>
                <w:i/>
                <w:sz w:val="16"/>
                <w:szCs w:val="16"/>
              </w:rPr>
              <w:t>CINeMA Certainty</w:t>
            </w:r>
          </w:p>
          <w:p w14:paraId="221182A1" w14:textId="77777777" w:rsidR="008B4C2E" w:rsidRPr="008B4C2E"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8B4C2E">
              <w:rPr>
                <w:rFonts w:ascii="Arial" w:eastAsia="Calibri" w:hAnsi="Arial" w:cs="Arial"/>
                <w:i/>
                <w:sz w:val="16"/>
                <w:szCs w:val="16"/>
              </w:rPr>
              <w:t># prevented per 100 people treated (95% CI)</w:t>
            </w:r>
          </w:p>
        </w:tc>
        <w:tc>
          <w:tcPr>
            <w:tcW w:w="2588" w:type="dxa"/>
            <w:gridSpan w:val="2"/>
            <w:shd w:val="clear" w:color="auto" w:fill="auto"/>
          </w:tcPr>
          <w:p w14:paraId="14CD1742" w14:textId="77777777" w:rsidR="008B4C2E" w:rsidRPr="008B4C2E"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8B4C2E">
              <w:rPr>
                <w:rFonts w:ascii="Arial" w:eastAsia="Calibri" w:hAnsi="Arial" w:cs="Arial"/>
                <w:i/>
                <w:sz w:val="16"/>
                <w:szCs w:val="16"/>
              </w:rPr>
              <w:t>GRADE Certainty</w:t>
            </w:r>
          </w:p>
          <w:p w14:paraId="1B01FE5E" w14:textId="77777777" w:rsidR="008B4C2E" w:rsidRPr="008B4C2E"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8B4C2E">
              <w:rPr>
                <w:rFonts w:ascii="Arial" w:eastAsia="Calibri" w:hAnsi="Arial" w:cs="Arial"/>
                <w:i/>
                <w:sz w:val="16"/>
                <w:szCs w:val="16"/>
              </w:rPr>
              <w:t>Mean difference (95% CI)</w:t>
            </w:r>
          </w:p>
        </w:tc>
        <w:tc>
          <w:tcPr>
            <w:tcW w:w="5187" w:type="dxa"/>
            <w:gridSpan w:val="4"/>
            <w:shd w:val="clear" w:color="auto" w:fill="auto"/>
            <w:vAlign w:val="center"/>
          </w:tcPr>
          <w:p w14:paraId="36882940" w14:textId="77777777" w:rsidR="008B4C2E" w:rsidRPr="008B4C2E"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8B4C2E">
              <w:rPr>
                <w:rFonts w:ascii="Arial" w:eastAsia="Calibri" w:hAnsi="Arial" w:cs="Arial"/>
                <w:i/>
                <w:sz w:val="16"/>
                <w:szCs w:val="16"/>
              </w:rPr>
              <w:t>Grade Certainty</w:t>
            </w:r>
          </w:p>
          <w:p w14:paraId="20A35292" w14:textId="77777777" w:rsidR="008B4C2E" w:rsidRPr="008B4C2E" w:rsidRDefault="008B4C2E" w:rsidP="008B4C2E">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8B4C2E">
              <w:rPr>
                <w:rFonts w:ascii="Arial" w:eastAsia="Calibri" w:hAnsi="Arial" w:cs="Arial"/>
                <w:i/>
                <w:sz w:val="16"/>
                <w:szCs w:val="16"/>
              </w:rPr>
              <w:t># of events per 100 people (95% CI)</w:t>
            </w:r>
          </w:p>
        </w:tc>
      </w:tr>
      <w:tr w:rsidR="008B4C2E" w:rsidRPr="008B4C2E" w14:paraId="0CCD3A67" w14:textId="77777777" w:rsidTr="00802330">
        <w:trPr>
          <w:cnfStyle w:val="000000100000" w:firstRow="0" w:lastRow="0" w:firstColumn="0" w:lastColumn="0" w:oddVBand="0" w:evenVBand="0" w:oddHBand="1" w:evenHBand="0" w:firstRowFirstColumn="0" w:firstRowLastColumn="0" w:lastRowFirstColumn="0" w:lastRowLastColumn="0"/>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BDDAF11" w14:textId="77777777" w:rsidR="008B4C2E" w:rsidRPr="00FC23A6" w:rsidRDefault="008B4C2E" w:rsidP="00FC23A6">
            <w:pPr>
              <w:outlineLvl w:val="0"/>
              <w:rPr>
                <w:rFonts w:ascii="Arial" w:eastAsia="Calibri" w:hAnsi="Arial" w:cs="Arial"/>
                <w:b w:val="0"/>
                <w:color w:val="000000"/>
                <w:sz w:val="16"/>
                <w:szCs w:val="16"/>
              </w:rPr>
            </w:pPr>
            <w:bookmarkStart w:id="8" w:name="_Hlk167869068"/>
            <w:r w:rsidRPr="00FC23A6">
              <w:rPr>
                <w:rFonts w:ascii="Arial" w:eastAsia="Calibri" w:hAnsi="Arial" w:cs="Arial"/>
                <w:b w:val="0"/>
                <w:sz w:val="16"/>
                <w:szCs w:val="16"/>
              </w:rPr>
              <w:t>2</w:t>
            </w:r>
          </w:p>
        </w:tc>
        <w:tc>
          <w:tcPr>
            <w:tcW w:w="1821" w:type="dxa"/>
            <w:shd w:val="clear" w:color="auto" w:fill="auto"/>
          </w:tcPr>
          <w:p w14:paraId="02922886"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color w:val="000000"/>
                <w:sz w:val="18"/>
                <w:szCs w:val="18"/>
              </w:rPr>
              <w:t xml:space="preserve">Information/pamphlets </w:t>
            </w:r>
          </w:p>
        </w:tc>
        <w:tc>
          <w:tcPr>
            <w:tcW w:w="1433" w:type="dxa"/>
            <w:shd w:val="clear" w:color="auto" w:fill="auto"/>
            <w:vAlign w:val="center"/>
          </w:tcPr>
          <w:p w14:paraId="3C294E3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r w:rsidRPr="00FC23A6">
              <w:rPr>
                <w:rFonts w:ascii="Arial" w:eastAsia="Calibri" w:hAnsi="Arial" w:cs="Arial"/>
                <w:color w:val="FF0000"/>
                <w:sz w:val="16"/>
                <w:szCs w:val="16"/>
                <w:vertAlign w:val="superscript"/>
              </w:rPr>
              <w:t xml:space="preserve"> E</w:t>
            </w:r>
          </w:p>
          <w:p w14:paraId="17AA239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75235A1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68455F6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D9D9D9"/>
            <w:vAlign w:val="center"/>
          </w:tcPr>
          <w:p w14:paraId="4869F44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e</w:t>
            </w:r>
          </w:p>
        </w:tc>
        <w:tc>
          <w:tcPr>
            <w:tcW w:w="1328" w:type="dxa"/>
            <w:shd w:val="clear" w:color="auto" w:fill="C5E0B3"/>
            <w:vAlign w:val="center"/>
          </w:tcPr>
          <w:p w14:paraId="23CCCC9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02D1885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(2, -1)</w:t>
            </w:r>
          </w:p>
        </w:tc>
        <w:tc>
          <w:tcPr>
            <w:tcW w:w="1418" w:type="dxa"/>
            <w:shd w:val="clear" w:color="auto" w:fill="C5E0B3"/>
            <w:vAlign w:val="center"/>
          </w:tcPr>
          <w:p w14:paraId="3B67152B" w14:textId="0D822F2F"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f</w:t>
            </w:r>
          </w:p>
          <w:p w14:paraId="7CA3DDA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0.2 (-12.5, 1)</w:t>
            </w:r>
          </w:p>
        </w:tc>
        <w:tc>
          <w:tcPr>
            <w:tcW w:w="1238" w:type="dxa"/>
            <w:shd w:val="clear" w:color="auto" w:fill="FF7C80"/>
            <w:vAlign w:val="center"/>
          </w:tcPr>
          <w:p w14:paraId="357A2D2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2B22E58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 (-11, 2)</w:t>
            </w:r>
          </w:p>
        </w:tc>
        <w:tc>
          <w:tcPr>
            <w:tcW w:w="1328" w:type="dxa"/>
            <w:shd w:val="clear" w:color="auto" w:fill="D9D9D9"/>
            <w:vAlign w:val="center"/>
          </w:tcPr>
          <w:p w14:paraId="74CCDE0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d, </w:t>
            </w:r>
            <w:r w:rsidRPr="00FC23A6">
              <w:rPr>
                <w:rFonts w:ascii="Arial" w:eastAsia="Calibri" w:hAnsi="Arial" w:cs="Arial"/>
                <w:color w:val="FF0000"/>
                <w:sz w:val="16"/>
                <w:szCs w:val="16"/>
                <w:vertAlign w:val="superscript"/>
              </w:rPr>
              <w:t xml:space="preserve">E, </w:t>
            </w:r>
            <w:r w:rsidRPr="00FC23A6">
              <w:rPr>
                <w:rFonts w:ascii="Arial" w:eastAsia="Calibri" w:hAnsi="Arial" w:cs="Arial"/>
                <w:sz w:val="16"/>
                <w:szCs w:val="16"/>
                <w:vertAlign w:val="superscript"/>
              </w:rPr>
              <w:t>f</w:t>
            </w:r>
          </w:p>
        </w:tc>
        <w:tc>
          <w:tcPr>
            <w:tcW w:w="1238" w:type="dxa"/>
            <w:shd w:val="clear" w:color="auto" w:fill="auto"/>
            <w:vAlign w:val="center"/>
          </w:tcPr>
          <w:p w14:paraId="726FDA1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480F5D5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LTND</w:t>
            </w:r>
          </w:p>
        </w:tc>
        <w:tc>
          <w:tcPr>
            <w:tcW w:w="5187" w:type="dxa"/>
            <w:gridSpan w:val="4"/>
            <w:shd w:val="clear" w:color="auto" w:fill="auto"/>
            <w:vAlign w:val="center"/>
          </w:tcPr>
          <w:p w14:paraId="107C54C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b/>
                <w:sz w:val="16"/>
                <w:szCs w:val="16"/>
              </w:rPr>
              <w:t>Not assessed</w:t>
            </w:r>
          </w:p>
        </w:tc>
      </w:tr>
      <w:tr w:rsidR="008B4C2E" w:rsidRPr="008B4C2E" w14:paraId="5964A56E" w14:textId="77777777" w:rsidTr="000B07F9">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846284E" w14:textId="77777777" w:rsidR="008B4C2E" w:rsidRPr="00FC23A6" w:rsidRDefault="008B4C2E" w:rsidP="00FC23A6">
            <w:pPr>
              <w:outlineLvl w:val="0"/>
              <w:rPr>
                <w:rFonts w:ascii="Arial" w:eastAsia="Calibri" w:hAnsi="Arial" w:cs="Arial"/>
                <w:b w:val="0"/>
                <w:sz w:val="16"/>
                <w:szCs w:val="16"/>
              </w:rPr>
            </w:pPr>
            <w:bookmarkStart w:id="9" w:name="_Hlk125629694"/>
            <w:r w:rsidRPr="00FC23A6">
              <w:rPr>
                <w:rFonts w:ascii="Arial" w:eastAsia="Calibri" w:hAnsi="Arial" w:cs="Arial"/>
                <w:b w:val="0"/>
                <w:sz w:val="16"/>
                <w:szCs w:val="16"/>
              </w:rPr>
              <w:t>3</w:t>
            </w:r>
          </w:p>
        </w:tc>
        <w:tc>
          <w:tcPr>
            <w:tcW w:w="1821" w:type="dxa"/>
            <w:shd w:val="clear" w:color="auto" w:fill="auto"/>
          </w:tcPr>
          <w:p w14:paraId="76851C96"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FC23A6">
              <w:rPr>
                <w:rFonts w:ascii="Arial" w:eastAsia="Calibri" w:hAnsi="Arial" w:cs="Arial"/>
                <w:color w:val="000000"/>
                <w:sz w:val="18"/>
                <w:szCs w:val="18"/>
              </w:rPr>
              <w:t>Attention control</w:t>
            </w:r>
          </w:p>
        </w:tc>
        <w:tc>
          <w:tcPr>
            <w:tcW w:w="1433" w:type="dxa"/>
            <w:shd w:val="clear" w:color="auto" w:fill="auto"/>
            <w:vAlign w:val="center"/>
          </w:tcPr>
          <w:p w14:paraId="6BA6A80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r w:rsidRPr="00FC23A6">
              <w:rPr>
                <w:rFonts w:ascii="Arial" w:eastAsia="Calibri" w:hAnsi="Arial" w:cs="Arial"/>
                <w:color w:val="FF0000"/>
                <w:sz w:val="16"/>
                <w:szCs w:val="16"/>
                <w:vertAlign w:val="superscript"/>
              </w:rPr>
              <w:t xml:space="preserve"> E</w:t>
            </w:r>
          </w:p>
          <w:p w14:paraId="73898A1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7E832A9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09067A9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auto"/>
            <w:vAlign w:val="center"/>
          </w:tcPr>
          <w:p w14:paraId="5898C2B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772257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C5E0B3"/>
            <w:vAlign w:val="center"/>
          </w:tcPr>
          <w:p w14:paraId="711346C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0B8F1B5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(4, -6)</w:t>
            </w:r>
          </w:p>
        </w:tc>
        <w:tc>
          <w:tcPr>
            <w:tcW w:w="1418" w:type="dxa"/>
            <w:shd w:val="clear" w:color="auto" w:fill="D9D9D9" w:themeFill="background1" w:themeFillShade="D9"/>
            <w:vAlign w:val="center"/>
          </w:tcPr>
          <w:p w14:paraId="0C185A0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1D42A9B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238" w:type="dxa"/>
            <w:shd w:val="clear" w:color="auto" w:fill="538135" w:themeFill="accent6" w:themeFillShade="BF"/>
            <w:vAlign w:val="center"/>
          </w:tcPr>
          <w:p w14:paraId="2174BB6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646189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 (-4, 4)</w:t>
            </w:r>
          </w:p>
        </w:tc>
        <w:tc>
          <w:tcPr>
            <w:tcW w:w="1328" w:type="dxa"/>
            <w:shd w:val="clear" w:color="auto" w:fill="auto"/>
            <w:vAlign w:val="center"/>
          </w:tcPr>
          <w:p w14:paraId="1A29245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FF0000"/>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d, </w:t>
            </w:r>
            <w:r w:rsidRPr="00FC23A6">
              <w:rPr>
                <w:rFonts w:ascii="Arial" w:eastAsia="Calibri" w:hAnsi="Arial" w:cs="Arial"/>
                <w:color w:val="FF0000"/>
                <w:sz w:val="16"/>
                <w:szCs w:val="16"/>
                <w:vertAlign w:val="superscript"/>
              </w:rPr>
              <w:t>E</w:t>
            </w:r>
          </w:p>
          <w:p w14:paraId="37647AF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24CD5F1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E</w:t>
            </w:r>
          </w:p>
          <w:p w14:paraId="75C6ED7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5187" w:type="dxa"/>
            <w:gridSpan w:val="4"/>
            <w:shd w:val="clear" w:color="auto" w:fill="auto"/>
            <w:vAlign w:val="center"/>
          </w:tcPr>
          <w:p w14:paraId="6B91F4A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b/>
                <w:sz w:val="16"/>
                <w:szCs w:val="16"/>
              </w:rPr>
              <w:t>Not assessed</w:t>
            </w:r>
          </w:p>
        </w:tc>
      </w:tr>
      <w:bookmarkEnd w:id="8"/>
      <w:bookmarkEnd w:id="9"/>
      <w:tr w:rsidR="008B4C2E" w:rsidRPr="008B4C2E" w14:paraId="5E4E7473" w14:textId="77777777" w:rsidTr="00602297">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52B4E4C"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w:t>
            </w:r>
          </w:p>
        </w:tc>
        <w:tc>
          <w:tcPr>
            <w:tcW w:w="1821" w:type="dxa"/>
            <w:shd w:val="clear" w:color="auto" w:fill="auto"/>
          </w:tcPr>
          <w:p w14:paraId="69676B36"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FC23A6">
              <w:rPr>
                <w:rFonts w:ascii="Arial" w:eastAsia="Calibri" w:hAnsi="Arial" w:cs="Arial"/>
                <w:color w:val="000000"/>
                <w:sz w:val="18"/>
                <w:szCs w:val="18"/>
              </w:rPr>
              <w:t>Mobility aid</w:t>
            </w:r>
          </w:p>
        </w:tc>
        <w:tc>
          <w:tcPr>
            <w:tcW w:w="1433" w:type="dxa"/>
            <w:shd w:val="clear" w:color="auto" w:fill="C5E0B3" w:themeFill="accent6" w:themeFillTint="66"/>
            <w:vAlign w:val="center"/>
          </w:tcPr>
          <w:p w14:paraId="3F88D9E6" w14:textId="3F549675"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w:t>
            </w:r>
            <w:r w:rsidRPr="00FC23A6">
              <w:rPr>
                <w:rFonts w:ascii="Arial" w:eastAsia="Calibri" w:hAnsi="Arial" w:cs="Arial"/>
                <w:color w:val="FF0000"/>
                <w:sz w:val="16"/>
                <w:szCs w:val="16"/>
                <w:vertAlign w:val="superscript"/>
              </w:rPr>
              <w:t>D</w:t>
            </w:r>
          </w:p>
          <w:p w14:paraId="001C19E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18 (35, -14)</w:t>
            </w:r>
          </w:p>
        </w:tc>
        <w:tc>
          <w:tcPr>
            <w:tcW w:w="1238" w:type="dxa"/>
            <w:shd w:val="clear" w:color="auto" w:fill="C5E0B3"/>
            <w:vAlign w:val="center"/>
          </w:tcPr>
          <w:p w14:paraId="5119B7F6" w14:textId="3E36DD8D"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w:t>
            </w:r>
          </w:p>
          <w:p w14:paraId="62B32F6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55 (89, -22)</w:t>
            </w:r>
          </w:p>
        </w:tc>
        <w:tc>
          <w:tcPr>
            <w:tcW w:w="1418" w:type="dxa"/>
            <w:shd w:val="clear" w:color="auto" w:fill="D9D9D9"/>
            <w:vAlign w:val="center"/>
          </w:tcPr>
          <w:p w14:paraId="0F2FA01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tc>
        <w:tc>
          <w:tcPr>
            <w:tcW w:w="1328" w:type="dxa"/>
            <w:shd w:val="clear" w:color="auto" w:fill="D9D9D9"/>
            <w:vAlign w:val="center"/>
          </w:tcPr>
          <w:p w14:paraId="311DB2B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tc>
        <w:tc>
          <w:tcPr>
            <w:tcW w:w="1418" w:type="dxa"/>
            <w:shd w:val="clear" w:color="auto" w:fill="D9D9D9"/>
            <w:vAlign w:val="center"/>
          </w:tcPr>
          <w:p w14:paraId="5B5D722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2AF0A53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6D00376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C5967B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CEDC64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238" w:type="dxa"/>
            <w:shd w:val="clear" w:color="auto" w:fill="D9D9D9"/>
            <w:vAlign w:val="center"/>
          </w:tcPr>
          <w:p w14:paraId="58DB8A7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238" w:type="dxa"/>
            <w:shd w:val="clear" w:color="auto" w:fill="D9D9D9"/>
            <w:vAlign w:val="center"/>
          </w:tcPr>
          <w:p w14:paraId="795C1C2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317" w:type="dxa"/>
            <w:shd w:val="clear" w:color="auto" w:fill="D9D9D9"/>
            <w:vAlign w:val="center"/>
          </w:tcPr>
          <w:p w14:paraId="5DB0AFA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r>
      <w:tr w:rsidR="008B4C2E" w:rsidRPr="008B4C2E" w14:paraId="49AFDA54" w14:textId="77777777" w:rsidTr="001E4D94">
        <w:trPr>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2D64C21"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6</w:t>
            </w:r>
          </w:p>
        </w:tc>
        <w:tc>
          <w:tcPr>
            <w:tcW w:w="1821" w:type="dxa"/>
            <w:shd w:val="clear" w:color="auto" w:fill="auto"/>
          </w:tcPr>
          <w:p w14:paraId="72333420"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color w:val="000000"/>
                <w:sz w:val="18"/>
                <w:szCs w:val="18"/>
              </w:rPr>
              <w:t xml:space="preserve">VAT – Targeted </w:t>
            </w:r>
          </w:p>
        </w:tc>
        <w:tc>
          <w:tcPr>
            <w:tcW w:w="1433" w:type="dxa"/>
            <w:shd w:val="clear" w:color="auto" w:fill="auto"/>
            <w:vAlign w:val="center"/>
          </w:tcPr>
          <w:p w14:paraId="31639AE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color w:val="FF0000"/>
                <w:sz w:val="16"/>
                <w:szCs w:val="16"/>
              </w:rPr>
              <w:t xml:space="preserve"> </w:t>
            </w:r>
            <w:r w:rsidRPr="00FC23A6">
              <w:rPr>
                <w:rFonts w:ascii="Arial" w:eastAsia="Calibri" w:hAnsi="Arial" w:cs="Arial"/>
                <w:color w:val="FF0000"/>
                <w:sz w:val="16"/>
                <w:szCs w:val="16"/>
                <w:vertAlign w:val="superscript"/>
              </w:rPr>
              <w:t>D</w:t>
            </w:r>
          </w:p>
          <w:p w14:paraId="553B44D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5DCD0F0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EC5487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auto"/>
            <w:vAlign w:val="center"/>
          </w:tcPr>
          <w:p w14:paraId="117AED4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33ED9F0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FF7C80"/>
            <w:vAlign w:val="center"/>
          </w:tcPr>
          <w:p w14:paraId="3DFA880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F41BFD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(1, -11)</w:t>
            </w:r>
          </w:p>
        </w:tc>
        <w:tc>
          <w:tcPr>
            <w:tcW w:w="1418" w:type="dxa"/>
            <w:shd w:val="clear" w:color="auto" w:fill="D9D9D9"/>
            <w:vAlign w:val="center"/>
          </w:tcPr>
          <w:p w14:paraId="2868D37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885B04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1BC8A68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auto"/>
            <w:vAlign w:val="center"/>
          </w:tcPr>
          <w:p w14:paraId="7BA86F5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E</w:t>
            </w:r>
          </w:p>
          <w:p w14:paraId="07C52E1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D9D9D9"/>
            <w:vAlign w:val="center"/>
          </w:tcPr>
          <w:p w14:paraId="3285B9A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c>
          <w:tcPr>
            <w:tcW w:w="1238" w:type="dxa"/>
            <w:shd w:val="clear" w:color="auto" w:fill="D9D9D9"/>
            <w:vAlign w:val="center"/>
          </w:tcPr>
          <w:p w14:paraId="4F30870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c>
          <w:tcPr>
            <w:tcW w:w="1238" w:type="dxa"/>
            <w:shd w:val="clear" w:color="auto" w:fill="D9D9D9"/>
            <w:vAlign w:val="center"/>
          </w:tcPr>
          <w:p w14:paraId="13B8C9F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c>
          <w:tcPr>
            <w:tcW w:w="1317" w:type="dxa"/>
            <w:shd w:val="clear" w:color="auto" w:fill="D9D9D9"/>
            <w:vAlign w:val="center"/>
          </w:tcPr>
          <w:p w14:paraId="3329124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r>
      <w:tr w:rsidR="008B4C2E" w:rsidRPr="008B4C2E" w14:paraId="1E57ADAA" w14:textId="77777777" w:rsidTr="006355E9">
        <w:trPr>
          <w:cnfStyle w:val="000000100000" w:firstRow="0" w:lastRow="0" w:firstColumn="0" w:lastColumn="0" w:oddVBand="0" w:evenVBand="0" w:oddHBand="1" w:evenHBand="0" w:firstRowFirstColumn="0" w:firstRowLastColumn="0" w:lastRowFirstColumn="0" w:lastRowLastColumn="0"/>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A57B7DB"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8</w:t>
            </w:r>
          </w:p>
        </w:tc>
        <w:tc>
          <w:tcPr>
            <w:tcW w:w="1821" w:type="dxa"/>
            <w:shd w:val="clear" w:color="auto" w:fill="auto"/>
          </w:tcPr>
          <w:p w14:paraId="1235499E"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sz w:val="18"/>
                <w:szCs w:val="18"/>
              </w:rPr>
              <w:t>Vit D</w:t>
            </w:r>
          </w:p>
        </w:tc>
        <w:tc>
          <w:tcPr>
            <w:tcW w:w="1433" w:type="dxa"/>
            <w:shd w:val="clear" w:color="auto" w:fill="auto"/>
            <w:vAlign w:val="center"/>
          </w:tcPr>
          <w:p w14:paraId="2155EC0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r w:rsidRPr="00FC23A6">
              <w:rPr>
                <w:rFonts w:ascii="Arial" w:eastAsia="Calibri" w:hAnsi="Arial" w:cs="Arial"/>
                <w:color w:val="FF0000"/>
                <w:sz w:val="16"/>
                <w:szCs w:val="16"/>
                <w:vertAlign w:val="superscript"/>
              </w:rPr>
              <w:t xml:space="preserve"> </w:t>
            </w:r>
            <w:r w:rsidRPr="00FC23A6">
              <w:rPr>
                <w:rFonts w:ascii="Arial" w:eastAsia="Calibri" w:hAnsi="Arial" w:cs="Arial"/>
                <w:sz w:val="16"/>
                <w:szCs w:val="16"/>
                <w:vertAlign w:val="superscript"/>
              </w:rPr>
              <w:t>E</w:t>
            </w:r>
          </w:p>
          <w:p w14:paraId="784C497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21AA54C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 d, E</w:t>
            </w:r>
          </w:p>
          <w:p w14:paraId="1E8369A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18 (35, 1)</w:t>
            </w:r>
          </w:p>
        </w:tc>
        <w:tc>
          <w:tcPr>
            <w:tcW w:w="1418" w:type="dxa"/>
            <w:shd w:val="clear" w:color="auto" w:fill="auto"/>
            <w:vAlign w:val="center"/>
          </w:tcPr>
          <w:p w14:paraId="3279F6B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0BFA1D9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154E57F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799263D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FF7C80"/>
            <w:vAlign w:val="center"/>
          </w:tcPr>
          <w:p w14:paraId="000D34A2" w14:textId="27EA85B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6355E9">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15A8D25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-0.4 (-1, 0)</w:t>
            </w:r>
          </w:p>
        </w:tc>
        <w:tc>
          <w:tcPr>
            <w:tcW w:w="1238" w:type="dxa"/>
            <w:shd w:val="clear" w:color="auto" w:fill="D9D9D9"/>
            <w:vAlign w:val="center"/>
          </w:tcPr>
          <w:p w14:paraId="089A22E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1C38FFF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auto"/>
            <w:vAlign w:val="center"/>
          </w:tcPr>
          <w:p w14:paraId="51C0F33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23FE4C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183908BB" w14:textId="29579B2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b</w:t>
            </w:r>
          </w:p>
          <w:p w14:paraId="5F109E6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-0.6 (-2.5 to 1.07)</w:t>
            </w:r>
          </w:p>
        </w:tc>
        <w:tc>
          <w:tcPr>
            <w:tcW w:w="1238" w:type="dxa"/>
            <w:shd w:val="clear" w:color="auto" w:fill="auto"/>
            <w:vAlign w:val="center"/>
          </w:tcPr>
          <w:p w14:paraId="1B9A0FF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c</w:t>
            </w:r>
          </w:p>
          <w:p w14:paraId="006441B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-0.02 (-0.14 to 0.09)</w:t>
            </w:r>
          </w:p>
        </w:tc>
        <w:tc>
          <w:tcPr>
            <w:tcW w:w="2577" w:type="dxa"/>
            <w:gridSpan w:val="2"/>
            <w:shd w:val="clear" w:color="auto" w:fill="D9D9D9"/>
            <w:vAlign w:val="center"/>
          </w:tcPr>
          <w:p w14:paraId="2138E28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b/>
                <w:sz w:val="16"/>
                <w:szCs w:val="16"/>
              </w:rPr>
              <w:t>Not assessed</w:t>
            </w:r>
          </w:p>
        </w:tc>
      </w:tr>
      <w:tr w:rsidR="008B4C2E" w:rsidRPr="008B4C2E" w14:paraId="5A5615FB" w14:textId="77777777" w:rsidTr="00386A30">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4AE1958"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9</w:t>
            </w:r>
          </w:p>
        </w:tc>
        <w:tc>
          <w:tcPr>
            <w:tcW w:w="1821" w:type="dxa"/>
            <w:shd w:val="clear" w:color="auto" w:fill="auto"/>
          </w:tcPr>
          <w:p w14:paraId="460EFC7E"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FC23A6">
              <w:rPr>
                <w:rFonts w:ascii="Arial" w:eastAsia="Calibri" w:hAnsi="Arial" w:cs="Arial"/>
                <w:color w:val="000000"/>
                <w:sz w:val="18"/>
                <w:szCs w:val="18"/>
              </w:rPr>
              <w:t>Education – ID</w:t>
            </w:r>
            <w:r w:rsidRPr="00FC23A6">
              <w:rPr>
                <w:rFonts w:ascii="Arial" w:eastAsia="Calibri" w:hAnsi="Arial" w:cs="Arial"/>
                <w:color w:val="000000"/>
                <w:sz w:val="18"/>
                <w:szCs w:val="18"/>
                <w:vertAlign w:val="superscript"/>
              </w:rPr>
              <w:t>L</w:t>
            </w:r>
          </w:p>
        </w:tc>
        <w:tc>
          <w:tcPr>
            <w:tcW w:w="1433" w:type="dxa"/>
            <w:shd w:val="clear" w:color="auto" w:fill="538135" w:themeFill="accent6" w:themeFillShade="BF"/>
            <w:vAlign w:val="center"/>
          </w:tcPr>
          <w:p w14:paraId="47F9381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3EEA1E7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5 (16, -7)</w:t>
            </w:r>
          </w:p>
        </w:tc>
        <w:tc>
          <w:tcPr>
            <w:tcW w:w="1238" w:type="dxa"/>
            <w:shd w:val="clear" w:color="auto" w:fill="538135" w:themeFill="accent6" w:themeFillShade="BF"/>
            <w:vAlign w:val="center"/>
          </w:tcPr>
          <w:p w14:paraId="36A010C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35B06FB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27 (59, -24)</w:t>
            </w:r>
          </w:p>
        </w:tc>
        <w:tc>
          <w:tcPr>
            <w:tcW w:w="1418" w:type="dxa"/>
            <w:shd w:val="clear" w:color="auto" w:fill="538135" w:themeFill="accent6" w:themeFillShade="BF"/>
            <w:vAlign w:val="center"/>
          </w:tcPr>
          <w:p w14:paraId="4CB9CB7E" w14:textId="6842CB64"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386A30">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0EC073B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10 (-1, 17)</w:t>
            </w:r>
          </w:p>
        </w:tc>
        <w:tc>
          <w:tcPr>
            <w:tcW w:w="1328" w:type="dxa"/>
            <w:shd w:val="clear" w:color="auto" w:fill="C5E0B3"/>
            <w:vAlign w:val="center"/>
          </w:tcPr>
          <w:p w14:paraId="0824369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704FAD3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(5, -69)</w:t>
            </w:r>
          </w:p>
        </w:tc>
        <w:tc>
          <w:tcPr>
            <w:tcW w:w="1418" w:type="dxa"/>
            <w:shd w:val="clear" w:color="auto" w:fill="D9D9D9"/>
            <w:vAlign w:val="center"/>
          </w:tcPr>
          <w:p w14:paraId="3BB4760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15202DE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0E8EB8F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145A835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auto"/>
            <w:vAlign w:val="center"/>
          </w:tcPr>
          <w:p w14:paraId="6F6E8A5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a, e</w:t>
            </w:r>
          </w:p>
          <w:p w14:paraId="7EBEC3C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0 (0 to 0.1)</w:t>
            </w:r>
          </w:p>
        </w:tc>
        <w:tc>
          <w:tcPr>
            <w:tcW w:w="1238" w:type="dxa"/>
            <w:shd w:val="clear" w:color="auto" w:fill="D9D9D9"/>
            <w:vAlign w:val="center"/>
          </w:tcPr>
          <w:p w14:paraId="7768EFA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d, e</w:t>
            </w:r>
          </w:p>
        </w:tc>
        <w:tc>
          <w:tcPr>
            <w:tcW w:w="1238" w:type="dxa"/>
            <w:shd w:val="clear" w:color="auto" w:fill="D9D9D9"/>
            <w:vAlign w:val="center"/>
          </w:tcPr>
          <w:p w14:paraId="0FBF7F9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d, e</w:t>
            </w:r>
          </w:p>
        </w:tc>
        <w:tc>
          <w:tcPr>
            <w:tcW w:w="1317" w:type="dxa"/>
            <w:shd w:val="clear" w:color="auto" w:fill="D9D9D9"/>
            <w:vAlign w:val="center"/>
          </w:tcPr>
          <w:p w14:paraId="408F73B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r>
      <w:tr w:rsidR="008B4C2E" w:rsidRPr="008B4C2E" w14:paraId="71FA8C43" w14:textId="77777777" w:rsidTr="00386A30">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3961F5E"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11</w:t>
            </w:r>
          </w:p>
        </w:tc>
        <w:tc>
          <w:tcPr>
            <w:tcW w:w="1821" w:type="dxa"/>
            <w:shd w:val="clear" w:color="auto" w:fill="auto"/>
          </w:tcPr>
          <w:p w14:paraId="213E232E"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Education – GD</w:t>
            </w:r>
            <w:r w:rsidRPr="00FC23A6">
              <w:rPr>
                <w:rFonts w:ascii="Arial" w:eastAsia="Calibri" w:hAnsi="Arial" w:cs="Arial"/>
                <w:color w:val="000000"/>
                <w:sz w:val="18"/>
                <w:szCs w:val="18"/>
                <w:vertAlign w:val="superscript"/>
              </w:rPr>
              <w:t>L</w:t>
            </w:r>
          </w:p>
        </w:tc>
        <w:tc>
          <w:tcPr>
            <w:tcW w:w="1433" w:type="dxa"/>
            <w:shd w:val="clear" w:color="auto" w:fill="FFCCCC"/>
            <w:vAlign w:val="center"/>
          </w:tcPr>
          <w:p w14:paraId="67D860DE" w14:textId="29AA3D0F"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b, </w:t>
            </w:r>
            <w:r w:rsidRPr="00FC23A6">
              <w:rPr>
                <w:rFonts w:ascii="Arial" w:eastAsia="Calibri" w:hAnsi="Arial" w:cs="Arial"/>
                <w:color w:val="FF0000"/>
                <w:sz w:val="16"/>
                <w:szCs w:val="16"/>
                <w:vertAlign w:val="superscript"/>
              </w:rPr>
              <w:t>D</w:t>
            </w:r>
          </w:p>
          <w:p w14:paraId="7309179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-15 (9, -36)</w:t>
            </w:r>
          </w:p>
        </w:tc>
        <w:tc>
          <w:tcPr>
            <w:tcW w:w="1238" w:type="dxa"/>
            <w:shd w:val="clear" w:color="auto" w:fill="FF7C80"/>
            <w:vAlign w:val="center"/>
          </w:tcPr>
          <w:p w14:paraId="3EDAC7C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6A2E377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-52 (24, -192)</w:t>
            </w:r>
          </w:p>
        </w:tc>
        <w:tc>
          <w:tcPr>
            <w:tcW w:w="1418" w:type="dxa"/>
            <w:shd w:val="clear" w:color="auto" w:fill="538135" w:themeFill="accent6" w:themeFillShade="BF"/>
            <w:vAlign w:val="center"/>
          </w:tcPr>
          <w:p w14:paraId="0A12AFD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09F09C4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5 (-22, 18)</w:t>
            </w:r>
          </w:p>
        </w:tc>
        <w:tc>
          <w:tcPr>
            <w:tcW w:w="1328" w:type="dxa"/>
            <w:shd w:val="clear" w:color="auto" w:fill="C5E0B3"/>
            <w:vAlign w:val="center"/>
          </w:tcPr>
          <w:p w14:paraId="6EA73896" w14:textId="400E616E"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2032BD9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(5, -66)</w:t>
            </w:r>
          </w:p>
        </w:tc>
        <w:tc>
          <w:tcPr>
            <w:tcW w:w="1418" w:type="dxa"/>
            <w:shd w:val="clear" w:color="auto" w:fill="D9D9D9"/>
            <w:vAlign w:val="center"/>
          </w:tcPr>
          <w:p w14:paraId="559F2CE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6899F5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78B279C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tc>
        <w:tc>
          <w:tcPr>
            <w:tcW w:w="1238" w:type="dxa"/>
            <w:shd w:val="clear" w:color="auto" w:fill="D9D9D9"/>
            <w:vAlign w:val="center"/>
          </w:tcPr>
          <w:p w14:paraId="71F7022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tc>
        <w:tc>
          <w:tcPr>
            <w:tcW w:w="1328" w:type="dxa"/>
            <w:shd w:val="clear" w:color="auto" w:fill="D9D9D9"/>
            <w:vAlign w:val="center"/>
          </w:tcPr>
          <w:p w14:paraId="2C1ADFB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1E0492C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30805B8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317" w:type="dxa"/>
            <w:shd w:val="clear" w:color="auto" w:fill="D9D9D9"/>
            <w:vAlign w:val="center"/>
          </w:tcPr>
          <w:p w14:paraId="47430A9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41678475" w14:textId="77777777" w:rsidTr="00FC23A6">
        <w:trPr>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3E3C9C5"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16</w:t>
            </w:r>
          </w:p>
        </w:tc>
        <w:tc>
          <w:tcPr>
            <w:tcW w:w="1821" w:type="dxa"/>
            <w:shd w:val="clear" w:color="auto" w:fill="auto"/>
          </w:tcPr>
          <w:p w14:paraId="44C065E7"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sz w:val="18"/>
                <w:szCs w:val="18"/>
              </w:rPr>
              <w:t>Balance/Resistance - S</w:t>
            </w:r>
            <w:r w:rsidRPr="00FC23A6">
              <w:rPr>
                <w:rFonts w:ascii="Arial" w:eastAsia="Calibri" w:hAnsi="Arial" w:cs="Arial"/>
                <w:sz w:val="18"/>
                <w:szCs w:val="18"/>
                <w:vertAlign w:val="superscript"/>
              </w:rPr>
              <w:t>L</w:t>
            </w:r>
            <w:r w:rsidRPr="00FC23A6">
              <w:rPr>
                <w:rFonts w:ascii="Arial" w:eastAsia="Calibri" w:hAnsi="Arial" w:cs="Arial"/>
                <w:sz w:val="18"/>
                <w:szCs w:val="18"/>
              </w:rPr>
              <w:t>IL</w:t>
            </w:r>
          </w:p>
        </w:tc>
        <w:tc>
          <w:tcPr>
            <w:tcW w:w="1433" w:type="dxa"/>
            <w:shd w:val="clear" w:color="auto" w:fill="auto"/>
            <w:vAlign w:val="center"/>
          </w:tcPr>
          <w:p w14:paraId="241238D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6A1C705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600EB5A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w:t>
            </w:r>
          </w:p>
          <w:p w14:paraId="2F5CF2F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20 (43, -10)</w:t>
            </w:r>
          </w:p>
        </w:tc>
        <w:tc>
          <w:tcPr>
            <w:tcW w:w="1418" w:type="dxa"/>
            <w:shd w:val="clear" w:color="auto" w:fill="D9D9D9"/>
            <w:vAlign w:val="center"/>
          </w:tcPr>
          <w:p w14:paraId="1BE2836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c, </w:t>
            </w:r>
            <w:r w:rsidRPr="00FC23A6">
              <w:rPr>
                <w:rFonts w:ascii="Arial" w:eastAsia="Calibri" w:hAnsi="Arial" w:cs="Arial"/>
                <w:color w:val="FF0000"/>
                <w:sz w:val="16"/>
                <w:szCs w:val="16"/>
                <w:vertAlign w:val="superscript"/>
              </w:rPr>
              <w:t>D</w:t>
            </w:r>
          </w:p>
        </w:tc>
        <w:tc>
          <w:tcPr>
            <w:tcW w:w="1328" w:type="dxa"/>
            <w:shd w:val="clear" w:color="auto" w:fill="auto"/>
            <w:vAlign w:val="center"/>
          </w:tcPr>
          <w:p w14:paraId="5BD8597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5EE046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D9D9D9"/>
            <w:vAlign w:val="center"/>
          </w:tcPr>
          <w:p w14:paraId="672B9DC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0F5114F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C5E0B3"/>
            <w:vAlign w:val="center"/>
          </w:tcPr>
          <w:p w14:paraId="349E259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 f</w:t>
            </w:r>
          </w:p>
          <w:p w14:paraId="3215E8B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5 (-3, 14)</w:t>
            </w:r>
          </w:p>
        </w:tc>
        <w:tc>
          <w:tcPr>
            <w:tcW w:w="1238" w:type="dxa"/>
            <w:shd w:val="clear" w:color="auto" w:fill="auto"/>
            <w:vAlign w:val="center"/>
          </w:tcPr>
          <w:p w14:paraId="0D8E089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d, </w:t>
            </w:r>
            <w:r w:rsidRPr="00FC23A6">
              <w:rPr>
                <w:rFonts w:ascii="Arial" w:eastAsia="Calibri" w:hAnsi="Arial" w:cs="Arial"/>
                <w:color w:val="FF0000"/>
                <w:sz w:val="16"/>
                <w:szCs w:val="16"/>
                <w:vertAlign w:val="superscript"/>
              </w:rPr>
              <w:t>E</w:t>
            </w:r>
          </w:p>
          <w:p w14:paraId="1CECDE6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FFCCCC"/>
            <w:vAlign w:val="center"/>
          </w:tcPr>
          <w:p w14:paraId="461CE2D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b, d</w:t>
            </w:r>
          </w:p>
          <w:p w14:paraId="5D365E1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6.1 (4.1 to 8.8)</w:t>
            </w:r>
          </w:p>
        </w:tc>
        <w:tc>
          <w:tcPr>
            <w:tcW w:w="1238" w:type="dxa"/>
            <w:shd w:val="clear" w:color="auto" w:fill="auto"/>
            <w:vAlign w:val="center"/>
          </w:tcPr>
          <w:p w14:paraId="09C577D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b, d</w:t>
            </w:r>
          </w:p>
          <w:p w14:paraId="7793763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 (0 to 0.9)</w:t>
            </w:r>
          </w:p>
        </w:tc>
        <w:tc>
          <w:tcPr>
            <w:tcW w:w="1238" w:type="dxa"/>
            <w:shd w:val="clear" w:color="auto" w:fill="auto"/>
            <w:vAlign w:val="center"/>
          </w:tcPr>
          <w:p w14:paraId="6F2B8A5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b, d</w:t>
            </w:r>
          </w:p>
          <w:p w14:paraId="74668AB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0.2 (0 to 1.3)</w:t>
            </w:r>
          </w:p>
        </w:tc>
        <w:tc>
          <w:tcPr>
            <w:tcW w:w="1317" w:type="dxa"/>
            <w:shd w:val="clear" w:color="auto" w:fill="auto"/>
            <w:vAlign w:val="center"/>
          </w:tcPr>
          <w:p w14:paraId="1CE44C0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b, d</w:t>
            </w:r>
          </w:p>
          <w:p w14:paraId="7D44546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 (0 to 6.6)</w:t>
            </w:r>
          </w:p>
        </w:tc>
      </w:tr>
      <w:tr w:rsidR="008B4C2E" w:rsidRPr="008B4C2E" w14:paraId="57C654B2" w14:textId="77777777" w:rsidTr="008F2EA7">
        <w:trPr>
          <w:cnfStyle w:val="000000100000" w:firstRow="0" w:lastRow="0" w:firstColumn="0" w:lastColumn="0" w:oddVBand="0" w:evenVBand="0" w:oddHBand="1" w:evenHBand="0" w:firstRowFirstColumn="0" w:firstRowLastColumn="0" w:lastRowFirstColumn="0" w:lastRowLastColumn="0"/>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B515273"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17</w:t>
            </w:r>
          </w:p>
        </w:tc>
        <w:tc>
          <w:tcPr>
            <w:tcW w:w="1821" w:type="dxa"/>
            <w:shd w:val="clear" w:color="auto" w:fill="auto"/>
          </w:tcPr>
          <w:p w14:paraId="39D4C65E"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sz w:val="18"/>
                <w:szCs w:val="18"/>
              </w:rPr>
              <w:t>Balance/Resistance - S</w:t>
            </w:r>
            <w:r w:rsidRPr="00FC23A6">
              <w:rPr>
                <w:rFonts w:ascii="Arial" w:eastAsia="Calibri" w:hAnsi="Arial" w:cs="Arial"/>
                <w:sz w:val="18"/>
                <w:szCs w:val="18"/>
                <w:vertAlign w:val="superscript"/>
              </w:rPr>
              <w:t>H</w:t>
            </w:r>
            <w:r w:rsidRPr="00FC23A6">
              <w:rPr>
                <w:rFonts w:ascii="Arial" w:eastAsia="Calibri" w:hAnsi="Arial" w:cs="Arial"/>
                <w:sz w:val="18"/>
                <w:szCs w:val="18"/>
              </w:rPr>
              <w:t>GLV</w:t>
            </w:r>
          </w:p>
        </w:tc>
        <w:tc>
          <w:tcPr>
            <w:tcW w:w="1433" w:type="dxa"/>
            <w:shd w:val="clear" w:color="auto" w:fill="D9D9D9"/>
            <w:vAlign w:val="center"/>
          </w:tcPr>
          <w:p w14:paraId="32CACDA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b, </w:t>
            </w:r>
            <w:r w:rsidRPr="00FC23A6">
              <w:rPr>
                <w:rFonts w:ascii="Arial" w:eastAsia="Calibri" w:hAnsi="Arial" w:cs="Arial"/>
                <w:color w:val="FF0000"/>
                <w:sz w:val="16"/>
                <w:szCs w:val="16"/>
                <w:vertAlign w:val="superscript"/>
              </w:rPr>
              <w:t>D</w:t>
            </w:r>
          </w:p>
          <w:p w14:paraId="294060C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238" w:type="dxa"/>
            <w:shd w:val="clear" w:color="auto" w:fill="C5E0B3"/>
            <w:vAlign w:val="center"/>
          </w:tcPr>
          <w:p w14:paraId="25CD755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p w14:paraId="561BED5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21 (75, -110)</w:t>
            </w:r>
          </w:p>
        </w:tc>
        <w:tc>
          <w:tcPr>
            <w:tcW w:w="1418" w:type="dxa"/>
            <w:shd w:val="clear" w:color="auto" w:fill="D9D9D9"/>
            <w:vAlign w:val="center"/>
          </w:tcPr>
          <w:p w14:paraId="086CEED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56124A9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16C5A44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73C34E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1BC7289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tc>
        <w:tc>
          <w:tcPr>
            <w:tcW w:w="1238" w:type="dxa"/>
            <w:shd w:val="clear" w:color="auto" w:fill="D9D9D9"/>
            <w:vAlign w:val="center"/>
          </w:tcPr>
          <w:p w14:paraId="426DD19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FF7C80"/>
            <w:vAlign w:val="center"/>
          </w:tcPr>
          <w:p w14:paraId="0A0DB34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d, e</w:t>
            </w:r>
          </w:p>
          <w:p w14:paraId="4AA320C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30 (20 to 42)</w:t>
            </w:r>
          </w:p>
        </w:tc>
        <w:tc>
          <w:tcPr>
            <w:tcW w:w="1238" w:type="dxa"/>
            <w:shd w:val="clear" w:color="auto" w:fill="D9D9D9"/>
            <w:vAlign w:val="center"/>
          </w:tcPr>
          <w:p w14:paraId="6F2C58E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D, e</w:t>
            </w:r>
          </w:p>
        </w:tc>
        <w:tc>
          <w:tcPr>
            <w:tcW w:w="1238" w:type="dxa"/>
            <w:shd w:val="clear" w:color="auto" w:fill="D9D9D9"/>
            <w:vAlign w:val="center"/>
          </w:tcPr>
          <w:p w14:paraId="135BE9D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D, e</w:t>
            </w:r>
          </w:p>
        </w:tc>
        <w:tc>
          <w:tcPr>
            <w:tcW w:w="1317" w:type="dxa"/>
            <w:shd w:val="clear" w:color="auto" w:fill="FF7C80"/>
            <w:vAlign w:val="center"/>
          </w:tcPr>
          <w:p w14:paraId="4825C47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D</w:t>
            </w:r>
          </w:p>
          <w:p w14:paraId="6BEF561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8.6 (3.2 to 17.7)</w:t>
            </w:r>
          </w:p>
        </w:tc>
      </w:tr>
      <w:tr w:rsidR="008B4C2E" w:rsidRPr="008B4C2E" w14:paraId="7A19E579" w14:textId="77777777" w:rsidTr="00386A30">
        <w:trPr>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EAC0E3F"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18</w:t>
            </w:r>
          </w:p>
        </w:tc>
        <w:tc>
          <w:tcPr>
            <w:tcW w:w="1821" w:type="dxa"/>
            <w:shd w:val="clear" w:color="auto" w:fill="auto"/>
          </w:tcPr>
          <w:p w14:paraId="59AB8211"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sz w:val="18"/>
                <w:szCs w:val="18"/>
              </w:rPr>
              <w:t>Balance/Resistance – SGB</w:t>
            </w:r>
          </w:p>
        </w:tc>
        <w:tc>
          <w:tcPr>
            <w:tcW w:w="1433" w:type="dxa"/>
            <w:shd w:val="clear" w:color="auto" w:fill="D9D9D9"/>
            <w:vAlign w:val="center"/>
          </w:tcPr>
          <w:p w14:paraId="23A9B7B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xml:space="preserve"> f</w:t>
            </w:r>
          </w:p>
          <w:p w14:paraId="40F8E24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238" w:type="dxa"/>
            <w:shd w:val="clear" w:color="auto" w:fill="538135" w:themeFill="accent6" w:themeFillShade="BF"/>
            <w:vAlign w:val="center"/>
          </w:tcPr>
          <w:p w14:paraId="270CD97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4B355C">
              <w:rPr>
                <w:rFonts w:ascii="Arial" w:eastAsia="Calibri" w:hAnsi="Arial" w:cs="Arial"/>
                <w:color w:val="FF0000"/>
                <w:sz w:val="16"/>
                <w:szCs w:val="16"/>
                <w:shd w:val="clear" w:color="auto" w:fill="538135" w:themeFill="accent6" w:themeFillShade="BF"/>
                <w:vertAlign w:val="superscript"/>
              </w:rPr>
              <w:t>D</w:t>
            </w:r>
            <w:r w:rsidRPr="00FC23A6">
              <w:rPr>
                <w:rFonts w:ascii="Arial" w:eastAsia="Calibri" w:hAnsi="Arial" w:cs="Arial"/>
                <w:sz w:val="16"/>
                <w:szCs w:val="16"/>
                <w:vertAlign w:val="superscript"/>
              </w:rPr>
              <w:t>, e</w:t>
            </w:r>
          </w:p>
          <w:p w14:paraId="32FF7BC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27 (57, -17)</w:t>
            </w:r>
          </w:p>
        </w:tc>
        <w:tc>
          <w:tcPr>
            <w:tcW w:w="1418" w:type="dxa"/>
            <w:shd w:val="clear" w:color="auto" w:fill="538135" w:themeFill="accent6" w:themeFillShade="BF"/>
            <w:vAlign w:val="center"/>
          </w:tcPr>
          <w:p w14:paraId="0E3B6692" w14:textId="78D670B9" w:rsidR="008B4C2E" w:rsidRPr="00FC23A6" w:rsidRDefault="008B4C2E" w:rsidP="00386A30">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386A30">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17DA9F2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12 (1, 18)</w:t>
            </w:r>
          </w:p>
        </w:tc>
        <w:tc>
          <w:tcPr>
            <w:tcW w:w="1328" w:type="dxa"/>
            <w:shd w:val="clear" w:color="auto" w:fill="C5E0B3"/>
            <w:vAlign w:val="center"/>
          </w:tcPr>
          <w:p w14:paraId="39181972" w14:textId="21C4BD8C"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6C94FD6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(5, -65)</w:t>
            </w:r>
          </w:p>
        </w:tc>
        <w:tc>
          <w:tcPr>
            <w:tcW w:w="1418" w:type="dxa"/>
            <w:shd w:val="clear" w:color="auto" w:fill="D9D9D9"/>
            <w:vAlign w:val="center"/>
          </w:tcPr>
          <w:p w14:paraId="2ACB6F0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9703CE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auto"/>
            <w:vAlign w:val="center"/>
          </w:tcPr>
          <w:p w14:paraId="41DE764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0E6CCA1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D9D9D9"/>
            <w:vAlign w:val="center"/>
          </w:tcPr>
          <w:p w14:paraId="7E9128E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 f</w:t>
            </w:r>
          </w:p>
        </w:tc>
        <w:tc>
          <w:tcPr>
            <w:tcW w:w="1328" w:type="dxa"/>
            <w:shd w:val="clear" w:color="auto" w:fill="auto"/>
            <w:vAlign w:val="center"/>
          </w:tcPr>
          <w:p w14:paraId="21DACBE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w:t>
            </w:r>
          </w:p>
          <w:p w14:paraId="61CD60B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0.5 (0.1 to 1.9)</w:t>
            </w:r>
          </w:p>
        </w:tc>
        <w:tc>
          <w:tcPr>
            <w:tcW w:w="1238" w:type="dxa"/>
            <w:shd w:val="clear" w:color="auto" w:fill="auto"/>
            <w:vAlign w:val="center"/>
          </w:tcPr>
          <w:p w14:paraId="1F0439B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002767F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 (0 to 1)</w:t>
            </w:r>
          </w:p>
        </w:tc>
        <w:tc>
          <w:tcPr>
            <w:tcW w:w="1238" w:type="dxa"/>
            <w:shd w:val="clear" w:color="auto" w:fill="auto"/>
            <w:vAlign w:val="center"/>
          </w:tcPr>
          <w:p w14:paraId="02CC4EF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p>
          <w:p w14:paraId="72FD2FB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b, d</w:t>
            </w:r>
          </w:p>
          <w:p w14:paraId="761C889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 (0 to 1)</w:t>
            </w:r>
          </w:p>
        </w:tc>
        <w:tc>
          <w:tcPr>
            <w:tcW w:w="1317" w:type="dxa"/>
            <w:shd w:val="clear" w:color="auto" w:fill="auto"/>
            <w:vAlign w:val="center"/>
          </w:tcPr>
          <w:p w14:paraId="3FB0CBE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w:t>
            </w:r>
          </w:p>
          <w:p w14:paraId="7C8BBFB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0.5 (0.1 to 1.9)</w:t>
            </w:r>
          </w:p>
          <w:p w14:paraId="184715B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r>
      <w:tr w:rsidR="008B4C2E" w:rsidRPr="008B4C2E" w14:paraId="66CE412F" w14:textId="77777777" w:rsidTr="00FC23A6">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E854FC9"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23</w:t>
            </w:r>
          </w:p>
        </w:tc>
        <w:tc>
          <w:tcPr>
            <w:tcW w:w="1821" w:type="dxa"/>
            <w:shd w:val="clear" w:color="auto" w:fill="auto"/>
          </w:tcPr>
          <w:p w14:paraId="6B52C389"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00000"/>
                <w:sz w:val="18"/>
                <w:szCs w:val="18"/>
              </w:rPr>
            </w:pPr>
            <w:r w:rsidRPr="00FC23A6">
              <w:rPr>
                <w:rFonts w:ascii="Arial" w:eastAsia="Calibri" w:hAnsi="Arial" w:cs="Arial"/>
                <w:sz w:val="18"/>
                <w:szCs w:val="18"/>
              </w:rPr>
              <w:t>Walking – SGB</w:t>
            </w:r>
          </w:p>
        </w:tc>
        <w:tc>
          <w:tcPr>
            <w:tcW w:w="1433" w:type="dxa"/>
            <w:shd w:val="clear" w:color="auto" w:fill="auto"/>
            <w:vAlign w:val="center"/>
          </w:tcPr>
          <w:p w14:paraId="61243FB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6AD9E3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FFCCCC"/>
            <w:vAlign w:val="center"/>
          </w:tcPr>
          <w:p w14:paraId="0D9B36B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68ECDB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-15 (94, -660)</w:t>
            </w:r>
          </w:p>
        </w:tc>
        <w:tc>
          <w:tcPr>
            <w:tcW w:w="1418" w:type="dxa"/>
            <w:shd w:val="clear" w:color="auto" w:fill="D9D9D9"/>
            <w:vAlign w:val="center"/>
          </w:tcPr>
          <w:p w14:paraId="7F75D68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66B3704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0CE7240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1A5E821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36B1091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6"/>
                <w:szCs w:val="16"/>
              </w:rPr>
            </w:pPr>
            <w:r w:rsidRPr="00FC23A6">
              <w:rPr>
                <w:rFonts w:ascii="Arial" w:eastAsia="Calibri" w:hAnsi="Arial" w:cs="Arial"/>
                <w:sz w:val="16"/>
                <w:szCs w:val="16"/>
              </w:rPr>
              <w:t>No evidence</w:t>
            </w:r>
          </w:p>
        </w:tc>
        <w:tc>
          <w:tcPr>
            <w:tcW w:w="1238" w:type="dxa"/>
            <w:shd w:val="clear" w:color="auto" w:fill="D9D9D9"/>
            <w:vAlign w:val="center"/>
          </w:tcPr>
          <w:p w14:paraId="40B595C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11410EB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c>
          <w:tcPr>
            <w:tcW w:w="1238" w:type="dxa"/>
            <w:shd w:val="clear" w:color="auto" w:fill="D9D9D9"/>
            <w:vAlign w:val="center"/>
          </w:tcPr>
          <w:p w14:paraId="07DEB7F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c>
          <w:tcPr>
            <w:tcW w:w="1238" w:type="dxa"/>
            <w:shd w:val="clear" w:color="auto" w:fill="D9D9D9"/>
            <w:vAlign w:val="center"/>
          </w:tcPr>
          <w:p w14:paraId="0644094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c>
          <w:tcPr>
            <w:tcW w:w="1317" w:type="dxa"/>
            <w:shd w:val="clear" w:color="auto" w:fill="D9D9D9"/>
            <w:vAlign w:val="center"/>
          </w:tcPr>
          <w:p w14:paraId="7B25738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35958E5F" w14:textId="77777777" w:rsidTr="00FB44E6">
        <w:trPr>
          <w:cantSplit/>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1A79001" w14:textId="77777777" w:rsidR="008B4C2E" w:rsidRPr="00FC23A6" w:rsidRDefault="008B4C2E" w:rsidP="00FC23A6">
            <w:pPr>
              <w:outlineLvl w:val="0"/>
              <w:rPr>
                <w:rFonts w:ascii="Arial" w:eastAsia="Calibri" w:hAnsi="Arial" w:cs="Arial"/>
                <w:b w:val="0"/>
                <w:color w:val="000000"/>
                <w:sz w:val="16"/>
                <w:szCs w:val="16"/>
              </w:rPr>
            </w:pPr>
            <w:r w:rsidRPr="00FC23A6">
              <w:rPr>
                <w:rFonts w:ascii="Arial" w:eastAsia="Calibri" w:hAnsi="Arial" w:cs="Arial"/>
                <w:b w:val="0"/>
                <w:sz w:val="16"/>
                <w:szCs w:val="16"/>
              </w:rPr>
              <w:t>24</w:t>
            </w:r>
          </w:p>
        </w:tc>
        <w:tc>
          <w:tcPr>
            <w:tcW w:w="1821" w:type="dxa"/>
            <w:shd w:val="clear" w:color="auto" w:fill="auto"/>
          </w:tcPr>
          <w:p w14:paraId="644C275D"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FC23A6">
              <w:rPr>
                <w:rFonts w:ascii="Arial" w:eastAsia="Calibri" w:hAnsi="Arial" w:cs="Arial"/>
                <w:sz w:val="18"/>
                <w:szCs w:val="18"/>
              </w:rPr>
              <w:t>Walking – UIL</w:t>
            </w:r>
          </w:p>
        </w:tc>
        <w:tc>
          <w:tcPr>
            <w:tcW w:w="1433" w:type="dxa"/>
            <w:shd w:val="clear" w:color="auto" w:fill="C5E0B3"/>
            <w:vAlign w:val="center"/>
          </w:tcPr>
          <w:p w14:paraId="588F130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03DA7B4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7 (20, -8)</w:t>
            </w:r>
          </w:p>
        </w:tc>
        <w:tc>
          <w:tcPr>
            <w:tcW w:w="1238" w:type="dxa"/>
            <w:shd w:val="clear" w:color="auto" w:fill="C5E0B3"/>
            <w:vAlign w:val="center"/>
          </w:tcPr>
          <w:p w14:paraId="6FB8AE1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AFC350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20 (59, -45)</w:t>
            </w:r>
          </w:p>
        </w:tc>
        <w:tc>
          <w:tcPr>
            <w:tcW w:w="1418" w:type="dxa"/>
            <w:shd w:val="clear" w:color="auto" w:fill="D9D9D9"/>
            <w:vAlign w:val="center"/>
          </w:tcPr>
          <w:p w14:paraId="588BF54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FF7C80"/>
            <w:vAlign w:val="center"/>
          </w:tcPr>
          <w:p w14:paraId="0C4DC8E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F207E5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-13 (3, -62)</w:t>
            </w:r>
          </w:p>
        </w:tc>
        <w:tc>
          <w:tcPr>
            <w:tcW w:w="1418" w:type="dxa"/>
            <w:shd w:val="clear" w:color="auto" w:fill="D9D9D9"/>
            <w:vAlign w:val="center"/>
          </w:tcPr>
          <w:p w14:paraId="3C9C7DB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A8FBDB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576D95A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2212294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2DC5DF2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1B0DF57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018FA9F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17" w:type="dxa"/>
            <w:shd w:val="clear" w:color="auto" w:fill="D9D9D9"/>
            <w:vAlign w:val="center"/>
          </w:tcPr>
          <w:p w14:paraId="7F77E4E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r>
      <w:tr w:rsidR="008B4C2E" w:rsidRPr="008B4C2E" w14:paraId="3ED442FA" w14:textId="77777777" w:rsidTr="00FC23A6">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5839BB7"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26</w:t>
            </w:r>
          </w:p>
        </w:tc>
        <w:tc>
          <w:tcPr>
            <w:tcW w:w="1821" w:type="dxa"/>
            <w:shd w:val="clear" w:color="auto" w:fill="auto"/>
          </w:tcPr>
          <w:p w14:paraId="64F9A713"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sz w:val="18"/>
                <w:szCs w:val="18"/>
              </w:rPr>
              <w:t>Tai chi – SGB</w:t>
            </w:r>
          </w:p>
        </w:tc>
        <w:tc>
          <w:tcPr>
            <w:tcW w:w="1433" w:type="dxa"/>
            <w:shd w:val="clear" w:color="auto" w:fill="C5E0B3"/>
            <w:vAlign w:val="center"/>
          </w:tcPr>
          <w:p w14:paraId="588B7DC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A665C5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6 (19, -11)</w:t>
            </w:r>
          </w:p>
        </w:tc>
        <w:tc>
          <w:tcPr>
            <w:tcW w:w="1238" w:type="dxa"/>
            <w:shd w:val="clear" w:color="auto" w:fill="C5E0B3"/>
            <w:vAlign w:val="center"/>
          </w:tcPr>
          <w:p w14:paraId="43F17642" w14:textId="468F849B"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color w:val="FF0000"/>
                <w:sz w:val="16"/>
                <w:szCs w:val="16"/>
                <w:vertAlign w:val="superscript"/>
              </w:rPr>
              <w:t>D</w:t>
            </w:r>
          </w:p>
          <w:p w14:paraId="2152972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30 (65, -30)</w:t>
            </w:r>
          </w:p>
        </w:tc>
        <w:tc>
          <w:tcPr>
            <w:tcW w:w="1418" w:type="dxa"/>
            <w:shd w:val="clear" w:color="auto" w:fill="D9D9D9"/>
            <w:vAlign w:val="center"/>
          </w:tcPr>
          <w:p w14:paraId="787E3A9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1D9B8BC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734D222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7125525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3FD3E75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e, f</w:t>
            </w:r>
          </w:p>
        </w:tc>
        <w:tc>
          <w:tcPr>
            <w:tcW w:w="1238" w:type="dxa"/>
            <w:shd w:val="clear" w:color="auto" w:fill="D9D9D9"/>
            <w:vAlign w:val="center"/>
          </w:tcPr>
          <w:p w14:paraId="3F5E961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2AB11E5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238" w:type="dxa"/>
            <w:shd w:val="clear" w:color="auto" w:fill="D9D9D9"/>
            <w:vAlign w:val="center"/>
          </w:tcPr>
          <w:p w14:paraId="67E5C09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238" w:type="dxa"/>
            <w:shd w:val="clear" w:color="auto" w:fill="D9D9D9"/>
            <w:vAlign w:val="center"/>
          </w:tcPr>
          <w:p w14:paraId="741ABB5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317" w:type="dxa"/>
            <w:shd w:val="clear" w:color="auto" w:fill="D9D9D9"/>
            <w:vAlign w:val="center"/>
          </w:tcPr>
          <w:p w14:paraId="4092124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5B7C4637"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01A3D18"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29</w:t>
            </w:r>
          </w:p>
        </w:tc>
        <w:tc>
          <w:tcPr>
            <w:tcW w:w="1821" w:type="dxa"/>
            <w:shd w:val="clear" w:color="auto" w:fill="auto"/>
          </w:tcPr>
          <w:p w14:paraId="39A6BE7A"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Other exercise - S</w:t>
            </w:r>
            <w:r w:rsidRPr="00FC23A6">
              <w:rPr>
                <w:rFonts w:ascii="Arial" w:eastAsia="Calibri" w:hAnsi="Arial" w:cs="Arial"/>
                <w:color w:val="000000"/>
                <w:sz w:val="18"/>
                <w:szCs w:val="18"/>
                <w:vertAlign w:val="superscript"/>
              </w:rPr>
              <w:t>L</w:t>
            </w:r>
            <w:r w:rsidRPr="00FC23A6">
              <w:rPr>
                <w:rFonts w:ascii="Arial" w:eastAsia="Calibri" w:hAnsi="Arial" w:cs="Arial"/>
                <w:color w:val="000000"/>
                <w:sz w:val="18"/>
                <w:szCs w:val="18"/>
              </w:rPr>
              <w:t>IL</w:t>
            </w:r>
          </w:p>
        </w:tc>
        <w:tc>
          <w:tcPr>
            <w:tcW w:w="1433" w:type="dxa"/>
            <w:shd w:val="clear" w:color="auto" w:fill="FFCCCC"/>
            <w:vAlign w:val="center"/>
          </w:tcPr>
          <w:p w14:paraId="4CE6126E" w14:textId="02F53D0C"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w:t>
            </w:r>
          </w:p>
          <w:p w14:paraId="315DE41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-10 (8, -28)</w:t>
            </w:r>
          </w:p>
          <w:p w14:paraId="7A0365C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238" w:type="dxa"/>
            <w:shd w:val="clear" w:color="auto" w:fill="D9D9D9"/>
            <w:vAlign w:val="center"/>
          </w:tcPr>
          <w:p w14:paraId="6F64319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tc>
        <w:tc>
          <w:tcPr>
            <w:tcW w:w="1418" w:type="dxa"/>
            <w:shd w:val="clear" w:color="auto" w:fill="D9D9D9"/>
            <w:vAlign w:val="center"/>
          </w:tcPr>
          <w:p w14:paraId="71CF9E4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4F933E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27494B3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41D6263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F85B5A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 f</w:t>
            </w:r>
          </w:p>
        </w:tc>
        <w:tc>
          <w:tcPr>
            <w:tcW w:w="1238" w:type="dxa"/>
            <w:shd w:val="clear" w:color="auto" w:fill="D9D9D9"/>
            <w:vAlign w:val="center"/>
          </w:tcPr>
          <w:p w14:paraId="5797543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6386757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c, d, e</w:t>
            </w:r>
          </w:p>
        </w:tc>
        <w:tc>
          <w:tcPr>
            <w:tcW w:w="1238" w:type="dxa"/>
            <w:shd w:val="clear" w:color="auto" w:fill="D9D9D9"/>
            <w:vAlign w:val="center"/>
          </w:tcPr>
          <w:p w14:paraId="3854DB2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c, D, e</w:t>
            </w:r>
          </w:p>
        </w:tc>
        <w:tc>
          <w:tcPr>
            <w:tcW w:w="1238" w:type="dxa"/>
            <w:shd w:val="clear" w:color="auto" w:fill="D9D9D9"/>
            <w:vAlign w:val="center"/>
          </w:tcPr>
          <w:p w14:paraId="2A6926B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c, D, e</w:t>
            </w:r>
          </w:p>
        </w:tc>
        <w:tc>
          <w:tcPr>
            <w:tcW w:w="1317" w:type="dxa"/>
            <w:shd w:val="clear" w:color="auto" w:fill="D9D9D9"/>
            <w:vAlign w:val="center"/>
          </w:tcPr>
          <w:p w14:paraId="1EFFEEE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485265C6" w14:textId="77777777" w:rsidTr="0056592B">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99E9E52"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30</w:t>
            </w:r>
          </w:p>
        </w:tc>
        <w:tc>
          <w:tcPr>
            <w:tcW w:w="1821" w:type="dxa"/>
            <w:shd w:val="clear" w:color="auto" w:fill="auto"/>
          </w:tcPr>
          <w:p w14:paraId="652C90AB"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Other exercise – SGB</w:t>
            </w:r>
          </w:p>
        </w:tc>
        <w:tc>
          <w:tcPr>
            <w:tcW w:w="1433" w:type="dxa"/>
            <w:shd w:val="clear" w:color="auto" w:fill="538135" w:themeFill="accent6" w:themeFillShade="BF"/>
            <w:vAlign w:val="center"/>
          </w:tcPr>
          <w:p w14:paraId="79B6EB0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3F12E2">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79625B0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11 (25, -7)</w:t>
            </w:r>
          </w:p>
        </w:tc>
        <w:tc>
          <w:tcPr>
            <w:tcW w:w="1238" w:type="dxa"/>
            <w:shd w:val="clear" w:color="auto" w:fill="538135" w:themeFill="accent6" w:themeFillShade="BF"/>
            <w:vAlign w:val="center"/>
          </w:tcPr>
          <w:p w14:paraId="4D4A26E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color w:val="FF0000"/>
                <w:sz w:val="16"/>
                <w:szCs w:val="16"/>
                <w:vertAlign w:val="superscript"/>
              </w:rPr>
              <w:t>D</w:t>
            </w:r>
          </w:p>
          <w:p w14:paraId="30C266C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36 (75, -38)</w:t>
            </w:r>
          </w:p>
        </w:tc>
        <w:tc>
          <w:tcPr>
            <w:tcW w:w="1418" w:type="dxa"/>
            <w:shd w:val="clear" w:color="auto" w:fill="D9D9D9"/>
            <w:vAlign w:val="center"/>
          </w:tcPr>
          <w:p w14:paraId="2CED760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b, </w:t>
            </w:r>
            <w:r w:rsidRPr="00FC23A6">
              <w:rPr>
                <w:rFonts w:ascii="Arial" w:eastAsia="Calibri" w:hAnsi="Arial" w:cs="Arial"/>
                <w:color w:val="FF0000"/>
                <w:sz w:val="16"/>
                <w:szCs w:val="16"/>
                <w:vertAlign w:val="superscript"/>
              </w:rPr>
              <w:t>D</w:t>
            </w:r>
          </w:p>
        </w:tc>
        <w:tc>
          <w:tcPr>
            <w:tcW w:w="1328" w:type="dxa"/>
            <w:shd w:val="clear" w:color="auto" w:fill="D9D9D9"/>
            <w:vAlign w:val="center"/>
          </w:tcPr>
          <w:p w14:paraId="2CD5919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183ECCF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C49A5F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7070380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tc>
        <w:tc>
          <w:tcPr>
            <w:tcW w:w="1238" w:type="dxa"/>
            <w:shd w:val="clear" w:color="auto" w:fill="D9D9D9"/>
            <w:vAlign w:val="center"/>
          </w:tcPr>
          <w:p w14:paraId="1C22AC8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auto"/>
            <w:vAlign w:val="center"/>
          </w:tcPr>
          <w:p w14:paraId="7941893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 d</w:t>
            </w:r>
          </w:p>
          <w:p w14:paraId="623ACCF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4.9 (1 to 13.7)</w:t>
            </w:r>
          </w:p>
        </w:tc>
        <w:tc>
          <w:tcPr>
            <w:tcW w:w="1238" w:type="dxa"/>
            <w:shd w:val="clear" w:color="auto" w:fill="D9D9D9"/>
            <w:vAlign w:val="center"/>
          </w:tcPr>
          <w:p w14:paraId="04D5F77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c>
          <w:tcPr>
            <w:tcW w:w="1238" w:type="dxa"/>
            <w:shd w:val="clear" w:color="auto" w:fill="D9D9D9"/>
            <w:vAlign w:val="center"/>
          </w:tcPr>
          <w:p w14:paraId="1F83AB5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c>
          <w:tcPr>
            <w:tcW w:w="1317" w:type="dxa"/>
            <w:shd w:val="clear" w:color="auto" w:fill="D9D9D9"/>
            <w:vAlign w:val="center"/>
          </w:tcPr>
          <w:p w14:paraId="1950B59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r>
      <w:tr w:rsidR="008B4C2E" w:rsidRPr="008B4C2E" w14:paraId="2FF39CA5"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C173E90"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33</w:t>
            </w:r>
          </w:p>
        </w:tc>
        <w:tc>
          <w:tcPr>
            <w:tcW w:w="1821" w:type="dxa"/>
            <w:shd w:val="clear" w:color="auto" w:fill="auto"/>
          </w:tcPr>
          <w:p w14:paraId="42C7E7CA"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HHA – D</w:t>
            </w:r>
            <w:r w:rsidRPr="00FC23A6">
              <w:rPr>
                <w:rFonts w:ascii="Arial" w:eastAsia="Calibri" w:hAnsi="Arial" w:cs="Arial"/>
                <w:color w:val="000000"/>
                <w:sz w:val="18"/>
                <w:szCs w:val="18"/>
                <w:vertAlign w:val="superscript"/>
              </w:rPr>
              <w:t>H</w:t>
            </w:r>
            <w:r w:rsidRPr="00FC23A6">
              <w:rPr>
                <w:rFonts w:ascii="Arial" w:eastAsia="Calibri" w:hAnsi="Arial" w:cs="Arial"/>
                <w:color w:val="000000"/>
                <w:sz w:val="18"/>
                <w:szCs w:val="18"/>
              </w:rPr>
              <w:t>M</w:t>
            </w:r>
            <w:r w:rsidRPr="00FC23A6">
              <w:rPr>
                <w:rFonts w:ascii="Arial" w:eastAsia="Calibri" w:hAnsi="Arial" w:cs="Arial"/>
                <w:color w:val="000000"/>
                <w:sz w:val="18"/>
                <w:szCs w:val="18"/>
                <w:vertAlign w:val="superscript"/>
              </w:rPr>
              <w:t>P</w:t>
            </w:r>
          </w:p>
        </w:tc>
        <w:tc>
          <w:tcPr>
            <w:tcW w:w="1433" w:type="dxa"/>
            <w:shd w:val="clear" w:color="auto" w:fill="auto"/>
            <w:vAlign w:val="center"/>
          </w:tcPr>
          <w:p w14:paraId="0A14032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e</w:t>
            </w:r>
          </w:p>
          <w:p w14:paraId="3CCACA8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4AC8C6E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38383A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15 (49, -36)</w:t>
            </w:r>
          </w:p>
        </w:tc>
        <w:tc>
          <w:tcPr>
            <w:tcW w:w="1418" w:type="dxa"/>
            <w:shd w:val="clear" w:color="auto" w:fill="auto"/>
            <w:vAlign w:val="center"/>
          </w:tcPr>
          <w:p w14:paraId="375E818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3F9CB69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D9D9D9"/>
            <w:vAlign w:val="center"/>
          </w:tcPr>
          <w:p w14:paraId="7A14C94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c, </w:t>
            </w:r>
            <w:r w:rsidRPr="00FC23A6">
              <w:rPr>
                <w:rFonts w:ascii="Arial" w:eastAsia="Calibri" w:hAnsi="Arial" w:cs="Arial"/>
                <w:color w:val="FF0000"/>
                <w:sz w:val="16"/>
                <w:szCs w:val="16"/>
                <w:vertAlign w:val="superscript"/>
              </w:rPr>
              <w:t>D</w:t>
            </w:r>
          </w:p>
        </w:tc>
        <w:tc>
          <w:tcPr>
            <w:tcW w:w="1418" w:type="dxa"/>
            <w:shd w:val="clear" w:color="auto" w:fill="FFCCCC"/>
            <w:vAlign w:val="center"/>
          </w:tcPr>
          <w:p w14:paraId="0A7B1C50" w14:textId="412873B5"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c, </w:t>
            </w:r>
            <w:r w:rsidRPr="00FC23A6">
              <w:rPr>
                <w:rFonts w:ascii="Arial" w:eastAsia="Calibri" w:hAnsi="Arial" w:cs="Arial"/>
                <w:color w:val="FF0000"/>
                <w:sz w:val="16"/>
                <w:szCs w:val="16"/>
                <w:vertAlign w:val="superscript"/>
              </w:rPr>
              <w:t>D</w:t>
            </w:r>
          </w:p>
          <w:p w14:paraId="2FF9E96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-0.5 (-7.4, 0.7)</w:t>
            </w:r>
          </w:p>
        </w:tc>
        <w:tc>
          <w:tcPr>
            <w:tcW w:w="1238" w:type="dxa"/>
            <w:shd w:val="clear" w:color="auto" w:fill="D9D9D9"/>
            <w:vAlign w:val="center"/>
          </w:tcPr>
          <w:p w14:paraId="217CD59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D19BC6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6F5E3D2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0D5D94D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5A236CB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1C0FAC2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204C736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68D926B0" w14:textId="77777777" w:rsidTr="00012DE7">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FCD2D33"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lastRenderedPageBreak/>
              <w:t>35</w:t>
            </w:r>
          </w:p>
        </w:tc>
        <w:tc>
          <w:tcPr>
            <w:tcW w:w="1821" w:type="dxa"/>
            <w:shd w:val="clear" w:color="auto" w:fill="auto"/>
          </w:tcPr>
          <w:p w14:paraId="6D4BCD66"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HHA – D</w:t>
            </w:r>
            <w:r w:rsidRPr="00FC23A6">
              <w:rPr>
                <w:rFonts w:ascii="Arial" w:eastAsia="Calibri" w:hAnsi="Arial" w:cs="Arial"/>
                <w:color w:val="000000"/>
                <w:sz w:val="18"/>
                <w:szCs w:val="18"/>
                <w:vertAlign w:val="superscript"/>
              </w:rPr>
              <w:t>L</w:t>
            </w:r>
            <w:r w:rsidRPr="00FC23A6">
              <w:rPr>
                <w:rFonts w:ascii="Arial" w:eastAsia="Calibri" w:hAnsi="Arial" w:cs="Arial"/>
                <w:color w:val="000000"/>
                <w:sz w:val="18"/>
                <w:szCs w:val="18"/>
              </w:rPr>
              <w:t>M</w:t>
            </w:r>
            <w:r w:rsidRPr="00FC23A6">
              <w:rPr>
                <w:rFonts w:ascii="Arial" w:eastAsia="Calibri" w:hAnsi="Arial" w:cs="Arial"/>
                <w:color w:val="000000"/>
                <w:sz w:val="18"/>
                <w:szCs w:val="18"/>
                <w:vertAlign w:val="superscript"/>
              </w:rPr>
              <w:t>S</w:t>
            </w:r>
          </w:p>
        </w:tc>
        <w:tc>
          <w:tcPr>
            <w:tcW w:w="1433" w:type="dxa"/>
            <w:shd w:val="clear" w:color="auto" w:fill="auto"/>
            <w:vAlign w:val="center"/>
          </w:tcPr>
          <w:p w14:paraId="1013B40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EEE084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6CC1155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65C7A4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538135" w:themeFill="accent6" w:themeFillShade="BF"/>
            <w:vAlign w:val="center"/>
          </w:tcPr>
          <w:p w14:paraId="64CAECB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7E9531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9 (-5, 17)</w:t>
            </w:r>
          </w:p>
        </w:tc>
        <w:tc>
          <w:tcPr>
            <w:tcW w:w="1328" w:type="dxa"/>
            <w:shd w:val="clear" w:color="auto" w:fill="C5E0B3"/>
            <w:vAlign w:val="center"/>
          </w:tcPr>
          <w:p w14:paraId="2D26B02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404033C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(3, -3)</w:t>
            </w:r>
          </w:p>
        </w:tc>
        <w:tc>
          <w:tcPr>
            <w:tcW w:w="1418" w:type="dxa"/>
            <w:shd w:val="clear" w:color="auto" w:fill="D9D9D9"/>
            <w:vAlign w:val="center"/>
          </w:tcPr>
          <w:p w14:paraId="7A0F96A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b/>
                <w:color w:val="FF0000"/>
                <w:sz w:val="16"/>
                <w:szCs w:val="16"/>
                <w:vertAlign w:val="superscript"/>
              </w:rPr>
              <w:t xml:space="preserve">D, </w:t>
            </w:r>
            <w:r w:rsidRPr="00FC23A6">
              <w:rPr>
                <w:rFonts w:ascii="Arial" w:eastAsia="Calibri" w:hAnsi="Arial" w:cs="Arial"/>
                <w:b/>
                <w:sz w:val="16"/>
                <w:szCs w:val="16"/>
                <w:vertAlign w:val="superscript"/>
              </w:rPr>
              <w:t>f</w:t>
            </w:r>
          </w:p>
          <w:p w14:paraId="4312C547" w14:textId="20E7E702"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238" w:type="dxa"/>
            <w:shd w:val="clear" w:color="auto" w:fill="FF7C80"/>
            <w:vAlign w:val="center"/>
          </w:tcPr>
          <w:p w14:paraId="42271B8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157984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-21 (-78, 2)</w:t>
            </w:r>
          </w:p>
        </w:tc>
        <w:tc>
          <w:tcPr>
            <w:tcW w:w="1328" w:type="dxa"/>
            <w:shd w:val="clear" w:color="auto" w:fill="FFCCCC"/>
            <w:vAlign w:val="center"/>
          </w:tcPr>
          <w:p w14:paraId="4879C94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 f</w:t>
            </w:r>
          </w:p>
          <w:p w14:paraId="032AF7B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-7 (-14, 1)</w:t>
            </w:r>
          </w:p>
        </w:tc>
        <w:tc>
          <w:tcPr>
            <w:tcW w:w="1238" w:type="dxa"/>
            <w:shd w:val="clear" w:color="auto" w:fill="D9D9D9"/>
            <w:vAlign w:val="center"/>
          </w:tcPr>
          <w:p w14:paraId="226E024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w:t>
            </w:r>
          </w:p>
        </w:tc>
        <w:tc>
          <w:tcPr>
            <w:tcW w:w="1328" w:type="dxa"/>
            <w:shd w:val="clear" w:color="auto" w:fill="auto"/>
            <w:vAlign w:val="center"/>
          </w:tcPr>
          <w:p w14:paraId="715AD6C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e</w:t>
            </w:r>
          </w:p>
          <w:p w14:paraId="44EE97D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1)</w:t>
            </w:r>
          </w:p>
        </w:tc>
        <w:tc>
          <w:tcPr>
            <w:tcW w:w="1238" w:type="dxa"/>
            <w:shd w:val="clear" w:color="auto" w:fill="auto"/>
            <w:vAlign w:val="center"/>
          </w:tcPr>
          <w:p w14:paraId="1043DD3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168A2CB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1)</w:t>
            </w:r>
          </w:p>
        </w:tc>
        <w:tc>
          <w:tcPr>
            <w:tcW w:w="1238" w:type="dxa"/>
            <w:shd w:val="clear" w:color="auto" w:fill="auto"/>
            <w:vAlign w:val="center"/>
          </w:tcPr>
          <w:p w14:paraId="4DE363D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277A21B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1)</w:t>
            </w:r>
          </w:p>
        </w:tc>
        <w:tc>
          <w:tcPr>
            <w:tcW w:w="1317" w:type="dxa"/>
            <w:shd w:val="clear" w:color="auto" w:fill="D9D9D9"/>
            <w:vAlign w:val="center"/>
          </w:tcPr>
          <w:p w14:paraId="136D72C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6D3BECF3" w14:textId="77777777" w:rsidTr="005509EA">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DAE2B71"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36</w:t>
            </w:r>
          </w:p>
        </w:tc>
        <w:tc>
          <w:tcPr>
            <w:tcW w:w="1821" w:type="dxa"/>
            <w:shd w:val="clear" w:color="auto" w:fill="auto"/>
          </w:tcPr>
          <w:p w14:paraId="4DC57168"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Medication Review – U</w:t>
            </w:r>
          </w:p>
        </w:tc>
        <w:tc>
          <w:tcPr>
            <w:tcW w:w="1433" w:type="dxa"/>
            <w:shd w:val="clear" w:color="auto" w:fill="auto"/>
            <w:vAlign w:val="center"/>
          </w:tcPr>
          <w:p w14:paraId="2A9C773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e</w:t>
            </w:r>
          </w:p>
          <w:p w14:paraId="4F96BAB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6487009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2A2E541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15 (66, -89)</w:t>
            </w:r>
          </w:p>
        </w:tc>
        <w:tc>
          <w:tcPr>
            <w:tcW w:w="1418" w:type="dxa"/>
            <w:shd w:val="clear" w:color="auto" w:fill="538135" w:themeFill="accent6" w:themeFillShade="BF"/>
            <w:vAlign w:val="center"/>
          </w:tcPr>
          <w:p w14:paraId="4E5D72F0" w14:textId="1A23CDB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3D5DF5">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720F46F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9 (1, 14)</w:t>
            </w:r>
          </w:p>
        </w:tc>
        <w:tc>
          <w:tcPr>
            <w:tcW w:w="1328" w:type="dxa"/>
            <w:shd w:val="clear" w:color="auto" w:fill="D9D9D9"/>
            <w:vAlign w:val="center"/>
          </w:tcPr>
          <w:p w14:paraId="4F2158A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4D52D50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C5E0B3"/>
            <w:vAlign w:val="center"/>
          </w:tcPr>
          <w:p w14:paraId="7DC48AD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80F7DF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(-3, 3)</w:t>
            </w:r>
          </w:p>
        </w:tc>
        <w:tc>
          <w:tcPr>
            <w:tcW w:w="1328" w:type="dxa"/>
            <w:shd w:val="clear" w:color="auto" w:fill="D9D9D9"/>
            <w:vAlign w:val="center"/>
          </w:tcPr>
          <w:p w14:paraId="05609CE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FF7C80"/>
            <w:vAlign w:val="center"/>
          </w:tcPr>
          <w:p w14:paraId="666F8BCD" w14:textId="02F0CFFE"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5509EA">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6053216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-8 (-11, -4)</w:t>
            </w:r>
          </w:p>
        </w:tc>
        <w:tc>
          <w:tcPr>
            <w:tcW w:w="1328" w:type="dxa"/>
            <w:shd w:val="clear" w:color="auto" w:fill="D9D9D9"/>
            <w:vAlign w:val="center"/>
          </w:tcPr>
          <w:p w14:paraId="7035FFE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62A8232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675A6DC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1331815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2A60F1A1" w14:textId="77777777" w:rsidTr="009F51C7">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EFE1A45"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37</w:t>
            </w:r>
          </w:p>
        </w:tc>
        <w:tc>
          <w:tcPr>
            <w:tcW w:w="1821" w:type="dxa"/>
            <w:shd w:val="clear" w:color="auto" w:fill="auto"/>
          </w:tcPr>
          <w:p w14:paraId="6542836F"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Medication Review – T</w:t>
            </w:r>
          </w:p>
        </w:tc>
        <w:tc>
          <w:tcPr>
            <w:tcW w:w="1433" w:type="dxa"/>
            <w:shd w:val="clear" w:color="auto" w:fill="auto"/>
            <w:vAlign w:val="center"/>
          </w:tcPr>
          <w:p w14:paraId="43B9264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30FE02F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1BC414F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C654F2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20 (50, -23)</w:t>
            </w:r>
          </w:p>
        </w:tc>
        <w:tc>
          <w:tcPr>
            <w:tcW w:w="1418" w:type="dxa"/>
            <w:shd w:val="clear" w:color="auto" w:fill="C5E0B3"/>
            <w:vAlign w:val="center"/>
          </w:tcPr>
          <w:p w14:paraId="65996114" w14:textId="6A97A6F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p w14:paraId="482E300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7 (-9, 16)</w:t>
            </w:r>
          </w:p>
        </w:tc>
        <w:tc>
          <w:tcPr>
            <w:tcW w:w="1328" w:type="dxa"/>
            <w:shd w:val="clear" w:color="auto" w:fill="FF7C80"/>
            <w:vAlign w:val="center"/>
          </w:tcPr>
          <w:p w14:paraId="2EF56EB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9F51C7">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18A5F53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 (1, -6)</w:t>
            </w:r>
          </w:p>
        </w:tc>
        <w:tc>
          <w:tcPr>
            <w:tcW w:w="1418" w:type="dxa"/>
            <w:shd w:val="clear" w:color="auto" w:fill="D9D9D9"/>
            <w:vAlign w:val="center"/>
          </w:tcPr>
          <w:p w14:paraId="31BE284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671C4D6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3D2ADA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auto"/>
            <w:vAlign w:val="center"/>
          </w:tcPr>
          <w:p w14:paraId="045BD65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E</w:t>
            </w:r>
          </w:p>
          <w:p w14:paraId="523A0A0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D9D9D9"/>
            <w:vAlign w:val="center"/>
          </w:tcPr>
          <w:p w14:paraId="179F097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4B3A845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1EF4490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1CA2BE0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7EC489CD"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4227438"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39</w:t>
            </w:r>
          </w:p>
        </w:tc>
        <w:tc>
          <w:tcPr>
            <w:tcW w:w="1821" w:type="dxa"/>
            <w:shd w:val="clear" w:color="auto" w:fill="auto"/>
          </w:tcPr>
          <w:p w14:paraId="18D1742B"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CBT – B</w:t>
            </w:r>
          </w:p>
        </w:tc>
        <w:tc>
          <w:tcPr>
            <w:tcW w:w="1433" w:type="dxa"/>
            <w:shd w:val="clear" w:color="auto" w:fill="D9D9D9"/>
            <w:vAlign w:val="center"/>
          </w:tcPr>
          <w:p w14:paraId="366257B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w:t>
            </w:r>
            <w:r w:rsidRPr="00FC23A6">
              <w:rPr>
                <w:rFonts w:ascii="Arial" w:eastAsia="Calibri" w:hAnsi="Arial" w:cs="Arial"/>
                <w:color w:val="FF0000"/>
                <w:sz w:val="16"/>
                <w:szCs w:val="16"/>
                <w:vertAlign w:val="superscript"/>
              </w:rPr>
              <w:t>E</w:t>
            </w:r>
          </w:p>
          <w:p w14:paraId="75CB9C8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238" w:type="dxa"/>
            <w:shd w:val="clear" w:color="auto" w:fill="FFCCCC"/>
            <w:vAlign w:val="center"/>
          </w:tcPr>
          <w:p w14:paraId="1F410F2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DF048A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-20 (47, -150)</w:t>
            </w:r>
          </w:p>
        </w:tc>
        <w:tc>
          <w:tcPr>
            <w:tcW w:w="1418" w:type="dxa"/>
            <w:shd w:val="clear" w:color="auto" w:fill="D9D9D9"/>
            <w:vAlign w:val="center"/>
          </w:tcPr>
          <w:p w14:paraId="261F181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tc>
        <w:tc>
          <w:tcPr>
            <w:tcW w:w="1328" w:type="dxa"/>
            <w:shd w:val="clear" w:color="auto" w:fill="D9D9D9"/>
            <w:vAlign w:val="center"/>
          </w:tcPr>
          <w:p w14:paraId="11EAF3E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highlight w:val="lightGray"/>
              </w:rPr>
              <w:t>⊕⊝⊝⊝</w:t>
            </w:r>
            <w:r w:rsidRPr="00FC23A6">
              <w:rPr>
                <w:rFonts w:ascii="Arial" w:eastAsia="Calibri" w:hAnsi="Arial" w:cs="Arial"/>
                <w:b/>
                <w:sz w:val="16"/>
                <w:szCs w:val="16"/>
                <w:highlight w:val="lightGray"/>
              </w:rPr>
              <w:t xml:space="preserve"> </w:t>
            </w:r>
            <w:r w:rsidRPr="00FC23A6">
              <w:rPr>
                <w:rFonts w:ascii="Arial" w:eastAsia="Calibri" w:hAnsi="Arial" w:cs="Arial"/>
                <w:sz w:val="16"/>
                <w:szCs w:val="16"/>
                <w:highlight w:val="lightGray"/>
                <w:vertAlign w:val="superscript"/>
              </w:rPr>
              <w:t>a,</w:t>
            </w:r>
            <w:r w:rsidRPr="00FC23A6">
              <w:rPr>
                <w:rFonts w:ascii="Arial" w:eastAsia="Calibri" w:hAnsi="Arial" w:cs="Arial"/>
                <w:color w:val="FF0000"/>
                <w:sz w:val="16"/>
                <w:szCs w:val="16"/>
                <w:highlight w:val="lightGray"/>
                <w:vertAlign w:val="superscript"/>
              </w:rPr>
              <w:t xml:space="preserve"> D, </w:t>
            </w:r>
            <w:r w:rsidRPr="00FC23A6">
              <w:rPr>
                <w:rFonts w:ascii="Arial" w:eastAsia="Calibri" w:hAnsi="Arial" w:cs="Arial"/>
                <w:sz w:val="16"/>
                <w:szCs w:val="16"/>
                <w:highlight w:val="lightGray"/>
                <w:vertAlign w:val="superscript"/>
              </w:rPr>
              <w:t>f</w:t>
            </w:r>
          </w:p>
        </w:tc>
        <w:tc>
          <w:tcPr>
            <w:tcW w:w="1418" w:type="dxa"/>
            <w:shd w:val="clear" w:color="auto" w:fill="D9D9D9"/>
            <w:vAlign w:val="center"/>
          </w:tcPr>
          <w:p w14:paraId="7D9BD9C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EFF9B7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0EFBDFC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6FC57E7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tc>
        <w:tc>
          <w:tcPr>
            <w:tcW w:w="1328" w:type="dxa"/>
            <w:shd w:val="clear" w:color="auto" w:fill="D9D9D9"/>
            <w:vAlign w:val="center"/>
          </w:tcPr>
          <w:p w14:paraId="0691372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0BFEB01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44B6F83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317" w:type="dxa"/>
            <w:shd w:val="clear" w:color="auto" w:fill="D9D9D9"/>
            <w:vAlign w:val="center"/>
          </w:tcPr>
          <w:p w14:paraId="3A5C375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2D540485" w14:textId="77777777" w:rsidTr="00FC23A6">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4E78551"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40</w:t>
            </w:r>
          </w:p>
        </w:tc>
        <w:tc>
          <w:tcPr>
            <w:tcW w:w="1821" w:type="dxa"/>
            <w:shd w:val="clear" w:color="auto" w:fill="auto"/>
          </w:tcPr>
          <w:p w14:paraId="50F25A67"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Walking</w:t>
            </w:r>
            <w:r w:rsidRPr="00FC23A6">
              <w:rPr>
                <w:rFonts w:ascii="Arial" w:eastAsia="Calibri" w:hAnsi="Arial" w:cs="Arial"/>
                <w:color w:val="000000"/>
                <w:sz w:val="18"/>
                <w:szCs w:val="18"/>
                <w:vertAlign w:val="superscript"/>
              </w:rPr>
              <w:t>S</w:t>
            </w:r>
            <w:r w:rsidRPr="00FC23A6">
              <w:rPr>
                <w:rFonts w:ascii="Arial" w:eastAsia="Calibri" w:hAnsi="Arial" w:cs="Arial"/>
                <w:color w:val="000000"/>
                <w:sz w:val="18"/>
                <w:szCs w:val="18"/>
              </w:rPr>
              <w:t xml:space="preserve"> + Education</w:t>
            </w:r>
          </w:p>
        </w:tc>
        <w:tc>
          <w:tcPr>
            <w:tcW w:w="1433" w:type="dxa"/>
            <w:shd w:val="clear" w:color="auto" w:fill="D9D9D9"/>
            <w:vAlign w:val="center"/>
          </w:tcPr>
          <w:p w14:paraId="7C83036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4927368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tc>
        <w:tc>
          <w:tcPr>
            <w:tcW w:w="1418" w:type="dxa"/>
            <w:shd w:val="clear" w:color="auto" w:fill="D9D9D9"/>
            <w:vAlign w:val="center"/>
          </w:tcPr>
          <w:p w14:paraId="0064A3D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2FEEB9D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745D1AB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2D5E48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52ABC11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221A765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6C3B37F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238" w:type="dxa"/>
            <w:shd w:val="clear" w:color="auto" w:fill="D9D9D9"/>
            <w:vAlign w:val="center"/>
          </w:tcPr>
          <w:p w14:paraId="36DF777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238" w:type="dxa"/>
            <w:shd w:val="clear" w:color="auto" w:fill="D9D9D9"/>
            <w:vAlign w:val="center"/>
          </w:tcPr>
          <w:p w14:paraId="35F7F86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a, b, D, e</w:t>
            </w:r>
          </w:p>
        </w:tc>
        <w:tc>
          <w:tcPr>
            <w:tcW w:w="1317" w:type="dxa"/>
            <w:shd w:val="clear" w:color="auto" w:fill="D9D9D9"/>
            <w:vAlign w:val="center"/>
          </w:tcPr>
          <w:p w14:paraId="0501B39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16CF5B8D" w14:textId="77777777" w:rsidTr="006355E9">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B3E3989"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41</w:t>
            </w:r>
          </w:p>
        </w:tc>
        <w:tc>
          <w:tcPr>
            <w:tcW w:w="1821" w:type="dxa"/>
            <w:shd w:val="clear" w:color="auto" w:fill="auto"/>
          </w:tcPr>
          <w:p w14:paraId="6D3200BA" w14:textId="296E6688"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Exercise</w:t>
            </w:r>
            <w:r w:rsidRPr="00FC23A6">
              <w:rPr>
                <w:rFonts w:ascii="Arial" w:eastAsia="Calibri" w:hAnsi="Arial" w:cs="Arial"/>
                <w:color w:val="000000"/>
                <w:sz w:val="18"/>
                <w:szCs w:val="18"/>
                <w:vertAlign w:val="superscript"/>
              </w:rPr>
              <w:t>S</w:t>
            </w:r>
            <w:r w:rsidRPr="00FC23A6">
              <w:rPr>
                <w:rFonts w:ascii="Arial" w:eastAsia="Calibri" w:hAnsi="Arial" w:cs="Arial"/>
                <w:color w:val="000000"/>
                <w:sz w:val="18"/>
                <w:szCs w:val="18"/>
              </w:rPr>
              <w:t xml:space="preserve"> + HHA</w:t>
            </w:r>
          </w:p>
        </w:tc>
        <w:tc>
          <w:tcPr>
            <w:tcW w:w="1433" w:type="dxa"/>
            <w:shd w:val="clear" w:color="auto" w:fill="auto"/>
            <w:vAlign w:val="center"/>
          </w:tcPr>
          <w:p w14:paraId="3252D61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2EECB17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495FD12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7BE8B41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16 (38, -13)</w:t>
            </w:r>
          </w:p>
        </w:tc>
        <w:tc>
          <w:tcPr>
            <w:tcW w:w="1418" w:type="dxa"/>
            <w:shd w:val="clear" w:color="auto" w:fill="auto"/>
            <w:vAlign w:val="center"/>
          </w:tcPr>
          <w:p w14:paraId="2951C32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0B87F1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00F1747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4A0DFFE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FF7C80"/>
            <w:vAlign w:val="center"/>
          </w:tcPr>
          <w:p w14:paraId="161E1DE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C6CF61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-1.7 (-40.1, 0.9)</w:t>
            </w:r>
          </w:p>
        </w:tc>
        <w:tc>
          <w:tcPr>
            <w:tcW w:w="1238" w:type="dxa"/>
            <w:shd w:val="clear" w:color="auto" w:fill="FFCCCC"/>
            <w:vAlign w:val="center"/>
          </w:tcPr>
          <w:p w14:paraId="1B29906C" w14:textId="30406993"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p w14:paraId="24963E5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(-10, 1)</w:t>
            </w:r>
          </w:p>
        </w:tc>
        <w:tc>
          <w:tcPr>
            <w:tcW w:w="1328" w:type="dxa"/>
            <w:shd w:val="clear" w:color="auto" w:fill="auto"/>
            <w:vAlign w:val="center"/>
          </w:tcPr>
          <w:p w14:paraId="32E1CDB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1B9ED8D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D9D9D9"/>
            <w:vAlign w:val="center"/>
          </w:tcPr>
          <w:p w14:paraId="37F0F89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a, D, E</w:t>
            </w:r>
          </w:p>
        </w:tc>
        <w:tc>
          <w:tcPr>
            <w:tcW w:w="1328" w:type="dxa"/>
            <w:shd w:val="clear" w:color="auto" w:fill="D9D9D9"/>
            <w:vAlign w:val="center"/>
          </w:tcPr>
          <w:p w14:paraId="327D557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0D45120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c>
          <w:tcPr>
            <w:tcW w:w="1238" w:type="dxa"/>
            <w:shd w:val="clear" w:color="auto" w:fill="D9D9D9"/>
            <w:vAlign w:val="center"/>
          </w:tcPr>
          <w:p w14:paraId="2DD033F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c>
          <w:tcPr>
            <w:tcW w:w="1317" w:type="dxa"/>
            <w:shd w:val="clear" w:color="auto" w:fill="D9D9D9"/>
            <w:vAlign w:val="center"/>
          </w:tcPr>
          <w:p w14:paraId="2766336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r>
      <w:tr w:rsidR="008B4C2E" w:rsidRPr="008B4C2E" w14:paraId="22153934" w14:textId="77777777" w:rsidTr="009F51C7">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BF7F53C" w14:textId="77777777" w:rsidR="008B4C2E" w:rsidRPr="00FC23A6" w:rsidRDefault="008B4C2E" w:rsidP="00FC23A6">
            <w:pPr>
              <w:outlineLvl w:val="0"/>
              <w:rPr>
                <w:rFonts w:ascii="Arial" w:eastAsia="Calibri" w:hAnsi="Arial" w:cs="Arial"/>
                <w:b w:val="0"/>
                <w:sz w:val="16"/>
                <w:szCs w:val="16"/>
              </w:rPr>
            </w:pPr>
            <w:bookmarkStart w:id="10" w:name="_Hlk167869129"/>
            <w:bookmarkStart w:id="11" w:name="_Hlk167869159"/>
            <w:r w:rsidRPr="00FC23A6">
              <w:rPr>
                <w:rFonts w:ascii="Arial" w:eastAsia="Calibri" w:hAnsi="Arial" w:cs="Arial"/>
                <w:b w:val="0"/>
                <w:sz w:val="16"/>
                <w:szCs w:val="16"/>
              </w:rPr>
              <w:t>43</w:t>
            </w:r>
          </w:p>
        </w:tc>
        <w:tc>
          <w:tcPr>
            <w:tcW w:w="1821" w:type="dxa"/>
            <w:shd w:val="clear" w:color="auto" w:fill="auto"/>
          </w:tcPr>
          <w:p w14:paraId="6287BD6F" w14:textId="0B60432E"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Exercise</w:t>
            </w:r>
            <w:r w:rsidRPr="00FC23A6">
              <w:rPr>
                <w:rFonts w:ascii="Arial" w:eastAsia="Calibri" w:hAnsi="Arial" w:cs="Arial"/>
                <w:color w:val="000000"/>
                <w:sz w:val="18"/>
                <w:szCs w:val="18"/>
                <w:vertAlign w:val="superscript"/>
              </w:rPr>
              <w:t xml:space="preserve">S </w:t>
            </w:r>
            <w:r w:rsidRPr="00FC23A6">
              <w:rPr>
                <w:rFonts w:ascii="Arial" w:eastAsia="Calibri" w:hAnsi="Arial" w:cs="Arial"/>
                <w:color w:val="000000"/>
                <w:sz w:val="18"/>
                <w:szCs w:val="18"/>
              </w:rPr>
              <w:t>+ Education</w:t>
            </w:r>
          </w:p>
        </w:tc>
        <w:tc>
          <w:tcPr>
            <w:tcW w:w="1433" w:type="dxa"/>
            <w:shd w:val="clear" w:color="auto" w:fill="auto"/>
            <w:vAlign w:val="center"/>
          </w:tcPr>
          <w:p w14:paraId="0C7B45D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7032D58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6937152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01345DE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16 (43, -17)</w:t>
            </w:r>
          </w:p>
        </w:tc>
        <w:tc>
          <w:tcPr>
            <w:tcW w:w="1418" w:type="dxa"/>
            <w:shd w:val="clear" w:color="auto" w:fill="C5E0B3"/>
            <w:vAlign w:val="center"/>
          </w:tcPr>
          <w:p w14:paraId="510338BD" w14:textId="56ED487E"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w:t>
            </w:r>
          </w:p>
          <w:p w14:paraId="03A491F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6 (-3, 12)</w:t>
            </w:r>
          </w:p>
        </w:tc>
        <w:tc>
          <w:tcPr>
            <w:tcW w:w="1328" w:type="dxa"/>
            <w:shd w:val="clear" w:color="auto" w:fill="FF7C80"/>
            <w:vAlign w:val="center"/>
          </w:tcPr>
          <w:p w14:paraId="5B81685B" w14:textId="684EE412"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w:t>
            </w:r>
            <w:r w:rsidR="009F51C7">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0E8D55E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-8 (0, -29)</w:t>
            </w:r>
          </w:p>
        </w:tc>
        <w:tc>
          <w:tcPr>
            <w:tcW w:w="1418" w:type="dxa"/>
            <w:shd w:val="clear" w:color="auto" w:fill="auto"/>
            <w:vAlign w:val="center"/>
          </w:tcPr>
          <w:p w14:paraId="5F257FD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3CA758A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D9D9D9"/>
            <w:vAlign w:val="center"/>
          </w:tcPr>
          <w:p w14:paraId="7B00621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58C1113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auto"/>
            <w:vAlign w:val="center"/>
          </w:tcPr>
          <w:p w14:paraId="01BEF9D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E</w:t>
            </w:r>
          </w:p>
          <w:p w14:paraId="1683C58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583CF79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p>
          <w:p w14:paraId="35F3A49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0.1 (0 to 0.6)</w:t>
            </w:r>
          </w:p>
        </w:tc>
        <w:tc>
          <w:tcPr>
            <w:tcW w:w="1238" w:type="dxa"/>
            <w:shd w:val="clear" w:color="auto" w:fill="auto"/>
            <w:vAlign w:val="center"/>
          </w:tcPr>
          <w:p w14:paraId="5EFDFFE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51504DD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0.1 (0 to 0.6)</w:t>
            </w:r>
          </w:p>
        </w:tc>
        <w:tc>
          <w:tcPr>
            <w:tcW w:w="1238" w:type="dxa"/>
            <w:shd w:val="clear" w:color="auto" w:fill="auto"/>
            <w:vAlign w:val="center"/>
          </w:tcPr>
          <w:p w14:paraId="10C6042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179ADD2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0.1 (0 to 0.6)</w:t>
            </w:r>
          </w:p>
        </w:tc>
        <w:tc>
          <w:tcPr>
            <w:tcW w:w="1317" w:type="dxa"/>
            <w:shd w:val="clear" w:color="auto" w:fill="auto"/>
            <w:vAlign w:val="center"/>
          </w:tcPr>
          <w:p w14:paraId="2B22305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w:t>
            </w:r>
          </w:p>
          <w:p w14:paraId="59A4CB3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0.2 (0 to 1.1)</w:t>
            </w:r>
          </w:p>
        </w:tc>
      </w:tr>
      <w:bookmarkEnd w:id="10"/>
      <w:bookmarkEnd w:id="11"/>
      <w:tr w:rsidR="008B4C2E" w:rsidRPr="008B4C2E" w14:paraId="1407E16D"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3403E28"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45</w:t>
            </w:r>
          </w:p>
        </w:tc>
        <w:tc>
          <w:tcPr>
            <w:tcW w:w="1821" w:type="dxa"/>
            <w:shd w:val="clear" w:color="auto" w:fill="auto"/>
          </w:tcPr>
          <w:p w14:paraId="729D5C32" w14:textId="06FDF20A"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Exercise</w:t>
            </w:r>
            <w:r w:rsidRPr="00FC23A6">
              <w:rPr>
                <w:rFonts w:ascii="Arial" w:eastAsia="Calibri" w:hAnsi="Arial" w:cs="Arial"/>
                <w:color w:val="000000"/>
                <w:sz w:val="18"/>
                <w:szCs w:val="18"/>
                <w:vertAlign w:val="superscript"/>
              </w:rPr>
              <w:t>U</w:t>
            </w:r>
            <w:r w:rsidRPr="00FC23A6">
              <w:rPr>
                <w:rFonts w:ascii="Arial" w:eastAsia="Calibri" w:hAnsi="Arial" w:cs="Arial"/>
                <w:color w:val="000000"/>
                <w:sz w:val="18"/>
                <w:szCs w:val="18"/>
              </w:rPr>
              <w:t xml:space="preserve"> + HHA</w:t>
            </w:r>
          </w:p>
        </w:tc>
        <w:tc>
          <w:tcPr>
            <w:tcW w:w="1433" w:type="dxa"/>
            <w:shd w:val="clear" w:color="auto" w:fill="D9D9D9"/>
            <w:vAlign w:val="center"/>
          </w:tcPr>
          <w:p w14:paraId="19E6D7F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tc>
        <w:tc>
          <w:tcPr>
            <w:tcW w:w="1238" w:type="dxa"/>
            <w:shd w:val="clear" w:color="auto" w:fill="D9D9D9"/>
            <w:vAlign w:val="center"/>
          </w:tcPr>
          <w:p w14:paraId="47F6C9B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tc>
        <w:tc>
          <w:tcPr>
            <w:tcW w:w="1418" w:type="dxa"/>
            <w:shd w:val="clear" w:color="auto" w:fill="D9D9D9"/>
            <w:vAlign w:val="center"/>
          </w:tcPr>
          <w:p w14:paraId="61A5157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1534977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1DA2D2D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0A80826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7F17E85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338FE3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C7C544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58B9DD4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6D6B543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498BD21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6BDCDD8A" w14:textId="77777777" w:rsidTr="00FC23A6">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D5FCBFF"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46</w:t>
            </w:r>
          </w:p>
        </w:tc>
        <w:tc>
          <w:tcPr>
            <w:tcW w:w="1821" w:type="dxa"/>
            <w:shd w:val="clear" w:color="auto" w:fill="auto"/>
          </w:tcPr>
          <w:p w14:paraId="2F21AE5C"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Exercise</w:t>
            </w:r>
            <w:r w:rsidRPr="00FC23A6">
              <w:rPr>
                <w:rFonts w:ascii="Arial" w:eastAsia="Calibri" w:hAnsi="Arial" w:cs="Arial"/>
                <w:color w:val="000000"/>
                <w:sz w:val="18"/>
                <w:szCs w:val="18"/>
                <w:vertAlign w:val="superscript"/>
              </w:rPr>
              <w:t>U</w:t>
            </w:r>
            <w:r w:rsidRPr="00FC23A6">
              <w:rPr>
                <w:rFonts w:ascii="Arial" w:eastAsia="Calibri" w:hAnsi="Arial" w:cs="Arial"/>
                <w:color w:val="000000"/>
                <w:sz w:val="18"/>
                <w:szCs w:val="18"/>
              </w:rPr>
              <w:t xml:space="preserve"> + Other (not HHA or education) </w:t>
            </w:r>
          </w:p>
        </w:tc>
        <w:tc>
          <w:tcPr>
            <w:tcW w:w="1433" w:type="dxa"/>
            <w:shd w:val="clear" w:color="auto" w:fill="auto"/>
            <w:vAlign w:val="center"/>
          </w:tcPr>
          <w:p w14:paraId="3A2AC62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1600B1F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33B91F5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FF4EE3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auto"/>
            <w:vAlign w:val="center"/>
          </w:tcPr>
          <w:p w14:paraId="52631C4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3F41A6E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C5E0B3"/>
            <w:vAlign w:val="center"/>
          </w:tcPr>
          <w:p w14:paraId="54AC4867" w14:textId="359069AC"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f</w:t>
            </w:r>
          </w:p>
          <w:p w14:paraId="70626D8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 (5, -14)</w:t>
            </w:r>
          </w:p>
        </w:tc>
        <w:tc>
          <w:tcPr>
            <w:tcW w:w="1418" w:type="dxa"/>
            <w:shd w:val="clear" w:color="auto" w:fill="auto"/>
            <w:vAlign w:val="center"/>
          </w:tcPr>
          <w:p w14:paraId="0B10091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013A852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D9D9D9"/>
            <w:vAlign w:val="center"/>
          </w:tcPr>
          <w:p w14:paraId="3D1357C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auto"/>
            <w:vAlign w:val="center"/>
          </w:tcPr>
          <w:p w14:paraId="2A1A432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C8E413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D9D9D9"/>
            <w:vAlign w:val="center"/>
          </w:tcPr>
          <w:p w14:paraId="0869FC2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auto"/>
            <w:vAlign w:val="center"/>
          </w:tcPr>
          <w:p w14:paraId="64FC58E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 d</w:t>
            </w:r>
          </w:p>
          <w:p w14:paraId="3FECBC1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1.1 (0.2 to 3.1)</w:t>
            </w:r>
          </w:p>
          <w:p w14:paraId="77F7999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p>
        </w:tc>
        <w:tc>
          <w:tcPr>
            <w:tcW w:w="1238" w:type="dxa"/>
            <w:shd w:val="clear" w:color="auto" w:fill="D9D9D9"/>
            <w:vAlign w:val="center"/>
          </w:tcPr>
          <w:p w14:paraId="70CBFF4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c>
          <w:tcPr>
            <w:tcW w:w="1238" w:type="dxa"/>
            <w:shd w:val="clear" w:color="auto" w:fill="D9D9D9"/>
            <w:vAlign w:val="center"/>
          </w:tcPr>
          <w:p w14:paraId="5D0D6DA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w:t>
            </w:r>
          </w:p>
        </w:tc>
        <w:tc>
          <w:tcPr>
            <w:tcW w:w="1317" w:type="dxa"/>
            <w:shd w:val="clear" w:color="auto" w:fill="D9D9D9"/>
            <w:vAlign w:val="center"/>
          </w:tcPr>
          <w:p w14:paraId="6734B3A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r>
      <w:tr w:rsidR="008B4C2E" w:rsidRPr="008B4C2E" w14:paraId="0FF373DF"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32BE91A"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47</w:t>
            </w:r>
          </w:p>
        </w:tc>
        <w:tc>
          <w:tcPr>
            <w:tcW w:w="1821" w:type="dxa"/>
            <w:shd w:val="clear" w:color="auto" w:fill="auto"/>
          </w:tcPr>
          <w:p w14:paraId="169A4890"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HHA + Other (no exercise)</w:t>
            </w:r>
          </w:p>
        </w:tc>
        <w:tc>
          <w:tcPr>
            <w:tcW w:w="1433" w:type="dxa"/>
            <w:shd w:val="clear" w:color="auto" w:fill="C5E0B3"/>
            <w:vAlign w:val="center"/>
          </w:tcPr>
          <w:p w14:paraId="37DE860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6EC923A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6 (16, -5)</w:t>
            </w:r>
          </w:p>
        </w:tc>
        <w:tc>
          <w:tcPr>
            <w:tcW w:w="1238" w:type="dxa"/>
            <w:shd w:val="clear" w:color="auto" w:fill="C5E0B3"/>
            <w:vAlign w:val="center"/>
          </w:tcPr>
          <w:p w14:paraId="35694E0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23E246E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17 (62, -66)</w:t>
            </w:r>
          </w:p>
        </w:tc>
        <w:tc>
          <w:tcPr>
            <w:tcW w:w="1418" w:type="dxa"/>
            <w:shd w:val="clear" w:color="auto" w:fill="C5E0B3"/>
            <w:vAlign w:val="center"/>
          </w:tcPr>
          <w:p w14:paraId="3AC774F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10DE3E0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(-5, 10)</w:t>
            </w:r>
          </w:p>
        </w:tc>
        <w:tc>
          <w:tcPr>
            <w:tcW w:w="1328" w:type="dxa"/>
            <w:shd w:val="clear" w:color="auto" w:fill="D9D9D9"/>
            <w:vAlign w:val="center"/>
          </w:tcPr>
          <w:p w14:paraId="38FDA14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751FFBD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670EA23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377293F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41A33F1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2EB8902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797EFB7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1782C3A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0E989E0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0EC6657B" w14:textId="77777777" w:rsidTr="005509EA">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9B0F91F"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48</w:t>
            </w:r>
          </w:p>
        </w:tc>
        <w:tc>
          <w:tcPr>
            <w:tcW w:w="1821" w:type="dxa"/>
            <w:shd w:val="clear" w:color="auto" w:fill="auto"/>
          </w:tcPr>
          <w:p w14:paraId="6551DC32"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 xml:space="preserve">MC other (not HHA or exercise) </w:t>
            </w:r>
          </w:p>
        </w:tc>
        <w:tc>
          <w:tcPr>
            <w:tcW w:w="1433" w:type="dxa"/>
            <w:shd w:val="clear" w:color="auto" w:fill="538135" w:themeFill="accent6" w:themeFillShade="BF"/>
            <w:vAlign w:val="center"/>
          </w:tcPr>
          <w:p w14:paraId="1079646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3F12E2">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1C0C742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10 (22, -6)</w:t>
            </w:r>
          </w:p>
        </w:tc>
        <w:tc>
          <w:tcPr>
            <w:tcW w:w="1238" w:type="dxa"/>
            <w:shd w:val="clear" w:color="auto" w:fill="C5E0B3"/>
            <w:vAlign w:val="center"/>
          </w:tcPr>
          <w:p w14:paraId="24D15F6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0F46AF38" w14:textId="7B960845"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17 (70, -99)</w:t>
            </w:r>
          </w:p>
        </w:tc>
        <w:tc>
          <w:tcPr>
            <w:tcW w:w="1418" w:type="dxa"/>
            <w:shd w:val="clear" w:color="auto" w:fill="auto"/>
            <w:vAlign w:val="center"/>
          </w:tcPr>
          <w:p w14:paraId="25BCA9E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1CF8D8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538135" w:themeFill="accent6" w:themeFillShade="BF"/>
            <w:vAlign w:val="center"/>
          </w:tcPr>
          <w:p w14:paraId="2274BF1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3D2DF4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(5, -25)</w:t>
            </w:r>
          </w:p>
        </w:tc>
        <w:tc>
          <w:tcPr>
            <w:tcW w:w="1418" w:type="dxa"/>
            <w:shd w:val="clear" w:color="auto" w:fill="D9D9D9"/>
            <w:vAlign w:val="center"/>
          </w:tcPr>
          <w:p w14:paraId="7BCC29B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62692E9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538135" w:themeFill="accent6" w:themeFillShade="BF"/>
            <w:vAlign w:val="center"/>
          </w:tcPr>
          <w:p w14:paraId="782E34D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B723C2">
              <w:rPr>
                <w:rFonts w:ascii="Arial" w:eastAsia="Calibri" w:hAnsi="Arial" w:cs="Arial"/>
                <w:color w:val="FF0000"/>
                <w:sz w:val="16"/>
                <w:szCs w:val="16"/>
                <w:vertAlign w:val="superscript"/>
              </w:rPr>
              <w:t>D</w:t>
            </w:r>
            <w:r w:rsidRPr="00FC23A6">
              <w:rPr>
                <w:rFonts w:ascii="Arial" w:eastAsia="Calibri" w:hAnsi="Arial" w:cs="Arial"/>
                <w:color w:val="FF0000"/>
                <w:sz w:val="16"/>
                <w:szCs w:val="16"/>
                <w:vertAlign w:val="superscript"/>
              </w:rPr>
              <w:t xml:space="preserve">, </w:t>
            </w:r>
            <w:r w:rsidRPr="00FC23A6">
              <w:rPr>
                <w:rFonts w:ascii="Arial" w:eastAsia="Calibri" w:hAnsi="Arial" w:cs="Arial"/>
                <w:sz w:val="16"/>
                <w:szCs w:val="16"/>
                <w:vertAlign w:val="superscript"/>
              </w:rPr>
              <w:t>e</w:t>
            </w:r>
          </w:p>
          <w:p w14:paraId="1FAE2D5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8 (-6, 21)</w:t>
            </w:r>
          </w:p>
        </w:tc>
        <w:tc>
          <w:tcPr>
            <w:tcW w:w="1238" w:type="dxa"/>
            <w:shd w:val="clear" w:color="auto" w:fill="FF7C80"/>
            <w:vAlign w:val="center"/>
          </w:tcPr>
          <w:p w14:paraId="780D572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E</w:t>
            </w:r>
          </w:p>
          <w:p w14:paraId="32D5BED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-20 (15, 44)</w:t>
            </w:r>
          </w:p>
        </w:tc>
        <w:tc>
          <w:tcPr>
            <w:tcW w:w="1328" w:type="dxa"/>
            <w:shd w:val="clear" w:color="auto" w:fill="D9D9D9"/>
            <w:vAlign w:val="center"/>
          </w:tcPr>
          <w:p w14:paraId="4D06731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0B7A8D1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238" w:type="dxa"/>
            <w:shd w:val="clear" w:color="auto" w:fill="D9D9D9"/>
            <w:vAlign w:val="center"/>
          </w:tcPr>
          <w:p w14:paraId="7784046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D, e</w:t>
            </w:r>
          </w:p>
        </w:tc>
        <w:tc>
          <w:tcPr>
            <w:tcW w:w="1317" w:type="dxa"/>
            <w:shd w:val="clear" w:color="auto" w:fill="D9D9D9"/>
            <w:vAlign w:val="center"/>
          </w:tcPr>
          <w:p w14:paraId="1EAA853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183A6C58"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C2FDDDF"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50</w:t>
            </w:r>
          </w:p>
        </w:tc>
        <w:tc>
          <w:tcPr>
            <w:tcW w:w="1821" w:type="dxa"/>
            <w:shd w:val="clear" w:color="auto" w:fill="auto"/>
          </w:tcPr>
          <w:p w14:paraId="035FAB14"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MF</w:t>
            </w:r>
            <w:r w:rsidRPr="00FC23A6">
              <w:rPr>
                <w:rFonts w:ascii="Arial" w:eastAsia="Calibri" w:hAnsi="Arial" w:cs="Arial"/>
                <w:color w:val="000000"/>
                <w:sz w:val="18"/>
                <w:szCs w:val="18"/>
                <w:vertAlign w:val="superscript"/>
              </w:rPr>
              <w:t>Comp</w:t>
            </w:r>
            <w:r w:rsidRPr="00FC23A6">
              <w:rPr>
                <w:rFonts w:ascii="Arial" w:eastAsia="Calibri" w:hAnsi="Arial" w:cs="Arial"/>
                <w:color w:val="000000"/>
                <w:sz w:val="18"/>
                <w:szCs w:val="18"/>
              </w:rPr>
              <w:t xml:space="preserve"> with HHA (minimal exercise)</w:t>
            </w:r>
          </w:p>
        </w:tc>
        <w:tc>
          <w:tcPr>
            <w:tcW w:w="1433" w:type="dxa"/>
            <w:shd w:val="clear" w:color="auto" w:fill="auto"/>
            <w:vAlign w:val="center"/>
          </w:tcPr>
          <w:p w14:paraId="0832C38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1E83104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2513E9D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07FE3DC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auto"/>
            <w:vAlign w:val="center"/>
          </w:tcPr>
          <w:p w14:paraId="3F9524B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7AE01A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4983467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4C32AC9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C5E0B3"/>
            <w:vAlign w:val="center"/>
          </w:tcPr>
          <w:p w14:paraId="4F146F5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DFFCC1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0.1 (-0.3, 0.4)</w:t>
            </w:r>
          </w:p>
        </w:tc>
        <w:tc>
          <w:tcPr>
            <w:tcW w:w="1238" w:type="dxa"/>
            <w:shd w:val="clear" w:color="auto" w:fill="D9D9D9"/>
            <w:vAlign w:val="center"/>
          </w:tcPr>
          <w:p w14:paraId="39469C9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w:t>
            </w:r>
            <w:r w:rsidRPr="00FC23A6">
              <w:rPr>
                <w:rFonts w:ascii="Arial" w:eastAsia="Calibri" w:hAnsi="Arial" w:cs="Arial"/>
                <w:color w:val="FF0000"/>
                <w:sz w:val="16"/>
                <w:szCs w:val="16"/>
                <w:vertAlign w:val="superscript"/>
              </w:rPr>
              <w:t>D</w:t>
            </w:r>
          </w:p>
          <w:p w14:paraId="64F2838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328" w:type="dxa"/>
            <w:shd w:val="clear" w:color="auto" w:fill="auto"/>
            <w:vAlign w:val="center"/>
          </w:tcPr>
          <w:p w14:paraId="46ACCC1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d, </w:t>
            </w:r>
            <w:r w:rsidRPr="00FC23A6">
              <w:rPr>
                <w:rFonts w:ascii="Arial" w:eastAsia="Calibri" w:hAnsi="Arial" w:cs="Arial"/>
                <w:color w:val="FF0000"/>
                <w:sz w:val="16"/>
                <w:szCs w:val="16"/>
                <w:vertAlign w:val="superscript"/>
              </w:rPr>
              <w:t>E</w:t>
            </w:r>
          </w:p>
          <w:p w14:paraId="6E1ED72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D9D9D9"/>
            <w:vAlign w:val="center"/>
          </w:tcPr>
          <w:p w14:paraId="3031384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d, </w:t>
            </w:r>
            <w:r w:rsidRPr="00FC23A6">
              <w:rPr>
                <w:rFonts w:ascii="Arial" w:eastAsia="Calibri" w:hAnsi="Arial" w:cs="Arial"/>
                <w:color w:val="FF0000"/>
                <w:sz w:val="16"/>
                <w:szCs w:val="16"/>
                <w:vertAlign w:val="superscript"/>
              </w:rPr>
              <w:t>E</w:t>
            </w:r>
          </w:p>
        </w:tc>
        <w:tc>
          <w:tcPr>
            <w:tcW w:w="1328" w:type="dxa"/>
            <w:shd w:val="clear" w:color="auto" w:fill="D9D9D9"/>
            <w:vAlign w:val="center"/>
          </w:tcPr>
          <w:p w14:paraId="6B49DE4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b, c, e</w:t>
            </w:r>
          </w:p>
        </w:tc>
        <w:tc>
          <w:tcPr>
            <w:tcW w:w="1238" w:type="dxa"/>
            <w:shd w:val="clear" w:color="auto" w:fill="auto"/>
            <w:vAlign w:val="center"/>
          </w:tcPr>
          <w:p w14:paraId="0BE130B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 c</w:t>
            </w:r>
          </w:p>
          <w:p w14:paraId="5917D90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0.1)</w:t>
            </w:r>
          </w:p>
        </w:tc>
        <w:tc>
          <w:tcPr>
            <w:tcW w:w="1238" w:type="dxa"/>
            <w:shd w:val="clear" w:color="auto" w:fill="auto"/>
            <w:vAlign w:val="center"/>
          </w:tcPr>
          <w:p w14:paraId="02EE43A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 c</w:t>
            </w:r>
          </w:p>
          <w:p w14:paraId="09A7250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0.1)</w:t>
            </w:r>
          </w:p>
        </w:tc>
        <w:tc>
          <w:tcPr>
            <w:tcW w:w="1317" w:type="dxa"/>
            <w:shd w:val="clear" w:color="auto" w:fill="D9D9D9"/>
            <w:vAlign w:val="center"/>
          </w:tcPr>
          <w:p w14:paraId="6C446DE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646AB615" w14:textId="77777777" w:rsidTr="0047792D">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45B2059"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51</w:t>
            </w:r>
          </w:p>
        </w:tc>
        <w:tc>
          <w:tcPr>
            <w:tcW w:w="1821" w:type="dxa"/>
            <w:shd w:val="clear" w:color="auto" w:fill="auto"/>
          </w:tcPr>
          <w:p w14:paraId="06F4A88A"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MF</w:t>
            </w:r>
            <w:r w:rsidRPr="00FC23A6">
              <w:rPr>
                <w:rFonts w:ascii="Arial" w:eastAsia="Calibri" w:hAnsi="Arial" w:cs="Arial"/>
                <w:color w:val="000000"/>
                <w:sz w:val="18"/>
                <w:szCs w:val="18"/>
                <w:vertAlign w:val="superscript"/>
              </w:rPr>
              <w:t>Comp</w:t>
            </w:r>
            <w:r w:rsidRPr="00FC23A6">
              <w:rPr>
                <w:rFonts w:ascii="Arial" w:eastAsia="Calibri" w:hAnsi="Arial" w:cs="Arial"/>
                <w:color w:val="000000"/>
                <w:sz w:val="18"/>
                <w:szCs w:val="18"/>
              </w:rPr>
              <w:t xml:space="preserve"> with other (not HHA, exercise, edu) (minimal exercise)</w:t>
            </w:r>
          </w:p>
        </w:tc>
        <w:tc>
          <w:tcPr>
            <w:tcW w:w="1433" w:type="dxa"/>
            <w:shd w:val="clear" w:color="auto" w:fill="D9D9D9"/>
            <w:vAlign w:val="center"/>
          </w:tcPr>
          <w:p w14:paraId="72F25E1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c, D, E</w:t>
            </w:r>
          </w:p>
          <w:p w14:paraId="570FAB4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238" w:type="dxa"/>
            <w:shd w:val="clear" w:color="auto" w:fill="D9D9D9"/>
            <w:vAlign w:val="center"/>
          </w:tcPr>
          <w:p w14:paraId="0F29F13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b, </w:t>
            </w:r>
            <w:r w:rsidRPr="00FC23A6">
              <w:rPr>
                <w:rFonts w:ascii="Arial" w:eastAsia="Calibri" w:hAnsi="Arial" w:cs="Arial"/>
                <w:color w:val="FF0000"/>
                <w:sz w:val="16"/>
                <w:szCs w:val="16"/>
                <w:vertAlign w:val="superscript"/>
              </w:rPr>
              <w:t>D</w:t>
            </w:r>
          </w:p>
          <w:p w14:paraId="5716EC6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418" w:type="dxa"/>
            <w:shd w:val="clear" w:color="auto" w:fill="538135" w:themeFill="accent6" w:themeFillShade="BF"/>
            <w:vAlign w:val="center"/>
          </w:tcPr>
          <w:p w14:paraId="2578BC3C" w14:textId="73E7F3BB"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016DAC">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23DA0AD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8 (1, 14)</w:t>
            </w:r>
          </w:p>
        </w:tc>
        <w:tc>
          <w:tcPr>
            <w:tcW w:w="1328" w:type="dxa"/>
            <w:shd w:val="clear" w:color="auto" w:fill="FFCCCC"/>
            <w:vAlign w:val="center"/>
          </w:tcPr>
          <w:p w14:paraId="7EDE80B1" w14:textId="4683D56F"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c, D, f</w:t>
            </w:r>
          </w:p>
          <w:p w14:paraId="38FBF50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(1, -9)</w:t>
            </w:r>
          </w:p>
        </w:tc>
        <w:tc>
          <w:tcPr>
            <w:tcW w:w="1418" w:type="dxa"/>
            <w:shd w:val="clear" w:color="auto" w:fill="C5E0B3"/>
            <w:vAlign w:val="center"/>
          </w:tcPr>
          <w:p w14:paraId="34F492D2" w14:textId="2C10D08A"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p w14:paraId="25B1446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0.5 (-0.5, 0.8)</w:t>
            </w:r>
          </w:p>
        </w:tc>
        <w:tc>
          <w:tcPr>
            <w:tcW w:w="1238" w:type="dxa"/>
            <w:shd w:val="clear" w:color="auto" w:fill="538135" w:themeFill="accent6" w:themeFillShade="BF"/>
            <w:vAlign w:val="center"/>
          </w:tcPr>
          <w:p w14:paraId="1C98F8A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3388207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 (-4, 3)</w:t>
            </w:r>
          </w:p>
        </w:tc>
        <w:tc>
          <w:tcPr>
            <w:tcW w:w="1328" w:type="dxa"/>
            <w:shd w:val="clear" w:color="auto" w:fill="D9D9D9"/>
            <w:vAlign w:val="center"/>
          </w:tcPr>
          <w:p w14:paraId="08517FF9"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9A71CA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5B03A23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 </w:t>
            </w:r>
            <w:r w:rsidRPr="00FC23A6">
              <w:rPr>
                <w:rFonts w:ascii="Arial" w:eastAsia="Calibri" w:hAnsi="Arial" w:cs="Arial"/>
                <w:sz w:val="16"/>
                <w:szCs w:val="16"/>
                <w:vertAlign w:val="superscript"/>
              </w:rPr>
              <w:t>b, c, D, e</w:t>
            </w:r>
          </w:p>
        </w:tc>
        <w:tc>
          <w:tcPr>
            <w:tcW w:w="1238" w:type="dxa"/>
            <w:shd w:val="clear" w:color="auto" w:fill="D9D9D9"/>
            <w:vAlign w:val="center"/>
          </w:tcPr>
          <w:p w14:paraId="3572E68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 </w:t>
            </w:r>
            <w:r w:rsidRPr="00FC23A6">
              <w:rPr>
                <w:rFonts w:ascii="Arial" w:eastAsia="Calibri" w:hAnsi="Arial" w:cs="Arial"/>
                <w:sz w:val="16"/>
                <w:szCs w:val="16"/>
                <w:vertAlign w:val="superscript"/>
              </w:rPr>
              <w:t>b, c, D, e</w:t>
            </w:r>
          </w:p>
        </w:tc>
        <w:tc>
          <w:tcPr>
            <w:tcW w:w="1238" w:type="dxa"/>
            <w:shd w:val="clear" w:color="auto" w:fill="D9D9D9"/>
            <w:vAlign w:val="center"/>
          </w:tcPr>
          <w:p w14:paraId="1401CA7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 </w:t>
            </w:r>
            <w:r w:rsidRPr="00FC23A6">
              <w:rPr>
                <w:rFonts w:ascii="Arial" w:eastAsia="Calibri" w:hAnsi="Arial" w:cs="Arial"/>
                <w:sz w:val="16"/>
                <w:szCs w:val="16"/>
                <w:vertAlign w:val="superscript"/>
              </w:rPr>
              <w:t>b, c, D, e</w:t>
            </w:r>
          </w:p>
        </w:tc>
        <w:tc>
          <w:tcPr>
            <w:tcW w:w="1317" w:type="dxa"/>
            <w:shd w:val="clear" w:color="auto" w:fill="D9D9D9"/>
            <w:vAlign w:val="center"/>
          </w:tcPr>
          <w:p w14:paraId="23C1FF4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1287F5A1"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CD8306C"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52</w:t>
            </w:r>
          </w:p>
        </w:tc>
        <w:tc>
          <w:tcPr>
            <w:tcW w:w="1821" w:type="dxa"/>
            <w:shd w:val="clear" w:color="auto" w:fill="auto"/>
          </w:tcPr>
          <w:p w14:paraId="3CC6958C"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MF</w:t>
            </w:r>
            <w:r w:rsidRPr="00FC23A6">
              <w:rPr>
                <w:rFonts w:ascii="Arial" w:eastAsia="Calibri" w:hAnsi="Arial" w:cs="Arial"/>
                <w:color w:val="000000"/>
                <w:sz w:val="18"/>
                <w:szCs w:val="18"/>
                <w:vertAlign w:val="superscript"/>
              </w:rPr>
              <w:t>Ltd</w:t>
            </w:r>
            <w:r w:rsidRPr="00FC23A6">
              <w:rPr>
                <w:rFonts w:ascii="Arial" w:eastAsia="Calibri" w:hAnsi="Arial" w:cs="Arial"/>
                <w:color w:val="000000"/>
                <w:sz w:val="18"/>
                <w:szCs w:val="18"/>
              </w:rPr>
              <w:t xml:space="preserve"> with exercise</w:t>
            </w:r>
          </w:p>
        </w:tc>
        <w:tc>
          <w:tcPr>
            <w:tcW w:w="1433" w:type="dxa"/>
            <w:shd w:val="clear" w:color="auto" w:fill="auto"/>
            <w:vAlign w:val="center"/>
          </w:tcPr>
          <w:p w14:paraId="2963EE8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9C1B21C"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auto"/>
            <w:vAlign w:val="center"/>
          </w:tcPr>
          <w:p w14:paraId="16DAE7E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66FFCCB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418" w:type="dxa"/>
            <w:shd w:val="clear" w:color="auto" w:fill="auto"/>
            <w:vAlign w:val="center"/>
          </w:tcPr>
          <w:p w14:paraId="7E5D074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51ED329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D9D9D9"/>
            <w:vAlign w:val="center"/>
          </w:tcPr>
          <w:p w14:paraId="13BAB82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7D3870B5"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7948D233"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79B4F7D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2E95FDE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B3A634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1A007FC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2031CF7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31F1564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62AF66FD" w14:textId="77777777" w:rsidTr="00FC23A6">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4E6E36E"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53</w:t>
            </w:r>
          </w:p>
        </w:tc>
        <w:tc>
          <w:tcPr>
            <w:tcW w:w="1821" w:type="dxa"/>
            <w:shd w:val="clear" w:color="auto" w:fill="auto"/>
          </w:tcPr>
          <w:p w14:paraId="28AFA072"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MF</w:t>
            </w:r>
            <w:r w:rsidRPr="00FC23A6">
              <w:rPr>
                <w:rFonts w:ascii="Arial" w:eastAsia="Calibri" w:hAnsi="Arial" w:cs="Arial"/>
                <w:color w:val="000000"/>
                <w:sz w:val="18"/>
                <w:szCs w:val="18"/>
                <w:vertAlign w:val="superscript"/>
              </w:rPr>
              <w:t>Ltd</w:t>
            </w:r>
            <w:r w:rsidRPr="00FC23A6">
              <w:rPr>
                <w:rFonts w:ascii="Arial" w:eastAsia="Calibri" w:hAnsi="Arial" w:cs="Arial"/>
                <w:color w:val="000000"/>
                <w:sz w:val="18"/>
                <w:szCs w:val="18"/>
              </w:rPr>
              <w:t xml:space="preserve"> with HHA (minimal exercise)</w:t>
            </w:r>
          </w:p>
        </w:tc>
        <w:tc>
          <w:tcPr>
            <w:tcW w:w="1433" w:type="dxa"/>
            <w:shd w:val="clear" w:color="auto" w:fill="D9D9D9"/>
            <w:vAlign w:val="center"/>
          </w:tcPr>
          <w:p w14:paraId="74AAF2B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5D2DD38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4219EBA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c, </w:t>
            </w:r>
            <w:r w:rsidRPr="00FC23A6">
              <w:rPr>
                <w:rFonts w:ascii="Arial" w:eastAsia="Calibri" w:hAnsi="Arial" w:cs="Arial"/>
                <w:color w:val="FF0000"/>
                <w:sz w:val="16"/>
                <w:szCs w:val="16"/>
                <w:vertAlign w:val="superscript"/>
              </w:rPr>
              <w:t>D</w:t>
            </w:r>
          </w:p>
          <w:p w14:paraId="7771D27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328" w:type="dxa"/>
            <w:shd w:val="clear" w:color="auto" w:fill="D9D9D9"/>
            <w:vAlign w:val="center"/>
          </w:tcPr>
          <w:p w14:paraId="64A4CC1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21358D1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FFCCCC"/>
            <w:vAlign w:val="center"/>
          </w:tcPr>
          <w:p w14:paraId="1E7311FD" w14:textId="644694C0"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p w14:paraId="3F85CDD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-6 (-31, 2)</w:t>
            </w:r>
          </w:p>
        </w:tc>
        <w:tc>
          <w:tcPr>
            <w:tcW w:w="1328" w:type="dxa"/>
            <w:shd w:val="clear" w:color="auto" w:fill="D9D9D9"/>
            <w:vAlign w:val="center"/>
          </w:tcPr>
          <w:p w14:paraId="0B3643B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BCF929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2536F0D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 </w:t>
            </w:r>
            <w:r w:rsidRPr="00FC23A6">
              <w:rPr>
                <w:rFonts w:ascii="Arial" w:eastAsia="Calibri" w:hAnsi="Arial" w:cs="Arial"/>
                <w:sz w:val="16"/>
                <w:szCs w:val="16"/>
                <w:vertAlign w:val="superscript"/>
              </w:rPr>
              <w:t>b, c, D, e</w:t>
            </w:r>
          </w:p>
        </w:tc>
        <w:tc>
          <w:tcPr>
            <w:tcW w:w="1238" w:type="dxa"/>
            <w:shd w:val="clear" w:color="auto" w:fill="D9D9D9"/>
            <w:vAlign w:val="center"/>
          </w:tcPr>
          <w:p w14:paraId="47C3117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w:t>
            </w:r>
            <w:r w:rsidRPr="00FC23A6">
              <w:rPr>
                <w:rFonts w:ascii="Arial" w:eastAsia="Calibri" w:hAnsi="Arial" w:cs="Arial"/>
                <w:sz w:val="16"/>
                <w:szCs w:val="16"/>
                <w:vertAlign w:val="superscript"/>
              </w:rPr>
              <w:t xml:space="preserve"> c, D, e</w:t>
            </w:r>
          </w:p>
        </w:tc>
        <w:tc>
          <w:tcPr>
            <w:tcW w:w="1238" w:type="dxa"/>
            <w:shd w:val="clear" w:color="auto" w:fill="D9D9D9"/>
            <w:vAlign w:val="center"/>
          </w:tcPr>
          <w:p w14:paraId="21830C5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w:t>
            </w:r>
            <w:r w:rsidRPr="00FC23A6">
              <w:rPr>
                <w:rFonts w:ascii="Arial" w:eastAsia="Calibri" w:hAnsi="Arial" w:cs="Arial"/>
                <w:sz w:val="16"/>
                <w:szCs w:val="16"/>
                <w:vertAlign w:val="superscript"/>
              </w:rPr>
              <w:t xml:space="preserve"> c, D, e</w:t>
            </w:r>
          </w:p>
        </w:tc>
        <w:tc>
          <w:tcPr>
            <w:tcW w:w="1317" w:type="dxa"/>
            <w:shd w:val="clear" w:color="auto" w:fill="D9D9D9"/>
            <w:vAlign w:val="center"/>
          </w:tcPr>
          <w:p w14:paraId="3B7DC30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6D599456" w14:textId="77777777" w:rsidTr="003410B7">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E0EDF62"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55</w:t>
            </w:r>
          </w:p>
        </w:tc>
        <w:tc>
          <w:tcPr>
            <w:tcW w:w="1821" w:type="dxa"/>
            <w:shd w:val="clear" w:color="auto" w:fill="auto"/>
          </w:tcPr>
          <w:p w14:paraId="1B9CACE3"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Mixed: Exercise + MF</w:t>
            </w:r>
            <w:r w:rsidRPr="00FC23A6">
              <w:rPr>
                <w:rFonts w:ascii="Arial" w:eastAsia="Calibri" w:hAnsi="Arial" w:cs="Arial"/>
                <w:color w:val="000000"/>
                <w:sz w:val="18"/>
                <w:szCs w:val="18"/>
                <w:vertAlign w:val="superscript"/>
              </w:rPr>
              <w:t>Comp</w:t>
            </w:r>
          </w:p>
        </w:tc>
        <w:tc>
          <w:tcPr>
            <w:tcW w:w="1433" w:type="dxa"/>
            <w:shd w:val="clear" w:color="auto" w:fill="538135" w:themeFill="accent6" w:themeFillShade="BF"/>
            <w:vAlign w:val="center"/>
          </w:tcPr>
          <w:p w14:paraId="64A144B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3F12E2">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e</w:t>
            </w:r>
          </w:p>
          <w:p w14:paraId="19D6594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10 (23, -8)</w:t>
            </w:r>
          </w:p>
        </w:tc>
        <w:tc>
          <w:tcPr>
            <w:tcW w:w="1238" w:type="dxa"/>
            <w:shd w:val="clear" w:color="auto" w:fill="538135" w:themeFill="accent6" w:themeFillShade="BF"/>
            <w:vAlign w:val="center"/>
          </w:tcPr>
          <w:p w14:paraId="4F2AE99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3410B7">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e</w:t>
            </w:r>
          </w:p>
          <w:p w14:paraId="3C50B4BA"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37 (69, -18)</w:t>
            </w:r>
          </w:p>
        </w:tc>
        <w:tc>
          <w:tcPr>
            <w:tcW w:w="1418" w:type="dxa"/>
            <w:shd w:val="clear" w:color="auto" w:fill="C5E0B3"/>
            <w:vAlign w:val="center"/>
          </w:tcPr>
          <w:p w14:paraId="7F32201A" w14:textId="247E38FB"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D</w:t>
            </w:r>
          </w:p>
          <w:p w14:paraId="4106922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11 (-41, 22)</w:t>
            </w:r>
          </w:p>
        </w:tc>
        <w:tc>
          <w:tcPr>
            <w:tcW w:w="1328" w:type="dxa"/>
            <w:shd w:val="clear" w:color="auto" w:fill="auto"/>
            <w:vAlign w:val="center"/>
          </w:tcPr>
          <w:p w14:paraId="34220D8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tc>
        <w:tc>
          <w:tcPr>
            <w:tcW w:w="1418" w:type="dxa"/>
            <w:shd w:val="clear" w:color="auto" w:fill="D9D9D9"/>
            <w:vAlign w:val="center"/>
          </w:tcPr>
          <w:p w14:paraId="196DDDB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26DEAD7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47B2544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a,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tc>
        <w:tc>
          <w:tcPr>
            <w:tcW w:w="1238" w:type="dxa"/>
            <w:shd w:val="clear" w:color="auto" w:fill="D9D9D9"/>
            <w:vAlign w:val="center"/>
          </w:tcPr>
          <w:p w14:paraId="1F56EBC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a, D, e</w:t>
            </w:r>
          </w:p>
        </w:tc>
        <w:tc>
          <w:tcPr>
            <w:tcW w:w="1328" w:type="dxa"/>
            <w:shd w:val="clear" w:color="auto" w:fill="FFCCCC"/>
            <w:vAlign w:val="center"/>
          </w:tcPr>
          <w:p w14:paraId="64A0D51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a, d</w:t>
            </w:r>
          </w:p>
          <w:p w14:paraId="091AAC7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7.4 (3 to 14.6)</w:t>
            </w:r>
          </w:p>
        </w:tc>
        <w:tc>
          <w:tcPr>
            <w:tcW w:w="1238" w:type="dxa"/>
            <w:shd w:val="clear" w:color="auto" w:fill="D9D9D9"/>
            <w:vAlign w:val="center"/>
          </w:tcPr>
          <w:p w14:paraId="5F5823E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w:t>
            </w:r>
            <w:r w:rsidRPr="00FC23A6">
              <w:rPr>
                <w:rFonts w:ascii="Arial" w:eastAsia="Calibri" w:hAnsi="Arial" w:cs="Arial"/>
                <w:sz w:val="16"/>
                <w:szCs w:val="16"/>
                <w:vertAlign w:val="superscript"/>
              </w:rPr>
              <w:t>, D</w:t>
            </w:r>
          </w:p>
        </w:tc>
        <w:tc>
          <w:tcPr>
            <w:tcW w:w="1238" w:type="dxa"/>
            <w:shd w:val="clear" w:color="auto" w:fill="D9D9D9"/>
            <w:vAlign w:val="center"/>
          </w:tcPr>
          <w:p w14:paraId="536655B8"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a</w:t>
            </w:r>
            <w:r w:rsidRPr="00FC23A6">
              <w:rPr>
                <w:rFonts w:ascii="Arial" w:eastAsia="Calibri" w:hAnsi="Arial" w:cs="Arial"/>
                <w:sz w:val="16"/>
                <w:szCs w:val="16"/>
                <w:vertAlign w:val="superscript"/>
              </w:rPr>
              <w:t>, D</w:t>
            </w:r>
          </w:p>
        </w:tc>
        <w:tc>
          <w:tcPr>
            <w:tcW w:w="1317" w:type="dxa"/>
            <w:shd w:val="clear" w:color="auto" w:fill="D9D9D9"/>
            <w:vAlign w:val="center"/>
          </w:tcPr>
          <w:p w14:paraId="17F356E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40F34E40" w14:textId="77777777" w:rsidTr="0047792D">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209C9ED4"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lastRenderedPageBreak/>
              <w:t>57</w:t>
            </w:r>
          </w:p>
        </w:tc>
        <w:tc>
          <w:tcPr>
            <w:tcW w:w="1821" w:type="dxa"/>
            <w:shd w:val="clear" w:color="auto" w:fill="auto"/>
          </w:tcPr>
          <w:p w14:paraId="338600F6" w14:textId="24BBAB44"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Mixed: Exercise + HHA + MF</w:t>
            </w:r>
            <w:r w:rsidRPr="00FC23A6">
              <w:rPr>
                <w:rFonts w:ascii="Arial" w:eastAsia="Calibri" w:hAnsi="Arial" w:cs="Arial"/>
                <w:color w:val="000000"/>
                <w:sz w:val="18"/>
                <w:szCs w:val="18"/>
                <w:vertAlign w:val="superscript"/>
              </w:rPr>
              <w:t>Comp</w:t>
            </w:r>
          </w:p>
        </w:tc>
        <w:tc>
          <w:tcPr>
            <w:tcW w:w="1433" w:type="dxa"/>
            <w:shd w:val="clear" w:color="auto" w:fill="auto"/>
            <w:vAlign w:val="center"/>
          </w:tcPr>
          <w:p w14:paraId="36DF9DF5"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3BBB898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538135" w:themeFill="accent6" w:themeFillShade="BF"/>
            <w:vAlign w:val="center"/>
          </w:tcPr>
          <w:p w14:paraId="24972156" w14:textId="0EB989E3"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00C04465">
              <w:rPr>
                <w:rFonts w:ascii="Arial" w:eastAsia="Calibri" w:hAnsi="Arial" w:cs="Arial"/>
                <w:sz w:val="16"/>
                <w:szCs w:val="16"/>
                <w:vertAlign w:val="superscript"/>
              </w:rPr>
              <w:t>D</w:t>
            </w:r>
            <w:r w:rsidRPr="00FC23A6">
              <w:rPr>
                <w:rFonts w:ascii="Arial" w:eastAsia="Calibri" w:hAnsi="Arial" w:cs="Arial"/>
                <w:sz w:val="16"/>
                <w:szCs w:val="16"/>
                <w:vertAlign w:val="superscript"/>
              </w:rPr>
              <w:t>, E</w:t>
            </w:r>
          </w:p>
          <w:p w14:paraId="54E6A34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27 (50, -5)</w:t>
            </w:r>
          </w:p>
        </w:tc>
        <w:tc>
          <w:tcPr>
            <w:tcW w:w="1418" w:type="dxa"/>
            <w:shd w:val="clear" w:color="auto" w:fill="auto"/>
            <w:vAlign w:val="center"/>
          </w:tcPr>
          <w:p w14:paraId="2F13B09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216B699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C5E0B3"/>
            <w:vAlign w:val="center"/>
          </w:tcPr>
          <w:p w14:paraId="30BF085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2BB0ECAB"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 (3, -3)</w:t>
            </w:r>
          </w:p>
        </w:tc>
        <w:tc>
          <w:tcPr>
            <w:tcW w:w="1418" w:type="dxa"/>
            <w:shd w:val="clear" w:color="auto" w:fill="C5E0B3"/>
            <w:vAlign w:val="center"/>
          </w:tcPr>
          <w:p w14:paraId="3D7432E3" w14:textId="1C1CFD00"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vertAlign w:val="superscript"/>
              </w:rPr>
              <w:t xml:space="preserve"> </w:t>
            </w:r>
            <w:r w:rsidRPr="00FC23A6">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f</w:t>
            </w:r>
          </w:p>
          <w:p w14:paraId="2DD1155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0.2 (-16.8, 1)</w:t>
            </w:r>
          </w:p>
        </w:tc>
        <w:tc>
          <w:tcPr>
            <w:tcW w:w="1238" w:type="dxa"/>
            <w:shd w:val="clear" w:color="auto" w:fill="FF7C80"/>
            <w:vAlign w:val="center"/>
          </w:tcPr>
          <w:p w14:paraId="492C938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4E23A11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-12 (-67, 3)</w:t>
            </w:r>
          </w:p>
        </w:tc>
        <w:tc>
          <w:tcPr>
            <w:tcW w:w="1328" w:type="dxa"/>
            <w:shd w:val="clear" w:color="auto" w:fill="D9D9D9"/>
            <w:vAlign w:val="center"/>
          </w:tcPr>
          <w:p w14:paraId="47E7D868"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 f</w:t>
            </w:r>
          </w:p>
        </w:tc>
        <w:tc>
          <w:tcPr>
            <w:tcW w:w="1238" w:type="dxa"/>
            <w:shd w:val="clear" w:color="auto" w:fill="auto"/>
            <w:vAlign w:val="center"/>
          </w:tcPr>
          <w:p w14:paraId="2465DA96"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 xml:space="preserve">d, </w:t>
            </w:r>
            <w:r w:rsidRPr="00FC23A6">
              <w:rPr>
                <w:rFonts w:ascii="Arial" w:eastAsia="Calibri" w:hAnsi="Arial" w:cs="Arial"/>
                <w:color w:val="FF0000"/>
                <w:sz w:val="16"/>
                <w:szCs w:val="16"/>
                <w:vertAlign w:val="superscript"/>
              </w:rPr>
              <w:t>E</w:t>
            </w:r>
          </w:p>
          <w:p w14:paraId="727F66E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1C9CD2BE"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Cambria Math" w:eastAsia="Calibri" w:hAnsi="Cambria Math" w:cs="Cambria Math"/>
                <w:b/>
                <w:sz w:val="16"/>
                <w:szCs w:val="16"/>
              </w:rPr>
              <w:t>⊕⊕⊕⊕</w:t>
            </w:r>
          </w:p>
          <w:p w14:paraId="474D768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0.9 (0.3 to 2.1)</w:t>
            </w:r>
          </w:p>
        </w:tc>
        <w:tc>
          <w:tcPr>
            <w:tcW w:w="1238" w:type="dxa"/>
            <w:shd w:val="clear" w:color="auto" w:fill="auto"/>
            <w:vAlign w:val="center"/>
          </w:tcPr>
          <w:p w14:paraId="01C7DE2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6BA3175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0.7)</w:t>
            </w:r>
          </w:p>
        </w:tc>
        <w:tc>
          <w:tcPr>
            <w:tcW w:w="1238" w:type="dxa"/>
            <w:shd w:val="clear" w:color="auto" w:fill="auto"/>
            <w:vAlign w:val="center"/>
          </w:tcPr>
          <w:p w14:paraId="6AC48C1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w:t>
            </w:r>
          </w:p>
          <w:p w14:paraId="113FA44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0.7)</w:t>
            </w:r>
          </w:p>
        </w:tc>
        <w:tc>
          <w:tcPr>
            <w:tcW w:w="1317" w:type="dxa"/>
            <w:shd w:val="clear" w:color="auto" w:fill="auto"/>
            <w:vAlign w:val="center"/>
          </w:tcPr>
          <w:p w14:paraId="518E01B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b, e</w:t>
            </w:r>
          </w:p>
          <w:p w14:paraId="4FE5E0F1"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1 (0.2 to 3)</w:t>
            </w:r>
          </w:p>
        </w:tc>
      </w:tr>
      <w:tr w:rsidR="008B4C2E" w:rsidRPr="008B4C2E" w14:paraId="4ECEB0BB" w14:textId="77777777" w:rsidTr="00FC23A6">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10DB8C7"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58</w:t>
            </w:r>
          </w:p>
        </w:tc>
        <w:tc>
          <w:tcPr>
            <w:tcW w:w="1821" w:type="dxa"/>
            <w:shd w:val="clear" w:color="auto" w:fill="auto"/>
          </w:tcPr>
          <w:p w14:paraId="167687BB" w14:textId="77777777" w:rsidR="008B4C2E" w:rsidRPr="00FC23A6" w:rsidRDefault="008B4C2E" w:rsidP="00FC23A6">
            <w:pP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Mixed: Other (not HHA, exercise, edu) + MF</w:t>
            </w:r>
            <w:r w:rsidRPr="00FC23A6">
              <w:rPr>
                <w:rFonts w:ascii="Arial" w:eastAsia="Calibri" w:hAnsi="Arial" w:cs="Arial"/>
                <w:color w:val="000000"/>
                <w:sz w:val="18"/>
                <w:szCs w:val="18"/>
                <w:vertAlign w:val="superscript"/>
              </w:rPr>
              <w:t>Comp</w:t>
            </w:r>
          </w:p>
        </w:tc>
        <w:tc>
          <w:tcPr>
            <w:tcW w:w="1433" w:type="dxa"/>
            <w:shd w:val="clear" w:color="auto" w:fill="auto"/>
            <w:vAlign w:val="center"/>
          </w:tcPr>
          <w:p w14:paraId="5C41D7D0"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6501405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238" w:type="dxa"/>
            <w:shd w:val="clear" w:color="auto" w:fill="C5E0B3"/>
            <w:vAlign w:val="center"/>
          </w:tcPr>
          <w:p w14:paraId="7C0D69F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29A83E2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22 (62, -49)</w:t>
            </w:r>
          </w:p>
        </w:tc>
        <w:tc>
          <w:tcPr>
            <w:tcW w:w="1418" w:type="dxa"/>
            <w:shd w:val="clear" w:color="auto" w:fill="auto"/>
            <w:vAlign w:val="center"/>
          </w:tcPr>
          <w:p w14:paraId="3665CC11"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color w:val="FF0000"/>
                <w:sz w:val="16"/>
                <w:szCs w:val="16"/>
                <w:vertAlign w:val="superscript"/>
              </w:rPr>
              <w:t>D</w:t>
            </w:r>
          </w:p>
          <w:p w14:paraId="7A5276D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C5E0B3"/>
            <w:vAlign w:val="center"/>
          </w:tcPr>
          <w:p w14:paraId="48A65865" w14:textId="4A9FCEC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color w:val="FF0000"/>
                <w:sz w:val="16"/>
                <w:szCs w:val="16"/>
                <w:vertAlign w:val="superscript"/>
              </w:rPr>
              <w:t xml:space="preserve">D, </w:t>
            </w:r>
            <w:r w:rsidRPr="00FC23A6">
              <w:rPr>
                <w:rFonts w:ascii="Arial" w:eastAsia="Calibri" w:hAnsi="Arial" w:cs="Arial"/>
                <w:sz w:val="16"/>
                <w:szCs w:val="16"/>
                <w:vertAlign w:val="superscript"/>
              </w:rPr>
              <w:t>f</w:t>
            </w:r>
          </w:p>
          <w:p w14:paraId="3099F462"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3 (5, -2)</w:t>
            </w:r>
          </w:p>
        </w:tc>
        <w:tc>
          <w:tcPr>
            <w:tcW w:w="1418" w:type="dxa"/>
            <w:shd w:val="clear" w:color="auto" w:fill="D9D9D9"/>
            <w:vAlign w:val="center"/>
          </w:tcPr>
          <w:p w14:paraId="1D41175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65291FD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75B8A1D9"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auto"/>
            <w:vAlign w:val="center"/>
          </w:tcPr>
          <w:p w14:paraId="4725FAFE"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171AB12D"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LTND</w:t>
            </w:r>
          </w:p>
        </w:tc>
        <w:tc>
          <w:tcPr>
            <w:tcW w:w="1328" w:type="dxa"/>
            <w:shd w:val="clear" w:color="auto" w:fill="auto"/>
            <w:vAlign w:val="center"/>
          </w:tcPr>
          <w:p w14:paraId="760BC916"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FC23A6">
              <w:rPr>
                <w:rFonts w:ascii="Arial" w:eastAsia="Calibri" w:hAnsi="Arial" w:cs="Arial"/>
                <w:sz w:val="16"/>
                <w:szCs w:val="16"/>
                <w:vertAlign w:val="superscript"/>
              </w:rPr>
              <w:t>d, e</w:t>
            </w:r>
          </w:p>
          <w:p w14:paraId="3D2E449B"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0 (0 to 2)</w:t>
            </w:r>
          </w:p>
        </w:tc>
        <w:tc>
          <w:tcPr>
            <w:tcW w:w="1238" w:type="dxa"/>
            <w:shd w:val="clear" w:color="auto" w:fill="D9D9D9"/>
            <w:vAlign w:val="center"/>
          </w:tcPr>
          <w:p w14:paraId="330AD2A4"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D, e</w:t>
            </w:r>
          </w:p>
        </w:tc>
        <w:tc>
          <w:tcPr>
            <w:tcW w:w="1238" w:type="dxa"/>
            <w:shd w:val="clear" w:color="auto" w:fill="D9D9D9"/>
            <w:vAlign w:val="center"/>
          </w:tcPr>
          <w:p w14:paraId="413F995F"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vertAlign w:val="superscript"/>
              </w:rPr>
              <w:t xml:space="preserve"> </w:t>
            </w:r>
            <w:r w:rsidRPr="00FC23A6">
              <w:rPr>
                <w:rFonts w:ascii="Arial" w:eastAsia="Calibri" w:hAnsi="Arial" w:cs="Arial"/>
                <w:sz w:val="16"/>
                <w:szCs w:val="16"/>
                <w:vertAlign w:val="superscript"/>
              </w:rPr>
              <w:t>D, e</w:t>
            </w:r>
          </w:p>
        </w:tc>
        <w:tc>
          <w:tcPr>
            <w:tcW w:w="1317" w:type="dxa"/>
            <w:shd w:val="clear" w:color="auto" w:fill="D9D9D9"/>
            <w:vAlign w:val="center"/>
          </w:tcPr>
          <w:p w14:paraId="3FEBA967" w14:textId="77777777" w:rsidR="008B4C2E" w:rsidRPr="00FC23A6" w:rsidRDefault="008B4C2E"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r w:rsidR="008B4C2E" w:rsidRPr="008B4C2E" w14:paraId="00BB0246" w14:textId="77777777" w:rsidTr="003F12E2">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A5EC761" w14:textId="77777777" w:rsidR="008B4C2E" w:rsidRPr="00FC23A6" w:rsidRDefault="008B4C2E" w:rsidP="00FC23A6">
            <w:pPr>
              <w:outlineLvl w:val="0"/>
              <w:rPr>
                <w:rFonts w:ascii="Arial" w:eastAsia="Calibri" w:hAnsi="Arial" w:cs="Arial"/>
                <w:b w:val="0"/>
                <w:sz w:val="16"/>
                <w:szCs w:val="16"/>
              </w:rPr>
            </w:pPr>
            <w:r w:rsidRPr="00FC23A6">
              <w:rPr>
                <w:rFonts w:ascii="Arial" w:eastAsia="Calibri" w:hAnsi="Arial" w:cs="Arial"/>
                <w:b w:val="0"/>
                <w:sz w:val="16"/>
                <w:szCs w:val="16"/>
              </w:rPr>
              <w:t>59</w:t>
            </w:r>
          </w:p>
        </w:tc>
        <w:tc>
          <w:tcPr>
            <w:tcW w:w="1821" w:type="dxa"/>
            <w:shd w:val="clear" w:color="auto" w:fill="auto"/>
          </w:tcPr>
          <w:p w14:paraId="5113BF16" w14:textId="77777777" w:rsidR="008B4C2E" w:rsidRPr="00FC23A6" w:rsidRDefault="008B4C2E" w:rsidP="00FC23A6">
            <w:pP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FC23A6">
              <w:rPr>
                <w:rFonts w:ascii="Arial" w:eastAsia="Calibri" w:hAnsi="Arial" w:cs="Arial"/>
                <w:color w:val="000000"/>
                <w:sz w:val="18"/>
                <w:szCs w:val="18"/>
              </w:rPr>
              <w:t>Mixed: HHA + MF</w:t>
            </w:r>
            <w:r w:rsidRPr="00FC23A6">
              <w:rPr>
                <w:rFonts w:ascii="Arial" w:eastAsia="Calibri" w:hAnsi="Arial" w:cs="Arial"/>
                <w:color w:val="000000"/>
                <w:sz w:val="18"/>
                <w:szCs w:val="18"/>
                <w:vertAlign w:val="superscript"/>
              </w:rPr>
              <w:t>Ltd</w:t>
            </w:r>
          </w:p>
        </w:tc>
        <w:tc>
          <w:tcPr>
            <w:tcW w:w="1433" w:type="dxa"/>
            <w:shd w:val="clear" w:color="auto" w:fill="538135" w:themeFill="accent6" w:themeFillShade="BF"/>
            <w:vAlign w:val="center"/>
          </w:tcPr>
          <w:p w14:paraId="7D968994"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b/>
                <w:sz w:val="16"/>
                <w:szCs w:val="16"/>
              </w:rPr>
              <w:t xml:space="preserve"> </w:t>
            </w:r>
            <w:r w:rsidRPr="003F12E2">
              <w:rPr>
                <w:rFonts w:ascii="Arial" w:eastAsia="Calibri" w:hAnsi="Arial" w:cs="Arial"/>
                <w:color w:val="FF0000"/>
                <w:sz w:val="16"/>
                <w:szCs w:val="16"/>
                <w:vertAlign w:val="superscript"/>
              </w:rPr>
              <w:t>D</w:t>
            </w:r>
            <w:r w:rsidRPr="00FC23A6">
              <w:rPr>
                <w:rFonts w:ascii="Arial" w:eastAsia="Calibri" w:hAnsi="Arial" w:cs="Arial"/>
                <w:sz w:val="16"/>
                <w:szCs w:val="16"/>
                <w:vertAlign w:val="superscript"/>
              </w:rPr>
              <w:t>, e</w:t>
            </w:r>
          </w:p>
          <w:p w14:paraId="1328E3C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12 (26, -8)</w:t>
            </w:r>
          </w:p>
        </w:tc>
        <w:tc>
          <w:tcPr>
            <w:tcW w:w="1238" w:type="dxa"/>
            <w:shd w:val="clear" w:color="auto" w:fill="C5E0B3"/>
            <w:vAlign w:val="center"/>
          </w:tcPr>
          <w:p w14:paraId="22B66005" w14:textId="7EEB773E"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p w14:paraId="498E71C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91 (114, -487)</w:t>
            </w:r>
          </w:p>
        </w:tc>
        <w:tc>
          <w:tcPr>
            <w:tcW w:w="1418" w:type="dxa"/>
            <w:shd w:val="clear" w:color="auto" w:fill="C5E0B3"/>
            <w:vAlign w:val="center"/>
          </w:tcPr>
          <w:p w14:paraId="78B02147" w14:textId="195CCC54"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vertAlign w:val="superscript"/>
              </w:rPr>
            </w:pPr>
            <w:r w:rsidRPr="00FC23A6">
              <w:rPr>
                <w:rFonts w:ascii="Cambria Math" w:eastAsia="Calibri" w:hAnsi="Cambria Math" w:cs="Cambria Math"/>
                <w:b/>
                <w:sz w:val="16"/>
                <w:szCs w:val="16"/>
              </w:rPr>
              <w:t>⊕⊕⊝⊝</w:t>
            </w:r>
            <w:r w:rsidRPr="00FC23A6">
              <w:rPr>
                <w:rFonts w:ascii="Arial" w:eastAsia="Calibri" w:hAnsi="Arial" w:cs="Arial"/>
                <w:sz w:val="16"/>
                <w:szCs w:val="16"/>
              </w:rPr>
              <w:t xml:space="preserve"> </w:t>
            </w:r>
            <w:r w:rsidRPr="00FC23A6">
              <w:rPr>
                <w:rFonts w:ascii="Arial" w:eastAsia="Calibri" w:hAnsi="Arial" w:cs="Arial"/>
                <w:sz w:val="16"/>
                <w:szCs w:val="16"/>
                <w:vertAlign w:val="superscript"/>
              </w:rPr>
              <w:t xml:space="preserve">c, </w:t>
            </w:r>
            <w:r w:rsidRPr="00FC23A6">
              <w:rPr>
                <w:rFonts w:ascii="Arial" w:eastAsia="Calibri" w:hAnsi="Arial" w:cs="Arial"/>
                <w:color w:val="FF0000"/>
                <w:sz w:val="16"/>
                <w:szCs w:val="16"/>
                <w:vertAlign w:val="superscript"/>
              </w:rPr>
              <w:t>D</w:t>
            </w:r>
          </w:p>
          <w:p w14:paraId="17F9AB4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11 (-6, 18)</w:t>
            </w:r>
          </w:p>
        </w:tc>
        <w:tc>
          <w:tcPr>
            <w:tcW w:w="1328" w:type="dxa"/>
            <w:shd w:val="clear" w:color="auto" w:fill="D9D9D9"/>
            <w:vAlign w:val="center"/>
          </w:tcPr>
          <w:p w14:paraId="602BF697"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418" w:type="dxa"/>
            <w:shd w:val="clear" w:color="auto" w:fill="D9D9D9"/>
            <w:vAlign w:val="center"/>
          </w:tcPr>
          <w:p w14:paraId="119FE31D"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3DD8845C"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365A996F"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238" w:type="dxa"/>
            <w:shd w:val="clear" w:color="auto" w:fill="D9D9D9"/>
            <w:vAlign w:val="center"/>
          </w:tcPr>
          <w:p w14:paraId="4CBD1343"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FC23A6">
              <w:rPr>
                <w:rFonts w:ascii="Arial" w:eastAsia="Calibri" w:hAnsi="Arial" w:cs="Arial"/>
                <w:sz w:val="16"/>
                <w:szCs w:val="16"/>
              </w:rPr>
              <w:t>No evidence</w:t>
            </w:r>
          </w:p>
        </w:tc>
        <w:tc>
          <w:tcPr>
            <w:tcW w:w="1328" w:type="dxa"/>
            <w:shd w:val="clear" w:color="auto" w:fill="D9D9D9"/>
            <w:vAlign w:val="center"/>
          </w:tcPr>
          <w:p w14:paraId="0C98C650"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5BFC9DC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238" w:type="dxa"/>
            <w:shd w:val="clear" w:color="auto" w:fill="D9D9D9"/>
            <w:vAlign w:val="center"/>
          </w:tcPr>
          <w:p w14:paraId="053E271A"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vertAlign w:val="superscript"/>
              </w:rPr>
            </w:pPr>
            <w:r w:rsidRPr="00FC23A6">
              <w:rPr>
                <w:rFonts w:ascii="Arial" w:eastAsia="Calibri" w:hAnsi="Arial" w:cs="Arial"/>
                <w:sz w:val="16"/>
                <w:szCs w:val="16"/>
              </w:rPr>
              <w:t>No evidence</w:t>
            </w:r>
          </w:p>
        </w:tc>
        <w:tc>
          <w:tcPr>
            <w:tcW w:w="1317" w:type="dxa"/>
            <w:shd w:val="clear" w:color="auto" w:fill="D9D9D9"/>
            <w:vAlign w:val="center"/>
          </w:tcPr>
          <w:p w14:paraId="3C6EC652" w14:textId="77777777" w:rsidR="008B4C2E" w:rsidRPr="00FC23A6" w:rsidRDefault="008B4C2E"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6"/>
                <w:szCs w:val="16"/>
              </w:rPr>
            </w:pPr>
            <w:r w:rsidRPr="00FC23A6">
              <w:rPr>
                <w:rFonts w:ascii="Arial" w:eastAsia="Calibri" w:hAnsi="Arial" w:cs="Arial"/>
                <w:sz w:val="16"/>
                <w:szCs w:val="16"/>
              </w:rPr>
              <w:t>No evidence</w:t>
            </w:r>
          </w:p>
        </w:tc>
      </w:tr>
    </w:tbl>
    <w:p w14:paraId="2152D9AD" w14:textId="53BB86F0" w:rsidR="008B4C2E" w:rsidRPr="00C40B84" w:rsidRDefault="008B4C2E" w:rsidP="00C40B84">
      <w:pPr>
        <w:rPr>
          <w:rFonts w:ascii="Arial" w:hAnsi="Arial" w:cs="Arial"/>
          <w:sz w:val="18"/>
          <w:szCs w:val="18"/>
        </w:rPr>
      </w:pPr>
      <w:r w:rsidRPr="00C40B84">
        <w:rPr>
          <w:rFonts w:ascii="Arial" w:hAnsi="Arial" w:cs="Arial"/>
          <w:b/>
          <w:sz w:val="18"/>
          <w:szCs w:val="18"/>
        </w:rPr>
        <w:t>Interventions Legend</w:t>
      </w:r>
      <w:r w:rsidRPr="00C40B84">
        <w:rPr>
          <w:rFonts w:ascii="Arial" w:hAnsi="Arial" w:cs="Arial"/>
          <w:sz w:val="18"/>
          <w:szCs w:val="18"/>
        </w:rPr>
        <w:t>: B = brief (&lt;14 week duration); CBT = cognitive behavioral therapy; D</w:t>
      </w:r>
      <w:r w:rsidRPr="00C40B84">
        <w:rPr>
          <w:rFonts w:ascii="Arial" w:hAnsi="Arial" w:cs="Arial"/>
          <w:sz w:val="18"/>
          <w:szCs w:val="18"/>
          <w:vertAlign w:val="superscript"/>
        </w:rPr>
        <w:t>H</w:t>
      </w:r>
      <w:r w:rsidRPr="00C40B84">
        <w:rPr>
          <w:rFonts w:ascii="Arial" w:hAnsi="Arial" w:cs="Arial"/>
          <w:sz w:val="18"/>
          <w:szCs w:val="18"/>
        </w:rPr>
        <w:t xml:space="preserve"> = high dose (≥2 sessions or visits); D</w:t>
      </w:r>
      <w:r w:rsidRPr="00C40B84">
        <w:rPr>
          <w:rFonts w:ascii="Arial" w:hAnsi="Arial" w:cs="Arial"/>
          <w:sz w:val="18"/>
          <w:szCs w:val="18"/>
          <w:vertAlign w:val="superscript"/>
        </w:rPr>
        <w:t>L</w:t>
      </w:r>
      <w:r w:rsidRPr="00C40B84">
        <w:rPr>
          <w:rFonts w:ascii="Arial" w:hAnsi="Arial" w:cs="Arial"/>
          <w:sz w:val="18"/>
          <w:szCs w:val="18"/>
        </w:rPr>
        <w:t xml:space="preserve"> = low dose (≤2 sessions or visits); G = Group; HHA = home hazard assessment;  I = individual; L = long (≥3 months or longer in duration); M</w:t>
      </w:r>
      <w:r w:rsidRPr="00C40B84">
        <w:rPr>
          <w:rFonts w:ascii="Arial" w:hAnsi="Arial" w:cs="Arial"/>
          <w:sz w:val="18"/>
          <w:szCs w:val="18"/>
          <w:vertAlign w:val="superscript"/>
        </w:rPr>
        <w:t>P</w:t>
      </w:r>
      <w:r w:rsidRPr="00C40B84">
        <w:rPr>
          <w:rFonts w:ascii="Arial" w:hAnsi="Arial" w:cs="Arial"/>
          <w:sz w:val="18"/>
          <w:szCs w:val="18"/>
        </w:rPr>
        <w:t xml:space="preserve"> = home modifications initiated by intervention provider; M</w:t>
      </w:r>
      <w:r w:rsidRPr="00C40B84">
        <w:rPr>
          <w:rFonts w:ascii="Arial" w:hAnsi="Arial" w:cs="Arial"/>
          <w:sz w:val="18"/>
          <w:szCs w:val="18"/>
          <w:vertAlign w:val="superscript"/>
        </w:rPr>
        <w:t>S</w:t>
      </w:r>
      <w:r w:rsidRPr="00C40B84">
        <w:rPr>
          <w:rFonts w:ascii="Arial" w:hAnsi="Arial" w:cs="Arial"/>
          <w:sz w:val="18"/>
          <w:szCs w:val="18"/>
        </w:rPr>
        <w:t xml:space="preserve"> = home modifications initiated by “self” (participant); MF = multifactorial; </w:t>
      </w:r>
      <w:r w:rsidR="00171EBC" w:rsidRPr="00171EBC">
        <w:rPr>
          <w:rFonts w:ascii="Arial" w:hAnsi="Arial" w:cs="Arial"/>
          <w:sz w:val="18"/>
          <w:szCs w:val="18"/>
        </w:rPr>
        <w:t>S</w:t>
      </w:r>
      <w:r w:rsidR="00171EBC" w:rsidRPr="00171EBC">
        <w:rPr>
          <w:rFonts w:ascii="Arial" w:hAnsi="Arial" w:cs="Arial"/>
          <w:sz w:val="18"/>
          <w:szCs w:val="18"/>
          <w:vertAlign w:val="superscript"/>
        </w:rPr>
        <w:t>H</w:t>
      </w:r>
      <w:r w:rsidR="00171EBC" w:rsidRPr="00171EBC">
        <w:rPr>
          <w:rFonts w:ascii="Arial" w:hAnsi="Arial" w:cs="Arial"/>
          <w:sz w:val="18"/>
          <w:szCs w:val="18"/>
        </w:rPr>
        <w:t xml:space="preserve"> = high-intensity supervision (&gt;1 contacts per week on average); S</w:t>
      </w:r>
      <w:r w:rsidR="00171EBC" w:rsidRPr="00171EBC">
        <w:rPr>
          <w:rFonts w:ascii="Arial" w:hAnsi="Arial" w:cs="Arial"/>
          <w:sz w:val="18"/>
          <w:szCs w:val="18"/>
          <w:vertAlign w:val="superscript"/>
        </w:rPr>
        <w:t>L</w:t>
      </w:r>
      <w:r w:rsidR="00171EBC" w:rsidRPr="00171EBC">
        <w:rPr>
          <w:rFonts w:ascii="Arial" w:hAnsi="Arial" w:cs="Arial"/>
          <w:sz w:val="18"/>
          <w:szCs w:val="18"/>
        </w:rPr>
        <w:t xml:space="preserve"> = low-intensity supervision (≤ contacts per week on average);</w:t>
      </w:r>
      <w:r w:rsidRPr="00C40B84">
        <w:rPr>
          <w:rFonts w:ascii="Arial" w:hAnsi="Arial" w:cs="Arial"/>
          <w:sz w:val="18"/>
          <w:szCs w:val="18"/>
        </w:rPr>
        <w:t>T = targeted; U = universal; VAT= vision assessment and treatment.</w:t>
      </w:r>
    </w:p>
    <w:p w14:paraId="027575B4" w14:textId="78B7577B" w:rsidR="008B4C2E" w:rsidRPr="00C40B84" w:rsidRDefault="008B4C2E" w:rsidP="00C40B84">
      <w:pPr>
        <w:rPr>
          <w:rFonts w:ascii="Arial" w:hAnsi="Arial" w:cs="Arial"/>
          <w:sz w:val="18"/>
          <w:szCs w:val="18"/>
        </w:rPr>
      </w:pPr>
      <w:r w:rsidRPr="00C40B84">
        <w:rPr>
          <w:rFonts w:ascii="Arial" w:hAnsi="Arial" w:cs="Arial"/>
          <w:b/>
          <w:sz w:val="18"/>
          <w:szCs w:val="18"/>
        </w:rPr>
        <w:t>Certainty Legend:</w:t>
      </w:r>
      <w:r w:rsidRPr="00C40B84">
        <w:rPr>
          <w:rFonts w:ascii="Arial" w:hAnsi="Arial" w:cs="Arial"/>
          <w:sz w:val="18"/>
          <w:szCs w:val="18"/>
        </w:rPr>
        <w:t xml:space="preserve"> A=within study bias; B=across study bias; C=indirectness; D=imprecision; E=heterogeneity; F=incoherence</w:t>
      </w:r>
      <w:r w:rsidR="00171EBC">
        <w:rPr>
          <w:rFonts w:ascii="Arial" w:hAnsi="Arial" w:cs="Arial"/>
          <w:sz w:val="18"/>
          <w:szCs w:val="18"/>
        </w:rPr>
        <w:t xml:space="preserve">. </w:t>
      </w:r>
      <w:r w:rsidR="00171EBC" w:rsidRPr="00171EBC">
        <w:rPr>
          <w:rFonts w:ascii="Cambria Math" w:hAnsi="Cambria Math" w:cs="Cambria Math"/>
          <w:sz w:val="18"/>
          <w:szCs w:val="18"/>
        </w:rPr>
        <w:t>⊕⊕⊕⊕</w:t>
      </w:r>
      <w:r w:rsidR="00171EBC" w:rsidRPr="00171EBC">
        <w:rPr>
          <w:rFonts w:ascii="Arial" w:hAnsi="Arial" w:cs="Arial"/>
          <w:sz w:val="18"/>
          <w:szCs w:val="18"/>
        </w:rPr>
        <w:t xml:space="preserve"> = high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moderate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low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very low certainty.</w:t>
      </w:r>
    </w:p>
    <w:p w14:paraId="6F312DAD" w14:textId="2CA3EF37" w:rsidR="008B4C2E" w:rsidRPr="00C40B84" w:rsidRDefault="008B4C2E" w:rsidP="00C40B84">
      <w:pPr>
        <w:rPr>
          <w:rFonts w:ascii="Arial" w:hAnsi="Arial" w:cs="Arial"/>
          <w:sz w:val="18"/>
          <w:szCs w:val="18"/>
        </w:rPr>
      </w:pPr>
      <w:r w:rsidRPr="00C40B84">
        <w:rPr>
          <w:rFonts w:ascii="Arial" w:hAnsi="Arial" w:cs="Arial"/>
          <w:b/>
          <w:sz w:val="18"/>
          <w:szCs w:val="18"/>
        </w:rPr>
        <w:t xml:space="preserve">Explanation: </w:t>
      </w:r>
      <w:r w:rsidRPr="00C40B84">
        <w:rPr>
          <w:rFonts w:ascii="Arial" w:hAnsi="Arial" w:cs="Arial"/>
          <w:sz w:val="18"/>
          <w:szCs w:val="18"/>
        </w:rPr>
        <w:t xml:space="preserve">Negative values indicate an increase (rather than reduction) in risk of outcome. Green shading indicates desirable effect, red shading indicates undesirable effect; no shading (white) indicates little-to-no difference (LTND). </w:t>
      </w:r>
      <w:r w:rsidR="00305C38" w:rsidRPr="00305C38">
        <w:rPr>
          <w:rFonts w:ascii="Arial" w:hAnsi="Arial" w:cs="Arial"/>
          <w:sz w:val="18"/>
          <w:szCs w:val="18"/>
        </w:rPr>
        <w:t>Intensity of shading reflects the magnitude of effect; lighter shading indicates the effect met or exceeded our lower threshold whereas the darker shading indicates the effect met or exceeded the moderate effect threshold.</w:t>
      </w:r>
      <w:r w:rsidRPr="00C40B84">
        <w:rPr>
          <w:rFonts w:ascii="Arial" w:hAnsi="Arial" w:cs="Arial"/>
          <w:sz w:val="18"/>
          <w:szCs w:val="18"/>
        </w:rPr>
        <w:t xml:space="preserve"> Outcomes with very low certainty or no evidence are shaded in grey. Lower case superscript letters indicate downrating by one level (0.5 step); uppercase indicates downrating a full level or more (red text signifying rating down 2 levels). To aid with interpretation, effect estimates showing LTND or with very low certainty are not reported here, but can be found in the evidence profiles.</w:t>
      </w:r>
    </w:p>
    <w:p w14:paraId="4CB23FA5" w14:textId="77777777" w:rsidR="00CB073C" w:rsidRDefault="00CB073C">
      <w:r>
        <w:br w:type="page"/>
      </w:r>
    </w:p>
    <w:p w14:paraId="6D408491" w14:textId="77777777" w:rsidR="00CB073C" w:rsidRPr="008B4C2E" w:rsidRDefault="00CB073C" w:rsidP="009A59BD">
      <w:pPr>
        <w:pStyle w:val="Heading2"/>
      </w:pPr>
      <w:bookmarkStart w:id="12" w:name="_Table_S2.5_Summary"/>
      <w:bookmarkEnd w:id="12"/>
      <w:r w:rsidRPr="008B4C2E">
        <w:lastRenderedPageBreak/>
        <w:t>Table S</w:t>
      </w:r>
      <w:r>
        <w:t>2</w:t>
      </w:r>
      <w:r w:rsidRPr="008B4C2E">
        <w:t>.</w:t>
      </w:r>
      <w:r>
        <w:t>5</w:t>
      </w:r>
      <w:r w:rsidRPr="008B4C2E">
        <w:t xml:space="preserve"> Summary of findings for interventions with </w:t>
      </w:r>
      <w:r w:rsidRPr="00305C38">
        <w:t>moderate certainty evidence of some harm</w:t>
      </w:r>
    </w:p>
    <w:tbl>
      <w:tblPr>
        <w:tblStyle w:val="GridTable22"/>
        <w:tblW w:w="18445" w:type="dxa"/>
        <w:tblCellSpacing w:w="11"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455"/>
        <w:gridCol w:w="1260"/>
        <w:gridCol w:w="1440"/>
        <w:gridCol w:w="1350"/>
        <w:gridCol w:w="1440"/>
        <w:gridCol w:w="1260"/>
        <w:gridCol w:w="1350"/>
        <w:gridCol w:w="1260"/>
        <w:gridCol w:w="1350"/>
        <w:gridCol w:w="1260"/>
        <w:gridCol w:w="1260"/>
        <w:gridCol w:w="1350"/>
      </w:tblGrid>
      <w:tr w:rsidR="00CB073C" w:rsidRPr="00CB073C" w14:paraId="418225F8" w14:textId="77777777" w:rsidTr="00C40B84">
        <w:trPr>
          <w:cnfStyle w:val="100000000000" w:firstRow="1" w:lastRow="0" w:firstColumn="0" w:lastColumn="0" w:oddVBand="0" w:evenVBand="0" w:oddHBand="0" w:evenHBand="0" w:firstRowFirstColumn="0" w:firstRowLastColumn="0" w:lastRowFirstColumn="0" w:lastRowLastColumn="0"/>
          <w:cantSplit/>
          <w:tblHeader/>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F2A9088" w14:textId="77777777" w:rsidR="00CB073C" w:rsidRPr="00C40B84" w:rsidRDefault="00CB073C" w:rsidP="00CB073C">
            <w:pPr>
              <w:jc w:val="center"/>
              <w:outlineLvl w:val="0"/>
              <w:rPr>
                <w:rFonts w:ascii="Arial" w:eastAsia="Calibri" w:hAnsi="Arial" w:cs="Arial"/>
                <w:b w:val="0"/>
                <w:sz w:val="18"/>
                <w:szCs w:val="18"/>
              </w:rPr>
            </w:pPr>
          </w:p>
        </w:tc>
        <w:tc>
          <w:tcPr>
            <w:tcW w:w="1821" w:type="dxa"/>
            <w:shd w:val="clear" w:color="auto" w:fill="auto"/>
          </w:tcPr>
          <w:p w14:paraId="7EF793EF"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Intervention</w:t>
            </w:r>
          </w:p>
        </w:tc>
        <w:tc>
          <w:tcPr>
            <w:tcW w:w="1433" w:type="dxa"/>
            <w:shd w:val="clear" w:color="auto" w:fill="auto"/>
          </w:tcPr>
          <w:p w14:paraId="7AF3328E"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Fallers</w:t>
            </w:r>
          </w:p>
        </w:tc>
        <w:tc>
          <w:tcPr>
            <w:tcW w:w="1238" w:type="dxa"/>
            <w:shd w:val="clear" w:color="auto" w:fill="auto"/>
          </w:tcPr>
          <w:p w14:paraId="5EE75FCE"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Falls</w:t>
            </w:r>
          </w:p>
        </w:tc>
        <w:tc>
          <w:tcPr>
            <w:tcW w:w="1418" w:type="dxa"/>
            <w:shd w:val="clear" w:color="auto" w:fill="auto"/>
          </w:tcPr>
          <w:p w14:paraId="6D53432A" w14:textId="342F192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Injurious Fall</w:t>
            </w:r>
            <w:r w:rsidR="00CC4834">
              <w:rPr>
                <w:rFonts w:ascii="Arial" w:eastAsia="Calibri" w:hAnsi="Arial" w:cs="Arial"/>
                <w:sz w:val="18"/>
                <w:szCs w:val="18"/>
              </w:rPr>
              <w:t>er</w:t>
            </w:r>
            <w:r w:rsidRPr="00CB073C">
              <w:rPr>
                <w:rFonts w:ascii="Arial" w:eastAsia="Calibri" w:hAnsi="Arial" w:cs="Arial"/>
                <w:sz w:val="18"/>
                <w:szCs w:val="18"/>
              </w:rPr>
              <w:t>s</w:t>
            </w:r>
          </w:p>
        </w:tc>
        <w:tc>
          <w:tcPr>
            <w:tcW w:w="1328" w:type="dxa"/>
            <w:shd w:val="clear" w:color="auto" w:fill="auto"/>
          </w:tcPr>
          <w:p w14:paraId="2E44A097"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Fractures (any)</w:t>
            </w:r>
          </w:p>
        </w:tc>
        <w:tc>
          <w:tcPr>
            <w:tcW w:w="1418" w:type="dxa"/>
            <w:shd w:val="clear" w:color="auto" w:fill="auto"/>
          </w:tcPr>
          <w:p w14:paraId="19D17DED"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Hip Fractures</w:t>
            </w:r>
          </w:p>
        </w:tc>
        <w:tc>
          <w:tcPr>
            <w:tcW w:w="1238" w:type="dxa"/>
            <w:shd w:val="clear" w:color="auto" w:fill="auto"/>
          </w:tcPr>
          <w:p w14:paraId="14D8A200"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Long-term care admissions</w:t>
            </w:r>
          </w:p>
        </w:tc>
        <w:tc>
          <w:tcPr>
            <w:tcW w:w="1328" w:type="dxa"/>
            <w:shd w:val="clear" w:color="auto" w:fill="auto"/>
          </w:tcPr>
          <w:p w14:paraId="55CB969E"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Functional status</w:t>
            </w:r>
          </w:p>
        </w:tc>
        <w:tc>
          <w:tcPr>
            <w:tcW w:w="1238" w:type="dxa"/>
            <w:shd w:val="clear" w:color="auto" w:fill="auto"/>
          </w:tcPr>
          <w:p w14:paraId="7E5E0336"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Health-related quality of life</w:t>
            </w:r>
          </w:p>
        </w:tc>
        <w:tc>
          <w:tcPr>
            <w:tcW w:w="1328" w:type="dxa"/>
            <w:shd w:val="clear" w:color="auto" w:fill="auto"/>
            <w:vAlign w:val="center"/>
          </w:tcPr>
          <w:p w14:paraId="77AE2A52"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Any adverse event</w:t>
            </w:r>
          </w:p>
        </w:tc>
        <w:tc>
          <w:tcPr>
            <w:tcW w:w="1238" w:type="dxa"/>
            <w:shd w:val="clear" w:color="auto" w:fill="auto"/>
            <w:vAlign w:val="center"/>
          </w:tcPr>
          <w:p w14:paraId="6F9A87CB"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Serious adverse events*</w:t>
            </w:r>
          </w:p>
        </w:tc>
        <w:tc>
          <w:tcPr>
            <w:tcW w:w="1238" w:type="dxa"/>
            <w:shd w:val="clear" w:color="auto" w:fill="auto"/>
            <w:vAlign w:val="center"/>
          </w:tcPr>
          <w:p w14:paraId="16586844"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Fractures attributed to intervn</w:t>
            </w:r>
          </w:p>
        </w:tc>
        <w:tc>
          <w:tcPr>
            <w:tcW w:w="1317" w:type="dxa"/>
            <w:shd w:val="clear" w:color="auto" w:fill="auto"/>
            <w:vAlign w:val="center"/>
          </w:tcPr>
          <w:p w14:paraId="58A4B35F"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Falls attributed to intervn</w:t>
            </w:r>
          </w:p>
        </w:tc>
      </w:tr>
      <w:tr w:rsidR="00CB073C" w:rsidRPr="00CB073C" w14:paraId="582EF44B" w14:textId="77777777" w:rsidTr="00C40B84">
        <w:trPr>
          <w:cnfStyle w:val="100000000000" w:firstRow="1" w:lastRow="0" w:firstColumn="0" w:lastColumn="0" w:oddVBand="0" w:evenVBand="0" w:oddHBand="0" w:evenHBand="0" w:firstRowFirstColumn="0" w:firstRowLastColumn="0" w:lastRowFirstColumn="0" w:lastRowLastColumn="0"/>
          <w:cantSplit/>
          <w:tblHeader/>
          <w:tblCellSpacing w:w="11" w:type="dxa"/>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right w:val="none" w:sz="0" w:space="0" w:color="auto"/>
            </w:tcBorders>
            <w:shd w:val="clear" w:color="auto" w:fill="auto"/>
          </w:tcPr>
          <w:p w14:paraId="38F7687F" w14:textId="77777777" w:rsidR="00CB073C" w:rsidRPr="00C40B84" w:rsidRDefault="00CB073C" w:rsidP="00CB073C">
            <w:pPr>
              <w:jc w:val="center"/>
              <w:outlineLvl w:val="0"/>
              <w:rPr>
                <w:rFonts w:ascii="Arial" w:eastAsia="Calibri" w:hAnsi="Arial" w:cs="Arial"/>
                <w:b w:val="0"/>
                <w:sz w:val="18"/>
                <w:szCs w:val="18"/>
              </w:rPr>
            </w:pPr>
          </w:p>
        </w:tc>
        <w:tc>
          <w:tcPr>
            <w:tcW w:w="1821" w:type="dxa"/>
            <w:tcBorders>
              <w:top w:val="none" w:sz="0" w:space="0" w:color="auto"/>
              <w:left w:val="none" w:sz="0" w:space="0" w:color="auto"/>
              <w:bottom w:val="none" w:sz="0" w:space="0" w:color="auto"/>
              <w:right w:val="none" w:sz="0" w:space="0" w:color="auto"/>
            </w:tcBorders>
            <w:shd w:val="clear" w:color="auto" w:fill="auto"/>
          </w:tcPr>
          <w:p w14:paraId="06709BF8"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8183" w:type="dxa"/>
            <w:gridSpan w:val="6"/>
            <w:tcBorders>
              <w:top w:val="none" w:sz="0" w:space="0" w:color="auto"/>
              <w:left w:val="none" w:sz="0" w:space="0" w:color="auto"/>
              <w:bottom w:val="none" w:sz="0" w:space="0" w:color="auto"/>
              <w:right w:val="none" w:sz="0" w:space="0" w:color="auto"/>
            </w:tcBorders>
            <w:shd w:val="clear" w:color="auto" w:fill="auto"/>
          </w:tcPr>
          <w:p w14:paraId="291C25AE"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CB073C">
              <w:rPr>
                <w:rFonts w:ascii="Arial" w:eastAsia="Calibri" w:hAnsi="Arial" w:cs="Arial"/>
                <w:i/>
                <w:sz w:val="18"/>
                <w:szCs w:val="18"/>
              </w:rPr>
              <w:t>CINeMA Certainty</w:t>
            </w:r>
          </w:p>
          <w:p w14:paraId="37DE3A9C"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CB073C">
              <w:rPr>
                <w:rFonts w:ascii="Arial" w:eastAsia="Calibri" w:hAnsi="Arial" w:cs="Arial"/>
                <w:i/>
                <w:sz w:val="18"/>
                <w:szCs w:val="18"/>
              </w:rPr>
              <w:t># prevented per 100 people treated (95% CI)</w:t>
            </w:r>
          </w:p>
        </w:tc>
        <w:tc>
          <w:tcPr>
            <w:tcW w:w="2588" w:type="dxa"/>
            <w:gridSpan w:val="2"/>
            <w:tcBorders>
              <w:top w:val="none" w:sz="0" w:space="0" w:color="auto"/>
              <w:left w:val="none" w:sz="0" w:space="0" w:color="auto"/>
              <w:bottom w:val="none" w:sz="0" w:space="0" w:color="auto"/>
              <w:right w:val="none" w:sz="0" w:space="0" w:color="auto"/>
            </w:tcBorders>
            <w:shd w:val="clear" w:color="auto" w:fill="auto"/>
          </w:tcPr>
          <w:p w14:paraId="637B4790"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CB073C">
              <w:rPr>
                <w:rFonts w:ascii="Arial" w:eastAsia="Calibri" w:hAnsi="Arial" w:cs="Arial"/>
                <w:i/>
                <w:sz w:val="18"/>
                <w:szCs w:val="18"/>
              </w:rPr>
              <w:t>GRADE Certainty</w:t>
            </w:r>
          </w:p>
          <w:p w14:paraId="0B7557CD"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CB073C">
              <w:rPr>
                <w:rFonts w:ascii="Arial" w:eastAsia="Calibri" w:hAnsi="Arial" w:cs="Arial"/>
                <w:i/>
                <w:sz w:val="18"/>
                <w:szCs w:val="18"/>
              </w:rPr>
              <w:t>Mean difference (95% CI)</w:t>
            </w:r>
          </w:p>
        </w:tc>
        <w:tc>
          <w:tcPr>
            <w:tcW w:w="5187" w:type="dxa"/>
            <w:gridSpan w:val="4"/>
            <w:tcBorders>
              <w:top w:val="none" w:sz="0" w:space="0" w:color="auto"/>
              <w:left w:val="none" w:sz="0" w:space="0" w:color="auto"/>
              <w:bottom w:val="none" w:sz="0" w:space="0" w:color="auto"/>
            </w:tcBorders>
            <w:shd w:val="clear" w:color="auto" w:fill="auto"/>
            <w:vAlign w:val="center"/>
          </w:tcPr>
          <w:p w14:paraId="2FB609F2"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CB073C">
              <w:rPr>
                <w:rFonts w:ascii="Arial" w:eastAsia="Calibri" w:hAnsi="Arial" w:cs="Arial"/>
                <w:i/>
                <w:sz w:val="18"/>
                <w:szCs w:val="18"/>
              </w:rPr>
              <w:t>Grade Certainty</w:t>
            </w:r>
          </w:p>
          <w:p w14:paraId="75A864C6" w14:textId="77777777" w:rsidR="00CB073C" w:rsidRPr="00CB073C" w:rsidRDefault="00CB073C" w:rsidP="00CB073C">
            <w:pPr>
              <w:jc w:val="center"/>
              <w:outlineLvl w:val="0"/>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CB073C">
              <w:rPr>
                <w:rFonts w:ascii="Arial" w:eastAsia="Calibri" w:hAnsi="Arial" w:cs="Arial"/>
                <w:i/>
                <w:sz w:val="18"/>
                <w:szCs w:val="18"/>
              </w:rPr>
              <w:t># of events per 100 people (95% CI)</w:t>
            </w:r>
          </w:p>
        </w:tc>
      </w:tr>
      <w:tr w:rsidR="00932CC2" w:rsidRPr="00CB073C" w14:paraId="73A00268" w14:textId="77777777" w:rsidTr="00932CC2">
        <w:trPr>
          <w:cnfStyle w:val="000000100000" w:firstRow="0" w:lastRow="0" w:firstColumn="0" w:lastColumn="0" w:oddVBand="0" w:evenVBand="0" w:oddHBand="1" w:evenHBand="0" w:firstRowFirstColumn="0" w:firstRowLastColumn="0" w:lastRowFirstColumn="0" w:lastRowLastColumn="0"/>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C5EBE89" w14:textId="77777777" w:rsidR="00CB073C" w:rsidRPr="00C40B84" w:rsidRDefault="00CB073C" w:rsidP="00CB073C">
            <w:pPr>
              <w:jc w:val="center"/>
              <w:outlineLvl w:val="0"/>
              <w:rPr>
                <w:rFonts w:ascii="Arial" w:eastAsia="Calibri" w:hAnsi="Arial" w:cs="Arial"/>
                <w:b w:val="0"/>
                <w:color w:val="000000"/>
                <w:sz w:val="18"/>
                <w:szCs w:val="18"/>
              </w:rPr>
            </w:pPr>
            <w:r w:rsidRPr="00C40B84">
              <w:rPr>
                <w:rFonts w:ascii="Arial" w:eastAsia="Calibri" w:hAnsi="Arial" w:cs="Arial"/>
                <w:b w:val="0"/>
                <w:sz w:val="18"/>
                <w:szCs w:val="18"/>
              </w:rPr>
              <w:t>5</w:t>
            </w:r>
          </w:p>
        </w:tc>
        <w:tc>
          <w:tcPr>
            <w:tcW w:w="1821" w:type="dxa"/>
            <w:shd w:val="clear" w:color="auto" w:fill="auto"/>
          </w:tcPr>
          <w:p w14:paraId="79C046B6" w14:textId="77777777" w:rsidR="00CB073C" w:rsidRPr="00CB073C" w:rsidRDefault="00CB073C" w:rsidP="00CB073C">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CB073C">
              <w:rPr>
                <w:rFonts w:ascii="Arial" w:eastAsia="Calibri" w:hAnsi="Arial" w:cs="Arial"/>
                <w:color w:val="000000"/>
                <w:sz w:val="18"/>
                <w:szCs w:val="18"/>
              </w:rPr>
              <w:t>VAT – Universal</w:t>
            </w:r>
          </w:p>
        </w:tc>
        <w:tc>
          <w:tcPr>
            <w:tcW w:w="1433" w:type="dxa"/>
            <w:shd w:val="clear" w:color="auto" w:fill="FFCCCC"/>
            <w:vAlign w:val="center"/>
          </w:tcPr>
          <w:p w14:paraId="6065B61E"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vertAlign w:val="superscript"/>
              </w:rPr>
              <w:t xml:space="preserve"> </w:t>
            </w:r>
            <w:r w:rsidRPr="00CB073C">
              <w:rPr>
                <w:rFonts w:ascii="Arial" w:eastAsia="Calibri" w:hAnsi="Arial" w:cs="Arial"/>
                <w:sz w:val="18"/>
                <w:szCs w:val="18"/>
                <w:vertAlign w:val="superscript"/>
              </w:rPr>
              <w:t>d, e</w:t>
            </w:r>
          </w:p>
          <w:p w14:paraId="39087C6F"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-7 (3, -16)</w:t>
            </w:r>
          </w:p>
        </w:tc>
        <w:tc>
          <w:tcPr>
            <w:tcW w:w="1238" w:type="dxa"/>
            <w:shd w:val="clear" w:color="auto" w:fill="FF7C80"/>
            <w:vAlign w:val="center"/>
          </w:tcPr>
          <w:p w14:paraId="159A7882"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color w:val="FF0000"/>
                <w:sz w:val="18"/>
                <w:szCs w:val="18"/>
                <w:vertAlign w:val="superscript"/>
              </w:rPr>
              <w:t>D</w:t>
            </w:r>
          </w:p>
          <w:p w14:paraId="620DBFF5"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-23 (23, -94)</w:t>
            </w:r>
          </w:p>
        </w:tc>
        <w:tc>
          <w:tcPr>
            <w:tcW w:w="1418" w:type="dxa"/>
            <w:shd w:val="clear" w:color="auto" w:fill="D9D9D9"/>
            <w:vAlign w:val="center"/>
          </w:tcPr>
          <w:p w14:paraId="448A04B4"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sz w:val="18"/>
                <w:szCs w:val="18"/>
                <w:vertAlign w:val="superscript"/>
              </w:rPr>
              <w:t xml:space="preserve">b, </w:t>
            </w:r>
            <w:r w:rsidRPr="00CB073C">
              <w:rPr>
                <w:rFonts w:ascii="Arial" w:eastAsia="Calibri" w:hAnsi="Arial" w:cs="Arial"/>
                <w:color w:val="FF0000"/>
                <w:sz w:val="18"/>
                <w:szCs w:val="18"/>
                <w:vertAlign w:val="superscript"/>
              </w:rPr>
              <w:t>D</w:t>
            </w:r>
          </w:p>
        </w:tc>
        <w:tc>
          <w:tcPr>
            <w:tcW w:w="1328" w:type="dxa"/>
            <w:shd w:val="clear" w:color="auto" w:fill="FF7C80"/>
            <w:vAlign w:val="center"/>
          </w:tcPr>
          <w:p w14:paraId="7DE33A0A"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sz w:val="18"/>
                <w:szCs w:val="18"/>
              </w:rPr>
              <w:t xml:space="preserve"> </w:t>
            </w:r>
            <w:r w:rsidRPr="00CB073C">
              <w:rPr>
                <w:rFonts w:ascii="Arial" w:eastAsia="Calibri" w:hAnsi="Arial" w:cs="Arial"/>
                <w:sz w:val="18"/>
                <w:szCs w:val="18"/>
                <w:vertAlign w:val="superscript"/>
              </w:rPr>
              <w:t>d</w:t>
            </w:r>
          </w:p>
          <w:p w14:paraId="11368ADF"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-4 (0, -10)</w:t>
            </w:r>
          </w:p>
        </w:tc>
        <w:tc>
          <w:tcPr>
            <w:tcW w:w="1418" w:type="dxa"/>
            <w:shd w:val="clear" w:color="auto" w:fill="FF7C80"/>
            <w:vAlign w:val="center"/>
          </w:tcPr>
          <w:p w14:paraId="747A3C97"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color w:val="FF0000"/>
                <w:sz w:val="18"/>
                <w:szCs w:val="18"/>
                <w:vertAlign w:val="superscript"/>
              </w:rPr>
              <w:t>D</w:t>
            </w:r>
          </w:p>
          <w:p w14:paraId="107353CF"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-2 (-12.2, 0.4)</w:t>
            </w:r>
          </w:p>
        </w:tc>
        <w:tc>
          <w:tcPr>
            <w:tcW w:w="1238" w:type="dxa"/>
            <w:shd w:val="clear" w:color="auto" w:fill="D9D9D9"/>
            <w:vAlign w:val="center"/>
          </w:tcPr>
          <w:p w14:paraId="3362F5DB"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328" w:type="dxa"/>
            <w:shd w:val="clear" w:color="auto" w:fill="D9D9D9"/>
            <w:vAlign w:val="center"/>
          </w:tcPr>
          <w:p w14:paraId="767E9B3C"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238" w:type="dxa"/>
            <w:shd w:val="clear" w:color="auto" w:fill="D9D9D9"/>
            <w:vAlign w:val="center"/>
          </w:tcPr>
          <w:p w14:paraId="72165457"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328" w:type="dxa"/>
            <w:shd w:val="clear" w:color="auto" w:fill="D9D9D9"/>
            <w:vAlign w:val="center"/>
          </w:tcPr>
          <w:p w14:paraId="5DAE7E12"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238" w:type="dxa"/>
            <w:shd w:val="clear" w:color="auto" w:fill="D9D9D9"/>
            <w:vAlign w:val="center"/>
          </w:tcPr>
          <w:p w14:paraId="0A276B1C"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238" w:type="dxa"/>
            <w:shd w:val="clear" w:color="auto" w:fill="D9D9D9"/>
            <w:vAlign w:val="center"/>
          </w:tcPr>
          <w:p w14:paraId="2544BA3C"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317" w:type="dxa"/>
            <w:shd w:val="clear" w:color="auto" w:fill="D9D9D9"/>
            <w:vAlign w:val="center"/>
          </w:tcPr>
          <w:p w14:paraId="58A957F4" w14:textId="77777777" w:rsidR="00CB073C" w:rsidRPr="00CB073C" w:rsidRDefault="00CB073C" w:rsidP="00FC23A6">
            <w:pPr>
              <w:jc w:val="center"/>
              <w:outlineLvl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r>
      <w:tr w:rsidR="00CB073C" w:rsidRPr="00CB073C" w14:paraId="3D2B7DC6" w14:textId="77777777" w:rsidTr="0052486D">
        <w:trPr>
          <w:cantSplit/>
          <w:trHeight w:val="397"/>
          <w:tblCellSpacing w:w="11" w:type="dxa"/>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C8936A8" w14:textId="77777777" w:rsidR="00CB073C" w:rsidRPr="00C40B84" w:rsidRDefault="00CB073C" w:rsidP="00CB073C">
            <w:pPr>
              <w:jc w:val="center"/>
              <w:outlineLvl w:val="0"/>
              <w:rPr>
                <w:rFonts w:ascii="Arial" w:eastAsia="Calibri" w:hAnsi="Arial" w:cs="Arial"/>
                <w:b w:val="0"/>
                <w:sz w:val="18"/>
                <w:szCs w:val="18"/>
              </w:rPr>
            </w:pPr>
            <w:r w:rsidRPr="00C40B84">
              <w:rPr>
                <w:rFonts w:ascii="Arial" w:eastAsia="Calibri" w:hAnsi="Arial" w:cs="Arial"/>
                <w:b w:val="0"/>
                <w:sz w:val="18"/>
                <w:szCs w:val="18"/>
              </w:rPr>
              <w:t>49</w:t>
            </w:r>
          </w:p>
        </w:tc>
        <w:tc>
          <w:tcPr>
            <w:tcW w:w="1821" w:type="dxa"/>
            <w:shd w:val="clear" w:color="auto" w:fill="auto"/>
          </w:tcPr>
          <w:p w14:paraId="1702B402" w14:textId="77777777" w:rsidR="00CB073C" w:rsidRPr="00CB073C" w:rsidRDefault="00CB073C" w:rsidP="00CB073C">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color w:val="000000"/>
                <w:sz w:val="18"/>
                <w:szCs w:val="18"/>
              </w:rPr>
              <w:t>MF</w:t>
            </w:r>
            <w:r w:rsidRPr="00CB073C">
              <w:rPr>
                <w:rFonts w:ascii="Arial" w:eastAsia="Calibri" w:hAnsi="Arial" w:cs="Arial"/>
                <w:color w:val="000000"/>
                <w:sz w:val="18"/>
                <w:szCs w:val="18"/>
                <w:vertAlign w:val="superscript"/>
              </w:rPr>
              <w:t>Comp</w:t>
            </w:r>
            <w:r w:rsidRPr="00CB073C">
              <w:rPr>
                <w:rFonts w:ascii="Arial" w:eastAsia="Calibri" w:hAnsi="Arial" w:cs="Arial"/>
                <w:color w:val="000000"/>
                <w:sz w:val="18"/>
                <w:szCs w:val="18"/>
              </w:rPr>
              <w:t xml:space="preserve"> with exercise + HHA</w:t>
            </w:r>
          </w:p>
        </w:tc>
        <w:tc>
          <w:tcPr>
            <w:tcW w:w="1433" w:type="dxa"/>
            <w:shd w:val="clear" w:color="auto" w:fill="FF7C80"/>
            <w:vAlign w:val="center"/>
          </w:tcPr>
          <w:p w14:paraId="5DC0768F"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sz w:val="18"/>
                <w:szCs w:val="18"/>
                <w:vertAlign w:val="superscript"/>
              </w:rPr>
              <w:t>d</w:t>
            </w:r>
          </w:p>
          <w:p w14:paraId="3B9130E1"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-10 (-1, -18)</w:t>
            </w:r>
          </w:p>
        </w:tc>
        <w:tc>
          <w:tcPr>
            <w:tcW w:w="1238" w:type="dxa"/>
            <w:shd w:val="clear" w:color="auto" w:fill="FFCCCC"/>
            <w:vAlign w:val="center"/>
          </w:tcPr>
          <w:p w14:paraId="4C0CF4EA"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sz w:val="18"/>
                <w:szCs w:val="18"/>
                <w:vertAlign w:val="superscript"/>
              </w:rPr>
              <w:t>D, e</w:t>
            </w:r>
          </w:p>
          <w:p w14:paraId="281C924C"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-20 (18, -74)</w:t>
            </w:r>
          </w:p>
        </w:tc>
        <w:tc>
          <w:tcPr>
            <w:tcW w:w="1418" w:type="dxa"/>
            <w:shd w:val="clear" w:color="auto" w:fill="D9D9D9"/>
            <w:vAlign w:val="center"/>
          </w:tcPr>
          <w:p w14:paraId="6B25268D"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sz w:val="18"/>
                <w:szCs w:val="18"/>
                <w:vertAlign w:val="superscript"/>
              </w:rPr>
              <w:t xml:space="preserve">b, c, </w:t>
            </w:r>
            <w:r w:rsidRPr="00CB073C">
              <w:rPr>
                <w:rFonts w:ascii="Arial" w:eastAsia="Calibri" w:hAnsi="Arial" w:cs="Arial"/>
                <w:color w:val="FF0000"/>
                <w:sz w:val="18"/>
                <w:szCs w:val="18"/>
                <w:vertAlign w:val="superscript"/>
              </w:rPr>
              <w:t>D</w:t>
            </w:r>
          </w:p>
        </w:tc>
        <w:tc>
          <w:tcPr>
            <w:tcW w:w="1328" w:type="dxa"/>
            <w:shd w:val="clear" w:color="auto" w:fill="FF7C80"/>
            <w:vAlign w:val="center"/>
          </w:tcPr>
          <w:p w14:paraId="0B44F13A"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color w:val="FF0000"/>
                <w:sz w:val="18"/>
                <w:szCs w:val="18"/>
                <w:vertAlign w:val="superscript"/>
              </w:rPr>
              <w:t>D</w:t>
            </w:r>
          </w:p>
          <w:p w14:paraId="6EE6F73D"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-2 (2, -8)</w:t>
            </w:r>
          </w:p>
        </w:tc>
        <w:tc>
          <w:tcPr>
            <w:tcW w:w="1418" w:type="dxa"/>
            <w:shd w:val="clear" w:color="auto" w:fill="D9D9D9"/>
            <w:vAlign w:val="center"/>
          </w:tcPr>
          <w:p w14:paraId="2DA7CFB4"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No evidence</w:t>
            </w:r>
          </w:p>
        </w:tc>
        <w:tc>
          <w:tcPr>
            <w:tcW w:w="1238" w:type="dxa"/>
            <w:shd w:val="clear" w:color="auto" w:fill="538135" w:themeFill="accent6" w:themeFillShade="BF"/>
            <w:vAlign w:val="center"/>
          </w:tcPr>
          <w:p w14:paraId="19D7FFA3" w14:textId="3F401942"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0052486D">
              <w:rPr>
                <w:rFonts w:ascii="Arial" w:eastAsia="Calibri" w:hAnsi="Arial" w:cs="Arial"/>
                <w:sz w:val="18"/>
                <w:szCs w:val="18"/>
                <w:vertAlign w:val="superscript"/>
              </w:rPr>
              <w:t>D</w:t>
            </w:r>
            <w:r w:rsidRPr="00CB073C">
              <w:rPr>
                <w:rFonts w:ascii="Arial" w:eastAsia="Calibri" w:hAnsi="Arial" w:cs="Arial"/>
                <w:sz w:val="18"/>
                <w:szCs w:val="18"/>
                <w:vertAlign w:val="superscript"/>
              </w:rPr>
              <w:t>, E</w:t>
            </w:r>
          </w:p>
          <w:p w14:paraId="0E76E27D"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2 (0, 3)</w:t>
            </w:r>
          </w:p>
        </w:tc>
        <w:tc>
          <w:tcPr>
            <w:tcW w:w="1328" w:type="dxa"/>
            <w:shd w:val="clear" w:color="auto" w:fill="auto"/>
            <w:vAlign w:val="center"/>
          </w:tcPr>
          <w:p w14:paraId="01DB99D3"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color w:val="FF0000"/>
                <w:sz w:val="18"/>
                <w:szCs w:val="18"/>
                <w:vertAlign w:val="superscript"/>
              </w:rPr>
              <w:t xml:space="preserve">D, </w:t>
            </w:r>
            <w:r w:rsidRPr="00CB073C">
              <w:rPr>
                <w:rFonts w:ascii="Arial" w:eastAsia="Calibri" w:hAnsi="Arial" w:cs="Arial"/>
                <w:sz w:val="18"/>
                <w:szCs w:val="18"/>
                <w:vertAlign w:val="superscript"/>
              </w:rPr>
              <w:t>e</w:t>
            </w:r>
          </w:p>
          <w:p w14:paraId="60A8E0E8"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LTND</w:t>
            </w:r>
          </w:p>
        </w:tc>
        <w:tc>
          <w:tcPr>
            <w:tcW w:w="1238" w:type="dxa"/>
            <w:shd w:val="clear" w:color="auto" w:fill="auto"/>
            <w:vAlign w:val="center"/>
          </w:tcPr>
          <w:p w14:paraId="49C91965"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rPr>
              <w:t xml:space="preserve"> </w:t>
            </w:r>
            <w:r w:rsidRPr="00CB073C">
              <w:rPr>
                <w:rFonts w:ascii="Arial" w:eastAsia="Calibri" w:hAnsi="Arial" w:cs="Arial"/>
                <w:sz w:val="18"/>
                <w:szCs w:val="18"/>
                <w:vertAlign w:val="superscript"/>
              </w:rPr>
              <w:t>D, E</w:t>
            </w:r>
          </w:p>
          <w:p w14:paraId="42E024DD"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B073C">
              <w:rPr>
                <w:rFonts w:ascii="Arial" w:eastAsia="Calibri" w:hAnsi="Arial" w:cs="Arial"/>
                <w:sz w:val="18"/>
                <w:szCs w:val="18"/>
              </w:rPr>
              <w:t>LTND</w:t>
            </w:r>
          </w:p>
        </w:tc>
        <w:tc>
          <w:tcPr>
            <w:tcW w:w="1328" w:type="dxa"/>
            <w:shd w:val="clear" w:color="auto" w:fill="D9D9D9"/>
            <w:vAlign w:val="center"/>
          </w:tcPr>
          <w:p w14:paraId="2BF2FEB7"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vertAlign w:val="superscript"/>
              </w:rPr>
              <w:t xml:space="preserve"> </w:t>
            </w:r>
            <w:r w:rsidRPr="00CB073C">
              <w:rPr>
                <w:rFonts w:ascii="Arial" w:eastAsia="Calibri" w:hAnsi="Arial" w:cs="Arial"/>
                <w:sz w:val="18"/>
                <w:szCs w:val="18"/>
                <w:vertAlign w:val="superscript"/>
              </w:rPr>
              <w:t>b, c, d, e</w:t>
            </w:r>
          </w:p>
        </w:tc>
        <w:tc>
          <w:tcPr>
            <w:tcW w:w="1238" w:type="dxa"/>
            <w:shd w:val="clear" w:color="auto" w:fill="D9D9D9"/>
            <w:vAlign w:val="center"/>
          </w:tcPr>
          <w:p w14:paraId="24227073"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vertAlign w:val="superscript"/>
              </w:rPr>
              <w:t xml:space="preserve"> </w:t>
            </w:r>
            <w:r w:rsidRPr="00CB073C">
              <w:rPr>
                <w:rFonts w:ascii="Arial" w:eastAsia="Calibri" w:hAnsi="Arial" w:cs="Arial"/>
                <w:sz w:val="18"/>
                <w:szCs w:val="18"/>
                <w:vertAlign w:val="superscript"/>
              </w:rPr>
              <w:t>b, c, D, e</w:t>
            </w:r>
          </w:p>
        </w:tc>
        <w:tc>
          <w:tcPr>
            <w:tcW w:w="1238" w:type="dxa"/>
            <w:shd w:val="clear" w:color="auto" w:fill="D9D9D9"/>
            <w:vAlign w:val="center"/>
          </w:tcPr>
          <w:p w14:paraId="5840A792"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vertAlign w:val="superscript"/>
              </w:rPr>
            </w:pPr>
            <w:r w:rsidRPr="00CB073C">
              <w:rPr>
                <w:rFonts w:ascii="Cambria Math" w:eastAsia="Calibri" w:hAnsi="Cambria Math" w:cs="Cambria Math"/>
                <w:b/>
                <w:sz w:val="18"/>
                <w:szCs w:val="18"/>
              </w:rPr>
              <w:t>⊕⊝⊝⊝</w:t>
            </w:r>
            <w:r w:rsidRPr="00CB073C">
              <w:rPr>
                <w:rFonts w:ascii="Arial" w:eastAsia="Calibri" w:hAnsi="Arial" w:cs="Arial"/>
                <w:b/>
                <w:sz w:val="18"/>
                <w:szCs w:val="18"/>
                <w:vertAlign w:val="superscript"/>
              </w:rPr>
              <w:t xml:space="preserve"> </w:t>
            </w:r>
            <w:r w:rsidRPr="00CB073C">
              <w:rPr>
                <w:rFonts w:ascii="Arial" w:eastAsia="Calibri" w:hAnsi="Arial" w:cs="Arial"/>
                <w:sz w:val="18"/>
                <w:szCs w:val="18"/>
                <w:vertAlign w:val="superscript"/>
              </w:rPr>
              <w:t>b, c, D, e</w:t>
            </w:r>
          </w:p>
        </w:tc>
        <w:tc>
          <w:tcPr>
            <w:tcW w:w="1317" w:type="dxa"/>
            <w:shd w:val="clear" w:color="auto" w:fill="D9D9D9"/>
            <w:vAlign w:val="center"/>
          </w:tcPr>
          <w:p w14:paraId="436963EE" w14:textId="77777777" w:rsidR="00CB073C" w:rsidRPr="00CB073C" w:rsidRDefault="00CB073C" w:rsidP="00FC23A6">
            <w:pPr>
              <w:jc w:val="center"/>
              <w:outlineLvl w:val="0"/>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CB073C">
              <w:rPr>
                <w:rFonts w:ascii="Arial" w:eastAsia="Calibri" w:hAnsi="Arial" w:cs="Arial"/>
                <w:sz w:val="18"/>
                <w:szCs w:val="18"/>
              </w:rPr>
              <w:t>No evidence</w:t>
            </w:r>
          </w:p>
        </w:tc>
      </w:tr>
    </w:tbl>
    <w:p w14:paraId="4884E660" w14:textId="77777777" w:rsidR="00CB073C" w:rsidRPr="00C40B84" w:rsidRDefault="00CB073C" w:rsidP="00C40B84">
      <w:pPr>
        <w:rPr>
          <w:rFonts w:ascii="Arial" w:hAnsi="Arial" w:cs="Arial"/>
          <w:sz w:val="18"/>
          <w:szCs w:val="18"/>
        </w:rPr>
      </w:pPr>
      <w:r w:rsidRPr="00C40B84">
        <w:rPr>
          <w:rFonts w:ascii="Arial" w:hAnsi="Arial" w:cs="Arial"/>
          <w:b/>
          <w:sz w:val="18"/>
          <w:szCs w:val="18"/>
        </w:rPr>
        <w:t>Interventions Legend</w:t>
      </w:r>
      <w:r w:rsidRPr="00C40B84">
        <w:rPr>
          <w:rFonts w:ascii="Arial" w:hAnsi="Arial" w:cs="Arial"/>
          <w:sz w:val="18"/>
          <w:szCs w:val="18"/>
        </w:rPr>
        <w:t>: MF = multifactorial; HHA = home hazard assessment; VAT= vision assessment and treatment.</w:t>
      </w:r>
    </w:p>
    <w:p w14:paraId="2D86DBB9" w14:textId="2FDDE074" w:rsidR="00CB073C" w:rsidRPr="00C40B84" w:rsidRDefault="00CB073C" w:rsidP="00C40B84">
      <w:pPr>
        <w:rPr>
          <w:rFonts w:ascii="Arial" w:hAnsi="Arial" w:cs="Arial"/>
          <w:sz w:val="18"/>
          <w:szCs w:val="18"/>
        </w:rPr>
      </w:pPr>
      <w:r w:rsidRPr="00C40B84">
        <w:rPr>
          <w:rFonts w:ascii="Arial" w:hAnsi="Arial" w:cs="Arial"/>
          <w:b/>
          <w:sz w:val="18"/>
          <w:szCs w:val="18"/>
        </w:rPr>
        <w:t>Certainty Legend:</w:t>
      </w:r>
      <w:r w:rsidRPr="00C40B84">
        <w:rPr>
          <w:rFonts w:ascii="Arial" w:hAnsi="Arial" w:cs="Arial"/>
          <w:sz w:val="18"/>
          <w:szCs w:val="18"/>
        </w:rPr>
        <w:t xml:space="preserve"> A=within study bias; B=across study bias; C=indirectness; D=imprecision; E=heterogeneity; F=incoherence</w:t>
      </w:r>
      <w:r w:rsidR="00171EBC">
        <w:rPr>
          <w:rFonts w:ascii="Arial" w:hAnsi="Arial" w:cs="Arial"/>
          <w:sz w:val="18"/>
          <w:szCs w:val="18"/>
        </w:rPr>
        <w:t xml:space="preserve">. </w:t>
      </w:r>
      <w:r w:rsidR="00171EBC" w:rsidRPr="00171EBC">
        <w:rPr>
          <w:rFonts w:ascii="Cambria Math" w:hAnsi="Cambria Math" w:cs="Cambria Math"/>
          <w:sz w:val="18"/>
          <w:szCs w:val="18"/>
        </w:rPr>
        <w:t>⊕⊕⊕⊕</w:t>
      </w:r>
      <w:r w:rsidR="00171EBC" w:rsidRPr="00171EBC">
        <w:rPr>
          <w:rFonts w:ascii="Arial" w:hAnsi="Arial" w:cs="Arial"/>
          <w:sz w:val="18"/>
          <w:szCs w:val="18"/>
        </w:rPr>
        <w:t xml:space="preserve"> = high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moderate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low certainty; </w:t>
      </w:r>
      <w:r w:rsidR="00171EBC" w:rsidRPr="00171EBC">
        <w:rPr>
          <w:rFonts w:ascii="Cambria Math" w:hAnsi="Cambria Math" w:cs="Cambria Math"/>
          <w:sz w:val="18"/>
          <w:szCs w:val="18"/>
        </w:rPr>
        <w:t>⊕⊝⊝⊝</w:t>
      </w:r>
      <w:r w:rsidR="00171EBC" w:rsidRPr="00171EBC">
        <w:rPr>
          <w:rFonts w:ascii="Arial" w:hAnsi="Arial" w:cs="Arial"/>
          <w:sz w:val="18"/>
          <w:szCs w:val="18"/>
        </w:rPr>
        <w:t xml:space="preserve"> = very low certainty.</w:t>
      </w:r>
    </w:p>
    <w:p w14:paraId="29A822CC" w14:textId="6DF88FD7" w:rsidR="00CB073C" w:rsidRPr="00C40B84" w:rsidRDefault="00CB073C" w:rsidP="00C40B84">
      <w:pPr>
        <w:rPr>
          <w:rFonts w:ascii="Arial" w:hAnsi="Arial" w:cs="Arial"/>
          <w:sz w:val="18"/>
          <w:szCs w:val="18"/>
        </w:rPr>
      </w:pPr>
      <w:r w:rsidRPr="00C40B84">
        <w:rPr>
          <w:rFonts w:ascii="Arial" w:hAnsi="Arial" w:cs="Arial"/>
          <w:b/>
          <w:sz w:val="18"/>
          <w:szCs w:val="18"/>
        </w:rPr>
        <w:t xml:space="preserve">Explanation: </w:t>
      </w:r>
      <w:r w:rsidRPr="00C40B84">
        <w:rPr>
          <w:rFonts w:ascii="Arial" w:hAnsi="Arial" w:cs="Arial"/>
          <w:sz w:val="18"/>
          <w:szCs w:val="18"/>
        </w:rPr>
        <w:t xml:space="preserve">Negative values indicate an increase (rather than reduction) in risk of outcome. Green shading indicates desirable effect, red shading indicates undesirable effect; no shading (white) indicates little-to-no difference (LTND). </w:t>
      </w:r>
      <w:r w:rsidR="00305C38" w:rsidRPr="00305C38">
        <w:rPr>
          <w:rFonts w:ascii="Arial" w:hAnsi="Arial" w:cs="Arial"/>
          <w:sz w:val="18"/>
          <w:szCs w:val="18"/>
        </w:rPr>
        <w:t>Intensity of shading reflects the magnitude of effect; lighter shading indicates the effect met or exceeded our lower threshold whereas the darker shading indicates the effect met or exceeded the moderate effect threshold.</w:t>
      </w:r>
      <w:r w:rsidRPr="00C40B84">
        <w:rPr>
          <w:rFonts w:ascii="Arial" w:hAnsi="Arial" w:cs="Arial"/>
          <w:sz w:val="18"/>
          <w:szCs w:val="18"/>
        </w:rPr>
        <w:t xml:space="preserve"> Outcomes with very low certainty or no evidence are shaded in grey. Lower case superscript letters indicate downrating by one level (0.5 step); uppercase indicates downrating a full level or more (red text signifying rating down 2 levels). To aid with interpretation, effect estimates showing LTND or with very low certainty are not reported here, but can be found in the evidence profiles.</w:t>
      </w:r>
    </w:p>
    <w:p w14:paraId="324BB6BD" w14:textId="77777777" w:rsidR="00332C6B" w:rsidRPr="00C40B84" w:rsidRDefault="00332C6B" w:rsidP="00C40B84">
      <w:pPr>
        <w:rPr>
          <w:rFonts w:ascii="Arial" w:hAnsi="Arial" w:cs="Arial"/>
          <w:sz w:val="18"/>
          <w:szCs w:val="18"/>
        </w:rPr>
        <w:sectPr w:rsidR="00332C6B" w:rsidRPr="00C40B84" w:rsidSect="008B4C2E">
          <w:pgSz w:w="20160" w:h="12240" w:orient="landscape" w:code="5"/>
          <w:pgMar w:top="1440" w:right="1440" w:bottom="1440" w:left="1440" w:header="720" w:footer="720" w:gutter="0"/>
          <w:cols w:space="720"/>
          <w:docGrid w:linePitch="360"/>
        </w:sectPr>
      </w:pPr>
    </w:p>
    <w:p w14:paraId="1DAE4734" w14:textId="77777777" w:rsidR="00332C6B" w:rsidRDefault="00332C6B" w:rsidP="009A59BD">
      <w:pPr>
        <w:pStyle w:val="Heading2"/>
      </w:pPr>
      <w:bookmarkStart w:id="13" w:name="_Network_diagrams_(size"/>
      <w:bookmarkEnd w:id="13"/>
      <w:r w:rsidRPr="009A59BD">
        <w:lastRenderedPageBreak/>
        <w:t>Network diagrams</w:t>
      </w:r>
      <w:r w:rsidR="00E07529">
        <w:t xml:space="preserve"> (size of node [circle] =number of participants; width of lines=number of studies in comparison) </w:t>
      </w:r>
    </w:p>
    <w:p w14:paraId="41EE67DD" w14:textId="77777777" w:rsidR="00332C6B" w:rsidRPr="009A59BD" w:rsidRDefault="00332C6B" w:rsidP="001B73ED">
      <w:pPr>
        <w:pStyle w:val="Heading3"/>
      </w:pPr>
      <w:r w:rsidRPr="009A59BD">
        <w:t>Fallers</w:t>
      </w:r>
      <w:r w:rsidR="00D5739A" w:rsidRPr="009A59BD">
        <w:t xml:space="preserve"> (full network)</w:t>
      </w:r>
    </w:p>
    <w:p w14:paraId="7213582F" w14:textId="77777777" w:rsidR="00332C6B" w:rsidRDefault="00332C6B" w:rsidP="00332C6B">
      <w:pPr>
        <w:ind w:left="-810"/>
        <w:rPr>
          <w:rFonts w:ascii="Arial" w:hAnsi="Arial" w:cs="Arial"/>
          <w:b/>
          <w:sz w:val="20"/>
          <w:szCs w:val="20"/>
        </w:rPr>
      </w:pPr>
      <w:r>
        <w:rPr>
          <w:noProof/>
        </w:rPr>
        <w:drawing>
          <wp:inline distT="0" distB="0" distL="0" distR="0" wp14:anchorId="4A585277" wp14:editId="5E5451C6">
            <wp:extent cx="5486400" cy="352356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486400" cy="3523566"/>
                    </a:xfrm>
                    <a:prstGeom prst="rect">
                      <a:avLst/>
                    </a:prstGeom>
                    <a:noFill/>
                    <a:ln>
                      <a:noFill/>
                    </a:ln>
                    <a:extLst>
                      <a:ext uri="{53640926-AAD7-44D8-BBD7-CCE9431645EC}">
                        <a14:shadowObscured xmlns:a14="http://schemas.microsoft.com/office/drawing/2010/main"/>
                      </a:ext>
                    </a:extLst>
                  </pic:spPr>
                </pic:pic>
              </a:graphicData>
            </a:graphic>
          </wp:inline>
        </w:drawing>
      </w:r>
    </w:p>
    <w:p w14:paraId="6B2AE72D" w14:textId="77777777" w:rsidR="00332C6B" w:rsidRPr="009A59BD" w:rsidRDefault="00332C6B" w:rsidP="001B73ED">
      <w:pPr>
        <w:pStyle w:val="Heading3"/>
      </w:pPr>
      <w:r w:rsidRPr="009A59BD">
        <w:t>Falls</w:t>
      </w:r>
    </w:p>
    <w:p w14:paraId="67F39CF6" w14:textId="77777777" w:rsidR="00332C6B" w:rsidRDefault="00332C6B" w:rsidP="00332C6B">
      <w:pPr>
        <w:ind w:left="-810"/>
        <w:rPr>
          <w:rFonts w:ascii="Arial" w:hAnsi="Arial" w:cs="Arial"/>
          <w:b/>
          <w:sz w:val="20"/>
          <w:szCs w:val="20"/>
        </w:rPr>
      </w:pPr>
      <w:r>
        <w:rPr>
          <w:noProof/>
        </w:rPr>
        <w:drawing>
          <wp:inline distT="0" distB="0" distL="0" distR="0" wp14:anchorId="46E04464" wp14:editId="4FBAA082">
            <wp:extent cx="5394960" cy="34340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394960" cy="3434004"/>
                    </a:xfrm>
                    <a:prstGeom prst="rect">
                      <a:avLst/>
                    </a:prstGeom>
                    <a:noFill/>
                    <a:ln>
                      <a:noFill/>
                    </a:ln>
                    <a:extLst>
                      <a:ext uri="{53640926-AAD7-44D8-BBD7-CCE9431645EC}">
                        <a14:shadowObscured xmlns:a14="http://schemas.microsoft.com/office/drawing/2010/main"/>
                      </a:ext>
                    </a:extLst>
                  </pic:spPr>
                </pic:pic>
              </a:graphicData>
            </a:graphic>
          </wp:inline>
        </w:drawing>
      </w:r>
    </w:p>
    <w:p w14:paraId="07D96DB3" w14:textId="15AAE5E9" w:rsidR="001B73ED" w:rsidRDefault="001B73ED">
      <w:pPr>
        <w:rPr>
          <w:rFonts w:ascii="Arial" w:hAnsi="Arial" w:cs="Arial"/>
          <w:b/>
          <w:sz w:val="20"/>
          <w:szCs w:val="20"/>
        </w:rPr>
      </w:pPr>
      <w:r>
        <w:rPr>
          <w:rFonts w:ascii="Arial" w:hAnsi="Arial" w:cs="Arial"/>
          <w:b/>
          <w:sz w:val="20"/>
          <w:szCs w:val="20"/>
        </w:rPr>
        <w:br w:type="page"/>
      </w:r>
    </w:p>
    <w:p w14:paraId="59CE7B2E" w14:textId="1004728B" w:rsidR="00332C6B" w:rsidRDefault="00332C6B" w:rsidP="001B73ED">
      <w:pPr>
        <w:pStyle w:val="Heading3"/>
      </w:pPr>
      <w:r>
        <w:lastRenderedPageBreak/>
        <w:t>Inju</w:t>
      </w:r>
      <w:r w:rsidR="001B73ED">
        <w:t>red</w:t>
      </w:r>
      <w:r>
        <w:t xml:space="preserve"> fall</w:t>
      </w:r>
      <w:r w:rsidR="00CC4834">
        <w:t>er</w:t>
      </w:r>
      <w:r>
        <w:t>s</w:t>
      </w:r>
    </w:p>
    <w:p w14:paraId="61587005" w14:textId="77777777" w:rsidR="00332C6B" w:rsidRDefault="00332C6B" w:rsidP="00332C6B">
      <w:pPr>
        <w:ind w:left="-810"/>
        <w:rPr>
          <w:rFonts w:ascii="Arial" w:hAnsi="Arial" w:cs="Arial"/>
          <w:b/>
          <w:sz w:val="20"/>
          <w:szCs w:val="20"/>
        </w:rPr>
      </w:pPr>
      <w:r>
        <w:rPr>
          <w:noProof/>
        </w:rPr>
        <w:drawing>
          <wp:inline distT="0" distB="0" distL="0" distR="0" wp14:anchorId="087A199A" wp14:editId="0327E39B">
            <wp:extent cx="5486400" cy="346453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486400" cy="3464539"/>
                    </a:xfrm>
                    <a:prstGeom prst="rect">
                      <a:avLst/>
                    </a:prstGeom>
                    <a:noFill/>
                    <a:ln>
                      <a:noFill/>
                    </a:ln>
                    <a:extLst>
                      <a:ext uri="{53640926-AAD7-44D8-BBD7-CCE9431645EC}">
                        <a14:shadowObscured xmlns:a14="http://schemas.microsoft.com/office/drawing/2010/main"/>
                      </a:ext>
                    </a:extLst>
                  </pic:spPr>
                </pic:pic>
              </a:graphicData>
            </a:graphic>
          </wp:inline>
        </w:drawing>
      </w:r>
    </w:p>
    <w:p w14:paraId="18CE67A1" w14:textId="77777777" w:rsidR="00332C6B" w:rsidRPr="009A59BD" w:rsidRDefault="00332C6B" w:rsidP="001B73ED">
      <w:pPr>
        <w:pStyle w:val="Heading3"/>
      </w:pPr>
      <w:r w:rsidRPr="009A59BD">
        <w:t>Fractures</w:t>
      </w:r>
    </w:p>
    <w:p w14:paraId="58CB0CD1" w14:textId="595C1F00" w:rsidR="00332C6B" w:rsidRDefault="00332C6B" w:rsidP="001B73ED">
      <w:pPr>
        <w:ind w:left="-810"/>
        <w:rPr>
          <w:rFonts w:ascii="Arial" w:hAnsi="Arial" w:cs="Arial"/>
          <w:b/>
          <w:sz w:val="20"/>
          <w:szCs w:val="20"/>
        </w:rPr>
      </w:pPr>
      <w:r>
        <w:rPr>
          <w:noProof/>
        </w:rPr>
        <w:drawing>
          <wp:inline distT="0" distB="0" distL="0" distR="0" wp14:anchorId="3921569B" wp14:editId="6342A286">
            <wp:extent cx="5486400" cy="346453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486400" cy="3464539"/>
                    </a:xfrm>
                    <a:prstGeom prst="rect">
                      <a:avLst/>
                    </a:prstGeom>
                    <a:noFill/>
                    <a:ln>
                      <a:noFill/>
                    </a:ln>
                    <a:extLst>
                      <a:ext uri="{53640926-AAD7-44D8-BBD7-CCE9431645EC}">
                        <a14:shadowObscured xmlns:a14="http://schemas.microsoft.com/office/drawing/2010/main"/>
                      </a:ext>
                    </a:extLst>
                  </pic:spPr>
                </pic:pic>
              </a:graphicData>
            </a:graphic>
          </wp:inline>
        </w:drawing>
      </w:r>
      <w:r w:rsidR="001B73ED">
        <w:rPr>
          <w:rFonts w:ascii="Arial" w:hAnsi="Arial" w:cs="Arial"/>
          <w:b/>
          <w:sz w:val="20"/>
          <w:szCs w:val="20"/>
        </w:rPr>
        <w:br w:type="page"/>
      </w:r>
    </w:p>
    <w:p w14:paraId="268ADE0C" w14:textId="77777777" w:rsidR="00332C6B" w:rsidRPr="009A59BD" w:rsidRDefault="00332C6B" w:rsidP="001B73ED">
      <w:pPr>
        <w:pStyle w:val="Heading3"/>
      </w:pPr>
      <w:r w:rsidRPr="009A59BD">
        <w:lastRenderedPageBreak/>
        <w:t>Hip fractures</w:t>
      </w:r>
    </w:p>
    <w:p w14:paraId="38753CFD" w14:textId="77777777" w:rsidR="00332C6B" w:rsidRDefault="00332C6B" w:rsidP="00332C6B">
      <w:pPr>
        <w:ind w:left="-810"/>
        <w:rPr>
          <w:rFonts w:ascii="Arial" w:hAnsi="Arial" w:cs="Arial"/>
          <w:b/>
          <w:sz w:val="20"/>
          <w:szCs w:val="20"/>
        </w:rPr>
      </w:pPr>
      <w:r>
        <w:rPr>
          <w:noProof/>
        </w:rPr>
        <w:drawing>
          <wp:inline distT="0" distB="0" distL="0" distR="0" wp14:anchorId="74126A80" wp14:editId="5A75AF8B">
            <wp:extent cx="5486400" cy="34557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486400" cy="3455746"/>
                    </a:xfrm>
                    <a:prstGeom prst="rect">
                      <a:avLst/>
                    </a:prstGeom>
                    <a:noFill/>
                    <a:ln>
                      <a:noFill/>
                    </a:ln>
                    <a:extLst>
                      <a:ext uri="{53640926-AAD7-44D8-BBD7-CCE9431645EC}">
                        <a14:shadowObscured xmlns:a14="http://schemas.microsoft.com/office/drawing/2010/main"/>
                      </a:ext>
                    </a:extLst>
                  </pic:spPr>
                </pic:pic>
              </a:graphicData>
            </a:graphic>
          </wp:inline>
        </w:drawing>
      </w:r>
    </w:p>
    <w:p w14:paraId="04B18C75" w14:textId="77777777" w:rsidR="00332C6B" w:rsidRPr="009A59BD" w:rsidRDefault="00332C6B" w:rsidP="001B73ED">
      <w:pPr>
        <w:pStyle w:val="Heading3"/>
      </w:pPr>
      <w:r w:rsidRPr="009A59BD">
        <w:t xml:space="preserve">LTC admissions </w:t>
      </w:r>
    </w:p>
    <w:p w14:paraId="2A66101D" w14:textId="7E5A3AA2" w:rsidR="001B73ED" w:rsidRDefault="00332C6B" w:rsidP="00332C6B">
      <w:pPr>
        <w:ind w:left="-810"/>
        <w:rPr>
          <w:rFonts w:ascii="Arial" w:hAnsi="Arial" w:cs="Arial"/>
          <w:b/>
          <w:sz w:val="20"/>
          <w:szCs w:val="20"/>
        </w:rPr>
      </w:pPr>
      <w:r>
        <w:rPr>
          <w:noProof/>
        </w:rPr>
        <w:drawing>
          <wp:inline distT="0" distB="0" distL="0" distR="0" wp14:anchorId="0A9DBB02" wp14:editId="65B58718">
            <wp:extent cx="5486400" cy="3438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486400" cy="3438160"/>
                    </a:xfrm>
                    <a:prstGeom prst="rect">
                      <a:avLst/>
                    </a:prstGeom>
                    <a:noFill/>
                    <a:ln>
                      <a:noFill/>
                    </a:ln>
                    <a:extLst>
                      <a:ext uri="{53640926-AAD7-44D8-BBD7-CCE9431645EC}">
                        <a14:shadowObscured xmlns:a14="http://schemas.microsoft.com/office/drawing/2010/main"/>
                      </a:ext>
                    </a:extLst>
                  </pic:spPr>
                </pic:pic>
              </a:graphicData>
            </a:graphic>
          </wp:inline>
        </w:drawing>
      </w:r>
    </w:p>
    <w:p w14:paraId="66885B4D" w14:textId="77777777" w:rsidR="001B73ED" w:rsidRDefault="001B73ED">
      <w:pPr>
        <w:rPr>
          <w:rFonts w:ascii="Arial" w:hAnsi="Arial" w:cs="Arial"/>
          <w:b/>
          <w:sz w:val="20"/>
          <w:szCs w:val="20"/>
        </w:rPr>
      </w:pPr>
      <w:r>
        <w:rPr>
          <w:rFonts w:ascii="Arial" w:hAnsi="Arial" w:cs="Arial"/>
          <w:b/>
          <w:sz w:val="20"/>
          <w:szCs w:val="20"/>
        </w:rPr>
        <w:br w:type="page"/>
      </w:r>
    </w:p>
    <w:p w14:paraId="2884F770" w14:textId="77777777" w:rsidR="00332C6B" w:rsidRPr="009A59BD" w:rsidRDefault="00332C6B" w:rsidP="001B73ED">
      <w:pPr>
        <w:pStyle w:val="Heading3"/>
      </w:pPr>
      <w:r w:rsidRPr="009A59BD">
        <w:lastRenderedPageBreak/>
        <w:t>Functional status</w:t>
      </w:r>
    </w:p>
    <w:p w14:paraId="1015416F" w14:textId="77777777" w:rsidR="00332C6B" w:rsidRDefault="00332C6B" w:rsidP="00332C6B">
      <w:pPr>
        <w:ind w:left="-810"/>
        <w:rPr>
          <w:rFonts w:ascii="Arial" w:hAnsi="Arial" w:cs="Arial"/>
          <w:b/>
          <w:sz w:val="20"/>
          <w:szCs w:val="20"/>
        </w:rPr>
      </w:pPr>
      <w:r>
        <w:rPr>
          <w:noProof/>
        </w:rPr>
        <w:drawing>
          <wp:inline distT="0" distB="0" distL="0" distR="0" wp14:anchorId="2DB3F889" wp14:editId="207C0FE1">
            <wp:extent cx="5486400" cy="35260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486400" cy="3526093"/>
                    </a:xfrm>
                    <a:prstGeom prst="rect">
                      <a:avLst/>
                    </a:prstGeom>
                    <a:noFill/>
                    <a:ln>
                      <a:noFill/>
                    </a:ln>
                    <a:extLst>
                      <a:ext uri="{53640926-AAD7-44D8-BBD7-CCE9431645EC}">
                        <a14:shadowObscured xmlns:a14="http://schemas.microsoft.com/office/drawing/2010/main"/>
                      </a:ext>
                    </a:extLst>
                  </pic:spPr>
                </pic:pic>
              </a:graphicData>
            </a:graphic>
          </wp:inline>
        </w:drawing>
      </w:r>
    </w:p>
    <w:p w14:paraId="1E3B89E0" w14:textId="52C1D0F3" w:rsidR="00332C6B" w:rsidRPr="001B73ED" w:rsidRDefault="00332C6B" w:rsidP="001B73ED">
      <w:pPr>
        <w:pStyle w:val="Heading3"/>
      </w:pPr>
      <w:r w:rsidRPr="009A59BD">
        <w:t>HRQoL</w:t>
      </w:r>
    </w:p>
    <w:p w14:paraId="6D250B32" w14:textId="7BC5E881" w:rsidR="008D3ADB" w:rsidRDefault="00332C6B" w:rsidP="00332C6B">
      <w:pPr>
        <w:ind w:left="-810"/>
        <w:rPr>
          <w:rFonts w:ascii="Arial" w:hAnsi="Arial" w:cs="Arial"/>
          <w:b/>
          <w:sz w:val="20"/>
          <w:szCs w:val="20"/>
        </w:rPr>
      </w:pPr>
      <w:r>
        <w:rPr>
          <w:noProof/>
        </w:rPr>
        <w:drawing>
          <wp:inline distT="0" distB="0" distL="0" distR="0" wp14:anchorId="31471BE8" wp14:editId="3EC6339A">
            <wp:extent cx="5486400" cy="35260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86400" cy="3526092"/>
                    </a:xfrm>
                    <a:prstGeom prst="rect">
                      <a:avLst/>
                    </a:prstGeom>
                    <a:noFill/>
                    <a:ln>
                      <a:noFill/>
                    </a:ln>
                    <a:extLst>
                      <a:ext uri="{53640926-AAD7-44D8-BBD7-CCE9431645EC}">
                        <a14:shadowObscured xmlns:a14="http://schemas.microsoft.com/office/drawing/2010/main"/>
                      </a:ext>
                    </a:extLst>
                  </pic:spPr>
                </pic:pic>
              </a:graphicData>
            </a:graphic>
          </wp:inline>
        </w:drawing>
      </w:r>
    </w:p>
    <w:p w14:paraId="727586CF" w14:textId="77777777" w:rsidR="008D3ADB" w:rsidRDefault="008D3ADB">
      <w:pPr>
        <w:rPr>
          <w:rFonts w:ascii="Arial" w:hAnsi="Arial" w:cs="Arial"/>
          <w:b/>
          <w:sz w:val="20"/>
          <w:szCs w:val="20"/>
        </w:rPr>
      </w:pPr>
      <w:r>
        <w:rPr>
          <w:rFonts w:ascii="Arial" w:hAnsi="Arial" w:cs="Arial"/>
          <w:b/>
          <w:sz w:val="20"/>
          <w:szCs w:val="20"/>
        </w:rPr>
        <w:br w:type="page"/>
      </w:r>
    </w:p>
    <w:p w14:paraId="412B7F8A" w14:textId="77777777" w:rsidR="00332C6B" w:rsidRDefault="00332C6B" w:rsidP="009A59BD">
      <w:pPr>
        <w:pStyle w:val="Heading2"/>
      </w:pPr>
      <w:bookmarkStart w:id="14" w:name="_Forest_plots_of"/>
      <w:bookmarkEnd w:id="14"/>
      <w:r>
        <w:lastRenderedPageBreak/>
        <w:t>Forest plots of network estimates (versus UC), ordered by magnitude</w:t>
      </w:r>
      <w:r w:rsidR="00D5739A">
        <w:t xml:space="preserve"> (plots for simplified network of falls outcomes included)</w:t>
      </w:r>
    </w:p>
    <w:p w14:paraId="3CC8AD12" w14:textId="77777777" w:rsidR="00332C6B" w:rsidRDefault="00332C6B" w:rsidP="00332C6B">
      <w:pPr>
        <w:spacing w:after="0" w:line="360" w:lineRule="auto"/>
        <w:ind w:left="-810" w:right="-424"/>
        <w:rPr>
          <w:rFonts w:ascii="Arial" w:hAnsi="Arial" w:cs="Arial"/>
          <w:b/>
          <w:sz w:val="20"/>
          <w:szCs w:val="20"/>
        </w:rPr>
      </w:pPr>
    </w:p>
    <w:p w14:paraId="79A46081" w14:textId="77777777" w:rsidR="00332C6B" w:rsidRPr="009A59BD" w:rsidRDefault="00332C6B" w:rsidP="008D3ADB">
      <w:pPr>
        <w:pStyle w:val="Heading3"/>
      </w:pPr>
      <w:r w:rsidRPr="009A59BD">
        <w:t>Fallers</w:t>
      </w:r>
      <w:r w:rsidR="00D5739A" w:rsidRPr="009A59BD">
        <w:t xml:space="preserve"> (full network)</w:t>
      </w:r>
    </w:p>
    <w:p w14:paraId="32173451" w14:textId="77777777" w:rsidR="00332C6B" w:rsidRDefault="00332C6B" w:rsidP="00332C6B">
      <w:pPr>
        <w:spacing w:after="0" w:line="360" w:lineRule="auto"/>
        <w:ind w:left="-810" w:right="-424"/>
        <w:rPr>
          <w:rFonts w:ascii="Arial" w:hAnsi="Arial" w:cs="Arial"/>
          <w:b/>
          <w:sz w:val="20"/>
          <w:szCs w:val="20"/>
        </w:rPr>
      </w:pPr>
      <w:r>
        <w:rPr>
          <w:noProof/>
        </w:rPr>
        <w:drawing>
          <wp:inline distT="0" distB="0" distL="0" distR="0" wp14:anchorId="61FC8B47" wp14:editId="30780147">
            <wp:extent cx="5781675" cy="681486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788522" cy="6822938"/>
                    </a:xfrm>
                    <a:prstGeom prst="rect">
                      <a:avLst/>
                    </a:prstGeom>
                    <a:noFill/>
                    <a:ln>
                      <a:noFill/>
                    </a:ln>
                    <a:extLst>
                      <a:ext uri="{53640926-AAD7-44D8-BBD7-CCE9431645EC}">
                        <a14:shadowObscured xmlns:a14="http://schemas.microsoft.com/office/drawing/2010/main"/>
                      </a:ext>
                    </a:extLst>
                  </pic:spPr>
                </pic:pic>
              </a:graphicData>
            </a:graphic>
          </wp:inline>
        </w:drawing>
      </w:r>
    </w:p>
    <w:p w14:paraId="28281563" w14:textId="77777777" w:rsidR="008D3ADB" w:rsidRDefault="008D3ADB">
      <w:pPr>
        <w:rPr>
          <w:rFonts w:ascii="Arial" w:hAnsi="Arial" w:cs="Arial"/>
          <w:b/>
          <w:sz w:val="20"/>
          <w:szCs w:val="20"/>
        </w:rPr>
      </w:pPr>
      <w:r>
        <w:br w:type="page"/>
      </w:r>
    </w:p>
    <w:p w14:paraId="4864D4CC" w14:textId="737344EC" w:rsidR="00332C6B" w:rsidRPr="009A59BD" w:rsidRDefault="00D5739A" w:rsidP="008D3ADB">
      <w:pPr>
        <w:pStyle w:val="Heading3"/>
      </w:pPr>
      <w:r w:rsidRPr="009A59BD">
        <w:lastRenderedPageBreak/>
        <w:t>Fallers (simplified network)</w:t>
      </w:r>
    </w:p>
    <w:p w14:paraId="5F445F17" w14:textId="77777777" w:rsidR="00D5739A" w:rsidRDefault="00D5739A" w:rsidP="00332C6B">
      <w:pPr>
        <w:spacing w:after="0" w:line="360" w:lineRule="auto"/>
        <w:ind w:left="-810" w:right="-424"/>
        <w:rPr>
          <w:rFonts w:ascii="Arial" w:hAnsi="Arial" w:cs="Arial"/>
          <w:b/>
          <w:sz w:val="20"/>
          <w:szCs w:val="20"/>
        </w:rPr>
      </w:pPr>
      <w:r>
        <w:rPr>
          <w:noProof/>
        </w:rPr>
        <w:drawing>
          <wp:inline distT="0" distB="0" distL="0" distR="0" wp14:anchorId="06D5DC82" wp14:editId="5579274A">
            <wp:extent cx="5943600" cy="4322618"/>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322618"/>
                    </a:xfrm>
                    <a:prstGeom prst="rect">
                      <a:avLst/>
                    </a:prstGeom>
                    <a:noFill/>
                    <a:ln>
                      <a:noFill/>
                    </a:ln>
                  </pic:spPr>
                </pic:pic>
              </a:graphicData>
            </a:graphic>
          </wp:inline>
        </w:drawing>
      </w:r>
    </w:p>
    <w:p w14:paraId="5D00CC0C" w14:textId="77777777" w:rsidR="00D5739A" w:rsidRDefault="00D5739A">
      <w:pPr>
        <w:rPr>
          <w:rFonts w:ascii="Arial" w:hAnsi="Arial" w:cs="Arial"/>
          <w:b/>
          <w:sz w:val="20"/>
          <w:szCs w:val="20"/>
        </w:rPr>
      </w:pPr>
      <w:r>
        <w:rPr>
          <w:rFonts w:ascii="Arial" w:hAnsi="Arial" w:cs="Arial"/>
          <w:b/>
          <w:sz w:val="20"/>
          <w:szCs w:val="20"/>
        </w:rPr>
        <w:br w:type="page"/>
      </w:r>
    </w:p>
    <w:p w14:paraId="02A0C846" w14:textId="77777777" w:rsidR="00332C6B" w:rsidRPr="009A59BD" w:rsidRDefault="00332C6B" w:rsidP="008D3ADB">
      <w:pPr>
        <w:pStyle w:val="Heading3"/>
      </w:pPr>
      <w:r w:rsidRPr="009A59BD">
        <w:lastRenderedPageBreak/>
        <w:t>Falls</w:t>
      </w:r>
      <w:r w:rsidR="00D5739A" w:rsidRPr="009A59BD">
        <w:t xml:space="preserve"> (full network)</w:t>
      </w:r>
    </w:p>
    <w:p w14:paraId="6D2FC5B9" w14:textId="77777777" w:rsidR="00332C6B" w:rsidRDefault="00332C6B" w:rsidP="00332C6B">
      <w:pPr>
        <w:spacing w:after="0" w:line="360" w:lineRule="auto"/>
        <w:ind w:left="-810" w:right="-424"/>
        <w:rPr>
          <w:rFonts w:ascii="Arial" w:hAnsi="Arial" w:cs="Arial"/>
          <w:b/>
          <w:sz w:val="20"/>
          <w:szCs w:val="20"/>
        </w:rPr>
      </w:pPr>
      <w:r>
        <w:rPr>
          <w:noProof/>
        </w:rPr>
        <w:drawing>
          <wp:inline distT="0" distB="0" distL="0" distR="0" wp14:anchorId="23E52756" wp14:editId="2922E5D6">
            <wp:extent cx="5781675" cy="726793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788571" cy="7276602"/>
                    </a:xfrm>
                    <a:prstGeom prst="rect">
                      <a:avLst/>
                    </a:prstGeom>
                    <a:noFill/>
                    <a:ln>
                      <a:noFill/>
                    </a:ln>
                    <a:extLst>
                      <a:ext uri="{53640926-AAD7-44D8-BBD7-CCE9431645EC}">
                        <a14:shadowObscured xmlns:a14="http://schemas.microsoft.com/office/drawing/2010/main"/>
                      </a:ext>
                    </a:extLst>
                  </pic:spPr>
                </pic:pic>
              </a:graphicData>
            </a:graphic>
          </wp:inline>
        </w:drawing>
      </w:r>
    </w:p>
    <w:p w14:paraId="7A375618" w14:textId="77777777" w:rsidR="00332C6B" w:rsidRDefault="00332C6B" w:rsidP="00332C6B">
      <w:pPr>
        <w:spacing w:after="0" w:line="360" w:lineRule="auto"/>
        <w:ind w:left="-810" w:right="-424"/>
        <w:rPr>
          <w:rFonts w:ascii="Arial" w:hAnsi="Arial" w:cs="Arial"/>
          <w:b/>
          <w:sz w:val="20"/>
          <w:szCs w:val="20"/>
        </w:rPr>
      </w:pPr>
    </w:p>
    <w:p w14:paraId="37EEDC64" w14:textId="442D0BFA" w:rsidR="008D3ADB" w:rsidRDefault="008D3ADB">
      <w:pPr>
        <w:rPr>
          <w:rFonts w:ascii="Arial" w:hAnsi="Arial" w:cs="Arial"/>
          <w:b/>
          <w:sz w:val="20"/>
          <w:szCs w:val="20"/>
        </w:rPr>
      </w:pPr>
      <w:r>
        <w:rPr>
          <w:rFonts w:ascii="Arial" w:hAnsi="Arial" w:cs="Arial"/>
          <w:b/>
          <w:sz w:val="20"/>
          <w:szCs w:val="20"/>
        </w:rPr>
        <w:br w:type="page"/>
      </w:r>
    </w:p>
    <w:p w14:paraId="6189C3F7" w14:textId="77777777" w:rsidR="00D5739A" w:rsidRPr="009A59BD" w:rsidRDefault="00D5739A" w:rsidP="008D3ADB">
      <w:pPr>
        <w:pStyle w:val="Heading3"/>
      </w:pPr>
      <w:r w:rsidRPr="009A59BD">
        <w:lastRenderedPageBreak/>
        <w:t>Falls (simplified network)</w:t>
      </w:r>
    </w:p>
    <w:p w14:paraId="7D2FBA30" w14:textId="77777777" w:rsidR="00D5739A" w:rsidRDefault="00D5739A" w:rsidP="00D5739A">
      <w:pPr>
        <w:ind w:left="-720"/>
        <w:rPr>
          <w:rFonts w:ascii="Arial" w:hAnsi="Arial" w:cs="Arial"/>
          <w:b/>
          <w:sz w:val="20"/>
          <w:szCs w:val="20"/>
        </w:rPr>
      </w:pPr>
      <w:r>
        <w:rPr>
          <w:noProof/>
        </w:rPr>
        <w:drawing>
          <wp:inline distT="0" distB="0" distL="0" distR="0" wp14:anchorId="3AD8032E" wp14:editId="0BFEDDA5">
            <wp:extent cx="5943600" cy="432261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22618"/>
                    </a:xfrm>
                    <a:prstGeom prst="rect">
                      <a:avLst/>
                    </a:prstGeom>
                    <a:noFill/>
                    <a:ln>
                      <a:noFill/>
                    </a:ln>
                  </pic:spPr>
                </pic:pic>
              </a:graphicData>
            </a:graphic>
          </wp:inline>
        </w:drawing>
      </w:r>
      <w:r>
        <w:rPr>
          <w:rFonts w:ascii="Arial" w:hAnsi="Arial" w:cs="Arial"/>
          <w:b/>
          <w:sz w:val="20"/>
          <w:szCs w:val="20"/>
        </w:rPr>
        <w:br w:type="page"/>
      </w:r>
    </w:p>
    <w:p w14:paraId="2B06AD03" w14:textId="5B622D04" w:rsidR="00332C6B" w:rsidRPr="009A59BD" w:rsidRDefault="00332C6B" w:rsidP="008D3ADB">
      <w:pPr>
        <w:pStyle w:val="Heading3"/>
      </w:pPr>
      <w:r w:rsidRPr="009A59BD">
        <w:lastRenderedPageBreak/>
        <w:t>Injurious fall</w:t>
      </w:r>
      <w:r w:rsidR="00CC4834" w:rsidRPr="009A59BD">
        <w:t>er</w:t>
      </w:r>
      <w:r w:rsidRPr="009A59BD">
        <w:t>s</w:t>
      </w:r>
      <w:r w:rsidR="00D5739A" w:rsidRPr="009A59BD">
        <w:t xml:space="preserve"> (full network)</w:t>
      </w:r>
    </w:p>
    <w:p w14:paraId="30E23188" w14:textId="77777777" w:rsidR="00332C6B" w:rsidRDefault="00332C6B" w:rsidP="00332C6B">
      <w:pPr>
        <w:spacing w:after="0" w:line="360" w:lineRule="auto"/>
        <w:ind w:left="-810" w:right="-424"/>
        <w:rPr>
          <w:rFonts w:ascii="Arial" w:hAnsi="Arial" w:cs="Arial"/>
          <w:b/>
          <w:sz w:val="20"/>
          <w:szCs w:val="20"/>
        </w:rPr>
      </w:pPr>
      <w:r>
        <w:rPr>
          <w:noProof/>
        </w:rPr>
        <w:drawing>
          <wp:inline distT="0" distB="0" distL="0" distR="0" wp14:anchorId="4B89C5ED" wp14:editId="7F7AFDC5">
            <wp:extent cx="5915025" cy="66938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922828" cy="6702691"/>
                    </a:xfrm>
                    <a:prstGeom prst="rect">
                      <a:avLst/>
                    </a:prstGeom>
                    <a:noFill/>
                    <a:ln>
                      <a:noFill/>
                    </a:ln>
                    <a:extLst>
                      <a:ext uri="{53640926-AAD7-44D8-BBD7-CCE9431645EC}">
                        <a14:shadowObscured xmlns:a14="http://schemas.microsoft.com/office/drawing/2010/main"/>
                      </a:ext>
                    </a:extLst>
                  </pic:spPr>
                </pic:pic>
              </a:graphicData>
            </a:graphic>
          </wp:inline>
        </w:drawing>
      </w:r>
    </w:p>
    <w:p w14:paraId="49617F45" w14:textId="77777777" w:rsidR="008E0F4B" w:rsidRDefault="008E0F4B" w:rsidP="00D5739A">
      <w:pPr>
        <w:ind w:left="-720"/>
        <w:rPr>
          <w:rFonts w:ascii="Arial" w:hAnsi="Arial" w:cs="Arial"/>
          <w:sz w:val="20"/>
          <w:szCs w:val="20"/>
          <w:u w:val="single"/>
        </w:rPr>
      </w:pPr>
      <w:r>
        <w:rPr>
          <w:rFonts w:ascii="Arial" w:hAnsi="Arial" w:cs="Arial"/>
          <w:sz w:val="20"/>
          <w:szCs w:val="20"/>
          <w:u w:val="single"/>
        </w:rPr>
        <w:br w:type="page"/>
      </w:r>
    </w:p>
    <w:p w14:paraId="59016B04" w14:textId="35CB0A93" w:rsidR="009E0637" w:rsidRPr="009A59BD" w:rsidRDefault="00D5739A" w:rsidP="008D3ADB">
      <w:pPr>
        <w:pStyle w:val="Heading3"/>
      </w:pPr>
      <w:r w:rsidRPr="009A59BD">
        <w:lastRenderedPageBreak/>
        <w:t>Injurious fall</w:t>
      </w:r>
      <w:r w:rsidR="00CC4834" w:rsidRPr="009A59BD">
        <w:t>er</w:t>
      </w:r>
      <w:r w:rsidRPr="009A59BD">
        <w:t xml:space="preserve">s (simplified network) </w:t>
      </w:r>
    </w:p>
    <w:p w14:paraId="267364F4" w14:textId="77777777" w:rsidR="00D5739A" w:rsidRDefault="009E0637" w:rsidP="00D5739A">
      <w:pPr>
        <w:ind w:left="-720"/>
        <w:rPr>
          <w:rFonts w:ascii="Arial" w:hAnsi="Arial" w:cs="Arial"/>
          <w:b/>
          <w:sz w:val="20"/>
          <w:szCs w:val="20"/>
        </w:rPr>
      </w:pPr>
      <w:r>
        <w:rPr>
          <w:noProof/>
        </w:rPr>
        <w:drawing>
          <wp:inline distT="0" distB="0" distL="0" distR="0" wp14:anchorId="2C666541" wp14:editId="6F473DA9">
            <wp:extent cx="5943600" cy="4322618"/>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22618"/>
                    </a:xfrm>
                    <a:prstGeom prst="rect">
                      <a:avLst/>
                    </a:prstGeom>
                    <a:noFill/>
                    <a:ln>
                      <a:noFill/>
                    </a:ln>
                  </pic:spPr>
                </pic:pic>
              </a:graphicData>
            </a:graphic>
          </wp:inline>
        </w:drawing>
      </w:r>
      <w:r w:rsidR="00D5739A">
        <w:rPr>
          <w:rFonts w:ascii="Arial" w:hAnsi="Arial" w:cs="Arial"/>
          <w:b/>
          <w:sz w:val="20"/>
          <w:szCs w:val="20"/>
        </w:rPr>
        <w:br w:type="page"/>
      </w:r>
    </w:p>
    <w:p w14:paraId="33F498B8" w14:textId="77777777" w:rsidR="00332C6B" w:rsidRPr="009A59BD" w:rsidRDefault="00332C6B" w:rsidP="008D3ADB">
      <w:pPr>
        <w:pStyle w:val="Heading3"/>
      </w:pPr>
      <w:r w:rsidRPr="009A59BD">
        <w:lastRenderedPageBreak/>
        <w:t>Fractures</w:t>
      </w:r>
    </w:p>
    <w:p w14:paraId="49938789" w14:textId="77777777" w:rsidR="00332C6B" w:rsidRDefault="00332C6B" w:rsidP="00332C6B">
      <w:pPr>
        <w:spacing w:after="0" w:line="360" w:lineRule="auto"/>
        <w:ind w:left="-810" w:right="-424"/>
        <w:rPr>
          <w:rFonts w:ascii="Arial" w:hAnsi="Arial" w:cs="Arial"/>
          <w:b/>
          <w:sz w:val="20"/>
          <w:szCs w:val="20"/>
        </w:rPr>
      </w:pPr>
      <w:r>
        <w:rPr>
          <w:noProof/>
        </w:rPr>
        <w:drawing>
          <wp:inline distT="0" distB="0" distL="0" distR="0" wp14:anchorId="1B156E70" wp14:editId="203A83D9">
            <wp:extent cx="6504202" cy="6048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511845" cy="6055482"/>
                    </a:xfrm>
                    <a:prstGeom prst="rect">
                      <a:avLst/>
                    </a:prstGeom>
                    <a:noFill/>
                    <a:ln>
                      <a:noFill/>
                    </a:ln>
                    <a:extLst>
                      <a:ext uri="{53640926-AAD7-44D8-BBD7-CCE9431645EC}">
                        <a14:shadowObscured xmlns:a14="http://schemas.microsoft.com/office/drawing/2010/main"/>
                      </a:ext>
                    </a:extLst>
                  </pic:spPr>
                </pic:pic>
              </a:graphicData>
            </a:graphic>
          </wp:inline>
        </w:drawing>
      </w:r>
    </w:p>
    <w:p w14:paraId="3386CF21" w14:textId="77777777" w:rsidR="00EA137D" w:rsidRDefault="00EA137D" w:rsidP="00332C6B">
      <w:pPr>
        <w:spacing w:after="0" w:line="360" w:lineRule="auto"/>
        <w:ind w:left="-810" w:right="-424"/>
        <w:rPr>
          <w:rFonts w:ascii="Arial" w:hAnsi="Arial" w:cs="Arial"/>
          <w:b/>
          <w:sz w:val="20"/>
          <w:szCs w:val="20"/>
        </w:rPr>
      </w:pPr>
    </w:p>
    <w:p w14:paraId="48607DCC" w14:textId="77777777" w:rsidR="009A59BD" w:rsidRDefault="009A59BD">
      <w:pPr>
        <w:rPr>
          <w:rFonts w:ascii="Arial" w:hAnsi="Arial" w:cs="Arial"/>
          <w:sz w:val="20"/>
          <w:szCs w:val="20"/>
          <w:u w:val="single"/>
        </w:rPr>
      </w:pPr>
      <w:r>
        <w:rPr>
          <w:rFonts w:ascii="Arial" w:hAnsi="Arial" w:cs="Arial"/>
          <w:sz w:val="20"/>
          <w:szCs w:val="20"/>
          <w:u w:val="single"/>
        </w:rPr>
        <w:br w:type="page"/>
      </w:r>
    </w:p>
    <w:p w14:paraId="55C4F130" w14:textId="1243A6BE" w:rsidR="00EA137D" w:rsidRPr="009A59BD" w:rsidRDefault="00EA137D" w:rsidP="008D3ADB">
      <w:pPr>
        <w:pStyle w:val="Heading3"/>
      </w:pPr>
      <w:r w:rsidRPr="009A59BD">
        <w:lastRenderedPageBreak/>
        <w:t>Hip fractures</w:t>
      </w:r>
    </w:p>
    <w:p w14:paraId="7F65B439" w14:textId="77777777" w:rsidR="00EA137D" w:rsidRDefault="00EA137D" w:rsidP="00332C6B">
      <w:pPr>
        <w:spacing w:after="0" w:line="360" w:lineRule="auto"/>
        <w:ind w:left="-810" w:right="-424"/>
        <w:rPr>
          <w:rFonts w:ascii="Arial" w:hAnsi="Arial" w:cs="Arial"/>
          <w:b/>
          <w:sz w:val="20"/>
          <w:szCs w:val="20"/>
        </w:rPr>
      </w:pPr>
      <w:r>
        <w:rPr>
          <w:noProof/>
        </w:rPr>
        <w:drawing>
          <wp:inline distT="0" distB="0" distL="0" distR="0" wp14:anchorId="7FE0E868" wp14:editId="7240D00B">
            <wp:extent cx="5942965" cy="3895725"/>
            <wp:effectExtent l="0" t="0" r="63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943600" cy="3896141"/>
                    </a:xfrm>
                    <a:prstGeom prst="rect">
                      <a:avLst/>
                    </a:prstGeom>
                    <a:noFill/>
                    <a:ln>
                      <a:noFill/>
                    </a:ln>
                    <a:extLst>
                      <a:ext uri="{53640926-AAD7-44D8-BBD7-CCE9431645EC}">
                        <a14:shadowObscured xmlns:a14="http://schemas.microsoft.com/office/drawing/2010/main"/>
                      </a:ext>
                    </a:extLst>
                  </pic:spPr>
                </pic:pic>
              </a:graphicData>
            </a:graphic>
          </wp:inline>
        </w:drawing>
      </w:r>
    </w:p>
    <w:p w14:paraId="7BBFDD39" w14:textId="77777777" w:rsidR="00EA137D" w:rsidRPr="009A59BD" w:rsidRDefault="00EA137D" w:rsidP="008D3ADB">
      <w:pPr>
        <w:pStyle w:val="Heading3"/>
      </w:pPr>
      <w:r w:rsidRPr="009A59BD">
        <w:t>LTC admissions</w:t>
      </w:r>
    </w:p>
    <w:p w14:paraId="0A96D0EA" w14:textId="2CE5711E" w:rsidR="008E0F4B" w:rsidRDefault="00EA137D" w:rsidP="00332C6B">
      <w:pPr>
        <w:spacing w:after="0" w:line="360" w:lineRule="auto"/>
        <w:ind w:left="-810" w:right="-424"/>
        <w:rPr>
          <w:rFonts w:ascii="Arial" w:hAnsi="Arial" w:cs="Arial"/>
          <w:b/>
          <w:sz w:val="20"/>
          <w:szCs w:val="20"/>
        </w:rPr>
      </w:pPr>
      <w:r>
        <w:rPr>
          <w:noProof/>
        </w:rPr>
        <w:drawing>
          <wp:inline distT="0" distB="0" distL="0" distR="0" wp14:anchorId="3B7A3659" wp14:editId="5A83D404">
            <wp:extent cx="5581650" cy="37572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622143" cy="3784540"/>
                    </a:xfrm>
                    <a:prstGeom prst="rect">
                      <a:avLst/>
                    </a:prstGeom>
                    <a:noFill/>
                    <a:ln>
                      <a:noFill/>
                    </a:ln>
                    <a:extLst>
                      <a:ext uri="{53640926-AAD7-44D8-BBD7-CCE9431645EC}">
                        <a14:shadowObscured xmlns:a14="http://schemas.microsoft.com/office/drawing/2010/main"/>
                      </a:ext>
                    </a:extLst>
                  </pic:spPr>
                </pic:pic>
              </a:graphicData>
            </a:graphic>
          </wp:inline>
        </w:drawing>
      </w:r>
      <w:r w:rsidR="008E0F4B">
        <w:rPr>
          <w:rFonts w:ascii="Arial" w:hAnsi="Arial" w:cs="Arial"/>
          <w:b/>
          <w:sz w:val="20"/>
          <w:szCs w:val="20"/>
        </w:rPr>
        <w:br w:type="page"/>
      </w:r>
    </w:p>
    <w:p w14:paraId="56D96890" w14:textId="77777777" w:rsidR="00EA137D" w:rsidRPr="009A59BD" w:rsidRDefault="00EA137D" w:rsidP="008D3ADB">
      <w:pPr>
        <w:pStyle w:val="Heading3"/>
      </w:pPr>
      <w:r w:rsidRPr="009A59BD">
        <w:lastRenderedPageBreak/>
        <w:t>Functional status</w:t>
      </w:r>
    </w:p>
    <w:p w14:paraId="6D8D480F" w14:textId="77777777" w:rsidR="00EA137D" w:rsidRDefault="00EA137D" w:rsidP="00332C6B">
      <w:pPr>
        <w:spacing w:after="0" w:line="360" w:lineRule="auto"/>
        <w:ind w:left="-810" w:right="-424"/>
        <w:rPr>
          <w:rFonts w:ascii="Arial" w:hAnsi="Arial" w:cs="Arial"/>
          <w:b/>
          <w:sz w:val="20"/>
          <w:szCs w:val="20"/>
        </w:rPr>
      </w:pPr>
      <w:r>
        <w:rPr>
          <w:noProof/>
        </w:rPr>
        <w:drawing>
          <wp:inline distT="0" distB="0" distL="0" distR="0" wp14:anchorId="0E697592" wp14:editId="7ED02CE4">
            <wp:extent cx="6572219" cy="44767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6577739" cy="4480510"/>
                    </a:xfrm>
                    <a:prstGeom prst="rect">
                      <a:avLst/>
                    </a:prstGeom>
                    <a:noFill/>
                    <a:ln>
                      <a:noFill/>
                    </a:ln>
                    <a:extLst>
                      <a:ext uri="{53640926-AAD7-44D8-BBD7-CCE9431645EC}">
                        <a14:shadowObscured xmlns:a14="http://schemas.microsoft.com/office/drawing/2010/main"/>
                      </a:ext>
                    </a:extLst>
                  </pic:spPr>
                </pic:pic>
              </a:graphicData>
            </a:graphic>
          </wp:inline>
        </w:drawing>
      </w:r>
    </w:p>
    <w:p w14:paraId="4AD73615" w14:textId="77777777" w:rsidR="008E0F4B" w:rsidRDefault="008E0F4B" w:rsidP="00EA137D">
      <w:pPr>
        <w:spacing w:after="0" w:line="360" w:lineRule="auto"/>
        <w:ind w:left="-720" w:right="-424"/>
        <w:rPr>
          <w:rFonts w:ascii="Arial" w:hAnsi="Arial" w:cs="Arial"/>
          <w:sz w:val="20"/>
          <w:szCs w:val="20"/>
          <w:u w:val="single"/>
        </w:rPr>
      </w:pPr>
      <w:r>
        <w:rPr>
          <w:rFonts w:ascii="Arial" w:hAnsi="Arial" w:cs="Arial"/>
          <w:sz w:val="20"/>
          <w:szCs w:val="20"/>
          <w:u w:val="single"/>
        </w:rPr>
        <w:br w:type="page"/>
      </w:r>
    </w:p>
    <w:p w14:paraId="401A412C" w14:textId="2A564664" w:rsidR="00EA137D" w:rsidRPr="009A59BD" w:rsidRDefault="00EA137D" w:rsidP="008D3ADB">
      <w:pPr>
        <w:pStyle w:val="Heading3"/>
      </w:pPr>
      <w:r w:rsidRPr="009A59BD">
        <w:lastRenderedPageBreak/>
        <w:t>HRQoL</w:t>
      </w:r>
    </w:p>
    <w:p w14:paraId="4A43126B" w14:textId="77777777" w:rsidR="00EA137D" w:rsidRDefault="00EA137D" w:rsidP="00332C6B">
      <w:pPr>
        <w:spacing w:after="0" w:line="360" w:lineRule="auto"/>
        <w:ind w:left="-810" w:right="-424"/>
        <w:rPr>
          <w:rFonts w:ascii="Arial" w:hAnsi="Arial" w:cs="Arial"/>
          <w:b/>
          <w:sz w:val="20"/>
          <w:szCs w:val="20"/>
        </w:rPr>
      </w:pPr>
      <w:r>
        <w:rPr>
          <w:noProof/>
        </w:rPr>
        <w:drawing>
          <wp:inline distT="0" distB="0" distL="0" distR="0" wp14:anchorId="13571247" wp14:editId="0E64F38E">
            <wp:extent cx="6540105" cy="4381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6591386" cy="4415855"/>
                    </a:xfrm>
                    <a:prstGeom prst="rect">
                      <a:avLst/>
                    </a:prstGeom>
                    <a:noFill/>
                    <a:ln>
                      <a:noFill/>
                    </a:ln>
                    <a:extLst>
                      <a:ext uri="{53640926-AAD7-44D8-BBD7-CCE9431645EC}">
                        <a14:shadowObscured xmlns:a14="http://schemas.microsoft.com/office/drawing/2010/main"/>
                      </a:ext>
                    </a:extLst>
                  </pic:spPr>
                </pic:pic>
              </a:graphicData>
            </a:graphic>
          </wp:inline>
        </w:drawing>
      </w:r>
    </w:p>
    <w:p w14:paraId="0A26801F" w14:textId="77777777" w:rsidR="00EA137D" w:rsidRDefault="00EA137D" w:rsidP="00332C6B">
      <w:pPr>
        <w:spacing w:after="0" w:line="360" w:lineRule="auto"/>
        <w:ind w:left="-810" w:right="-424"/>
        <w:rPr>
          <w:rFonts w:ascii="Arial" w:hAnsi="Arial" w:cs="Arial"/>
          <w:b/>
          <w:sz w:val="20"/>
          <w:szCs w:val="20"/>
        </w:rPr>
        <w:sectPr w:rsidR="00EA137D" w:rsidSect="00332C6B">
          <w:pgSz w:w="12240" w:h="15840" w:code="1"/>
          <w:pgMar w:top="1440" w:right="1440" w:bottom="1440" w:left="1440" w:header="720" w:footer="720" w:gutter="0"/>
          <w:cols w:space="720"/>
          <w:docGrid w:linePitch="360"/>
        </w:sectPr>
      </w:pPr>
    </w:p>
    <w:p w14:paraId="020DD24C" w14:textId="77777777" w:rsidR="00332C6B" w:rsidRDefault="00332C6B" w:rsidP="00BA1C00">
      <w:pPr>
        <w:pStyle w:val="Heading2"/>
        <w:ind w:left="0"/>
      </w:pPr>
      <w:bookmarkStart w:id="15" w:name="_Evidence_profiles"/>
      <w:bookmarkEnd w:id="15"/>
      <w:r>
        <w:lastRenderedPageBreak/>
        <w:t>Evidence profiles</w:t>
      </w:r>
    </w:p>
    <w:p w14:paraId="67496774" w14:textId="2D40AEBC" w:rsidR="00EA137D" w:rsidRPr="00EA137D" w:rsidRDefault="00EA137D" w:rsidP="00EA137D">
      <w:r>
        <w:t xml:space="preserve">Note: blue text in tables is our ratings for the small effect threshold when the network estimate </w:t>
      </w:r>
      <w:proofErr w:type="gramStart"/>
      <w:r>
        <w:t>exceed</w:t>
      </w:r>
      <w:proofErr w:type="gramEnd"/>
      <w:r>
        <w:t xml:space="preserve"> the moderate threshold; we chose the small effect threshold for conclusions if it had higher certainty than did the moderate effect. </w:t>
      </w:r>
      <w:r w:rsidR="008E0F4B">
        <w:t>Only the nodes included in each network are presented the evidence profile.</w:t>
      </w:r>
    </w:p>
    <w:p w14:paraId="0612AFAD" w14:textId="77777777" w:rsidR="00EA137D" w:rsidRPr="00BA1C00" w:rsidRDefault="00EA137D" w:rsidP="00BA1C00">
      <w:pPr>
        <w:pStyle w:val="Heading3"/>
      </w:pPr>
      <w:r w:rsidRPr="00BA1C00">
        <w:t>Fallers</w:t>
      </w:r>
    </w:p>
    <w:p w14:paraId="57606A90" w14:textId="3D428F9B" w:rsidR="00EA137D" w:rsidRPr="008E0F4B" w:rsidRDefault="00EA137D" w:rsidP="008E0F4B">
      <w:r w:rsidRPr="009E3144">
        <w:rPr>
          <w:u w:val="single"/>
        </w:rPr>
        <w:t>Effect thresholds:</w:t>
      </w:r>
      <w:r w:rsidRPr="009E3144">
        <w:t xml:space="preserve"> Small benefit = OR</w:t>
      </w:r>
      <w:r w:rsidRPr="009E3144">
        <w:rPr>
          <w:rFonts w:ascii="Times New Roman" w:hAnsi="Times New Roman" w:cs="Times New Roman"/>
        </w:rPr>
        <w:t>≤</w:t>
      </w:r>
      <w:r w:rsidRPr="009E3144">
        <w:t>0.80; Moderate benefit = OR &lt;0.70; Small harm = OR&gt;1.25; Moderate harm = OR&gt;1.40</w:t>
      </w:r>
    </w:p>
    <w:tbl>
      <w:tblPr>
        <w:tblStyle w:val="GridTable23"/>
        <w:tblW w:w="18720" w:type="dxa"/>
        <w:tblLook w:val="04A0" w:firstRow="1" w:lastRow="0" w:firstColumn="1" w:lastColumn="0" w:noHBand="0" w:noVBand="1"/>
      </w:tblPr>
      <w:tblGrid>
        <w:gridCol w:w="394"/>
        <w:gridCol w:w="3566"/>
        <w:gridCol w:w="1712"/>
        <w:gridCol w:w="1843"/>
        <w:gridCol w:w="1843"/>
        <w:gridCol w:w="1869"/>
        <w:gridCol w:w="1800"/>
        <w:gridCol w:w="1980"/>
        <w:gridCol w:w="1890"/>
        <w:gridCol w:w="1823"/>
      </w:tblGrid>
      <w:tr w:rsidR="00EA137D" w:rsidRPr="00EA137D" w14:paraId="51E6B454" w14:textId="77777777" w:rsidTr="00BA1C0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8E4EA75" w14:textId="77777777" w:rsidR="00EA137D" w:rsidRPr="00BA1C00" w:rsidRDefault="00EA137D" w:rsidP="00EA137D">
            <w:pPr>
              <w:rPr>
                <w:rFonts w:ascii="Arial" w:eastAsia="Calibri" w:hAnsi="Arial" w:cs="Arial"/>
                <w:b w:val="0"/>
                <w:sz w:val="16"/>
                <w:szCs w:val="16"/>
              </w:rPr>
            </w:pPr>
          </w:p>
        </w:tc>
        <w:tc>
          <w:tcPr>
            <w:tcW w:w="3566" w:type="dxa"/>
            <w:shd w:val="clear" w:color="auto" w:fill="auto"/>
          </w:tcPr>
          <w:p w14:paraId="710363AA"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A1C00">
              <w:rPr>
                <w:rFonts w:ascii="Arial" w:eastAsia="Calibri" w:hAnsi="Arial" w:cs="Arial"/>
                <w:sz w:val="18"/>
                <w:szCs w:val="18"/>
              </w:rPr>
              <w:t>Node</w:t>
            </w:r>
          </w:p>
        </w:tc>
        <w:tc>
          <w:tcPr>
            <w:tcW w:w="1712" w:type="dxa"/>
          </w:tcPr>
          <w:p w14:paraId="2A1376CE"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OR (95% CI)</w:t>
            </w:r>
          </w:p>
          <w:p w14:paraId="47C19507"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 xml:space="preserve">Fallers prevented per 100 </w:t>
            </w:r>
            <w:proofErr w:type="gramStart"/>
            <w:r w:rsidRPr="00BA1C00">
              <w:rPr>
                <w:rFonts w:ascii="Arial" w:eastAsia="Calibri" w:hAnsi="Arial" w:cs="Arial"/>
                <w:b w:val="0"/>
                <w:i/>
                <w:sz w:val="16"/>
                <w:szCs w:val="20"/>
              </w:rPr>
              <w:t>person</w:t>
            </w:r>
            <w:proofErr w:type="gramEnd"/>
            <w:r w:rsidRPr="00BA1C00">
              <w:rPr>
                <w:rFonts w:ascii="Arial" w:eastAsia="Calibri" w:hAnsi="Arial" w:cs="Arial"/>
                <w:b w:val="0"/>
                <w:i/>
                <w:sz w:val="16"/>
                <w:szCs w:val="20"/>
              </w:rPr>
              <w:t xml:space="preserve"> (95% CI)</w:t>
            </w:r>
          </w:p>
          <w:p w14:paraId="687EFF5D"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A1C00">
              <w:rPr>
                <w:rFonts w:ascii="Arial" w:eastAsia="Calibri" w:hAnsi="Arial" w:cs="Arial"/>
                <w:b w:val="0"/>
                <w:i/>
                <w:sz w:val="16"/>
                <w:szCs w:val="16"/>
              </w:rPr>
              <w:t>Conclusion</w:t>
            </w:r>
          </w:p>
        </w:tc>
        <w:tc>
          <w:tcPr>
            <w:tcW w:w="1843" w:type="dxa"/>
          </w:tcPr>
          <w:p w14:paraId="6B177A1C"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Within study bias</w:t>
            </w:r>
          </w:p>
          <w:p w14:paraId="7EB47084"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Rating</w:t>
            </w:r>
          </w:p>
          <w:p w14:paraId="6B4D6AF7"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 from High ROB studies</w:t>
            </w:r>
          </w:p>
          <w:p w14:paraId="140D7F0B"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Full meta-reg p-value</w:t>
            </w:r>
          </w:p>
          <w:p w14:paraId="64CF7F78"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Simp. meta-reg p-value</w:t>
            </w:r>
          </w:p>
          <w:p w14:paraId="0759FA76"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20"/>
              </w:rPr>
            </w:pPr>
            <w:r w:rsidRPr="00BA1C00">
              <w:rPr>
                <w:rFonts w:ascii="Arial" w:eastAsia="Calibri" w:hAnsi="Arial" w:cs="Arial"/>
                <w:b w:val="0"/>
                <w:i/>
                <w:sz w:val="16"/>
                <w:szCs w:val="20"/>
              </w:rPr>
              <w:t>Other justifications</w:t>
            </w:r>
          </w:p>
        </w:tc>
        <w:tc>
          <w:tcPr>
            <w:tcW w:w="1843" w:type="dxa"/>
          </w:tcPr>
          <w:p w14:paraId="21EA2882"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Across study bias</w:t>
            </w:r>
          </w:p>
          <w:p w14:paraId="2F20BA13"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Rating</w:t>
            </w:r>
          </w:p>
          <w:p w14:paraId="158F433F"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Egger’s P-value</w:t>
            </w:r>
          </w:p>
          <w:p w14:paraId="34138148"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 of total participants from studies with outcome data missing at bias</w:t>
            </w:r>
          </w:p>
          <w:p w14:paraId="6B53863D"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20"/>
              </w:rPr>
            </w:pPr>
            <w:r w:rsidRPr="00BA1C00">
              <w:rPr>
                <w:rFonts w:ascii="Arial" w:eastAsia="Calibri" w:hAnsi="Arial" w:cs="Arial"/>
                <w:b w:val="0"/>
                <w:i/>
                <w:sz w:val="16"/>
                <w:szCs w:val="20"/>
              </w:rPr>
              <w:t>Other justifications</w:t>
            </w:r>
          </w:p>
        </w:tc>
        <w:tc>
          <w:tcPr>
            <w:tcW w:w="1869" w:type="dxa"/>
          </w:tcPr>
          <w:p w14:paraId="7E51BF41"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Indirectness</w:t>
            </w:r>
          </w:p>
          <w:p w14:paraId="21230C70"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Rating</w:t>
            </w:r>
          </w:p>
          <w:p w14:paraId="58A0E6D9"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Full meta-reg p-values</w:t>
            </w:r>
          </w:p>
          <w:p w14:paraId="2FC4FB95"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20"/>
              </w:rPr>
            </w:pPr>
            <w:r w:rsidRPr="00BA1C00">
              <w:rPr>
                <w:rFonts w:ascii="Arial" w:eastAsia="Calibri" w:hAnsi="Arial" w:cs="Arial"/>
                <w:b w:val="0"/>
                <w:i/>
                <w:sz w:val="16"/>
                <w:szCs w:val="20"/>
              </w:rPr>
              <w:t>Simp. meta reg-p-values</w:t>
            </w:r>
          </w:p>
        </w:tc>
        <w:tc>
          <w:tcPr>
            <w:tcW w:w="1800" w:type="dxa"/>
          </w:tcPr>
          <w:p w14:paraId="32F45A6C"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Imprecision</w:t>
            </w:r>
          </w:p>
          <w:p w14:paraId="633DAC29"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Rating</w:t>
            </w:r>
          </w:p>
          <w:p w14:paraId="5002934F"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20"/>
              </w:rPr>
            </w:pPr>
            <w:r w:rsidRPr="00BA1C00">
              <w:rPr>
                <w:rFonts w:ascii="Arial" w:eastAsia="Calibri" w:hAnsi="Arial" w:cs="Arial"/>
                <w:b w:val="0"/>
                <w:i/>
                <w:sz w:val="16"/>
                <w:szCs w:val="20"/>
              </w:rPr>
              <w:t>Justification</w:t>
            </w:r>
          </w:p>
        </w:tc>
        <w:tc>
          <w:tcPr>
            <w:tcW w:w="1980" w:type="dxa"/>
          </w:tcPr>
          <w:p w14:paraId="0DDA258E"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Heterogeneity</w:t>
            </w:r>
          </w:p>
          <w:p w14:paraId="04DF62A0" w14:textId="77777777" w:rsidR="00EA137D" w:rsidRPr="00BA1C00"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A1C00">
              <w:rPr>
                <w:rFonts w:ascii="Arial" w:eastAsia="Calibri" w:hAnsi="Arial" w:cs="Arial"/>
                <w:b w:val="0"/>
                <w:i/>
                <w:sz w:val="16"/>
                <w:szCs w:val="20"/>
              </w:rPr>
              <w:t>Rating</w:t>
            </w:r>
          </w:p>
          <w:p w14:paraId="08D743C8"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20"/>
              </w:rPr>
            </w:pPr>
            <w:r w:rsidRPr="00BA1C00">
              <w:rPr>
                <w:rFonts w:ascii="Arial" w:eastAsia="Calibri" w:hAnsi="Arial" w:cs="Arial"/>
                <w:b w:val="0"/>
                <w:i/>
                <w:sz w:val="16"/>
                <w:szCs w:val="20"/>
              </w:rPr>
              <w:t>Prediction Interval</w:t>
            </w:r>
          </w:p>
        </w:tc>
        <w:tc>
          <w:tcPr>
            <w:tcW w:w="1890" w:type="dxa"/>
          </w:tcPr>
          <w:p w14:paraId="45501736"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Incoherence</w:t>
            </w:r>
          </w:p>
          <w:p w14:paraId="2C975E5E"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3577A">
              <w:rPr>
                <w:rFonts w:ascii="Arial" w:eastAsia="Calibri" w:hAnsi="Arial" w:cs="Arial"/>
                <w:b w:val="0"/>
                <w:i/>
                <w:sz w:val="16"/>
                <w:szCs w:val="20"/>
              </w:rPr>
              <w:t>Rating</w:t>
            </w:r>
          </w:p>
          <w:p w14:paraId="460BF744"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3577A">
              <w:rPr>
                <w:rFonts w:ascii="Arial" w:eastAsia="Calibri" w:hAnsi="Arial" w:cs="Arial"/>
                <w:b w:val="0"/>
                <w:i/>
                <w:sz w:val="16"/>
                <w:szCs w:val="20"/>
              </w:rPr>
              <w:t>% direct evidence</w:t>
            </w:r>
          </w:p>
          <w:p w14:paraId="5419D19B"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r w:rsidRPr="00B3577A">
              <w:rPr>
                <w:rFonts w:ascii="Arial" w:eastAsia="Calibri" w:hAnsi="Arial" w:cs="Arial"/>
                <w:b w:val="0"/>
                <w:i/>
                <w:sz w:val="16"/>
                <w:szCs w:val="20"/>
              </w:rPr>
              <w:t>SIDE p-value</w:t>
            </w:r>
          </w:p>
          <w:p w14:paraId="7D8B0258"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6"/>
                <w:szCs w:val="20"/>
              </w:rPr>
            </w:pPr>
          </w:p>
          <w:p w14:paraId="58E5DE68"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6"/>
                <w:szCs w:val="20"/>
              </w:rPr>
            </w:pPr>
            <w:r w:rsidRPr="00B3577A">
              <w:rPr>
                <w:rFonts w:ascii="Arial" w:eastAsia="Calibri" w:hAnsi="Arial" w:cs="Arial"/>
                <w:b w:val="0"/>
                <w:i/>
                <w:sz w:val="16"/>
                <w:szCs w:val="16"/>
              </w:rPr>
              <w:t>Global p=0.16</w:t>
            </w:r>
          </w:p>
        </w:tc>
        <w:tc>
          <w:tcPr>
            <w:tcW w:w="1823" w:type="dxa"/>
            <w:shd w:val="clear" w:color="auto" w:fill="auto"/>
          </w:tcPr>
          <w:p w14:paraId="0592201D"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6"/>
                <w:szCs w:val="20"/>
              </w:rPr>
            </w:pPr>
            <w:r w:rsidRPr="00EA137D">
              <w:rPr>
                <w:rFonts w:ascii="Arial" w:eastAsia="Calibri" w:hAnsi="Arial" w:cs="Arial"/>
                <w:sz w:val="16"/>
                <w:szCs w:val="20"/>
              </w:rPr>
              <w:t>Overall certainty</w:t>
            </w:r>
          </w:p>
        </w:tc>
      </w:tr>
      <w:tr w:rsidR="00EA137D" w:rsidRPr="00EA137D" w14:paraId="253B7E25" w14:textId="77777777" w:rsidTr="00BA1C00">
        <w:trPr>
          <w:cnfStyle w:val="000000100000" w:firstRow="0" w:lastRow="0" w:firstColumn="0" w:lastColumn="0" w:oddVBand="0" w:evenVBand="0" w:oddHBand="1"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AA0D269"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2</w:t>
            </w:r>
          </w:p>
        </w:tc>
        <w:tc>
          <w:tcPr>
            <w:tcW w:w="3566" w:type="dxa"/>
            <w:shd w:val="clear" w:color="auto" w:fill="auto"/>
          </w:tcPr>
          <w:p w14:paraId="26B4BC18"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Ctrl – Info (N=5874)</w:t>
            </w:r>
          </w:p>
        </w:tc>
        <w:tc>
          <w:tcPr>
            <w:tcW w:w="1712" w:type="dxa"/>
            <w:shd w:val="clear" w:color="auto" w:fill="D9D9D9" w:themeFill="background1" w:themeFillShade="D9"/>
          </w:tcPr>
          <w:p w14:paraId="7EA0B62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0.89 (0.75, 1.07)</w:t>
            </w:r>
          </w:p>
          <w:p w14:paraId="7679541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 (7, -2)</w:t>
            </w:r>
          </w:p>
          <w:p w14:paraId="279C6A8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36B0558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5CCE4C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12%</w:t>
            </w:r>
          </w:p>
          <w:p w14:paraId="4071282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501EC1D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 0.068 (0.4563)</w:t>
            </w:r>
          </w:p>
        </w:tc>
        <w:tc>
          <w:tcPr>
            <w:tcW w:w="1843" w:type="dxa"/>
            <w:shd w:val="clear" w:color="auto" w:fill="E2EFD9"/>
          </w:tcPr>
          <w:p w14:paraId="46FFA5E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88D7E3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6% </w:t>
            </w:r>
          </w:p>
        </w:tc>
        <w:tc>
          <w:tcPr>
            <w:tcW w:w="1869" w:type="dxa"/>
            <w:shd w:val="clear" w:color="auto" w:fill="E2EFD9"/>
          </w:tcPr>
          <w:p w14:paraId="472FED4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4ADB85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F2CC"/>
          </w:tcPr>
          <w:p w14:paraId="6784F63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CCCC"/>
          </w:tcPr>
          <w:p w14:paraId="72E72A7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2955332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0.54 to 1.49</w:t>
            </w:r>
          </w:p>
        </w:tc>
        <w:tc>
          <w:tcPr>
            <w:tcW w:w="1890" w:type="dxa"/>
            <w:shd w:val="clear" w:color="auto" w:fill="E2EFD9"/>
          </w:tcPr>
          <w:p w14:paraId="44985F3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489D17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7.9%</w:t>
            </w:r>
          </w:p>
          <w:p w14:paraId="5634BDA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p&gt;0.01</w:t>
            </w:r>
          </w:p>
        </w:tc>
        <w:tc>
          <w:tcPr>
            <w:tcW w:w="1823" w:type="dxa"/>
            <w:shd w:val="clear" w:color="auto" w:fill="auto"/>
          </w:tcPr>
          <w:p w14:paraId="405DB00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Low </w:t>
            </w:r>
          </w:p>
          <w:p w14:paraId="6537B58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d, </w:t>
            </w:r>
            <w:r w:rsidRPr="00EA137D">
              <w:rPr>
                <w:rFonts w:ascii="Arial" w:eastAsia="Calibri" w:hAnsi="Arial" w:cs="Arial"/>
                <w:color w:val="FF0000"/>
                <w:sz w:val="18"/>
                <w:szCs w:val="18"/>
              </w:rPr>
              <w:t>E</w:t>
            </w:r>
          </w:p>
        </w:tc>
      </w:tr>
      <w:tr w:rsidR="00EA137D" w:rsidRPr="00EA137D" w14:paraId="4F259A12"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6630836"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w:t>
            </w:r>
          </w:p>
        </w:tc>
        <w:tc>
          <w:tcPr>
            <w:tcW w:w="3566" w:type="dxa"/>
            <w:shd w:val="clear" w:color="auto" w:fill="auto"/>
          </w:tcPr>
          <w:p w14:paraId="503EF75A"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Ctrl – Sham (N=2248)</w:t>
            </w:r>
          </w:p>
        </w:tc>
        <w:tc>
          <w:tcPr>
            <w:tcW w:w="1712" w:type="dxa"/>
            <w:shd w:val="clear" w:color="auto" w:fill="D9D9D9" w:themeFill="background1" w:themeFillShade="D9"/>
          </w:tcPr>
          <w:p w14:paraId="1AA41BB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1.04 (0.83, 1.30)</w:t>
            </w:r>
          </w:p>
          <w:p w14:paraId="24C874D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 (4, -6)</w:t>
            </w:r>
          </w:p>
          <w:p w14:paraId="3937B79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298A36D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66728B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w:t>
            </w:r>
          </w:p>
          <w:p w14:paraId="2E92581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3F4B23A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40A2C23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F00781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14% </w:t>
            </w:r>
          </w:p>
        </w:tc>
        <w:tc>
          <w:tcPr>
            <w:tcW w:w="1869" w:type="dxa"/>
            <w:shd w:val="clear" w:color="auto" w:fill="E2EFD9"/>
          </w:tcPr>
          <w:p w14:paraId="100BDD3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232CFD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Falls hx p(s)=0.083 </w:t>
            </w:r>
            <w:r w:rsidRPr="00EA137D">
              <w:rPr>
                <w:rFonts w:ascii="Calibri" w:hAnsi="Calibri" w:cs="Calibri"/>
                <w:sz w:val="16"/>
                <w:szCs w:val="16"/>
                <w:lang w:eastAsia="en-GB"/>
              </w:rPr>
              <w:t>(-0.416)</w:t>
            </w:r>
          </w:p>
          <w:p w14:paraId="625D2A4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But &lt;50% falls hx </w:t>
            </w:r>
          </w:p>
        </w:tc>
        <w:tc>
          <w:tcPr>
            <w:tcW w:w="1800" w:type="dxa"/>
            <w:shd w:val="clear" w:color="auto" w:fill="FFF2CC"/>
          </w:tcPr>
          <w:p w14:paraId="2B2C9D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CCCC"/>
          </w:tcPr>
          <w:p w14:paraId="69AB7C3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72C8A0F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0.61 to 1.76</w:t>
            </w:r>
          </w:p>
        </w:tc>
        <w:tc>
          <w:tcPr>
            <w:tcW w:w="1890" w:type="dxa"/>
            <w:shd w:val="clear" w:color="auto" w:fill="E2EFD9"/>
          </w:tcPr>
          <w:p w14:paraId="15D522C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CA381A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w:t>
            </w:r>
          </w:p>
          <w:p w14:paraId="17B1FCA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223728E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Low </w:t>
            </w:r>
          </w:p>
          <w:p w14:paraId="392803C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d, </w:t>
            </w:r>
            <w:r w:rsidRPr="00EA137D">
              <w:rPr>
                <w:rFonts w:ascii="Arial" w:eastAsia="Calibri" w:hAnsi="Arial" w:cs="Arial"/>
                <w:color w:val="FF0000"/>
                <w:sz w:val="18"/>
                <w:szCs w:val="18"/>
              </w:rPr>
              <w:t>E</w:t>
            </w:r>
          </w:p>
        </w:tc>
      </w:tr>
      <w:tr w:rsidR="00EA137D" w:rsidRPr="00EA137D" w14:paraId="6342179E"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09487E4"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w:t>
            </w:r>
          </w:p>
        </w:tc>
        <w:tc>
          <w:tcPr>
            <w:tcW w:w="3566" w:type="dxa"/>
            <w:shd w:val="clear" w:color="auto" w:fill="auto"/>
          </w:tcPr>
          <w:p w14:paraId="0D2E307D"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Mobility aid (N=20)</w:t>
            </w:r>
          </w:p>
        </w:tc>
        <w:tc>
          <w:tcPr>
            <w:tcW w:w="1712" w:type="dxa"/>
            <w:shd w:val="clear" w:color="auto" w:fill="C5E0B3"/>
          </w:tcPr>
          <w:p w14:paraId="4006EC3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0.42 (0.10, 1.78)</w:t>
            </w:r>
          </w:p>
          <w:p w14:paraId="64A1251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18 (35, -14)</w:t>
            </w:r>
          </w:p>
          <w:p w14:paraId="1519C4A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1899B22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5B535AB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FFF2CC"/>
          </w:tcPr>
          <w:p w14:paraId="27CB868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45F3D7E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73% </w:t>
            </w:r>
          </w:p>
        </w:tc>
        <w:tc>
          <w:tcPr>
            <w:tcW w:w="1869" w:type="dxa"/>
            <w:shd w:val="clear" w:color="auto" w:fill="E2EFD9"/>
          </w:tcPr>
          <w:p w14:paraId="36AEBF5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68EF413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3DA51E2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0282120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52FABDA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0.09 to 2.05</w:t>
            </w:r>
          </w:p>
        </w:tc>
        <w:tc>
          <w:tcPr>
            <w:tcW w:w="1890" w:type="dxa"/>
            <w:shd w:val="clear" w:color="auto" w:fill="E2EFD9"/>
          </w:tcPr>
          <w:p w14:paraId="7849CBF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221B01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216D76F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7F78B67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Very low </w:t>
            </w:r>
          </w:p>
          <w:p w14:paraId="54FC046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b, </w:t>
            </w:r>
            <w:r w:rsidRPr="00EA137D">
              <w:rPr>
                <w:rFonts w:ascii="Arial" w:eastAsia="Calibri" w:hAnsi="Arial" w:cs="Arial"/>
                <w:color w:val="FF0000"/>
                <w:sz w:val="18"/>
                <w:szCs w:val="18"/>
              </w:rPr>
              <w:t>D</w:t>
            </w:r>
          </w:p>
        </w:tc>
      </w:tr>
      <w:tr w:rsidR="008E0F4B" w:rsidRPr="008E0F4B" w14:paraId="6435FC99"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99102AE"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4</w:t>
            </w:r>
          </w:p>
        </w:tc>
        <w:tc>
          <w:tcPr>
            <w:tcW w:w="3566" w:type="dxa"/>
            <w:shd w:val="clear" w:color="auto" w:fill="auto"/>
          </w:tcPr>
          <w:p w14:paraId="4B20B7D5"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Mobility aid (N=20)</w:t>
            </w:r>
          </w:p>
        </w:tc>
        <w:tc>
          <w:tcPr>
            <w:tcW w:w="1712" w:type="dxa"/>
            <w:shd w:val="clear" w:color="auto" w:fill="C5E0B3"/>
          </w:tcPr>
          <w:p w14:paraId="4139528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0.42 (0.10, 1.78)</w:t>
            </w:r>
          </w:p>
          <w:p w14:paraId="4F1ED67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18 (35, -14)</w:t>
            </w:r>
          </w:p>
          <w:p w14:paraId="6D163E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095BAE2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1D358A7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FFF2CC"/>
          </w:tcPr>
          <w:p w14:paraId="2A0D4E0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5B76F36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73% </w:t>
            </w:r>
          </w:p>
        </w:tc>
        <w:tc>
          <w:tcPr>
            <w:tcW w:w="1869" w:type="dxa"/>
            <w:shd w:val="clear" w:color="auto" w:fill="E2EFD9"/>
          </w:tcPr>
          <w:p w14:paraId="7D648B3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53E6E5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CCCC"/>
          </w:tcPr>
          <w:p w14:paraId="171AD41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very serious concern</w:t>
            </w:r>
          </w:p>
          <w:p w14:paraId="7B477F2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00E6AEC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2CCAC7A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0.09 to 2.05</w:t>
            </w:r>
          </w:p>
        </w:tc>
        <w:tc>
          <w:tcPr>
            <w:tcW w:w="1890" w:type="dxa"/>
            <w:shd w:val="clear" w:color="auto" w:fill="E2EFD9"/>
          </w:tcPr>
          <w:p w14:paraId="7A5A2B9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046D74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68BD561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429CC37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Low</w:t>
            </w:r>
          </w:p>
          <w:p w14:paraId="13028F0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b, D</w:t>
            </w:r>
          </w:p>
        </w:tc>
      </w:tr>
      <w:tr w:rsidR="00EA137D" w:rsidRPr="00EA137D" w14:paraId="3287E10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628597E"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w:t>
            </w:r>
          </w:p>
        </w:tc>
        <w:tc>
          <w:tcPr>
            <w:tcW w:w="3566" w:type="dxa"/>
            <w:shd w:val="clear" w:color="auto" w:fill="auto"/>
          </w:tcPr>
          <w:p w14:paraId="54FDFD6E"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VAT-all comers (N=448)</w:t>
            </w:r>
          </w:p>
        </w:tc>
        <w:tc>
          <w:tcPr>
            <w:tcW w:w="1712" w:type="dxa"/>
            <w:shd w:val="clear" w:color="auto" w:fill="FF7C80"/>
          </w:tcPr>
          <w:p w14:paraId="2EF049D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1.31 (0.90, 1.93)</w:t>
            </w:r>
          </w:p>
          <w:p w14:paraId="534C9D2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 (3, -16)</w:t>
            </w:r>
          </w:p>
          <w:p w14:paraId="3D3502C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harm</w:t>
            </w:r>
          </w:p>
        </w:tc>
        <w:tc>
          <w:tcPr>
            <w:tcW w:w="1843" w:type="dxa"/>
            <w:shd w:val="clear" w:color="auto" w:fill="E2EFD9"/>
          </w:tcPr>
          <w:p w14:paraId="35B7AB6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6237BA4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0EF3100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DBB10F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2C86E2E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DBC2FA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F2CC"/>
          </w:tcPr>
          <w:p w14:paraId="477C20A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7FFDBFD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44B4BF9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0.71 to 2.45</w:t>
            </w:r>
          </w:p>
        </w:tc>
        <w:tc>
          <w:tcPr>
            <w:tcW w:w="1890" w:type="dxa"/>
            <w:shd w:val="clear" w:color="auto" w:fill="E2EFD9"/>
          </w:tcPr>
          <w:p w14:paraId="6527F2A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893E95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36.2%</w:t>
            </w:r>
          </w:p>
          <w:p w14:paraId="6D6BD38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5C9E8D8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49A74ED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4BBB2471" w14:textId="77777777" w:rsidTr="00BA1C00">
        <w:trPr>
          <w:cantSplit/>
          <w:trHeight w:val="652"/>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1CF8981"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6</w:t>
            </w:r>
          </w:p>
        </w:tc>
        <w:tc>
          <w:tcPr>
            <w:tcW w:w="3566" w:type="dxa"/>
            <w:shd w:val="clear" w:color="auto" w:fill="auto"/>
          </w:tcPr>
          <w:p w14:paraId="31DADECC"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VAT-targeted (N=299)</w:t>
            </w:r>
          </w:p>
        </w:tc>
        <w:tc>
          <w:tcPr>
            <w:tcW w:w="1712" w:type="dxa"/>
            <w:shd w:val="clear" w:color="auto" w:fill="D9D9D9" w:themeFill="background1" w:themeFillShade="D9"/>
          </w:tcPr>
          <w:p w14:paraId="34A2162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0.93 (0.53, 1.62)</w:t>
            </w:r>
          </w:p>
          <w:p w14:paraId="493861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 (14, -12)</w:t>
            </w:r>
          </w:p>
          <w:p w14:paraId="1309358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6357F8B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40ECD7C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591DA9B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20541A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7EB3770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5EA5AE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800" w:type="dxa"/>
            <w:shd w:val="clear" w:color="auto" w:fill="FFCCCC"/>
          </w:tcPr>
          <w:p w14:paraId="4AAF1B0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3AACA8B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0CD1782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5AFA694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0.44 to 1.97</w:t>
            </w:r>
          </w:p>
        </w:tc>
        <w:tc>
          <w:tcPr>
            <w:tcW w:w="1890" w:type="dxa"/>
            <w:shd w:val="clear" w:color="auto" w:fill="E2EFD9"/>
          </w:tcPr>
          <w:p w14:paraId="53A6643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160A45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23" w:type="dxa"/>
            <w:shd w:val="clear" w:color="auto" w:fill="auto"/>
          </w:tcPr>
          <w:p w14:paraId="638DAD8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4D4784B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p>
        </w:tc>
      </w:tr>
      <w:tr w:rsidR="00EA137D" w:rsidRPr="00EA137D" w14:paraId="6A145EFC"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571D339"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7</w:t>
            </w:r>
          </w:p>
        </w:tc>
        <w:tc>
          <w:tcPr>
            <w:tcW w:w="3566" w:type="dxa"/>
            <w:shd w:val="clear" w:color="auto" w:fill="auto"/>
          </w:tcPr>
          <w:p w14:paraId="5AC1192F"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Other (WBV) (N=285)</w:t>
            </w:r>
          </w:p>
        </w:tc>
        <w:tc>
          <w:tcPr>
            <w:tcW w:w="1712" w:type="dxa"/>
            <w:shd w:val="clear" w:color="auto" w:fill="C5E0B3"/>
          </w:tcPr>
          <w:p w14:paraId="3CEFF3F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0.59 (0.34, 1.04)</w:t>
            </w:r>
          </w:p>
          <w:p w14:paraId="5C7041E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12 (22, -1)</w:t>
            </w:r>
          </w:p>
          <w:p w14:paraId="599CDA3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716D2D2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046A069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728B850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D7B43E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2CE886D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6F89366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CDCD"/>
          </w:tcPr>
          <w:p w14:paraId="7DF7E60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2A407CC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06FF96D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164B7B7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0.28 to 1.26</w:t>
            </w:r>
          </w:p>
        </w:tc>
        <w:tc>
          <w:tcPr>
            <w:tcW w:w="1890" w:type="dxa"/>
            <w:shd w:val="clear" w:color="auto" w:fill="E2EFD9"/>
          </w:tcPr>
          <w:p w14:paraId="68CB921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4B14A3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100% </w:t>
            </w:r>
          </w:p>
        </w:tc>
        <w:tc>
          <w:tcPr>
            <w:tcW w:w="1823" w:type="dxa"/>
            <w:shd w:val="clear" w:color="auto" w:fill="auto"/>
          </w:tcPr>
          <w:p w14:paraId="0079C8A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5B125A0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8E0F4B" w:rsidRPr="008E0F4B" w14:paraId="54E4C3B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A8CE7CD"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7</w:t>
            </w:r>
          </w:p>
        </w:tc>
        <w:tc>
          <w:tcPr>
            <w:tcW w:w="3566" w:type="dxa"/>
            <w:shd w:val="clear" w:color="auto" w:fill="auto"/>
          </w:tcPr>
          <w:p w14:paraId="7AA57FC8"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Other (WBV) (N=285)</w:t>
            </w:r>
          </w:p>
        </w:tc>
        <w:tc>
          <w:tcPr>
            <w:tcW w:w="1712" w:type="dxa"/>
            <w:shd w:val="clear" w:color="auto" w:fill="C5E0B3"/>
          </w:tcPr>
          <w:p w14:paraId="3A2413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0.59 (0.34, 1.04)</w:t>
            </w:r>
          </w:p>
          <w:p w14:paraId="150BA72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12 (22, -1)</w:t>
            </w:r>
          </w:p>
          <w:p w14:paraId="7B1864B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71DCFA1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4572A84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5AADC1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6E3FC1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E2EFD9"/>
          </w:tcPr>
          <w:p w14:paraId="034B2D5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761634E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F2CC"/>
          </w:tcPr>
          <w:p w14:paraId="4CF919E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0B6481E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29D918F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08A0B5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0.28 to 1.26</w:t>
            </w:r>
          </w:p>
        </w:tc>
        <w:tc>
          <w:tcPr>
            <w:tcW w:w="1890" w:type="dxa"/>
            <w:shd w:val="clear" w:color="auto" w:fill="E2EFD9"/>
          </w:tcPr>
          <w:p w14:paraId="185DA2D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B3CF66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w:t>
            </w:r>
          </w:p>
        </w:tc>
        <w:tc>
          <w:tcPr>
            <w:tcW w:w="1823" w:type="dxa"/>
            <w:shd w:val="clear" w:color="auto" w:fill="auto"/>
          </w:tcPr>
          <w:p w14:paraId="4CC6E27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04EB609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 e</w:t>
            </w:r>
          </w:p>
        </w:tc>
      </w:tr>
      <w:tr w:rsidR="00EA137D" w:rsidRPr="00EA137D" w14:paraId="7B6B601C"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73514ED"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8</w:t>
            </w:r>
          </w:p>
        </w:tc>
        <w:tc>
          <w:tcPr>
            <w:tcW w:w="3566" w:type="dxa"/>
            <w:shd w:val="clear" w:color="auto" w:fill="auto"/>
          </w:tcPr>
          <w:p w14:paraId="7A70B2F1"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Vit D (N=9784)</w:t>
            </w:r>
          </w:p>
        </w:tc>
        <w:tc>
          <w:tcPr>
            <w:tcW w:w="1712" w:type="dxa"/>
            <w:shd w:val="clear" w:color="auto" w:fill="D9D9D9" w:themeFill="background1" w:themeFillShade="D9"/>
          </w:tcPr>
          <w:p w14:paraId="508DC88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0.83 (0.71, 0.98)</w:t>
            </w:r>
          </w:p>
          <w:p w14:paraId="6A51C79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 (8, 0)</w:t>
            </w:r>
          </w:p>
          <w:p w14:paraId="5E61E32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6C55764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5A7C42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w:t>
            </w:r>
          </w:p>
          <w:p w14:paraId="301D134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6678DE4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FFF2CC"/>
          </w:tcPr>
          <w:p w14:paraId="45F4746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4E22841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Egger’s p= 0.06</w:t>
            </w:r>
          </w:p>
          <w:p w14:paraId="1D33073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49A8385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5867BB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F2CC"/>
          </w:tcPr>
          <w:p w14:paraId="2345A72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4229499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CCCC"/>
          </w:tcPr>
          <w:p w14:paraId="44F842C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0327875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0.50 to 1.37</w:t>
            </w:r>
          </w:p>
        </w:tc>
        <w:tc>
          <w:tcPr>
            <w:tcW w:w="1890" w:type="dxa"/>
            <w:shd w:val="clear" w:color="auto" w:fill="E2EFD9"/>
          </w:tcPr>
          <w:p w14:paraId="1E80F34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4017AE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74%</w:t>
            </w:r>
          </w:p>
          <w:p w14:paraId="57D4E2C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1D0CFDF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167757A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1D5993C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1531153"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9</w:t>
            </w:r>
          </w:p>
        </w:tc>
        <w:tc>
          <w:tcPr>
            <w:tcW w:w="3566" w:type="dxa"/>
            <w:shd w:val="clear" w:color="auto" w:fill="auto"/>
          </w:tcPr>
          <w:p w14:paraId="4ACC806F"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A1C00">
              <w:rPr>
                <w:rFonts w:ascii="Arial" w:eastAsia="Calibri" w:hAnsi="Arial" w:cs="Arial"/>
                <w:sz w:val="18"/>
                <w:szCs w:val="18"/>
              </w:rPr>
              <w:t>Ed+Indv+Low (N=651)</w:t>
            </w:r>
          </w:p>
        </w:tc>
        <w:tc>
          <w:tcPr>
            <w:tcW w:w="1712" w:type="dxa"/>
            <w:shd w:val="clear" w:color="auto" w:fill="C5E0B3"/>
          </w:tcPr>
          <w:p w14:paraId="2267EFA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0.80 (0.48, 1.32)</w:t>
            </w:r>
          </w:p>
          <w:p w14:paraId="08619E8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 (16, -7)</w:t>
            </w:r>
          </w:p>
          <w:p w14:paraId="240B781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670BA68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4501945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8A59A8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4256E8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6% </w:t>
            </w:r>
          </w:p>
        </w:tc>
        <w:tc>
          <w:tcPr>
            <w:tcW w:w="1869" w:type="dxa"/>
            <w:shd w:val="clear" w:color="auto" w:fill="E2EFD9"/>
          </w:tcPr>
          <w:p w14:paraId="1B0F04B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A33E29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 </w:t>
            </w:r>
          </w:p>
        </w:tc>
        <w:tc>
          <w:tcPr>
            <w:tcW w:w="1800" w:type="dxa"/>
            <w:shd w:val="clear" w:color="auto" w:fill="FFCDCD"/>
          </w:tcPr>
          <w:p w14:paraId="238901C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A16860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2D20F77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64C15A4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to 1.62</w:t>
            </w:r>
          </w:p>
        </w:tc>
        <w:tc>
          <w:tcPr>
            <w:tcW w:w="1890" w:type="dxa"/>
            <w:shd w:val="clear" w:color="auto" w:fill="E2EFD9"/>
          </w:tcPr>
          <w:p w14:paraId="68B23B4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898DD9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3B790E8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2E2ECE0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54A3720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795CA3DB"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08776CA"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10</w:t>
            </w:r>
          </w:p>
        </w:tc>
        <w:tc>
          <w:tcPr>
            <w:tcW w:w="3566" w:type="dxa"/>
            <w:shd w:val="clear" w:color="auto" w:fill="auto"/>
          </w:tcPr>
          <w:p w14:paraId="37E4E505"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Ed+Indv+High (N=296)</w:t>
            </w:r>
          </w:p>
        </w:tc>
        <w:tc>
          <w:tcPr>
            <w:tcW w:w="1712" w:type="dxa"/>
            <w:shd w:val="clear" w:color="auto" w:fill="C5E0B3"/>
          </w:tcPr>
          <w:p w14:paraId="6332CF2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0.62 (0.36, 1.07)</w:t>
            </w:r>
          </w:p>
          <w:p w14:paraId="2F41D8F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11 (21, -2)</w:t>
            </w:r>
          </w:p>
          <w:p w14:paraId="0C2C843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22D93D0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0307D3F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5E5CA0E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2965BE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7D51439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19A4C4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CDCD"/>
          </w:tcPr>
          <w:p w14:paraId="076BF1D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328AC1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5A5F3EB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12F66B3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0.30 to 1.30</w:t>
            </w:r>
          </w:p>
        </w:tc>
        <w:tc>
          <w:tcPr>
            <w:tcW w:w="1890" w:type="dxa"/>
            <w:shd w:val="clear" w:color="auto" w:fill="E2EFD9"/>
          </w:tcPr>
          <w:p w14:paraId="127D052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13BD55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4F74C74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4E0D794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5F2A97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8E0F4B" w:rsidRPr="008E0F4B" w14:paraId="05C234C5"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206F02F"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10</w:t>
            </w:r>
          </w:p>
        </w:tc>
        <w:tc>
          <w:tcPr>
            <w:tcW w:w="3566" w:type="dxa"/>
            <w:shd w:val="clear" w:color="auto" w:fill="auto"/>
          </w:tcPr>
          <w:p w14:paraId="0F391D02"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Ed+Indv+High (N=296)</w:t>
            </w:r>
          </w:p>
        </w:tc>
        <w:tc>
          <w:tcPr>
            <w:tcW w:w="1712" w:type="dxa"/>
            <w:shd w:val="clear" w:color="auto" w:fill="C5E0B3"/>
          </w:tcPr>
          <w:p w14:paraId="1D1A98C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0.62 (0.36, 1.07)</w:t>
            </w:r>
          </w:p>
          <w:p w14:paraId="206446A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11 (21, -2)</w:t>
            </w:r>
          </w:p>
          <w:p w14:paraId="41F7B3F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56BFB3C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13613AE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141D86B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BC4CE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E2EFD9"/>
          </w:tcPr>
          <w:p w14:paraId="5830FAA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A0DA41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F2CC"/>
          </w:tcPr>
          <w:p w14:paraId="285C55F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tc>
        <w:tc>
          <w:tcPr>
            <w:tcW w:w="1980" w:type="dxa"/>
            <w:shd w:val="clear" w:color="auto" w:fill="FFF2CC"/>
          </w:tcPr>
          <w:p w14:paraId="795A3E7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161A55D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0.30 to 1.30</w:t>
            </w:r>
          </w:p>
        </w:tc>
        <w:tc>
          <w:tcPr>
            <w:tcW w:w="1890" w:type="dxa"/>
            <w:shd w:val="clear" w:color="auto" w:fill="E2EFD9"/>
          </w:tcPr>
          <w:p w14:paraId="0B5CA67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C6B49B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3AF808E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587AB03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75C79C4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 e</w:t>
            </w:r>
          </w:p>
        </w:tc>
      </w:tr>
      <w:tr w:rsidR="00EA137D" w:rsidRPr="00EA137D" w14:paraId="7ED75C9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66F243D"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lastRenderedPageBreak/>
              <w:t>11</w:t>
            </w:r>
          </w:p>
        </w:tc>
        <w:tc>
          <w:tcPr>
            <w:tcW w:w="3566" w:type="dxa"/>
            <w:shd w:val="clear" w:color="auto" w:fill="auto"/>
          </w:tcPr>
          <w:p w14:paraId="70CDF440"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Ed+Grp+Low (N=68)</w:t>
            </w:r>
          </w:p>
        </w:tc>
        <w:tc>
          <w:tcPr>
            <w:tcW w:w="1712" w:type="dxa"/>
            <w:shd w:val="clear" w:color="auto" w:fill="FF7C80"/>
          </w:tcPr>
          <w:p w14:paraId="28202F0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1.80 (0.68, 4.82)</w:t>
            </w:r>
          </w:p>
          <w:p w14:paraId="75B8785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-15 (9, -36)</w:t>
            </w:r>
          </w:p>
          <w:p w14:paraId="40EE14F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harm</w:t>
            </w:r>
          </w:p>
        </w:tc>
        <w:tc>
          <w:tcPr>
            <w:tcW w:w="1843" w:type="dxa"/>
            <w:shd w:val="clear" w:color="auto" w:fill="E2EFD9"/>
          </w:tcPr>
          <w:p w14:paraId="08A76D1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1A112D5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FFF2CC"/>
          </w:tcPr>
          <w:p w14:paraId="2005A44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137CBFD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79% </w:t>
            </w:r>
          </w:p>
        </w:tc>
        <w:tc>
          <w:tcPr>
            <w:tcW w:w="1869" w:type="dxa"/>
            <w:shd w:val="clear" w:color="auto" w:fill="E2EFD9"/>
          </w:tcPr>
          <w:p w14:paraId="33D878D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highlight w:val="red"/>
              </w:rPr>
            </w:pPr>
            <w:r w:rsidRPr="00EA137D">
              <w:rPr>
                <w:rFonts w:ascii="Arial" w:eastAsia="Calibri" w:hAnsi="Arial" w:cs="Arial"/>
                <w:sz w:val="16"/>
                <w:szCs w:val="16"/>
              </w:rPr>
              <w:t>No serious concerns</w:t>
            </w:r>
          </w:p>
        </w:tc>
        <w:tc>
          <w:tcPr>
            <w:tcW w:w="1800" w:type="dxa"/>
            <w:shd w:val="clear" w:color="auto" w:fill="FFCCCC"/>
          </w:tcPr>
          <w:p w14:paraId="12A0B2D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39FA8B3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5BBADED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2B04E57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0.58 to 5.61</w:t>
            </w:r>
          </w:p>
        </w:tc>
        <w:tc>
          <w:tcPr>
            <w:tcW w:w="1890" w:type="dxa"/>
            <w:shd w:val="clear" w:color="auto" w:fill="E2EFD9"/>
          </w:tcPr>
          <w:p w14:paraId="75E3882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4EC1BE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60F7935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14DC0DF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5911117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b, </w:t>
            </w:r>
            <w:r w:rsidRPr="00EA137D">
              <w:rPr>
                <w:rFonts w:ascii="Arial" w:eastAsia="Calibri" w:hAnsi="Arial" w:cs="Arial"/>
                <w:color w:val="FF0000"/>
                <w:sz w:val="18"/>
                <w:szCs w:val="18"/>
              </w:rPr>
              <w:t>D</w:t>
            </w:r>
          </w:p>
        </w:tc>
      </w:tr>
      <w:tr w:rsidR="008E0F4B" w:rsidRPr="008E0F4B" w14:paraId="09EAD3D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708EC32"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11</w:t>
            </w:r>
          </w:p>
        </w:tc>
        <w:tc>
          <w:tcPr>
            <w:tcW w:w="3566" w:type="dxa"/>
            <w:shd w:val="clear" w:color="auto" w:fill="auto"/>
          </w:tcPr>
          <w:p w14:paraId="1C5A0911"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Ed+Grp+Low (N=68)</w:t>
            </w:r>
          </w:p>
        </w:tc>
        <w:tc>
          <w:tcPr>
            <w:tcW w:w="1712" w:type="dxa"/>
            <w:shd w:val="clear" w:color="auto" w:fill="FF7C80"/>
          </w:tcPr>
          <w:p w14:paraId="451A8EE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1.80 (0.68, 4.82)</w:t>
            </w:r>
          </w:p>
          <w:p w14:paraId="26E99AA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-15 (9, -36)</w:t>
            </w:r>
          </w:p>
          <w:p w14:paraId="6ADDAA0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harm</w:t>
            </w:r>
          </w:p>
        </w:tc>
        <w:tc>
          <w:tcPr>
            <w:tcW w:w="1843" w:type="dxa"/>
            <w:shd w:val="clear" w:color="auto" w:fill="E2EFD9"/>
          </w:tcPr>
          <w:p w14:paraId="54D036A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52CD0DA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FFF2CC"/>
          </w:tcPr>
          <w:p w14:paraId="1F9215A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4255EB9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79% </w:t>
            </w:r>
          </w:p>
        </w:tc>
        <w:tc>
          <w:tcPr>
            <w:tcW w:w="1869" w:type="dxa"/>
            <w:shd w:val="clear" w:color="auto" w:fill="E2EFD9"/>
          </w:tcPr>
          <w:p w14:paraId="753C72C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FFCCCC"/>
          </w:tcPr>
          <w:p w14:paraId="2B0BEB2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very serious concern</w:t>
            </w:r>
          </w:p>
          <w:p w14:paraId="0347F25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7A287A3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7DE4CFC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0.58 to 5.61</w:t>
            </w:r>
          </w:p>
        </w:tc>
        <w:tc>
          <w:tcPr>
            <w:tcW w:w="1890" w:type="dxa"/>
            <w:shd w:val="clear" w:color="auto" w:fill="E2EFD9"/>
          </w:tcPr>
          <w:p w14:paraId="4E038FD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9B2B5E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57FA181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307C1AA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Low</w:t>
            </w:r>
          </w:p>
          <w:p w14:paraId="2416634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b, D</w:t>
            </w:r>
          </w:p>
        </w:tc>
      </w:tr>
      <w:tr w:rsidR="00EA137D" w:rsidRPr="00EA137D" w14:paraId="52B63D2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0CD920F"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12</w:t>
            </w:r>
          </w:p>
        </w:tc>
        <w:tc>
          <w:tcPr>
            <w:tcW w:w="3566" w:type="dxa"/>
            <w:shd w:val="clear" w:color="auto" w:fill="auto"/>
          </w:tcPr>
          <w:p w14:paraId="396910B5"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Ed+Grp+High (N=1355)</w:t>
            </w:r>
          </w:p>
        </w:tc>
        <w:tc>
          <w:tcPr>
            <w:tcW w:w="1712" w:type="dxa"/>
            <w:shd w:val="clear" w:color="auto" w:fill="C5E0B3"/>
          </w:tcPr>
          <w:p w14:paraId="0EB2BFA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0.75 (0.56, 1.00)</w:t>
            </w:r>
          </w:p>
          <w:p w14:paraId="7A6E4F1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 (13, 0)</w:t>
            </w:r>
          </w:p>
          <w:p w14:paraId="74DD09C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5ECC409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CD727C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w:t>
            </w:r>
          </w:p>
          <w:p w14:paraId="451E540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378ACD7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62F8184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2C9414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8% </w:t>
            </w:r>
          </w:p>
        </w:tc>
        <w:tc>
          <w:tcPr>
            <w:tcW w:w="1869" w:type="dxa"/>
            <w:shd w:val="clear" w:color="auto" w:fill="E2EFD9"/>
          </w:tcPr>
          <w:p w14:paraId="5DDA0B9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10FAC48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7F51EC0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04D9580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0.43 to 1.32</w:t>
            </w:r>
          </w:p>
        </w:tc>
        <w:tc>
          <w:tcPr>
            <w:tcW w:w="1890" w:type="dxa"/>
            <w:shd w:val="clear" w:color="auto" w:fill="E2EFD9"/>
          </w:tcPr>
          <w:p w14:paraId="211221D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FA9ECA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2.4%</w:t>
            </w:r>
          </w:p>
          <w:p w14:paraId="44E8CCE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3209E55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40B09E5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5705CC7B"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453DB34"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13</w:t>
            </w:r>
          </w:p>
        </w:tc>
        <w:tc>
          <w:tcPr>
            <w:tcW w:w="3566" w:type="dxa"/>
            <w:shd w:val="clear" w:color="auto" w:fill="auto"/>
          </w:tcPr>
          <w:p w14:paraId="100D26EC"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Bal/Res+Sup+Ind+Offline+Short (N=509)</w:t>
            </w:r>
          </w:p>
        </w:tc>
        <w:tc>
          <w:tcPr>
            <w:tcW w:w="1712" w:type="dxa"/>
            <w:shd w:val="clear" w:color="auto" w:fill="D9D9D9" w:themeFill="background1" w:themeFillShade="D9"/>
          </w:tcPr>
          <w:p w14:paraId="639AD4B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0.84 (0.52, 1.35)</w:t>
            </w:r>
          </w:p>
          <w:p w14:paraId="45DF7E6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 (14, -7)</w:t>
            </w:r>
          </w:p>
          <w:p w14:paraId="2A00C39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7A5BEB4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335D7C2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246FAB2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B067EC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13% </w:t>
            </w:r>
          </w:p>
        </w:tc>
        <w:tc>
          <w:tcPr>
            <w:tcW w:w="1869" w:type="dxa"/>
            <w:shd w:val="clear" w:color="auto" w:fill="E2EFD9"/>
          </w:tcPr>
          <w:p w14:paraId="7339FF7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130B59F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358746C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21B3F9C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1082B9F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0.42 to 1.67</w:t>
            </w:r>
          </w:p>
        </w:tc>
        <w:tc>
          <w:tcPr>
            <w:tcW w:w="1890" w:type="dxa"/>
            <w:shd w:val="clear" w:color="auto" w:fill="E2EFD9"/>
          </w:tcPr>
          <w:p w14:paraId="0225DF3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1F07B8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01BF8EE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2CDA593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4F9D0CE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EA137D" w:rsidRPr="00EA137D" w14:paraId="07156AA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4826DE4"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15</w:t>
            </w:r>
          </w:p>
        </w:tc>
        <w:tc>
          <w:tcPr>
            <w:tcW w:w="3566" w:type="dxa"/>
            <w:shd w:val="clear" w:color="auto" w:fill="auto"/>
          </w:tcPr>
          <w:p w14:paraId="6ABE8A2F"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Bal/Res+SupH+Ind+Offline+Long (N=1559)</w:t>
            </w:r>
          </w:p>
        </w:tc>
        <w:tc>
          <w:tcPr>
            <w:tcW w:w="1712" w:type="dxa"/>
            <w:shd w:val="clear" w:color="auto" w:fill="C5E0B3"/>
          </w:tcPr>
          <w:p w14:paraId="2AC81C6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0.72 (0.48, 1.07)</w:t>
            </w:r>
          </w:p>
          <w:p w14:paraId="59F70B9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8 (16, -2)</w:t>
            </w:r>
          </w:p>
          <w:p w14:paraId="7583733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4EE8185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38FB8CB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255215A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915AB5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7% </w:t>
            </w:r>
          </w:p>
        </w:tc>
        <w:tc>
          <w:tcPr>
            <w:tcW w:w="1869" w:type="dxa"/>
            <w:shd w:val="clear" w:color="auto" w:fill="E2EFD9"/>
          </w:tcPr>
          <w:p w14:paraId="2F5A21B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2FCD04E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6743244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15D3C7B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0.38 to 1.35</w:t>
            </w:r>
          </w:p>
        </w:tc>
        <w:tc>
          <w:tcPr>
            <w:tcW w:w="1890" w:type="dxa"/>
            <w:shd w:val="clear" w:color="auto" w:fill="E2EFD9"/>
          </w:tcPr>
          <w:p w14:paraId="78A2282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FEB242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12.7%</w:t>
            </w:r>
          </w:p>
          <w:p w14:paraId="7AD5D63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7888AA5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2DFABC4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2FBD9EB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BA84182"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16</w:t>
            </w:r>
          </w:p>
        </w:tc>
        <w:tc>
          <w:tcPr>
            <w:tcW w:w="3566" w:type="dxa"/>
            <w:shd w:val="clear" w:color="auto" w:fill="auto"/>
          </w:tcPr>
          <w:p w14:paraId="60E5F9B5"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Bal/Res+SupL+Ind+Offline+Long (N=707)</w:t>
            </w:r>
          </w:p>
        </w:tc>
        <w:tc>
          <w:tcPr>
            <w:tcW w:w="1712" w:type="dxa"/>
            <w:shd w:val="clear" w:color="auto" w:fill="D9D9D9" w:themeFill="background1" w:themeFillShade="D9"/>
          </w:tcPr>
          <w:p w14:paraId="71A97AA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1.05 (0.73, 1.50)</w:t>
            </w:r>
          </w:p>
          <w:p w14:paraId="0DD35A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 (7, -10)</w:t>
            </w:r>
          </w:p>
          <w:p w14:paraId="003332B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472C751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F949D1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43%</w:t>
            </w:r>
          </w:p>
          <w:p w14:paraId="535B6A4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7507EC7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4C08966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07EFE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19% </w:t>
            </w:r>
          </w:p>
        </w:tc>
        <w:tc>
          <w:tcPr>
            <w:tcW w:w="1869" w:type="dxa"/>
            <w:shd w:val="clear" w:color="auto" w:fill="E2EFD9"/>
          </w:tcPr>
          <w:p w14:paraId="22FE20F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0A42D0C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4050917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6DE852C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04BCCA2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0.57 to 1.92</w:t>
            </w:r>
          </w:p>
        </w:tc>
        <w:tc>
          <w:tcPr>
            <w:tcW w:w="1890" w:type="dxa"/>
            <w:shd w:val="clear" w:color="auto" w:fill="E2EFD9"/>
          </w:tcPr>
          <w:p w14:paraId="59A3170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0B8170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56.3</w:t>
            </w:r>
          </w:p>
          <w:p w14:paraId="11574D9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5D47831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1B7D449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EA137D" w:rsidRPr="00EA137D" w14:paraId="16A64A94"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87E92FF"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17</w:t>
            </w:r>
          </w:p>
        </w:tc>
        <w:tc>
          <w:tcPr>
            <w:tcW w:w="3566" w:type="dxa"/>
            <w:shd w:val="clear" w:color="auto" w:fill="auto"/>
          </w:tcPr>
          <w:p w14:paraId="4ADA032C"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Bal/Res+SupH+Grp+Virt+Long (N=25)</w:t>
            </w:r>
          </w:p>
        </w:tc>
        <w:tc>
          <w:tcPr>
            <w:tcW w:w="1712" w:type="dxa"/>
            <w:shd w:val="clear" w:color="auto" w:fill="C5E0B3"/>
          </w:tcPr>
          <w:p w14:paraId="28B8943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0.68 (0.15, 3.15)</w:t>
            </w:r>
          </w:p>
          <w:p w14:paraId="4C1AC4A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9 (32, -28)</w:t>
            </w:r>
          </w:p>
          <w:p w14:paraId="39F7A0E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FFF2CC"/>
          </w:tcPr>
          <w:p w14:paraId="6BE55E8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5968C80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43" w:type="dxa"/>
            <w:shd w:val="clear" w:color="auto" w:fill="FFF2CC"/>
          </w:tcPr>
          <w:p w14:paraId="23CF4E3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62F7CC3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73% </w:t>
            </w:r>
          </w:p>
        </w:tc>
        <w:tc>
          <w:tcPr>
            <w:tcW w:w="1869" w:type="dxa"/>
            <w:shd w:val="clear" w:color="auto" w:fill="E2EFD9"/>
          </w:tcPr>
          <w:p w14:paraId="576199E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65A9A9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all fallers</w:t>
            </w:r>
          </w:p>
          <w:p w14:paraId="6CE9AB5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CCCC"/>
          </w:tcPr>
          <w:p w14:paraId="5B5ECE3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5F1A1B6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0799145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16ADCE4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0.13 to 3.63</w:t>
            </w:r>
          </w:p>
        </w:tc>
        <w:tc>
          <w:tcPr>
            <w:tcW w:w="1890" w:type="dxa"/>
            <w:shd w:val="clear" w:color="auto" w:fill="E2EFD9"/>
          </w:tcPr>
          <w:p w14:paraId="24CF6BF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46E757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5C9E3F8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3DF83FA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77AF2EE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a, b, </w:t>
            </w:r>
            <w:r w:rsidRPr="00EA137D">
              <w:rPr>
                <w:rFonts w:ascii="Arial" w:eastAsia="Calibri" w:hAnsi="Arial" w:cs="Arial"/>
                <w:color w:val="FF0000"/>
                <w:sz w:val="18"/>
                <w:szCs w:val="18"/>
              </w:rPr>
              <w:t>D</w:t>
            </w:r>
          </w:p>
        </w:tc>
      </w:tr>
      <w:tr w:rsidR="008E0F4B" w:rsidRPr="008E0F4B" w14:paraId="57FF3A3B"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487C558"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17</w:t>
            </w:r>
          </w:p>
        </w:tc>
        <w:tc>
          <w:tcPr>
            <w:tcW w:w="3566" w:type="dxa"/>
            <w:shd w:val="clear" w:color="auto" w:fill="auto"/>
          </w:tcPr>
          <w:p w14:paraId="67AA6F92"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Bal/Res+SupH+Grp+Virt+Long (N=25)</w:t>
            </w:r>
          </w:p>
        </w:tc>
        <w:tc>
          <w:tcPr>
            <w:tcW w:w="1712" w:type="dxa"/>
            <w:shd w:val="clear" w:color="auto" w:fill="C5E0B3"/>
          </w:tcPr>
          <w:p w14:paraId="108733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0.68 (0.15, 3.15)</w:t>
            </w:r>
          </w:p>
          <w:p w14:paraId="2DCF417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9 (32, -28)</w:t>
            </w:r>
          </w:p>
          <w:p w14:paraId="031034A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FFF2CC"/>
          </w:tcPr>
          <w:p w14:paraId="1FC08EC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39327DA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w:t>
            </w:r>
          </w:p>
        </w:tc>
        <w:tc>
          <w:tcPr>
            <w:tcW w:w="1843" w:type="dxa"/>
            <w:shd w:val="clear" w:color="auto" w:fill="FFF2CC"/>
          </w:tcPr>
          <w:p w14:paraId="610A545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6452790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73% </w:t>
            </w:r>
          </w:p>
        </w:tc>
        <w:tc>
          <w:tcPr>
            <w:tcW w:w="1869" w:type="dxa"/>
            <w:shd w:val="clear" w:color="auto" w:fill="E2EFD9"/>
          </w:tcPr>
          <w:p w14:paraId="4AFAD3B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39823B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 all fallers</w:t>
            </w:r>
          </w:p>
          <w:p w14:paraId="4E9DF07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CCCC"/>
          </w:tcPr>
          <w:p w14:paraId="1C1F547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very serious concern</w:t>
            </w:r>
          </w:p>
          <w:p w14:paraId="78F8DC8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7E3226A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650294A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0.13 to 3.63</w:t>
            </w:r>
          </w:p>
        </w:tc>
        <w:tc>
          <w:tcPr>
            <w:tcW w:w="1890" w:type="dxa"/>
            <w:shd w:val="clear" w:color="auto" w:fill="E2EFD9"/>
          </w:tcPr>
          <w:p w14:paraId="2F0EF5B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BF41A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0EBA0CE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128ED2A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Low</w:t>
            </w:r>
          </w:p>
          <w:p w14:paraId="0C34932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a, b, D</w:t>
            </w:r>
          </w:p>
        </w:tc>
      </w:tr>
      <w:tr w:rsidR="00EA137D" w:rsidRPr="00EA137D" w14:paraId="198E19F7"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569C033"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18</w:t>
            </w:r>
          </w:p>
        </w:tc>
        <w:tc>
          <w:tcPr>
            <w:tcW w:w="3566" w:type="dxa"/>
            <w:shd w:val="clear" w:color="auto" w:fill="auto"/>
          </w:tcPr>
          <w:p w14:paraId="74FF4B67"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Bal/Res+Sup+Grp+Offline+Short (N=583)</w:t>
            </w:r>
          </w:p>
        </w:tc>
        <w:tc>
          <w:tcPr>
            <w:tcW w:w="1712" w:type="dxa"/>
            <w:shd w:val="clear" w:color="auto" w:fill="D9D9D9" w:themeFill="background1" w:themeFillShade="D9"/>
          </w:tcPr>
          <w:p w14:paraId="00FC976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0.92 (0.60, 1.40)</w:t>
            </w:r>
          </w:p>
          <w:p w14:paraId="7548C39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 (12, -8)</w:t>
            </w:r>
          </w:p>
          <w:p w14:paraId="0384B07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FFF2CC"/>
          </w:tcPr>
          <w:p w14:paraId="1473334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2283076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w:t>
            </w:r>
          </w:p>
          <w:p w14:paraId="17BFE7B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 0.008 (2.121)</w:t>
            </w:r>
          </w:p>
        </w:tc>
        <w:tc>
          <w:tcPr>
            <w:tcW w:w="1843" w:type="dxa"/>
            <w:shd w:val="clear" w:color="auto" w:fill="E2EFD9"/>
          </w:tcPr>
          <w:p w14:paraId="382A180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1E87A4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7% </w:t>
            </w:r>
          </w:p>
        </w:tc>
        <w:tc>
          <w:tcPr>
            <w:tcW w:w="1869" w:type="dxa"/>
            <w:shd w:val="clear" w:color="auto" w:fill="E2EFD9"/>
          </w:tcPr>
          <w:p w14:paraId="0EA7659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46F1E28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488BE1C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39618AD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6E1894D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0.48 to 1.76</w:t>
            </w:r>
          </w:p>
        </w:tc>
        <w:tc>
          <w:tcPr>
            <w:tcW w:w="1890" w:type="dxa"/>
            <w:shd w:val="clear" w:color="auto" w:fill="FFF2CC"/>
          </w:tcPr>
          <w:p w14:paraId="4012555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1A61D49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18.5%</w:t>
            </w:r>
          </w:p>
          <w:p w14:paraId="3625456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p=0.01</w:t>
            </w:r>
          </w:p>
        </w:tc>
        <w:tc>
          <w:tcPr>
            <w:tcW w:w="1823" w:type="dxa"/>
            <w:shd w:val="clear" w:color="auto" w:fill="auto"/>
          </w:tcPr>
          <w:p w14:paraId="4EE3474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0032024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a, </w:t>
            </w:r>
            <w:r w:rsidRPr="00EA137D">
              <w:rPr>
                <w:rFonts w:ascii="Arial" w:eastAsia="Calibri" w:hAnsi="Arial" w:cs="Arial"/>
                <w:color w:val="FF0000"/>
                <w:sz w:val="18"/>
                <w:szCs w:val="18"/>
              </w:rPr>
              <w:t>D</w:t>
            </w:r>
            <w:r w:rsidRPr="00EA137D">
              <w:rPr>
                <w:rFonts w:ascii="Arial" w:eastAsia="Calibri" w:hAnsi="Arial" w:cs="Arial"/>
                <w:sz w:val="18"/>
                <w:szCs w:val="18"/>
              </w:rPr>
              <w:t>, f</w:t>
            </w:r>
          </w:p>
        </w:tc>
      </w:tr>
      <w:tr w:rsidR="00EA137D" w:rsidRPr="00EA137D" w14:paraId="3E33E9C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B86C6BC"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19</w:t>
            </w:r>
          </w:p>
        </w:tc>
        <w:tc>
          <w:tcPr>
            <w:tcW w:w="3566" w:type="dxa"/>
            <w:shd w:val="clear" w:color="auto" w:fill="auto"/>
          </w:tcPr>
          <w:p w14:paraId="7C8316BB"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Bal/Res+SupH+Grp+Offline+Long (N=2563)</w:t>
            </w:r>
          </w:p>
        </w:tc>
        <w:tc>
          <w:tcPr>
            <w:tcW w:w="1712" w:type="dxa"/>
            <w:shd w:val="clear" w:color="auto" w:fill="C5E0B3"/>
          </w:tcPr>
          <w:p w14:paraId="4C0C00B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0.73 (0.60, 0.90)</w:t>
            </w:r>
          </w:p>
          <w:p w14:paraId="03834A6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 (12, 3)</w:t>
            </w:r>
          </w:p>
          <w:p w14:paraId="5ECA7C4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190DA8D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C13618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w:t>
            </w:r>
          </w:p>
          <w:p w14:paraId="4E904F1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11369B7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76F6FEF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CA048A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Egger’s p= 0.23</w:t>
            </w:r>
          </w:p>
          <w:p w14:paraId="2C1049D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11% </w:t>
            </w:r>
          </w:p>
        </w:tc>
        <w:tc>
          <w:tcPr>
            <w:tcW w:w="1869" w:type="dxa"/>
            <w:shd w:val="clear" w:color="auto" w:fill="E2EFD9"/>
          </w:tcPr>
          <w:p w14:paraId="07EDC43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478CC57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7E8090D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254178C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5BC40B2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cyan"/>
              </w:rPr>
            </w:pPr>
            <w:r w:rsidRPr="00EA137D">
              <w:rPr>
                <w:rFonts w:ascii="Arial" w:eastAsia="Calibri" w:hAnsi="Arial" w:cs="Arial"/>
                <w:sz w:val="16"/>
                <w:szCs w:val="16"/>
              </w:rPr>
              <w:t>0.44 to 1.23</w:t>
            </w:r>
          </w:p>
        </w:tc>
        <w:tc>
          <w:tcPr>
            <w:tcW w:w="1890" w:type="dxa"/>
            <w:shd w:val="clear" w:color="auto" w:fill="E2EFD9"/>
          </w:tcPr>
          <w:p w14:paraId="0AEC468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55AC32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34.5%</w:t>
            </w:r>
          </w:p>
          <w:p w14:paraId="25FE3AD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2523108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4D3D27F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w:t>
            </w:r>
          </w:p>
        </w:tc>
      </w:tr>
      <w:tr w:rsidR="00EA137D" w:rsidRPr="00EA137D" w14:paraId="185E4596"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89D55F5"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20</w:t>
            </w:r>
          </w:p>
        </w:tc>
        <w:tc>
          <w:tcPr>
            <w:tcW w:w="3566" w:type="dxa"/>
            <w:shd w:val="clear" w:color="auto" w:fill="auto"/>
          </w:tcPr>
          <w:p w14:paraId="76F774D6"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Bal/Res+SupL+Grp+Offline+Long (N=174)</w:t>
            </w:r>
          </w:p>
        </w:tc>
        <w:tc>
          <w:tcPr>
            <w:tcW w:w="1712" w:type="dxa"/>
            <w:shd w:val="clear" w:color="auto" w:fill="C5E0B3"/>
          </w:tcPr>
          <w:p w14:paraId="0E4A37F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0.52 (0.31, 0.89)</w:t>
            </w:r>
          </w:p>
          <w:p w14:paraId="5051F33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14 (23, 3)</w:t>
            </w:r>
          </w:p>
          <w:p w14:paraId="72ED7CA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1BD4A29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476E0EB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4373B2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5E420C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16% </w:t>
            </w:r>
          </w:p>
        </w:tc>
        <w:tc>
          <w:tcPr>
            <w:tcW w:w="1869" w:type="dxa"/>
            <w:shd w:val="clear" w:color="auto" w:fill="E2EFD9"/>
          </w:tcPr>
          <w:p w14:paraId="0BC955B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45E94F6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2296FB2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152EDD5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41EF27D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0.25 to 1.08</w:t>
            </w:r>
          </w:p>
        </w:tc>
        <w:tc>
          <w:tcPr>
            <w:tcW w:w="1890" w:type="dxa"/>
            <w:shd w:val="clear" w:color="auto" w:fill="E2EFD9"/>
          </w:tcPr>
          <w:p w14:paraId="0ED7D13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8815B8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65A2421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1CCEF8C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4B29A9A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w:t>
            </w:r>
          </w:p>
        </w:tc>
      </w:tr>
      <w:tr w:rsidR="008E0F4B" w:rsidRPr="008E0F4B" w14:paraId="61815D0C"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3A03DC4"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20</w:t>
            </w:r>
          </w:p>
        </w:tc>
        <w:tc>
          <w:tcPr>
            <w:tcW w:w="3566" w:type="dxa"/>
            <w:shd w:val="clear" w:color="auto" w:fill="auto"/>
          </w:tcPr>
          <w:p w14:paraId="656E83D5"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Bal/Res+SupL+Grp+Offline+Long (N=174)</w:t>
            </w:r>
          </w:p>
        </w:tc>
        <w:tc>
          <w:tcPr>
            <w:tcW w:w="1712" w:type="dxa"/>
            <w:shd w:val="clear" w:color="auto" w:fill="C5E0B3"/>
          </w:tcPr>
          <w:p w14:paraId="5BC4777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0.52 (0.31, 0.89)</w:t>
            </w:r>
          </w:p>
          <w:p w14:paraId="1B28F2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14 (23, 3)</w:t>
            </w:r>
          </w:p>
          <w:p w14:paraId="0CFCDD0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5BB8D28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5C705AB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5D5596C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3786C1F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16%</w:t>
            </w:r>
          </w:p>
        </w:tc>
        <w:tc>
          <w:tcPr>
            <w:tcW w:w="1869" w:type="dxa"/>
            <w:shd w:val="clear" w:color="auto" w:fill="E2EFD9"/>
          </w:tcPr>
          <w:p w14:paraId="47CAE60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FFF2CC"/>
          </w:tcPr>
          <w:p w14:paraId="4DE6C20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28AF591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69F8D40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09EB6EE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0.25 to 1.08</w:t>
            </w:r>
          </w:p>
        </w:tc>
        <w:tc>
          <w:tcPr>
            <w:tcW w:w="1890" w:type="dxa"/>
            <w:shd w:val="clear" w:color="auto" w:fill="E2EFD9"/>
          </w:tcPr>
          <w:p w14:paraId="280B7E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C00A66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1FFC963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381B527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0B373F3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w:t>
            </w:r>
          </w:p>
        </w:tc>
      </w:tr>
      <w:tr w:rsidR="00EA137D" w:rsidRPr="00EA137D" w14:paraId="6A682C88"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ADB926A"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21</w:t>
            </w:r>
          </w:p>
        </w:tc>
        <w:tc>
          <w:tcPr>
            <w:tcW w:w="3566" w:type="dxa"/>
            <w:shd w:val="clear" w:color="auto" w:fill="auto"/>
          </w:tcPr>
          <w:p w14:paraId="148CCC6B"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Bal/Res+Uns+Ind+Offline+Short (N=53)</w:t>
            </w:r>
          </w:p>
        </w:tc>
        <w:tc>
          <w:tcPr>
            <w:tcW w:w="1712" w:type="dxa"/>
            <w:shd w:val="clear" w:color="auto" w:fill="D9D9D9" w:themeFill="background1" w:themeFillShade="D9"/>
          </w:tcPr>
          <w:p w14:paraId="788AEB8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0.82 (0.35, 1.89)</w:t>
            </w:r>
          </w:p>
          <w:p w14:paraId="047A7EE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 (21, -16)</w:t>
            </w:r>
          </w:p>
          <w:p w14:paraId="6A6303E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7399F0F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73BEF09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7F2123E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56C2F2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125A1FA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67DD2E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elderly</w:t>
            </w:r>
          </w:p>
        </w:tc>
        <w:tc>
          <w:tcPr>
            <w:tcW w:w="1800" w:type="dxa"/>
            <w:shd w:val="clear" w:color="auto" w:fill="FFCCCC"/>
          </w:tcPr>
          <w:p w14:paraId="4411352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6330B9F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5F5BE7D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63D90CA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0.30 to 2.22</w:t>
            </w:r>
          </w:p>
        </w:tc>
        <w:tc>
          <w:tcPr>
            <w:tcW w:w="1890" w:type="dxa"/>
            <w:shd w:val="clear" w:color="auto" w:fill="E2EFD9"/>
          </w:tcPr>
          <w:p w14:paraId="18C7205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A30498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46.5%</w:t>
            </w:r>
          </w:p>
          <w:p w14:paraId="1981820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18672DE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4958B01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p>
        </w:tc>
      </w:tr>
      <w:tr w:rsidR="00EA137D" w:rsidRPr="00EA137D" w14:paraId="0B651B2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98156DE"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22</w:t>
            </w:r>
          </w:p>
        </w:tc>
        <w:tc>
          <w:tcPr>
            <w:tcW w:w="3566" w:type="dxa"/>
            <w:shd w:val="clear" w:color="auto" w:fill="auto"/>
          </w:tcPr>
          <w:p w14:paraId="31EE46FC"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A1C00">
              <w:rPr>
                <w:rFonts w:ascii="Arial" w:eastAsia="Calibri" w:hAnsi="Arial" w:cs="Arial"/>
                <w:sz w:val="18"/>
                <w:szCs w:val="18"/>
              </w:rPr>
              <w:t>Exc - Bal/Res+Uns+Ind+Offline+Long (N=1792)</w:t>
            </w:r>
          </w:p>
        </w:tc>
        <w:tc>
          <w:tcPr>
            <w:tcW w:w="1712" w:type="dxa"/>
            <w:shd w:val="clear" w:color="auto" w:fill="C5E0B3"/>
          </w:tcPr>
          <w:p w14:paraId="1D25FE3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0.80 (0.63, 1.02)</w:t>
            </w:r>
          </w:p>
          <w:p w14:paraId="5595BD6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 (11, 0)</w:t>
            </w:r>
          </w:p>
          <w:p w14:paraId="6C8FC7D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62F2A8D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2445E9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15%</w:t>
            </w:r>
          </w:p>
          <w:p w14:paraId="63ED341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1DF579B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6D4BC70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F20794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6BD9186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028A9E3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1AE523D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639D946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0.47 to 1.37</w:t>
            </w:r>
          </w:p>
        </w:tc>
        <w:tc>
          <w:tcPr>
            <w:tcW w:w="1890" w:type="dxa"/>
            <w:shd w:val="clear" w:color="auto" w:fill="E2EFD9"/>
          </w:tcPr>
          <w:p w14:paraId="2F52157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B0E7A5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41.4%</w:t>
            </w:r>
          </w:p>
          <w:p w14:paraId="7577CB4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0FBDFF7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06FF4E2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23FA5554"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40CFBF33" w14:textId="77777777" w:rsidR="00EA137D" w:rsidRPr="00BA1C00" w:rsidRDefault="00EA137D" w:rsidP="00EA137D">
            <w:pPr>
              <w:rPr>
                <w:rFonts w:ascii="Arial" w:eastAsia="Calibri" w:hAnsi="Arial" w:cs="Arial"/>
                <w:b w:val="0"/>
                <w:color w:val="4472C4"/>
                <w:sz w:val="16"/>
                <w:szCs w:val="16"/>
              </w:rPr>
            </w:pPr>
            <w:r w:rsidRPr="00BA1C00">
              <w:rPr>
                <w:rFonts w:ascii="Arial" w:eastAsia="Calibri" w:hAnsi="Arial" w:cs="Arial"/>
                <w:b w:val="0"/>
                <w:sz w:val="16"/>
                <w:szCs w:val="16"/>
              </w:rPr>
              <w:t>23</w:t>
            </w:r>
          </w:p>
        </w:tc>
        <w:tc>
          <w:tcPr>
            <w:tcW w:w="3566" w:type="dxa"/>
            <w:shd w:val="clear" w:color="auto" w:fill="auto"/>
          </w:tcPr>
          <w:p w14:paraId="7CE6D00E"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8"/>
                <w:szCs w:val="18"/>
              </w:rPr>
            </w:pPr>
            <w:r w:rsidRPr="00BA1C00">
              <w:rPr>
                <w:rFonts w:ascii="Arial" w:eastAsia="Calibri" w:hAnsi="Arial" w:cs="Arial"/>
                <w:color w:val="000000"/>
                <w:sz w:val="18"/>
                <w:szCs w:val="18"/>
              </w:rPr>
              <w:t>Exc - Walk+Sup+Grp+Offline+Short (N=31)</w:t>
            </w:r>
          </w:p>
        </w:tc>
        <w:tc>
          <w:tcPr>
            <w:tcW w:w="1712" w:type="dxa"/>
            <w:shd w:val="clear" w:color="auto" w:fill="D9D9D9" w:themeFill="background1" w:themeFillShade="D9"/>
          </w:tcPr>
          <w:p w14:paraId="3DC8A2B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1.24 (0.25, 6.26)</w:t>
            </w:r>
          </w:p>
          <w:p w14:paraId="5516590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 (26, -40)</w:t>
            </w:r>
          </w:p>
          <w:p w14:paraId="5561937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EA137D">
              <w:rPr>
                <w:rFonts w:ascii="Arial" w:eastAsia="Calibri" w:hAnsi="Arial" w:cs="Arial"/>
                <w:sz w:val="16"/>
                <w:szCs w:val="16"/>
              </w:rPr>
              <w:t>LTND</w:t>
            </w:r>
          </w:p>
        </w:tc>
        <w:tc>
          <w:tcPr>
            <w:tcW w:w="1843" w:type="dxa"/>
            <w:shd w:val="clear" w:color="auto" w:fill="E2EFD9"/>
          </w:tcPr>
          <w:p w14:paraId="1B63321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478591D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EA137D">
              <w:rPr>
                <w:rFonts w:ascii="Arial" w:eastAsia="Calibri" w:hAnsi="Arial" w:cs="Arial"/>
                <w:sz w:val="16"/>
                <w:szCs w:val="16"/>
              </w:rPr>
              <w:t>0%</w:t>
            </w:r>
          </w:p>
        </w:tc>
        <w:tc>
          <w:tcPr>
            <w:tcW w:w="1843" w:type="dxa"/>
            <w:shd w:val="clear" w:color="auto" w:fill="E2EFD9"/>
          </w:tcPr>
          <w:p w14:paraId="6A38DE1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2ADE5C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EA137D">
              <w:rPr>
                <w:rFonts w:ascii="Arial" w:eastAsia="Calibri" w:hAnsi="Arial" w:cs="Arial"/>
                <w:sz w:val="16"/>
                <w:szCs w:val="16"/>
              </w:rPr>
              <w:t>0%</w:t>
            </w:r>
          </w:p>
        </w:tc>
        <w:tc>
          <w:tcPr>
            <w:tcW w:w="1869" w:type="dxa"/>
            <w:shd w:val="clear" w:color="auto" w:fill="E2EFD9"/>
          </w:tcPr>
          <w:p w14:paraId="0455356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EA137D">
              <w:rPr>
                <w:rFonts w:ascii="Arial" w:eastAsia="Calibri" w:hAnsi="Arial" w:cs="Arial"/>
                <w:sz w:val="16"/>
                <w:szCs w:val="16"/>
              </w:rPr>
              <w:t>No serious concerns</w:t>
            </w:r>
          </w:p>
        </w:tc>
        <w:tc>
          <w:tcPr>
            <w:tcW w:w="1800" w:type="dxa"/>
            <w:shd w:val="clear" w:color="auto" w:fill="FFCCCC"/>
          </w:tcPr>
          <w:p w14:paraId="53EE5AA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7A1989C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p>
        </w:tc>
        <w:tc>
          <w:tcPr>
            <w:tcW w:w="1980" w:type="dxa"/>
            <w:shd w:val="clear" w:color="auto" w:fill="E2EFD9"/>
          </w:tcPr>
          <w:p w14:paraId="40C72C2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33F48E4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EA137D">
              <w:rPr>
                <w:rFonts w:ascii="Arial" w:eastAsia="Calibri" w:hAnsi="Arial" w:cs="Arial"/>
                <w:sz w:val="16"/>
                <w:szCs w:val="16"/>
              </w:rPr>
              <w:t>0.21 to 7.23</w:t>
            </w:r>
          </w:p>
        </w:tc>
        <w:tc>
          <w:tcPr>
            <w:tcW w:w="1890" w:type="dxa"/>
            <w:shd w:val="clear" w:color="auto" w:fill="E2EFD9"/>
          </w:tcPr>
          <w:p w14:paraId="4803450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07B4A4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54DE270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EA137D">
              <w:rPr>
                <w:rFonts w:ascii="Arial" w:eastAsia="Calibri" w:hAnsi="Arial" w:cs="Arial"/>
                <w:sz w:val="16"/>
                <w:szCs w:val="16"/>
              </w:rPr>
              <w:t>Global p=0.16</w:t>
            </w:r>
          </w:p>
        </w:tc>
        <w:tc>
          <w:tcPr>
            <w:tcW w:w="1823" w:type="dxa"/>
            <w:tcBorders>
              <w:bottom w:val="single" w:sz="2" w:space="0" w:color="666666"/>
            </w:tcBorders>
            <w:shd w:val="clear" w:color="auto" w:fill="auto"/>
          </w:tcPr>
          <w:p w14:paraId="698BA36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EA137D">
              <w:rPr>
                <w:rFonts w:ascii="Arial" w:eastAsia="Calibri" w:hAnsi="Arial" w:cs="Arial"/>
                <w:color w:val="000000"/>
                <w:sz w:val="18"/>
                <w:szCs w:val="18"/>
              </w:rPr>
              <w:t>Low</w:t>
            </w:r>
          </w:p>
          <w:p w14:paraId="2D07EC2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8"/>
                <w:szCs w:val="18"/>
              </w:rPr>
            </w:pPr>
            <w:r w:rsidRPr="00EA137D">
              <w:rPr>
                <w:rFonts w:ascii="Arial" w:eastAsia="Calibri" w:hAnsi="Arial" w:cs="Arial"/>
                <w:color w:val="FF0000"/>
                <w:sz w:val="18"/>
                <w:szCs w:val="18"/>
              </w:rPr>
              <w:t>D</w:t>
            </w:r>
          </w:p>
        </w:tc>
      </w:tr>
      <w:tr w:rsidR="00EA137D" w:rsidRPr="00EA137D" w14:paraId="1B7A77B4"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5A838DA"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lastRenderedPageBreak/>
              <w:t>24</w:t>
            </w:r>
          </w:p>
        </w:tc>
        <w:tc>
          <w:tcPr>
            <w:tcW w:w="3566" w:type="dxa"/>
            <w:shd w:val="clear" w:color="auto" w:fill="auto"/>
          </w:tcPr>
          <w:p w14:paraId="3199EC05"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Walk+Uns+Ind+Offline+Long (N=208)</w:t>
            </w:r>
          </w:p>
        </w:tc>
        <w:tc>
          <w:tcPr>
            <w:tcW w:w="1712" w:type="dxa"/>
            <w:shd w:val="clear" w:color="auto" w:fill="C5E0B3"/>
          </w:tcPr>
          <w:p w14:paraId="79005A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0.73 (0.39, 1.38)</w:t>
            </w:r>
          </w:p>
          <w:p w14:paraId="1D8C78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 (20, -8)</w:t>
            </w:r>
          </w:p>
          <w:p w14:paraId="30E73D6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322B83B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4A68E18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34A05D3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725062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3269298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076C195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913B4A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64074DE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074476D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0.32 to 1.66</w:t>
            </w:r>
          </w:p>
        </w:tc>
        <w:tc>
          <w:tcPr>
            <w:tcW w:w="1890" w:type="dxa"/>
            <w:shd w:val="clear" w:color="auto" w:fill="E2EFD9"/>
          </w:tcPr>
          <w:p w14:paraId="688F69A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0D5D05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43.9%</w:t>
            </w:r>
          </w:p>
          <w:p w14:paraId="05A65FD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tcBorders>
              <w:bottom w:val="single" w:sz="4" w:space="0" w:color="auto"/>
            </w:tcBorders>
            <w:shd w:val="clear" w:color="auto" w:fill="auto"/>
          </w:tcPr>
          <w:p w14:paraId="5AB68FF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28BDFC0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690B2BF2"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444F0217"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25</w:t>
            </w:r>
          </w:p>
        </w:tc>
        <w:tc>
          <w:tcPr>
            <w:tcW w:w="3566" w:type="dxa"/>
            <w:shd w:val="clear" w:color="auto" w:fill="auto"/>
          </w:tcPr>
          <w:p w14:paraId="2610140F"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Exc - Tai chi+Ind+Long (N=175)</w:t>
            </w:r>
          </w:p>
        </w:tc>
        <w:tc>
          <w:tcPr>
            <w:tcW w:w="1712" w:type="dxa"/>
            <w:shd w:val="clear" w:color="auto" w:fill="C5E0B3"/>
          </w:tcPr>
          <w:p w14:paraId="51DE45E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(0.19, 0.83)</w:t>
            </w:r>
          </w:p>
          <w:p w14:paraId="572CD9E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20 (29, 4)</w:t>
            </w:r>
          </w:p>
          <w:p w14:paraId="6EB0601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7F631EC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18A0C2F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A651FC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480F42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11% </w:t>
            </w:r>
          </w:p>
        </w:tc>
        <w:tc>
          <w:tcPr>
            <w:tcW w:w="1869" w:type="dxa"/>
            <w:shd w:val="clear" w:color="auto" w:fill="FFF2CC"/>
          </w:tcPr>
          <w:p w14:paraId="2223545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40681F3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LIOECD</w:t>
            </w:r>
          </w:p>
          <w:p w14:paraId="758374D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hospital/ED</w:t>
            </w:r>
          </w:p>
          <w:p w14:paraId="4F26952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CCCC"/>
          </w:tcPr>
          <w:p w14:paraId="1635D25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29D40CA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46F65ED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74A09DA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0.16 to 0.98</w:t>
            </w:r>
          </w:p>
        </w:tc>
        <w:tc>
          <w:tcPr>
            <w:tcW w:w="1890" w:type="dxa"/>
            <w:shd w:val="clear" w:color="auto" w:fill="E2EFD9"/>
          </w:tcPr>
          <w:p w14:paraId="50CD7AD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5EF771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7EB831B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tcBorders>
              <w:top w:val="single" w:sz="4" w:space="0" w:color="auto"/>
            </w:tcBorders>
            <w:shd w:val="clear" w:color="auto" w:fill="auto"/>
          </w:tcPr>
          <w:p w14:paraId="7B578E8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690467B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c, D</w:t>
            </w:r>
          </w:p>
        </w:tc>
      </w:tr>
      <w:tr w:rsidR="008E0F4B" w:rsidRPr="008E0F4B" w14:paraId="18D9C110"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CA1CEA9"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25</w:t>
            </w:r>
          </w:p>
        </w:tc>
        <w:tc>
          <w:tcPr>
            <w:tcW w:w="3566" w:type="dxa"/>
            <w:shd w:val="clear" w:color="auto" w:fill="auto"/>
          </w:tcPr>
          <w:p w14:paraId="16820AE1"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Tai chi+Ind+Long (N=175)</w:t>
            </w:r>
          </w:p>
        </w:tc>
        <w:tc>
          <w:tcPr>
            <w:tcW w:w="1712" w:type="dxa"/>
            <w:shd w:val="clear" w:color="auto" w:fill="C5E0B3"/>
          </w:tcPr>
          <w:p w14:paraId="15E8195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0.39 (0.19, 0.83)</w:t>
            </w:r>
          </w:p>
          <w:p w14:paraId="042173B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20 (29, 4)</w:t>
            </w:r>
          </w:p>
          <w:p w14:paraId="12608A5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1CA8368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7C40836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51FCEBC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EED9BA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11% </w:t>
            </w:r>
          </w:p>
        </w:tc>
        <w:tc>
          <w:tcPr>
            <w:tcW w:w="1869" w:type="dxa"/>
            <w:shd w:val="clear" w:color="auto" w:fill="FFF2CC"/>
          </w:tcPr>
          <w:p w14:paraId="2C78A97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2C09E76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 LIOECD</w:t>
            </w:r>
          </w:p>
          <w:p w14:paraId="12FF954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100% hospital/ED </w:t>
            </w:r>
          </w:p>
          <w:p w14:paraId="720F122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F2CC"/>
          </w:tcPr>
          <w:p w14:paraId="4738F71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6F6C87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3195FD6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6228421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0.16 to 0.98</w:t>
            </w:r>
          </w:p>
        </w:tc>
        <w:tc>
          <w:tcPr>
            <w:tcW w:w="1890" w:type="dxa"/>
            <w:shd w:val="clear" w:color="auto" w:fill="E2EFD9"/>
          </w:tcPr>
          <w:p w14:paraId="3D7C8A7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DD8680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221B668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tcBorders>
              <w:top w:val="single" w:sz="4" w:space="0" w:color="auto"/>
            </w:tcBorders>
            <w:shd w:val="clear" w:color="auto" w:fill="auto"/>
          </w:tcPr>
          <w:p w14:paraId="1039134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78A624A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c, d</w:t>
            </w:r>
          </w:p>
        </w:tc>
      </w:tr>
      <w:tr w:rsidR="00EA137D" w:rsidRPr="00EA137D" w14:paraId="6E9C907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4D04FE9"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26</w:t>
            </w:r>
          </w:p>
        </w:tc>
        <w:tc>
          <w:tcPr>
            <w:tcW w:w="3566" w:type="dxa"/>
            <w:shd w:val="clear" w:color="auto" w:fill="auto"/>
          </w:tcPr>
          <w:p w14:paraId="76969A52"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sz w:val="18"/>
                <w:szCs w:val="18"/>
              </w:rPr>
              <w:t>Exc - Tai chi+Grp+Short (N=138)</w:t>
            </w:r>
          </w:p>
        </w:tc>
        <w:tc>
          <w:tcPr>
            <w:tcW w:w="1712" w:type="dxa"/>
            <w:shd w:val="clear" w:color="auto" w:fill="C5E0B3"/>
          </w:tcPr>
          <w:p w14:paraId="0AAB459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0.79 (0.40, 1.57)</w:t>
            </w:r>
          </w:p>
          <w:p w14:paraId="6799407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 (19, -11)</w:t>
            </w:r>
          </w:p>
          <w:p w14:paraId="7D4AFF2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Small benefit</w:t>
            </w:r>
          </w:p>
        </w:tc>
        <w:tc>
          <w:tcPr>
            <w:tcW w:w="1843" w:type="dxa"/>
            <w:shd w:val="clear" w:color="auto" w:fill="E2EFD9"/>
          </w:tcPr>
          <w:p w14:paraId="412C5B6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5DBB7A9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7C5A326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B4D049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44B701D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DCD"/>
          </w:tcPr>
          <w:p w14:paraId="3BCE197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6CB33F2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338A5DA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5E36FEF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0.33 to 1.87</w:t>
            </w:r>
          </w:p>
        </w:tc>
        <w:tc>
          <w:tcPr>
            <w:tcW w:w="1890" w:type="dxa"/>
            <w:shd w:val="clear" w:color="auto" w:fill="E2EFD9"/>
          </w:tcPr>
          <w:p w14:paraId="7EE0583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FA62EC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255E0DB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24411BF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0D9CD0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p>
        </w:tc>
      </w:tr>
      <w:tr w:rsidR="00EA137D" w:rsidRPr="00EA137D" w14:paraId="3AC358B2"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75FF5BD"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27</w:t>
            </w:r>
          </w:p>
        </w:tc>
        <w:tc>
          <w:tcPr>
            <w:tcW w:w="3566" w:type="dxa"/>
            <w:shd w:val="clear" w:color="auto" w:fill="auto"/>
          </w:tcPr>
          <w:p w14:paraId="0762FD8D"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A1C00">
              <w:rPr>
                <w:rFonts w:ascii="Arial" w:eastAsia="Calibri" w:hAnsi="Arial" w:cs="Arial"/>
                <w:color w:val="000000"/>
                <w:sz w:val="18"/>
                <w:szCs w:val="18"/>
              </w:rPr>
              <w:t>Exc - Tai chi+Grp+Long (N=2085)</w:t>
            </w:r>
          </w:p>
        </w:tc>
        <w:tc>
          <w:tcPr>
            <w:tcW w:w="1712" w:type="dxa"/>
            <w:shd w:val="clear" w:color="auto" w:fill="C5E0B3"/>
          </w:tcPr>
          <w:p w14:paraId="7BA5ABF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0.67 (0.52, 0.85)</w:t>
            </w:r>
          </w:p>
          <w:p w14:paraId="1DC20C5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9 (14, 4)</w:t>
            </w:r>
          </w:p>
          <w:p w14:paraId="38609D6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6D8367E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5363A4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w:t>
            </w:r>
          </w:p>
          <w:p w14:paraId="6C66672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2F90D15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61BC904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9F72C0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w:t>
            </w:r>
          </w:p>
        </w:tc>
        <w:tc>
          <w:tcPr>
            <w:tcW w:w="1869" w:type="dxa"/>
            <w:shd w:val="clear" w:color="auto" w:fill="E2EFD9"/>
          </w:tcPr>
          <w:p w14:paraId="3A60487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DCD"/>
          </w:tcPr>
          <w:p w14:paraId="1AC964E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3B310A6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6368B70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43428EC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to 1.14</w:t>
            </w:r>
          </w:p>
        </w:tc>
        <w:tc>
          <w:tcPr>
            <w:tcW w:w="1890" w:type="dxa"/>
            <w:shd w:val="clear" w:color="auto" w:fill="E2EFD9"/>
          </w:tcPr>
          <w:p w14:paraId="6B6CAFE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3A5069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26.2%</w:t>
            </w:r>
          </w:p>
          <w:p w14:paraId="2CF98D7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7CB4EF2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4448DFE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w:t>
            </w:r>
          </w:p>
        </w:tc>
      </w:tr>
      <w:tr w:rsidR="008E0F4B" w:rsidRPr="008E0F4B" w14:paraId="0F0301EF"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32E7715"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27</w:t>
            </w:r>
          </w:p>
        </w:tc>
        <w:tc>
          <w:tcPr>
            <w:tcW w:w="3566" w:type="dxa"/>
            <w:shd w:val="clear" w:color="auto" w:fill="auto"/>
          </w:tcPr>
          <w:p w14:paraId="589B5956"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Tai chi+Grp+Long (N=2085)</w:t>
            </w:r>
          </w:p>
        </w:tc>
        <w:tc>
          <w:tcPr>
            <w:tcW w:w="1712" w:type="dxa"/>
            <w:shd w:val="clear" w:color="auto" w:fill="C5E0B3"/>
          </w:tcPr>
          <w:p w14:paraId="5ABF2A0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0.67 (0.52, 0.85)</w:t>
            </w:r>
          </w:p>
          <w:p w14:paraId="72BD57E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9 (14, 4)</w:t>
            </w:r>
          </w:p>
          <w:p w14:paraId="64E29D5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64BC3EF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24C89AC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3%</w:t>
            </w:r>
          </w:p>
          <w:p w14:paraId="3EE72A6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45525DE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tc>
        <w:tc>
          <w:tcPr>
            <w:tcW w:w="1843" w:type="dxa"/>
            <w:shd w:val="clear" w:color="auto" w:fill="E2EFD9"/>
          </w:tcPr>
          <w:p w14:paraId="03EA22E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8495DD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5% </w:t>
            </w:r>
          </w:p>
        </w:tc>
        <w:tc>
          <w:tcPr>
            <w:tcW w:w="1869" w:type="dxa"/>
            <w:shd w:val="clear" w:color="auto" w:fill="E2EFD9"/>
          </w:tcPr>
          <w:p w14:paraId="41A1F93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FFF2CC"/>
          </w:tcPr>
          <w:p w14:paraId="7DE2935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783B3AB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1348245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51A62D4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0.39 to 1.14</w:t>
            </w:r>
          </w:p>
        </w:tc>
        <w:tc>
          <w:tcPr>
            <w:tcW w:w="1890" w:type="dxa"/>
            <w:shd w:val="clear" w:color="auto" w:fill="E2EFD9"/>
          </w:tcPr>
          <w:p w14:paraId="6F243F0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C92025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26.2%</w:t>
            </w:r>
          </w:p>
          <w:p w14:paraId="6871DDD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p&gt;0.01  </w:t>
            </w:r>
          </w:p>
        </w:tc>
        <w:tc>
          <w:tcPr>
            <w:tcW w:w="1823" w:type="dxa"/>
            <w:shd w:val="clear" w:color="auto" w:fill="auto"/>
          </w:tcPr>
          <w:p w14:paraId="7358471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1CAC09D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w:t>
            </w:r>
          </w:p>
        </w:tc>
      </w:tr>
      <w:tr w:rsidR="00EA137D" w:rsidRPr="00EA137D" w14:paraId="6F110E46"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16DEC78"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28</w:t>
            </w:r>
          </w:p>
        </w:tc>
        <w:tc>
          <w:tcPr>
            <w:tcW w:w="3566" w:type="dxa"/>
            <w:shd w:val="clear" w:color="auto" w:fill="auto"/>
          </w:tcPr>
          <w:p w14:paraId="7115655F"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Exc - Other+Sup+Ind+Offline+Short (N=60)</w:t>
            </w:r>
          </w:p>
        </w:tc>
        <w:tc>
          <w:tcPr>
            <w:tcW w:w="1712" w:type="dxa"/>
            <w:shd w:val="clear" w:color="auto" w:fill="C5E0B3"/>
          </w:tcPr>
          <w:p w14:paraId="5CDEED0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0.33 (0.10, 1.02)</w:t>
            </w:r>
          </w:p>
          <w:p w14:paraId="6F3883D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22 (35, 0)</w:t>
            </w:r>
          </w:p>
          <w:p w14:paraId="66273FA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Moderate benefit</w:t>
            </w:r>
          </w:p>
        </w:tc>
        <w:tc>
          <w:tcPr>
            <w:tcW w:w="1843" w:type="dxa"/>
            <w:shd w:val="clear" w:color="auto" w:fill="E2EFD9"/>
          </w:tcPr>
          <w:p w14:paraId="0AC0B9A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1E9F6EC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56873D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3320D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624558A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966246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LIOECD</w:t>
            </w:r>
          </w:p>
        </w:tc>
        <w:tc>
          <w:tcPr>
            <w:tcW w:w="1800" w:type="dxa"/>
            <w:shd w:val="clear" w:color="auto" w:fill="FFCCCC"/>
          </w:tcPr>
          <w:p w14:paraId="7E8E7BC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3B3023C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40D9DEC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0143CBA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0.09 to 1.18</w:t>
            </w:r>
          </w:p>
        </w:tc>
        <w:tc>
          <w:tcPr>
            <w:tcW w:w="1890" w:type="dxa"/>
            <w:shd w:val="clear" w:color="auto" w:fill="E2EFD9"/>
          </w:tcPr>
          <w:p w14:paraId="20E7FC2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EC1A9D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669D15C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335A2B5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253EA37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w:t>
            </w:r>
          </w:p>
        </w:tc>
      </w:tr>
      <w:tr w:rsidR="008E0F4B" w:rsidRPr="008E0F4B" w14:paraId="1EA03D89"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C5D86AB"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28</w:t>
            </w:r>
          </w:p>
        </w:tc>
        <w:tc>
          <w:tcPr>
            <w:tcW w:w="3566" w:type="dxa"/>
            <w:shd w:val="clear" w:color="auto" w:fill="auto"/>
          </w:tcPr>
          <w:p w14:paraId="2B04360C"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Other+Sup+Ind+Offline+Short (N=60)</w:t>
            </w:r>
          </w:p>
        </w:tc>
        <w:tc>
          <w:tcPr>
            <w:tcW w:w="1712" w:type="dxa"/>
            <w:shd w:val="clear" w:color="auto" w:fill="C5E0B3"/>
          </w:tcPr>
          <w:p w14:paraId="5B9A41C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0.33 (0.10, 1.02)</w:t>
            </w:r>
          </w:p>
          <w:p w14:paraId="47DB2E5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22 (35, 0)</w:t>
            </w:r>
          </w:p>
          <w:p w14:paraId="3E8D836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55F7621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0E7B958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36242F3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25341C4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E2EFD9"/>
          </w:tcPr>
          <w:p w14:paraId="5B2DE50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AB8F6F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 LIOECD</w:t>
            </w:r>
          </w:p>
        </w:tc>
        <w:tc>
          <w:tcPr>
            <w:tcW w:w="1800" w:type="dxa"/>
            <w:shd w:val="clear" w:color="auto" w:fill="FFF2CC"/>
          </w:tcPr>
          <w:p w14:paraId="74E75A5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6A828C8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E2EFD9"/>
          </w:tcPr>
          <w:p w14:paraId="2D571DA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021918A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0.09 to 1.18</w:t>
            </w:r>
          </w:p>
        </w:tc>
        <w:tc>
          <w:tcPr>
            <w:tcW w:w="1890" w:type="dxa"/>
            <w:shd w:val="clear" w:color="auto" w:fill="E2EFD9"/>
          </w:tcPr>
          <w:p w14:paraId="17D3DD7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35E30DE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6299E75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454D78F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482716B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w:t>
            </w:r>
          </w:p>
        </w:tc>
      </w:tr>
      <w:tr w:rsidR="00EA137D" w:rsidRPr="00EA137D" w14:paraId="5E723199"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4656154"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29</w:t>
            </w:r>
          </w:p>
        </w:tc>
        <w:tc>
          <w:tcPr>
            <w:tcW w:w="3566" w:type="dxa"/>
            <w:shd w:val="clear" w:color="auto" w:fill="auto"/>
          </w:tcPr>
          <w:p w14:paraId="40537B9A"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Exc - Other+SupL+Ind+Offline+Long (N=105)</w:t>
            </w:r>
          </w:p>
        </w:tc>
        <w:tc>
          <w:tcPr>
            <w:tcW w:w="1712" w:type="dxa"/>
            <w:shd w:val="clear" w:color="auto" w:fill="FF7C80"/>
          </w:tcPr>
          <w:p w14:paraId="5DB9A39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1.52 (0.71, 3.26)</w:t>
            </w:r>
          </w:p>
          <w:p w14:paraId="35C630E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 (8, -28)</w:t>
            </w:r>
          </w:p>
          <w:p w14:paraId="0F4FAFB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Moderate harm</w:t>
            </w:r>
          </w:p>
        </w:tc>
        <w:tc>
          <w:tcPr>
            <w:tcW w:w="1843" w:type="dxa"/>
            <w:shd w:val="clear" w:color="auto" w:fill="E2EFD9"/>
          </w:tcPr>
          <w:p w14:paraId="7F15D5F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03BEBC6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474D7F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329B5A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FFF2CC"/>
          </w:tcPr>
          <w:p w14:paraId="722B5CA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048F46D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Elderly</w:t>
            </w:r>
          </w:p>
          <w:p w14:paraId="079DAFE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all fallers</w:t>
            </w:r>
          </w:p>
          <w:p w14:paraId="4771E5D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800" w:type="dxa"/>
            <w:shd w:val="clear" w:color="auto" w:fill="FFCCCC"/>
          </w:tcPr>
          <w:p w14:paraId="778A65E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13744D1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6FBE8D6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7C44642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0.60 to 3.85</w:t>
            </w:r>
          </w:p>
          <w:p w14:paraId="66C389E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890" w:type="dxa"/>
            <w:shd w:val="clear" w:color="auto" w:fill="E2EFD9"/>
          </w:tcPr>
          <w:p w14:paraId="768D68D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9FC9DE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5B41B88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0351BDB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71E7A35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c, </w:t>
            </w: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8E0F4B" w:rsidRPr="008E0F4B" w14:paraId="45B8CDD9"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DE5A833"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29</w:t>
            </w:r>
          </w:p>
        </w:tc>
        <w:tc>
          <w:tcPr>
            <w:tcW w:w="3566" w:type="dxa"/>
            <w:shd w:val="clear" w:color="auto" w:fill="auto"/>
          </w:tcPr>
          <w:p w14:paraId="4E72A2C3"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Other+SupL+Ind+Offline+Long (N=105)</w:t>
            </w:r>
          </w:p>
        </w:tc>
        <w:tc>
          <w:tcPr>
            <w:tcW w:w="1712" w:type="dxa"/>
            <w:shd w:val="clear" w:color="auto" w:fill="FF7C80"/>
          </w:tcPr>
          <w:p w14:paraId="1EDB04C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1.52 (0.71, 3.26)</w:t>
            </w:r>
          </w:p>
          <w:p w14:paraId="5354373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 (8, -28)</w:t>
            </w:r>
          </w:p>
          <w:p w14:paraId="60D8084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harm</w:t>
            </w:r>
          </w:p>
        </w:tc>
        <w:tc>
          <w:tcPr>
            <w:tcW w:w="1843" w:type="dxa"/>
            <w:shd w:val="clear" w:color="auto" w:fill="E2EFD9"/>
          </w:tcPr>
          <w:p w14:paraId="5AC2AC4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79586F9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50BD01F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E0136F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FFF2CC"/>
          </w:tcPr>
          <w:p w14:paraId="0FA6CAE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0CC378E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 Elderly</w:t>
            </w:r>
          </w:p>
          <w:p w14:paraId="4202267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 all fallers</w:t>
            </w:r>
          </w:p>
          <w:p w14:paraId="678A4FF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CCCC"/>
          </w:tcPr>
          <w:p w14:paraId="402A7B1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38C007D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39F922E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25BC344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0.60 to 3.85</w:t>
            </w:r>
          </w:p>
          <w:p w14:paraId="402DA0FE" w14:textId="77777777" w:rsidR="00EA137D" w:rsidRPr="008E0F4B" w:rsidRDefault="00EA137D" w:rsidP="00EA137D">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890" w:type="dxa"/>
            <w:shd w:val="clear" w:color="auto" w:fill="E2EFD9"/>
          </w:tcPr>
          <w:p w14:paraId="3186020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D085A2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44783A7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5367405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Low</w:t>
            </w:r>
          </w:p>
          <w:p w14:paraId="3B1C3F6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c, D, e</w:t>
            </w:r>
          </w:p>
        </w:tc>
      </w:tr>
      <w:tr w:rsidR="00EA137D" w:rsidRPr="00EA137D" w14:paraId="276AA0C1"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DBDD499"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30</w:t>
            </w:r>
          </w:p>
        </w:tc>
        <w:tc>
          <w:tcPr>
            <w:tcW w:w="3566" w:type="dxa"/>
            <w:shd w:val="clear" w:color="auto" w:fill="auto"/>
          </w:tcPr>
          <w:p w14:paraId="5691D875"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Exc - Other+Sup+Grp+Offline+Short (N=102)</w:t>
            </w:r>
          </w:p>
        </w:tc>
        <w:tc>
          <w:tcPr>
            <w:tcW w:w="1712" w:type="dxa"/>
            <w:shd w:val="clear" w:color="auto" w:fill="C5E0B3"/>
          </w:tcPr>
          <w:p w14:paraId="3429E96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0.61 (0.28, 1.33)</w:t>
            </w:r>
          </w:p>
          <w:p w14:paraId="46EBF9A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11 (25, -7)</w:t>
            </w:r>
          </w:p>
          <w:p w14:paraId="65D517F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Moderate benefit</w:t>
            </w:r>
          </w:p>
        </w:tc>
        <w:tc>
          <w:tcPr>
            <w:tcW w:w="1843" w:type="dxa"/>
            <w:shd w:val="clear" w:color="auto" w:fill="E2EFD9"/>
          </w:tcPr>
          <w:p w14:paraId="3B0638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8A211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49%</w:t>
            </w:r>
          </w:p>
          <w:p w14:paraId="7C8E40A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 0.056 (1.867)</w:t>
            </w:r>
          </w:p>
        </w:tc>
        <w:tc>
          <w:tcPr>
            <w:tcW w:w="1843" w:type="dxa"/>
            <w:shd w:val="clear" w:color="auto" w:fill="E2EFD9"/>
          </w:tcPr>
          <w:p w14:paraId="7853B9F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F11E41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20% </w:t>
            </w:r>
          </w:p>
        </w:tc>
        <w:tc>
          <w:tcPr>
            <w:tcW w:w="1869" w:type="dxa"/>
            <w:shd w:val="clear" w:color="auto" w:fill="E2EFD9"/>
          </w:tcPr>
          <w:p w14:paraId="2C690CF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tc>
        <w:tc>
          <w:tcPr>
            <w:tcW w:w="1800" w:type="dxa"/>
            <w:shd w:val="clear" w:color="auto" w:fill="FFCCCC"/>
          </w:tcPr>
          <w:p w14:paraId="5523572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47D3D4A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2490ED5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66ED2B8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0.23 to 1.57</w:t>
            </w:r>
          </w:p>
        </w:tc>
        <w:tc>
          <w:tcPr>
            <w:tcW w:w="1890" w:type="dxa"/>
            <w:shd w:val="clear" w:color="auto" w:fill="E2EFD9"/>
          </w:tcPr>
          <w:p w14:paraId="33AC5BA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644B53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44E8C48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30C7C50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ADDBB6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8E0F4B" w:rsidRPr="008E0F4B" w14:paraId="558A8AE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40A5D338"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30</w:t>
            </w:r>
          </w:p>
        </w:tc>
        <w:tc>
          <w:tcPr>
            <w:tcW w:w="3566" w:type="dxa"/>
            <w:shd w:val="clear" w:color="auto" w:fill="auto"/>
          </w:tcPr>
          <w:p w14:paraId="34A4F3A5"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Other+Sup+Grp+Offline+Short (N=102)</w:t>
            </w:r>
          </w:p>
        </w:tc>
        <w:tc>
          <w:tcPr>
            <w:tcW w:w="1712" w:type="dxa"/>
            <w:shd w:val="clear" w:color="auto" w:fill="C5E0B3"/>
          </w:tcPr>
          <w:p w14:paraId="3723D4C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0.61 (0.28, 1.33)</w:t>
            </w:r>
          </w:p>
          <w:p w14:paraId="74A706A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11 (25, -7)</w:t>
            </w:r>
          </w:p>
          <w:p w14:paraId="46B7E4A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17CBB15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C5FF65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49%</w:t>
            </w:r>
          </w:p>
          <w:p w14:paraId="0879E18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 0.056 (1.867)</w:t>
            </w:r>
          </w:p>
        </w:tc>
        <w:tc>
          <w:tcPr>
            <w:tcW w:w="1843" w:type="dxa"/>
            <w:shd w:val="clear" w:color="auto" w:fill="E2EFD9"/>
          </w:tcPr>
          <w:p w14:paraId="46CE29B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E22853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20% </w:t>
            </w:r>
          </w:p>
        </w:tc>
        <w:tc>
          <w:tcPr>
            <w:tcW w:w="1869" w:type="dxa"/>
            <w:shd w:val="clear" w:color="auto" w:fill="E2EFD9"/>
          </w:tcPr>
          <w:p w14:paraId="3D5CF92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FFCCCC"/>
          </w:tcPr>
          <w:p w14:paraId="32D012B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736B728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7C15F37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712A2C9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0.23 to 1.57</w:t>
            </w:r>
          </w:p>
        </w:tc>
        <w:tc>
          <w:tcPr>
            <w:tcW w:w="1890" w:type="dxa"/>
            <w:shd w:val="clear" w:color="auto" w:fill="E2EFD9"/>
          </w:tcPr>
          <w:p w14:paraId="79FE842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34200B5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4C60776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2BD17FF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Low</w:t>
            </w:r>
          </w:p>
          <w:p w14:paraId="1F27D10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 e</w:t>
            </w:r>
          </w:p>
        </w:tc>
      </w:tr>
      <w:tr w:rsidR="00EA137D" w:rsidRPr="00EA137D" w14:paraId="00082E3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F008555"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31</w:t>
            </w:r>
          </w:p>
        </w:tc>
        <w:tc>
          <w:tcPr>
            <w:tcW w:w="3566" w:type="dxa"/>
            <w:shd w:val="clear" w:color="auto" w:fill="auto"/>
          </w:tcPr>
          <w:p w14:paraId="1207E28D"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Exc - Other+SupH+Grp+Offline+Long (N=102)</w:t>
            </w:r>
          </w:p>
        </w:tc>
        <w:tc>
          <w:tcPr>
            <w:tcW w:w="1712" w:type="dxa"/>
            <w:shd w:val="clear" w:color="auto" w:fill="C5E0B3"/>
          </w:tcPr>
          <w:p w14:paraId="538AF87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(0.19, 0.77)</w:t>
            </w:r>
          </w:p>
          <w:p w14:paraId="1569C9E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20 (29, 6)</w:t>
            </w:r>
          </w:p>
          <w:p w14:paraId="1672E43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Moderate benefit</w:t>
            </w:r>
          </w:p>
        </w:tc>
        <w:tc>
          <w:tcPr>
            <w:tcW w:w="1843" w:type="dxa"/>
            <w:shd w:val="clear" w:color="auto" w:fill="E2EFD9"/>
          </w:tcPr>
          <w:p w14:paraId="50A9777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105891C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FFF2CC"/>
          </w:tcPr>
          <w:p w14:paraId="30DE5E8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5DDE5BC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70% </w:t>
            </w:r>
          </w:p>
        </w:tc>
        <w:tc>
          <w:tcPr>
            <w:tcW w:w="1869" w:type="dxa"/>
            <w:shd w:val="clear" w:color="auto" w:fill="E2EFD9"/>
          </w:tcPr>
          <w:p w14:paraId="3674CF1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3A399CB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4F3DFFE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188E4E0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0.16 to 0.92</w:t>
            </w:r>
          </w:p>
        </w:tc>
        <w:tc>
          <w:tcPr>
            <w:tcW w:w="1890" w:type="dxa"/>
            <w:shd w:val="clear" w:color="auto" w:fill="E2EFD9"/>
          </w:tcPr>
          <w:p w14:paraId="2655377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E3DBBE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23" w:type="dxa"/>
            <w:shd w:val="clear" w:color="auto" w:fill="auto"/>
          </w:tcPr>
          <w:p w14:paraId="115E676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6DB2D0F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b, c, d</w:t>
            </w:r>
          </w:p>
        </w:tc>
      </w:tr>
      <w:tr w:rsidR="008E0F4B" w:rsidRPr="008E0F4B" w14:paraId="6F506C65"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4E19F5D"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31</w:t>
            </w:r>
          </w:p>
        </w:tc>
        <w:tc>
          <w:tcPr>
            <w:tcW w:w="3566" w:type="dxa"/>
            <w:shd w:val="clear" w:color="auto" w:fill="auto"/>
          </w:tcPr>
          <w:p w14:paraId="6EAB9324"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Exc - Other+SupH+Grp+Offline+Long (N=102)</w:t>
            </w:r>
          </w:p>
        </w:tc>
        <w:tc>
          <w:tcPr>
            <w:tcW w:w="1712" w:type="dxa"/>
            <w:shd w:val="clear" w:color="auto" w:fill="C5E0B3"/>
          </w:tcPr>
          <w:p w14:paraId="4738CA2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0.39 (0.19, 0.77)</w:t>
            </w:r>
          </w:p>
          <w:p w14:paraId="68B13B8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20 (29, 6)</w:t>
            </w:r>
          </w:p>
          <w:p w14:paraId="7245645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6B271D3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5698CF6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FFF2CC"/>
          </w:tcPr>
          <w:p w14:paraId="3F5A599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082C03A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70% </w:t>
            </w:r>
          </w:p>
        </w:tc>
        <w:tc>
          <w:tcPr>
            <w:tcW w:w="1869" w:type="dxa"/>
            <w:shd w:val="clear" w:color="auto" w:fill="E2EFD9"/>
          </w:tcPr>
          <w:p w14:paraId="1B93B7B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E2EFD9"/>
          </w:tcPr>
          <w:p w14:paraId="0CFBAFD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2E96769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5D507FB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744112F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0.16 to 0.92</w:t>
            </w:r>
          </w:p>
        </w:tc>
        <w:tc>
          <w:tcPr>
            <w:tcW w:w="1890" w:type="dxa"/>
            <w:shd w:val="clear" w:color="auto" w:fill="E2EFD9"/>
          </w:tcPr>
          <w:p w14:paraId="7F811BA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70F40D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w:t>
            </w:r>
          </w:p>
        </w:tc>
        <w:tc>
          <w:tcPr>
            <w:tcW w:w="1823" w:type="dxa"/>
            <w:shd w:val="clear" w:color="auto" w:fill="auto"/>
          </w:tcPr>
          <w:p w14:paraId="3F38651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718AA7B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b, d</w:t>
            </w:r>
          </w:p>
        </w:tc>
      </w:tr>
      <w:tr w:rsidR="00EA137D" w:rsidRPr="00EA137D" w14:paraId="606DEB7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B5B4DF5"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lastRenderedPageBreak/>
              <w:t>32</w:t>
            </w:r>
          </w:p>
        </w:tc>
        <w:tc>
          <w:tcPr>
            <w:tcW w:w="3566" w:type="dxa"/>
            <w:shd w:val="clear" w:color="auto" w:fill="auto"/>
          </w:tcPr>
          <w:p w14:paraId="78CAA62A"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Exc - Other+Uns+Ind+Offline+Long (N=514)</w:t>
            </w:r>
          </w:p>
        </w:tc>
        <w:tc>
          <w:tcPr>
            <w:tcW w:w="1712" w:type="dxa"/>
            <w:shd w:val="clear" w:color="auto" w:fill="C5E0B3"/>
          </w:tcPr>
          <w:p w14:paraId="1155845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0.74 (0.50, 1.08)</w:t>
            </w:r>
          </w:p>
          <w:p w14:paraId="18C27A1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 (15, -2)</w:t>
            </w:r>
          </w:p>
          <w:p w14:paraId="77D2633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Small benefit</w:t>
            </w:r>
          </w:p>
        </w:tc>
        <w:tc>
          <w:tcPr>
            <w:tcW w:w="1843" w:type="dxa"/>
            <w:shd w:val="clear" w:color="auto" w:fill="E2EFD9"/>
          </w:tcPr>
          <w:p w14:paraId="5D357B9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67D4244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507FB2D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DFDE60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14% </w:t>
            </w:r>
          </w:p>
        </w:tc>
        <w:tc>
          <w:tcPr>
            <w:tcW w:w="1869" w:type="dxa"/>
            <w:shd w:val="clear" w:color="auto" w:fill="E2EFD9"/>
          </w:tcPr>
          <w:p w14:paraId="206DC22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DBD38F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Elderly</w:t>
            </w:r>
          </w:p>
        </w:tc>
        <w:tc>
          <w:tcPr>
            <w:tcW w:w="1800" w:type="dxa"/>
            <w:shd w:val="clear" w:color="auto" w:fill="FFF2CC"/>
          </w:tcPr>
          <w:p w14:paraId="4F3E3DE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Serious concern </w:t>
            </w:r>
          </w:p>
        </w:tc>
        <w:tc>
          <w:tcPr>
            <w:tcW w:w="1980" w:type="dxa"/>
            <w:shd w:val="clear" w:color="auto" w:fill="FFF2CC"/>
          </w:tcPr>
          <w:p w14:paraId="21DABF2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5FE355D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0.40 to 1.38</w:t>
            </w:r>
          </w:p>
        </w:tc>
        <w:tc>
          <w:tcPr>
            <w:tcW w:w="1890" w:type="dxa"/>
            <w:shd w:val="clear" w:color="auto" w:fill="E2EFD9"/>
          </w:tcPr>
          <w:p w14:paraId="2F61E94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A40565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86.6%</w:t>
            </w:r>
          </w:p>
          <w:p w14:paraId="713DFF6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rPr>
            </w:pPr>
            <w:r w:rsidRPr="00EA137D">
              <w:rPr>
                <w:rFonts w:ascii="Arial" w:eastAsia="Calibri" w:hAnsi="Arial" w:cs="Arial"/>
                <w:sz w:val="16"/>
                <w:szCs w:val="16"/>
              </w:rPr>
              <w:t xml:space="preserve">p&gt;0.01  </w:t>
            </w:r>
          </w:p>
        </w:tc>
        <w:tc>
          <w:tcPr>
            <w:tcW w:w="1823" w:type="dxa"/>
            <w:shd w:val="clear" w:color="auto" w:fill="auto"/>
          </w:tcPr>
          <w:p w14:paraId="727B250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A137D">
              <w:rPr>
                <w:rFonts w:ascii="Arial" w:eastAsia="Calibri" w:hAnsi="Arial" w:cs="Arial"/>
                <w:color w:val="000000"/>
                <w:sz w:val="18"/>
                <w:szCs w:val="18"/>
              </w:rPr>
              <w:t>Moderate</w:t>
            </w:r>
          </w:p>
          <w:p w14:paraId="7948298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A137D">
              <w:rPr>
                <w:rFonts w:ascii="Arial" w:eastAsia="Calibri" w:hAnsi="Arial" w:cs="Arial"/>
                <w:color w:val="000000"/>
                <w:sz w:val="18"/>
                <w:szCs w:val="18"/>
              </w:rPr>
              <w:t xml:space="preserve">d, e </w:t>
            </w:r>
          </w:p>
        </w:tc>
      </w:tr>
      <w:tr w:rsidR="00EA137D" w:rsidRPr="00EA137D" w14:paraId="11CAE787"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3F03DAD"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33</w:t>
            </w:r>
          </w:p>
        </w:tc>
        <w:tc>
          <w:tcPr>
            <w:tcW w:w="3566" w:type="dxa"/>
            <w:shd w:val="clear" w:color="auto" w:fill="auto"/>
          </w:tcPr>
          <w:p w14:paraId="627B0E2E"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HHA+Comp+Provider+High (N=1348)</w:t>
            </w:r>
          </w:p>
        </w:tc>
        <w:tc>
          <w:tcPr>
            <w:tcW w:w="1712" w:type="dxa"/>
            <w:shd w:val="clear" w:color="auto" w:fill="D9D9D9" w:themeFill="background1" w:themeFillShade="D9"/>
          </w:tcPr>
          <w:p w14:paraId="25DBF02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1.17 (0.79, 1.74)</w:t>
            </w:r>
          </w:p>
          <w:p w14:paraId="0197C74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 (6, -14)</w:t>
            </w:r>
          </w:p>
          <w:p w14:paraId="36C5C05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5B70D4F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2A7341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87%</w:t>
            </w:r>
          </w:p>
          <w:p w14:paraId="3385415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1A27DC2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0634A2B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C52762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728BC12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767E198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5EA770D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58A1E07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552D440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0.63 to 2.20</w:t>
            </w:r>
          </w:p>
        </w:tc>
        <w:tc>
          <w:tcPr>
            <w:tcW w:w="1890" w:type="dxa"/>
            <w:shd w:val="clear" w:color="auto" w:fill="E2EFD9"/>
          </w:tcPr>
          <w:p w14:paraId="44983BC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F3A1CB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23" w:type="dxa"/>
            <w:shd w:val="clear" w:color="auto" w:fill="auto"/>
          </w:tcPr>
          <w:p w14:paraId="136C165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34A0A44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EA137D" w:rsidRPr="00EA137D" w14:paraId="385182E4" w14:textId="77777777" w:rsidTr="00BA1C00">
        <w:trPr>
          <w:cantSplit/>
          <w:trHeight w:val="391"/>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020CE35"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34</w:t>
            </w:r>
          </w:p>
        </w:tc>
        <w:tc>
          <w:tcPr>
            <w:tcW w:w="3566" w:type="dxa"/>
            <w:shd w:val="clear" w:color="auto" w:fill="auto"/>
          </w:tcPr>
          <w:p w14:paraId="75938883"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sz w:val="18"/>
                <w:szCs w:val="18"/>
              </w:rPr>
              <w:t>HHA+Comp+Provider+Low (N=820)</w:t>
            </w:r>
          </w:p>
        </w:tc>
        <w:tc>
          <w:tcPr>
            <w:tcW w:w="1712" w:type="dxa"/>
            <w:shd w:val="clear" w:color="auto" w:fill="C5E0B3"/>
          </w:tcPr>
          <w:p w14:paraId="37E911C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0.77 (0.58, 1.02)</w:t>
            </w:r>
          </w:p>
          <w:p w14:paraId="035D14B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 (12, 0)</w:t>
            </w:r>
          </w:p>
          <w:p w14:paraId="24F11E4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51245E0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7B389F5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4644BFA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679C37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184D470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67AA053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0096377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Serious concern </w:t>
            </w:r>
          </w:p>
          <w:p w14:paraId="1DDAA41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0.44 to 1.35</w:t>
            </w:r>
          </w:p>
        </w:tc>
        <w:tc>
          <w:tcPr>
            <w:tcW w:w="1890" w:type="dxa"/>
            <w:shd w:val="clear" w:color="auto" w:fill="E2EFD9"/>
          </w:tcPr>
          <w:p w14:paraId="67D5508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D80534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46.02%</w:t>
            </w:r>
          </w:p>
          <w:p w14:paraId="3F06C9E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027D060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115D033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5BFCAA04"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A1745DD"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35</w:t>
            </w:r>
          </w:p>
        </w:tc>
        <w:tc>
          <w:tcPr>
            <w:tcW w:w="3566" w:type="dxa"/>
            <w:shd w:val="clear" w:color="auto" w:fill="auto"/>
          </w:tcPr>
          <w:p w14:paraId="59DFEB60"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A1C00">
              <w:rPr>
                <w:rFonts w:ascii="Arial" w:eastAsia="Calibri" w:hAnsi="Arial" w:cs="Arial"/>
                <w:color w:val="000000"/>
                <w:sz w:val="18"/>
                <w:szCs w:val="18"/>
              </w:rPr>
              <w:t>HHA+Comp+Self+Low (N=430)</w:t>
            </w:r>
          </w:p>
        </w:tc>
        <w:tc>
          <w:tcPr>
            <w:tcW w:w="1712" w:type="dxa"/>
            <w:shd w:val="clear" w:color="auto" w:fill="D9D9D9" w:themeFill="background1" w:themeFillShade="D9"/>
          </w:tcPr>
          <w:p w14:paraId="7E55B5A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0.92 (0.54, 1.59)</w:t>
            </w:r>
          </w:p>
          <w:p w14:paraId="3926206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 (14, -11)</w:t>
            </w:r>
          </w:p>
          <w:p w14:paraId="06B608B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1079A45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25A225C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588FEF0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4D2A29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6% </w:t>
            </w:r>
          </w:p>
        </w:tc>
        <w:tc>
          <w:tcPr>
            <w:tcW w:w="1869" w:type="dxa"/>
            <w:shd w:val="clear" w:color="auto" w:fill="E2EFD9"/>
          </w:tcPr>
          <w:p w14:paraId="3FB323D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671B09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elderly</w:t>
            </w:r>
          </w:p>
        </w:tc>
        <w:tc>
          <w:tcPr>
            <w:tcW w:w="1800" w:type="dxa"/>
            <w:shd w:val="clear" w:color="auto" w:fill="FFCCCC"/>
          </w:tcPr>
          <w:p w14:paraId="628F618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319D2A0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7561E19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4717A37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0.44 to 1.94</w:t>
            </w:r>
          </w:p>
        </w:tc>
        <w:tc>
          <w:tcPr>
            <w:tcW w:w="1890" w:type="dxa"/>
            <w:shd w:val="clear" w:color="auto" w:fill="E2EFD9"/>
          </w:tcPr>
          <w:p w14:paraId="70E7B93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4B965C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57821AE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354EA55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252A1F3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p>
        </w:tc>
      </w:tr>
      <w:tr w:rsidR="00EA137D" w:rsidRPr="00EA137D" w14:paraId="0E49A76C"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7135344"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36</w:t>
            </w:r>
          </w:p>
        </w:tc>
        <w:tc>
          <w:tcPr>
            <w:tcW w:w="3566" w:type="dxa"/>
            <w:shd w:val="clear" w:color="auto" w:fill="auto"/>
          </w:tcPr>
          <w:p w14:paraId="0B6E1C31"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Med Review+All+Comp (N=831)</w:t>
            </w:r>
          </w:p>
        </w:tc>
        <w:tc>
          <w:tcPr>
            <w:tcW w:w="1712" w:type="dxa"/>
            <w:shd w:val="clear" w:color="auto" w:fill="D9D9D9" w:themeFill="background1" w:themeFillShade="D9"/>
          </w:tcPr>
          <w:p w14:paraId="1A3C380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0.94 (0.65, 1.37)</w:t>
            </w:r>
          </w:p>
          <w:p w14:paraId="133E2F2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 (10, -8)</w:t>
            </w:r>
          </w:p>
          <w:p w14:paraId="53A4818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6909EA0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C636A5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w:t>
            </w:r>
          </w:p>
          <w:p w14:paraId="4CF3E2C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43509F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070C607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0DD6A0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10% </w:t>
            </w:r>
          </w:p>
        </w:tc>
        <w:tc>
          <w:tcPr>
            <w:tcW w:w="1869" w:type="dxa"/>
            <w:shd w:val="clear" w:color="auto" w:fill="E2EFD9"/>
          </w:tcPr>
          <w:p w14:paraId="493A771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62F7D60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58DA5E3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4C5E8E5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6286CE2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0.51 to 1.75</w:t>
            </w:r>
          </w:p>
        </w:tc>
        <w:tc>
          <w:tcPr>
            <w:tcW w:w="1890" w:type="dxa"/>
            <w:shd w:val="clear" w:color="auto" w:fill="E2EFD9"/>
          </w:tcPr>
          <w:p w14:paraId="689FC3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4247F5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23" w:type="dxa"/>
            <w:shd w:val="clear" w:color="auto" w:fill="auto"/>
          </w:tcPr>
          <w:p w14:paraId="17357B4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9C8253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EA137D" w:rsidRPr="00EA137D" w14:paraId="54AE8E3E"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AA8A34A"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37</w:t>
            </w:r>
          </w:p>
        </w:tc>
        <w:tc>
          <w:tcPr>
            <w:tcW w:w="3566" w:type="dxa"/>
            <w:shd w:val="clear" w:color="auto" w:fill="auto"/>
          </w:tcPr>
          <w:p w14:paraId="728D2B8A"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Med Review+Targeted+Comp (N=3660)</w:t>
            </w:r>
          </w:p>
        </w:tc>
        <w:tc>
          <w:tcPr>
            <w:tcW w:w="1712" w:type="dxa"/>
            <w:shd w:val="clear" w:color="auto" w:fill="D9D9D9" w:themeFill="background1" w:themeFillShade="D9"/>
          </w:tcPr>
          <w:p w14:paraId="2CCC4F4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1.01 (0.80, 1.28)</w:t>
            </w:r>
          </w:p>
          <w:p w14:paraId="350A6AA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 (5, -6)</w:t>
            </w:r>
          </w:p>
          <w:p w14:paraId="6BA9646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5C7E7D7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B9F3BC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w:t>
            </w:r>
          </w:p>
          <w:p w14:paraId="26C5386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7712A69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218E6F9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05AA67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 </w:t>
            </w:r>
          </w:p>
        </w:tc>
        <w:tc>
          <w:tcPr>
            <w:tcW w:w="1869" w:type="dxa"/>
            <w:shd w:val="clear" w:color="auto" w:fill="E2EFD9"/>
          </w:tcPr>
          <w:p w14:paraId="60B174E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12DDBE9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5FE4B0E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5C3CB"/>
          </w:tcPr>
          <w:p w14:paraId="636404F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0F1EFFD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0.59 to 1.73</w:t>
            </w:r>
          </w:p>
        </w:tc>
        <w:tc>
          <w:tcPr>
            <w:tcW w:w="1890" w:type="dxa"/>
            <w:shd w:val="clear" w:color="auto" w:fill="E2EFD9"/>
          </w:tcPr>
          <w:p w14:paraId="33490CC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47D1BC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23" w:type="dxa"/>
            <w:shd w:val="clear" w:color="auto" w:fill="auto"/>
          </w:tcPr>
          <w:p w14:paraId="1EA0163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E81CD5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625C751C"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4793B711"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38</w:t>
            </w:r>
          </w:p>
        </w:tc>
        <w:tc>
          <w:tcPr>
            <w:tcW w:w="3566" w:type="dxa"/>
            <w:shd w:val="clear" w:color="auto" w:fill="auto"/>
          </w:tcPr>
          <w:p w14:paraId="08E2D927"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CBT + long (N=340)</w:t>
            </w:r>
          </w:p>
        </w:tc>
        <w:tc>
          <w:tcPr>
            <w:tcW w:w="1712" w:type="dxa"/>
            <w:shd w:val="clear" w:color="auto" w:fill="C5E0B3"/>
          </w:tcPr>
          <w:p w14:paraId="01B155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0.69 (0.47, 1.01)</w:t>
            </w:r>
          </w:p>
          <w:p w14:paraId="0B31BE8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9 (16, 0)</w:t>
            </w:r>
          </w:p>
          <w:p w14:paraId="0E65DB6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749E603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7ADDE0D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2D07FCB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676B32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32C39B4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152826B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406312D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 </w:t>
            </w:r>
          </w:p>
        </w:tc>
        <w:tc>
          <w:tcPr>
            <w:tcW w:w="1980" w:type="dxa"/>
            <w:shd w:val="clear" w:color="auto" w:fill="FFF2CC"/>
          </w:tcPr>
          <w:p w14:paraId="33D7082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5B6029D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0.37 to 1.28</w:t>
            </w:r>
          </w:p>
        </w:tc>
        <w:tc>
          <w:tcPr>
            <w:tcW w:w="1890" w:type="dxa"/>
            <w:shd w:val="clear" w:color="auto" w:fill="E2EFD9"/>
          </w:tcPr>
          <w:p w14:paraId="1331F20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E1DBC1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64.1%</w:t>
            </w:r>
          </w:p>
          <w:p w14:paraId="55C6CE1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46DD710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3845A1C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8E0F4B" w:rsidRPr="008E0F4B" w14:paraId="178D7974"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0058BE4"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38</w:t>
            </w:r>
          </w:p>
        </w:tc>
        <w:tc>
          <w:tcPr>
            <w:tcW w:w="3566" w:type="dxa"/>
            <w:shd w:val="clear" w:color="auto" w:fill="auto"/>
          </w:tcPr>
          <w:p w14:paraId="3FD45FB4"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CBT + long (N=340)</w:t>
            </w:r>
          </w:p>
        </w:tc>
        <w:tc>
          <w:tcPr>
            <w:tcW w:w="1712" w:type="dxa"/>
            <w:shd w:val="clear" w:color="auto" w:fill="C5E0B3"/>
          </w:tcPr>
          <w:p w14:paraId="516846D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0.69 (0.47, 1.01)</w:t>
            </w:r>
          </w:p>
          <w:p w14:paraId="2873A19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9 (16, 0)</w:t>
            </w:r>
          </w:p>
          <w:p w14:paraId="770C049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2319C93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No serious concerns </w:t>
            </w:r>
          </w:p>
          <w:p w14:paraId="2F47FB4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43" w:type="dxa"/>
            <w:shd w:val="clear" w:color="auto" w:fill="E2EFD9"/>
          </w:tcPr>
          <w:p w14:paraId="778069A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462EE3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E2EFD9"/>
          </w:tcPr>
          <w:p w14:paraId="325A4C4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FFF2CC"/>
          </w:tcPr>
          <w:p w14:paraId="4D2D7A3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64B666D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4493742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67DB212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0.37 to 1.28</w:t>
            </w:r>
          </w:p>
        </w:tc>
        <w:tc>
          <w:tcPr>
            <w:tcW w:w="1890" w:type="dxa"/>
            <w:shd w:val="clear" w:color="auto" w:fill="E2EFD9"/>
          </w:tcPr>
          <w:p w14:paraId="5C92D49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7F28A6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64.1%</w:t>
            </w:r>
          </w:p>
          <w:p w14:paraId="7EB3B02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p&gt;0.01  </w:t>
            </w:r>
          </w:p>
        </w:tc>
        <w:tc>
          <w:tcPr>
            <w:tcW w:w="1823" w:type="dxa"/>
            <w:shd w:val="clear" w:color="auto" w:fill="auto"/>
          </w:tcPr>
          <w:p w14:paraId="4E79F793"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6"/>
              </w:rPr>
            </w:pPr>
            <w:r w:rsidRPr="00BA1C00">
              <w:rPr>
                <w:rFonts w:ascii="Arial" w:eastAsia="Calibri" w:hAnsi="Arial" w:cs="Arial"/>
                <w:color w:val="4472C4" w:themeColor="accent1"/>
                <w:sz w:val="18"/>
                <w:szCs w:val="16"/>
              </w:rPr>
              <w:t>Moderate</w:t>
            </w:r>
          </w:p>
          <w:p w14:paraId="381BA4C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 e</w:t>
            </w:r>
          </w:p>
        </w:tc>
      </w:tr>
      <w:tr w:rsidR="00EA137D" w:rsidRPr="00EA137D" w14:paraId="5CF09B8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9792717"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39</w:t>
            </w:r>
          </w:p>
        </w:tc>
        <w:tc>
          <w:tcPr>
            <w:tcW w:w="3566" w:type="dxa"/>
            <w:shd w:val="clear" w:color="auto" w:fill="auto"/>
          </w:tcPr>
          <w:p w14:paraId="27DD6FEE"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CBT + short (N=69)</w:t>
            </w:r>
          </w:p>
        </w:tc>
        <w:tc>
          <w:tcPr>
            <w:tcW w:w="1712" w:type="dxa"/>
            <w:shd w:val="clear" w:color="auto" w:fill="D9D9D9" w:themeFill="background1" w:themeFillShade="D9"/>
          </w:tcPr>
          <w:p w14:paraId="751BB76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(0.37, 2.70)</w:t>
            </w:r>
          </w:p>
          <w:p w14:paraId="4356EDB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 (21, -24)</w:t>
            </w:r>
          </w:p>
          <w:p w14:paraId="78EB3BE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LTND</w:t>
            </w:r>
          </w:p>
        </w:tc>
        <w:tc>
          <w:tcPr>
            <w:tcW w:w="1843" w:type="dxa"/>
            <w:shd w:val="clear" w:color="auto" w:fill="E2EFD9"/>
          </w:tcPr>
          <w:p w14:paraId="736621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028AC8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w:t>
            </w:r>
          </w:p>
          <w:p w14:paraId="236F3CF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7D82909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FFF2CC"/>
          </w:tcPr>
          <w:p w14:paraId="14F2E2C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44F2BCF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81% </w:t>
            </w:r>
          </w:p>
        </w:tc>
        <w:tc>
          <w:tcPr>
            <w:tcW w:w="1869" w:type="dxa"/>
            <w:shd w:val="clear" w:color="auto" w:fill="E2EFD9"/>
          </w:tcPr>
          <w:p w14:paraId="2F4927C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2488C0E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2D5D718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74D91B6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47FE77E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0.32 to 3.15</w:t>
            </w:r>
          </w:p>
        </w:tc>
        <w:tc>
          <w:tcPr>
            <w:tcW w:w="1890" w:type="dxa"/>
            <w:shd w:val="clear" w:color="auto" w:fill="E2EFD9"/>
          </w:tcPr>
          <w:p w14:paraId="084A6EB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A86839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05728C7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1683D14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5A006A0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b, </w:t>
            </w:r>
            <w:r w:rsidRPr="00EA137D">
              <w:rPr>
                <w:rFonts w:ascii="Arial" w:eastAsia="Calibri" w:hAnsi="Arial" w:cs="Arial"/>
                <w:color w:val="FF0000"/>
                <w:sz w:val="18"/>
                <w:szCs w:val="18"/>
              </w:rPr>
              <w:t>E</w:t>
            </w:r>
          </w:p>
        </w:tc>
      </w:tr>
      <w:tr w:rsidR="00EA137D" w:rsidRPr="00EA137D" w14:paraId="0027EF01"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58C90F2"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41</w:t>
            </w:r>
          </w:p>
        </w:tc>
        <w:tc>
          <w:tcPr>
            <w:tcW w:w="3566" w:type="dxa"/>
            <w:shd w:val="clear" w:color="auto" w:fill="auto"/>
          </w:tcPr>
          <w:p w14:paraId="4CA15F24"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MC w/ exer+Not walk+Sup+Complex+EAT (N=2344)</w:t>
            </w:r>
          </w:p>
        </w:tc>
        <w:tc>
          <w:tcPr>
            <w:tcW w:w="1712" w:type="dxa"/>
            <w:shd w:val="clear" w:color="auto" w:fill="D9D9D9" w:themeFill="background1" w:themeFillShade="D9"/>
          </w:tcPr>
          <w:p w14:paraId="65CBD00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0.84 (0.65, 1.08)</w:t>
            </w:r>
          </w:p>
          <w:p w14:paraId="56F78DB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 (10, -2)</w:t>
            </w:r>
          </w:p>
          <w:p w14:paraId="720510D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4763834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FB155E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w:t>
            </w:r>
          </w:p>
          <w:p w14:paraId="613A31F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109C053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4C81983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2B9C33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4B82B5C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DCD"/>
          </w:tcPr>
          <w:p w14:paraId="7085426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435052F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CCCC"/>
          </w:tcPr>
          <w:p w14:paraId="7B8B8B6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336F8E5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0.49 to 1.45</w:t>
            </w:r>
          </w:p>
        </w:tc>
        <w:tc>
          <w:tcPr>
            <w:tcW w:w="1890" w:type="dxa"/>
            <w:shd w:val="clear" w:color="auto" w:fill="E2EFD9"/>
          </w:tcPr>
          <w:p w14:paraId="59B461C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81784F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45.2%</w:t>
            </w:r>
          </w:p>
          <w:p w14:paraId="39545BE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7457AAD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62415A0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71417D59"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708A3C7"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42</w:t>
            </w:r>
          </w:p>
        </w:tc>
        <w:tc>
          <w:tcPr>
            <w:tcW w:w="3566" w:type="dxa"/>
            <w:shd w:val="clear" w:color="auto" w:fill="auto"/>
          </w:tcPr>
          <w:p w14:paraId="417FB56D"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MC w/ exer+Not walk+Sup+Complex+No mod (N=629)</w:t>
            </w:r>
          </w:p>
        </w:tc>
        <w:tc>
          <w:tcPr>
            <w:tcW w:w="1712" w:type="dxa"/>
            <w:shd w:val="clear" w:color="auto" w:fill="C5E0B3"/>
          </w:tcPr>
          <w:p w14:paraId="5B5FFE4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0.69 (0.51, 0.94)</w:t>
            </w:r>
          </w:p>
          <w:p w14:paraId="0CAADA7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9 (15, 1)</w:t>
            </w:r>
          </w:p>
          <w:p w14:paraId="118CA81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5C18E9B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2CB2B9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32%</w:t>
            </w:r>
          </w:p>
          <w:p w14:paraId="0754CB8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5B0FC07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0656B22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6FE3D3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15% </w:t>
            </w:r>
          </w:p>
        </w:tc>
        <w:tc>
          <w:tcPr>
            <w:tcW w:w="1869" w:type="dxa"/>
            <w:shd w:val="clear" w:color="auto" w:fill="E2EFD9"/>
          </w:tcPr>
          <w:p w14:paraId="228045A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DCD"/>
          </w:tcPr>
          <w:p w14:paraId="2DFCA7C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0BD592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0B12218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519D3B9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to 1.23</w:t>
            </w:r>
          </w:p>
        </w:tc>
        <w:tc>
          <w:tcPr>
            <w:tcW w:w="1890" w:type="dxa"/>
            <w:shd w:val="clear" w:color="auto" w:fill="E2EFD9"/>
          </w:tcPr>
          <w:p w14:paraId="1804F4B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12DD66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29.6%</w:t>
            </w:r>
          </w:p>
          <w:p w14:paraId="2687A5F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3CF66EB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55030E1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w:t>
            </w:r>
          </w:p>
        </w:tc>
      </w:tr>
      <w:tr w:rsidR="008E0F4B" w:rsidRPr="008E0F4B" w14:paraId="69971421"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872A11C"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42</w:t>
            </w:r>
          </w:p>
        </w:tc>
        <w:tc>
          <w:tcPr>
            <w:tcW w:w="3566" w:type="dxa"/>
            <w:shd w:val="clear" w:color="auto" w:fill="auto"/>
          </w:tcPr>
          <w:p w14:paraId="609BB105"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MC w/ exer+Not walk+Sup+Complex+No mod (N=629)</w:t>
            </w:r>
          </w:p>
        </w:tc>
        <w:tc>
          <w:tcPr>
            <w:tcW w:w="1712" w:type="dxa"/>
            <w:shd w:val="clear" w:color="auto" w:fill="C5E0B3"/>
          </w:tcPr>
          <w:p w14:paraId="4FE304C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0.69 (0.51, 0.94)</w:t>
            </w:r>
          </w:p>
          <w:p w14:paraId="533B18B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9 (15, 1)</w:t>
            </w:r>
          </w:p>
          <w:p w14:paraId="1D2FF6D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541CEE6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4F2683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26%</w:t>
            </w:r>
          </w:p>
          <w:p w14:paraId="1293EEE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5041CCB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tc>
        <w:tc>
          <w:tcPr>
            <w:tcW w:w="1843" w:type="dxa"/>
            <w:shd w:val="clear" w:color="auto" w:fill="E2EFD9"/>
          </w:tcPr>
          <w:p w14:paraId="07587C4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8A46EC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15% </w:t>
            </w:r>
          </w:p>
        </w:tc>
        <w:tc>
          <w:tcPr>
            <w:tcW w:w="1869" w:type="dxa"/>
            <w:shd w:val="clear" w:color="auto" w:fill="E2EFD9"/>
          </w:tcPr>
          <w:p w14:paraId="073BCBD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800" w:type="dxa"/>
            <w:shd w:val="clear" w:color="auto" w:fill="FFF2CC"/>
          </w:tcPr>
          <w:p w14:paraId="1C07223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tc>
        <w:tc>
          <w:tcPr>
            <w:tcW w:w="1980" w:type="dxa"/>
            <w:shd w:val="clear" w:color="auto" w:fill="E2EFD9"/>
          </w:tcPr>
          <w:p w14:paraId="58B8532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325BABD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0.39 to 1.23</w:t>
            </w:r>
          </w:p>
        </w:tc>
        <w:tc>
          <w:tcPr>
            <w:tcW w:w="1890" w:type="dxa"/>
            <w:shd w:val="clear" w:color="auto" w:fill="E2EFD9"/>
          </w:tcPr>
          <w:p w14:paraId="01DCC77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DDD61C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29.6%</w:t>
            </w:r>
          </w:p>
          <w:p w14:paraId="00FCA33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p&gt;0.01  </w:t>
            </w:r>
          </w:p>
        </w:tc>
        <w:tc>
          <w:tcPr>
            <w:tcW w:w="1823" w:type="dxa"/>
            <w:shd w:val="clear" w:color="auto" w:fill="auto"/>
          </w:tcPr>
          <w:p w14:paraId="770EBEA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0BB63EE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w:t>
            </w:r>
          </w:p>
        </w:tc>
      </w:tr>
      <w:tr w:rsidR="00EA137D" w:rsidRPr="00EA137D" w14:paraId="21766B21"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3EC2062"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43</w:t>
            </w:r>
          </w:p>
        </w:tc>
        <w:tc>
          <w:tcPr>
            <w:tcW w:w="3566" w:type="dxa"/>
            <w:shd w:val="clear" w:color="auto" w:fill="auto"/>
          </w:tcPr>
          <w:p w14:paraId="74A34D1B"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MC w/ exer+Not walk+Sup+Simple (N=625)</w:t>
            </w:r>
          </w:p>
        </w:tc>
        <w:tc>
          <w:tcPr>
            <w:tcW w:w="1712" w:type="dxa"/>
            <w:shd w:val="clear" w:color="auto" w:fill="D9D9D9" w:themeFill="background1" w:themeFillShade="D9"/>
          </w:tcPr>
          <w:p w14:paraId="37D1E82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0.97 (0.70, 1.36)</w:t>
            </w:r>
          </w:p>
          <w:p w14:paraId="0AC467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 (8, -8)</w:t>
            </w:r>
          </w:p>
          <w:p w14:paraId="2BCB331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LTND</w:t>
            </w:r>
          </w:p>
        </w:tc>
        <w:tc>
          <w:tcPr>
            <w:tcW w:w="1843" w:type="dxa"/>
            <w:shd w:val="clear" w:color="auto" w:fill="E2EFD9"/>
          </w:tcPr>
          <w:p w14:paraId="2D72E26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B63567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26%</w:t>
            </w:r>
          </w:p>
          <w:p w14:paraId="1CF9DC8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388E7FE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4DCCF49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ACF34F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9% </w:t>
            </w:r>
          </w:p>
        </w:tc>
        <w:tc>
          <w:tcPr>
            <w:tcW w:w="1869" w:type="dxa"/>
            <w:shd w:val="clear" w:color="auto" w:fill="E2EFD9"/>
          </w:tcPr>
          <w:p w14:paraId="0A30D7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0ECFEFA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A29BCA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CCCC"/>
          </w:tcPr>
          <w:p w14:paraId="0E37042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6FA5EE9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0.54 to 1.76 </w:t>
            </w:r>
          </w:p>
        </w:tc>
        <w:tc>
          <w:tcPr>
            <w:tcW w:w="1890" w:type="dxa"/>
            <w:shd w:val="clear" w:color="auto" w:fill="E2EFD9"/>
          </w:tcPr>
          <w:p w14:paraId="4BBF85E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D7FCD0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40.1%</w:t>
            </w:r>
          </w:p>
          <w:p w14:paraId="7AE83EA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3AB9969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CD20E2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54C115E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6F88CDB"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44</w:t>
            </w:r>
          </w:p>
        </w:tc>
        <w:tc>
          <w:tcPr>
            <w:tcW w:w="3566" w:type="dxa"/>
            <w:shd w:val="clear" w:color="auto" w:fill="auto"/>
          </w:tcPr>
          <w:p w14:paraId="18408C6C"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MC w/ exer+Not walk+Uns+Simple (N=141)</w:t>
            </w:r>
          </w:p>
        </w:tc>
        <w:tc>
          <w:tcPr>
            <w:tcW w:w="1712" w:type="dxa"/>
            <w:shd w:val="clear" w:color="auto" w:fill="C5E0B3"/>
          </w:tcPr>
          <w:p w14:paraId="7F57BD0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0.36 (0.17, 0.73)</w:t>
            </w:r>
          </w:p>
          <w:p w14:paraId="63FCE0A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21 (30, 7)</w:t>
            </w:r>
          </w:p>
          <w:p w14:paraId="77428E2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FFF2CC"/>
          </w:tcPr>
          <w:p w14:paraId="4F5540B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149FB95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43" w:type="dxa"/>
            <w:shd w:val="clear" w:color="auto" w:fill="E2EFD9"/>
          </w:tcPr>
          <w:p w14:paraId="4E952B4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BAAD86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743CC06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9AF341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hospital/ED</w:t>
            </w:r>
          </w:p>
          <w:p w14:paraId="316D76F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F2CC"/>
          </w:tcPr>
          <w:p w14:paraId="4F79FF8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164CCC6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1B4AC75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0.15 to 0.87</w:t>
            </w:r>
          </w:p>
        </w:tc>
        <w:tc>
          <w:tcPr>
            <w:tcW w:w="1890" w:type="dxa"/>
            <w:shd w:val="clear" w:color="auto" w:fill="E2EFD9"/>
          </w:tcPr>
          <w:p w14:paraId="1ECE1D5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4493A9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6858DF4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347BC59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0B5847A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a, d, e</w:t>
            </w:r>
          </w:p>
        </w:tc>
      </w:tr>
      <w:tr w:rsidR="008E0F4B" w:rsidRPr="008E0F4B" w14:paraId="024E4CE0"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E710E2A"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lastRenderedPageBreak/>
              <w:t>44</w:t>
            </w:r>
          </w:p>
        </w:tc>
        <w:tc>
          <w:tcPr>
            <w:tcW w:w="3566" w:type="dxa"/>
            <w:shd w:val="clear" w:color="auto" w:fill="auto"/>
          </w:tcPr>
          <w:p w14:paraId="2239284B"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MC w/ exer+Not walk+Uns+Simple (N=141)</w:t>
            </w:r>
          </w:p>
        </w:tc>
        <w:tc>
          <w:tcPr>
            <w:tcW w:w="1712" w:type="dxa"/>
            <w:shd w:val="clear" w:color="auto" w:fill="C5E0B3"/>
          </w:tcPr>
          <w:p w14:paraId="05CB803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0.36 (0.17, 0.73)</w:t>
            </w:r>
          </w:p>
          <w:p w14:paraId="6B0295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21 (30, 7)</w:t>
            </w:r>
          </w:p>
          <w:p w14:paraId="5D3F483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FFF2CC"/>
          </w:tcPr>
          <w:p w14:paraId="5FC1739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1B7B4D8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w:t>
            </w:r>
          </w:p>
        </w:tc>
        <w:tc>
          <w:tcPr>
            <w:tcW w:w="1843" w:type="dxa"/>
            <w:shd w:val="clear" w:color="auto" w:fill="E2EFD9"/>
          </w:tcPr>
          <w:p w14:paraId="645920C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A4C81F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E2EFD9"/>
          </w:tcPr>
          <w:p w14:paraId="74228F4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CDECF7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 hospital/ED</w:t>
            </w:r>
          </w:p>
          <w:p w14:paraId="3AC9BEB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E2EFD9"/>
          </w:tcPr>
          <w:p w14:paraId="68A5DB5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tc>
        <w:tc>
          <w:tcPr>
            <w:tcW w:w="1980" w:type="dxa"/>
            <w:shd w:val="clear" w:color="auto" w:fill="FFF2CC"/>
          </w:tcPr>
          <w:p w14:paraId="3DDBFA7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3B25402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0.15 to 0.87</w:t>
            </w:r>
          </w:p>
        </w:tc>
        <w:tc>
          <w:tcPr>
            <w:tcW w:w="1890" w:type="dxa"/>
            <w:shd w:val="clear" w:color="auto" w:fill="E2EFD9"/>
          </w:tcPr>
          <w:p w14:paraId="1F1A576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098F33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16B6B60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7A71335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63CB1E1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a, e</w:t>
            </w:r>
          </w:p>
        </w:tc>
      </w:tr>
      <w:tr w:rsidR="00EA137D" w:rsidRPr="00EA137D" w14:paraId="0A341616"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0E7CBCD"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45</w:t>
            </w:r>
          </w:p>
        </w:tc>
        <w:tc>
          <w:tcPr>
            <w:tcW w:w="3566" w:type="dxa"/>
            <w:shd w:val="clear" w:color="auto" w:fill="auto"/>
          </w:tcPr>
          <w:p w14:paraId="27822136"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MC w/ exer+Not walk+Uns+Complex+EAT (N=131)</w:t>
            </w:r>
          </w:p>
        </w:tc>
        <w:tc>
          <w:tcPr>
            <w:tcW w:w="1712" w:type="dxa"/>
            <w:shd w:val="clear" w:color="auto" w:fill="D9D9D9" w:themeFill="background1" w:themeFillShade="D9"/>
          </w:tcPr>
          <w:p w14:paraId="4640E5C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0.98 (0.48, 2.01)</w:t>
            </w:r>
          </w:p>
          <w:p w14:paraId="42BB5F2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 (16, -17)</w:t>
            </w:r>
          </w:p>
          <w:p w14:paraId="293F2C6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LTND</w:t>
            </w:r>
          </w:p>
        </w:tc>
        <w:tc>
          <w:tcPr>
            <w:tcW w:w="1843" w:type="dxa"/>
            <w:shd w:val="clear" w:color="auto" w:fill="FFF2CC"/>
          </w:tcPr>
          <w:p w14:paraId="7797F45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1B86786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43" w:type="dxa"/>
            <w:shd w:val="clear" w:color="auto" w:fill="E2EFD9"/>
          </w:tcPr>
          <w:p w14:paraId="10C6524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34E2FA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0985E6D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0F4A3A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LIOECD</w:t>
            </w:r>
          </w:p>
        </w:tc>
        <w:tc>
          <w:tcPr>
            <w:tcW w:w="1800" w:type="dxa"/>
            <w:shd w:val="clear" w:color="auto" w:fill="FFCCCC"/>
          </w:tcPr>
          <w:p w14:paraId="74376C0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0D38161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3BB4708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144EEFA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0.40 to 2.39</w:t>
            </w:r>
          </w:p>
        </w:tc>
        <w:tc>
          <w:tcPr>
            <w:tcW w:w="1890" w:type="dxa"/>
            <w:shd w:val="clear" w:color="auto" w:fill="E2EFD9"/>
          </w:tcPr>
          <w:p w14:paraId="334B802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280266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w:t>
            </w:r>
          </w:p>
        </w:tc>
        <w:tc>
          <w:tcPr>
            <w:tcW w:w="1823" w:type="dxa"/>
            <w:shd w:val="clear" w:color="auto" w:fill="auto"/>
          </w:tcPr>
          <w:p w14:paraId="394DBC7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76432D7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a, </w:t>
            </w:r>
            <w:r w:rsidRPr="00EA137D">
              <w:rPr>
                <w:rFonts w:ascii="Arial" w:eastAsia="Calibri" w:hAnsi="Arial" w:cs="Arial"/>
                <w:color w:val="FF0000"/>
                <w:sz w:val="18"/>
                <w:szCs w:val="18"/>
              </w:rPr>
              <w:t>D</w:t>
            </w:r>
          </w:p>
        </w:tc>
      </w:tr>
      <w:tr w:rsidR="00EA137D" w:rsidRPr="00EA137D" w14:paraId="6EA63F45"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B3FF42E"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46</w:t>
            </w:r>
          </w:p>
        </w:tc>
        <w:tc>
          <w:tcPr>
            <w:tcW w:w="3566" w:type="dxa"/>
            <w:shd w:val="clear" w:color="auto" w:fill="auto"/>
          </w:tcPr>
          <w:p w14:paraId="2F87464E"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MC w/ exer+Not walk+Uns+Complex+No mod (N=863)</w:t>
            </w:r>
          </w:p>
        </w:tc>
        <w:tc>
          <w:tcPr>
            <w:tcW w:w="1712" w:type="dxa"/>
            <w:shd w:val="clear" w:color="auto" w:fill="D9D9D9" w:themeFill="background1" w:themeFillShade="D9"/>
          </w:tcPr>
          <w:p w14:paraId="73A0DDA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0.91 (0.66, 1.26)</w:t>
            </w:r>
          </w:p>
          <w:p w14:paraId="7D6415C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 (10, -6)</w:t>
            </w:r>
          </w:p>
          <w:p w14:paraId="03A533E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73C554C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745215A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0C16A7D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C312DF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 </w:t>
            </w:r>
          </w:p>
        </w:tc>
        <w:tc>
          <w:tcPr>
            <w:tcW w:w="1869" w:type="dxa"/>
            <w:shd w:val="clear" w:color="auto" w:fill="E2EFD9"/>
          </w:tcPr>
          <w:p w14:paraId="65BDD85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3F21597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7D73397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486FC239" w14:textId="77777777" w:rsidR="00EA137D" w:rsidRPr="00EA137D" w:rsidRDefault="00EA137D" w:rsidP="00EA137D">
            <w:pPr>
              <w:shd w:val="clear" w:color="auto" w:fill="FFF2CC"/>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027AEFA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0.51 to 1.63</w:t>
            </w:r>
          </w:p>
        </w:tc>
        <w:tc>
          <w:tcPr>
            <w:tcW w:w="1890" w:type="dxa"/>
            <w:shd w:val="clear" w:color="auto" w:fill="E2EFD9"/>
          </w:tcPr>
          <w:p w14:paraId="4147D50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BC4F3D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38.2%</w:t>
            </w:r>
          </w:p>
          <w:p w14:paraId="4DCC799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38609B8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6D3A3F9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EA137D" w:rsidRPr="00EA137D" w14:paraId="7D442BD9"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AD63BEA"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47</w:t>
            </w:r>
          </w:p>
        </w:tc>
        <w:tc>
          <w:tcPr>
            <w:tcW w:w="3566" w:type="dxa"/>
            <w:shd w:val="clear" w:color="auto" w:fill="auto"/>
          </w:tcPr>
          <w:p w14:paraId="07C577F9"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MC w/o exercise+EAT (N=195)</w:t>
            </w:r>
          </w:p>
        </w:tc>
        <w:tc>
          <w:tcPr>
            <w:tcW w:w="1712" w:type="dxa"/>
            <w:shd w:val="clear" w:color="auto" w:fill="C5E0B3"/>
          </w:tcPr>
          <w:p w14:paraId="3D98379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0.77 (0.48, 1.23)</w:t>
            </w:r>
          </w:p>
          <w:p w14:paraId="1399752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 (16, -5)</w:t>
            </w:r>
          </w:p>
          <w:p w14:paraId="0130E03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tc>
        <w:tc>
          <w:tcPr>
            <w:tcW w:w="1843" w:type="dxa"/>
            <w:shd w:val="clear" w:color="auto" w:fill="E2EFD9"/>
          </w:tcPr>
          <w:p w14:paraId="4B177A6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5EBF66A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FD22AE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CC49AA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4D6E2ED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1706F7A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CDCD"/>
          </w:tcPr>
          <w:p w14:paraId="0157481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0C764BD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to 1.52</w:t>
            </w:r>
          </w:p>
        </w:tc>
        <w:tc>
          <w:tcPr>
            <w:tcW w:w="1890" w:type="dxa"/>
            <w:shd w:val="clear" w:color="auto" w:fill="E2EFD9"/>
          </w:tcPr>
          <w:p w14:paraId="31483FA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BBE2EF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24.3%</w:t>
            </w:r>
          </w:p>
          <w:p w14:paraId="0A1C744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00A5FFA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B4E133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4C76731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B532DC7"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48</w:t>
            </w:r>
          </w:p>
        </w:tc>
        <w:tc>
          <w:tcPr>
            <w:tcW w:w="3566" w:type="dxa"/>
            <w:shd w:val="clear" w:color="auto" w:fill="auto"/>
          </w:tcPr>
          <w:p w14:paraId="010FEE35"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MC w/o exercise+No mod (N=172)</w:t>
            </w:r>
          </w:p>
        </w:tc>
        <w:tc>
          <w:tcPr>
            <w:tcW w:w="1712" w:type="dxa"/>
            <w:shd w:val="clear" w:color="auto" w:fill="C5E0B3"/>
          </w:tcPr>
          <w:p w14:paraId="5B32229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0.66 (0.34, 1.28)</w:t>
            </w:r>
          </w:p>
          <w:p w14:paraId="2D661C0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 (22, -6)</w:t>
            </w:r>
          </w:p>
          <w:p w14:paraId="414E12A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6B2F8AC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19EAFD6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707686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23CFC0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189E674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red"/>
              </w:rPr>
            </w:pPr>
            <w:r w:rsidRPr="00EA137D">
              <w:rPr>
                <w:rFonts w:ascii="Arial" w:eastAsia="Calibri" w:hAnsi="Arial" w:cs="Arial"/>
                <w:sz w:val="16"/>
                <w:szCs w:val="16"/>
              </w:rPr>
              <w:t>No serious concerns</w:t>
            </w:r>
          </w:p>
        </w:tc>
        <w:tc>
          <w:tcPr>
            <w:tcW w:w="1800" w:type="dxa"/>
            <w:shd w:val="clear" w:color="auto" w:fill="FFCDCD"/>
          </w:tcPr>
          <w:p w14:paraId="0FEBC4A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62E3788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4B92DE2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5C61709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0.28 to 1.53</w:t>
            </w:r>
          </w:p>
        </w:tc>
        <w:tc>
          <w:tcPr>
            <w:tcW w:w="1890" w:type="dxa"/>
            <w:shd w:val="clear" w:color="auto" w:fill="E2EFD9"/>
          </w:tcPr>
          <w:p w14:paraId="2128EBF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9F1CC9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59.5%</w:t>
            </w:r>
          </w:p>
          <w:p w14:paraId="0C42462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6589E75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67DA02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8E0F4B" w:rsidRPr="008D3ADB" w14:paraId="5EC03603"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72A926B"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48</w:t>
            </w:r>
          </w:p>
        </w:tc>
        <w:tc>
          <w:tcPr>
            <w:tcW w:w="3566" w:type="dxa"/>
            <w:shd w:val="clear" w:color="auto" w:fill="auto"/>
          </w:tcPr>
          <w:p w14:paraId="37401B3E"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MC w/o exercise+No mod (N=172)</w:t>
            </w:r>
          </w:p>
        </w:tc>
        <w:tc>
          <w:tcPr>
            <w:tcW w:w="1712" w:type="dxa"/>
            <w:shd w:val="clear" w:color="auto" w:fill="C5E0B3"/>
          </w:tcPr>
          <w:p w14:paraId="3161E37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0.66 (0.34, 1.28)</w:t>
            </w:r>
          </w:p>
          <w:p w14:paraId="1360A3E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 (22, -6)</w:t>
            </w:r>
          </w:p>
          <w:p w14:paraId="7D7B9912"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Small benefit</w:t>
            </w:r>
          </w:p>
        </w:tc>
        <w:tc>
          <w:tcPr>
            <w:tcW w:w="1843" w:type="dxa"/>
            <w:shd w:val="clear" w:color="auto" w:fill="E2EFD9"/>
          </w:tcPr>
          <w:p w14:paraId="09AC396F"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No serious concerns </w:t>
            </w:r>
          </w:p>
          <w:p w14:paraId="2F240E6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1843" w:type="dxa"/>
            <w:shd w:val="clear" w:color="auto" w:fill="E2EFD9"/>
          </w:tcPr>
          <w:p w14:paraId="154925F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32413B9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1869" w:type="dxa"/>
            <w:shd w:val="clear" w:color="auto" w:fill="E2EFD9"/>
          </w:tcPr>
          <w:p w14:paraId="0B97A35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1800" w:type="dxa"/>
            <w:shd w:val="clear" w:color="auto" w:fill="FFCCCC"/>
          </w:tcPr>
          <w:p w14:paraId="5361FCC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serious concern</w:t>
            </w:r>
          </w:p>
          <w:p w14:paraId="712B0C4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1B83ADAE"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p w14:paraId="25AABF9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0.28 to 1.53</w:t>
            </w:r>
          </w:p>
        </w:tc>
        <w:tc>
          <w:tcPr>
            <w:tcW w:w="1890" w:type="dxa"/>
            <w:shd w:val="clear" w:color="auto" w:fill="E2EFD9"/>
          </w:tcPr>
          <w:p w14:paraId="22857D8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762D137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59.5%</w:t>
            </w:r>
          </w:p>
          <w:p w14:paraId="3A51506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p&gt;0.01  </w:t>
            </w:r>
          </w:p>
        </w:tc>
        <w:tc>
          <w:tcPr>
            <w:tcW w:w="1823" w:type="dxa"/>
            <w:shd w:val="clear" w:color="auto" w:fill="auto"/>
          </w:tcPr>
          <w:p w14:paraId="5C86E0B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Low</w:t>
            </w:r>
          </w:p>
          <w:p w14:paraId="3D6820D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D, e</w:t>
            </w:r>
          </w:p>
        </w:tc>
      </w:tr>
      <w:tr w:rsidR="00EA137D" w:rsidRPr="00EA137D" w14:paraId="0549A3AC"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EE4F87F"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49</w:t>
            </w:r>
          </w:p>
        </w:tc>
        <w:tc>
          <w:tcPr>
            <w:tcW w:w="3566" w:type="dxa"/>
            <w:shd w:val="clear" w:color="auto" w:fill="auto"/>
          </w:tcPr>
          <w:p w14:paraId="011DC6BB"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MF+Comp+Focus on exc+EAT (N=488)</w:t>
            </w:r>
          </w:p>
        </w:tc>
        <w:tc>
          <w:tcPr>
            <w:tcW w:w="1712" w:type="dxa"/>
            <w:shd w:val="clear" w:color="auto" w:fill="FF7C80"/>
          </w:tcPr>
          <w:p w14:paraId="6E5D95F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1.48 (1.05, 2.07)</w:t>
            </w:r>
          </w:p>
          <w:p w14:paraId="174E76F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 (-1, -18)</w:t>
            </w:r>
          </w:p>
          <w:p w14:paraId="38362E6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Moderate harm</w:t>
            </w:r>
          </w:p>
        </w:tc>
        <w:tc>
          <w:tcPr>
            <w:tcW w:w="1843" w:type="dxa"/>
            <w:shd w:val="clear" w:color="auto" w:fill="E2EFD9"/>
          </w:tcPr>
          <w:p w14:paraId="119F155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F03528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27%</w:t>
            </w:r>
          </w:p>
          <w:p w14:paraId="5D80B77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2E0A33B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586E6F6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FB5D68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1DF3034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0ED0C02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7967CB4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1DEEC82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6C8133C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0.82 to 2.67</w:t>
            </w:r>
          </w:p>
        </w:tc>
        <w:tc>
          <w:tcPr>
            <w:tcW w:w="1890" w:type="dxa"/>
            <w:shd w:val="clear" w:color="auto" w:fill="E2EFD9"/>
          </w:tcPr>
          <w:p w14:paraId="33ACD25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80EBE3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75.1%</w:t>
            </w:r>
          </w:p>
          <w:p w14:paraId="38A3C63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7DF88A2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42D8769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w:t>
            </w:r>
          </w:p>
        </w:tc>
      </w:tr>
      <w:tr w:rsidR="008E0F4B" w:rsidRPr="008D3ADB" w14:paraId="20D7AC08"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518AEC9"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49</w:t>
            </w:r>
          </w:p>
        </w:tc>
        <w:tc>
          <w:tcPr>
            <w:tcW w:w="3566" w:type="dxa"/>
            <w:shd w:val="clear" w:color="auto" w:fill="auto"/>
          </w:tcPr>
          <w:p w14:paraId="4EF642C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MF+Comp+Focus on exc+EAT (N=488)</w:t>
            </w:r>
          </w:p>
        </w:tc>
        <w:tc>
          <w:tcPr>
            <w:tcW w:w="1712" w:type="dxa"/>
            <w:shd w:val="clear" w:color="auto" w:fill="FF7C80"/>
          </w:tcPr>
          <w:p w14:paraId="586D1D4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1.48 (1.05, 2.07)</w:t>
            </w:r>
          </w:p>
          <w:p w14:paraId="6D08AA6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 (-1, -18)</w:t>
            </w:r>
          </w:p>
          <w:p w14:paraId="007DC5B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Small harm</w:t>
            </w:r>
          </w:p>
        </w:tc>
        <w:tc>
          <w:tcPr>
            <w:tcW w:w="1843" w:type="dxa"/>
            <w:shd w:val="clear" w:color="auto" w:fill="E2EFD9"/>
          </w:tcPr>
          <w:p w14:paraId="74172CB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381C2308"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27%</w:t>
            </w:r>
          </w:p>
          <w:p w14:paraId="2A78BD2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p&gt;0.10</w:t>
            </w:r>
          </w:p>
          <w:p w14:paraId="74FD5370"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p&gt;0.10</w:t>
            </w:r>
          </w:p>
        </w:tc>
        <w:tc>
          <w:tcPr>
            <w:tcW w:w="1843" w:type="dxa"/>
            <w:shd w:val="clear" w:color="auto" w:fill="E2EFD9"/>
          </w:tcPr>
          <w:p w14:paraId="3576DA7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BA7B490"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1869" w:type="dxa"/>
            <w:shd w:val="clear" w:color="auto" w:fill="E2EFD9"/>
          </w:tcPr>
          <w:p w14:paraId="5BC6CE0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1800" w:type="dxa"/>
            <w:shd w:val="clear" w:color="auto" w:fill="FFF2CC"/>
          </w:tcPr>
          <w:p w14:paraId="74DADAF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tc>
        <w:tc>
          <w:tcPr>
            <w:tcW w:w="1980" w:type="dxa"/>
            <w:shd w:val="clear" w:color="auto" w:fill="E2EFD9"/>
          </w:tcPr>
          <w:p w14:paraId="0B0E988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p w14:paraId="49FD935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0.82 to 2.67</w:t>
            </w:r>
          </w:p>
        </w:tc>
        <w:tc>
          <w:tcPr>
            <w:tcW w:w="1890" w:type="dxa"/>
            <w:shd w:val="clear" w:color="auto" w:fill="E2EFD9"/>
          </w:tcPr>
          <w:p w14:paraId="200B0BFD"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2D79B0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75.1%</w:t>
            </w:r>
          </w:p>
          <w:p w14:paraId="046395F8"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p&gt;0.01  </w:t>
            </w:r>
          </w:p>
        </w:tc>
        <w:tc>
          <w:tcPr>
            <w:tcW w:w="1823" w:type="dxa"/>
            <w:shd w:val="clear" w:color="auto" w:fill="auto"/>
          </w:tcPr>
          <w:p w14:paraId="7B7CFB92"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Moderate</w:t>
            </w:r>
          </w:p>
          <w:p w14:paraId="04CBFDE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d</w:t>
            </w:r>
          </w:p>
        </w:tc>
      </w:tr>
      <w:tr w:rsidR="00EA137D" w:rsidRPr="00EA137D" w14:paraId="67154E44"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0CEF7C16"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50</w:t>
            </w:r>
          </w:p>
        </w:tc>
        <w:tc>
          <w:tcPr>
            <w:tcW w:w="3566" w:type="dxa"/>
            <w:shd w:val="clear" w:color="auto" w:fill="auto"/>
          </w:tcPr>
          <w:p w14:paraId="5A780EEA"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MF+Comp+Ltd exc+EAT (N=1438)</w:t>
            </w:r>
          </w:p>
        </w:tc>
        <w:tc>
          <w:tcPr>
            <w:tcW w:w="1712" w:type="dxa"/>
            <w:shd w:val="clear" w:color="auto" w:fill="D9D9D9" w:themeFill="background1" w:themeFillShade="D9"/>
          </w:tcPr>
          <w:p w14:paraId="4AE1065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0.99 (0.74, 1.33)</w:t>
            </w:r>
          </w:p>
          <w:p w14:paraId="35BC2D1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 (7, -7)</w:t>
            </w:r>
          </w:p>
          <w:p w14:paraId="0F199E4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LTND</w:t>
            </w:r>
          </w:p>
        </w:tc>
        <w:tc>
          <w:tcPr>
            <w:tcW w:w="1843" w:type="dxa"/>
            <w:shd w:val="clear" w:color="auto" w:fill="E2EFD9"/>
          </w:tcPr>
          <w:p w14:paraId="64D9A6A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CDAB8C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33%</w:t>
            </w:r>
          </w:p>
          <w:p w14:paraId="3DF02E1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422438B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02A0859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331EC2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0D3CE55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7437174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0085662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CDCD"/>
          </w:tcPr>
          <w:p w14:paraId="18AD7C3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283998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0.56 to 1.75</w:t>
            </w:r>
          </w:p>
        </w:tc>
        <w:tc>
          <w:tcPr>
            <w:tcW w:w="1890" w:type="dxa"/>
            <w:shd w:val="clear" w:color="auto" w:fill="E2EFD9"/>
          </w:tcPr>
          <w:p w14:paraId="1DA5E14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FC0C52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62.6%</w:t>
            </w:r>
          </w:p>
          <w:p w14:paraId="21591B6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727CFFF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4075178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4A96359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376882EF"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51</w:t>
            </w:r>
          </w:p>
        </w:tc>
        <w:tc>
          <w:tcPr>
            <w:tcW w:w="3566" w:type="dxa"/>
            <w:shd w:val="clear" w:color="auto" w:fill="auto"/>
          </w:tcPr>
          <w:p w14:paraId="3F73EACF"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MF+Comp+Ltd exc+No mod (N=504)</w:t>
            </w:r>
          </w:p>
        </w:tc>
        <w:tc>
          <w:tcPr>
            <w:tcW w:w="1712" w:type="dxa"/>
            <w:shd w:val="clear" w:color="auto" w:fill="D9D9D9" w:themeFill="background1" w:themeFillShade="D9"/>
          </w:tcPr>
          <w:p w14:paraId="5D03D4D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0.84 (0.57, 1.23)</w:t>
            </w:r>
          </w:p>
          <w:p w14:paraId="7708836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4 (13, -5)</w:t>
            </w:r>
          </w:p>
          <w:p w14:paraId="1CA5338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08B75FE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DE6AC7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w:t>
            </w:r>
          </w:p>
          <w:p w14:paraId="1572DD4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72A0698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0EFD2D5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1C25A5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FFF2CC"/>
          </w:tcPr>
          <w:p w14:paraId="3811C59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concerns</w:t>
            </w:r>
          </w:p>
          <w:p w14:paraId="1CD59B2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Falls hx p=0.017 (</w:t>
            </w:r>
            <w:r w:rsidRPr="00EA137D">
              <w:rPr>
                <w:rFonts w:ascii="Calibri" w:hAnsi="Calibri" w:cs="Calibri"/>
                <w:sz w:val="16"/>
                <w:szCs w:val="16"/>
                <w:lang w:eastAsia="en-GB"/>
              </w:rPr>
              <w:t>0.976)</w:t>
            </w:r>
          </w:p>
          <w:p w14:paraId="49ADFF9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CCCC"/>
          </w:tcPr>
          <w:p w14:paraId="3332DDD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4175F58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CDCD"/>
          </w:tcPr>
          <w:p w14:paraId="6558DCC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1D1AF35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0.45 to 1.56</w:t>
            </w:r>
          </w:p>
          <w:p w14:paraId="2DF564A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90" w:type="dxa"/>
            <w:shd w:val="clear" w:color="auto" w:fill="E2EFD9"/>
          </w:tcPr>
          <w:p w14:paraId="3A227E8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85C0B0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91.5%</w:t>
            </w:r>
          </w:p>
          <w:p w14:paraId="5E20088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23" w:type="dxa"/>
            <w:shd w:val="clear" w:color="auto" w:fill="auto"/>
          </w:tcPr>
          <w:p w14:paraId="0DF3D59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Very Low</w:t>
            </w:r>
          </w:p>
          <w:p w14:paraId="5E56FF8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c, D, E</w:t>
            </w:r>
          </w:p>
        </w:tc>
      </w:tr>
      <w:tr w:rsidR="00EA137D" w:rsidRPr="00EA137D" w14:paraId="2E643309"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F9391C3"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52</w:t>
            </w:r>
          </w:p>
        </w:tc>
        <w:tc>
          <w:tcPr>
            <w:tcW w:w="3566" w:type="dxa"/>
            <w:shd w:val="clear" w:color="auto" w:fill="auto"/>
          </w:tcPr>
          <w:p w14:paraId="5B4BDBDA"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MF+Ltd+Focus on exc+No mod (N-202)</w:t>
            </w:r>
          </w:p>
        </w:tc>
        <w:tc>
          <w:tcPr>
            <w:tcW w:w="1712" w:type="dxa"/>
            <w:shd w:val="clear" w:color="auto" w:fill="D9D9D9" w:themeFill="background1" w:themeFillShade="D9"/>
          </w:tcPr>
          <w:p w14:paraId="083E175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0.93 (0.55, 1.57)</w:t>
            </w:r>
          </w:p>
          <w:p w14:paraId="5111E940"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 (13, -11)</w:t>
            </w:r>
          </w:p>
          <w:p w14:paraId="372E202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7F9370B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56574D4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6E3C9D4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66B33C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79AEBBC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 100% Elderly</w:t>
            </w:r>
          </w:p>
        </w:tc>
        <w:tc>
          <w:tcPr>
            <w:tcW w:w="1800" w:type="dxa"/>
            <w:shd w:val="clear" w:color="auto" w:fill="FFCCCC"/>
          </w:tcPr>
          <w:p w14:paraId="3F678522"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016B454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0B4DFCD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49EA104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0.45 to 1.92</w:t>
            </w:r>
          </w:p>
        </w:tc>
        <w:tc>
          <w:tcPr>
            <w:tcW w:w="1890" w:type="dxa"/>
            <w:shd w:val="clear" w:color="auto" w:fill="E2EFD9"/>
          </w:tcPr>
          <w:p w14:paraId="337FA4B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2DFAB2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52.1%</w:t>
            </w:r>
          </w:p>
          <w:p w14:paraId="19B5850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63BD4E8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707AB44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p>
        </w:tc>
      </w:tr>
      <w:tr w:rsidR="00EA137D" w:rsidRPr="00EA137D" w14:paraId="23B282BF"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506AF51"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54</w:t>
            </w:r>
          </w:p>
        </w:tc>
        <w:tc>
          <w:tcPr>
            <w:tcW w:w="3566" w:type="dxa"/>
            <w:shd w:val="clear" w:color="auto" w:fill="auto"/>
          </w:tcPr>
          <w:p w14:paraId="7C80A877"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Mixed+MF Comp+MC Ed (N=606)</w:t>
            </w:r>
          </w:p>
        </w:tc>
        <w:tc>
          <w:tcPr>
            <w:tcW w:w="1712" w:type="dxa"/>
            <w:shd w:val="clear" w:color="auto" w:fill="FF7C80"/>
          </w:tcPr>
          <w:p w14:paraId="6ECBC89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1.25 (0.84, 1.86)</w:t>
            </w:r>
          </w:p>
          <w:p w14:paraId="1ADBA10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-5 (4, -15)</w:t>
            </w:r>
          </w:p>
          <w:p w14:paraId="76BD3E5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harm</w:t>
            </w:r>
          </w:p>
        </w:tc>
        <w:tc>
          <w:tcPr>
            <w:tcW w:w="1843" w:type="dxa"/>
            <w:shd w:val="clear" w:color="auto" w:fill="E2EFD9"/>
          </w:tcPr>
          <w:p w14:paraId="550E782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72498D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36%</w:t>
            </w:r>
          </w:p>
          <w:p w14:paraId="4207F85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46CF476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18F3D2F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CF0908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FFF2CC"/>
          </w:tcPr>
          <w:p w14:paraId="13E4E26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ECF84E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Falls hx p=0.098 </w:t>
            </w:r>
            <w:r w:rsidRPr="00EA137D">
              <w:rPr>
                <w:rFonts w:ascii="Calibri" w:hAnsi="Calibri" w:cs="Calibri"/>
                <w:sz w:val="16"/>
                <w:szCs w:val="16"/>
                <w:lang w:eastAsia="en-GB"/>
              </w:rPr>
              <w:t>(-0.715)</w:t>
            </w:r>
          </w:p>
          <w:p w14:paraId="0A2B78A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F2CC"/>
          </w:tcPr>
          <w:p w14:paraId="40C1530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CCCC"/>
          </w:tcPr>
          <w:p w14:paraId="5399EBC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2F74E1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0.67 to 2.35</w:t>
            </w:r>
          </w:p>
        </w:tc>
        <w:tc>
          <w:tcPr>
            <w:tcW w:w="1890" w:type="dxa"/>
            <w:shd w:val="clear" w:color="auto" w:fill="E2EFD9"/>
          </w:tcPr>
          <w:p w14:paraId="747CB56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F482ED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68.3%</w:t>
            </w:r>
          </w:p>
          <w:p w14:paraId="3F39189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0C720F4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0EC12B9B"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C, d, E</w:t>
            </w:r>
          </w:p>
        </w:tc>
      </w:tr>
      <w:tr w:rsidR="00EA137D" w:rsidRPr="00EA137D" w14:paraId="3B351343"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124E9E06"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55</w:t>
            </w:r>
          </w:p>
        </w:tc>
        <w:tc>
          <w:tcPr>
            <w:tcW w:w="3566" w:type="dxa"/>
            <w:shd w:val="clear" w:color="auto" w:fill="auto"/>
          </w:tcPr>
          <w:p w14:paraId="6D110E57"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Mixed+MF Comp+MC Exc (N=84)</w:t>
            </w:r>
          </w:p>
        </w:tc>
        <w:tc>
          <w:tcPr>
            <w:tcW w:w="1712" w:type="dxa"/>
            <w:shd w:val="clear" w:color="auto" w:fill="C5E0B3"/>
          </w:tcPr>
          <w:p w14:paraId="4260085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0.66 (0.32, 1.36)</w:t>
            </w:r>
          </w:p>
          <w:p w14:paraId="792D627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 (23, -8)</w:t>
            </w:r>
          </w:p>
          <w:p w14:paraId="5D28A15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7AC3571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2F19D5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67%</w:t>
            </w:r>
          </w:p>
          <w:p w14:paraId="7A2E209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56A549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1DF1406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B41B6B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26% </w:t>
            </w:r>
          </w:p>
        </w:tc>
        <w:tc>
          <w:tcPr>
            <w:tcW w:w="1869" w:type="dxa"/>
            <w:shd w:val="clear" w:color="auto" w:fill="E2EFD9"/>
          </w:tcPr>
          <w:p w14:paraId="330A925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379E19D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4751D99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2A16690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38C8EBB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0.27 to 1.62</w:t>
            </w:r>
          </w:p>
        </w:tc>
        <w:tc>
          <w:tcPr>
            <w:tcW w:w="1890" w:type="dxa"/>
            <w:shd w:val="clear" w:color="auto" w:fill="E2EFD9"/>
          </w:tcPr>
          <w:p w14:paraId="0F07BD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6ED437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4742039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4A90D67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3180F49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8E0F4B" w:rsidRPr="008D3ADB" w14:paraId="0DBA6D72"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E30BE36"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55</w:t>
            </w:r>
          </w:p>
        </w:tc>
        <w:tc>
          <w:tcPr>
            <w:tcW w:w="3566" w:type="dxa"/>
            <w:shd w:val="clear" w:color="auto" w:fill="auto"/>
          </w:tcPr>
          <w:p w14:paraId="2EFE2BC2"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Mixed+MF Comp+MC Exc (N=84)</w:t>
            </w:r>
          </w:p>
        </w:tc>
        <w:tc>
          <w:tcPr>
            <w:tcW w:w="1712" w:type="dxa"/>
            <w:shd w:val="clear" w:color="auto" w:fill="C5E0B3"/>
          </w:tcPr>
          <w:p w14:paraId="67E17AF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0.66 (0.32, 1.36)</w:t>
            </w:r>
          </w:p>
          <w:p w14:paraId="5037D04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 (23, -8)</w:t>
            </w:r>
          </w:p>
          <w:p w14:paraId="083E9050"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Small benefit</w:t>
            </w:r>
          </w:p>
        </w:tc>
        <w:tc>
          <w:tcPr>
            <w:tcW w:w="1843" w:type="dxa"/>
            <w:shd w:val="clear" w:color="auto" w:fill="E2EFD9"/>
          </w:tcPr>
          <w:p w14:paraId="6332EFF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342D3C6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67%</w:t>
            </w:r>
          </w:p>
          <w:p w14:paraId="4672716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p&gt;0.10</w:t>
            </w:r>
          </w:p>
          <w:p w14:paraId="2F74D17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p&gt;0.10</w:t>
            </w:r>
          </w:p>
        </w:tc>
        <w:tc>
          <w:tcPr>
            <w:tcW w:w="1843" w:type="dxa"/>
            <w:shd w:val="clear" w:color="auto" w:fill="E2EFD9"/>
          </w:tcPr>
          <w:p w14:paraId="2F9558D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F7D0A7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26% </w:t>
            </w:r>
          </w:p>
        </w:tc>
        <w:tc>
          <w:tcPr>
            <w:tcW w:w="1869" w:type="dxa"/>
            <w:shd w:val="clear" w:color="auto" w:fill="E2EFD9"/>
          </w:tcPr>
          <w:p w14:paraId="4B06539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1800" w:type="dxa"/>
            <w:shd w:val="clear" w:color="auto" w:fill="FFCCCC"/>
          </w:tcPr>
          <w:p w14:paraId="4CC186B8"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serious concern</w:t>
            </w:r>
          </w:p>
          <w:p w14:paraId="375A29E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190602FF"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p w14:paraId="16ADAB1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0.27 to 1.62</w:t>
            </w:r>
          </w:p>
        </w:tc>
        <w:tc>
          <w:tcPr>
            <w:tcW w:w="1890" w:type="dxa"/>
            <w:shd w:val="clear" w:color="auto" w:fill="E2EFD9"/>
          </w:tcPr>
          <w:p w14:paraId="1F89122F"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88B487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p w14:paraId="42683B0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Global p=0.16</w:t>
            </w:r>
          </w:p>
        </w:tc>
        <w:tc>
          <w:tcPr>
            <w:tcW w:w="1823" w:type="dxa"/>
            <w:shd w:val="clear" w:color="auto" w:fill="auto"/>
          </w:tcPr>
          <w:p w14:paraId="33AD32B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Low</w:t>
            </w:r>
          </w:p>
          <w:p w14:paraId="167E7E2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D, e</w:t>
            </w:r>
          </w:p>
        </w:tc>
      </w:tr>
      <w:tr w:rsidR="00EA137D" w:rsidRPr="00EA137D" w14:paraId="3D572E3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440568A2"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lastRenderedPageBreak/>
              <w:t>56</w:t>
            </w:r>
          </w:p>
        </w:tc>
        <w:tc>
          <w:tcPr>
            <w:tcW w:w="3566" w:type="dxa"/>
            <w:shd w:val="clear" w:color="auto" w:fill="auto"/>
          </w:tcPr>
          <w:p w14:paraId="1E8BEDDD"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Mixed+MF Comp+MC EAT (N=5196)</w:t>
            </w:r>
          </w:p>
        </w:tc>
        <w:tc>
          <w:tcPr>
            <w:tcW w:w="1712" w:type="dxa"/>
            <w:shd w:val="clear" w:color="auto" w:fill="C5E0B3"/>
          </w:tcPr>
          <w:p w14:paraId="7930F70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0.76 (0.63, 0.91)</w:t>
            </w:r>
          </w:p>
          <w:p w14:paraId="6682774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 (11, 2)</w:t>
            </w:r>
          </w:p>
          <w:p w14:paraId="3627AD3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Small benefit</w:t>
            </w:r>
          </w:p>
          <w:p w14:paraId="2B2C4A6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70C0"/>
                <w:sz w:val="16"/>
                <w:szCs w:val="16"/>
              </w:rPr>
            </w:pPr>
          </w:p>
        </w:tc>
        <w:tc>
          <w:tcPr>
            <w:tcW w:w="1843" w:type="dxa"/>
            <w:shd w:val="clear" w:color="auto" w:fill="E2EFD9"/>
          </w:tcPr>
          <w:p w14:paraId="5D2F393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77B1FC97"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02342D5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26BCE9A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Egger’s p= 0.56</w:t>
            </w:r>
          </w:p>
          <w:p w14:paraId="385D881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2% </w:t>
            </w:r>
          </w:p>
        </w:tc>
        <w:tc>
          <w:tcPr>
            <w:tcW w:w="1869" w:type="dxa"/>
            <w:shd w:val="clear" w:color="auto" w:fill="E2EFD9"/>
          </w:tcPr>
          <w:p w14:paraId="773A969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F2CC"/>
          </w:tcPr>
          <w:p w14:paraId="1DB046E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tc>
        <w:tc>
          <w:tcPr>
            <w:tcW w:w="1980" w:type="dxa"/>
            <w:shd w:val="clear" w:color="auto" w:fill="FFF2CC"/>
          </w:tcPr>
          <w:p w14:paraId="0E9D8F6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4D92F05B"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0.46 to 1.27</w:t>
            </w:r>
          </w:p>
        </w:tc>
        <w:tc>
          <w:tcPr>
            <w:tcW w:w="1890" w:type="dxa"/>
            <w:shd w:val="clear" w:color="auto" w:fill="E2EFD9"/>
          </w:tcPr>
          <w:p w14:paraId="191BA4A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4889374"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65.1%</w:t>
            </w:r>
          </w:p>
          <w:p w14:paraId="168D9B7D"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5192D5C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Moderate</w:t>
            </w:r>
          </w:p>
          <w:p w14:paraId="092075E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EA137D">
              <w:rPr>
                <w:rFonts w:ascii="Arial" w:eastAsia="Calibri" w:hAnsi="Arial" w:cs="Arial"/>
                <w:sz w:val="18"/>
                <w:szCs w:val="18"/>
              </w:rPr>
              <w:t>d, e</w:t>
            </w:r>
          </w:p>
        </w:tc>
      </w:tr>
      <w:tr w:rsidR="00EA137D" w:rsidRPr="00EA137D" w14:paraId="7255670C"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49539B7"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57</w:t>
            </w:r>
          </w:p>
        </w:tc>
        <w:tc>
          <w:tcPr>
            <w:tcW w:w="3566" w:type="dxa"/>
            <w:shd w:val="clear" w:color="auto" w:fill="auto"/>
          </w:tcPr>
          <w:p w14:paraId="7BD408BA"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Mixed+MF Comp+MC Exc+EAT (N=882)</w:t>
            </w:r>
          </w:p>
        </w:tc>
        <w:tc>
          <w:tcPr>
            <w:tcW w:w="1712" w:type="dxa"/>
            <w:shd w:val="clear" w:color="auto" w:fill="D9D9D9" w:themeFill="background1" w:themeFillShade="D9"/>
          </w:tcPr>
          <w:p w14:paraId="105FD35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0.99 (0.73, 1.36)</w:t>
            </w:r>
          </w:p>
          <w:p w14:paraId="473A74C3"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 (7, -8)</w:t>
            </w:r>
          </w:p>
          <w:p w14:paraId="289E285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567F7B9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73B4F05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25%</w:t>
            </w:r>
          </w:p>
          <w:p w14:paraId="7F76664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7C3E455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7BF750E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9E7AB9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3% </w:t>
            </w:r>
          </w:p>
        </w:tc>
        <w:tc>
          <w:tcPr>
            <w:tcW w:w="1869" w:type="dxa"/>
            <w:shd w:val="clear" w:color="auto" w:fill="E2EFD9"/>
          </w:tcPr>
          <w:p w14:paraId="27ADF16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5712F5C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0D6C9D3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CCCC"/>
          </w:tcPr>
          <w:p w14:paraId="1AD7A4A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5DD4E04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0.56 to 1.77</w:t>
            </w:r>
          </w:p>
        </w:tc>
        <w:tc>
          <w:tcPr>
            <w:tcW w:w="1890" w:type="dxa"/>
            <w:shd w:val="clear" w:color="auto" w:fill="E2EFD9"/>
          </w:tcPr>
          <w:p w14:paraId="4AABF6E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422CCFB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10.1%</w:t>
            </w:r>
          </w:p>
          <w:p w14:paraId="4C2995B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p&gt;0.01  </w:t>
            </w:r>
          </w:p>
        </w:tc>
        <w:tc>
          <w:tcPr>
            <w:tcW w:w="1823" w:type="dxa"/>
            <w:shd w:val="clear" w:color="auto" w:fill="auto"/>
          </w:tcPr>
          <w:p w14:paraId="72617F7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21631CD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tc>
      </w:tr>
      <w:tr w:rsidR="00EA137D" w:rsidRPr="00EA137D" w14:paraId="62B21B52"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515F317E"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58</w:t>
            </w:r>
          </w:p>
        </w:tc>
        <w:tc>
          <w:tcPr>
            <w:tcW w:w="3566" w:type="dxa"/>
            <w:shd w:val="clear" w:color="auto" w:fill="auto"/>
          </w:tcPr>
          <w:p w14:paraId="4BFA8B9C"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Mixed+MF Comp+MC Other (N=210)</w:t>
            </w:r>
          </w:p>
        </w:tc>
        <w:tc>
          <w:tcPr>
            <w:tcW w:w="1712" w:type="dxa"/>
            <w:shd w:val="clear" w:color="auto" w:fill="D9D9D9" w:themeFill="background1" w:themeFillShade="D9"/>
          </w:tcPr>
          <w:p w14:paraId="65CABB8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0.91 (0.47, 1.77)</w:t>
            </w:r>
          </w:p>
          <w:p w14:paraId="2D8944C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 (16, -14)</w:t>
            </w:r>
          </w:p>
          <w:p w14:paraId="062016C8"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LTND</w:t>
            </w:r>
          </w:p>
        </w:tc>
        <w:tc>
          <w:tcPr>
            <w:tcW w:w="1843" w:type="dxa"/>
            <w:shd w:val="clear" w:color="auto" w:fill="E2EFD9"/>
          </w:tcPr>
          <w:p w14:paraId="1816A8A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38502E9C"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7718F5C1"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398DA36"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16% </w:t>
            </w:r>
          </w:p>
        </w:tc>
        <w:tc>
          <w:tcPr>
            <w:tcW w:w="1869" w:type="dxa"/>
            <w:shd w:val="clear" w:color="auto" w:fill="E2EFD9"/>
          </w:tcPr>
          <w:p w14:paraId="69F80F13"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tc>
        <w:tc>
          <w:tcPr>
            <w:tcW w:w="1800" w:type="dxa"/>
            <w:shd w:val="clear" w:color="auto" w:fill="FFCCCC"/>
          </w:tcPr>
          <w:p w14:paraId="6C67345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very serious concern</w:t>
            </w:r>
          </w:p>
          <w:p w14:paraId="4E50427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80" w:type="dxa"/>
            <w:shd w:val="clear" w:color="auto" w:fill="E2EFD9"/>
          </w:tcPr>
          <w:p w14:paraId="78131DC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w:t>
            </w:r>
          </w:p>
          <w:p w14:paraId="106B5FB9"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0.39 to 2.12</w:t>
            </w:r>
          </w:p>
        </w:tc>
        <w:tc>
          <w:tcPr>
            <w:tcW w:w="1890" w:type="dxa"/>
            <w:shd w:val="clear" w:color="auto" w:fill="E2EFD9"/>
          </w:tcPr>
          <w:p w14:paraId="024407A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6E6B4DE"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5BB54D4A"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5562F9E5"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5119B7EF" w14:textId="77777777" w:rsidR="00EA137D" w:rsidRPr="00EA137D"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p>
        </w:tc>
      </w:tr>
      <w:tr w:rsidR="00EA137D" w:rsidRPr="00EA137D" w14:paraId="42B03C07"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65CF0E46" w14:textId="77777777" w:rsidR="00EA137D" w:rsidRPr="00BA1C00" w:rsidRDefault="00EA137D" w:rsidP="00EA137D">
            <w:pPr>
              <w:rPr>
                <w:rFonts w:ascii="Arial" w:eastAsia="Calibri" w:hAnsi="Arial" w:cs="Arial"/>
                <w:b w:val="0"/>
                <w:sz w:val="16"/>
                <w:szCs w:val="16"/>
              </w:rPr>
            </w:pPr>
            <w:r w:rsidRPr="00BA1C00">
              <w:rPr>
                <w:rFonts w:ascii="Arial" w:eastAsia="Calibri" w:hAnsi="Arial" w:cs="Arial"/>
                <w:b w:val="0"/>
                <w:sz w:val="16"/>
                <w:szCs w:val="16"/>
              </w:rPr>
              <w:t>59</w:t>
            </w:r>
          </w:p>
        </w:tc>
        <w:tc>
          <w:tcPr>
            <w:tcW w:w="3566" w:type="dxa"/>
            <w:shd w:val="clear" w:color="auto" w:fill="auto"/>
          </w:tcPr>
          <w:p w14:paraId="53638C70"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A1C00">
              <w:rPr>
                <w:rFonts w:ascii="Arial" w:eastAsia="Calibri" w:hAnsi="Arial" w:cs="Arial"/>
                <w:color w:val="000000"/>
                <w:sz w:val="18"/>
                <w:szCs w:val="18"/>
              </w:rPr>
              <w:t>Mixed+MF Ltd+MC EAT (N=303)</w:t>
            </w:r>
          </w:p>
        </w:tc>
        <w:tc>
          <w:tcPr>
            <w:tcW w:w="1712" w:type="dxa"/>
            <w:shd w:val="clear" w:color="auto" w:fill="C5E0B3"/>
          </w:tcPr>
          <w:p w14:paraId="2D0F8BF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0.58 (0.25, 1.36)</w:t>
            </w:r>
          </w:p>
          <w:p w14:paraId="48785B9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12 (26, -8)</w:t>
            </w:r>
          </w:p>
          <w:p w14:paraId="4C5D9A4C"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Moderate benefit</w:t>
            </w:r>
          </w:p>
        </w:tc>
        <w:tc>
          <w:tcPr>
            <w:tcW w:w="1843" w:type="dxa"/>
            <w:shd w:val="clear" w:color="auto" w:fill="E2EFD9"/>
          </w:tcPr>
          <w:p w14:paraId="3DF5408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 xml:space="preserve">No serious concerns </w:t>
            </w:r>
          </w:p>
          <w:p w14:paraId="04B982F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43" w:type="dxa"/>
            <w:shd w:val="clear" w:color="auto" w:fill="E2EFD9"/>
          </w:tcPr>
          <w:p w14:paraId="5BE2043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08C96F1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32B720B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66EED2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100% LIOECD</w:t>
            </w:r>
          </w:p>
        </w:tc>
        <w:tc>
          <w:tcPr>
            <w:tcW w:w="1800" w:type="dxa"/>
            <w:shd w:val="clear" w:color="auto" w:fill="FFCCCC"/>
          </w:tcPr>
          <w:p w14:paraId="588C3DB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very serious concern</w:t>
            </w:r>
          </w:p>
          <w:p w14:paraId="1727914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63FE4DA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2DF5E43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0.21 to 1.60</w:t>
            </w:r>
          </w:p>
        </w:tc>
        <w:tc>
          <w:tcPr>
            <w:tcW w:w="1890" w:type="dxa"/>
            <w:shd w:val="clear" w:color="auto" w:fill="E2EFD9"/>
          </w:tcPr>
          <w:p w14:paraId="4D412F6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58C4744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03AED82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65A67D98"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3F2D29F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color w:val="FF0000"/>
                <w:sz w:val="18"/>
                <w:szCs w:val="18"/>
              </w:rPr>
              <w:t>D</w:t>
            </w:r>
            <w:r w:rsidRPr="00EA137D">
              <w:rPr>
                <w:rFonts w:ascii="Arial" w:eastAsia="Calibri" w:hAnsi="Arial" w:cs="Arial"/>
                <w:sz w:val="18"/>
                <w:szCs w:val="18"/>
              </w:rPr>
              <w:t>, e</w:t>
            </w:r>
          </w:p>
        </w:tc>
      </w:tr>
      <w:tr w:rsidR="008E0F4B" w:rsidRPr="008D3ADB" w14:paraId="21131C5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DFBBB12"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59</w:t>
            </w:r>
          </w:p>
        </w:tc>
        <w:tc>
          <w:tcPr>
            <w:tcW w:w="3566" w:type="dxa"/>
            <w:shd w:val="clear" w:color="auto" w:fill="auto"/>
          </w:tcPr>
          <w:p w14:paraId="3D449C4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Mixed+MF Ltd+MC EAT (N=303)</w:t>
            </w:r>
          </w:p>
        </w:tc>
        <w:tc>
          <w:tcPr>
            <w:tcW w:w="1712" w:type="dxa"/>
            <w:shd w:val="clear" w:color="auto" w:fill="C5E0B3"/>
          </w:tcPr>
          <w:p w14:paraId="0C2BF14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0.58 (0.25, 1.36)</w:t>
            </w:r>
          </w:p>
          <w:p w14:paraId="0CD45EC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12 (26, -8)</w:t>
            </w:r>
          </w:p>
          <w:p w14:paraId="4A44C94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Small benefit</w:t>
            </w:r>
          </w:p>
        </w:tc>
        <w:tc>
          <w:tcPr>
            <w:tcW w:w="1843" w:type="dxa"/>
            <w:shd w:val="clear" w:color="auto" w:fill="E2EFD9"/>
          </w:tcPr>
          <w:p w14:paraId="4BEB034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No serious concerns </w:t>
            </w:r>
          </w:p>
          <w:p w14:paraId="11E9D47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1843" w:type="dxa"/>
            <w:shd w:val="clear" w:color="auto" w:fill="E2EFD9"/>
          </w:tcPr>
          <w:p w14:paraId="5288EE5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A2C44E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1869" w:type="dxa"/>
            <w:shd w:val="clear" w:color="auto" w:fill="E2EFD9"/>
          </w:tcPr>
          <w:p w14:paraId="3F5C9F8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5F609B5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100% LIOECD</w:t>
            </w:r>
          </w:p>
        </w:tc>
        <w:tc>
          <w:tcPr>
            <w:tcW w:w="1800" w:type="dxa"/>
            <w:shd w:val="clear" w:color="auto" w:fill="FFCCCC"/>
          </w:tcPr>
          <w:p w14:paraId="1834334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serious concern</w:t>
            </w:r>
          </w:p>
          <w:p w14:paraId="259FAFA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7A22DF2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p w14:paraId="26D8BA0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0.21 to 1.60</w:t>
            </w:r>
          </w:p>
        </w:tc>
        <w:tc>
          <w:tcPr>
            <w:tcW w:w="1890" w:type="dxa"/>
            <w:shd w:val="clear" w:color="auto" w:fill="E2EFD9"/>
          </w:tcPr>
          <w:p w14:paraId="63669CE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729E206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p w14:paraId="374D40F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Global p=0.16</w:t>
            </w:r>
          </w:p>
        </w:tc>
        <w:tc>
          <w:tcPr>
            <w:tcW w:w="1823" w:type="dxa"/>
            <w:shd w:val="clear" w:color="auto" w:fill="auto"/>
          </w:tcPr>
          <w:p w14:paraId="29C23D3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Low</w:t>
            </w:r>
          </w:p>
          <w:p w14:paraId="1BB24523"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D, e</w:t>
            </w:r>
          </w:p>
        </w:tc>
      </w:tr>
      <w:tr w:rsidR="00EA137D" w:rsidRPr="00EA137D" w14:paraId="27AC9549"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75341504" w14:textId="77777777" w:rsidR="00EA137D" w:rsidRPr="00BA1C00" w:rsidRDefault="00EA137D" w:rsidP="00EA137D">
            <w:pPr>
              <w:rPr>
                <w:rFonts w:ascii="Arial" w:eastAsia="Calibri" w:hAnsi="Arial" w:cs="Arial"/>
                <w:b w:val="0"/>
                <w:color w:val="0070C0"/>
                <w:sz w:val="16"/>
                <w:szCs w:val="16"/>
              </w:rPr>
            </w:pPr>
            <w:r w:rsidRPr="00BA1C00">
              <w:rPr>
                <w:rFonts w:ascii="Arial" w:eastAsia="Calibri" w:hAnsi="Arial" w:cs="Arial"/>
                <w:b w:val="0"/>
                <w:sz w:val="16"/>
                <w:szCs w:val="16"/>
              </w:rPr>
              <w:t>60</w:t>
            </w:r>
          </w:p>
        </w:tc>
        <w:tc>
          <w:tcPr>
            <w:tcW w:w="3566" w:type="dxa"/>
            <w:shd w:val="clear" w:color="auto" w:fill="auto"/>
          </w:tcPr>
          <w:p w14:paraId="6A17369B" w14:textId="77777777" w:rsidR="00EA137D" w:rsidRPr="00BA1C00"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8"/>
                <w:szCs w:val="18"/>
              </w:rPr>
            </w:pPr>
            <w:r w:rsidRPr="00BA1C00">
              <w:rPr>
                <w:rFonts w:ascii="Arial" w:eastAsia="Calibri" w:hAnsi="Arial" w:cs="Arial"/>
                <w:color w:val="000000"/>
                <w:sz w:val="18"/>
                <w:szCs w:val="18"/>
              </w:rPr>
              <w:t>Mixed+MF Ltd+MC Exc+EAT (N=501)</w:t>
            </w:r>
          </w:p>
        </w:tc>
        <w:tc>
          <w:tcPr>
            <w:tcW w:w="1712" w:type="dxa"/>
            <w:shd w:val="clear" w:color="auto" w:fill="C5E0B3"/>
          </w:tcPr>
          <w:p w14:paraId="1796D7C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0.57 (0.30, 1.08)</w:t>
            </w:r>
          </w:p>
          <w:p w14:paraId="10E02C8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13 (24, -2)</w:t>
            </w:r>
          </w:p>
          <w:p w14:paraId="031A1FD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6"/>
                <w:szCs w:val="16"/>
              </w:rPr>
            </w:pPr>
            <w:r w:rsidRPr="00EA137D">
              <w:rPr>
                <w:rFonts w:ascii="Arial" w:eastAsia="Calibri" w:hAnsi="Arial" w:cs="Arial"/>
                <w:sz w:val="16"/>
                <w:szCs w:val="16"/>
              </w:rPr>
              <w:t>Moderate benefit</w:t>
            </w:r>
          </w:p>
        </w:tc>
        <w:tc>
          <w:tcPr>
            <w:tcW w:w="1843" w:type="dxa"/>
            <w:shd w:val="clear" w:color="auto" w:fill="E2EFD9"/>
          </w:tcPr>
          <w:p w14:paraId="1C43AC2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6B2F5CF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2%</w:t>
            </w:r>
          </w:p>
          <w:p w14:paraId="130E143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p w14:paraId="1E2A93DE"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p&gt;0.10</w:t>
            </w:r>
          </w:p>
        </w:tc>
        <w:tc>
          <w:tcPr>
            <w:tcW w:w="1843" w:type="dxa"/>
            <w:shd w:val="clear" w:color="auto" w:fill="E2EFD9"/>
          </w:tcPr>
          <w:p w14:paraId="62777839"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C4C14F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tc>
        <w:tc>
          <w:tcPr>
            <w:tcW w:w="1869" w:type="dxa"/>
            <w:shd w:val="clear" w:color="auto" w:fill="E2EFD9"/>
          </w:tcPr>
          <w:p w14:paraId="2DCD6E5F"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3D100B2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00" w:type="dxa"/>
            <w:shd w:val="clear" w:color="auto" w:fill="FFCCCC"/>
          </w:tcPr>
          <w:p w14:paraId="2B88AC70"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Very serious concern</w:t>
            </w:r>
          </w:p>
          <w:p w14:paraId="354C134A"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0" w:type="dxa"/>
            <w:shd w:val="clear" w:color="auto" w:fill="FFF2CC"/>
          </w:tcPr>
          <w:p w14:paraId="428CC61D"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Serious concern</w:t>
            </w:r>
          </w:p>
          <w:p w14:paraId="2D992446"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0.25 to 1.30</w:t>
            </w:r>
          </w:p>
        </w:tc>
        <w:tc>
          <w:tcPr>
            <w:tcW w:w="1890" w:type="dxa"/>
            <w:shd w:val="clear" w:color="auto" w:fill="E2EFD9"/>
          </w:tcPr>
          <w:p w14:paraId="67114DD2"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No serious concerns</w:t>
            </w:r>
          </w:p>
          <w:p w14:paraId="1DE35A91"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0%</w:t>
            </w:r>
          </w:p>
          <w:p w14:paraId="36162805"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EA137D">
              <w:rPr>
                <w:rFonts w:ascii="Arial" w:eastAsia="Calibri" w:hAnsi="Arial" w:cs="Arial"/>
                <w:sz w:val="16"/>
                <w:szCs w:val="16"/>
              </w:rPr>
              <w:t>Global p=0.16</w:t>
            </w:r>
          </w:p>
        </w:tc>
        <w:tc>
          <w:tcPr>
            <w:tcW w:w="1823" w:type="dxa"/>
            <w:shd w:val="clear" w:color="auto" w:fill="auto"/>
          </w:tcPr>
          <w:p w14:paraId="0B0A1C4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Low</w:t>
            </w:r>
          </w:p>
          <w:p w14:paraId="1DEB0504"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D, e</w:t>
            </w:r>
          </w:p>
          <w:p w14:paraId="5C2C39A7" w14:textId="77777777" w:rsidR="00EA137D" w:rsidRPr="00EA137D"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8E0F4B" w:rsidRPr="008E0F4B" w14:paraId="0DE830B2"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394" w:type="dxa"/>
            <w:shd w:val="clear" w:color="auto" w:fill="auto"/>
          </w:tcPr>
          <w:p w14:paraId="22E7CE4A" w14:textId="77777777" w:rsidR="00EA137D" w:rsidRPr="00BA1C00" w:rsidRDefault="00EA137D" w:rsidP="00EA137D">
            <w:pPr>
              <w:rPr>
                <w:rFonts w:ascii="Arial" w:eastAsia="Calibri" w:hAnsi="Arial" w:cs="Arial"/>
                <w:b w:val="0"/>
                <w:color w:val="4472C4" w:themeColor="accent1"/>
                <w:sz w:val="16"/>
                <w:szCs w:val="16"/>
              </w:rPr>
            </w:pPr>
            <w:r w:rsidRPr="00BA1C00">
              <w:rPr>
                <w:rFonts w:ascii="Arial" w:eastAsia="Calibri" w:hAnsi="Arial" w:cs="Arial"/>
                <w:b w:val="0"/>
                <w:color w:val="4472C4" w:themeColor="accent1"/>
                <w:sz w:val="16"/>
                <w:szCs w:val="16"/>
              </w:rPr>
              <w:t>60</w:t>
            </w:r>
          </w:p>
        </w:tc>
        <w:tc>
          <w:tcPr>
            <w:tcW w:w="3566" w:type="dxa"/>
            <w:shd w:val="clear" w:color="auto" w:fill="auto"/>
          </w:tcPr>
          <w:p w14:paraId="31E1AC46" w14:textId="77777777" w:rsidR="00EA137D" w:rsidRPr="00BA1C00"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A1C00">
              <w:rPr>
                <w:rFonts w:ascii="Arial" w:eastAsia="Calibri" w:hAnsi="Arial" w:cs="Arial"/>
                <w:color w:val="4472C4" w:themeColor="accent1"/>
                <w:sz w:val="18"/>
                <w:szCs w:val="18"/>
              </w:rPr>
              <w:t>Mixed+MF Ltd+MC Exc+EAT (N=501)</w:t>
            </w:r>
          </w:p>
        </w:tc>
        <w:tc>
          <w:tcPr>
            <w:tcW w:w="1712" w:type="dxa"/>
            <w:shd w:val="clear" w:color="auto" w:fill="C5E0B3"/>
          </w:tcPr>
          <w:p w14:paraId="399AC68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0.57 (0.30, 1.08)</w:t>
            </w:r>
          </w:p>
          <w:p w14:paraId="01BF25B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13 (24, -2)</w:t>
            </w:r>
          </w:p>
          <w:p w14:paraId="1D170DA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43" w:type="dxa"/>
            <w:shd w:val="clear" w:color="auto" w:fill="E2EFD9"/>
          </w:tcPr>
          <w:p w14:paraId="1873017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F0C9F4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w:t>
            </w:r>
          </w:p>
          <w:p w14:paraId="7248421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591C1C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tc>
        <w:tc>
          <w:tcPr>
            <w:tcW w:w="1843" w:type="dxa"/>
            <w:shd w:val="clear" w:color="auto" w:fill="E2EFD9"/>
          </w:tcPr>
          <w:p w14:paraId="2671268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DE0473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869" w:type="dxa"/>
            <w:shd w:val="clear" w:color="auto" w:fill="E2EFD9"/>
          </w:tcPr>
          <w:p w14:paraId="0018BC9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00865E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800" w:type="dxa"/>
            <w:shd w:val="clear" w:color="auto" w:fill="FFF2CC"/>
          </w:tcPr>
          <w:p w14:paraId="6D3AB98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00EBFFE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980" w:type="dxa"/>
            <w:shd w:val="clear" w:color="auto" w:fill="FFF2CC"/>
          </w:tcPr>
          <w:p w14:paraId="78C6146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620A273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0.25 to 1.30</w:t>
            </w:r>
          </w:p>
        </w:tc>
        <w:tc>
          <w:tcPr>
            <w:tcW w:w="1890" w:type="dxa"/>
            <w:shd w:val="clear" w:color="auto" w:fill="E2EFD9"/>
          </w:tcPr>
          <w:p w14:paraId="3A90106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3D2E11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0C1211B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p=0.16</w:t>
            </w:r>
          </w:p>
        </w:tc>
        <w:tc>
          <w:tcPr>
            <w:tcW w:w="1823" w:type="dxa"/>
            <w:shd w:val="clear" w:color="auto" w:fill="auto"/>
          </w:tcPr>
          <w:p w14:paraId="2C3F461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Moderate</w:t>
            </w:r>
          </w:p>
          <w:p w14:paraId="1270D6A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d, e</w:t>
            </w:r>
          </w:p>
        </w:tc>
      </w:tr>
    </w:tbl>
    <w:p w14:paraId="1FA0D696" w14:textId="77777777" w:rsidR="00EA137D" w:rsidRPr="008B4C2E" w:rsidRDefault="00EA137D" w:rsidP="00332C6B">
      <w:pPr>
        <w:spacing w:after="0" w:line="360" w:lineRule="auto"/>
        <w:ind w:left="-810" w:right="-424"/>
        <w:rPr>
          <w:rFonts w:ascii="Arial" w:hAnsi="Arial" w:cs="Arial"/>
          <w:b/>
          <w:sz w:val="20"/>
          <w:szCs w:val="20"/>
        </w:rPr>
      </w:pPr>
    </w:p>
    <w:p w14:paraId="1B42196F" w14:textId="77777777" w:rsidR="008E0F4B" w:rsidRDefault="008E0F4B" w:rsidP="00332C6B">
      <w:pPr>
        <w:ind w:left="-810"/>
        <w:rPr>
          <w:b/>
        </w:rPr>
      </w:pPr>
      <w:r>
        <w:rPr>
          <w:b/>
        </w:rPr>
        <w:br w:type="page"/>
      </w:r>
    </w:p>
    <w:p w14:paraId="7854FBA0" w14:textId="41094252" w:rsidR="00BB76B2" w:rsidRPr="00EA137D" w:rsidRDefault="00EA137D" w:rsidP="00BA1C00">
      <w:pPr>
        <w:pStyle w:val="Heading3"/>
      </w:pPr>
      <w:r w:rsidRPr="00EA137D">
        <w:lastRenderedPageBreak/>
        <w:t>Falls</w:t>
      </w:r>
    </w:p>
    <w:p w14:paraId="6F461FBC" w14:textId="77777777" w:rsidR="00EA137D" w:rsidRPr="00EA137D" w:rsidRDefault="00EA137D" w:rsidP="00EA137D">
      <w:pPr>
        <w:ind w:left="-810" w:firstLine="810"/>
      </w:pPr>
      <w:r w:rsidRPr="00EA137D">
        <w:rPr>
          <w:u w:val="single"/>
        </w:rPr>
        <w:t>Effect thresholds</w:t>
      </w:r>
      <w:r w:rsidRPr="00EA137D">
        <w:t>: Small benefit = RR≤0.88; Moderate benefit = RR≤0.80; Small harm = RR≥1.13; Moderate harm = RR≥1.20</w:t>
      </w:r>
    </w:p>
    <w:tbl>
      <w:tblPr>
        <w:tblStyle w:val="GridTable24"/>
        <w:tblW w:w="18995" w:type="dxa"/>
        <w:tblLook w:val="04A0" w:firstRow="1" w:lastRow="0" w:firstColumn="1" w:lastColumn="0" w:noHBand="0" w:noVBand="1"/>
      </w:tblPr>
      <w:tblGrid>
        <w:gridCol w:w="424"/>
        <w:gridCol w:w="2938"/>
        <w:gridCol w:w="1620"/>
        <w:gridCol w:w="1938"/>
        <w:gridCol w:w="2041"/>
        <w:gridCol w:w="2231"/>
        <w:gridCol w:w="2178"/>
        <w:gridCol w:w="2036"/>
        <w:gridCol w:w="2025"/>
        <w:gridCol w:w="1564"/>
      </w:tblGrid>
      <w:tr w:rsidR="00EA137D" w:rsidRPr="00EA137D" w14:paraId="72F4A806" w14:textId="77777777" w:rsidTr="00BA1C0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03C5DD0" w14:textId="77777777" w:rsidR="00EA137D" w:rsidRPr="00B3577A" w:rsidRDefault="00EA137D" w:rsidP="00EA137D">
            <w:pPr>
              <w:rPr>
                <w:rFonts w:ascii="Arial" w:eastAsia="Calibri" w:hAnsi="Arial" w:cs="Arial"/>
                <w:b w:val="0"/>
                <w:sz w:val="20"/>
                <w:szCs w:val="20"/>
              </w:rPr>
            </w:pPr>
          </w:p>
        </w:tc>
        <w:tc>
          <w:tcPr>
            <w:tcW w:w="2693" w:type="dxa"/>
            <w:shd w:val="clear" w:color="auto" w:fill="auto"/>
          </w:tcPr>
          <w:p w14:paraId="56E7F1C4"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Node (N)</w:t>
            </w:r>
          </w:p>
        </w:tc>
        <w:tc>
          <w:tcPr>
            <w:tcW w:w="1638" w:type="dxa"/>
          </w:tcPr>
          <w:p w14:paraId="1B32DA20"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RR (95% CI)</w:t>
            </w:r>
          </w:p>
          <w:p w14:paraId="08E6C303"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 xml:space="preserve">Falls prevented per 100 </w:t>
            </w:r>
            <w:proofErr w:type="gramStart"/>
            <w:r w:rsidRPr="00EA137D">
              <w:rPr>
                <w:rFonts w:ascii="Arial" w:eastAsia="Calibri" w:hAnsi="Arial" w:cs="Arial"/>
                <w:sz w:val="18"/>
                <w:szCs w:val="18"/>
              </w:rPr>
              <w:t>person</w:t>
            </w:r>
            <w:proofErr w:type="gramEnd"/>
            <w:r w:rsidRPr="00EA137D">
              <w:rPr>
                <w:rFonts w:ascii="Arial" w:eastAsia="Calibri" w:hAnsi="Arial" w:cs="Arial"/>
                <w:sz w:val="18"/>
                <w:szCs w:val="18"/>
              </w:rPr>
              <w:t xml:space="preserve"> (95% CI)</w:t>
            </w:r>
          </w:p>
          <w:p w14:paraId="17D40536"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Conclusion</w:t>
            </w:r>
          </w:p>
        </w:tc>
        <w:tc>
          <w:tcPr>
            <w:tcW w:w="1984" w:type="dxa"/>
          </w:tcPr>
          <w:p w14:paraId="3BD8A828"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Within study bias</w:t>
            </w:r>
          </w:p>
          <w:p w14:paraId="01B7E193"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Rating</w:t>
            </w:r>
          </w:p>
          <w:p w14:paraId="06556C1E"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3577A">
              <w:rPr>
                <w:rFonts w:ascii="Arial" w:eastAsia="Calibri" w:hAnsi="Arial" w:cs="Arial"/>
                <w:b w:val="0"/>
                <w:i/>
                <w:sz w:val="18"/>
                <w:szCs w:val="18"/>
              </w:rPr>
              <w:t>% High ROB</w:t>
            </w:r>
          </w:p>
        </w:tc>
        <w:tc>
          <w:tcPr>
            <w:tcW w:w="2059" w:type="dxa"/>
          </w:tcPr>
          <w:p w14:paraId="162178B8"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Across study bias</w:t>
            </w:r>
          </w:p>
          <w:p w14:paraId="1D20EFB2"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Rating</w:t>
            </w:r>
          </w:p>
          <w:p w14:paraId="1398477C"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proofErr w:type="gramStart"/>
            <w:r w:rsidRPr="00B3577A">
              <w:rPr>
                <w:rFonts w:ascii="Arial" w:eastAsia="Calibri" w:hAnsi="Arial" w:cs="Arial"/>
                <w:b w:val="0"/>
                <w:i/>
                <w:sz w:val="18"/>
                <w:szCs w:val="18"/>
              </w:rPr>
              <w:t>Missing:Reported</w:t>
            </w:r>
            <w:proofErr w:type="gramEnd"/>
            <w:r w:rsidRPr="00B3577A">
              <w:rPr>
                <w:rFonts w:ascii="Arial" w:eastAsia="Calibri" w:hAnsi="Arial" w:cs="Arial"/>
                <w:b w:val="0"/>
                <w:i/>
                <w:sz w:val="18"/>
                <w:szCs w:val="18"/>
              </w:rPr>
              <w:t xml:space="preserve"> (patients)</w:t>
            </w:r>
          </w:p>
        </w:tc>
        <w:tc>
          <w:tcPr>
            <w:tcW w:w="2270" w:type="dxa"/>
          </w:tcPr>
          <w:p w14:paraId="53FB2AA3"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Indirectness</w:t>
            </w:r>
          </w:p>
          <w:p w14:paraId="659F9574"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Rating</w:t>
            </w:r>
          </w:p>
          <w:p w14:paraId="36356A65"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Effect modifiers w/ p&lt;0.1</w:t>
            </w:r>
          </w:p>
          <w:p w14:paraId="3A3F63B5"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3577A">
              <w:rPr>
                <w:rFonts w:ascii="Arial" w:eastAsia="Calibri" w:hAnsi="Arial" w:cs="Arial"/>
                <w:b w:val="0"/>
                <w:i/>
                <w:sz w:val="18"/>
                <w:szCs w:val="18"/>
              </w:rPr>
              <w:t>Effect modifiers w/ p&lt;0.01</w:t>
            </w:r>
          </w:p>
        </w:tc>
        <w:tc>
          <w:tcPr>
            <w:tcW w:w="2218" w:type="dxa"/>
          </w:tcPr>
          <w:p w14:paraId="2CE0E761"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Imprecision</w:t>
            </w:r>
          </w:p>
          <w:p w14:paraId="4B1938CC"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Rating</w:t>
            </w:r>
          </w:p>
          <w:p w14:paraId="21A4CBAB"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3577A">
              <w:rPr>
                <w:rFonts w:ascii="Arial" w:eastAsia="Calibri" w:hAnsi="Arial" w:cs="Arial"/>
                <w:b w:val="0"/>
                <w:i/>
                <w:sz w:val="18"/>
                <w:szCs w:val="18"/>
              </w:rPr>
              <w:t>Justification</w:t>
            </w:r>
          </w:p>
        </w:tc>
        <w:tc>
          <w:tcPr>
            <w:tcW w:w="2062" w:type="dxa"/>
          </w:tcPr>
          <w:p w14:paraId="4A2625A1"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Heterogeneity</w:t>
            </w:r>
          </w:p>
          <w:p w14:paraId="347E6868"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Rating</w:t>
            </w:r>
          </w:p>
          <w:p w14:paraId="70782C3B" w14:textId="2FEAC341"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3577A">
              <w:rPr>
                <w:rFonts w:ascii="Arial" w:eastAsia="Calibri" w:hAnsi="Arial" w:cs="Arial"/>
                <w:b w:val="0"/>
                <w:i/>
                <w:sz w:val="18"/>
                <w:szCs w:val="18"/>
              </w:rPr>
              <w:t xml:space="preserve">Prediction </w:t>
            </w:r>
            <w:r w:rsidR="00B3577A">
              <w:rPr>
                <w:rFonts w:ascii="Arial" w:eastAsia="Calibri" w:hAnsi="Arial" w:cs="Arial"/>
                <w:b w:val="0"/>
                <w:i/>
                <w:sz w:val="18"/>
                <w:szCs w:val="18"/>
              </w:rPr>
              <w:t>i</w:t>
            </w:r>
            <w:r w:rsidRPr="00B3577A">
              <w:rPr>
                <w:rFonts w:ascii="Arial" w:eastAsia="Calibri" w:hAnsi="Arial" w:cs="Arial"/>
                <w:b w:val="0"/>
                <w:i/>
                <w:sz w:val="18"/>
                <w:szCs w:val="18"/>
              </w:rPr>
              <w:t>nterval</w:t>
            </w:r>
          </w:p>
        </w:tc>
        <w:tc>
          <w:tcPr>
            <w:tcW w:w="2057" w:type="dxa"/>
          </w:tcPr>
          <w:p w14:paraId="4D45B417"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EA137D">
              <w:rPr>
                <w:rFonts w:ascii="Arial" w:eastAsia="Calibri" w:hAnsi="Arial" w:cs="Arial"/>
                <w:sz w:val="18"/>
                <w:szCs w:val="18"/>
              </w:rPr>
              <w:t>Incoherence</w:t>
            </w:r>
          </w:p>
          <w:p w14:paraId="061ABC7D"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Rating</w:t>
            </w:r>
          </w:p>
          <w:p w14:paraId="4ABDAAA0"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 direct evidence</w:t>
            </w:r>
          </w:p>
          <w:p w14:paraId="6947A433"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i/>
                <w:sz w:val="18"/>
                <w:szCs w:val="18"/>
              </w:rPr>
            </w:pPr>
            <w:r w:rsidRPr="00B3577A">
              <w:rPr>
                <w:rFonts w:ascii="Arial" w:eastAsia="Calibri" w:hAnsi="Arial" w:cs="Arial"/>
                <w:b w:val="0"/>
                <w:i/>
                <w:sz w:val="18"/>
                <w:szCs w:val="18"/>
              </w:rPr>
              <w:t>SIDE p-value</w:t>
            </w:r>
          </w:p>
          <w:p w14:paraId="7C731DD4" w14:textId="77777777" w:rsidR="00EA137D" w:rsidRPr="00EA137D"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b w:val="0"/>
                <w:i/>
                <w:sz w:val="16"/>
                <w:szCs w:val="16"/>
              </w:rPr>
              <w:t>Global p=0.56</w:t>
            </w:r>
          </w:p>
        </w:tc>
        <w:tc>
          <w:tcPr>
            <w:tcW w:w="1588" w:type="dxa"/>
            <w:shd w:val="clear" w:color="auto" w:fill="auto"/>
          </w:tcPr>
          <w:p w14:paraId="674C3E08" w14:textId="77777777" w:rsidR="00EA137D" w:rsidRPr="00B3577A" w:rsidRDefault="00EA137D" w:rsidP="00EA137D">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Overall Certainty</w:t>
            </w:r>
          </w:p>
        </w:tc>
      </w:tr>
      <w:tr w:rsidR="00EA137D" w:rsidRPr="00EA137D" w14:paraId="5A35BB5B" w14:textId="77777777" w:rsidTr="00BA1C00">
        <w:trPr>
          <w:cnfStyle w:val="000000100000" w:firstRow="0" w:lastRow="0" w:firstColumn="0" w:lastColumn="0" w:oddVBand="0" w:evenVBand="0" w:oddHBand="1"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EDED655"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w:t>
            </w:r>
          </w:p>
        </w:tc>
        <w:tc>
          <w:tcPr>
            <w:tcW w:w="2693" w:type="dxa"/>
            <w:shd w:val="clear" w:color="auto" w:fill="auto"/>
          </w:tcPr>
          <w:p w14:paraId="35D140F0"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Ctrl – Info (N=7352)</w:t>
            </w:r>
          </w:p>
        </w:tc>
        <w:tc>
          <w:tcPr>
            <w:tcW w:w="1638" w:type="dxa"/>
            <w:shd w:val="clear" w:color="auto" w:fill="D9D9D9" w:themeFill="background1" w:themeFillShade="D9"/>
          </w:tcPr>
          <w:p w14:paraId="37B50AA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0.89 (0.75, 1.05)</w:t>
            </w:r>
            <w:r w:rsidRPr="008E0F4B">
              <w:rPr>
                <w:rFonts w:ascii="Arial" w:eastAsia="Calibri" w:hAnsi="Arial" w:cs="Arial"/>
                <w:sz w:val="16"/>
                <w:szCs w:val="16"/>
              </w:rPr>
              <w:br/>
              <w:t>13 (29, -6)</w:t>
            </w:r>
            <w:r w:rsidRPr="008E0F4B">
              <w:rPr>
                <w:rFonts w:ascii="Arial" w:eastAsia="Calibri" w:hAnsi="Arial" w:cs="Arial"/>
                <w:sz w:val="16"/>
                <w:szCs w:val="16"/>
              </w:rPr>
              <w:br/>
              <w:t>LTND</w:t>
            </w:r>
          </w:p>
        </w:tc>
        <w:tc>
          <w:tcPr>
            <w:tcW w:w="1984" w:type="dxa"/>
            <w:shd w:val="clear" w:color="auto" w:fill="E2EFD9"/>
          </w:tcPr>
          <w:p w14:paraId="3766B63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A68EDA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w:t>
            </w:r>
          </w:p>
          <w:p w14:paraId="2672678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0DF9842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384E854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75CFEB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8% </w:t>
            </w:r>
          </w:p>
        </w:tc>
        <w:tc>
          <w:tcPr>
            <w:tcW w:w="2270" w:type="dxa"/>
            <w:shd w:val="clear" w:color="auto" w:fill="E2EFD9"/>
          </w:tcPr>
          <w:p w14:paraId="05A3A1B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17FEC6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=0.082 (-0.375)</w:t>
            </w:r>
          </w:p>
        </w:tc>
        <w:tc>
          <w:tcPr>
            <w:tcW w:w="2218" w:type="dxa"/>
            <w:shd w:val="clear" w:color="auto" w:fill="FFCCCC"/>
          </w:tcPr>
          <w:p w14:paraId="539C2B9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tc>
        <w:tc>
          <w:tcPr>
            <w:tcW w:w="2062" w:type="dxa"/>
            <w:shd w:val="clear" w:color="auto" w:fill="FFCCCC"/>
          </w:tcPr>
          <w:p w14:paraId="29411E7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423B8B0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0.51 to 1.54</w:t>
            </w:r>
          </w:p>
        </w:tc>
        <w:tc>
          <w:tcPr>
            <w:tcW w:w="2057" w:type="dxa"/>
            <w:shd w:val="clear" w:color="auto" w:fill="E2EFD9"/>
          </w:tcPr>
          <w:p w14:paraId="01529CA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94FD90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8.1%</w:t>
            </w:r>
          </w:p>
          <w:p w14:paraId="6746BEA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200C3C4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107100BB"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1BD8773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A617F74"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w:t>
            </w:r>
          </w:p>
        </w:tc>
        <w:tc>
          <w:tcPr>
            <w:tcW w:w="2693" w:type="dxa"/>
            <w:shd w:val="clear" w:color="auto" w:fill="auto"/>
          </w:tcPr>
          <w:p w14:paraId="6963667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Ctrl – Sham (N=2590)</w:t>
            </w:r>
          </w:p>
        </w:tc>
        <w:tc>
          <w:tcPr>
            <w:tcW w:w="1638" w:type="dxa"/>
            <w:shd w:val="clear" w:color="auto" w:fill="D9D9D9" w:themeFill="background1" w:themeFillShade="D9"/>
          </w:tcPr>
          <w:p w14:paraId="255F07E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0.93 (0.76, 1.14)</w:t>
            </w:r>
            <w:r w:rsidRPr="008E0F4B">
              <w:rPr>
                <w:rFonts w:ascii="Arial" w:eastAsia="Calibri" w:hAnsi="Arial" w:cs="Arial"/>
                <w:sz w:val="16"/>
                <w:szCs w:val="16"/>
              </w:rPr>
              <w:br/>
              <w:t>8 (28, -16)</w:t>
            </w:r>
            <w:r w:rsidRPr="008E0F4B">
              <w:rPr>
                <w:rFonts w:ascii="Arial" w:eastAsia="Calibri" w:hAnsi="Arial" w:cs="Arial"/>
                <w:sz w:val="16"/>
                <w:szCs w:val="16"/>
              </w:rPr>
              <w:br/>
              <w:t>LTND</w:t>
            </w:r>
          </w:p>
        </w:tc>
        <w:tc>
          <w:tcPr>
            <w:tcW w:w="1984" w:type="dxa"/>
            <w:shd w:val="clear" w:color="auto" w:fill="E2EFD9"/>
          </w:tcPr>
          <w:p w14:paraId="49BFCC0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E0282C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w:t>
            </w:r>
          </w:p>
          <w:p w14:paraId="215FF78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79A75A0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24354E3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C05F96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3% </w:t>
            </w:r>
          </w:p>
        </w:tc>
        <w:tc>
          <w:tcPr>
            <w:tcW w:w="2270" w:type="dxa"/>
            <w:shd w:val="clear" w:color="auto" w:fill="E2EFD9"/>
          </w:tcPr>
          <w:p w14:paraId="7C3CEB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483406A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tc>
        <w:tc>
          <w:tcPr>
            <w:tcW w:w="2062" w:type="dxa"/>
            <w:shd w:val="clear" w:color="auto" w:fill="FFF2CC"/>
          </w:tcPr>
          <w:p w14:paraId="0EF095A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3EAAF99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0.53 to 1.63</w:t>
            </w:r>
          </w:p>
        </w:tc>
        <w:tc>
          <w:tcPr>
            <w:tcW w:w="2057" w:type="dxa"/>
            <w:shd w:val="clear" w:color="auto" w:fill="E2EFD9"/>
          </w:tcPr>
          <w:p w14:paraId="40361DB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71E41E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5ED422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0B3C56A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4D5097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EA137D" w:rsidRPr="00EA137D" w14:paraId="4F08BD0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A633FAB"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w:t>
            </w:r>
          </w:p>
        </w:tc>
        <w:tc>
          <w:tcPr>
            <w:tcW w:w="2693" w:type="dxa"/>
            <w:shd w:val="clear" w:color="auto" w:fill="auto"/>
          </w:tcPr>
          <w:p w14:paraId="2C8E5B2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Mobility aid (N=55)</w:t>
            </w:r>
          </w:p>
        </w:tc>
        <w:tc>
          <w:tcPr>
            <w:tcW w:w="1638" w:type="dxa"/>
            <w:shd w:val="clear" w:color="auto" w:fill="C5E0B3"/>
          </w:tcPr>
          <w:p w14:paraId="6C4C1E2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0.52 (0.23, 1.19)</w:t>
            </w:r>
            <w:r w:rsidRPr="008E0F4B">
              <w:rPr>
                <w:rFonts w:ascii="Arial" w:eastAsia="Calibri" w:hAnsi="Arial" w:cs="Arial"/>
                <w:sz w:val="16"/>
                <w:szCs w:val="16"/>
              </w:rPr>
              <w:br/>
              <w:t>55 (89, -22)</w:t>
            </w:r>
            <w:r w:rsidRPr="008E0F4B">
              <w:rPr>
                <w:rFonts w:ascii="Arial" w:eastAsia="Calibri" w:hAnsi="Arial" w:cs="Arial"/>
                <w:sz w:val="16"/>
                <w:szCs w:val="16"/>
              </w:rPr>
              <w:br/>
              <w:t>Moderate benefit</w:t>
            </w:r>
          </w:p>
          <w:p w14:paraId="3F2D3AA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84" w:type="dxa"/>
            <w:shd w:val="clear" w:color="auto" w:fill="E2EFD9"/>
          </w:tcPr>
          <w:p w14:paraId="452FB79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2A3DC8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7350D0E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E6A48C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27% </w:t>
            </w:r>
          </w:p>
        </w:tc>
        <w:tc>
          <w:tcPr>
            <w:tcW w:w="2270" w:type="dxa"/>
            <w:shd w:val="clear" w:color="auto" w:fill="FFF2CC"/>
          </w:tcPr>
          <w:p w14:paraId="4E7658F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2D3F42B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 LIOECD</w:t>
            </w:r>
          </w:p>
          <w:p w14:paraId="6EEF113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100% hospital/ED </w:t>
            </w:r>
          </w:p>
        </w:tc>
        <w:tc>
          <w:tcPr>
            <w:tcW w:w="2218" w:type="dxa"/>
            <w:shd w:val="clear" w:color="auto" w:fill="FFCCCC"/>
          </w:tcPr>
          <w:p w14:paraId="64734CC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tc>
        <w:tc>
          <w:tcPr>
            <w:tcW w:w="2062" w:type="dxa"/>
            <w:shd w:val="clear" w:color="auto" w:fill="FFF2CC"/>
          </w:tcPr>
          <w:p w14:paraId="36566A1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2C315D8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0.19 to 1.46</w:t>
            </w:r>
          </w:p>
        </w:tc>
        <w:tc>
          <w:tcPr>
            <w:tcW w:w="2057" w:type="dxa"/>
            <w:shd w:val="clear" w:color="auto" w:fill="E2EFD9"/>
          </w:tcPr>
          <w:p w14:paraId="7CDE0E6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DDCA4F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p w14:paraId="44B1A69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6"/>
                <w:szCs w:val="16"/>
              </w:rPr>
            </w:pPr>
          </w:p>
        </w:tc>
        <w:tc>
          <w:tcPr>
            <w:tcW w:w="1588" w:type="dxa"/>
            <w:shd w:val="clear" w:color="auto" w:fill="auto"/>
          </w:tcPr>
          <w:p w14:paraId="6E51E43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56AD3CF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EA137D" w:rsidRPr="008D3ADB" w14:paraId="39929F75"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D497617"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4</w:t>
            </w:r>
          </w:p>
        </w:tc>
        <w:tc>
          <w:tcPr>
            <w:tcW w:w="2693" w:type="dxa"/>
            <w:shd w:val="clear" w:color="auto" w:fill="auto"/>
          </w:tcPr>
          <w:p w14:paraId="2644061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Mobility aid (N=55)</w:t>
            </w:r>
          </w:p>
        </w:tc>
        <w:tc>
          <w:tcPr>
            <w:tcW w:w="1638" w:type="dxa"/>
            <w:shd w:val="clear" w:color="auto" w:fill="C5E0B3"/>
          </w:tcPr>
          <w:p w14:paraId="1AAA102C"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0.52 (0.23, 1.19)</w:t>
            </w:r>
            <w:r w:rsidRPr="008D3ADB">
              <w:rPr>
                <w:rFonts w:ascii="Arial" w:eastAsia="Calibri" w:hAnsi="Arial" w:cs="Arial"/>
                <w:color w:val="4472C4" w:themeColor="accent1"/>
                <w:sz w:val="16"/>
                <w:szCs w:val="16"/>
              </w:rPr>
              <w:br/>
              <w:t>55 (89, -22)</w:t>
            </w:r>
            <w:r w:rsidRPr="008D3ADB">
              <w:rPr>
                <w:rFonts w:ascii="Arial" w:eastAsia="Calibri" w:hAnsi="Arial" w:cs="Arial"/>
                <w:color w:val="4472C4" w:themeColor="accent1"/>
                <w:sz w:val="16"/>
                <w:szCs w:val="16"/>
              </w:rPr>
              <w:br/>
              <w:t>Small benefit</w:t>
            </w:r>
          </w:p>
        </w:tc>
        <w:tc>
          <w:tcPr>
            <w:tcW w:w="1984" w:type="dxa"/>
            <w:shd w:val="clear" w:color="auto" w:fill="E2EFD9"/>
          </w:tcPr>
          <w:p w14:paraId="093B38D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40001CD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059" w:type="dxa"/>
            <w:shd w:val="clear" w:color="auto" w:fill="E2EFD9"/>
          </w:tcPr>
          <w:p w14:paraId="5F5F5FA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8E5C463"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27% </w:t>
            </w:r>
          </w:p>
        </w:tc>
        <w:tc>
          <w:tcPr>
            <w:tcW w:w="2270" w:type="dxa"/>
            <w:shd w:val="clear" w:color="auto" w:fill="FFF2CC"/>
          </w:tcPr>
          <w:p w14:paraId="51ABFCAE"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concerns</w:t>
            </w:r>
          </w:p>
          <w:p w14:paraId="4E097C9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100% LIOECD</w:t>
            </w:r>
          </w:p>
          <w:p w14:paraId="5CFCD35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100% hospital/ED</w:t>
            </w:r>
          </w:p>
        </w:tc>
        <w:tc>
          <w:tcPr>
            <w:tcW w:w="2218" w:type="dxa"/>
            <w:shd w:val="clear" w:color="auto" w:fill="FFCCCC"/>
          </w:tcPr>
          <w:p w14:paraId="6A43A1F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serious concern</w:t>
            </w:r>
          </w:p>
        </w:tc>
        <w:tc>
          <w:tcPr>
            <w:tcW w:w="2062" w:type="dxa"/>
            <w:shd w:val="clear" w:color="auto" w:fill="FFF2CC"/>
          </w:tcPr>
          <w:p w14:paraId="3FA87A6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p w14:paraId="3D6BE7A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0.19 to 1.46</w:t>
            </w:r>
          </w:p>
        </w:tc>
        <w:tc>
          <w:tcPr>
            <w:tcW w:w="2057" w:type="dxa"/>
            <w:shd w:val="clear" w:color="auto" w:fill="E2EFD9"/>
          </w:tcPr>
          <w:p w14:paraId="6FA2DAA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55AAB1C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100%</w:t>
            </w:r>
          </w:p>
          <w:p w14:paraId="1072DDDC"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1588" w:type="dxa"/>
            <w:shd w:val="clear" w:color="auto" w:fill="auto"/>
          </w:tcPr>
          <w:p w14:paraId="21B60E1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6047B25E"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c, D, e</w:t>
            </w:r>
          </w:p>
        </w:tc>
      </w:tr>
      <w:tr w:rsidR="00EA137D" w:rsidRPr="00EA137D" w14:paraId="085972E2"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8FC2724"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w:t>
            </w:r>
          </w:p>
        </w:tc>
        <w:tc>
          <w:tcPr>
            <w:tcW w:w="2693" w:type="dxa"/>
            <w:shd w:val="clear" w:color="auto" w:fill="auto"/>
          </w:tcPr>
          <w:p w14:paraId="0C766F8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VAT-all (N=448)</w:t>
            </w:r>
          </w:p>
        </w:tc>
        <w:tc>
          <w:tcPr>
            <w:tcW w:w="1638" w:type="dxa"/>
            <w:shd w:val="clear" w:color="auto" w:fill="FF7C80"/>
          </w:tcPr>
          <w:p w14:paraId="36A1C45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1.20 (0.80, 1.81)</w:t>
            </w:r>
            <w:r w:rsidRPr="008E0F4B">
              <w:rPr>
                <w:rFonts w:ascii="Arial" w:eastAsia="Calibri" w:hAnsi="Arial" w:cs="Arial"/>
                <w:sz w:val="16"/>
                <w:szCs w:val="16"/>
              </w:rPr>
              <w:br/>
              <w:t>-23 (23, -94)</w:t>
            </w:r>
            <w:r w:rsidRPr="008E0F4B">
              <w:rPr>
                <w:rFonts w:ascii="Arial" w:eastAsia="Calibri" w:hAnsi="Arial" w:cs="Arial"/>
                <w:sz w:val="16"/>
                <w:szCs w:val="16"/>
              </w:rPr>
              <w:br/>
              <w:t>Moderate harm</w:t>
            </w:r>
          </w:p>
        </w:tc>
        <w:tc>
          <w:tcPr>
            <w:tcW w:w="1984" w:type="dxa"/>
            <w:shd w:val="clear" w:color="auto" w:fill="E2EFD9"/>
          </w:tcPr>
          <w:p w14:paraId="76F63B2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F49646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1D9D6D4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B77116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0% </w:t>
            </w:r>
          </w:p>
        </w:tc>
        <w:tc>
          <w:tcPr>
            <w:tcW w:w="2270" w:type="dxa"/>
            <w:shd w:val="clear" w:color="auto" w:fill="E2EFD9"/>
          </w:tcPr>
          <w:p w14:paraId="61E405A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 No serious concerns</w:t>
            </w:r>
          </w:p>
        </w:tc>
        <w:tc>
          <w:tcPr>
            <w:tcW w:w="2218" w:type="dxa"/>
            <w:shd w:val="clear" w:color="auto" w:fill="FFCCCC"/>
          </w:tcPr>
          <w:p w14:paraId="03BA5C1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tc>
        <w:tc>
          <w:tcPr>
            <w:tcW w:w="2062" w:type="dxa"/>
            <w:shd w:val="clear" w:color="auto" w:fill="E2EFD9"/>
          </w:tcPr>
          <w:p w14:paraId="1F6CD36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2CF7BEF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0.61 to 2.37</w:t>
            </w:r>
          </w:p>
        </w:tc>
        <w:tc>
          <w:tcPr>
            <w:tcW w:w="2057" w:type="dxa"/>
            <w:shd w:val="clear" w:color="auto" w:fill="E2EFD9"/>
          </w:tcPr>
          <w:p w14:paraId="3766A0D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735230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42.5%</w:t>
            </w:r>
          </w:p>
          <w:p w14:paraId="4C8DDC5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794A1DB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B62CCD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8D3ADB" w14:paraId="0787B596" w14:textId="77777777" w:rsidTr="00BA1C00">
        <w:trPr>
          <w:cantSplit/>
          <w:trHeight w:val="67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A98F79B"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5</w:t>
            </w:r>
          </w:p>
        </w:tc>
        <w:tc>
          <w:tcPr>
            <w:tcW w:w="2693" w:type="dxa"/>
            <w:shd w:val="clear" w:color="auto" w:fill="auto"/>
          </w:tcPr>
          <w:p w14:paraId="095FD54C"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VAT-all (N=448)</w:t>
            </w:r>
          </w:p>
        </w:tc>
        <w:tc>
          <w:tcPr>
            <w:tcW w:w="1638" w:type="dxa"/>
            <w:shd w:val="clear" w:color="auto" w:fill="FF7C80"/>
          </w:tcPr>
          <w:p w14:paraId="3C866BD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1.20 (0.80, 1.81)</w:t>
            </w:r>
            <w:r w:rsidRPr="008D3ADB">
              <w:rPr>
                <w:rFonts w:ascii="Arial" w:eastAsia="Calibri" w:hAnsi="Arial" w:cs="Arial"/>
                <w:color w:val="4472C4" w:themeColor="accent1"/>
                <w:sz w:val="16"/>
                <w:szCs w:val="16"/>
              </w:rPr>
              <w:br/>
              <w:t>-23 (23, -94)</w:t>
            </w:r>
            <w:r w:rsidRPr="008D3ADB">
              <w:rPr>
                <w:rFonts w:ascii="Arial" w:eastAsia="Calibri" w:hAnsi="Arial" w:cs="Arial"/>
                <w:color w:val="4472C4" w:themeColor="accent1"/>
                <w:sz w:val="16"/>
                <w:szCs w:val="16"/>
              </w:rPr>
              <w:br/>
              <w:t>Small harm</w:t>
            </w:r>
          </w:p>
        </w:tc>
        <w:tc>
          <w:tcPr>
            <w:tcW w:w="1984" w:type="dxa"/>
            <w:shd w:val="clear" w:color="auto" w:fill="E2EFD9"/>
          </w:tcPr>
          <w:p w14:paraId="0BE52AB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71A5A7F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059" w:type="dxa"/>
            <w:shd w:val="clear" w:color="auto" w:fill="E2EFD9"/>
          </w:tcPr>
          <w:p w14:paraId="7B29B2F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9C4119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0% </w:t>
            </w:r>
          </w:p>
        </w:tc>
        <w:tc>
          <w:tcPr>
            <w:tcW w:w="2270" w:type="dxa"/>
            <w:shd w:val="clear" w:color="auto" w:fill="E2EFD9"/>
          </w:tcPr>
          <w:p w14:paraId="41E38F9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 No serious concerns</w:t>
            </w:r>
          </w:p>
        </w:tc>
        <w:tc>
          <w:tcPr>
            <w:tcW w:w="2218" w:type="dxa"/>
            <w:shd w:val="clear" w:color="auto" w:fill="FFCCCC"/>
          </w:tcPr>
          <w:p w14:paraId="520792F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very serious concern</w:t>
            </w:r>
          </w:p>
        </w:tc>
        <w:tc>
          <w:tcPr>
            <w:tcW w:w="2062" w:type="dxa"/>
            <w:shd w:val="clear" w:color="auto" w:fill="E2EFD9"/>
          </w:tcPr>
          <w:p w14:paraId="079E70D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p w14:paraId="645BB0C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0.61 to 2.37</w:t>
            </w:r>
          </w:p>
        </w:tc>
        <w:tc>
          <w:tcPr>
            <w:tcW w:w="2057" w:type="dxa"/>
            <w:shd w:val="clear" w:color="auto" w:fill="E2EFD9"/>
          </w:tcPr>
          <w:p w14:paraId="2C99F03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8A0C4EC"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42.5%</w:t>
            </w:r>
          </w:p>
          <w:p w14:paraId="3AAF56E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p&gt;0.01  </w:t>
            </w:r>
          </w:p>
        </w:tc>
        <w:tc>
          <w:tcPr>
            <w:tcW w:w="1588" w:type="dxa"/>
            <w:shd w:val="clear" w:color="auto" w:fill="auto"/>
          </w:tcPr>
          <w:p w14:paraId="73A55BC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29BE607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w:t>
            </w:r>
          </w:p>
        </w:tc>
      </w:tr>
      <w:tr w:rsidR="00EA137D" w:rsidRPr="00EA137D" w14:paraId="00CEFC2C"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C4DF4B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6</w:t>
            </w:r>
          </w:p>
        </w:tc>
        <w:tc>
          <w:tcPr>
            <w:tcW w:w="2693" w:type="dxa"/>
            <w:shd w:val="clear" w:color="auto" w:fill="auto"/>
          </w:tcPr>
          <w:p w14:paraId="55B2C7C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VAT-targeted (N=299)</w:t>
            </w:r>
          </w:p>
        </w:tc>
        <w:tc>
          <w:tcPr>
            <w:tcW w:w="1638" w:type="dxa"/>
            <w:shd w:val="clear" w:color="auto" w:fill="D9D9D9" w:themeFill="background1" w:themeFillShade="D9"/>
          </w:tcPr>
          <w:p w14:paraId="46A81F4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0.93 (0.56, 1.55)</w:t>
            </w:r>
            <w:r w:rsidRPr="008E0F4B">
              <w:rPr>
                <w:rFonts w:ascii="Arial" w:eastAsia="Calibri" w:hAnsi="Arial" w:cs="Arial"/>
                <w:sz w:val="16"/>
                <w:szCs w:val="16"/>
              </w:rPr>
              <w:br/>
              <w:t>8 (51, -64)</w:t>
            </w:r>
            <w:r w:rsidRPr="008E0F4B">
              <w:rPr>
                <w:rFonts w:ascii="Arial" w:eastAsia="Calibri" w:hAnsi="Arial" w:cs="Arial"/>
                <w:sz w:val="16"/>
                <w:szCs w:val="16"/>
              </w:rPr>
              <w:br/>
              <w:t>LTND</w:t>
            </w:r>
          </w:p>
        </w:tc>
        <w:tc>
          <w:tcPr>
            <w:tcW w:w="1984" w:type="dxa"/>
            <w:shd w:val="clear" w:color="auto" w:fill="E2EFD9"/>
          </w:tcPr>
          <w:p w14:paraId="3AC3A5E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EC1607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5B9EC09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44F81B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293095B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47ED2D2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tc>
        <w:tc>
          <w:tcPr>
            <w:tcW w:w="2062" w:type="dxa"/>
            <w:shd w:val="clear" w:color="auto" w:fill="E2EFD9"/>
          </w:tcPr>
          <w:p w14:paraId="70E9310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3D0B359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0.44 to 1.98</w:t>
            </w:r>
          </w:p>
        </w:tc>
        <w:tc>
          <w:tcPr>
            <w:tcW w:w="2057" w:type="dxa"/>
            <w:shd w:val="clear" w:color="auto" w:fill="E2EFD9"/>
          </w:tcPr>
          <w:p w14:paraId="7214679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3D684A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p w14:paraId="27AC36D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6"/>
                <w:szCs w:val="16"/>
              </w:rPr>
            </w:pPr>
          </w:p>
        </w:tc>
        <w:tc>
          <w:tcPr>
            <w:tcW w:w="1588" w:type="dxa"/>
            <w:shd w:val="clear" w:color="auto" w:fill="auto"/>
          </w:tcPr>
          <w:p w14:paraId="14BFA73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177F117F"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7181CB65"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FACDEF5"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7</w:t>
            </w:r>
          </w:p>
        </w:tc>
        <w:tc>
          <w:tcPr>
            <w:tcW w:w="2693" w:type="dxa"/>
            <w:shd w:val="clear" w:color="auto" w:fill="auto"/>
          </w:tcPr>
          <w:p w14:paraId="45F20E9C"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WBV (N=357)</w:t>
            </w:r>
          </w:p>
        </w:tc>
        <w:tc>
          <w:tcPr>
            <w:tcW w:w="1638" w:type="dxa"/>
            <w:shd w:val="clear" w:color="auto" w:fill="C5E0B3"/>
          </w:tcPr>
          <w:p w14:paraId="72273F1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0.53 (0.29, 1.00)</w:t>
            </w:r>
            <w:r w:rsidRPr="008E0F4B">
              <w:rPr>
                <w:rFonts w:ascii="Arial" w:eastAsia="Calibri" w:hAnsi="Arial" w:cs="Arial"/>
                <w:sz w:val="16"/>
                <w:szCs w:val="16"/>
              </w:rPr>
              <w:br/>
              <w:t>54 (82, 0)</w:t>
            </w:r>
            <w:r w:rsidRPr="008E0F4B">
              <w:rPr>
                <w:rFonts w:ascii="Arial" w:eastAsia="Calibri" w:hAnsi="Arial" w:cs="Arial"/>
                <w:sz w:val="16"/>
                <w:szCs w:val="16"/>
              </w:rPr>
              <w:br/>
              <w:t xml:space="preserve">Moderate benefit </w:t>
            </w:r>
          </w:p>
        </w:tc>
        <w:tc>
          <w:tcPr>
            <w:tcW w:w="1984" w:type="dxa"/>
            <w:shd w:val="clear" w:color="auto" w:fill="E2EFD9"/>
          </w:tcPr>
          <w:p w14:paraId="66AC315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6EEBF1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402583F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A444D9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296219F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338AC68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tc>
        <w:tc>
          <w:tcPr>
            <w:tcW w:w="2062" w:type="dxa"/>
            <w:shd w:val="clear" w:color="auto" w:fill="FFC9C9"/>
          </w:tcPr>
          <w:p w14:paraId="6DEE68C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E3593C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0.23 to 1.25</w:t>
            </w:r>
          </w:p>
        </w:tc>
        <w:tc>
          <w:tcPr>
            <w:tcW w:w="2057" w:type="dxa"/>
            <w:shd w:val="clear" w:color="auto" w:fill="E2EFD9"/>
          </w:tcPr>
          <w:p w14:paraId="1873D14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E3148D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p w14:paraId="33C55A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rPr>
            </w:pPr>
          </w:p>
        </w:tc>
        <w:tc>
          <w:tcPr>
            <w:tcW w:w="1588" w:type="dxa"/>
            <w:shd w:val="clear" w:color="auto" w:fill="auto"/>
          </w:tcPr>
          <w:p w14:paraId="353EB7C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421D1A2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8D3ADB" w14:paraId="402F1EF6"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B64D17D"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7</w:t>
            </w:r>
          </w:p>
        </w:tc>
        <w:tc>
          <w:tcPr>
            <w:tcW w:w="2693" w:type="dxa"/>
            <w:shd w:val="clear" w:color="auto" w:fill="auto"/>
          </w:tcPr>
          <w:p w14:paraId="05C55C3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WBV (N=357)</w:t>
            </w:r>
          </w:p>
        </w:tc>
        <w:tc>
          <w:tcPr>
            <w:tcW w:w="1638" w:type="dxa"/>
            <w:shd w:val="clear" w:color="auto" w:fill="C5E0B3"/>
          </w:tcPr>
          <w:p w14:paraId="7F6E649E"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0.53 (0.29, 1.00)</w:t>
            </w:r>
            <w:r w:rsidRPr="008D3ADB">
              <w:rPr>
                <w:rFonts w:ascii="Arial" w:eastAsia="Calibri" w:hAnsi="Arial" w:cs="Arial"/>
                <w:color w:val="4472C4" w:themeColor="accent1"/>
                <w:sz w:val="16"/>
                <w:szCs w:val="16"/>
              </w:rPr>
              <w:br/>
              <w:t>54 (82, 0)</w:t>
            </w:r>
            <w:r w:rsidRPr="008D3ADB">
              <w:rPr>
                <w:rFonts w:ascii="Arial" w:eastAsia="Calibri" w:hAnsi="Arial" w:cs="Arial"/>
                <w:color w:val="4472C4" w:themeColor="accent1"/>
                <w:sz w:val="16"/>
                <w:szCs w:val="16"/>
              </w:rPr>
              <w:br/>
              <w:t>Small benefit</w:t>
            </w:r>
          </w:p>
        </w:tc>
        <w:tc>
          <w:tcPr>
            <w:tcW w:w="1984" w:type="dxa"/>
            <w:shd w:val="clear" w:color="auto" w:fill="E2EFD9"/>
          </w:tcPr>
          <w:p w14:paraId="4916F0A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101B9FE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059" w:type="dxa"/>
            <w:shd w:val="clear" w:color="auto" w:fill="E2EFD9"/>
          </w:tcPr>
          <w:p w14:paraId="0ED2E55F"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4BB62FA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270" w:type="dxa"/>
            <w:shd w:val="clear" w:color="auto" w:fill="E2EFD9"/>
          </w:tcPr>
          <w:p w14:paraId="274FC23C"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2218" w:type="dxa"/>
            <w:shd w:val="clear" w:color="auto" w:fill="FFF2CC"/>
          </w:tcPr>
          <w:p w14:paraId="39DB4F1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tc>
        <w:tc>
          <w:tcPr>
            <w:tcW w:w="2062" w:type="dxa"/>
            <w:shd w:val="clear" w:color="auto" w:fill="FFC9C9"/>
          </w:tcPr>
          <w:p w14:paraId="2D75F04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serious concern</w:t>
            </w:r>
          </w:p>
          <w:p w14:paraId="208FEC9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0.23 to 1.25</w:t>
            </w:r>
          </w:p>
        </w:tc>
        <w:tc>
          <w:tcPr>
            <w:tcW w:w="2057" w:type="dxa"/>
            <w:shd w:val="clear" w:color="auto" w:fill="E2EFD9"/>
          </w:tcPr>
          <w:p w14:paraId="4C7384E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6BDEF3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100%</w:t>
            </w:r>
          </w:p>
          <w:p w14:paraId="3F8F5A1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1588" w:type="dxa"/>
            <w:shd w:val="clear" w:color="auto" w:fill="auto"/>
          </w:tcPr>
          <w:p w14:paraId="797FEBE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3B8A356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 E</w:t>
            </w:r>
          </w:p>
        </w:tc>
      </w:tr>
      <w:tr w:rsidR="00EA137D" w:rsidRPr="00EA137D" w14:paraId="6652821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AC390D7"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8</w:t>
            </w:r>
          </w:p>
        </w:tc>
        <w:tc>
          <w:tcPr>
            <w:tcW w:w="2693" w:type="dxa"/>
            <w:shd w:val="clear" w:color="auto" w:fill="auto"/>
          </w:tcPr>
          <w:p w14:paraId="6B988143"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Vit D (N=8584)</w:t>
            </w:r>
          </w:p>
        </w:tc>
        <w:tc>
          <w:tcPr>
            <w:tcW w:w="1638" w:type="dxa"/>
            <w:shd w:val="clear" w:color="auto" w:fill="C5E0B3"/>
          </w:tcPr>
          <w:p w14:paraId="54A3DC8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0.84 (0.70, 0.99)</w:t>
            </w:r>
            <w:r w:rsidRPr="008E0F4B">
              <w:rPr>
                <w:rFonts w:ascii="Arial" w:eastAsia="Calibri" w:hAnsi="Arial" w:cs="Arial"/>
                <w:sz w:val="16"/>
                <w:szCs w:val="16"/>
              </w:rPr>
              <w:br/>
              <w:t>18 (35, 1)</w:t>
            </w:r>
            <w:r w:rsidRPr="008E0F4B">
              <w:rPr>
                <w:rFonts w:ascii="Arial" w:eastAsia="Calibri" w:hAnsi="Arial" w:cs="Arial"/>
                <w:sz w:val="16"/>
                <w:szCs w:val="16"/>
              </w:rPr>
              <w:br/>
              <w:t>Small benefit</w:t>
            </w:r>
          </w:p>
        </w:tc>
        <w:tc>
          <w:tcPr>
            <w:tcW w:w="1984" w:type="dxa"/>
            <w:shd w:val="clear" w:color="auto" w:fill="E2EFD9"/>
          </w:tcPr>
          <w:p w14:paraId="2D50042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1BD2A1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w:t>
            </w:r>
          </w:p>
          <w:p w14:paraId="01044B8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1CD1990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r w:rsidRPr="008E0F4B">
              <w:rPr>
                <w:rFonts w:ascii="Arial" w:eastAsia="Calibri" w:hAnsi="Arial" w:cs="Arial"/>
                <w:sz w:val="16"/>
                <w:szCs w:val="16"/>
              </w:rPr>
              <w:tab/>
            </w:r>
          </w:p>
        </w:tc>
        <w:tc>
          <w:tcPr>
            <w:tcW w:w="2059" w:type="dxa"/>
            <w:shd w:val="clear" w:color="auto" w:fill="FFF2CC"/>
          </w:tcPr>
          <w:p w14:paraId="2FE7D95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6C88B38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Egger’s p: p=0.04</w:t>
            </w:r>
          </w:p>
          <w:p w14:paraId="535B517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13% </w:t>
            </w:r>
          </w:p>
        </w:tc>
        <w:tc>
          <w:tcPr>
            <w:tcW w:w="2270" w:type="dxa"/>
            <w:shd w:val="clear" w:color="auto" w:fill="E2EFD9"/>
          </w:tcPr>
          <w:p w14:paraId="71510C2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F2CC"/>
          </w:tcPr>
          <w:p w14:paraId="4D4D4BA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295B305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CCCC"/>
          </w:tcPr>
          <w:p w14:paraId="2A5A2CB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071F0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0.48 to 1.45</w:t>
            </w:r>
          </w:p>
          <w:p w14:paraId="0E3561E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57" w:type="dxa"/>
            <w:shd w:val="clear" w:color="auto" w:fill="E2EFD9"/>
          </w:tcPr>
          <w:p w14:paraId="30F9F3F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0125B0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77.2%</w:t>
            </w:r>
          </w:p>
          <w:p w14:paraId="5B39CEE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53C3BE86"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1771082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b, d, E</w:t>
            </w:r>
          </w:p>
        </w:tc>
      </w:tr>
      <w:tr w:rsidR="00EA137D" w:rsidRPr="00EA137D" w14:paraId="1F316F8E"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65619A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9</w:t>
            </w:r>
          </w:p>
        </w:tc>
        <w:tc>
          <w:tcPr>
            <w:tcW w:w="2693" w:type="dxa"/>
            <w:shd w:val="clear" w:color="auto" w:fill="auto"/>
          </w:tcPr>
          <w:p w14:paraId="3022FF5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Ed+Indv+Low (N=687)</w:t>
            </w:r>
          </w:p>
        </w:tc>
        <w:tc>
          <w:tcPr>
            <w:tcW w:w="1638" w:type="dxa"/>
            <w:shd w:val="clear" w:color="auto" w:fill="C5E0B3"/>
          </w:tcPr>
          <w:p w14:paraId="49A9DCF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0.77 (0.49, 1.21)</w:t>
            </w:r>
            <w:r w:rsidRPr="008E0F4B">
              <w:rPr>
                <w:rFonts w:ascii="Arial" w:eastAsia="Calibri" w:hAnsi="Arial" w:cs="Arial"/>
                <w:sz w:val="16"/>
                <w:szCs w:val="16"/>
              </w:rPr>
              <w:br/>
              <w:t>27 (59, -24)</w:t>
            </w:r>
            <w:r w:rsidRPr="008E0F4B">
              <w:rPr>
                <w:rFonts w:ascii="Arial" w:eastAsia="Calibri" w:hAnsi="Arial" w:cs="Arial"/>
                <w:sz w:val="16"/>
                <w:szCs w:val="16"/>
              </w:rPr>
              <w:br/>
              <w:t>Moderate benefit</w:t>
            </w:r>
          </w:p>
        </w:tc>
        <w:tc>
          <w:tcPr>
            <w:tcW w:w="1984" w:type="dxa"/>
            <w:shd w:val="clear" w:color="auto" w:fill="E2EFD9"/>
          </w:tcPr>
          <w:p w14:paraId="148E79A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8DCA1B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0334412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6B4F31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66DEF62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29702F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(s)=0.083(0.82)</w:t>
            </w:r>
          </w:p>
          <w:p w14:paraId="465A8EF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falls hx</w:t>
            </w:r>
          </w:p>
          <w:p w14:paraId="1B2C22A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073B2B7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03FFBEF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054EB75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37DB7C3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0.38 to 1.57</w:t>
            </w:r>
          </w:p>
        </w:tc>
        <w:tc>
          <w:tcPr>
            <w:tcW w:w="2057" w:type="dxa"/>
            <w:shd w:val="clear" w:color="auto" w:fill="E2EFD9"/>
          </w:tcPr>
          <w:p w14:paraId="7A39F38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C401A7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62444FD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71B7308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1BCCE9C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8D3ADB" w14:paraId="2C51E16D"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6916284"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9</w:t>
            </w:r>
          </w:p>
        </w:tc>
        <w:tc>
          <w:tcPr>
            <w:tcW w:w="2693" w:type="dxa"/>
            <w:shd w:val="clear" w:color="auto" w:fill="auto"/>
          </w:tcPr>
          <w:p w14:paraId="527D4A2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Ed+Indv+Low (N=687)</w:t>
            </w:r>
          </w:p>
        </w:tc>
        <w:tc>
          <w:tcPr>
            <w:tcW w:w="1638" w:type="dxa"/>
            <w:shd w:val="clear" w:color="auto" w:fill="C5E0B3"/>
          </w:tcPr>
          <w:p w14:paraId="2B93939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0.77 (0.49, 1.21)</w:t>
            </w:r>
            <w:r w:rsidRPr="008D3ADB">
              <w:rPr>
                <w:rFonts w:ascii="Arial" w:eastAsia="Calibri" w:hAnsi="Arial" w:cs="Arial"/>
                <w:color w:val="4472C4" w:themeColor="accent1"/>
                <w:sz w:val="16"/>
                <w:szCs w:val="16"/>
              </w:rPr>
              <w:br/>
              <w:t>27 (59, -24)</w:t>
            </w:r>
            <w:r w:rsidRPr="008D3ADB">
              <w:rPr>
                <w:rFonts w:ascii="Arial" w:eastAsia="Calibri" w:hAnsi="Arial" w:cs="Arial"/>
                <w:color w:val="4472C4" w:themeColor="accent1"/>
                <w:sz w:val="16"/>
                <w:szCs w:val="16"/>
              </w:rPr>
              <w:br/>
              <w:t>Small benefit</w:t>
            </w:r>
          </w:p>
        </w:tc>
        <w:tc>
          <w:tcPr>
            <w:tcW w:w="1984" w:type="dxa"/>
            <w:shd w:val="clear" w:color="auto" w:fill="E2EFD9"/>
          </w:tcPr>
          <w:p w14:paraId="5791C94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EE32580"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059" w:type="dxa"/>
            <w:shd w:val="clear" w:color="auto" w:fill="E2EFD9"/>
          </w:tcPr>
          <w:p w14:paraId="3B22534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EE191F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270" w:type="dxa"/>
            <w:shd w:val="clear" w:color="auto" w:fill="E2EFD9"/>
          </w:tcPr>
          <w:p w14:paraId="1EA9ECB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77EB6B4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Falls hx (s)=0.083(0.82)</w:t>
            </w:r>
          </w:p>
          <w:p w14:paraId="1D80004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But &lt;50% falls hx</w:t>
            </w:r>
          </w:p>
          <w:p w14:paraId="52976A2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FFCCCC"/>
          </w:tcPr>
          <w:p w14:paraId="15D0232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very serious concern</w:t>
            </w:r>
          </w:p>
          <w:p w14:paraId="6CE13F7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2062" w:type="dxa"/>
            <w:shd w:val="clear" w:color="auto" w:fill="E2EFD9"/>
          </w:tcPr>
          <w:p w14:paraId="184DCB0C"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p w14:paraId="7B735203"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0.38 to 1.57</w:t>
            </w:r>
          </w:p>
        </w:tc>
        <w:tc>
          <w:tcPr>
            <w:tcW w:w="2057" w:type="dxa"/>
            <w:shd w:val="clear" w:color="auto" w:fill="E2EFD9"/>
          </w:tcPr>
          <w:p w14:paraId="121E484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EC8C50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p w14:paraId="673C996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Global p=0.56</w:t>
            </w:r>
          </w:p>
        </w:tc>
        <w:tc>
          <w:tcPr>
            <w:tcW w:w="1588" w:type="dxa"/>
            <w:shd w:val="clear" w:color="auto" w:fill="auto"/>
          </w:tcPr>
          <w:p w14:paraId="1AD6E7A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4181D19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w:t>
            </w:r>
          </w:p>
        </w:tc>
      </w:tr>
      <w:tr w:rsidR="00EA137D" w:rsidRPr="00EA137D" w14:paraId="0899720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C41D116"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10</w:t>
            </w:r>
          </w:p>
        </w:tc>
        <w:tc>
          <w:tcPr>
            <w:tcW w:w="2693" w:type="dxa"/>
            <w:shd w:val="clear" w:color="auto" w:fill="auto"/>
          </w:tcPr>
          <w:p w14:paraId="63FF2590"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Ed+Indv+High (N=296)</w:t>
            </w:r>
          </w:p>
        </w:tc>
        <w:tc>
          <w:tcPr>
            <w:tcW w:w="1638" w:type="dxa"/>
            <w:shd w:val="clear" w:color="auto" w:fill="D9D9D9" w:themeFill="background1" w:themeFillShade="D9"/>
          </w:tcPr>
          <w:p w14:paraId="4E50E6B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0.94 (0.53, 1.65)</w:t>
            </w:r>
            <w:r w:rsidRPr="008E0F4B">
              <w:rPr>
                <w:rFonts w:ascii="Arial" w:eastAsia="Calibri" w:hAnsi="Arial" w:cs="Arial"/>
                <w:sz w:val="16"/>
                <w:szCs w:val="16"/>
              </w:rPr>
              <w:br/>
              <w:t>7 (54, -75)</w:t>
            </w:r>
            <w:r w:rsidRPr="008E0F4B">
              <w:rPr>
                <w:rFonts w:ascii="Arial" w:eastAsia="Calibri" w:hAnsi="Arial" w:cs="Arial"/>
                <w:sz w:val="16"/>
                <w:szCs w:val="16"/>
              </w:rPr>
              <w:br/>
              <w:t>LTND</w:t>
            </w:r>
          </w:p>
        </w:tc>
        <w:tc>
          <w:tcPr>
            <w:tcW w:w="1984" w:type="dxa"/>
            <w:shd w:val="clear" w:color="auto" w:fill="E2EFD9"/>
          </w:tcPr>
          <w:p w14:paraId="10AFFFC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AF4547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1A58B3D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7F826C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65F595A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97B52A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(s)=0.083(0.82)</w:t>
            </w:r>
          </w:p>
          <w:p w14:paraId="2B1EBDD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falls hx</w:t>
            </w:r>
          </w:p>
          <w:p w14:paraId="5565AD8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38BF1EB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170AF47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1A50DE0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2B62B53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0.42 to 2.09</w:t>
            </w:r>
          </w:p>
        </w:tc>
        <w:tc>
          <w:tcPr>
            <w:tcW w:w="2057" w:type="dxa"/>
            <w:shd w:val="clear" w:color="auto" w:fill="E2EFD9"/>
          </w:tcPr>
          <w:p w14:paraId="04CEF6C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2DE8E3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7F03480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3BEED8CF"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50053B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03BD298A" w14:textId="77777777" w:rsidTr="00BA1C00">
        <w:trPr>
          <w:cantSplit/>
          <w:trHeight w:val="76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1B7128A"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lastRenderedPageBreak/>
              <w:t>11</w:t>
            </w:r>
          </w:p>
        </w:tc>
        <w:tc>
          <w:tcPr>
            <w:tcW w:w="2693" w:type="dxa"/>
            <w:shd w:val="clear" w:color="auto" w:fill="auto"/>
          </w:tcPr>
          <w:p w14:paraId="674EF5D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Ed+Grp+Low ((N=265)</w:t>
            </w:r>
          </w:p>
        </w:tc>
        <w:tc>
          <w:tcPr>
            <w:tcW w:w="1638" w:type="dxa"/>
            <w:shd w:val="clear" w:color="auto" w:fill="FF7C80"/>
          </w:tcPr>
          <w:p w14:paraId="5B3B5FA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1.45 (0.79, 2.66)</w:t>
            </w:r>
            <w:r w:rsidRPr="008E0F4B">
              <w:rPr>
                <w:rFonts w:ascii="Arial" w:eastAsia="Calibri" w:hAnsi="Arial" w:cs="Arial"/>
                <w:sz w:val="16"/>
                <w:szCs w:val="16"/>
              </w:rPr>
              <w:br/>
              <w:t>-52 (24, -192)</w:t>
            </w:r>
            <w:r w:rsidRPr="008E0F4B">
              <w:rPr>
                <w:rFonts w:ascii="Arial" w:eastAsia="Calibri" w:hAnsi="Arial" w:cs="Arial"/>
                <w:sz w:val="16"/>
                <w:szCs w:val="16"/>
              </w:rPr>
              <w:br/>
              <w:t>Moderate harm</w:t>
            </w:r>
          </w:p>
        </w:tc>
        <w:tc>
          <w:tcPr>
            <w:tcW w:w="1984" w:type="dxa"/>
            <w:shd w:val="clear" w:color="auto" w:fill="E2EFD9"/>
          </w:tcPr>
          <w:p w14:paraId="0FD0786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BA719B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66%</w:t>
            </w:r>
          </w:p>
          <w:p w14:paraId="6492AB0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P=0.03 (-1.871)</w:t>
            </w:r>
          </w:p>
        </w:tc>
        <w:tc>
          <w:tcPr>
            <w:tcW w:w="2059" w:type="dxa"/>
            <w:shd w:val="clear" w:color="auto" w:fill="E2EFD9"/>
          </w:tcPr>
          <w:p w14:paraId="69B8A0D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AFFE5E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16% </w:t>
            </w:r>
          </w:p>
        </w:tc>
        <w:tc>
          <w:tcPr>
            <w:tcW w:w="2270" w:type="dxa"/>
            <w:shd w:val="clear" w:color="auto" w:fill="E2EFD9"/>
          </w:tcPr>
          <w:p w14:paraId="76246BF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E4DFB4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(s)=0.083 (0.82)</w:t>
            </w:r>
          </w:p>
          <w:p w14:paraId="40ACCC7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falls hx</w:t>
            </w:r>
          </w:p>
        </w:tc>
        <w:tc>
          <w:tcPr>
            <w:tcW w:w="2218" w:type="dxa"/>
            <w:shd w:val="clear" w:color="auto" w:fill="FFCCCC"/>
          </w:tcPr>
          <w:p w14:paraId="402C178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768FF91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0C5335F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6F4A9D3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0.63 to 3.34 </w:t>
            </w:r>
          </w:p>
        </w:tc>
        <w:tc>
          <w:tcPr>
            <w:tcW w:w="2057" w:type="dxa"/>
            <w:shd w:val="clear" w:color="auto" w:fill="E2EFD9"/>
          </w:tcPr>
          <w:p w14:paraId="1C7D7E2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55D62B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3AA15B2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5B31C77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1FBF2A0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8D3ADB" w14:paraId="4439CEDA"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AEF4D6E"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11</w:t>
            </w:r>
          </w:p>
        </w:tc>
        <w:tc>
          <w:tcPr>
            <w:tcW w:w="2693" w:type="dxa"/>
            <w:shd w:val="clear" w:color="auto" w:fill="auto"/>
          </w:tcPr>
          <w:p w14:paraId="197A349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Ed+Grp+Low (N=265)</w:t>
            </w:r>
          </w:p>
        </w:tc>
        <w:tc>
          <w:tcPr>
            <w:tcW w:w="1638" w:type="dxa"/>
            <w:shd w:val="clear" w:color="auto" w:fill="FF7C80"/>
          </w:tcPr>
          <w:p w14:paraId="003FCD6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1.45 (0.79, 2.66)</w:t>
            </w:r>
            <w:r w:rsidRPr="008D3ADB">
              <w:rPr>
                <w:rFonts w:ascii="Arial" w:eastAsia="Calibri" w:hAnsi="Arial" w:cs="Arial"/>
                <w:color w:val="4472C4" w:themeColor="accent1"/>
                <w:sz w:val="16"/>
                <w:szCs w:val="16"/>
              </w:rPr>
              <w:br/>
              <w:t>-52 (24, -192)</w:t>
            </w:r>
            <w:r w:rsidRPr="008D3ADB">
              <w:rPr>
                <w:rFonts w:ascii="Arial" w:eastAsia="Calibri" w:hAnsi="Arial" w:cs="Arial"/>
                <w:color w:val="4472C4" w:themeColor="accent1"/>
                <w:sz w:val="16"/>
                <w:szCs w:val="16"/>
              </w:rPr>
              <w:br/>
              <w:t>Small harm</w:t>
            </w:r>
          </w:p>
        </w:tc>
        <w:tc>
          <w:tcPr>
            <w:tcW w:w="1984" w:type="dxa"/>
            <w:shd w:val="clear" w:color="auto" w:fill="E2EFD9"/>
          </w:tcPr>
          <w:p w14:paraId="2AB7FF1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FC246A2"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66%</w:t>
            </w:r>
          </w:p>
          <w:p w14:paraId="0B1CBA4D"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P=0.03 (-1.871)</w:t>
            </w:r>
          </w:p>
        </w:tc>
        <w:tc>
          <w:tcPr>
            <w:tcW w:w="2059" w:type="dxa"/>
            <w:shd w:val="clear" w:color="auto" w:fill="E2EFD9"/>
          </w:tcPr>
          <w:p w14:paraId="6823E2C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43BFDF1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16% </w:t>
            </w:r>
          </w:p>
        </w:tc>
        <w:tc>
          <w:tcPr>
            <w:tcW w:w="2270" w:type="dxa"/>
            <w:shd w:val="clear" w:color="auto" w:fill="E2EFD9"/>
          </w:tcPr>
          <w:p w14:paraId="32DE0CF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BA3F52A"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Falls hx (s)=0.083 (0.82)</w:t>
            </w:r>
          </w:p>
          <w:p w14:paraId="2C00FDC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But &lt;50% falls hx</w:t>
            </w:r>
          </w:p>
        </w:tc>
        <w:tc>
          <w:tcPr>
            <w:tcW w:w="2218" w:type="dxa"/>
            <w:shd w:val="clear" w:color="auto" w:fill="FFCCCC"/>
          </w:tcPr>
          <w:p w14:paraId="3D14E45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very serious concern</w:t>
            </w:r>
          </w:p>
        </w:tc>
        <w:tc>
          <w:tcPr>
            <w:tcW w:w="2062" w:type="dxa"/>
            <w:shd w:val="clear" w:color="auto" w:fill="E2EFD9"/>
          </w:tcPr>
          <w:p w14:paraId="6588625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p w14:paraId="3C30F500"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0.63 to 3.34</w:t>
            </w:r>
          </w:p>
        </w:tc>
        <w:tc>
          <w:tcPr>
            <w:tcW w:w="2057" w:type="dxa"/>
            <w:shd w:val="clear" w:color="auto" w:fill="E2EFD9"/>
          </w:tcPr>
          <w:p w14:paraId="3D33DB9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97BFA7D"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p w14:paraId="74453D96"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Global p=0.56</w:t>
            </w:r>
          </w:p>
        </w:tc>
        <w:tc>
          <w:tcPr>
            <w:tcW w:w="1588" w:type="dxa"/>
            <w:shd w:val="clear" w:color="auto" w:fill="auto"/>
          </w:tcPr>
          <w:p w14:paraId="1F589BD4"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255EE311"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w:t>
            </w:r>
          </w:p>
        </w:tc>
      </w:tr>
      <w:tr w:rsidR="00EA137D" w:rsidRPr="00EA137D" w14:paraId="7C8807B0"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8C16C90"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12</w:t>
            </w:r>
          </w:p>
        </w:tc>
        <w:tc>
          <w:tcPr>
            <w:tcW w:w="2693" w:type="dxa"/>
            <w:shd w:val="clear" w:color="auto" w:fill="auto"/>
          </w:tcPr>
          <w:p w14:paraId="2F6EDBA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Ed+Grp+High (N=1400)</w:t>
            </w:r>
          </w:p>
        </w:tc>
        <w:tc>
          <w:tcPr>
            <w:tcW w:w="1638" w:type="dxa"/>
            <w:shd w:val="clear" w:color="auto" w:fill="C5E0B3"/>
          </w:tcPr>
          <w:p w14:paraId="4AEE765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0.72 (0.51, 1.02)</w:t>
            </w:r>
            <w:r w:rsidRPr="008E0F4B">
              <w:rPr>
                <w:rFonts w:ascii="Arial" w:eastAsia="Calibri" w:hAnsi="Arial" w:cs="Arial"/>
                <w:sz w:val="16"/>
                <w:szCs w:val="16"/>
              </w:rPr>
              <w:br/>
              <w:t>32 (57, -2)</w:t>
            </w:r>
            <w:r w:rsidRPr="008E0F4B">
              <w:rPr>
                <w:rFonts w:ascii="Arial" w:eastAsia="Calibri" w:hAnsi="Arial" w:cs="Arial"/>
                <w:sz w:val="16"/>
                <w:szCs w:val="16"/>
              </w:rPr>
              <w:br/>
              <w:t>Moderate benefit</w:t>
            </w:r>
          </w:p>
        </w:tc>
        <w:tc>
          <w:tcPr>
            <w:tcW w:w="1984" w:type="dxa"/>
            <w:shd w:val="clear" w:color="auto" w:fill="E2EFD9"/>
          </w:tcPr>
          <w:p w14:paraId="393F5A3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E751C6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6%</w:t>
            </w:r>
          </w:p>
          <w:p w14:paraId="7DCF007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0950E04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r w:rsidRPr="008E0F4B">
              <w:rPr>
                <w:rFonts w:ascii="Arial" w:eastAsia="Calibri" w:hAnsi="Arial" w:cs="Arial"/>
                <w:sz w:val="16"/>
                <w:szCs w:val="16"/>
              </w:rPr>
              <w:tab/>
            </w:r>
          </w:p>
        </w:tc>
        <w:tc>
          <w:tcPr>
            <w:tcW w:w="2059" w:type="dxa"/>
            <w:shd w:val="clear" w:color="auto" w:fill="E2EFD9"/>
          </w:tcPr>
          <w:p w14:paraId="7EB87C3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68289A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 </w:t>
            </w:r>
          </w:p>
        </w:tc>
        <w:tc>
          <w:tcPr>
            <w:tcW w:w="2270" w:type="dxa"/>
            <w:shd w:val="clear" w:color="auto" w:fill="E2EFD9"/>
          </w:tcPr>
          <w:p w14:paraId="58E7715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1F497E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(s)=0.083 (0.82)</w:t>
            </w:r>
          </w:p>
          <w:p w14:paraId="5F74960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falls hx</w:t>
            </w:r>
          </w:p>
        </w:tc>
        <w:tc>
          <w:tcPr>
            <w:tcW w:w="2218" w:type="dxa"/>
            <w:shd w:val="clear" w:color="auto" w:fill="FFCCCC"/>
          </w:tcPr>
          <w:p w14:paraId="16ACFA0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tc>
        <w:tc>
          <w:tcPr>
            <w:tcW w:w="2062" w:type="dxa"/>
            <w:shd w:val="clear" w:color="auto" w:fill="FFCCCC"/>
          </w:tcPr>
          <w:p w14:paraId="0500330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73B1BF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0.38 to 1.37</w:t>
            </w:r>
          </w:p>
        </w:tc>
        <w:tc>
          <w:tcPr>
            <w:tcW w:w="2057" w:type="dxa"/>
            <w:shd w:val="clear" w:color="auto" w:fill="E2EFD9"/>
          </w:tcPr>
          <w:p w14:paraId="050B667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165BCA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5703A7C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4247D42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8A2E715"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8E0F4B" w:rsidRPr="008E0F4B" w14:paraId="5BF43791"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99BDCD5" w14:textId="77777777" w:rsidR="00EA137D" w:rsidRPr="00B3577A" w:rsidRDefault="00EA137D" w:rsidP="00EA137D">
            <w:pPr>
              <w:rPr>
                <w:rFonts w:ascii="Arial" w:eastAsia="Calibri" w:hAnsi="Arial" w:cs="Arial"/>
                <w:b w:val="0"/>
                <w:color w:val="4472C4" w:themeColor="accent1"/>
                <w:sz w:val="16"/>
                <w:szCs w:val="16"/>
              </w:rPr>
            </w:pPr>
            <w:r w:rsidRPr="00B3577A">
              <w:rPr>
                <w:rFonts w:ascii="Arial" w:eastAsia="Calibri" w:hAnsi="Arial" w:cs="Arial"/>
                <w:b w:val="0"/>
                <w:color w:val="4472C4" w:themeColor="accent1"/>
                <w:sz w:val="16"/>
                <w:szCs w:val="16"/>
              </w:rPr>
              <w:t>12</w:t>
            </w:r>
          </w:p>
        </w:tc>
        <w:tc>
          <w:tcPr>
            <w:tcW w:w="2693" w:type="dxa"/>
            <w:shd w:val="clear" w:color="auto" w:fill="auto"/>
          </w:tcPr>
          <w:p w14:paraId="3B738E74"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Ed+Grp+High (N=1400)</w:t>
            </w:r>
          </w:p>
        </w:tc>
        <w:tc>
          <w:tcPr>
            <w:tcW w:w="1638" w:type="dxa"/>
            <w:shd w:val="clear" w:color="auto" w:fill="C5E0B3"/>
          </w:tcPr>
          <w:p w14:paraId="5B2CBF0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0.72 (0.51, 1.02)</w:t>
            </w:r>
            <w:r w:rsidRPr="008E0F4B">
              <w:rPr>
                <w:rFonts w:ascii="Arial" w:eastAsia="Calibri" w:hAnsi="Arial" w:cs="Arial"/>
                <w:color w:val="4472C4" w:themeColor="accent1"/>
                <w:sz w:val="16"/>
                <w:szCs w:val="16"/>
              </w:rPr>
              <w:br/>
              <w:t>32 (57, -2)</w:t>
            </w:r>
            <w:r w:rsidRPr="008E0F4B">
              <w:rPr>
                <w:rFonts w:ascii="Arial" w:eastAsia="Calibri" w:hAnsi="Arial" w:cs="Arial"/>
                <w:color w:val="4472C4" w:themeColor="accent1"/>
                <w:sz w:val="16"/>
                <w:szCs w:val="16"/>
              </w:rPr>
              <w:br/>
              <w:t>Small benefit</w:t>
            </w:r>
          </w:p>
        </w:tc>
        <w:tc>
          <w:tcPr>
            <w:tcW w:w="1984" w:type="dxa"/>
            <w:shd w:val="clear" w:color="auto" w:fill="E2EFD9"/>
          </w:tcPr>
          <w:p w14:paraId="5EA91C9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8BA139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6%</w:t>
            </w:r>
          </w:p>
          <w:p w14:paraId="358F2A3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5052E14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r w:rsidRPr="008E0F4B">
              <w:rPr>
                <w:rFonts w:ascii="Arial" w:eastAsia="Calibri" w:hAnsi="Arial" w:cs="Arial"/>
                <w:color w:val="4472C4" w:themeColor="accent1"/>
                <w:sz w:val="16"/>
                <w:szCs w:val="16"/>
              </w:rPr>
              <w:tab/>
            </w:r>
          </w:p>
        </w:tc>
        <w:tc>
          <w:tcPr>
            <w:tcW w:w="2059" w:type="dxa"/>
            <w:shd w:val="clear" w:color="auto" w:fill="E2EFD9"/>
          </w:tcPr>
          <w:p w14:paraId="16988F0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5B492A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1% </w:t>
            </w:r>
          </w:p>
        </w:tc>
        <w:tc>
          <w:tcPr>
            <w:tcW w:w="2270" w:type="dxa"/>
            <w:shd w:val="clear" w:color="auto" w:fill="E2EFD9"/>
          </w:tcPr>
          <w:p w14:paraId="2B6BF67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7DA808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Falls hx (s)=0.083 (0.82)</w:t>
            </w:r>
          </w:p>
          <w:p w14:paraId="4480AFD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But &lt;50% falls hx</w:t>
            </w:r>
          </w:p>
          <w:p w14:paraId="17E61F2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FFF2CC"/>
          </w:tcPr>
          <w:p w14:paraId="7244D08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5501F82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062" w:type="dxa"/>
            <w:shd w:val="clear" w:color="auto" w:fill="FFCCCC"/>
          </w:tcPr>
          <w:p w14:paraId="4799FA4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7922AD1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0.38 to 1.37</w:t>
            </w:r>
          </w:p>
        </w:tc>
        <w:tc>
          <w:tcPr>
            <w:tcW w:w="2057" w:type="dxa"/>
            <w:shd w:val="clear" w:color="auto" w:fill="E2EFD9"/>
          </w:tcPr>
          <w:p w14:paraId="4258040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59F804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1309B1D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p=0.56</w:t>
            </w:r>
          </w:p>
        </w:tc>
        <w:tc>
          <w:tcPr>
            <w:tcW w:w="1588" w:type="dxa"/>
            <w:shd w:val="clear" w:color="auto" w:fill="auto"/>
          </w:tcPr>
          <w:p w14:paraId="75F82A7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4C83161D"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EA137D" w:rsidRPr="00EA137D" w14:paraId="01CF3134"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3049822"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13</w:t>
            </w:r>
          </w:p>
        </w:tc>
        <w:tc>
          <w:tcPr>
            <w:tcW w:w="2693" w:type="dxa"/>
            <w:shd w:val="clear" w:color="auto" w:fill="auto"/>
          </w:tcPr>
          <w:p w14:paraId="224D1DC1"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Bal/Res+Sup+Ind+Offline+Short (N=272)</w:t>
            </w:r>
          </w:p>
        </w:tc>
        <w:tc>
          <w:tcPr>
            <w:tcW w:w="1638" w:type="dxa"/>
            <w:shd w:val="clear" w:color="auto" w:fill="C5E0B3"/>
          </w:tcPr>
          <w:p w14:paraId="037B40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0.57 (0.35, 0.92)</w:t>
            </w:r>
            <w:r w:rsidRPr="008E0F4B">
              <w:rPr>
                <w:rFonts w:ascii="Arial" w:eastAsia="Calibri" w:hAnsi="Arial" w:cs="Arial"/>
                <w:sz w:val="16"/>
                <w:szCs w:val="16"/>
              </w:rPr>
              <w:br/>
              <w:t>50 (75, 9)</w:t>
            </w:r>
            <w:r w:rsidRPr="008E0F4B">
              <w:rPr>
                <w:rFonts w:ascii="Arial" w:eastAsia="Calibri" w:hAnsi="Arial" w:cs="Arial"/>
                <w:sz w:val="16"/>
                <w:szCs w:val="16"/>
              </w:rPr>
              <w:br/>
              <w:t>Moderate benefit</w:t>
            </w:r>
          </w:p>
        </w:tc>
        <w:tc>
          <w:tcPr>
            <w:tcW w:w="1984" w:type="dxa"/>
            <w:shd w:val="clear" w:color="auto" w:fill="E2EFD9"/>
          </w:tcPr>
          <w:p w14:paraId="2A7730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98C54E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17%</w:t>
            </w:r>
          </w:p>
          <w:p w14:paraId="57A1D0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75C69DE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5FA45D6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F9FA14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25% </w:t>
            </w:r>
          </w:p>
        </w:tc>
        <w:tc>
          <w:tcPr>
            <w:tcW w:w="2270" w:type="dxa"/>
            <w:shd w:val="clear" w:color="auto" w:fill="E2EFD9"/>
          </w:tcPr>
          <w:p w14:paraId="69FA82A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4A73D99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596EB51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F2CC"/>
          </w:tcPr>
          <w:p w14:paraId="07271C2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026F353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0.27 to 1.19</w:t>
            </w:r>
          </w:p>
        </w:tc>
        <w:tc>
          <w:tcPr>
            <w:tcW w:w="2057" w:type="dxa"/>
            <w:shd w:val="clear" w:color="auto" w:fill="E2EFD9"/>
          </w:tcPr>
          <w:p w14:paraId="7F5887C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25D6AC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54D65FE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3F294A2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E0E9DF9"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27A85A9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49F3FE8" w14:textId="77777777" w:rsidR="00EA137D" w:rsidRPr="00B3577A" w:rsidRDefault="00EA137D" w:rsidP="00EA137D">
            <w:pPr>
              <w:rPr>
                <w:rFonts w:ascii="Arial" w:eastAsia="Calibri" w:hAnsi="Arial" w:cs="Arial"/>
                <w:b w:val="0"/>
                <w:color w:val="4472C4"/>
                <w:sz w:val="16"/>
                <w:szCs w:val="16"/>
              </w:rPr>
            </w:pPr>
            <w:r w:rsidRPr="00B3577A">
              <w:rPr>
                <w:rFonts w:ascii="Arial" w:eastAsia="Calibri" w:hAnsi="Arial" w:cs="Arial"/>
                <w:b w:val="0"/>
                <w:color w:val="4472C4"/>
                <w:sz w:val="16"/>
                <w:szCs w:val="16"/>
              </w:rPr>
              <w:t>13</w:t>
            </w:r>
          </w:p>
        </w:tc>
        <w:tc>
          <w:tcPr>
            <w:tcW w:w="2693" w:type="dxa"/>
            <w:shd w:val="clear" w:color="auto" w:fill="auto"/>
          </w:tcPr>
          <w:p w14:paraId="6C635A9B"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8"/>
                <w:szCs w:val="18"/>
              </w:rPr>
            </w:pPr>
            <w:r w:rsidRPr="00B3577A">
              <w:rPr>
                <w:rFonts w:ascii="Arial" w:eastAsia="Calibri" w:hAnsi="Arial" w:cs="Arial"/>
                <w:color w:val="4472C4"/>
                <w:sz w:val="18"/>
                <w:szCs w:val="18"/>
              </w:rPr>
              <w:t>Exc - Bal/Res+Sup+Ind+Offline+Short (N=272)</w:t>
            </w:r>
          </w:p>
        </w:tc>
        <w:tc>
          <w:tcPr>
            <w:tcW w:w="1638" w:type="dxa"/>
            <w:shd w:val="clear" w:color="auto" w:fill="C5E0B3"/>
          </w:tcPr>
          <w:p w14:paraId="3A97ED6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8E0F4B">
              <w:rPr>
                <w:rFonts w:ascii="Arial" w:eastAsia="Calibri" w:hAnsi="Arial" w:cs="Arial"/>
                <w:color w:val="4472C4"/>
                <w:sz w:val="16"/>
                <w:szCs w:val="16"/>
              </w:rPr>
              <w:t>0.57 (0.35, 0.92)</w:t>
            </w:r>
            <w:r w:rsidRPr="008E0F4B">
              <w:rPr>
                <w:rFonts w:ascii="Arial" w:eastAsia="Calibri" w:hAnsi="Arial" w:cs="Arial"/>
                <w:color w:val="4472C4"/>
                <w:sz w:val="16"/>
                <w:szCs w:val="16"/>
              </w:rPr>
              <w:br/>
              <w:t>50 (75, 9)</w:t>
            </w:r>
            <w:r w:rsidRPr="008E0F4B">
              <w:rPr>
                <w:rFonts w:ascii="Arial" w:eastAsia="Calibri" w:hAnsi="Arial" w:cs="Arial"/>
                <w:color w:val="4472C4"/>
                <w:sz w:val="16"/>
                <w:szCs w:val="16"/>
              </w:rPr>
              <w:br/>
              <w:t>Small benefit</w:t>
            </w:r>
          </w:p>
        </w:tc>
        <w:tc>
          <w:tcPr>
            <w:tcW w:w="1984" w:type="dxa"/>
            <w:shd w:val="clear" w:color="auto" w:fill="E2EFD9"/>
          </w:tcPr>
          <w:p w14:paraId="717B51C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2FCEC1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17%</w:t>
            </w:r>
          </w:p>
          <w:p w14:paraId="5BFA6CE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p w14:paraId="31308A0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2059" w:type="dxa"/>
            <w:shd w:val="clear" w:color="auto" w:fill="E2EFD9"/>
          </w:tcPr>
          <w:p w14:paraId="2E2BD32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251851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25% </w:t>
            </w:r>
          </w:p>
        </w:tc>
        <w:tc>
          <w:tcPr>
            <w:tcW w:w="2270" w:type="dxa"/>
            <w:shd w:val="clear" w:color="auto" w:fill="E2EFD9"/>
          </w:tcPr>
          <w:p w14:paraId="6C6BCD7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2218" w:type="dxa"/>
            <w:shd w:val="clear" w:color="auto" w:fill="FFF2CC"/>
          </w:tcPr>
          <w:p w14:paraId="7EB5858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14D144D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p>
        </w:tc>
        <w:tc>
          <w:tcPr>
            <w:tcW w:w="2062" w:type="dxa"/>
            <w:shd w:val="clear" w:color="auto" w:fill="FFF2CC"/>
          </w:tcPr>
          <w:p w14:paraId="3B4BDFF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68DC3FC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0.27 to 1.19</w:t>
            </w:r>
          </w:p>
        </w:tc>
        <w:tc>
          <w:tcPr>
            <w:tcW w:w="2057" w:type="dxa"/>
            <w:shd w:val="clear" w:color="auto" w:fill="E2EFD9"/>
          </w:tcPr>
          <w:p w14:paraId="64888E5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5C9648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p w14:paraId="7A22E02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Global p=0.56</w:t>
            </w:r>
          </w:p>
        </w:tc>
        <w:tc>
          <w:tcPr>
            <w:tcW w:w="1588" w:type="dxa"/>
            <w:shd w:val="clear" w:color="auto" w:fill="auto"/>
          </w:tcPr>
          <w:p w14:paraId="26FEA9E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Moderate</w:t>
            </w:r>
          </w:p>
          <w:p w14:paraId="12C8426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d, e</w:t>
            </w:r>
          </w:p>
        </w:tc>
      </w:tr>
      <w:tr w:rsidR="00EA137D" w:rsidRPr="00EA137D" w14:paraId="3AB2271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0A7046F"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15</w:t>
            </w:r>
          </w:p>
        </w:tc>
        <w:tc>
          <w:tcPr>
            <w:tcW w:w="2693" w:type="dxa"/>
            <w:shd w:val="clear" w:color="auto" w:fill="auto"/>
          </w:tcPr>
          <w:p w14:paraId="2261B9B1"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Bal/Res+SupH+Ind+Offline+Long (N=3770)</w:t>
            </w:r>
          </w:p>
        </w:tc>
        <w:tc>
          <w:tcPr>
            <w:tcW w:w="1638" w:type="dxa"/>
            <w:shd w:val="clear" w:color="auto" w:fill="C5E0B3"/>
          </w:tcPr>
          <w:p w14:paraId="1A1D8AF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0.59 (0.45, 0.78)</w:t>
            </w:r>
            <w:r w:rsidRPr="008E0F4B">
              <w:rPr>
                <w:rFonts w:ascii="Arial" w:eastAsia="Calibri" w:hAnsi="Arial" w:cs="Arial"/>
                <w:sz w:val="16"/>
                <w:szCs w:val="16"/>
              </w:rPr>
              <w:br/>
              <w:t>47 (64, 25)</w:t>
            </w:r>
            <w:r w:rsidRPr="008E0F4B">
              <w:rPr>
                <w:rFonts w:ascii="Arial" w:eastAsia="Calibri" w:hAnsi="Arial" w:cs="Arial"/>
                <w:sz w:val="16"/>
                <w:szCs w:val="16"/>
              </w:rPr>
              <w:br/>
              <w:t>Moderate benefit</w:t>
            </w:r>
          </w:p>
        </w:tc>
        <w:tc>
          <w:tcPr>
            <w:tcW w:w="1984" w:type="dxa"/>
            <w:shd w:val="clear" w:color="auto" w:fill="E2EFD9"/>
          </w:tcPr>
          <w:p w14:paraId="7A6874D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45735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17%</w:t>
            </w:r>
          </w:p>
          <w:p w14:paraId="709F280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4D089D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6F44AE2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8DB19F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2% </w:t>
            </w:r>
          </w:p>
        </w:tc>
        <w:tc>
          <w:tcPr>
            <w:tcW w:w="2270" w:type="dxa"/>
            <w:shd w:val="clear" w:color="auto" w:fill="E2EFD9"/>
          </w:tcPr>
          <w:p w14:paraId="487EF68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E2EFD9"/>
          </w:tcPr>
          <w:p w14:paraId="49C3CFC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tc>
        <w:tc>
          <w:tcPr>
            <w:tcW w:w="2062" w:type="dxa"/>
            <w:shd w:val="clear" w:color="auto" w:fill="FFCCCC"/>
          </w:tcPr>
          <w:p w14:paraId="7806535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25B71E5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0.32 to 1.07</w:t>
            </w:r>
          </w:p>
        </w:tc>
        <w:tc>
          <w:tcPr>
            <w:tcW w:w="2057" w:type="dxa"/>
            <w:shd w:val="clear" w:color="auto" w:fill="E2EFD9"/>
          </w:tcPr>
          <w:p w14:paraId="7D14009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3678CE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24.8%</w:t>
            </w:r>
          </w:p>
          <w:p w14:paraId="3695510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19538FC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Moderate</w:t>
            </w:r>
          </w:p>
          <w:p w14:paraId="35C0A622"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E</w:t>
            </w:r>
          </w:p>
        </w:tc>
      </w:tr>
      <w:tr w:rsidR="00EA137D" w:rsidRPr="00EA137D" w14:paraId="35F773C8"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F9274CC" w14:textId="77777777" w:rsidR="00EA137D" w:rsidRPr="00B3577A" w:rsidRDefault="00EA137D" w:rsidP="00EA137D">
            <w:pPr>
              <w:rPr>
                <w:rFonts w:ascii="Arial" w:eastAsia="Calibri" w:hAnsi="Arial" w:cs="Arial"/>
                <w:b w:val="0"/>
                <w:color w:val="4472C4"/>
                <w:sz w:val="16"/>
                <w:szCs w:val="16"/>
              </w:rPr>
            </w:pPr>
            <w:r w:rsidRPr="00B3577A">
              <w:rPr>
                <w:rFonts w:ascii="Arial" w:eastAsia="Calibri" w:hAnsi="Arial" w:cs="Arial"/>
                <w:b w:val="0"/>
                <w:color w:val="4472C4"/>
                <w:sz w:val="16"/>
                <w:szCs w:val="16"/>
              </w:rPr>
              <w:t>15</w:t>
            </w:r>
          </w:p>
        </w:tc>
        <w:tc>
          <w:tcPr>
            <w:tcW w:w="2693" w:type="dxa"/>
            <w:shd w:val="clear" w:color="auto" w:fill="auto"/>
          </w:tcPr>
          <w:p w14:paraId="10978EF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8"/>
                <w:szCs w:val="18"/>
              </w:rPr>
            </w:pPr>
            <w:r w:rsidRPr="00B3577A">
              <w:rPr>
                <w:rFonts w:ascii="Arial" w:eastAsia="Calibri" w:hAnsi="Arial" w:cs="Arial"/>
                <w:color w:val="4472C4"/>
                <w:sz w:val="18"/>
                <w:szCs w:val="18"/>
              </w:rPr>
              <w:t>Exc - Bal/Res+SupH+Ind+Offline+Long (N=3770)</w:t>
            </w:r>
          </w:p>
        </w:tc>
        <w:tc>
          <w:tcPr>
            <w:tcW w:w="1638" w:type="dxa"/>
            <w:shd w:val="clear" w:color="auto" w:fill="C5E0B3"/>
          </w:tcPr>
          <w:p w14:paraId="2154D0A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8E0F4B">
              <w:rPr>
                <w:rFonts w:ascii="Arial" w:eastAsia="Calibri" w:hAnsi="Arial" w:cs="Arial"/>
                <w:color w:val="4472C4"/>
                <w:sz w:val="16"/>
                <w:szCs w:val="16"/>
              </w:rPr>
              <w:t>0.59 (0.45, 0.78)</w:t>
            </w:r>
            <w:r w:rsidRPr="008E0F4B">
              <w:rPr>
                <w:rFonts w:ascii="Arial" w:eastAsia="Calibri" w:hAnsi="Arial" w:cs="Arial"/>
                <w:color w:val="4472C4"/>
                <w:sz w:val="16"/>
                <w:szCs w:val="16"/>
              </w:rPr>
              <w:br/>
              <w:t>47 (64, 25)</w:t>
            </w:r>
            <w:r w:rsidRPr="008E0F4B">
              <w:rPr>
                <w:rFonts w:ascii="Arial" w:eastAsia="Calibri" w:hAnsi="Arial" w:cs="Arial"/>
                <w:color w:val="4472C4"/>
                <w:sz w:val="16"/>
                <w:szCs w:val="16"/>
              </w:rPr>
              <w:br/>
              <w:t>Small benefit</w:t>
            </w:r>
          </w:p>
        </w:tc>
        <w:tc>
          <w:tcPr>
            <w:tcW w:w="1984" w:type="dxa"/>
            <w:shd w:val="clear" w:color="auto" w:fill="E2EFD9"/>
          </w:tcPr>
          <w:p w14:paraId="4DD4991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7001D0B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17%</w:t>
            </w:r>
          </w:p>
          <w:p w14:paraId="10B0A94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p w14:paraId="645B475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2059" w:type="dxa"/>
            <w:shd w:val="clear" w:color="auto" w:fill="E2EFD9"/>
          </w:tcPr>
          <w:p w14:paraId="1CCC84B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D0C051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2% </w:t>
            </w:r>
          </w:p>
        </w:tc>
        <w:tc>
          <w:tcPr>
            <w:tcW w:w="2270" w:type="dxa"/>
            <w:shd w:val="clear" w:color="auto" w:fill="E2EFD9"/>
          </w:tcPr>
          <w:p w14:paraId="012D494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2218" w:type="dxa"/>
            <w:shd w:val="clear" w:color="auto" w:fill="E2EFD9"/>
          </w:tcPr>
          <w:p w14:paraId="416132E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w:t>
            </w:r>
          </w:p>
        </w:tc>
        <w:tc>
          <w:tcPr>
            <w:tcW w:w="2062" w:type="dxa"/>
            <w:shd w:val="clear" w:color="auto" w:fill="FFF2CC"/>
          </w:tcPr>
          <w:p w14:paraId="48E9FF3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53F1A51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0.32 to 1.07</w:t>
            </w:r>
          </w:p>
        </w:tc>
        <w:tc>
          <w:tcPr>
            <w:tcW w:w="2057" w:type="dxa"/>
            <w:shd w:val="clear" w:color="auto" w:fill="E2EFD9"/>
          </w:tcPr>
          <w:p w14:paraId="7858678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7289B5D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24.8%</w:t>
            </w:r>
          </w:p>
          <w:p w14:paraId="28129BC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p&gt;0.01  </w:t>
            </w:r>
          </w:p>
        </w:tc>
        <w:tc>
          <w:tcPr>
            <w:tcW w:w="1588" w:type="dxa"/>
            <w:shd w:val="clear" w:color="auto" w:fill="auto"/>
          </w:tcPr>
          <w:p w14:paraId="6CEE0511"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Moderate</w:t>
            </w:r>
          </w:p>
          <w:p w14:paraId="024541B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e</w:t>
            </w:r>
          </w:p>
        </w:tc>
      </w:tr>
      <w:tr w:rsidR="00EA137D" w:rsidRPr="00EA137D" w14:paraId="6478E38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121991F"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16</w:t>
            </w:r>
          </w:p>
        </w:tc>
        <w:tc>
          <w:tcPr>
            <w:tcW w:w="2693" w:type="dxa"/>
            <w:shd w:val="clear" w:color="auto" w:fill="auto"/>
          </w:tcPr>
          <w:p w14:paraId="30FC2676"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Bal/Res+SupL+Ind+Offline+Long (N=917)</w:t>
            </w:r>
          </w:p>
        </w:tc>
        <w:tc>
          <w:tcPr>
            <w:tcW w:w="1638" w:type="dxa"/>
            <w:shd w:val="clear" w:color="auto" w:fill="C5E0B3"/>
          </w:tcPr>
          <w:p w14:paraId="545C3B6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0.83 (0.63, 1.09)</w:t>
            </w:r>
            <w:r w:rsidRPr="008E0F4B">
              <w:rPr>
                <w:rFonts w:ascii="Arial" w:eastAsia="Calibri" w:hAnsi="Arial" w:cs="Arial"/>
                <w:sz w:val="16"/>
                <w:szCs w:val="16"/>
              </w:rPr>
              <w:br/>
              <w:t>20 (43, -10)</w:t>
            </w:r>
            <w:r w:rsidRPr="008E0F4B">
              <w:rPr>
                <w:rFonts w:ascii="Arial" w:eastAsia="Calibri" w:hAnsi="Arial" w:cs="Arial"/>
                <w:sz w:val="16"/>
                <w:szCs w:val="16"/>
              </w:rPr>
              <w:br/>
              <w:t>Small benefit</w:t>
            </w:r>
          </w:p>
        </w:tc>
        <w:tc>
          <w:tcPr>
            <w:tcW w:w="1984" w:type="dxa"/>
            <w:shd w:val="clear" w:color="auto" w:fill="E2EFD9"/>
          </w:tcPr>
          <w:p w14:paraId="7160DE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C44B1C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43%</w:t>
            </w:r>
          </w:p>
          <w:p w14:paraId="62654B6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 0.087 (-0.485)</w:t>
            </w:r>
          </w:p>
        </w:tc>
        <w:tc>
          <w:tcPr>
            <w:tcW w:w="2059" w:type="dxa"/>
            <w:shd w:val="clear" w:color="auto" w:fill="E2EFD9"/>
          </w:tcPr>
          <w:p w14:paraId="630A910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76A6E8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FFF2CC"/>
          </w:tcPr>
          <w:p w14:paraId="391EA7E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Serious concerns </w:t>
            </w:r>
          </w:p>
          <w:p w14:paraId="681C1C9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=0.041 (-0.591)</w:t>
            </w:r>
          </w:p>
        </w:tc>
        <w:tc>
          <w:tcPr>
            <w:tcW w:w="2218" w:type="dxa"/>
            <w:shd w:val="clear" w:color="auto" w:fill="FFF2CC"/>
          </w:tcPr>
          <w:p w14:paraId="198288C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3FC526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CCCC"/>
          </w:tcPr>
          <w:p w14:paraId="0955C8C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3B03C0D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0.45 to 1.50</w:t>
            </w:r>
          </w:p>
        </w:tc>
        <w:tc>
          <w:tcPr>
            <w:tcW w:w="2057" w:type="dxa"/>
            <w:shd w:val="clear" w:color="auto" w:fill="E2EFD9"/>
          </w:tcPr>
          <w:p w14:paraId="1A092C4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CF4808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59.7%</w:t>
            </w:r>
          </w:p>
          <w:p w14:paraId="7AF3819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6AC0B52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7DF2BE3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c, d, E</w:t>
            </w:r>
          </w:p>
        </w:tc>
      </w:tr>
      <w:tr w:rsidR="00EA137D" w:rsidRPr="00EA137D" w14:paraId="5DA9AB77"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CBE9DD3"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17</w:t>
            </w:r>
          </w:p>
        </w:tc>
        <w:tc>
          <w:tcPr>
            <w:tcW w:w="2693" w:type="dxa"/>
            <w:shd w:val="clear" w:color="auto" w:fill="auto"/>
          </w:tcPr>
          <w:p w14:paraId="07B955F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Bal/Res+SupH+Grp+Virt+Long (N=91)</w:t>
            </w:r>
          </w:p>
        </w:tc>
        <w:tc>
          <w:tcPr>
            <w:tcW w:w="1638" w:type="dxa"/>
            <w:shd w:val="clear" w:color="auto" w:fill="C5E0B3"/>
          </w:tcPr>
          <w:p w14:paraId="6C237B9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0.82 (0.35, 1.95)</w:t>
            </w:r>
            <w:r w:rsidRPr="008E0F4B">
              <w:rPr>
                <w:rFonts w:ascii="Arial" w:eastAsia="Calibri" w:hAnsi="Arial" w:cs="Arial"/>
                <w:sz w:val="16"/>
                <w:szCs w:val="16"/>
              </w:rPr>
              <w:br/>
              <w:t>21 (75, -110)</w:t>
            </w:r>
            <w:r w:rsidRPr="008E0F4B">
              <w:rPr>
                <w:rFonts w:ascii="Arial" w:eastAsia="Calibri" w:hAnsi="Arial" w:cs="Arial"/>
                <w:sz w:val="16"/>
                <w:szCs w:val="16"/>
              </w:rPr>
              <w:br/>
              <w:t>Small benefit</w:t>
            </w:r>
          </w:p>
        </w:tc>
        <w:tc>
          <w:tcPr>
            <w:tcW w:w="1984" w:type="dxa"/>
            <w:shd w:val="clear" w:color="auto" w:fill="FFF2CC"/>
          </w:tcPr>
          <w:p w14:paraId="2848EC5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109F2D4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tc>
        <w:tc>
          <w:tcPr>
            <w:tcW w:w="2059" w:type="dxa"/>
            <w:shd w:val="clear" w:color="auto" w:fill="E2EFD9"/>
          </w:tcPr>
          <w:p w14:paraId="4597EF2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0BF860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7E84F3C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4D8A3A6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4AEFFC3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73AB2ED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09316AD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0.29 to 2.39</w:t>
            </w:r>
          </w:p>
        </w:tc>
        <w:tc>
          <w:tcPr>
            <w:tcW w:w="2057" w:type="dxa"/>
            <w:shd w:val="clear" w:color="auto" w:fill="E2EFD9"/>
          </w:tcPr>
          <w:p w14:paraId="47DC878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247520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3523B60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360B2DB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65E6ADE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p>
        </w:tc>
      </w:tr>
      <w:tr w:rsidR="00EA137D" w:rsidRPr="00EA137D" w14:paraId="521270CD"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123D171"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18</w:t>
            </w:r>
          </w:p>
        </w:tc>
        <w:tc>
          <w:tcPr>
            <w:tcW w:w="2693" w:type="dxa"/>
            <w:shd w:val="clear" w:color="auto" w:fill="auto"/>
          </w:tcPr>
          <w:p w14:paraId="6626B46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Bal/Res+Sup+Grp+Offline+Short (N=479)</w:t>
            </w:r>
          </w:p>
        </w:tc>
        <w:tc>
          <w:tcPr>
            <w:tcW w:w="1638" w:type="dxa"/>
            <w:shd w:val="clear" w:color="auto" w:fill="C5E0B3"/>
          </w:tcPr>
          <w:p w14:paraId="75E3401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0.77 (0.51, 1.15)</w:t>
            </w:r>
            <w:r w:rsidRPr="008E0F4B">
              <w:rPr>
                <w:rFonts w:ascii="Arial" w:eastAsia="Calibri" w:hAnsi="Arial" w:cs="Arial"/>
                <w:sz w:val="16"/>
                <w:szCs w:val="16"/>
              </w:rPr>
              <w:br/>
              <w:t>27 (57, -17)</w:t>
            </w:r>
            <w:r w:rsidRPr="008E0F4B">
              <w:rPr>
                <w:rFonts w:ascii="Arial" w:eastAsia="Calibri" w:hAnsi="Arial" w:cs="Arial"/>
                <w:sz w:val="16"/>
                <w:szCs w:val="16"/>
              </w:rPr>
              <w:br/>
              <w:t>Moderate benefit</w:t>
            </w:r>
          </w:p>
        </w:tc>
        <w:tc>
          <w:tcPr>
            <w:tcW w:w="1984" w:type="dxa"/>
            <w:shd w:val="clear" w:color="auto" w:fill="E2EFD9"/>
          </w:tcPr>
          <w:p w14:paraId="2A1E6B1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BFEA51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11%</w:t>
            </w:r>
          </w:p>
          <w:p w14:paraId="230F965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806F8D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2E8558A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CA5CA0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18% </w:t>
            </w:r>
          </w:p>
        </w:tc>
        <w:tc>
          <w:tcPr>
            <w:tcW w:w="2270" w:type="dxa"/>
            <w:shd w:val="clear" w:color="auto" w:fill="E2EFD9"/>
          </w:tcPr>
          <w:p w14:paraId="0F43D7C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38B94BA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37980A2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F2CC"/>
          </w:tcPr>
          <w:p w14:paraId="5ECA54C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1322611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0.39 to 1.51</w:t>
            </w:r>
          </w:p>
        </w:tc>
        <w:tc>
          <w:tcPr>
            <w:tcW w:w="2057" w:type="dxa"/>
            <w:shd w:val="clear" w:color="auto" w:fill="E2EFD9"/>
          </w:tcPr>
          <w:p w14:paraId="28F41F5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86391A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15.1%</w:t>
            </w:r>
          </w:p>
          <w:p w14:paraId="5ED81C0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23B7CFEC"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DB05DFC"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EA137D" w:rsidRPr="00BC0B54" w14:paraId="489889B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87E43AA" w14:textId="77777777" w:rsidR="00EA137D" w:rsidRPr="00BC0B54" w:rsidRDefault="00EA137D" w:rsidP="00EA137D">
            <w:pPr>
              <w:rPr>
                <w:rFonts w:ascii="Arial" w:eastAsia="Calibri" w:hAnsi="Arial" w:cs="Arial"/>
                <w:b w:val="0"/>
                <w:color w:val="4472C4" w:themeColor="accent1"/>
                <w:sz w:val="16"/>
                <w:szCs w:val="16"/>
              </w:rPr>
            </w:pPr>
            <w:r w:rsidRPr="00BC0B54">
              <w:rPr>
                <w:rFonts w:ascii="Arial" w:eastAsia="Calibri" w:hAnsi="Arial" w:cs="Arial"/>
                <w:b w:val="0"/>
                <w:color w:val="4472C4" w:themeColor="accent1"/>
                <w:sz w:val="16"/>
                <w:szCs w:val="16"/>
              </w:rPr>
              <w:t>18</w:t>
            </w:r>
          </w:p>
        </w:tc>
        <w:tc>
          <w:tcPr>
            <w:tcW w:w="2693" w:type="dxa"/>
            <w:shd w:val="clear" w:color="auto" w:fill="auto"/>
          </w:tcPr>
          <w:p w14:paraId="0EF68669"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Exc - Bal/Res+Sup+Grp+Offline+Short (N=479)</w:t>
            </w:r>
          </w:p>
        </w:tc>
        <w:tc>
          <w:tcPr>
            <w:tcW w:w="1638" w:type="dxa"/>
            <w:shd w:val="clear" w:color="auto" w:fill="C5E0B3"/>
          </w:tcPr>
          <w:p w14:paraId="228F1FB8"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0.77 (0.51, 1.15)</w:t>
            </w:r>
            <w:r w:rsidRPr="00BC0B54">
              <w:rPr>
                <w:rFonts w:ascii="Arial" w:eastAsia="Calibri" w:hAnsi="Arial" w:cs="Arial"/>
                <w:color w:val="4472C4" w:themeColor="accent1"/>
                <w:sz w:val="16"/>
                <w:szCs w:val="16"/>
              </w:rPr>
              <w:br/>
              <w:t>27 (57, -17)</w:t>
            </w:r>
            <w:r w:rsidRPr="00BC0B54">
              <w:rPr>
                <w:rFonts w:ascii="Arial" w:eastAsia="Calibri" w:hAnsi="Arial" w:cs="Arial"/>
                <w:color w:val="4472C4" w:themeColor="accent1"/>
                <w:sz w:val="16"/>
                <w:szCs w:val="16"/>
              </w:rPr>
              <w:br/>
              <w:t>Small benefit</w:t>
            </w:r>
          </w:p>
        </w:tc>
        <w:tc>
          <w:tcPr>
            <w:tcW w:w="1984" w:type="dxa"/>
            <w:shd w:val="clear" w:color="auto" w:fill="E2EFD9"/>
          </w:tcPr>
          <w:p w14:paraId="67C0AACF"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565C6A6"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11%</w:t>
            </w:r>
          </w:p>
          <w:p w14:paraId="0C82CD63"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p&gt;0.10</w:t>
            </w:r>
          </w:p>
          <w:p w14:paraId="110E04D7"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p&gt;0.10</w:t>
            </w:r>
          </w:p>
        </w:tc>
        <w:tc>
          <w:tcPr>
            <w:tcW w:w="2059" w:type="dxa"/>
            <w:shd w:val="clear" w:color="auto" w:fill="E2EFD9"/>
          </w:tcPr>
          <w:p w14:paraId="61DC7695"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1BE2119"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 xml:space="preserve">18% </w:t>
            </w:r>
          </w:p>
        </w:tc>
        <w:tc>
          <w:tcPr>
            <w:tcW w:w="2270" w:type="dxa"/>
            <w:shd w:val="clear" w:color="auto" w:fill="E2EFD9"/>
          </w:tcPr>
          <w:p w14:paraId="5608964B"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tc>
        <w:tc>
          <w:tcPr>
            <w:tcW w:w="2218" w:type="dxa"/>
            <w:shd w:val="clear" w:color="auto" w:fill="FFCCCC"/>
          </w:tcPr>
          <w:p w14:paraId="227AAFC3"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serious concern</w:t>
            </w:r>
          </w:p>
          <w:p w14:paraId="57B5909F"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062" w:type="dxa"/>
            <w:tcBorders>
              <w:bottom w:val="single" w:sz="2" w:space="0" w:color="666666"/>
            </w:tcBorders>
            <w:shd w:val="clear" w:color="auto" w:fill="FFF2CC"/>
          </w:tcPr>
          <w:p w14:paraId="6B7A1A39"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Serious concern</w:t>
            </w:r>
          </w:p>
          <w:p w14:paraId="464CDD37"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4472C4" w:themeColor="accent1"/>
                <w:sz w:val="16"/>
                <w:szCs w:val="16"/>
              </w:rPr>
            </w:pPr>
            <w:r w:rsidRPr="00BC0B54">
              <w:rPr>
                <w:rFonts w:ascii="Arial" w:eastAsia="Calibri" w:hAnsi="Arial" w:cs="Arial"/>
                <w:color w:val="4472C4" w:themeColor="accent1"/>
                <w:sz w:val="16"/>
                <w:szCs w:val="16"/>
              </w:rPr>
              <w:t>0.39 to 1.51</w:t>
            </w:r>
          </w:p>
        </w:tc>
        <w:tc>
          <w:tcPr>
            <w:tcW w:w="2057" w:type="dxa"/>
            <w:shd w:val="clear" w:color="auto" w:fill="E2EFD9"/>
          </w:tcPr>
          <w:p w14:paraId="0DCF5F06"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77D2D10"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15.1%</w:t>
            </w:r>
          </w:p>
          <w:p w14:paraId="4836AE61"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 xml:space="preserve">p&gt;0.01  </w:t>
            </w:r>
          </w:p>
        </w:tc>
        <w:tc>
          <w:tcPr>
            <w:tcW w:w="1588" w:type="dxa"/>
            <w:shd w:val="clear" w:color="auto" w:fill="auto"/>
          </w:tcPr>
          <w:p w14:paraId="74CCAAD5"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6AC2A749" w14:textId="77777777" w:rsidR="00EA137D" w:rsidRPr="00BC0B54"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 e</w:t>
            </w:r>
          </w:p>
        </w:tc>
      </w:tr>
      <w:tr w:rsidR="00EA137D" w:rsidRPr="00EA137D" w14:paraId="283EC3E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EE8F8EB"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19</w:t>
            </w:r>
          </w:p>
        </w:tc>
        <w:tc>
          <w:tcPr>
            <w:tcW w:w="2693" w:type="dxa"/>
            <w:shd w:val="clear" w:color="auto" w:fill="auto"/>
          </w:tcPr>
          <w:p w14:paraId="6AA2205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Bal/Res+SupH+Grp+Offline+Long (N=2390)</w:t>
            </w:r>
          </w:p>
        </w:tc>
        <w:tc>
          <w:tcPr>
            <w:tcW w:w="1638" w:type="dxa"/>
            <w:shd w:val="clear" w:color="auto" w:fill="C5E0B3"/>
          </w:tcPr>
          <w:p w14:paraId="68C09D8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0.73 (0.60, 0.88)</w:t>
            </w:r>
            <w:r w:rsidRPr="008E0F4B">
              <w:rPr>
                <w:rFonts w:ascii="Arial" w:eastAsia="Calibri" w:hAnsi="Arial" w:cs="Arial"/>
                <w:sz w:val="16"/>
                <w:szCs w:val="16"/>
              </w:rPr>
              <w:br/>
              <w:t>31 (46, 14)</w:t>
            </w:r>
            <w:r w:rsidRPr="008E0F4B">
              <w:rPr>
                <w:rFonts w:ascii="Arial" w:eastAsia="Calibri" w:hAnsi="Arial" w:cs="Arial"/>
                <w:sz w:val="16"/>
                <w:szCs w:val="16"/>
              </w:rPr>
              <w:br/>
              <w:t>Moderate benefit</w:t>
            </w:r>
          </w:p>
        </w:tc>
        <w:tc>
          <w:tcPr>
            <w:tcW w:w="1984" w:type="dxa"/>
            <w:shd w:val="clear" w:color="auto" w:fill="E2EFD9"/>
          </w:tcPr>
          <w:p w14:paraId="4068F72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5DF41B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w:t>
            </w:r>
          </w:p>
          <w:p w14:paraId="30E9683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0550ED0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0CA25C4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BBB83E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2% </w:t>
            </w:r>
          </w:p>
        </w:tc>
        <w:tc>
          <w:tcPr>
            <w:tcW w:w="2270" w:type="dxa"/>
            <w:shd w:val="clear" w:color="auto" w:fill="E2EFD9"/>
          </w:tcPr>
          <w:p w14:paraId="73C0533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E2EFD9"/>
          </w:tcPr>
          <w:p w14:paraId="344643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tc>
        <w:tc>
          <w:tcPr>
            <w:tcW w:w="2062" w:type="dxa"/>
            <w:tcBorders>
              <w:bottom w:val="single" w:sz="2" w:space="0" w:color="666666"/>
            </w:tcBorders>
            <w:shd w:val="clear" w:color="auto" w:fill="FFCCCC"/>
          </w:tcPr>
          <w:p w14:paraId="06A96D4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2CD16EB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0.42 to 1.27</w:t>
            </w:r>
          </w:p>
        </w:tc>
        <w:tc>
          <w:tcPr>
            <w:tcW w:w="2057" w:type="dxa"/>
            <w:shd w:val="clear" w:color="auto" w:fill="E2EFD9"/>
          </w:tcPr>
          <w:p w14:paraId="7991585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7F6F71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34.01%</w:t>
            </w:r>
          </w:p>
          <w:p w14:paraId="3872265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0E36A50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61662FA5"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E</w:t>
            </w:r>
          </w:p>
        </w:tc>
      </w:tr>
      <w:tr w:rsidR="00EA137D" w:rsidRPr="00EA137D" w14:paraId="08759BAF"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AEF4606" w14:textId="77777777" w:rsidR="00EA137D" w:rsidRPr="00B3577A" w:rsidRDefault="00EA137D" w:rsidP="00EA137D">
            <w:pPr>
              <w:rPr>
                <w:rFonts w:ascii="Arial" w:eastAsia="Calibri" w:hAnsi="Arial" w:cs="Arial"/>
                <w:b w:val="0"/>
                <w:color w:val="4472C4"/>
                <w:sz w:val="16"/>
                <w:szCs w:val="16"/>
              </w:rPr>
            </w:pPr>
            <w:r w:rsidRPr="00B3577A">
              <w:rPr>
                <w:rFonts w:ascii="Arial" w:eastAsia="Calibri" w:hAnsi="Arial" w:cs="Arial"/>
                <w:b w:val="0"/>
                <w:color w:val="4472C4"/>
                <w:sz w:val="16"/>
                <w:szCs w:val="16"/>
              </w:rPr>
              <w:lastRenderedPageBreak/>
              <w:t>19</w:t>
            </w:r>
          </w:p>
        </w:tc>
        <w:tc>
          <w:tcPr>
            <w:tcW w:w="2693" w:type="dxa"/>
            <w:shd w:val="clear" w:color="auto" w:fill="auto"/>
          </w:tcPr>
          <w:p w14:paraId="185E0F60"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8"/>
                <w:szCs w:val="18"/>
              </w:rPr>
            </w:pPr>
            <w:r w:rsidRPr="00B3577A">
              <w:rPr>
                <w:rFonts w:ascii="Arial" w:eastAsia="Calibri" w:hAnsi="Arial" w:cs="Arial"/>
                <w:color w:val="4472C4"/>
                <w:sz w:val="18"/>
                <w:szCs w:val="18"/>
              </w:rPr>
              <w:t>Exc - Bal/Res+SupH+Grp+Offline+Long (N=2390)</w:t>
            </w:r>
          </w:p>
        </w:tc>
        <w:tc>
          <w:tcPr>
            <w:tcW w:w="1638" w:type="dxa"/>
            <w:shd w:val="clear" w:color="auto" w:fill="C5E0B3"/>
          </w:tcPr>
          <w:p w14:paraId="6B809C6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8E0F4B">
              <w:rPr>
                <w:rFonts w:ascii="Arial" w:eastAsia="Calibri" w:hAnsi="Arial" w:cs="Arial"/>
                <w:color w:val="4472C4"/>
                <w:sz w:val="16"/>
                <w:szCs w:val="16"/>
              </w:rPr>
              <w:t>0.73 (0.60, 0.88)</w:t>
            </w:r>
            <w:r w:rsidRPr="008E0F4B">
              <w:rPr>
                <w:rFonts w:ascii="Arial" w:eastAsia="Calibri" w:hAnsi="Arial" w:cs="Arial"/>
                <w:color w:val="4472C4"/>
                <w:sz w:val="16"/>
                <w:szCs w:val="16"/>
              </w:rPr>
              <w:br/>
              <w:t>31 (46, 14)</w:t>
            </w:r>
            <w:r w:rsidRPr="008E0F4B">
              <w:rPr>
                <w:rFonts w:ascii="Arial" w:eastAsia="Calibri" w:hAnsi="Arial" w:cs="Arial"/>
                <w:color w:val="4472C4"/>
                <w:sz w:val="16"/>
                <w:szCs w:val="16"/>
              </w:rPr>
              <w:br/>
              <w:t>Small benefit</w:t>
            </w:r>
          </w:p>
        </w:tc>
        <w:tc>
          <w:tcPr>
            <w:tcW w:w="1984" w:type="dxa"/>
            <w:shd w:val="clear" w:color="auto" w:fill="E2EFD9"/>
          </w:tcPr>
          <w:p w14:paraId="3FFC328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92AE6C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1%</w:t>
            </w:r>
          </w:p>
          <w:p w14:paraId="0DE3CDD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p w14:paraId="775D56E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2059" w:type="dxa"/>
            <w:shd w:val="clear" w:color="auto" w:fill="E2EFD9"/>
          </w:tcPr>
          <w:p w14:paraId="52DB978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D52394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2% </w:t>
            </w:r>
          </w:p>
        </w:tc>
        <w:tc>
          <w:tcPr>
            <w:tcW w:w="2270" w:type="dxa"/>
            <w:shd w:val="clear" w:color="auto" w:fill="E2EFD9"/>
          </w:tcPr>
          <w:p w14:paraId="666BCA4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2218" w:type="dxa"/>
            <w:shd w:val="clear" w:color="auto" w:fill="E2EFD9"/>
          </w:tcPr>
          <w:p w14:paraId="503B16A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w:t>
            </w:r>
          </w:p>
        </w:tc>
        <w:tc>
          <w:tcPr>
            <w:tcW w:w="2062" w:type="dxa"/>
            <w:tcBorders>
              <w:bottom w:val="single" w:sz="4" w:space="0" w:color="auto"/>
            </w:tcBorders>
            <w:shd w:val="clear" w:color="auto" w:fill="FFCCCC"/>
          </w:tcPr>
          <w:p w14:paraId="05E1B66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3F1E5E5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0.42 to 1.27</w:t>
            </w:r>
          </w:p>
        </w:tc>
        <w:tc>
          <w:tcPr>
            <w:tcW w:w="2057" w:type="dxa"/>
            <w:shd w:val="clear" w:color="auto" w:fill="E2EFD9"/>
          </w:tcPr>
          <w:p w14:paraId="0B14E9F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3C5FBC4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34.01%</w:t>
            </w:r>
          </w:p>
          <w:p w14:paraId="3FC802E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p&gt;0.01  </w:t>
            </w:r>
          </w:p>
        </w:tc>
        <w:tc>
          <w:tcPr>
            <w:tcW w:w="1588" w:type="dxa"/>
            <w:shd w:val="clear" w:color="auto" w:fill="auto"/>
          </w:tcPr>
          <w:p w14:paraId="772460CF"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Low</w:t>
            </w:r>
          </w:p>
          <w:p w14:paraId="49A2DFE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sz w:val="18"/>
                <w:szCs w:val="18"/>
              </w:rPr>
              <w:t>E</w:t>
            </w:r>
          </w:p>
        </w:tc>
      </w:tr>
      <w:tr w:rsidR="00EA137D" w:rsidRPr="00EA137D" w14:paraId="7B44F80E"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2E2437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20</w:t>
            </w:r>
          </w:p>
        </w:tc>
        <w:tc>
          <w:tcPr>
            <w:tcW w:w="2693" w:type="dxa"/>
            <w:shd w:val="clear" w:color="auto" w:fill="auto"/>
          </w:tcPr>
          <w:p w14:paraId="5D43239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Bal/Res+SupL+Grp+Offline+Long (N=171)</w:t>
            </w:r>
          </w:p>
        </w:tc>
        <w:tc>
          <w:tcPr>
            <w:tcW w:w="1638" w:type="dxa"/>
            <w:shd w:val="clear" w:color="auto" w:fill="D9D9D9" w:themeFill="background1" w:themeFillShade="D9"/>
          </w:tcPr>
          <w:p w14:paraId="73B93F4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 (0.56, 1.80)</w:t>
            </w:r>
            <w:r w:rsidRPr="008E0F4B">
              <w:rPr>
                <w:rFonts w:ascii="Arial" w:eastAsia="Calibri" w:hAnsi="Arial" w:cs="Arial"/>
                <w:sz w:val="16"/>
                <w:szCs w:val="16"/>
              </w:rPr>
              <w:br/>
              <w:t>0 (51, -92)</w:t>
            </w:r>
            <w:r w:rsidRPr="008E0F4B">
              <w:rPr>
                <w:rFonts w:ascii="Arial" w:eastAsia="Calibri" w:hAnsi="Arial" w:cs="Arial"/>
                <w:sz w:val="16"/>
                <w:szCs w:val="16"/>
              </w:rPr>
              <w:br/>
              <w:t>LTND</w:t>
            </w:r>
          </w:p>
        </w:tc>
        <w:tc>
          <w:tcPr>
            <w:tcW w:w="1984" w:type="dxa"/>
            <w:shd w:val="clear" w:color="auto" w:fill="E2EFD9"/>
          </w:tcPr>
          <w:p w14:paraId="24BC93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183D9E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6A4BD8A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AC32ED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2CE90CC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039D09E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3A91152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tcBorders>
              <w:top w:val="single" w:sz="4" w:space="0" w:color="auto"/>
            </w:tcBorders>
            <w:shd w:val="clear" w:color="auto" w:fill="E2EFD9"/>
          </w:tcPr>
          <w:p w14:paraId="6AE4F1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6C0FADC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0.44 to 2.27</w:t>
            </w:r>
          </w:p>
        </w:tc>
        <w:tc>
          <w:tcPr>
            <w:tcW w:w="2057" w:type="dxa"/>
            <w:shd w:val="clear" w:color="auto" w:fill="E2EFD9"/>
          </w:tcPr>
          <w:p w14:paraId="308AA5C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20782B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21.9%</w:t>
            </w:r>
          </w:p>
          <w:p w14:paraId="052E66C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6029678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F76CA8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1F9A4366"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FED2ED1"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21</w:t>
            </w:r>
          </w:p>
        </w:tc>
        <w:tc>
          <w:tcPr>
            <w:tcW w:w="2693" w:type="dxa"/>
            <w:shd w:val="clear" w:color="auto" w:fill="auto"/>
          </w:tcPr>
          <w:p w14:paraId="6929D9F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Bal/Res+Uns+Ind+Offline+Short (N=73)</w:t>
            </w:r>
          </w:p>
        </w:tc>
        <w:tc>
          <w:tcPr>
            <w:tcW w:w="1638" w:type="dxa"/>
            <w:shd w:val="clear" w:color="auto" w:fill="D9D9D9" w:themeFill="background1" w:themeFillShade="D9"/>
          </w:tcPr>
          <w:p w14:paraId="059BFB5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6"/>
                <w:szCs w:val="16"/>
              </w:rPr>
            </w:pPr>
            <w:r w:rsidRPr="008E0F4B">
              <w:rPr>
                <w:rFonts w:ascii="Arial" w:eastAsia="Calibri" w:hAnsi="Arial" w:cs="Arial"/>
                <w:color w:val="000000"/>
                <w:sz w:val="16"/>
                <w:szCs w:val="16"/>
              </w:rPr>
              <w:t>0.89 (0.52, 1.53)</w:t>
            </w:r>
            <w:r w:rsidRPr="008E0F4B">
              <w:rPr>
                <w:rFonts w:ascii="Arial" w:eastAsia="Calibri" w:hAnsi="Arial" w:cs="Arial"/>
                <w:color w:val="000000"/>
                <w:sz w:val="16"/>
                <w:szCs w:val="16"/>
              </w:rPr>
              <w:br/>
              <w:t>13 (55, -61)</w:t>
            </w:r>
            <w:r w:rsidRPr="008E0F4B">
              <w:rPr>
                <w:rFonts w:ascii="Arial" w:eastAsia="Calibri" w:hAnsi="Arial" w:cs="Arial"/>
                <w:color w:val="000000"/>
                <w:sz w:val="16"/>
                <w:szCs w:val="16"/>
              </w:rPr>
              <w:br/>
              <w:t>LTND</w:t>
            </w:r>
          </w:p>
        </w:tc>
        <w:tc>
          <w:tcPr>
            <w:tcW w:w="1984" w:type="dxa"/>
            <w:shd w:val="clear" w:color="auto" w:fill="E2EFD9"/>
          </w:tcPr>
          <w:p w14:paraId="4C057F2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9EB2F5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1E83FD5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89AB93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72BF445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EACEE7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(s) =0.024 (0.68</w:t>
            </w:r>
            <w:r w:rsidRPr="008E0F4B">
              <w:rPr>
                <w:rFonts w:ascii="Arial" w:hAnsi="Arial" w:cs="Arial"/>
                <w:sz w:val="16"/>
                <w:szCs w:val="16"/>
                <w:lang w:eastAsia="en-GB"/>
              </w:rPr>
              <w:t>)</w:t>
            </w:r>
          </w:p>
          <w:p w14:paraId="3B45C5B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All fallers</w:t>
            </w:r>
          </w:p>
        </w:tc>
        <w:tc>
          <w:tcPr>
            <w:tcW w:w="2218" w:type="dxa"/>
            <w:shd w:val="clear" w:color="auto" w:fill="FFCCCC"/>
          </w:tcPr>
          <w:p w14:paraId="7EBEDFE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7BA1C79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0872B7C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3400677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0.41 to 1.94</w:t>
            </w:r>
          </w:p>
        </w:tc>
        <w:tc>
          <w:tcPr>
            <w:tcW w:w="2057" w:type="dxa"/>
            <w:shd w:val="clear" w:color="auto" w:fill="E2EFD9"/>
          </w:tcPr>
          <w:p w14:paraId="0E8E1FD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D684C4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76%</w:t>
            </w:r>
          </w:p>
          <w:p w14:paraId="2542289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761BEDB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87B5C8D"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63E0C63B"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C18600A"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22</w:t>
            </w:r>
          </w:p>
        </w:tc>
        <w:tc>
          <w:tcPr>
            <w:tcW w:w="2693" w:type="dxa"/>
            <w:shd w:val="clear" w:color="auto" w:fill="auto"/>
          </w:tcPr>
          <w:p w14:paraId="4E29647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Bal/Res+Uns+Ind+Offline+Long (N=1428)</w:t>
            </w:r>
          </w:p>
        </w:tc>
        <w:tc>
          <w:tcPr>
            <w:tcW w:w="1638" w:type="dxa"/>
            <w:shd w:val="clear" w:color="auto" w:fill="D9D9D9" w:themeFill="background1" w:themeFillShade="D9"/>
          </w:tcPr>
          <w:p w14:paraId="25009E7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rPr>
            </w:pPr>
            <w:r w:rsidRPr="008E0F4B">
              <w:rPr>
                <w:rFonts w:ascii="Arial" w:eastAsia="Calibri" w:hAnsi="Arial" w:cs="Arial"/>
                <w:color w:val="000000"/>
                <w:sz w:val="16"/>
                <w:szCs w:val="16"/>
              </w:rPr>
              <w:t>0.90 (0.72, 1.12)</w:t>
            </w:r>
            <w:r w:rsidRPr="008E0F4B">
              <w:rPr>
                <w:rFonts w:ascii="Arial" w:eastAsia="Calibri" w:hAnsi="Arial" w:cs="Arial"/>
                <w:color w:val="000000"/>
                <w:sz w:val="16"/>
                <w:szCs w:val="16"/>
              </w:rPr>
              <w:br/>
              <w:t>12 (32, -14)</w:t>
            </w:r>
            <w:r w:rsidRPr="008E0F4B">
              <w:rPr>
                <w:rFonts w:ascii="Arial" w:eastAsia="Calibri" w:hAnsi="Arial" w:cs="Arial"/>
                <w:color w:val="000000"/>
                <w:sz w:val="16"/>
                <w:szCs w:val="16"/>
              </w:rPr>
              <w:br/>
              <w:t>LTND</w:t>
            </w:r>
          </w:p>
        </w:tc>
        <w:tc>
          <w:tcPr>
            <w:tcW w:w="1984" w:type="dxa"/>
            <w:shd w:val="clear" w:color="auto" w:fill="E2EFD9"/>
          </w:tcPr>
          <w:p w14:paraId="23CC4EF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FFF213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18%</w:t>
            </w:r>
          </w:p>
          <w:p w14:paraId="29AB1F7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4E3E1D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 0.084 (-0.573)</w:t>
            </w:r>
          </w:p>
        </w:tc>
        <w:tc>
          <w:tcPr>
            <w:tcW w:w="2059" w:type="dxa"/>
            <w:shd w:val="clear" w:color="auto" w:fill="E2EFD9"/>
          </w:tcPr>
          <w:p w14:paraId="555BD05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E55892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727A8EC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2C54A2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=0.016 (-0.756)</w:t>
            </w:r>
          </w:p>
          <w:p w14:paraId="45BB9C5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496A1A2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06798AB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CCCC"/>
          </w:tcPr>
          <w:p w14:paraId="7FCAFAF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290C002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0.51 to 1.58</w:t>
            </w:r>
          </w:p>
        </w:tc>
        <w:tc>
          <w:tcPr>
            <w:tcW w:w="2057" w:type="dxa"/>
            <w:shd w:val="clear" w:color="auto" w:fill="E2EFD9"/>
          </w:tcPr>
          <w:p w14:paraId="4C6E80D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6521D3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48%</w:t>
            </w:r>
          </w:p>
          <w:p w14:paraId="5738722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2B80C0A0"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056A8E46"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2B61A21F"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121A51E"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23</w:t>
            </w:r>
          </w:p>
        </w:tc>
        <w:tc>
          <w:tcPr>
            <w:tcW w:w="2693" w:type="dxa"/>
            <w:shd w:val="clear" w:color="auto" w:fill="auto"/>
          </w:tcPr>
          <w:p w14:paraId="42C84804"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Walk+Sup+Grp+Offline+Short (N=31)</w:t>
            </w:r>
          </w:p>
        </w:tc>
        <w:tc>
          <w:tcPr>
            <w:tcW w:w="1638" w:type="dxa"/>
            <w:shd w:val="clear" w:color="auto" w:fill="FF7C80"/>
          </w:tcPr>
          <w:p w14:paraId="187F8C4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1.13 (0.19, 6.71)</w:t>
            </w:r>
            <w:r w:rsidRPr="008E0F4B">
              <w:rPr>
                <w:rFonts w:ascii="Arial" w:eastAsia="Calibri" w:hAnsi="Arial" w:cs="Arial"/>
                <w:sz w:val="16"/>
                <w:szCs w:val="16"/>
              </w:rPr>
              <w:br/>
              <w:t>-15 (94, -660)</w:t>
            </w:r>
            <w:r w:rsidRPr="008E0F4B">
              <w:rPr>
                <w:rFonts w:ascii="Arial" w:eastAsia="Calibri" w:hAnsi="Arial" w:cs="Arial"/>
                <w:sz w:val="16"/>
                <w:szCs w:val="16"/>
              </w:rPr>
              <w:br/>
              <w:t>Small harm</w:t>
            </w:r>
          </w:p>
        </w:tc>
        <w:tc>
          <w:tcPr>
            <w:tcW w:w="1984" w:type="dxa"/>
            <w:shd w:val="clear" w:color="auto" w:fill="E2EFD9"/>
          </w:tcPr>
          <w:p w14:paraId="703677C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49E1FA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7130339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137E21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37E8D1F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79CC9DA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39C8886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5D25999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0681AB8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0.15 to 8.30</w:t>
            </w:r>
          </w:p>
        </w:tc>
        <w:tc>
          <w:tcPr>
            <w:tcW w:w="2057" w:type="dxa"/>
            <w:shd w:val="clear" w:color="auto" w:fill="E2EFD9"/>
          </w:tcPr>
          <w:p w14:paraId="379DBE3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99841D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2121BAF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260EF0A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633C6E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2FD6481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B9546D1"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24</w:t>
            </w:r>
          </w:p>
        </w:tc>
        <w:tc>
          <w:tcPr>
            <w:tcW w:w="2693" w:type="dxa"/>
            <w:shd w:val="clear" w:color="auto" w:fill="auto"/>
          </w:tcPr>
          <w:p w14:paraId="08CAABAD"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Walk+Uns+Ind+Offline+Long (N=208)</w:t>
            </w:r>
          </w:p>
        </w:tc>
        <w:tc>
          <w:tcPr>
            <w:tcW w:w="1638" w:type="dxa"/>
            <w:shd w:val="clear" w:color="auto" w:fill="C5E0B3"/>
          </w:tcPr>
          <w:p w14:paraId="6228C6F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0.83 (0.49, 1.39)</w:t>
            </w:r>
            <w:r w:rsidRPr="008E0F4B">
              <w:rPr>
                <w:rFonts w:ascii="Arial" w:eastAsia="Calibri" w:hAnsi="Arial" w:cs="Arial"/>
                <w:sz w:val="16"/>
                <w:szCs w:val="16"/>
              </w:rPr>
              <w:br/>
              <w:t>20 (59, -45)</w:t>
            </w:r>
            <w:r w:rsidRPr="008E0F4B">
              <w:rPr>
                <w:rFonts w:ascii="Arial" w:eastAsia="Calibri" w:hAnsi="Arial" w:cs="Arial"/>
                <w:sz w:val="16"/>
                <w:szCs w:val="16"/>
              </w:rPr>
              <w:br/>
              <w:t>Small benefit</w:t>
            </w:r>
          </w:p>
        </w:tc>
        <w:tc>
          <w:tcPr>
            <w:tcW w:w="1984" w:type="dxa"/>
            <w:shd w:val="clear" w:color="auto" w:fill="E2EFD9"/>
          </w:tcPr>
          <w:p w14:paraId="5165D7A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B0E3CE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7C42C4E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888B61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1FBEB16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71A796F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4557CC4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5443FF4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4FA537E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0.39 to 1.78</w:t>
            </w:r>
          </w:p>
        </w:tc>
        <w:tc>
          <w:tcPr>
            <w:tcW w:w="2057" w:type="dxa"/>
            <w:shd w:val="clear" w:color="auto" w:fill="E2EFD9"/>
          </w:tcPr>
          <w:p w14:paraId="105FB04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1FB6A1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54.6%</w:t>
            </w:r>
          </w:p>
          <w:p w14:paraId="6520DDD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yellow"/>
              </w:rPr>
            </w:pPr>
            <w:r w:rsidRPr="008E0F4B">
              <w:rPr>
                <w:rFonts w:ascii="Arial" w:eastAsia="Calibri" w:hAnsi="Arial" w:cs="Arial"/>
                <w:sz w:val="16"/>
                <w:szCs w:val="16"/>
              </w:rPr>
              <w:t xml:space="preserve">p&gt;0.01  </w:t>
            </w:r>
          </w:p>
        </w:tc>
        <w:tc>
          <w:tcPr>
            <w:tcW w:w="1588" w:type="dxa"/>
            <w:shd w:val="clear" w:color="auto" w:fill="auto"/>
          </w:tcPr>
          <w:p w14:paraId="38EAC4B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1896AE3"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6982293F"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A98EBC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25</w:t>
            </w:r>
          </w:p>
        </w:tc>
        <w:tc>
          <w:tcPr>
            <w:tcW w:w="2693" w:type="dxa"/>
            <w:shd w:val="clear" w:color="auto" w:fill="auto"/>
          </w:tcPr>
          <w:p w14:paraId="679A256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Tai chi+Ind+Long (N=197)</w:t>
            </w:r>
          </w:p>
        </w:tc>
        <w:tc>
          <w:tcPr>
            <w:tcW w:w="1638" w:type="dxa"/>
            <w:shd w:val="clear" w:color="auto" w:fill="C5E0B3"/>
          </w:tcPr>
          <w:p w14:paraId="1F9ADBA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0.53 (0.29, 0.96)</w:t>
            </w:r>
            <w:r w:rsidRPr="008E0F4B">
              <w:rPr>
                <w:rFonts w:ascii="Arial" w:eastAsia="Calibri" w:hAnsi="Arial" w:cs="Arial"/>
                <w:sz w:val="16"/>
                <w:szCs w:val="16"/>
              </w:rPr>
              <w:br/>
              <w:t>54 (82, 5)</w:t>
            </w:r>
            <w:r w:rsidRPr="008E0F4B">
              <w:rPr>
                <w:rFonts w:ascii="Arial" w:eastAsia="Calibri" w:hAnsi="Arial" w:cs="Arial"/>
                <w:sz w:val="16"/>
                <w:szCs w:val="16"/>
              </w:rPr>
              <w:br/>
              <w:t>Moderate benefit</w:t>
            </w:r>
          </w:p>
        </w:tc>
        <w:tc>
          <w:tcPr>
            <w:tcW w:w="1984" w:type="dxa"/>
            <w:shd w:val="clear" w:color="auto" w:fill="E2EFD9"/>
          </w:tcPr>
          <w:p w14:paraId="12E8943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F89FA6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6B595DF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E76F7C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150CF49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2D1060D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860922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FFCCCC"/>
          </w:tcPr>
          <w:p w14:paraId="5BD34E1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5467881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0.23 to 1.21</w:t>
            </w:r>
          </w:p>
        </w:tc>
        <w:tc>
          <w:tcPr>
            <w:tcW w:w="2057" w:type="dxa"/>
            <w:shd w:val="clear" w:color="auto" w:fill="E2EFD9"/>
          </w:tcPr>
          <w:p w14:paraId="22DDD6D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387DE2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7E63700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47CD131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162E1E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8D3ADB" w14:paraId="59F6EC8D"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1754229"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25</w:t>
            </w:r>
          </w:p>
        </w:tc>
        <w:tc>
          <w:tcPr>
            <w:tcW w:w="2693" w:type="dxa"/>
            <w:shd w:val="clear" w:color="auto" w:fill="auto"/>
          </w:tcPr>
          <w:p w14:paraId="4A77E46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Exc - Tai chi+Ind+Long (N=197)</w:t>
            </w:r>
          </w:p>
        </w:tc>
        <w:tc>
          <w:tcPr>
            <w:tcW w:w="1638" w:type="dxa"/>
            <w:shd w:val="clear" w:color="auto" w:fill="C5E0B3"/>
          </w:tcPr>
          <w:p w14:paraId="74831903"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0.53 (0.29, 0.96)</w:t>
            </w:r>
            <w:r w:rsidRPr="008D3ADB">
              <w:rPr>
                <w:rFonts w:ascii="Arial" w:eastAsia="Calibri" w:hAnsi="Arial" w:cs="Arial"/>
                <w:color w:val="4472C4" w:themeColor="accent1"/>
                <w:sz w:val="16"/>
                <w:szCs w:val="16"/>
              </w:rPr>
              <w:br/>
              <w:t>54 (82, 5)</w:t>
            </w:r>
            <w:r w:rsidRPr="008D3ADB">
              <w:rPr>
                <w:rFonts w:ascii="Arial" w:eastAsia="Calibri" w:hAnsi="Arial" w:cs="Arial"/>
                <w:color w:val="4472C4" w:themeColor="accent1"/>
                <w:sz w:val="16"/>
                <w:szCs w:val="16"/>
              </w:rPr>
              <w:br/>
              <w:t>Small benefit</w:t>
            </w:r>
          </w:p>
        </w:tc>
        <w:tc>
          <w:tcPr>
            <w:tcW w:w="1984" w:type="dxa"/>
            <w:shd w:val="clear" w:color="auto" w:fill="E2EFD9"/>
          </w:tcPr>
          <w:p w14:paraId="64638C1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5A03107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059" w:type="dxa"/>
            <w:shd w:val="clear" w:color="auto" w:fill="E2EFD9"/>
          </w:tcPr>
          <w:p w14:paraId="429BC6E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D2B4B2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270" w:type="dxa"/>
            <w:shd w:val="clear" w:color="auto" w:fill="E2EFD9"/>
          </w:tcPr>
          <w:p w14:paraId="30F04927"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2218" w:type="dxa"/>
            <w:shd w:val="clear" w:color="auto" w:fill="FFF2CC"/>
          </w:tcPr>
          <w:p w14:paraId="0D33396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p w14:paraId="012E154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2062" w:type="dxa"/>
            <w:shd w:val="clear" w:color="auto" w:fill="FFCCCC"/>
          </w:tcPr>
          <w:p w14:paraId="5FF273F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serious concern</w:t>
            </w:r>
          </w:p>
          <w:p w14:paraId="7356E520"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0.23 to 1.21</w:t>
            </w:r>
          </w:p>
        </w:tc>
        <w:tc>
          <w:tcPr>
            <w:tcW w:w="2057" w:type="dxa"/>
            <w:shd w:val="clear" w:color="auto" w:fill="E2EFD9"/>
          </w:tcPr>
          <w:p w14:paraId="67A0FC9A"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607831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p w14:paraId="093C55A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Global p=0.56</w:t>
            </w:r>
          </w:p>
        </w:tc>
        <w:tc>
          <w:tcPr>
            <w:tcW w:w="1588" w:type="dxa"/>
            <w:shd w:val="clear" w:color="auto" w:fill="auto"/>
          </w:tcPr>
          <w:p w14:paraId="6AAEDB2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51197DAB"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 E</w:t>
            </w:r>
          </w:p>
        </w:tc>
      </w:tr>
      <w:tr w:rsidR="00EA137D" w:rsidRPr="00EA137D" w14:paraId="7B96C436"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0DDB87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26</w:t>
            </w:r>
          </w:p>
        </w:tc>
        <w:tc>
          <w:tcPr>
            <w:tcW w:w="2693" w:type="dxa"/>
            <w:shd w:val="clear" w:color="auto" w:fill="auto"/>
          </w:tcPr>
          <w:p w14:paraId="04FB500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Tai chi+Grp+Short (N=158)</w:t>
            </w:r>
          </w:p>
        </w:tc>
        <w:tc>
          <w:tcPr>
            <w:tcW w:w="1638" w:type="dxa"/>
            <w:shd w:val="clear" w:color="auto" w:fill="C5E0B3"/>
          </w:tcPr>
          <w:p w14:paraId="3839F46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0.74 (0.44, 1.26)</w:t>
            </w:r>
            <w:r w:rsidRPr="008E0F4B">
              <w:rPr>
                <w:rFonts w:ascii="Arial" w:eastAsia="Calibri" w:hAnsi="Arial" w:cs="Arial"/>
                <w:sz w:val="16"/>
                <w:szCs w:val="16"/>
              </w:rPr>
              <w:br/>
              <w:t>30 (65, -30)</w:t>
            </w:r>
            <w:r w:rsidRPr="008E0F4B">
              <w:rPr>
                <w:rFonts w:ascii="Arial" w:eastAsia="Calibri" w:hAnsi="Arial" w:cs="Arial"/>
                <w:sz w:val="16"/>
                <w:szCs w:val="16"/>
              </w:rPr>
              <w:br/>
              <w:t>Moderate benefit</w:t>
            </w:r>
          </w:p>
        </w:tc>
        <w:tc>
          <w:tcPr>
            <w:tcW w:w="1984" w:type="dxa"/>
            <w:shd w:val="clear" w:color="auto" w:fill="E2EFD9"/>
          </w:tcPr>
          <w:p w14:paraId="226322A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No serious concerns </w:t>
            </w:r>
          </w:p>
          <w:p w14:paraId="503498A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13%</w:t>
            </w:r>
          </w:p>
          <w:p w14:paraId="0CD1763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5AB2031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 0.066 (-0.433)</w:t>
            </w:r>
          </w:p>
        </w:tc>
        <w:tc>
          <w:tcPr>
            <w:tcW w:w="2059" w:type="dxa"/>
            <w:shd w:val="clear" w:color="auto" w:fill="E2EFD9"/>
          </w:tcPr>
          <w:p w14:paraId="7A2E3A2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A7A33C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1D22118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FFCCCC"/>
          </w:tcPr>
          <w:p w14:paraId="3F06F12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085F781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518DA51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4202AAA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0.34 to 1.61</w:t>
            </w:r>
          </w:p>
        </w:tc>
        <w:tc>
          <w:tcPr>
            <w:tcW w:w="2057" w:type="dxa"/>
            <w:shd w:val="clear" w:color="auto" w:fill="E2EFD9"/>
          </w:tcPr>
          <w:p w14:paraId="7B58F5C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EDA70F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3D2DB10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1CEDB4A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6637892F"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8D3ADB" w14:paraId="25B99A6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1F23A49"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26</w:t>
            </w:r>
          </w:p>
        </w:tc>
        <w:tc>
          <w:tcPr>
            <w:tcW w:w="2693" w:type="dxa"/>
            <w:shd w:val="clear" w:color="auto" w:fill="auto"/>
          </w:tcPr>
          <w:p w14:paraId="24B2E74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Exc - Tai chi+Grp+Short (N=158)</w:t>
            </w:r>
          </w:p>
        </w:tc>
        <w:tc>
          <w:tcPr>
            <w:tcW w:w="1638" w:type="dxa"/>
            <w:shd w:val="clear" w:color="auto" w:fill="C5E0B3"/>
          </w:tcPr>
          <w:p w14:paraId="7E60343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0.74 (0.44, 1.26)</w:t>
            </w:r>
            <w:r w:rsidRPr="008D3ADB">
              <w:rPr>
                <w:rFonts w:ascii="Arial" w:eastAsia="Calibri" w:hAnsi="Arial" w:cs="Arial"/>
                <w:color w:val="4472C4" w:themeColor="accent1"/>
                <w:sz w:val="16"/>
                <w:szCs w:val="16"/>
              </w:rPr>
              <w:br/>
              <w:t>30 (65, -30)</w:t>
            </w:r>
            <w:r w:rsidRPr="008D3ADB">
              <w:rPr>
                <w:rFonts w:ascii="Arial" w:eastAsia="Calibri" w:hAnsi="Arial" w:cs="Arial"/>
                <w:color w:val="4472C4" w:themeColor="accent1"/>
                <w:sz w:val="16"/>
                <w:szCs w:val="16"/>
              </w:rPr>
              <w:br/>
              <w:t>Small benefit</w:t>
            </w:r>
          </w:p>
        </w:tc>
        <w:tc>
          <w:tcPr>
            <w:tcW w:w="1984" w:type="dxa"/>
            <w:shd w:val="clear" w:color="auto" w:fill="E2EFD9"/>
          </w:tcPr>
          <w:p w14:paraId="4BBFE12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No serious concerns </w:t>
            </w:r>
          </w:p>
          <w:p w14:paraId="1B2D271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13%</w:t>
            </w:r>
          </w:p>
          <w:p w14:paraId="2E40ED8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p&gt;0.10</w:t>
            </w:r>
          </w:p>
          <w:p w14:paraId="0BE6186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 0.066 (-0.433)</w:t>
            </w:r>
          </w:p>
        </w:tc>
        <w:tc>
          <w:tcPr>
            <w:tcW w:w="2059" w:type="dxa"/>
            <w:shd w:val="clear" w:color="auto" w:fill="E2EFD9"/>
          </w:tcPr>
          <w:p w14:paraId="154333F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4E2E1B1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270" w:type="dxa"/>
            <w:shd w:val="clear" w:color="auto" w:fill="E2EFD9"/>
          </w:tcPr>
          <w:p w14:paraId="59D24BAC"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2218" w:type="dxa"/>
            <w:shd w:val="clear" w:color="auto" w:fill="FFCCCC"/>
          </w:tcPr>
          <w:p w14:paraId="73ADEB2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very serious concern</w:t>
            </w:r>
          </w:p>
          <w:p w14:paraId="72237063"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2062" w:type="dxa"/>
            <w:shd w:val="clear" w:color="auto" w:fill="E2EFD9"/>
          </w:tcPr>
          <w:p w14:paraId="549B86C4"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p w14:paraId="6D8DF05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0.34 to 1.61</w:t>
            </w:r>
          </w:p>
        </w:tc>
        <w:tc>
          <w:tcPr>
            <w:tcW w:w="2057" w:type="dxa"/>
            <w:shd w:val="clear" w:color="auto" w:fill="E2EFD9"/>
          </w:tcPr>
          <w:p w14:paraId="7949D2A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0225E1B"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p w14:paraId="6180EFC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Global p=0.56</w:t>
            </w:r>
          </w:p>
        </w:tc>
        <w:tc>
          <w:tcPr>
            <w:tcW w:w="1588" w:type="dxa"/>
            <w:shd w:val="clear" w:color="auto" w:fill="auto"/>
          </w:tcPr>
          <w:p w14:paraId="2A7B611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5A4860E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w:t>
            </w:r>
          </w:p>
        </w:tc>
      </w:tr>
      <w:tr w:rsidR="00EA137D" w:rsidRPr="00EA137D" w14:paraId="30073814"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C65A5F4"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27</w:t>
            </w:r>
          </w:p>
        </w:tc>
        <w:tc>
          <w:tcPr>
            <w:tcW w:w="2693" w:type="dxa"/>
            <w:shd w:val="clear" w:color="auto" w:fill="auto"/>
          </w:tcPr>
          <w:p w14:paraId="429C6C7D"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Tai chi+Grp+Long (N=2174)</w:t>
            </w:r>
          </w:p>
        </w:tc>
        <w:tc>
          <w:tcPr>
            <w:tcW w:w="1638" w:type="dxa"/>
            <w:shd w:val="clear" w:color="auto" w:fill="C5E0B3"/>
          </w:tcPr>
          <w:p w14:paraId="05FAD20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0.60 (0.47, 0.76)</w:t>
            </w:r>
            <w:r w:rsidRPr="008E0F4B">
              <w:rPr>
                <w:rFonts w:ascii="Arial" w:eastAsia="Calibri" w:hAnsi="Arial" w:cs="Arial"/>
                <w:sz w:val="16"/>
                <w:szCs w:val="16"/>
              </w:rPr>
              <w:br/>
              <w:t>46 (61, 28)</w:t>
            </w:r>
            <w:r w:rsidRPr="008E0F4B">
              <w:rPr>
                <w:rFonts w:ascii="Arial" w:eastAsia="Calibri" w:hAnsi="Arial" w:cs="Arial"/>
                <w:sz w:val="16"/>
                <w:szCs w:val="16"/>
              </w:rPr>
              <w:br/>
              <w:t>Moderate benefit</w:t>
            </w:r>
          </w:p>
        </w:tc>
        <w:tc>
          <w:tcPr>
            <w:tcW w:w="1984" w:type="dxa"/>
            <w:shd w:val="clear" w:color="auto" w:fill="E2EFD9"/>
          </w:tcPr>
          <w:p w14:paraId="025714A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1BF3B0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5%</w:t>
            </w:r>
          </w:p>
          <w:p w14:paraId="004873E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769264A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 0.066 (-0.433)</w:t>
            </w:r>
          </w:p>
        </w:tc>
        <w:tc>
          <w:tcPr>
            <w:tcW w:w="2059" w:type="dxa"/>
            <w:shd w:val="clear" w:color="auto" w:fill="E2EFD9"/>
          </w:tcPr>
          <w:p w14:paraId="692BC29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ED603E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0361CE2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tc>
        <w:tc>
          <w:tcPr>
            <w:tcW w:w="2218" w:type="dxa"/>
            <w:shd w:val="clear" w:color="auto" w:fill="E2EFD9"/>
          </w:tcPr>
          <w:p w14:paraId="5A2F72D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tc>
        <w:tc>
          <w:tcPr>
            <w:tcW w:w="2062" w:type="dxa"/>
            <w:shd w:val="clear" w:color="auto" w:fill="FFCCCC"/>
          </w:tcPr>
          <w:p w14:paraId="6955311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044925C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0.34 to 1.07</w:t>
            </w:r>
          </w:p>
        </w:tc>
        <w:tc>
          <w:tcPr>
            <w:tcW w:w="2057" w:type="dxa"/>
            <w:shd w:val="clear" w:color="auto" w:fill="E2EFD9"/>
          </w:tcPr>
          <w:p w14:paraId="053B4F1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F56BCC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22.3%</w:t>
            </w:r>
          </w:p>
          <w:p w14:paraId="4D946BA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51F2548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8A0E89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E</w:t>
            </w:r>
          </w:p>
        </w:tc>
      </w:tr>
      <w:tr w:rsidR="00EA137D" w:rsidRPr="008D3ADB" w14:paraId="547490D8"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FFF2797"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t>27</w:t>
            </w:r>
          </w:p>
        </w:tc>
        <w:tc>
          <w:tcPr>
            <w:tcW w:w="2693" w:type="dxa"/>
            <w:shd w:val="clear" w:color="auto" w:fill="auto"/>
          </w:tcPr>
          <w:p w14:paraId="1A9E9AE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Exc - Tai chi+Grp+Long (N=2174)</w:t>
            </w:r>
          </w:p>
        </w:tc>
        <w:tc>
          <w:tcPr>
            <w:tcW w:w="1638" w:type="dxa"/>
            <w:shd w:val="clear" w:color="auto" w:fill="C5E0B3"/>
          </w:tcPr>
          <w:p w14:paraId="51A981F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0.60 (0.47, 0.76)</w:t>
            </w:r>
            <w:r w:rsidRPr="008D3ADB">
              <w:rPr>
                <w:rFonts w:ascii="Arial" w:eastAsia="Calibri" w:hAnsi="Arial" w:cs="Arial"/>
                <w:color w:val="4472C4" w:themeColor="accent1"/>
                <w:sz w:val="16"/>
                <w:szCs w:val="16"/>
              </w:rPr>
              <w:br/>
              <w:t>46 (61, 28)</w:t>
            </w:r>
            <w:r w:rsidRPr="008D3ADB">
              <w:rPr>
                <w:rFonts w:ascii="Arial" w:eastAsia="Calibri" w:hAnsi="Arial" w:cs="Arial"/>
                <w:color w:val="4472C4" w:themeColor="accent1"/>
                <w:sz w:val="16"/>
                <w:szCs w:val="16"/>
              </w:rPr>
              <w:br/>
              <w:t>Small benefit</w:t>
            </w:r>
          </w:p>
        </w:tc>
        <w:tc>
          <w:tcPr>
            <w:tcW w:w="1984" w:type="dxa"/>
            <w:shd w:val="clear" w:color="auto" w:fill="E2EFD9"/>
          </w:tcPr>
          <w:p w14:paraId="6EEB7F60"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5B826AE1"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5%</w:t>
            </w:r>
          </w:p>
          <w:p w14:paraId="354B0DE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p&gt;0.10</w:t>
            </w:r>
          </w:p>
          <w:p w14:paraId="1B60704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 0.066 (-0.433)</w:t>
            </w:r>
          </w:p>
        </w:tc>
        <w:tc>
          <w:tcPr>
            <w:tcW w:w="2059" w:type="dxa"/>
            <w:shd w:val="clear" w:color="auto" w:fill="E2EFD9"/>
          </w:tcPr>
          <w:p w14:paraId="5DBFC063"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0446E15"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w:t>
            </w:r>
          </w:p>
        </w:tc>
        <w:tc>
          <w:tcPr>
            <w:tcW w:w="2270" w:type="dxa"/>
            <w:shd w:val="clear" w:color="auto" w:fill="E2EFD9"/>
          </w:tcPr>
          <w:p w14:paraId="7C3FE67B"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tc>
        <w:tc>
          <w:tcPr>
            <w:tcW w:w="2218" w:type="dxa"/>
            <w:shd w:val="clear" w:color="auto" w:fill="E2EFD9"/>
          </w:tcPr>
          <w:p w14:paraId="3A79E82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tc>
        <w:tc>
          <w:tcPr>
            <w:tcW w:w="2062" w:type="dxa"/>
            <w:shd w:val="clear" w:color="auto" w:fill="FFF2CC"/>
          </w:tcPr>
          <w:p w14:paraId="71CB261B"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Serious concern</w:t>
            </w:r>
          </w:p>
          <w:p w14:paraId="1981DE22"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0.34 to 1.07</w:t>
            </w:r>
          </w:p>
        </w:tc>
        <w:tc>
          <w:tcPr>
            <w:tcW w:w="2057" w:type="dxa"/>
            <w:shd w:val="clear" w:color="auto" w:fill="E2EFD9"/>
          </w:tcPr>
          <w:p w14:paraId="26338FCD"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23206FF6"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22.3%</w:t>
            </w:r>
          </w:p>
          <w:p w14:paraId="2E73E498"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p&gt;0.01  </w:t>
            </w:r>
          </w:p>
        </w:tc>
        <w:tc>
          <w:tcPr>
            <w:tcW w:w="1588" w:type="dxa"/>
            <w:shd w:val="clear" w:color="auto" w:fill="auto"/>
          </w:tcPr>
          <w:p w14:paraId="2F1565D9"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Moderate</w:t>
            </w:r>
          </w:p>
          <w:p w14:paraId="62F10C5F" w14:textId="77777777" w:rsidR="00EA137D" w:rsidRPr="008D3AD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w:t>
            </w:r>
          </w:p>
        </w:tc>
      </w:tr>
      <w:tr w:rsidR="00EA137D" w:rsidRPr="00EA137D" w14:paraId="32936D04"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6E5A3B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29</w:t>
            </w:r>
          </w:p>
        </w:tc>
        <w:tc>
          <w:tcPr>
            <w:tcW w:w="2693" w:type="dxa"/>
            <w:shd w:val="clear" w:color="auto" w:fill="auto"/>
          </w:tcPr>
          <w:p w14:paraId="02C7210B"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Other+SupL+Ind+Offline+Long (N=105)</w:t>
            </w:r>
          </w:p>
        </w:tc>
        <w:tc>
          <w:tcPr>
            <w:tcW w:w="1638" w:type="dxa"/>
            <w:shd w:val="clear" w:color="auto" w:fill="D9D9D9" w:themeFill="background1" w:themeFillShade="D9"/>
          </w:tcPr>
          <w:p w14:paraId="2C4B49E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1.06 (0.56, 2.02)</w:t>
            </w:r>
            <w:r w:rsidRPr="008E0F4B">
              <w:rPr>
                <w:rFonts w:ascii="Arial" w:eastAsia="Calibri" w:hAnsi="Arial" w:cs="Arial"/>
                <w:sz w:val="16"/>
                <w:szCs w:val="16"/>
              </w:rPr>
              <w:br/>
              <w:t>-7 (51, -118)</w:t>
            </w:r>
            <w:r w:rsidRPr="008E0F4B">
              <w:rPr>
                <w:rFonts w:ascii="Arial" w:eastAsia="Calibri" w:hAnsi="Arial" w:cs="Arial"/>
                <w:sz w:val="16"/>
                <w:szCs w:val="16"/>
              </w:rPr>
              <w:br/>
              <w:t>LTND</w:t>
            </w:r>
          </w:p>
        </w:tc>
        <w:tc>
          <w:tcPr>
            <w:tcW w:w="1984" w:type="dxa"/>
            <w:shd w:val="clear" w:color="auto" w:fill="E2EFD9"/>
          </w:tcPr>
          <w:p w14:paraId="5F5E475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EE4604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5A4D4A3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2243CE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FFF2CC"/>
          </w:tcPr>
          <w:p w14:paraId="234224F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3B91F66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 Elderly</w:t>
            </w:r>
          </w:p>
          <w:p w14:paraId="69A65D8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 All fallers</w:t>
            </w:r>
          </w:p>
        </w:tc>
        <w:tc>
          <w:tcPr>
            <w:tcW w:w="2218" w:type="dxa"/>
            <w:shd w:val="clear" w:color="auto" w:fill="FFCCCC"/>
          </w:tcPr>
          <w:p w14:paraId="2E5EDFE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08C0954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5F2BC85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2DB2967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0.45 to 2.53</w:t>
            </w:r>
          </w:p>
        </w:tc>
        <w:tc>
          <w:tcPr>
            <w:tcW w:w="2057" w:type="dxa"/>
            <w:shd w:val="clear" w:color="auto" w:fill="E2EFD9"/>
          </w:tcPr>
          <w:p w14:paraId="3744192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A8665B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20F8977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7BD85BD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36493C1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EA137D" w:rsidRPr="00EA137D" w14:paraId="19A535F5"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CC9F570"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30</w:t>
            </w:r>
          </w:p>
        </w:tc>
        <w:tc>
          <w:tcPr>
            <w:tcW w:w="2693" w:type="dxa"/>
            <w:shd w:val="clear" w:color="auto" w:fill="auto"/>
          </w:tcPr>
          <w:p w14:paraId="4AD9B25D"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Other+Sup+Grp+Offline+Short (N=128)</w:t>
            </w:r>
          </w:p>
        </w:tc>
        <w:tc>
          <w:tcPr>
            <w:tcW w:w="1638" w:type="dxa"/>
            <w:shd w:val="clear" w:color="auto" w:fill="C5E0B3"/>
          </w:tcPr>
          <w:p w14:paraId="1C9C6A1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0.69 (0.35, 1.33)</w:t>
            </w:r>
            <w:r w:rsidRPr="008E0F4B">
              <w:rPr>
                <w:rFonts w:ascii="Arial" w:eastAsia="Calibri" w:hAnsi="Arial" w:cs="Arial"/>
                <w:sz w:val="16"/>
                <w:szCs w:val="16"/>
              </w:rPr>
              <w:br/>
              <w:t>36 (75, -38)</w:t>
            </w:r>
            <w:r w:rsidRPr="008E0F4B">
              <w:rPr>
                <w:rFonts w:ascii="Arial" w:eastAsia="Calibri" w:hAnsi="Arial" w:cs="Arial"/>
                <w:sz w:val="16"/>
                <w:szCs w:val="16"/>
              </w:rPr>
              <w:br/>
              <w:t>Moderate benefit</w:t>
            </w:r>
          </w:p>
        </w:tc>
        <w:tc>
          <w:tcPr>
            <w:tcW w:w="1984" w:type="dxa"/>
            <w:shd w:val="clear" w:color="auto" w:fill="E2EFD9"/>
          </w:tcPr>
          <w:p w14:paraId="379F833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D79ED6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36%</w:t>
            </w:r>
          </w:p>
          <w:p w14:paraId="4994B3F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P=0.006 (2.072)</w:t>
            </w:r>
          </w:p>
        </w:tc>
        <w:tc>
          <w:tcPr>
            <w:tcW w:w="2059" w:type="dxa"/>
            <w:shd w:val="clear" w:color="auto" w:fill="E2EFD9"/>
          </w:tcPr>
          <w:p w14:paraId="68C93C8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B242EE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15% </w:t>
            </w:r>
          </w:p>
        </w:tc>
        <w:tc>
          <w:tcPr>
            <w:tcW w:w="2270" w:type="dxa"/>
            <w:shd w:val="clear" w:color="auto" w:fill="E2EFD9"/>
          </w:tcPr>
          <w:p w14:paraId="0627692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0F9908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7129531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59659C5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2A2B2FD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55D6FF1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0.28 to 1.66</w:t>
            </w:r>
          </w:p>
        </w:tc>
        <w:tc>
          <w:tcPr>
            <w:tcW w:w="2057" w:type="dxa"/>
            <w:shd w:val="clear" w:color="auto" w:fill="E2EFD9"/>
          </w:tcPr>
          <w:p w14:paraId="34058AE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3AE561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42.5%</w:t>
            </w:r>
          </w:p>
          <w:p w14:paraId="6229CD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78CDFCEC"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116CE54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8D3ADB" w14:paraId="61107EB6"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213A4F5" w14:textId="77777777" w:rsidR="00EA137D" w:rsidRPr="008D3ADB" w:rsidRDefault="00EA137D" w:rsidP="00EA137D">
            <w:pPr>
              <w:rPr>
                <w:rFonts w:ascii="Arial" w:eastAsia="Calibri" w:hAnsi="Arial" w:cs="Arial"/>
                <w:b w:val="0"/>
                <w:color w:val="4472C4" w:themeColor="accent1"/>
                <w:sz w:val="16"/>
                <w:szCs w:val="16"/>
              </w:rPr>
            </w:pPr>
            <w:r w:rsidRPr="008D3ADB">
              <w:rPr>
                <w:rFonts w:ascii="Arial" w:eastAsia="Calibri" w:hAnsi="Arial" w:cs="Arial"/>
                <w:b w:val="0"/>
                <w:color w:val="4472C4" w:themeColor="accent1"/>
                <w:sz w:val="16"/>
                <w:szCs w:val="16"/>
              </w:rPr>
              <w:lastRenderedPageBreak/>
              <w:t>30</w:t>
            </w:r>
          </w:p>
        </w:tc>
        <w:tc>
          <w:tcPr>
            <w:tcW w:w="2693" w:type="dxa"/>
            <w:shd w:val="clear" w:color="auto" w:fill="auto"/>
          </w:tcPr>
          <w:p w14:paraId="76AC4A9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Exc - Other+Sup+Grp+Offline+Short (N=128)</w:t>
            </w:r>
          </w:p>
        </w:tc>
        <w:tc>
          <w:tcPr>
            <w:tcW w:w="1638" w:type="dxa"/>
            <w:shd w:val="clear" w:color="auto" w:fill="C5E0B3"/>
          </w:tcPr>
          <w:p w14:paraId="4AB7030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0.69 (0.35, 1.33)</w:t>
            </w:r>
            <w:r w:rsidRPr="008D3ADB">
              <w:rPr>
                <w:rFonts w:ascii="Arial" w:eastAsia="Calibri" w:hAnsi="Arial" w:cs="Arial"/>
                <w:color w:val="4472C4" w:themeColor="accent1"/>
                <w:sz w:val="16"/>
                <w:szCs w:val="16"/>
              </w:rPr>
              <w:br/>
              <w:t>36 (75, -38)</w:t>
            </w:r>
            <w:r w:rsidRPr="008D3ADB">
              <w:rPr>
                <w:rFonts w:ascii="Arial" w:eastAsia="Calibri" w:hAnsi="Arial" w:cs="Arial"/>
                <w:color w:val="4472C4" w:themeColor="accent1"/>
                <w:sz w:val="16"/>
                <w:szCs w:val="16"/>
              </w:rPr>
              <w:br/>
              <w:t xml:space="preserve">Small benefit </w:t>
            </w:r>
          </w:p>
        </w:tc>
        <w:tc>
          <w:tcPr>
            <w:tcW w:w="1984" w:type="dxa"/>
            <w:shd w:val="clear" w:color="auto" w:fill="E2EFD9"/>
          </w:tcPr>
          <w:p w14:paraId="69FC4B4E"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EE1E3C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36%</w:t>
            </w:r>
          </w:p>
          <w:p w14:paraId="0AEC071D"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P=0.006 (2.072)</w:t>
            </w:r>
          </w:p>
        </w:tc>
        <w:tc>
          <w:tcPr>
            <w:tcW w:w="2059" w:type="dxa"/>
            <w:shd w:val="clear" w:color="auto" w:fill="E2EFD9"/>
          </w:tcPr>
          <w:p w14:paraId="1BD9916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4AB897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15% </w:t>
            </w:r>
          </w:p>
        </w:tc>
        <w:tc>
          <w:tcPr>
            <w:tcW w:w="2270" w:type="dxa"/>
            <w:shd w:val="clear" w:color="auto" w:fill="E2EFD9"/>
          </w:tcPr>
          <w:p w14:paraId="43C54F6E"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03850775"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FFCCCC"/>
          </w:tcPr>
          <w:p w14:paraId="217BB479"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Very very serious concern</w:t>
            </w:r>
          </w:p>
          <w:p w14:paraId="21C75CCD"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062" w:type="dxa"/>
            <w:shd w:val="clear" w:color="auto" w:fill="E2EFD9"/>
          </w:tcPr>
          <w:p w14:paraId="783FEBF3"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w:t>
            </w:r>
          </w:p>
          <w:p w14:paraId="474BD46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0.28 to 1.66</w:t>
            </w:r>
          </w:p>
        </w:tc>
        <w:tc>
          <w:tcPr>
            <w:tcW w:w="2057" w:type="dxa"/>
            <w:shd w:val="clear" w:color="auto" w:fill="E2EFD9"/>
          </w:tcPr>
          <w:p w14:paraId="4320F28D"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No serious concerns</w:t>
            </w:r>
          </w:p>
          <w:p w14:paraId="6205D15B"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42.5%</w:t>
            </w:r>
          </w:p>
          <w:p w14:paraId="143D6A80"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D3ADB">
              <w:rPr>
                <w:rFonts w:ascii="Arial" w:eastAsia="Calibri" w:hAnsi="Arial" w:cs="Arial"/>
                <w:color w:val="4472C4" w:themeColor="accent1"/>
                <w:sz w:val="16"/>
                <w:szCs w:val="16"/>
              </w:rPr>
              <w:t xml:space="preserve">p&gt;0.01  </w:t>
            </w:r>
          </w:p>
        </w:tc>
        <w:tc>
          <w:tcPr>
            <w:tcW w:w="1588" w:type="dxa"/>
            <w:shd w:val="clear" w:color="auto" w:fill="auto"/>
          </w:tcPr>
          <w:p w14:paraId="132B6D32"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Low</w:t>
            </w:r>
          </w:p>
          <w:p w14:paraId="0408CF97" w14:textId="77777777" w:rsidR="00EA137D" w:rsidRPr="008D3AD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8D3ADB">
              <w:rPr>
                <w:rFonts w:ascii="Arial" w:eastAsia="Calibri" w:hAnsi="Arial" w:cs="Arial"/>
                <w:color w:val="4472C4" w:themeColor="accent1"/>
                <w:sz w:val="18"/>
                <w:szCs w:val="18"/>
              </w:rPr>
              <w:t>D</w:t>
            </w:r>
          </w:p>
        </w:tc>
      </w:tr>
      <w:tr w:rsidR="00EA137D" w:rsidRPr="00EA137D" w14:paraId="2622AC7D"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0DA086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31</w:t>
            </w:r>
          </w:p>
        </w:tc>
        <w:tc>
          <w:tcPr>
            <w:tcW w:w="2693" w:type="dxa"/>
            <w:shd w:val="clear" w:color="auto" w:fill="auto"/>
          </w:tcPr>
          <w:p w14:paraId="5781FE2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Other+SupH+Grp+Offline+Long (N=357)</w:t>
            </w:r>
          </w:p>
        </w:tc>
        <w:tc>
          <w:tcPr>
            <w:tcW w:w="1638" w:type="dxa"/>
            <w:shd w:val="clear" w:color="auto" w:fill="C5E0B3"/>
          </w:tcPr>
          <w:p w14:paraId="310140F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0.78 (0.47, 1.29)</w:t>
            </w:r>
            <w:r w:rsidRPr="008E0F4B">
              <w:rPr>
                <w:rFonts w:ascii="Arial" w:eastAsia="Calibri" w:hAnsi="Arial" w:cs="Arial"/>
                <w:sz w:val="16"/>
                <w:szCs w:val="16"/>
              </w:rPr>
              <w:br/>
              <w:t>25 (61, -33)</w:t>
            </w:r>
            <w:r w:rsidRPr="008E0F4B">
              <w:rPr>
                <w:rFonts w:ascii="Arial" w:eastAsia="Calibri" w:hAnsi="Arial" w:cs="Arial"/>
                <w:sz w:val="16"/>
                <w:szCs w:val="16"/>
              </w:rPr>
              <w:br/>
              <w:t>Moderate benefit</w:t>
            </w:r>
          </w:p>
        </w:tc>
        <w:tc>
          <w:tcPr>
            <w:tcW w:w="1984" w:type="dxa"/>
            <w:shd w:val="clear" w:color="auto" w:fill="E2EFD9"/>
          </w:tcPr>
          <w:p w14:paraId="18253EA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7E19C7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553BFDC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983D43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9% </w:t>
            </w:r>
          </w:p>
        </w:tc>
        <w:tc>
          <w:tcPr>
            <w:tcW w:w="2270" w:type="dxa"/>
            <w:shd w:val="clear" w:color="auto" w:fill="E2EFD9"/>
          </w:tcPr>
          <w:p w14:paraId="51715E2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535068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E477FF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78061A2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1D260CB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57C23A9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0.36 to 1.65</w:t>
            </w:r>
          </w:p>
        </w:tc>
        <w:tc>
          <w:tcPr>
            <w:tcW w:w="2057" w:type="dxa"/>
            <w:shd w:val="clear" w:color="auto" w:fill="E2EFD9"/>
          </w:tcPr>
          <w:p w14:paraId="514FA87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7FE109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90%</w:t>
            </w:r>
          </w:p>
          <w:p w14:paraId="68CEDE9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rPr>
            </w:pPr>
            <w:r w:rsidRPr="008E0F4B">
              <w:rPr>
                <w:rFonts w:ascii="Arial" w:eastAsia="Calibri" w:hAnsi="Arial" w:cs="Arial"/>
                <w:sz w:val="16"/>
                <w:szCs w:val="16"/>
              </w:rPr>
              <w:t xml:space="preserve">p&gt;0.01  </w:t>
            </w:r>
          </w:p>
        </w:tc>
        <w:tc>
          <w:tcPr>
            <w:tcW w:w="1588" w:type="dxa"/>
            <w:shd w:val="clear" w:color="auto" w:fill="auto"/>
          </w:tcPr>
          <w:p w14:paraId="633D7AF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Low</w:t>
            </w:r>
          </w:p>
          <w:p w14:paraId="48A2BC6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FF0000"/>
                <w:sz w:val="18"/>
                <w:szCs w:val="18"/>
              </w:rPr>
              <w:t>D</w:t>
            </w:r>
          </w:p>
        </w:tc>
      </w:tr>
      <w:tr w:rsidR="00EA137D" w:rsidRPr="00EA137D" w14:paraId="3CF999B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B3FEE8F" w14:textId="77777777" w:rsidR="00EA137D" w:rsidRPr="00B3577A" w:rsidRDefault="00EA137D" w:rsidP="00EA137D">
            <w:pPr>
              <w:rPr>
                <w:rFonts w:ascii="Arial" w:eastAsia="Calibri" w:hAnsi="Arial" w:cs="Arial"/>
                <w:b w:val="0"/>
                <w:color w:val="4472C4"/>
                <w:sz w:val="16"/>
                <w:szCs w:val="16"/>
              </w:rPr>
            </w:pPr>
            <w:r w:rsidRPr="00B3577A">
              <w:rPr>
                <w:rFonts w:ascii="Arial" w:eastAsia="Calibri" w:hAnsi="Arial" w:cs="Arial"/>
                <w:b w:val="0"/>
                <w:color w:val="4472C4"/>
                <w:sz w:val="16"/>
                <w:szCs w:val="16"/>
              </w:rPr>
              <w:t>31</w:t>
            </w:r>
          </w:p>
        </w:tc>
        <w:tc>
          <w:tcPr>
            <w:tcW w:w="2693" w:type="dxa"/>
            <w:shd w:val="clear" w:color="auto" w:fill="auto"/>
          </w:tcPr>
          <w:p w14:paraId="7EAFB1C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8"/>
                <w:szCs w:val="18"/>
              </w:rPr>
            </w:pPr>
            <w:r w:rsidRPr="00B3577A">
              <w:rPr>
                <w:rFonts w:ascii="Arial" w:eastAsia="Calibri" w:hAnsi="Arial" w:cs="Arial"/>
                <w:color w:val="4472C4"/>
                <w:sz w:val="18"/>
                <w:szCs w:val="18"/>
              </w:rPr>
              <w:t>Exc - Other+SupH+Grp+Offline+Long (N=357)</w:t>
            </w:r>
          </w:p>
        </w:tc>
        <w:tc>
          <w:tcPr>
            <w:tcW w:w="1638" w:type="dxa"/>
            <w:shd w:val="clear" w:color="auto" w:fill="C5E0B3"/>
          </w:tcPr>
          <w:p w14:paraId="3544D4B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sz w:val="16"/>
                <w:szCs w:val="16"/>
              </w:rPr>
            </w:pPr>
            <w:r w:rsidRPr="008E0F4B">
              <w:rPr>
                <w:rFonts w:ascii="Arial" w:eastAsia="Calibri" w:hAnsi="Arial" w:cs="Arial"/>
                <w:color w:val="4472C4"/>
                <w:sz w:val="16"/>
                <w:szCs w:val="16"/>
              </w:rPr>
              <w:t>0.78 (0.47, 1.29)</w:t>
            </w:r>
            <w:r w:rsidRPr="008E0F4B">
              <w:rPr>
                <w:rFonts w:ascii="Arial" w:eastAsia="Calibri" w:hAnsi="Arial" w:cs="Arial"/>
                <w:color w:val="4472C4"/>
                <w:sz w:val="16"/>
                <w:szCs w:val="16"/>
              </w:rPr>
              <w:br/>
              <w:t>25 (61, -33)</w:t>
            </w:r>
            <w:r w:rsidRPr="008E0F4B">
              <w:rPr>
                <w:rFonts w:ascii="Arial" w:eastAsia="Calibri" w:hAnsi="Arial" w:cs="Arial"/>
                <w:color w:val="4472C4"/>
                <w:sz w:val="16"/>
                <w:szCs w:val="16"/>
              </w:rPr>
              <w:br/>
              <w:t>Small benefit</w:t>
            </w:r>
          </w:p>
        </w:tc>
        <w:tc>
          <w:tcPr>
            <w:tcW w:w="1984" w:type="dxa"/>
            <w:shd w:val="clear" w:color="auto" w:fill="E2EFD9"/>
          </w:tcPr>
          <w:p w14:paraId="2CA2841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71B35FD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059" w:type="dxa"/>
            <w:shd w:val="clear" w:color="auto" w:fill="E2EFD9"/>
          </w:tcPr>
          <w:p w14:paraId="0970BF5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569D07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9% </w:t>
            </w:r>
          </w:p>
        </w:tc>
        <w:tc>
          <w:tcPr>
            <w:tcW w:w="2270" w:type="dxa"/>
            <w:shd w:val="clear" w:color="auto" w:fill="E2EFD9"/>
          </w:tcPr>
          <w:p w14:paraId="076F26D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E32F0F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p>
        </w:tc>
        <w:tc>
          <w:tcPr>
            <w:tcW w:w="2218" w:type="dxa"/>
            <w:shd w:val="clear" w:color="auto" w:fill="FFCCCC"/>
          </w:tcPr>
          <w:p w14:paraId="1353C15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0F2C557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p>
        </w:tc>
        <w:tc>
          <w:tcPr>
            <w:tcW w:w="2062" w:type="dxa"/>
            <w:shd w:val="clear" w:color="auto" w:fill="E2EFD9"/>
          </w:tcPr>
          <w:p w14:paraId="32D74E3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08E025E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0.36 to 1.65</w:t>
            </w:r>
          </w:p>
        </w:tc>
        <w:tc>
          <w:tcPr>
            <w:tcW w:w="2057" w:type="dxa"/>
            <w:shd w:val="clear" w:color="auto" w:fill="E2EFD9"/>
          </w:tcPr>
          <w:p w14:paraId="1A1A5F1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0BFB9B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90%</w:t>
            </w:r>
          </w:p>
          <w:p w14:paraId="5644AE0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p&gt;0.01  </w:t>
            </w:r>
          </w:p>
        </w:tc>
        <w:tc>
          <w:tcPr>
            <w:tcW w:w="1588" w:type="dxa"/>
            <w:shd w:val="clear" w:color="auto" w:fill="auto"/>
          </w:tcPr>
          <w:p w14:paraId="23D5D2E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Low</w:t>
            </w:r>
          </w:p>
          <w:p w14:paraId="5D08FDB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FF0000"/>
                <w:sz w:val="18"/>
                <w:szCs w:val="18"/>
              </w:rPr>
              <w:t>D</w:t>
            </w:r>
          </w:p>
        </w:tc>
      </w:tr>
      <w:tr w:rsidR="00EA137D" w:rsidRPr="00EA137D" w14:paraId="2249262A"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E89D0B9"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32</w:t>
            </w:r>
          </w:p>
        </w:tc>
        <w:tc>
          <w:tcPr>
            <w:tcW w:w="2693" w:type="dxa"/>
            <w:shd w:val="clear" w:color="auto" w:fill="auto"/>
          </w:tcPr>
          <w:p w14:paraId="1819369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Exc - Other+Uns+Ind+Offline+Long (N=538)</w:t>
            </w:r>
          </w:p>
        </w:tc>
        <w:tc>
          <w:tcPr>
            <w:tcW w:w="1638" w:type="dxa"/>
            <w:shd w:val="clear" w:color="auto" w:fill="C5E0B3"/>
          </w:tcPr>
          <w:p w14:paraId="1A50934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0.81 (0.56, 1.18)</w:t>
            </w:r>
            <w:r w:rsidRPr="008E0F4B">
              <w:rPr>
                <w:rFonts w:ascii="Arial" w:eastAsia="Calibri" w:hAnsi="Arial" w:cs="Arial"/>
                <w:sz w:val="16"/>
                <w:szCs w:val="16"/>
              </w:rPr>
              <w:br/>
              <w:t>22 (51, -21)</w:t>
            </w:r>
            <w:r w:rsidRPr="008E0F4B">
              <w:rPr>
                <w:rFonts w:ascii="Arial" w:eastAsia="Calibri" w:hAnsi="Arial" w:cs="Arial"/>
                <w:sz w:val="16"/>
                <w:szCs w:val="16"/>
              </w:rPr>
              <w:br/>
              <w:t>Small benefit</w:t>
            </w:r>
          </w:p>
        </w:tc>
        <w:tc>
          <w:tcPr>
            <w:tcW w:w="1984" w:type="dxa"/>
            <w:shd w:val="clear" w:color="auto" w:fill="E2EFD9"/>
          </w:tcPr>
          <w:p w14:paraId="202EE2C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1BE0FC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336F52C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0C86DB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8% </w:t>
            </w:r>
          </w:p>
        </w:tc>
        <w:tc>
          <w:tcPr>
            <w:tcW w:w="2270" w:type="dxa"/>
            <w:shd w:val="clear" w:color="auto" w:fill="E2EFD9"/>
          </w:tcPr>
          <w:p w14:paraId="34251CB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ECC0E5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454E383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4CF099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F2CC"/>
          </w:tcPr>
          <w:p w14:paraId="75B0CD5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1AC32FE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0.42 to 1.57</w:t>
            </w:r>
          </w:p>
        </w:tc>
        <w:tc>
          <w:tcPr>
            <w:tcW w:w="2057" w:type="dxa"/>
            <w:shd w:val="clear" w:color="auto" w:fill="E2EFD9"/>
          </w:tcPr>
          <w:p w14:paraId="4D11263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5F373B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93.8%</w:t>
            </w:r>
          </w:p>
          <w:p w14:paraId="07AA9F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37C6114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4491A3E3"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xml:space="preserve"> e</w:t>
            </w:r>
          </w:p>
        </w:tc>
      </w:tr>
      <w:tr w:rsidR="00EA137D" w:rsidRPr="00EA137D" w14:paraId="40B53C71"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B49E5E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33</w:t>
            </w:r>
          </w:p>
        </w:tc>
        <w:tc>
          <w:tcPr>
            <w:tcW w:w="2693" w:type="dxa"/>
            <w:shd w:val="clear" w:color="auto" w:fill="auto"/>
          </w:tcPr>
          <w:p w14:paraId="0D05EE85"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HHA+Comp+Provider+High (N=751)</w:t>
            </w:r>
          </w:p>
        </w:tc>
        <w:tc>
          <w:tcPr>
            <w:tcW w:w="1638" w:type="dxa"/>
            <w:shd w:val="clear" w:color="auto" w:fill="C5E0B3"/>
          </w:tcPr>
          <w:p w14:paraId="379C13E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0.87 (0.58, 1.31)</w:t>
            </w:r>
            <w:r w:rsidRPr="008E0F4B">
              <w:rPr>
                <w:rFonts w:ascii="Arial" w:eastAsia="Calibri" w:hAnsi="Arial" w:cs="Arial"/>
                <w:sz w:val="16"/>
                <w:szCs w:val="16"/>
              </w:rPr>
              <w:br/>
              <w:t>15 (49, -36)</w:t>
            </w:r>
            <w:r w:rsidRPr="008E0F4B">
              <w:rPr>
                <w:rFonts w:ascii="Arial" w:eastAsia="Calibri" w:hAnsi="Arial" w:cs="Arial"/>
                <w:sz w:val="16"/>
                <w:szCs w:val="16"/>
              </w:rPr>
              <w:br/>
              <w:t>Small benefit</w:t>
            </w:r>
          </w:p>
        </w:tc>
        <w:tc>
          <w:tcPr>
            <w:tcW w:w="1984" w:type="dxa"/>
            <w:shd w:val="clear" w:color="auto" w:fill="E2EFD9"/>
          </w:tcPr>
          <w:p w14:paraId="79B41F2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0E1B97F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76%</w:t>
            </w:r>
          </w:p>
          <w:p w14:paraId="53A1001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628D891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6AD1E2B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0F2933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45077D9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B69584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236B860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6F00F71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1314B4B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1C662F6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0.44 to 1.72</w:t>
            </w:r>
          </w:p>
        </w:tc>
        <w:tc>
          <w:tcPr>
            <w:tcW w:w="2057" w:type="dxa"/>
            <w:shd w:val="clear" w:color="auto" w:fill="E2EFD9"/>
          </w:tcPr>
          <w:p w14:paraId="1734F7C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6126F1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p w14:paraId="6C3C075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6"/>
                <w:szCs w:val="16"/>
              </w:rPr>
            </w:pPr>
          </w:p>
        </w:tc>
        <w:tc>
          <w:tcPr>
            <w:tcW w:w="1588" w:type="dxa"/>
            <w:shd w:val="clear" w:color="auto" w:fill="auto"/>
          </w:tcPr>
          <w:p w14:paraId="55F178F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BBB04D5"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724997B2"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3DC8575"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34</w:t>
            </w:r>
          </w:p>
        </w:tc>
        <w:tc>
          <w:tcPr>
            <w:tcW w:w="2693" w:type="dxa"/>
            <w:shd w:val="clear" w:color="auto" w:fill="auto"/>
          </w:tcPr>
          <w:p w14:paraId="3DF89B2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HHA+Comp+Provider+Low (N=820)</w:t>
            </w:r>
          </w:p>
        </w:tc>
        <w:tc>
          <w:tcPr>
            <w:tcW w:w="1638" w:type="dxa"/>
            <w:shd w:val="clear" w:color="auto" w:fill="C5E0B3"/>
          </w:tcPr>
          <w:p w14:paraId="0564926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0.68 (0.52, 0.89)</w:t>
            </w:r>
            <w:r w:rsidRPr="008E0F4B">
              <w:rPr>
                <w:rFonts w:ascii="Arial" w:eastAsia="Calibri" w:hAnsi="Arial" w:cs="Arial"/>
                <w:sz w:val="16"/>
                <w:szCs w:val="16"/>
              </w:rPr>
              <w:br/>
              <w:t>37 (55, 13)</w:t>
            </w:r>
            <w:r w:rsidRPr="008E0F4B">
              <w:rPr>
                <w:rFonts w:ascii="Arial" w:eastAsia="Calibri" w:hAnsi="Arial" w:cs="Arial"/>
                <w:sz w:val="16"/>
                <w:szCs w:val="16"/>
              </w:rPr>
              <w:br/>
              <w:t>Moderate benefit</w:t>
            </w:r>
          </w:p>
        </w:tc>
        <w:tc>
          <w:tcPr>
            <w:tcW w:w="1984" w:type="dxa"/>
            <w:shd w:val="clear" w:color="auto" w:fill="E2EFD9"/>
          </w:tcPr>
          <w:p w14:paraId="7E51BA4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0644AD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4297656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51B129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3AA403D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1342DA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09C8B57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tc>
        <w:tc>
          <w:tcPr>
            <w:tcW w:w="2062" w:type="dxa"/>
            <w:shd w:val="clear" w:color="auto" w:fill="FFCCCC"/>
          </w:tcPr>
          <w:p w14:paraId="73E56BF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436CD51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0.38 to 1.24</w:t>
            </w:r>
          </w:p>
        </w:tc>
        <w:tc>
          <w:tcPr>
            <w:tcW w:w="2057" w:type="dxa"/>
            <w:shd w:val="clear" w:color="auto" w:fill="E2EFD9"/>
          </w:tcPr>
          <w:p w14:paraId="41381A9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060EC0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59.6%</w:t>
            </w:r>
          </w:p>
          <w:p w14:paraId="414B5B8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0302159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02041942"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8E0F4B" w:rsidRPr="008E0F4B" w14:paraId="7ADE8573"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C4D8AA3" w14:textId="77777777" w:rsidR="00EA137D" w:rsidRPr="00B3577A" w:rsidRDefault="00EA137D" w:rsidP="00EA137D">
            <w:pPr>
              <w:rPr>
                <w:rFonts w:ascii="Arial" w:eastAsia="Calibri" w:hAnsi="Arial" w:cs="Arial"/>
                <w:b w:val="0"/>
                <w:color w:val="4472C4" w:themeColor="accent1"/>
                <w:sz w:val="16"/>
                <w:szCs w:val="16"/>
              </w:rPr>
            </w:pPr>
            <w:r w:rsidRPr="00B3577A">
              <w:rPr>
                <w:rFonts w:ascii="Arial" w:eastAsia="Calibri" w:hAnsi="Arial" w:cs="Arial"/>
                <w:b w:val="0"/>
                <w:color w:val="4472C4" w:themeColor="accent1"/>
                <w:sz w:val="16"/>
                <w:szCs w:val="16"/>
              </w:rPr>
              <w:t>34</w:t>
            </w:r>
          </w:p>
        </w:tc>
        <w:tc>
          <w:tcPr>
            <w:tcW w:w="2693" w:type="dxa"/>
            <w:shd w:val="clear" w:color="auto" w:fill="auto"/>
          </w:tcPr>
          <w:p w14:paraId="15CC4EAF"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HHA+Comp+Provider+Low (N=820)</w:t>
            </w:r>
          </w:p>
        </w:tc>
        <w:tc>
          <w:tcPr>
            <w:tcW w:w="1638" w:type="dxa"/>
            <w:shd w:val="clear" w:color="auto" w:fill="C5E0B3"/>
          </w:tcPr>
          <w:p w14:paraId="59F33D4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0.68 (0.52, 0.89)</w:t>
            </w:r>
            <w:r w:rsidRPr="008E0F4B">
              <w:rPr>
                <w:rFonts w:ascii="Arial" w:eastAsia="Calibri" w:hAnsi="Arial" w:cs="Arial"/>
                <w:color w:val="4472C4" w:themeColor="accent1"/>
                <w:sz w:val="16"/>
                <w:szCs w:val="16"/>
              </w:rPr>
              <w:br/>
              <w:t>37 (55, 13)</w:t>
            </w:r>
            <w:r w:rsidRPr="008E0F4B">
              <w:rPr>
                <w:rFonts w:ascii="Arial" w:eastAsia="Calibri" w:hAnsi="Arial" w:cs="Arial"/>
                <w:color w:val="4472C4" w:themeColor="accent1"/>
                <w:sz w:val="16"/>
                <w:szCs w:val="16"/>
              </w:rPr>
              <w:br/>
              <w:t>Small benefit</w:t>
            </w:r>
          </w:p>
        </w:tc>
        <w:tc>
          <w:tcPr>
            <w:tcW w:w="1984" w:type="dxa"/>
            <w:shd w:val="clear" w:color="auto" w:fill="E2EFD9"/>
          </w:tcPr>
          <w:p w14:paraId="6382C55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2AD9F18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2059" w:type="dxa"/>
            <w:shd w:val="clear" w:color="auto" w:fill="E2EFD9"/>
          </w:tcPr>
          <w:p w14:paraId="0612933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1A77FE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2270" w:type="dxa"/>
            <w:shd w:val="clear" w:color="auto" w:fill="E2EFD9"/>
          </w:tcPr>
          <w:p w14:paraId="61E2743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792589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FFF2CC"/>
          </w:tcPr>
          <w:p w14:paraId="545EAD6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tc>
        <w:tc>
          <w:tcPr>
            <w:tcW w:w="2062" w:type="dxa"/>
            <w:shd w:val="clear" w:color="auto" w:fill="FFCCCC"/>
          </w:tcPr>
          <w:p w14:paraId="4F2EC92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50E8496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0.38 to 1.24</w:t>
            </w:r>
          </w:p>
        </w:tc>
        <w:tc>
          <w:tcPr>
            <w:tcW w:w="2057" w:type="dxa"/>
            <w:shd w:val="clear" w:color="auto" w:fill="E2EFD9"/>
          </w:tcPr>
          <w:p w14:paraId="7A555CB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37D1F5C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59.6%</w:t>
            </w:r>
          </w:p>
          <w:p w14:paraId="0CCF8AE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 xml:space="preserve">p&gt;0.01  </w:t>
            </w:r>
          </w:p>
        </w:tc>
        <w:tc>
          <w:tcPr>
            <w:tcW w:w="1588" w:type="dxa"/>
            <w:shd w:val="clear" w:color="auto" w:fill="auto"/>
          </w:tcPr>
          <w:p w14:paraId="1111443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E72F2E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EA137D" w:rsidRPr="00EA137D" w14:paraId="556748EF"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5B289AF"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35</w:t>
            </w:r>
          </w:p>
        </w:tc>
        <w:tc>
          <w:tcPr>
            <w:tcW w:w="2693" w:type="dxa"/>
            <w:shd w:val="clear" w:color="auto" w:fill="auto"/>
          </w:tcPr>
          <w:p w14:paraId="6D58D09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HHA+Comp+Self+Low (N=490)</w:t>
            </w:r>
          </w:p>
        </w:tc>
        <w:tc>
          <w:tcPr>
            <w:tcW w:w="1638" w:type="dxa"/>
            <w:shd w:val="clear" w:color="auto" w:fill="D9D9D9" w:themeFill="background1" w:themeFillShade="D9"/>
          </w:tcPr>
          <w:p w14:paraId="034839A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0.97 (0.66, 1.43)</w:t>
            </w:r>
            <w:r w:rsidRPr="008E0F4B">
              <w:rPr>
                <w:rFonts w:ascii="Arial" w:eastAsia="Calibri" w:hAnsi="Arial" w:cs="Arial"/>
                <w:sz w:val="16"/>
                <w:szCs w:val="16"/>
              </w:rPr>
              <w:br/>
              <w:t>3 (39, -50)</w:t>
            </w:r>
            <w:r w:rsidRPr="008E0F4B">
              <w:rPr>
                <w:rFonts w:ascii="Arial" w:eastAsia="Calibri" w:hAnsi="Arial" w:cs="Arial"/>
                <w:sz w:val="16"/>
                <w:szCs w:val="16"/>
              </w:rPr>
              <w:br/>
              <w:t>LTND</w:t>
            </w:r>
          </w:p>
        </w:tc>
        <w:tc>
          <w:tcPr>
            <w:tcW w:w="1984" w:type="dxa"/>
            <w:shd w:val="clear" w:color="auto" w:fill="E2EFD9"/>
          </w:tcPr>
          <w:p w14:paraId="04D7B5A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25F705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6%</w:t>
            </w:r>
          </w:p>
          <w:p w14:paraId="02650FA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7A15B58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2DE3048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9313D8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711159D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1B1C25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B784C1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310C87D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48C5243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4E0C3B2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0.50 to 1.89</w:t>
            </w:r>
          </w:p>
        </w:tc>
        <w:tc>
          <w:tcPr>
            <w:tcW w:w="2057" w:type="dxa"/>
            <w:shd w:val="clear" w:color="auto" w:fill="E2EFD9"/>
          </w:tcPr>
          <w:p w14:paraId="464574A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199C4D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332194E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2A5ADE5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7B10FA82"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45862CE9"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665CE77"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36</w:t>
            </w:r>
          </w:p>
        </w:tc>
        <w:tc>
          <w:tcPr>
            <w:tcW w:w="2693" w:type="dxa"/>
            <w:shd w:val="clear" w:color="auto" w:fill="auto"/>
          </w:tcPr>
          <w:p w14:paraId="3AAE9CA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Med Review+All+Comp (N=132)</w:t>
            </w:r>
          </w:p>
        </w:tc>
        <w:tc>
          <w:tcPr>
            <w:tcW w:w="1638" w:type="dxa"/>
            <w:shd w:val="clear" w:color="auto" w:fill="C5E0B3"/>
          </w:tcPr>
          <w:p w14:paraId="57BD4C9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0.87 (0.43, 1.77)</w:t>
            </w:r>
            <w:r w:rsidRPr="008E0F4B">
              <w:rPr>
                <w:rFonts w:ascii="Arial" w:eastAsia="Calibri" w:hAnsi="Arial" w:cs="Arial"/>
                <w:sz w:val="16"/>
                <w:szCs w:val="16"/>
              </w:rPr>
              <w:br/>
              <w:t>15 (66, -89)</w:t>
            </w:r>
            <w:r w:rsidRPr="008E0F4B">
              <w:rPr>
                <w:rFonts w:ascii="Arial" w:eastAsia="Calibri" w:hAnsi="Arial" w:cs="Arial"/>
                <w:sz w:val="16"/>
                <w:szCs w:val="16"/>
              </w:rPr>
              <w:br/>
              <w:t>Small benefit</w:t>
            </w:r>
          </w:p>
        </w:tc>
        <w:tc>
          <w:tcPr>
            <w:tcW w:w="1984" w:type="dxa"/>
            <w:shd w:val="clear" w:color="auto" w:fill="E2EFD9"/>
          </w:tcPr>
          <w:p w14:paraId="14315D4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4D5689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4A1AD20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1F860F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36% </w:t>
            </w:r>
          </w:p>
        </w:tc>
        <w:tc>
          <w:tcPr>
            <w:tcW w:w="2270" w:type="dxa"/>
            <w:shd w:val="clear" w:color="auto" w:fill="E2EFD9"/>
          </w:tcPr>
          <w:p w14:paraId="30AB9D7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2C4ECF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17C3D7E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4F3EDC1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398F0F8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4053F42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0.34 to 2.20</w:t>
            </w:r>
          </w:p>
        </w:tc>
        <w:tc>
          <w:tcPr>
            <w:tcW w:w="2057" w:type="dxa"/>
            <w:shd w:val="clear" w:color="auto" w:fill="E2EFD9"/>
          </w:tcPr>
          <w:p w14:paraId="6FCA5FE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1CDCB5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24.9%</w:t>
            </w:r>
          </w:p>
          <w:p w14:paraId="0EFE282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47579425"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05DB34D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59AAFD66"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775D191"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37</w:t>
            </w:r>
          </w:p>
        </w:tc>
        <w:tc>
          <w:tcPr>
            <w:tcW w:w="2693" w:type="dxa"/>
            <w:shd w:val="clear" w:color="auto" w:fill="auto"/>
          </w:tcPr>
          <w:p w14:paraId="0DF5893C"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Med Review+Targeted+Comp (N=784)</w:t>
            </w:r>
          </w:p>
        </w:tc>
        <w:tc>
          <w:tcPr>
            <w:tcW w:w="1638" w:type="dxa"/>
            <w:shd w:val="clear" w:color="auto" w:fill="C5E0B3"/>
          </w:tcPr>
          <w:p w14:paraId="1F9E894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0.83 (0.57, 1.20)</w:t>
            </w:r>
            <w:r w:rsidRPr="008E0F4B">
              <w:rPr>
                <w:rFonts w:ascii="Arial" w:eastAsia="Calibri" w:hAnsi="Arial" w:cs="Arial"/>
                <w:sz w:val="16"/>
                <w:szCs w:val="16"/>
              </w:rPr>
              <w:br/>
              <w:t>20 (50, -23)</w:t>
            </w:r>
            <w:r w:rsidRPr="008E0F4B">
              <w:rPr>
                <w:rFonts w:ascii="Arial" w:eastAsia="Calibri" w:hAnsi="Arial" w:cs="Arial"/>
                <w:sz w:val="16"/>
                <w:szCs w:val="16"/>
              </w:rPr>
              <w:br/>
              <w:t>Small benefit</w:t>
            </w:r>
          </w:p>
        </w:tc>
        <w:tc>
          <w:tcPr>
            <w:tcW w:w="1984" w:type="dxa"/>
            <w:shd w:val="clear" w:color="auto" w:fill="E2EFD9"/>
          </w:tcPr>
          <w:p w14:paraId="20064C4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CA8281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w:t>
            </w:r>
          </w:p>
          <w:p w14:paraId="4A15CE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 0.079 (-1.269)</w:t>
            </w:r>
          </w:p>
        </w:tc>
        <w:tc>
          <w:tcPr>
            <w:tcW w:w="2059" w:type="dxa"/>
            <w:shd w:val="clear" w:color="auto" w:fill="E2EFD9"/>
          </w:tcPr>
          <w:p w14:paraId="419EB79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0F53E0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5B5A1C5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AFD0D9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4900428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2A0651D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4F7DD86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29E2DB1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0.43 to 1.59</w:t>
            </w:r>
          </w:p>
        </w:tc>
        <w:tc>
          <w:tcPr>
            <w:tcW w:w="2057" w:type="dxa"/>
            <w:shd w:val="clear" w:color="auto" w:fill="E2EFD9"/>
          </w:tcPr>
          <w:p w14:paraId="7EFB5FE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C9C539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86.4%</w:t>
            </w:r>
          </w:p>
          <w:p w14:paraId="643F231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653115E5"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721E06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45A34BC5"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FC8296B"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38</w:t>
            </w:r>
          </w:p>
        </w:tc>
        <w:tc>
          <w:tcPr>
            <w:tcW w:w="2693" w:type="dxa"/>
            <w:shd w:val="clear" w:color="auto" w:fill="auto"/>
          </w:tcPr>
          <w:p w14:paraId="0CE9AEE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CBT + long (N=480)</w:t>
            </w:r>
          </w:p>
        </w:tc>
        <w:tc>
          <w:tcPr>
            <w:tcW w:w="1638" w:type="dxa"/>
            <w:shd w:val="clear" w:color="auto" w:fill="C5E0B3"/>
          </w:tcPr>
          <w:p w14:paraId="7BE7ED9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0.85 (0.59, 1.23)</w:t>
            </w:r>
            <w:r w:rsidRPr="008E0F4B">
              <w:rPr>
                <w:rFonts w:ascii="Arial" w:eastAsia="Calibri" w:hAnsi="Arial" w:cs="Arial"/>
                <w:sz w:val="16"/>
                <w:szCs w:val="16"/>
              </w:rPr>
              <w:br/>
              <w:t>17 (47, -27)</w:t>
            </w:r>
            <w:r w:rsidRPr="008E0F4B">
              <w:rPr>
                <w:rFonts w:ascii="Arial" w:eastAsia="Calibri" w:hAnsi="Arial" w:cs="Arial"/>
                <w:sz w:val="16"/>
                <w:szCs w:val="16"/>
              </w:rPr>
              <w:br/>
              <w:t>Small benefit</w:t>
            </w:r>
          </w:p>
        </w:tc>
        <w:tc>
          <w:tcPr>
            <w:tcW w:w="1984" w:type="dxa"/>
            <w:shd w:val="clear" w:color="auto" w:fill="E2EFD9"/>
          </w:tcPr>
          <w:p w14:paraId="0B92CEF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A1A9F3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0A59DCE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47BD23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0D3D964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EBBD28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688549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4723077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25E33B4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1966BA3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0.44 to 1.64</w:t>
            </w:r>
          </w:p>
        </w:tc>
        <w:tc>
          <w:tcPr>
            <w:tcW w:w="2057" w:type="dxa"/>
            <w:shd w:val="clear" w:color="auto" w:fill="E2EFD9"/>
          </w:tcPr>
          <w:p w14:paraId="150371A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02BF60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82.5%</w:t>
            </w:r>
          </w:p>
          <w:p w14:paraId="718B172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0004297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3AB82655"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672CF6D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49E9172"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39</w:t>
            </w:r>
          </w:p>
        </w:tc>
        <w:tc>
          <w:tcPr>
            <w:tcW w:w="2693" w:type="dxa"/>
            <w:shd w:val="clear" w:color="auto" w:fill="auto"/>
          </w:tcPr>
          <w:p w14:paraId="723E83D3"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CBT + short (N=357)</w:t>
            </w:r>
          </w:p>
        </w:tc>
        <w:tc>
          <w:tcPr>
            <w:tcW w:w="1638" w:type="dxa"/>
            <w:shd w:val="clear" w:color="auto" w:fill="FF7C80"/>
          </w:tcPr>
          <w:p w14:paraId="6354257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1.17 (0.59, 2.30)</w:t>
            </w:r>
            <w:r w:rsidRPr="008E0F4B">
              <w:rPr>
                <w:rFonts w:ascii="Arial" w:eastAsia="Calibri" w:hAnsi="Arial" w:cs="Arial"/>
                <w:sz w:val="16"/>
                <w:szCs w:val="16"/>
              </w:rPr>
              <w:br/>
              <w:t>-20 (47, -150)</w:t>
            </w:r>
            <w:r w:rsidRPr="008E0F4B">
              <w:rPr>
                <w:rFonts w:ascii="Arial" w:eastAsia="Calibri" w:hAnsi="Arial" w:cs="Arial"/>
                <w:sz w:val="16"/>
                <w:szCs w:val="16"/>
              </w:rPr>
              <w:br/>
              <w:t>Small harm</w:t>
            </w:r>
          </w:p>
        </w:tc>
        <w:tc>
          <w:tcPr>
            <w:tcW w:w="1984" w:type="dxa"/>
            <w:shd w:val="clear" w:color="auto" w:fill="E2EFD9"/>
          </w:tcPr>
          <w:p w14:paraId="2E2D608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1DDDEEC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83%</w:t>
            </w:r>
          </w:p>
          <w:p w14:paraId="661DC4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1F0725A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703D683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ED4D8C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468E3F5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A21953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567702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7C46289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2A90DB7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1240223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0.48 to 2.86</w:t>
            </w:r>
          </w:p>
        </w:tc>
        <w:tc>
          <w:tcPr>
            <w:tcW w:w="2057" w:type="dxa"/>
            <w:shd w:val="clear" w:color="auto" w:fill="E2EFD9"/>
          </w:tcPr>
          <w:p w14:paraId="416CBA5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334B3A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17DDF68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39474421"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7E0D8179"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10C2287A"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30687E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40</w:t>
            </w:r>
          </w:p>
        </w:tc>
        <w:tc>
          <w:tcPr>
            <w:tcW w:w="2693" w:type="dxa"/>
            <w:shd w:val="clear" w:color="auto" w:fill="auto"/>
          </w:tcPr>
          <w:p w14:paraId="6C993F3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sz w:val="18"/>
                <w:szCs w:val="18"/>
              </w:rPr>
              <w:t>MC w/ exer+Walk+Sup+Simple (N=53)</w:t>
            </w:r>
          </w:p>
        </w:tc>
        <w:tc>
          <w:tcPr>
            <w:tcW w:w="1638" w:type="dxa"/>
            <w:shd w:val="clear" w:color="auto" w:fill="D9D9D9" w:themeFill="background1" w:themeFillShade="D9"/>
          </w:tcPr>
          <w:p w14:paraId="4E1A78E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1.05 (0.58, 1.92)</w:t>
            </w:r>
            <w:r w:rsidRPr="008E0F4B">
              <w:rPr>
                <w:rFonts w:ascii="Arial" w:eastAsia="Calibri" w:hAnsi="Arial" w:cs="Arial"/>
                <w:sz w:val="16"/>
                <w:szCs w:val="16"/>
              </w:rPr>
              <w:br/>
              <w:t>-6 (49, -106)</w:t>
            </w:r>
            <w:r w:rsidRPr="008E0F4B">
              <w:rPr>
                <w:rFonts w:ascii="Arial" w:eastAsia="Calibri" w:hAnsi="Arial" w:cs="Arial"/>
                <w:sz w:val="16"/>
                <w:szCs w:val="16"/>
              </w:rPr>
              <w:br/>
              <w:t>LTND</w:t>
            </w:r>
          </w:p>
        </w:tc>
        <w:tc>
          <w:tcPr>
            <w:tcW w:w="1984" w:type="dxa"/>
            <w:shd w:val="clear" w:color="auto" w:fill="FFF2CC"/>
          </w:tcPr>
          <w:p w14:paraId="689CBC4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5FF0273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tc>
        <w:tc>
          <w:tcPr>
            <w:tcW w:w="2059" w:type="dxa"/>
            <w:shd w:val="clear" w:color="auto" w:fill="E2EFD9"/>
          </w:tcPr>
          <w:p w14:paraId="1B1D5BF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05F188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6B3C090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932DDD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2F75062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3778DA0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3252428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18CED6B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0.46 to 2.41</w:t>
            </w:r>
          </w:p>
        </w:tc>
        <w:tc>
          <w:tcPr>
            <w:tcW w:w="2057" w:type="dxa"/>
            <w:shd w:val="clear" w:color="auto" w:fill="E2EFD9"/>
          </w:tcPr>
          <w:p w14:paraId="520EE6C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0B7DC5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488C1DF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42656C7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47FEB06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p>
        </w:tc>
      </w:tr>
      <w:tr w:rsidR="00EA137D" w:rsidRPr="00EA137D" w14:paraId="5B9D0C66"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397879F"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41</w:t>
            </w:r>
          </w:p>
        </w:tc>
        <w:tc>
          <w:tcPr>
            <w:tcW w:w="2693" w:type="dxa"/>
            <w:shd w:val="clear" w:color="auto" w:fill="auto"/>
          </w:tcPr>
          <w:p w14:paraId="673A942F"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 exer+Not walk+Sup+Complex+EAT (N=2204)</w:t>
            </w:r>
          </w:p>
        </w:tc>
        <w:tc>
          <w:tcPr>
            <w:tcW w:w="1638" w:type="dxa"/>
            <w:shd w:val="clear" w:color="auto" w:fill="C5E0B3"/>
          </w:tcPr>
          <w:p w14:paraId="4D53BC7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0.86 (0.67, 1.11)</w:t>
            </w:r>
            <w:r w:rsidRPr="008E0F4B">
              <w:rPr>
                <w:rFonts w:ascii="Arial" w:eastAsia="Calibri" w:hAnsi="Arial" w:cs="Arial"/>
                <w:sz w:val="16"/>
                <w:szCs w:val="16"/>
              </w:rPr>
              <w:br/>
              <w:t>16 (38, -13)</w:t>
            </w:r>
            <w:r w:rsidRPr="008E0F4B">
              <w:rPr>
                <w:rFonts w:ascii="Arial" w:eastAsia="Calibri" w:hAnsi="Arial" w:cs="Arial"/>
                <w:sz w:val="16"/>
                <w:szCs w:val="16"/>
              </w:rPr>
              <w:br/>
              <w:t>Small benefit</w:t>
            </w:r>
          </w:p>
        </w:tc>
        <w:tc>
          <w:tcPr>
            <w:tcW w:w="1984" w:type="dxa"/>
            <w:shd w:val="clear" w:color="auto" w:fill="E2EFD9"/>
          </w:tcPr>
          <w:p w14:paraId="207228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698E41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8%</w:t>
            </w:r>
          </w:p>
          <w:p w14:paraId="42721D1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ED2EF0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6D29643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7F68F6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6%</w:t>
            </w:r>
          </w:p>
        </w:tc>
        <w:tc>
          <w:tcPr>
            <w:tcW w:w="2270" w:type="dxa"/>
            <w:shd w:val="clear" w:color="auto" w:fill="E2EFD9"/>
          </w:tcPr>
          <w:p w14:paraId="78E88BA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C43789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F2CC"/>
          </w:tcPr>
          <w:p w14:paraId="13750AF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tc>
        <w:tc>
          <w:tcPr>
            <w:tcW w:w="2062" w:type="dxa"/>
            <w:shd w:val="clear" w:color="auto" w:fill="FFCCCC"/>
          </w:tcPr>
          <w:p w14:paraId="0C31CF9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DF4A5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0.48 to 1.55</w:t>
            </w:r>
          </w:p>
        </w:tc>
        <w:tc>
          <w:tcPr>
            <w:tcW w:w="2057" w:type="dxa"/>
            <w:shd w:val="clear" w:color="auto" w:fill="E2EFD9"/>
          </w:tcPr>
          <w:p w14:paraId="5D7DDF5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0EDDD2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55.6%</w:t>
            </w:r>
          </w:p>
          <w:p w14:paraId="004A052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32B35BF1"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5DAF2B0"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0E4FFBA2"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32F18351"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42</w:t>
            </w:r>
          </w:p>
        </w:tc>
        <w:tc>
          <w:tcPr>
            <w:tcW w:w="2693" w:type="dxa"/>
            <w:shd w:val="clear" w:color="auto" w:fill="auto"/>
          </w:tcPr>
          <w:p w14:paraId="7647813B"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 exer+Not walk+Sup+Complex+No mod (N=769)</w:t>
            </w:r>
          </w:p>
        </w:tc>
        <w:tc>
          <w:tcPr>
            <w:tcW w:w="1638" w:type="dxa"/>
            <w:shd w:val="clear" w:color="auto" w:fill="C5E0B3"/>
          </w:tcPr>
          <w:p w14:paraId="3035A73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0.61 (0.44, 0.83)</w:t>
            </w:r>
            <w:r w:rsidRPr="008E0F4B">
              <w:rPr>
                <w:rFonts w:ascii="Arial" w:eastAsia="Calibri" w:hAnsi="Arial" w:cs="Arial"/>
                <w:sz w:val="16"/>
                <w:szCs w:val="16"/>
              </w:rPr>
              <w:br/>
              <w:t>45 (65, 20)</w:t>
            </w:r>
            <w:r w:rsidRPr="008E0F4B">
              <w:rPr>
                <w:rFonts w:ascii="Arial" w:eastAsia="Calibri" w:hAnsi="Arial" w:cs="Arial"/>
                <w:sz w:val="16"/>
                <w:szCs w:val="16"/>
              </w:rPr>
              <w:br/>
              <w:t>Moderate benefit</w:t>
            </w:r>
          </w:p>
        </w:tc>
        <w:tc>
          <w:tcPr>
            <w:tcW w:w="1984" w:type="dxa"/>
            <w:shd w:val="clear" w:color="auto" w:fill="E2EFD9"/>
          </w:tcPr>
          <w:p w14:paraId="155D1A0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FBCAD6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36%</w:t>
            </w:r>
          </w:p>
          <w:p w14:paraId="7456067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343C5B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7A051BA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102C08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51A062B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0F6F8D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F2CC"/>
          </w:tcPr>
          <w:p w14:paraId="6DB62AF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tc>
        <w:tc>
          <w:tcPr>
            <w:tcW w:w="2062" w:type="dxa"/>
            <w:shd w:val="clear" w:color="auto" w:fill="FFCCCC"/>
          </w:tcPr>
          <w:p w14:paraId="009A7F0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4206EAD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0.33 to 1.13</w:t>
            </w:r>
          </w:p>
        </w:tc>
        <w:tc>
          <w:tcPr>
            <w:tcW w:w="2057" w:type="dxa"/>
            <w:shd w:val="clear" w:color="auto" w:fill="E2EFD9"/>
          </w:tcPr>
          <w:p w14:paraId="1E6CB4D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B61926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26.8%</w:t>
            </w:r>
          </w:p>
          <w:p w14:paraId="7939BF5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376E9BF0"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961218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BC0B54" w14:paraId="74727D26"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D75232F" w14:textId="77777777" w:rsidR="00EA137D" w:rsidRPr="00BC0B54" w:rsidRDefault="00EA137D" w:rsidP="00EA137D">
            <w:pPr>
              <w:rPr>
                <w:rFonts w:ascii="Arial" w:eastAsia="Calibri" w:hAnsi="Arial" w:cs="Arial"/>
                <w:b w:val="0"/>
                <w:color w:val="4472C4" w:themeColor="accent1"/>
                <w:sz w:val="16"/>
                <w:szCs w:val="16"/>
              </w:rPr>
            </w:pPr>
            <w:r w:rsidRPr="00BC0B54">
              <w:rPr>
                <w:rFonts w:ascii="Arial" w:eastAsia="Calibri" w:hAnsi="Arial" w:cs="Arial"/>
                <w:b w:val="0"/>
                <w:color w:val="4472C4" w:themeColor="accent1"/>
                <w:sz w:val="16"/>
                <w:szCs w:val="16"/>
              </w:rPr>
              <w:lastRenderedPageBreak/>
              <w:t>42</w:t>
            </w:r>
          </w:p>
        </w:tc>
        <w:tc>
          <w:tcPr>
            <w:tcW w:w="2693" w:type="dxa"/>
            <w:shd w:val="clear" w:color="auto" w:fill="auto"/>
          </w:tcPr>
          <w:p w14:paraId="01D397CC"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MC w/ exer+Not walk+Sup+Complex+No mod (N=769)</w:t>
            </w:r>
          </w:p>
        </w:tc>
        <w:tc>
          <w:tcPr>
            <w:tcW w:w="1638" w:type="dxa"/>
            <w:shd w:val="clear" w:color="auto" w:fill="C5E0B3"/>
          </w:tcPr>
          <w:p w14:paraId="2D7318CB"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0.61 (0.44, 0.83)</w:t>
            </w:r>
            <w:r w:rsidRPr="00BC0B54">
              <w:rPr>
                <w:rFonts w:ascii="Arial" w:eastAsia="Calibri" w:hAnsi="Arial" w:cs="Arial"/>
                <w:color w:val="4472C4" w:themeColor="accent1"/>
                <w:sz w:val="16"/>
                <w:szCs w:val="16"/>
              </w:rPr>
              <w:br/>
              <w:t>45 (65, 20)</w:t>
            </w:r>
            <w:r w:rsidRPr="00BC0B54">
              <w:rPr>
                <w:rFonts w:ascii="Arial" w:eastAsia="Calibri" w:hAnsi="Arial" w:cs="Arial"/>
                <w:color w:val="4472C4" w:themeColor="accent1"/>
                <w:sz w:val="16"/>
                <w:szCs w:val="16"/>
              </w:rPr>
              <w:br/>
              <w:t>Small benefit</w:t>
            </w:r>
          </w:p>
        </w:tc>
        <w:tc>
          <w:tcPr>
            <w:tcW w:w="1984" w:type="dxa"/>
            <w:shd w:val="clear" w:color="auto" w:fill="E2EFD9"/>
          </w:tcPr>
          <w:p w14:paraId="338AF99E"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7596F305"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36%</w:t>
            </w:r>
          </w:p>
          <w:p w14:paraId="3AF5F1BD"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p&gt;0.10</w:t>
            </w:r>
          </w:p>
          <w:p w14:paraId="0847C14C"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p&gt;0.10</w:t>
            </w:r>
          </w:p>
        </w:tc>
        <w:tc>
          <w:tcPr>
            <w:tcW w:w="2059" w:type="dxa"/>
            <w:shd w:val="clear" w:color="auto" w:fill="E2EFD9"/>
          </w:tcPr>
          <w:p w14:paraId="43CF27B9"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7D33B700"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2270" w:type="dxa"/>
            <w:shd w:val="clear" w:color="auto" w:fill="E2EFD9"/>
          </w:tcPr>
          <w:p w14:paraId="44007030"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5FDCBE92"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E2EFD9"/>
          </w:tcPr>
          <w:p w14:paraId="3287DEC7"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2062" w:type="dxa"/>
            <w:shd w:val="clear" w:color="auto" w:fill="FFCCCC"/>
          </w:tcPr>
          <w:p w14:paraId="217A35D0"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serious concern</w:t>
            </w:r>
          </w:p>
          <w:p w14:paraId="686F24E8"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0.33 to 1.13</w:t>
            </w:r>
          </w:p>
        </w:tc>
        <w:tc>
          <w:tcPr>
            <w:tcW w:w="2057" w:type="dxa"/>
            <w:shd w:val="clear" w:color="auto" w:fill="E2EFD9"/>
          </w:tcPr>
          <w:p w14:paraId="0AE7C8E7"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7912F99E"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26.8%</w:t>
            </w:r>
          </w:p>
          <w:p w14:paraId="67FF08F9"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 xml:space="preserve">p&gt;0.01  </w:t>
            </w:r>
          </w:p>
        </w:tc>
        <w:tc>
          <w:tcPr>
            <w:tcW w:w="1588" w:type="dxa"/>
            <w:shd w:val="clear" w:color="auto" w:fill="auto"/>
          </w:tcPr>
          <w:p w14:paraId="3E082BEC"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Moderate</w:t>
            </w:r>
          </w:p>
          <w:p w14:paraId="5A89D30D" w14:textId="77777777" w:rsidR="00EA137D" w:rsidRPr="00BC0B54"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w:t>
            </w:r>
          </w:p>
        </w:tc>
      </w:tr>
      <w:tr w:rsidR="00EA137D" w:rsidRPr="00EA137D" w14:paraId="6532218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7381C6E"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43</w:t>
            </w:r>
          </w:p>
        </w:tc>
        <w:tc>
          <w:tcPr>
            <w:tcW w:w="2693" w:type="dxa"/>
            <w:shd w:val="clear" w:color="auto" w:fill="auto"/>
          </w:tcPr>
          <w:p w14:paraId="6EA78B1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 exer+Not walk+Sup+Simple (N=846)</w:t>
            </w:r>
          </w:p>
        </w:tc>
        <w:tc>
          <w:tcPr>
            <w:tcW w:w="1638" w:type="dxa"/>
            <w:shd w:val="clear" w:color="auto" w:fill="C5E0B3"/>
          </w:tcPr>
          <w:p w14:paraId="2C8FD71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0.86 (0.63, 1.15)</w:t>
            </w:r>
            <w:r w:rsidRPr="008E0F4B">
              <w:rPr>
                <w:rFonts w:ascii="Arial" w:eastAsia="Calibri" w:hAnsi="Arial" w:cs="Arial"/>
                <w:sz w:val="16"/>
                <w:szCs w:val="16"/>
              </w:rPr>
              <w:br/>
              <w:t>16 (43, -17)</w:t>
            </w:r>
            <w:r w:rsidRPr="008E0F4B">
              <w:rPr>
                <w:rFonts w:ascii="Arial" w:eastAsia="Calibri" w:hAnsi="Arial" w:cs="Arial"/>
                <w:sz w:val="16"/>
                <w:szCs w:val="16"/>
              </w:rPr>
              <w:br/>
              <w:t>Small benefit</w:t>
            </w:r>
          </w:p>
        </w:tc>
        <w:tc>
          <w:tcPr>
            <w:tcW w:w="1984" w:type="dxa"/>
            <w:shd w:val="clear" w:color="auto" w:fill="E2EFD9"/>
          </w:tcPr>
          <w:p w14:paraId="253C1A6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DCE857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7%</w:t>
            </w:r>
          </w:p>
          <w:p w14:paraId="46E3E79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3038B49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0A75072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6A05E8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11562D9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21FD29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09DE074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25C9F94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FFF2CC"/>
          </w:tcPr>
          <w:p w14:paraId="506CBB0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7650227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0.46 to 1.58</w:t>
            </w:r>
          </w:p>
        </w:tc>
        <w:tc>
          <w:tcPr>
            <w:tcW w:w="2057" w:type="dxa"/>
            <w:shd w:val="clear" w:color="auto" w:fill="E2EFD9"/>
          </w:tcPr>
          <w:p w14:paraId="7B47BD3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7.4%</w:t>
            </w:r>
          </w:p>
          <w:p w14:paraId="0A32126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3DF8371B"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7666EA2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77CF0CE8"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F3E0566"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44</w:t>
            </w:r>
          </w:p>
        </w:tc>
        <w:tc>
          <w:tcPr>
            <w:tcW w:w="2693" w:type="dxa"/>
            <w:shd w:val="clear" w:color="auto" w:fill="auto"/>
          </w:tcPr>
          <w:p w14:paraId="1961F87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 exer+Not walk+Uns+Simple (N=30)</w:t>
            </w:r>
          </w:p>
        </w:tc>
        <w:tc>
          <w:tcPr>
            <w:tcW w:w="1638" w:type="dxa"/>
            <w:shd w:val="clear" w:color="auto" w:fill="C5E0B3"/>
          </w:tcPr>
          <w:p w14:paraId="5E85C1F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0.59 (0.33, 1.08)</w:t>
            </w:r>
            <w:r w:rsidRPr="008E0F4B">
              <w:rPr>
                <w:rFonts w:ascii="Arial" w:eastAsia="Calibri" w:hAnsi="Arial" w:cs="Arial"/>
                <w:sz w:val="16"/>
                <w:szCs w:val="16"/>
              </w:rPr>
              <w:br/>
              <w:t>47 (77, -9)</w:t>
            </w:r>
            <w:r w:rsidRPr="008E0F4B">
              <w:rPr>
                <w:rFonts w:ascii="Arial" w:eastAsia="Calibri" w:hAnsi="Arial" w:cs="Arial"/>
                <w:sz w:val="16"/>
                <w:szCs w:val="16"/>
              </w:rPr>
              <w:br/>
              <w:t>Moderate benefit</w:t>
            </w:r>
          </w:p>
        </w:tc>
        <w:tc>
          <w:tcPr>
            <w:tcW w:w="1984" w:type="dxa"/>
            <w:shd w:val="clear" w:color="auto" w:fill="FFF2CC"/>
          </w:tcPr>
          <w:p w14:paraId="4C6F580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6690037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tc>
        <w:tc>
          <w:tcPr>
            <w:tcW w:w="2059" w:type="dxa"/>
            <w:shd w:val="clear" w:color="auto" w:fill="E2EFD9"/>
          </w:tcPr>
          <w:p w14:paraId="3DE0E12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72ADD4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4278B30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B790EA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E33E0D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0745F04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CCCC"/>
          </w:tcPr>
          <w:p w14:paraId="211F888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51C6118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0.26 to 1.36</w:t>
            </w:r>
          </w:p>
        </w:tc>
        <w:tc>
          <w:tcPr>
            <w:tcW w:w="2057" w:type="dxa"/>
            <w:shd w:val="clear" w:color="auto" w:fill="E2EFD9"/>
          </w:tcPr>
          <w:p w14:paraId="369BBB3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F691B6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4E4CCE4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73934D4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7509109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a, D, E</w:t>
            </w:r>
          </w:p>
        </w:tc>
      </w:tr>
      <w:tr w:rsidR="008E0F4B" w:rsidRPr="008E0F4B" w14:paraId="26AFD0B0"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D2F1132" w14:textId="77777777" w:rsidR="00EA137D" w:rsidRPr="00B3577A" w:rsidRDefault="00EA137D" w:rsidP="00EA137D">
            <w:pPr>
              <w:rPr>
                <w:rFonts w:ascii="Arial" w:eastAsia="Calibri" w:hAnsi="Arial" w:cs="Arial"/>
                <w:b w:val="0"/>
                <w:color w:val="4472C4" w:themeColor="accent1"/>
                <w:sz w:val="16"/>
                <w:szCs w:val="16"/>
              </w:rPr>
            </w:pPr>
            <w:r w:rsidRPr="00B3577A">
              <w:rPr>
                <w:rFonts w:ascii="Arial" w:eastAsia="Calibri" w:hAnsi="Arial" w:cs="Arial"/>
                <w:b w:val="0"/>
                <w:color w:val="4472C4" w:themeColor="accent1"/>
                <w:sz w:val="16"/>
                <w:szCs w:val="16"/>
              </w:rPr>
              <w:t>44</w:t>
            </w:r>
          </w:p>
        </w:tc>
        <w:tc>
          <w:tcPr>
            <w:tcW w:w="2693" w:type="dxa"/>
            <w:shd w:val="clear" w:color="auto" w:fill="auto"/>
          </w:tcPr>
          <w:p w14:paraId="71B3A12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walk+Uns+Simple (N=30)</w:t>
            </w:r>
          </w:p>
        </w:tc>
        <w:tc>
          <w:tcPr>
            <w:tcW w:w="1638" w:type="dxa"/>
            <w:shd w:val="clear" w:color="auto" w:fill="C5E0B3"/>
          </w:tcPr>
          <w:p w14:paraId="133B186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0.59 (0.33, 1.08)</w:t>
            </w:r>
            <w:r w:rsidRPr="008E0F4B">
              <w:rPr>
                <w:rFonts w:ascii="Arial" w:eastAsia="Calibri" w:hAnsi="Arial" w:cs="Arial"/>
                <w:color w:val="4472C4" w:themeColor="accent1"/>
                <w:sz w:val="16"/>
                <w:szCs w:val="16"/>
              </w:rPr>
              <w:br/>
              <w:t>47 (77, -9)</w:t>
            </w:r>
            <w:r w:rsidRPr="008E0F4B">
              <w:rPr>
                <w:rFonts w:ascii="Arial" w:eastAsia="Calibri" w:hAnsi="Arial" w:cs="Arial"/>
                <w:color w:val="4472C4" w:themeColor="accent1"/>
                <w:sz w:val="16"/>
                <w:szCs w:val="16"/>
              </w:rPr>
              <w:br/>
              <w:t>Small benefit</w:t>
            </w:r>
          </w:p>
        </w:tc>
        <w:tc>
          <w:tcPr>
            <w:tcW w:w="1984" w:type="dxa"/>
            <w:shd w:val="clear" w:color="auto" w:fill="FFF2CC"/>
          </w:tcPr>
          <w:p w14:paraId="5D243EB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5286289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w:t>
            </w:r>
          </w:p>
        </w:tc>
        <w:tc>
          <w:tcPr>
            <w:tcW w:w="2059" w:type="dxa"/>
            <w:shd w:val="clear" w:color="auto" w:fill="E2EFD9"/>
          </w:tcPr>
          <w:p w14:paraId="7FD0720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AB3B82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2270" w:type="dxa"/>
            <w:shd w:val="clear" w:color="auto" w:fill="E2EFD9"/>
          </w:tcPr>
          <w:p w14:paraId="5BACBE2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D07E67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FFF2CC"/>
          </w:tcPr>
          <w:p w14:paraId="0321263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tc>
        <w:tc>
          <w:tcPr>
            <w:tcW w:w="2062" w:type="dxa"/>
            <w:shd w:val="clear" w:color="auto" w:fill="FFCCCC"/>
          </w:tcPr>
          <w:p w14:paraId="29C3F4A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5D8DA15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0.26 to 1.36</w:t>
            </w:r>
          </w:p>
        </w:tc>
        <w:tc>
          <w:tcPr>
            <w:tcW w:w="2057" w:type="dxa"/>
            <w:shd w:val="clear" w:color="auto" w:fill="E2EFD9"/>
          </w:tcPr>
          <w:p w14:paraId="1D74061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71B492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3CD1FCA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p=0.56</w:t>
            </w:r>
          </w:p>
        </w:tc>
        <w:tc>
          <w:tcPr>
            <w:tcW w:w="1588" w:type="dxa"/>
            <w:shd w:val="clear" w:color="auto" w:fill="auto"/>
          </w:tcPr>
          <w:p w14:paraId="5ED5DE24"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4DB7FE9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a, d, E</w:t>
            </w:r>
          </w:p>
        </w:tc>
      </w:tr>
      <w:tr w:rsidR="00EA137D" w:rsidRPr="00EA137D" w14:paraId="037FBDBF"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1E5A8E2"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45</w:t>
            </w:r>
          </w:p>
        </w:tc>
        <w:tc>
          <w:tcPr>
            <w:tcW w:w="2693" w:type="dxa"/>
            <w:shd w:val="clear" w:color="auto" w:fill="auto"/>
          </w:tcPr>
          <w:p w14:paraId="228CC1B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 exer+Not walk+Uns+Complex+EAT (N=131)</w:t>
            </w:r>
          </w:p>
        </w:tc>
        <w:tc>
          <w:tcPr>
            <w:tcW w:w="1638" w:type="dxa"/>
            <w:shd w:val="clear" w:color="auto" w:fill="D9D9D9" w:themeFill="background1" w:themeFillShade="D9"/>
          </w:tcPr>
          <w:p w14:paraId="0CF14F1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1.01 (0.54, 1.89)</w:t>
            </w:r>
            <w:r w:rsidRPr="008E0F4B">
              <w:rPr>
                <w:rFonts w:ascii="Arial" w:eastAsia="Calibri" w:hAnsi="Arial" w:cs="Arial"/>
                <w:sz w:val="16"/>
                <w:szCs w:val="16"/>
              </w:rPr>
              <w:br/>
              <w:t>-1 (53, -103)</w:t>
            </w:r>
            <w:r w:rsidRPr="008E0F4B">
              <w:rPr>
                <w:rFonts w:ascii="Arial" w:eastAsia="Calibri" w:hAnsi="Arial" w:cs="Arial"/>
                <w:sz w:val="16"/>
                <w:szCs w:val="16"/>
              </w:rPr>
              <w:br/>
              <w:t>LTND</w:t>
            </w:r>
          </w:p>
        </w:tc>
        <w:tc>
          <w:tcPr>
            <w:tcW w:w="1984" w:type="dxa"/>
            <w:shd w:val="clear" w:color="auto" w:fill="FFF2CC"/>
          </w:tcPr>
          <w:p w14:paraId="20751B7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47ABC82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w:t>
            </w:r>
          </w:p>
        </w:tc>
        <w:tc>
          <w:tcPr>
            <w:tcW w:w="2059" w:type="dxa"/>
            <w:shd w:val="clear" w:color="auto" w:fill="E2EFD9"/>
          </w:tcPr>
          <w:p w14:paraId="242B2A4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702E8E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35AC9A7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9AF815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1D015E2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588550C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0D781FD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546A03C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0.43 to 2.37</w:t>
            </w:r>
          </w:p>
        </w:tc>
        <w:tc>
          <w:tcPr>
            <w:tcW w:w="2057" w:type="dxa"/>
            <w:shd w:val="clear" w:color="auto" w:fill="E2EFD9"/>
          </w:tcPr>
          <w:p w14:paraId="022085A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100%</w:t>
            </w:r>
          </w:p>
          <w:p w14:paraId="34B3F14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rPr>
            </w:pPr>
          </w:p>
        </w:tc>
        <w:tc>
          <w:tcPr>
            <w:tcW w:w="1588" w:type="dxa"/>
            <w:shd w:val="clear" w:color="auto" w:fill="auto"/>
          </w:tcPr>
          <w:p w14:paraId="763CA8B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102200A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p>
        </w:tc>
      </w:tr>
      <w:tr w:rsidR="00EA137D" w:rsidRPr="00EA137D" w14:paraId="06C70E5D"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69EE8E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46</w:t>
            </w:r>
          </w:p>
        </w:tc>
        <w:tc>
          <w:tcPr>
            <w:tcW w:w="2693" w:type="dxa"/>
            <w:shd w:val="clear" w:color="auto" w:fill="auto"/>
          </w:tcPr>
          <w:p w14:paraId="2959DFA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 exer+Not walk+Uns+Complex+No mod(N=646)</w:t>
            </w:r>
          </w:p>
        </w:tc>
        <w:tc>
          <w:tcPr>
            <w:tcW w:w="1638" w:type="dxa"/>
            <w:shd w:val="clear" w:color="auto" w:fill="D9D9D9" w:themeFill="background1" w:themeFillShade="D9"/>
          </w:tcPr>
          <w:p w14:paraId="77E6D00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0.92 (0.63, 1.34)</w:t>
            </w:r>
            <w:r w:rsidRPr="008E0F4B">
              <w:rPr>
                <w:rFonts w:ascii="Arial" w:eastAsia="Calibri" w:hAnsi="Arial" w:cs="Arial"/>
                <w:sz w:val="16"/>
                <w:szCs w:val="16"/>
              </w:rPr>
              <w:br/>
              <w:t>9 (43, -39)</w:t>
            </w:r>
            <w:r w:rsidRPr="008E0F4B">
              <w:rPr>
                <w:rFonts w:ascii="Arial" w:eastAsia="Calibri" w:hAnsi="Arial" w:cs="Arial"/>
                <w:sz w:val="16"/>
                <w:szCs w:val="16"/>
              </w:rPr>
              <w:br/>
              <w:t>LTND</w:t>
            </w:r>
          </w:p>
        </w:tc>
        <w:tc>
          <w:tcPr>
            <w:tcW w:w="1984" w:type="dxa"/>
            <w:shd w:val="clear" w:color="auto" w:fill="E2EFD9"/>
          </w:tcPr>
          <w:p w14:paraId="6CC88B9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64A100D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w:t>
            </w:r>
          </w:p>
          <w:p w14:paraId="0FAA2D3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0E95938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1B48DE1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57CAF2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27% </w:t>
            </w:r>
          </w:p>
        </w:tc>
        <w:tc>
          <w:tcPr>
            <w:tcW w:w="2270" w:type="dxa"/>
            <w:shd w:val="clear" w:color="auto" w:fill="E2EFD9"/>
          </w:tcPr>
          <w:p w14:paraId="2B578D9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8DF6BF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0E3EA11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13B7344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765CFC0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683D84E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0.47 to 1.77</w:t>
            </w:r>
          </w:p>
        </w:tc>
        <w:tc>
          <w:tcPr>
            <w:tcW w:w="2057" w:type="dxa"/>
            <w:shd w:val="clear" w:color="auto" w:fill="E2EFD9"/>
          </w:tcPr>
          <w:p w14:paraId="1B1FEB7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30.8%</w:t>
            </w:r>
          </w:p>
          <w:p w14:paraId="3299A08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4AB13D61"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0C8C8B4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6B4618C2"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D7EBFC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47</w:t>
            </w:r>
          </w:p>
        </w:tc>
        <w:tc>
          <w:tcPr>
            <w:tcW w:w="2693" w:type="dxa"/>
            <w:shd w:val="clear" w:color="auto" w:fill="auto"/>
          </w:tcPr>
          <w:p w14:paraId="229025C3"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w/o exercise+EAT (N=137)</w:t>
            </w:r>
          </w:p>
        </w:tc>
        <w:tc>
          <w:tcPr>
            <w:tcW w:w="1638" w:type="dxa"/>
            <w:shd w:val="clear" w:color="auto" w:fill="C5E0B3"/>
          </w:tcPr>
          <w:p w14:paraId="0F0575F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0.85 (0.46, 1.57)</w:t>
            </w:r>
            <w:r w:rsidRPr="008E0F4B">
              <w:rPr>
                <w:rFonts w:ascii="Arial" w:eastAsia="Calibri" w:hAnsi="Arial" w:cs="Arial"/>
                <w:sz w:val="16"/>
                <w:szCs w:val="16"/>
              </w:rPr>
              <w:br/>
              <w:t>17 (62, -66)</w:t>
            </w:r>
            <w:r w:rsidRPr="008E0F4B">
              <w:rPr>
                <w:rFonts w:ascii="Arial" w:eastAsia="Calibri" w:hAnsi="Arial" w:cs="Arial"/>
                <w:sz w:val="16"/>
                <w:szCs w:val="16"/>
              </w:rPr>
              <w:br/>
              <w:t>Small benefit</w:t>
            </w:r>
          </w:p>
        </w:tc>
        <w:tc>
          <w:tcPr>
            <w:tcW w:w="1984" w:type="dxa"/>
            <w:shd w:val="clear" w:color="auto" w:fill="E2EFD9"/>
          </w:tcPr>
          <w:p w14:paraId="5F8B738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3DCB48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450568E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B95DD3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 </w:t>
            </w:r>
          </w:p>
        </w:tc>
        <w:tc>
          <w:tcPr>
            <w:tcW w:w="2270" w:type="dxa"/>
            <w:shd w:val="clear" w:color="auto" w:fill="E2EFD9"/>
          </w:tcPr>
          <w:p w14:paraId="3F54D13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3EAE80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(s) =0.015 (1.78)</w:t>
            </w:r>
          </w:p>
          <w:p w14:paraId="55D4EF9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all fallers</w:t>
            </w:r>
          </w:p>
          <w:p w14:paraId="64F989B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42615D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tc>
        <w:tc>
          <w:tcPr>
            <w:tcW w:w="2062" w:type="dxa"/>
            <w:shd w:val="clear" w:color="auto" w:fill="E2EFD9"/>
          </w:tcPr>
          <w:p w14:paraId="5420AE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04D1475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0.37 to 1.98</w:t>
            </w:r>
          </w:p>
        </w:tc>
        <w:tc>
          <w:tcPr>
            <w:tcW w:w="2057" w:type="dxa"/>
            <w:shd w:val="clear" w:color="auto" w:fill="E2EFD9"/>
          </w:tcPr>
          <w:p w14:paraId="6BAAE57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18.5%</w:t>
            </w:r>
          </w:p>
          <w:p w14:paraId="1630FE2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70934A20"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D8FA8A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7112CAC7"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B30C19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48</w:t>
            </w:r>
          </w:p>
        </w:tc>
        <w:tc>
          <w:tcPr>
            <w:tcW w:w="2693" w:type="dxa"/>
            <w:shd w:val="clear" w:color="auto" w:fill="auto"/>
          </w:tcPr>
          <w:p w14:paraId="188076AF"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MC w/o exercise+No mod (N=123)</w:t>
            </w:r>
          </w:p>
        </w:tc>
        <w:tc>
          <w:tcPr>
            <w:tcW w:w="1638" w:type="dxa"/>
            <w:shd w:val="clear" w:color="auto" w:fill="C5E0B3"/>
          </w:tcPr>
          <w:p w14:paraId="1355D88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0.85 (0.39, 1.86)</w:t>
            </w:r>
            <w:r w:rsidRPr="008E0F4B">
              <w:rPr>
                <w:rFonts w:ascii="Arial" w:eastAsia="Calibri" w:hAnsi="Arial" w:cs="Arial"/>
                <w:sz w:val="16"/>
                <w:szCs w:val="16"/>
              </w:rPr>
              <w:br/>
              <w:t>17 (70, -99)</w:t>
            </w:r>
            <w:r w:rsidRPr="008E0F4B">
              <w:rPr>
                <w:rFonts w:ascii="Arial" w:eastAsia="Calibri" w:hAnsi="Arial" w:cs="Arial"/>
                <w:sz w:val="16"/>
                <w:szCs w:val="16"/>
              </w:rPr>
              <w:br/>
              <w:t>Small benefit</w:t>
            </w:r>
          </w:p>
        </w:tc>
        <w:tc>
          <w:tcPr>
            <w:tcW w:w="1984" w:type="dxa"/>
            <w:shd w:val="clear" w:color="auto" w:fill="E2EFD9"/>
          </w:tcPr>
          <w:p w14:paraId="5F60EC1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44F076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06DBBF5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748BDB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7CA3873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886885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=0.004 (2.38)</w:t>
            </w:r>
          </w:p>
          <w:p w14:paraId="4C286EB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Hospital/ED= 0.004</w:t>
            </w:r>
          </w:p>
        </w:tc>
        <w:tc>
          <w:tcPr>
            <w:tcW w:w="2218" w:type="dxa"/>
            <w:shd w:val="clear" w:color="auto" w:fill="FFCCCC"/>
          </w:tcPr>
          <w:p w14:paraId="462BE31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1CB3617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28AFCF7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7BB757B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0.32 to 2.29</w:t>
            </w:r>
          </w:p>
        </w:tc>
        <w:tc>
          <w:tcPr>
            <w:tcW w:w="2057" w:type="dxa"/>
            <w:shd w:val="clear" w:color="auto" w:fill="E2EFD9"/>
          </w:tcPr>
          <w:p w14:paraId="43AC932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100%</w:t>
            </w:r>
          </w:p>
          <w:p w14:paraId="4E96BF5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6"/>
                <w:szCs w:val="16"/>
              </w:rPr>
            </w:pPr>
          </w:p>
        </w:tc>
        <w:tc>
          <w:tcPr>
            <w:tcW w:w="1588" w:type="dxa"/>
            <w:shd w:val="clear" w:color="auto" w:fill="auto"/>
          </w:tcPr>
          <w:p w14:paraId="0837944C"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740EEB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3D9890E1"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8FA2E7F"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49</w:t>
            </w:r>
          </w:p>
        </w:tc>
        <w:tc>
          <w:tcPr>
            <w:tcW w:w="2693" w:type="dxa"/>
            <w:shd w:val="clear" w:color="auto" w:fill="auto"/>
          </w:tcPr>
          <w:p w14:paraId="30D6C83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MF+Comp+Focus on exc+EAT (N=418)</w:t>
            </w:r>
          </w:p>
        </w:tc>
        <w:tc>
          <w:tcPr>
            <w:tcW w:w="1638" w:type="dxa"/>
            <w:shd w:val="clear" w:color="auto" w:fill="FF7C80"/>
          </w:tcPr>
          <w:p w14:paraId="3ACC504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1.17 (0.84, 1.64)</w:t>
            </w:r>
            <w:r w:rsidRPr="008E0F4B">
              <w:rPr>
                <w:rFonts w:ascii="Arial" w:eastAsia="Calibri" w:hAnsi="Arial" w:cs="Arial"/>
                <w:sz w:val="16"/>
                <w:szCs w:val="16"/>
              </w:rPr>
              <w:br/>
              <w:t>-20 (18, -74)</w:t>
            </w:r>
            <w:r w:rsidRPr="008E0F4B">
              <w:rPr>
                <w:rFonts w:ascii="Arial" w:eastAsia="Calibri" w:hAnsi="Arial" w:cs="Arial"/>
                <w:sz w:val="16"/>
                <w:szCs w:val="16"/>
              </w:rPr>
              <w:br/>
              <w:t>Small harm</w:t>
            </w:r>
          </w:p>
        </w:tc>
        <w:tc>
          <w:tcPr>
            <w:tcW w:w="1984" w:type="dxa"/>
            <w:shd w:val="clear" w:color="auto" w:fill="E2EFD9"/>
          </w:tcPr>
          <w:p w14:paraId="4B30B39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2667AFF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32%</w:t>
            </w:r>
          </w:p>
          <w:p w14:paraId="72D611A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196F669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61BEA61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9F76D6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14% </w:t>
            </w:r>
          </w:p>
        </w:tc>
        <w:tc>
          <w:tcPr>
            <w:tcW w:w="2270" w:type="dxa"/>
            <w:shd w:val="clear" w:color="auto" w:fill="E2EFD9"/>
          </w:tcPr>
          <w:p w14:paraId="542D754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EF891E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51027A2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715E4C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FFF2CC"/>
          </w:tcPr>
          <w:p w14:paraId="4DF70E6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19F1147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0.62 to 2.21</w:t>
            </w:r>
          </w:p>
        </w:tc>
        <w:tc>
          <w:tcPr>
            <w:tcW w:w="2057" w:type="dxa"/>
            <w:shd w:val="clear" w:color="auto" w:fill="E2EFD9"/>
          </w:tcPr>
          <w:p w14:paraId="50A9BFF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67.8%</w:t>
            </w:r>
          </w:p>
          <w:p w14:paraId="1B353D5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647E322D"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857DBD0"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276C233E"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0FAEB2C"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50</w:t>
            </w:r>
          </w:p>
        </w:tc>
        <w:tc>
          <w:tcPr>
            <w:tcW w:w="2693" w:type="dxa"/>
            <w:shd w:val="clear" w:color="auto" w:fill="auto"/>
          </w:tcPr>
          <w:p w14:paraId="551CABE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MF+Comp+Ltd exc+EAT (N=657)</w:t>
            </w:r>
          </w:p>
        </w:tc>
        <w:tc>
          <w:tcPr>
            <w:tcW w:w="1638" w:type="dxa"/>
            <w:shd w:val="clear" w:color="auto" w:fill="D9D9D9" w:themeFill="background1" w:themeFillShade="D9"/>
          </w:tcPr>
          <w:p w14:paraId="47FAE01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0.94 (0.64, 1.40)</w:t>
            </w:r>
            <w:r w:rsidRPr="008E0F4B">
              <w:rPr>
                <w:rFonts w:ascii="Arial" w:eastAsia="Calibri" w:hAnsi="Arial" w:cs="Arial"/>
                <w:sz w:val="16"/>
                <w:szCs w:val="16"/>
              </w:rPr>
              <w:br/>
              <w:t>7 (42, -46)</w:t>
            </w:r>
            <w:r w:rsidRPr="008E0F4B">
              <w:rPr>
                <w:rFonts w:ascii="Arial" w:eastAsia="Calibri" w:hAnsi="Arial" w:cs="Arial"/>
                <w:sz w:val="16"/>
                <w:szCs w:val="16"/>
              </w:rPr>
              <w:br/>
              <w:t>LTND</w:t>
            </w:r>
          </w:p>
        </w:tc>
        <w:tc>
          <w:tcPr>
            <w:tcW w:w="1984" w:type="dxa"/>
            <w:shd w:val="clear" w:color="auto" w:fill="E2EFD9"/>
          </w:tcPr>
          <w:p w14:paraId="7E735D7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2AD4B3C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21%</w:t>
            </w:r>
          </w:p>
          <w:p w14:paraId="3D00EF1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67E2435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6E3E3A9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45AB8D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10% </w:t>
            </w:r>
          </w:p>
        </w:tc>
        <w:tc>
          <w:tcPr>
            <w:tcW w:w="2270" w:type="dxa"/>
            <w:shd w:val="clear" w:color="auto" w:fill="E2EFD9"/>
          </w:tcPr>
          <w:p w14:paraId="07716E2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59C103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6F27928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5C2C4E5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2AC6DDB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2A33809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0.48 to 1.84</w:t>
            </w:r>
          </w:p>
        </w:tc>
        <w:tc>
          <w:tcPr>
            <w:tcW w:w="2057" w:type="dxa"/>
            <w:shd w:val="clear" w:color="auto" w:fill="E2EFD9"/>
          </w:tcPr>
          <w:p w14:paraId="14D981B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752274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25BA2B9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7227BE8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79C576D1"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2754AA76"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A90C9FA"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51</w:t>
            </w:r>
          </w:p>
        </w:tc>
        <w:tc>
          <w:tcPr>
            <w:tcW w:w="2693" w:type="dxa"/>
            <w:shd w:val="clear" w:color="auto" w:fill="auto"/>
          </w:tcPr>
          <w:p w14:paraId="1FA16E77"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MF+Comp+Ltd exc+No mod (N=228)</w:t>
            </w:r>
          </w:p>
        </w:tc>
        <w:tc>
          <w:tcPr>
            <w:tcW w:w="1638" w:type="dxa"/>
            <w:shd w:val="clear" w:color="auto" w:fill="D9D9D9" w:themeFill="background1" w:themeFillShade="D9"/>
          </w:tcPr>
          <w:p w14:paraId="0F177B6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1.06 (0.66, 1.70)</w:t>
            </w:r>
            <w:r w:rsidRPr="008E0F4B">
              <w:rPr>
                <w:rFonts w:ascii="Arial" w:eastAsia="Calibri" w:hAnsi="Arial" w:cs="Arial"/>
                <w:sz w:val="16"/>
                <w:szCs w:val="16"/>
              </w:rPr>
              <w:br/>
              <w:t>-7 (39, -81)</w:t>
            </w:r>
            <w:r w:rsidRPr="008E0F4B">
              <w:rPr>
                <w:rFonts w:ascii="Arial" w:eastAsia="Calibri" w:hAnsi="Arial" w:cs="Arial"/>
                <w:sz w:val="16"/>
                <w:szCs w:val="16"/>
              </w:rPr>
              <w:br/>
              <w:t>LTND</w:t>
            </w:r>
          </w:p>
        </w:tc>
        <w:tc>
          <w:tcPr>
            <w:tcW w:w="1984" w:type="dxa"/>
            <w:shd w:val="clear" w:color="auto" w:fill="E2EFD9"/>
          </w:tcPr>
          <w:p w14:paraId="12E63D1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25C376C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w:t>
            </w:r>
          </w:p>
          <w:p w14:paraId="56B1543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6BF88F3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FFF2CC"/>
          </w:tcPr>
          <w:p w14:paraId="399BAEB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2489714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55% </w:t>
            </w:r>
          </w:p>
        </w:tc>
        <w:tc>
          <w:tcPr>
            <w:tcW w:w="2270" w:type="dxa"/>
            <w:shd w:val="clear" w:color="auto" w:fill="E2EFD9"/>
          </w:tcPr>
          <w:p w14:paraId="47CB746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33C80E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232B268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4972748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46EDCE5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2C12A5C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0.51 to 2.19</w:t>
            </w:r>
          </w:p>
        </w:tc>
        <w:tc>
          <w:tcPr>
            <w:tcW w:w="2057" w:type="dxa"/>
            <w:shd w:val="clear" w:color="auto" w:fill="E2EFD9"/>
          </w:tcPr>
          <w:p w14:paraId="626E443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86.5%</w:t>
            </w:r>
          </w:p>
          <w:p w14:paraId="3B3AEC8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5E910A5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7D46FC9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b, </w:t>
            </w:r>
            <w:r w:rsidRPr="00B3577A">
              <w:rPr>
                <w:rFonts w:ascii="Arial" w:eastAsia="Calibri" w:hAnsi="Arial" w:cs="Arial"/>
                <w:color w:val="FF0000"/>
                <w:sz w:val="18"/>
                <w:szCs w:val="18"/>
              </w:rPr>
              <w:t>D</w:t>
            </w:r>
          </w:p>
        </w:tc>
      </w:tr>
      <w:tr w:rsidR="00EA137D" w:rsidRPr="00EA137D" w14:paraId="10AC2D15"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61C2B88"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52</w:t>
            </w:r>
          </w:p>
        </w:tc>
        <w:tc>
          <w:tcPr>
            <w:tcW w:w="2693" w:type="dxa"/>
            <w:shd w:val="clear" w:color="auto" w:fill="auto"/>
          </w:tcPr>
          <w:p w14:paraId="31BF093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MF+Ltd+Focus on exc+No mod (N=202)</w:t>
            </w:r>
          </w:p>
        </w:tc>
        <w:tc>
          <w:tcPr>
            <w:tcW w:w="1638" w:type="dxa"/>
            <w:shd w:val="clear" w:color="auto" w:fill="D9D9D9" w:themeFill="background1" w:themeFillShade="D9"/>
          </w:tcPr>
          <w:p w14:paraId="08D1C3A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1.03 (0.63, 1.69)</w:t>
            </w:r>
            <w:r w:rsidRPr="008E0F4B">
              <w:rPr>
                <w:rFonts w:ascii="Arial" w:eastAsia="Calibri" w:hAnsi="Arial" w:cs="Arial"/>
                <w:sz w:val="16"/>
                <w:szCs w:val="16"/>
              </w:rPr>
              <w:br/>
              <w:t>-3 (43, -80)</w:t>
            </w:r>
            <w:r w:rsidRPr="008E0F4B">
              <w:rPr>
                <w:rFonts w:ascii="Arial" w:eastAsia="Calibri" w:hAnsi="Arial" w:cs="Arial"/>
                <w:sz w:val="16"/>
                <w:szCs w:val="16"/>
              </w:rPr>
              <w:br/>
              <w:t>LTND</w:t>
            </w:r>
          </w:p>
        </w:tc>
        <w:tc>
          <w:tcPr>
            <w:tcW w:w="1984" w:type="dxa"/>
            <w:shd w:val="clear" w:color="auto" w:fill="E2EFD9"/>
          </w:tcPr>
          <w:p w14:paraId="724A848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FCAF9B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18DBF1F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8DEB24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226A18F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B4BDCD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0865328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2D4F2A0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510BF3A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528E645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0.49 to 2.17</w:t>
            </w:r>
          </w:p>
        </w:tc>
        <w:tc>
          <w:tcPr>
            <w:tcW w:w="2057" w:type="dxa"/>
            <w:shd w:val="clear" w:color="auto" w:fill="E2EFD9"/>
          </w:tcPr>
          <w:p w14:paraId="3BAB68C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52.1%</w:t>
            </w:r>
          </w:p>
          <w:p w14:paraId="39E006C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627070E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0EA9519A"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3770C148"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384A3195"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54</w:t>
            </w:r>
          </w:p>
        </w:tc>
        <w:tc>
          <w:tcPr>
            <w:tcW w:w="2693" w:type="dxa"/>
            <w:shd w:val="clear" w:color="auto" w:fill="auto"/>
          </w:tcPr>
          <w:p w14:paraId="115CE86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Comp+MC Ed (N=505)</w:t>
            </w:r>
          </w:p>
        </w:tc>
        <w:tc>
          <w:tcPr>
            <w:tcW w:w="1638" w:type="dxa"/>
            <w:shd w:val="clear" w:color="auto" w:fill="C5E0B3"/>
          </w:tcPr>
          <w:p w14:paraId="344BEDD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0.85 (0.56, 1.30)</w:t>
            </w:r>
            <w:r w:rsidRPr="008E0F4B">
              <w:rPr>
                <w:rFonts w:ascii="Arial" w:eastAsia="Calibri" w:hAnsi="Arial" w:cs="Arial"/>
                <w:sz w:val="16"/>
                <w:szCs w:val="16"/>
              </w:rPr>
              <w:br/>
              <w:t>17 (51, -35)</w:t>
            </w:r>
            <w:r w:rsidRPr="008E0F4B">
              <w:rPr>
                <w:rFonts w:ascii="Arial" w:eastAsia="Calibri" w:hAnsi="Arial" w:cs="Arial"/>
                <w:sz w:val="16"/>
                <w:szCs w:val="16"/>
              </w:rPr>
              <w:br/>
              <w:t>Small benefit</w:t>
            </w:r>
          </w:p>
        </w:tc>
        <w:tc>
          <w:tcPr>
            <w:tcW w:w="1984" w:type="dxa"/>
            <w:shd w:val="clear" w:color="auto" w:fill="E2EFD9"/>
          </w:tcPr>
          <w:p w14:paraId="5FF01CB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198A30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43%</w:t>
            </w:r>
          </w:p>
          <w:p w14:paraId="656657A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 0.025 (-1.143)</w:t>
            </w:r>
          </w:p>
        </w:tc>
        <w:tc>
          <w:tcPr>
            <w:tcW w:w="2059" w:type="dxa"/>
            <w:shd w:val="clear" w:color="auto" w:fill="E2EFD9"/>
          </w:tcPr>
          <w:p w14:paraId="223D9BC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08EE4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74D3C6D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B7F3C8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0.046 (-0.963)</w:t>
            </w:r>
          </w:p>
        </w:tc>
        <w:tc>
          <w:tcPr>
            <w:tcW w:w="2218" w:type="dxa"/>
            <w:shd w:val="clear" w:color="auto" w:fill="FFCCCC"/>
          </w:tcPr>
          <w:p w14:paraId="5B4209F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0F8448F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60F0844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060F490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0.43 to 1.69</w:t>
            </w:r>
          </w:p>
        </w:tc>
        <w:tc>
          <w:tcPr>
            <w:tcW w:w="2057" w:type="dxa"/>
            <w:shd w:val="clear" w:color="auto" w:fill="E2EFD9"/>
          </w:tcPr>
          <w:p w14:paraId="13712B9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No serious concerns </w:t>
            </w:r>
          </w:p>
          <w:p w14:paraId="77A32E5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74.4%</w:t>
            </w:r>
          </w:p>
          <w:p w14:paraId="4A3535D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7660481B"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66BB386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6A169AB7"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BB3C184"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55</w:t>
            </w:r>
          </w:p>
        </w:tc>
        <w:tc>
          <w:tcPr>
            <w:tcW w:w="2693" w:type="dxa"/>
            <w:shd w:val="clear" w:color="auto" w:fill="auto"/>
          </w:tcPr>
          <w:p w14:paraId="3A13E76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Comp+MC Exc (N=114)</w:t>
            </w:r>
          </w:p>
        </w:tc>
        <w:tc>
          <w:tcPr>
            <w:tcW w:w="1638" w:type="dxa"/>
            <w:shd w:val="clear" w:color="auto" w:fill="C5E0B3"/>
          </w:tcPr>
          <w:p w14:paraId="28A13D6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0.68 (0.40, 1.16)</w:t>
            </w:r>
            <w:r w:rsidRPr="008E0F4B">
              <w:rPr>
                <w:rFonts w:ascii="Arial" w:eastAsia="Calibri" w:hAnsi="Arial" w:cs="Arial"/>
                <w:sz w:val="16"/>
                <w:szCs w:val="16"/>
              </w:rPr>
              <w:br/>
              <w:t>37 (69, -18)</w:t>
            </w:r>
            <w:r w:rsidRPr="008E0F4B">
              <w:rPr>
                <w:rFonts w:ascii="Arial" w:eastAsia="Calibri" w:hAnsi="Arial" w:cs="Arial"/>
                <w:sz w:val="16"/>
                <w:szCs w:val="16"/>
              </w:rPr>
              <w:br/>
              <w:t>Moderate benefit</w:t>
            </w:r>
          </w:p>
        </w:tc>
        <w:tc>
          <w:tcPr>
            <w:tcW w:w="1984" w:type="dxa"/>
            <w:shd w:val="clear" w:color="auto" w:fill="E2EFD9"/>
          </w:tcPr>
          <w:p w14:paraId="4CBD49D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14C7C55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49%</w:t>
            </w:r>
          </w:p>
          <w:p w14:paraId="4EEB09A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9DD299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2491B0B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434558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66C23D7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4BBD54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Hospital/ED (s)= 0.05 (-0.29)</w:t>
            </w:r>
          </w:p>
          <w:p w14:paraId="74F17AE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But &lt;50% Hospital/ED</w:t>
            </w:r>
          </w:p>
        </w:tc>
        <w:tc>
          <w:tcPr>
            <w:tcW w:w="2218" w:type="dxa"/>
            <w:shd w:val="clear" w:color="auto" w:fill="FFCCCC"/>
          </w:tcPr>
          <w:p w14:paraId="6F04CAA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25DF67A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FFF2CC"/>
          </w:tcPr>
          <w:p w14:paraId="069906D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p w14:paraId="37A7C89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0.31 to 1.47</w:t>
            </w:r>
          </w:p>
        </w:tc>
        <w:tc>
          <w:tcPr>
            <w:tcW w:w="2057" w:type="dxa"/>
            <w:shd w:val="clear" w:color="auto" w:fill="E2EFD9"/>
          </w:tcPr>
          <w:p w14:paraId="3AC6E69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B89800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6502785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2ACEB689"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573D69F4"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EA137D" w:rsidRPr="00EA137D" w14:paraId="104BA9B7"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03A5FF6" w14:textId="77777777" w:rsidR="00EA137D" w:rsidRPr="00B3577A" w:rsidRDefault="00EA137D" w:rsidP="00EA137D">
            <w:pPr>
              <w:rPr>
                <w:rFonts w:ascii="Arial" w:eastAsia="Calibri" w:hAnsi="Arial" w:cs="Arial"/>
                <w:b w:val="0"/>
                <w:color w:val="2E74B5"/>
                <w:sz w:val="16"/>
                <w:szCs w:val="16"/>
              </w:rPr>
            </w:pPr>
            <w:r w:rsidRPr="00B3577A">
              <w:rPr>
                <w:rFonts w:ascii="Arial" w:eastAsia="Calibri" w:hAnsi="Arial" w:cs="Arial"/>
                <w:b w:val="0"/>
                <w:color w:val="2E74B5"/>
                <w:sz w:val="16"/>
                <w:szCs w:val="16"/>
              </w:rPr>
              <w:lastRenderedPageBreak/>
              <w:t>55</w:t>
            </w:r>
          </w:p>
        </w:tc>
        <w:tc>
          <w:tcPr>
            <w:tcW w:w="2693" w:type="dxa"/>
            <w:shd w:val="clear" w:color="auto" w:fill="auto"/>
          </w:tcPr>
          <w:p w14:paraId="5A800F0C"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Mixed+MF Comp+MC Exc (N=114)</w:t>
            </w:r>
          </w:p>
        </w:tc>
        <w:tc>
          <w:tcPr>
            <w:tcW w:w="1638" w:type="dxa"/>
            <w:shd w:val="clear" w:color="auto" w:fill="C5E0B3"/>
          </w:tcPr>
          <w:p w14:paraId="7DCE1F6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0.68 (0.40, 1.16)</w:t>
            </w:r>
            <w:r w:rsidRPr="008E0F4B">
              <w:rPr>
                <w:rFonts w:ascii="Arial" w:eastAsia="Calibri" w:hAnsi="Arial" w:cs="Arial"/>
                <w:color w:val="2E74B5"/>
                <w:sz w:val="16"/>
                <w:szCs w:val="16"/>
              </w:rPr>
              <w:br/>
              <w:t>37 (69, -18)</w:t>
            </w:r>
            <w:r w:rsidRPr="008E0F4B">
              <w:rPr>
                <w:rFonts w:ascii="Arial" w:eastAsia="Calibri" w:hAnsi="Arial" w:cs="Arial"/>
                <w:color w:val="2E74B5"/>
                <w:sz w:val="16"/>
                <w:szCs w:val="16"/>
              </w:rPr>
              <w:br/>
              <w:t>Small benefit</w:t>
            </w:r>
          </w:p>
        </w:tc>
        <w:tc>
          <w:tcPr>
            <w:tcW w:w="1984" w:type="dxa"/>
            <w:shd w:val="clear" w:color="auto" w:fill="E2EFD9"/>
          </w:tcPr>
          <w:p w14:paraId="67982ED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serios concerns</w:t>
            </w:r>
          </w:p>
          <w:p w14:paraId="544A391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49%</w:t>
            </w:r>
          </w:p>
          <w:p w14:paraId="3E7CDD4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p w14:paraId="5742CAC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2059" w:type="dxa"/>
            <w:shd w:val="clear" w:color="auto" w:fill="E2EFD9"/>
          </w:tcPr>
          <w:p w14:paraId="386A458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5FF940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270" w:type="dxa"/>
            <w:shd w:val="clear" w:color="auto" w:fill="E2EFD9"/>
          </w:tcPr>
          <w:p w14:paraId="782A6CC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E9B981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Hospital/ED (s)= 0.05 (-0.29)</w:t>
            </w:r>
          </w:p>
          <w:p w14:paraId="02273C3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But &lt;50% Hospital/ED </w:t>
            </w:r>
          </w:p>
        </w:tc>
        <w:tc>
          <w:tcPr>
            <w:tcW w:w="2218" w:type="dxa"/>
            <w:shd w:val="clear" w:color="auto" w:fill="FFCCCC"/>
          </w:tcPr>
          <w:p w14:paraId="363E063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0481259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p>
        </w:tc>
        <w:tc>
          <w:tcPr>
            <w:tcW w:w="2062" w:type="dxa"/>
            <w:shd w:val="clear" w:color="auto" w:fill="FFF2CC"/>
          </w:tcPr>
          <w:p w14:paraId="698C699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4ABB041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0.31 to 1.47</w:t>
            </w:r>
          </w:p>
        </w:tc>
        <w:tc>
          <w:tcPr>
            <w:tcW w:w="2057" w:type="dxa"/>
            <w:shd w:val="clear" w:color="auto" w:fill="E2EFD9"/>
          </w:tcPr>
          <w:p w14:paraId="0397EDF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76903AB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p w14:paraId="1629B4E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Global p=0.56</w:t>
            </w:r>
          </w:p>
        </w:tc>
        <w:tc>
          <w:tcPr>
            <w:tcW w:w="1588" w:type="dxa"/>
            <w:shd w:val="clear" w:color="auto" w:fill="auto"/>
          </w:tcPr>
          <w:p w14:paraId="590EF3B0"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Low</w:t>
            </w:r>
          </w:p>
          <w:p w14:paraId="2DA78FFD"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D, e</w:t>
            </w:r>
          </w:p>
        </w:tc>
      </w:tr>
      <w:tr w:rsidR="00EA137D" w:rsidRPr="00EA137D" w14:paraId="7A40BFF2"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1BA8BED"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56</w:t>
            </w:r>
          </w:p>
        </w:tc>
        <w:tc>
          <w:tcPr>
            <w:tcW w:w="2693" w:type="dxa"/>
            <w:shd w:val="clear" w:color="auto" w:fill="auto"/>
          </w:tcPr>
          <w:p w14:paraId="2C96D0A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Comp+MC EAT (N=7140)</w:t>
            </w:r>
          </w:p>
        </w:tc>
        <w:tc>
          <w:tcPr>
            <w:tcW w:w="1638" w:type="dxa"/>
            <w:shd w:val="clear" w:color="auto" w:fill="C5E0B3"/>
          </w:tcPr>
          <w:p w14:paraId="30CF4A1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0.70 (0.59, 0.82)</w:t>
            </w:r>
            <w:r w:rsidRPr="008E0F4B">
              <w:rPr>
                <w:rFonts w:ascii="Arial" w:eastAsia="Calibri" w:hAnsi="Arial" w:cs="Arial"/>
                <w:sz w:val="16"/>
                <w:szCs w:val="16"/>
              </w:rPr>
              <w:br/>
              <w:t>35 (47, 21)</w:t>
            </w:r>
            <w:r w:rsidRPr="008E0F4B">
              <w:rPr>
                <w:rFonts w:ascii="Arial" w:eastAsia="Calibri" w:hAnsi="Arial" w:cs="Arial"/>
                <w:sz w:val="16"/>
                <w:szCs w:val="16"/>
              </w:rPr>
              <w:br/>
              <w:t>Moderate benefit</w:t>
            </w:r>
          </w:p>
        </w:tc>
        <w:tc>
          <w:tcPr>
            <w:tcW w:w="1984" w:type="dxa"/>
            <w:shd w:val="clear" w:color="auto" w:fill="E2EFD9"/>
          </w:tcPr>
          <w:p w14:paraId="1B595F3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4EA7AB0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2%</w:t>
            </w:r>
          </w:p>
          <w:p w14:paraId="1159462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28E3E28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4976825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27395B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2% </w:t>
            </w:r>
          </w:p>
        </w:tc>
        <w:tc>
          <w:tcPr>
            <w:tcW w:w="2270" w:type="dxa"/>
            <w:shd w:val="clear" w:color="auto" w:fill="FFF2CC"/>
          </w:tcPr>
          <w:p w14:paraId="0743008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3077B7E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Falls hx= 0.035 (-0.362)</w:t>
            </w:r>
          </w:p>
          <w:p w14:paraId="7BD6B44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F2CC"/>
          </w:tcPr>
          <w:p w14:paraId="76CE7A0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w:t>
            </w:r>
          </w:p>
        </w:tc>
        <w:tc>
          <w:tcPr>
            <w:tcW w:w="2062" w:type="dxa"/>
            <w:shd w:val="clear" w:color="auto" w:fill="FFCCCC"/>
          </w:tcPr>
          <w:p w14:paraId="6A2B686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1E50405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0.40 to 1.21</w:t>
            </w:r>
          </w:p>
        </w:tc>
        <w:tc>
          <w:tcPr>
            <w:tcW w:w="2057" w:type="dxa"/>
            <w:shd w:val="clear" w:color="auto" w:fill="E2EFD9"/>
          </w:tcPr>
          <w:p w14:paraId="07C1CB3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 65.4%</w:t>
            </w:r>
          </w:p>
          <w:p w14:paraId="309D9C8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p&gt;0.01  </w:t>
            </w:r>
          </w:p>
        </w:tc>
        <w:tc>
          <w:tcPr>
            <w:tcW w:w="1588" w:type="dxa"/>
            <w:shd w:val="clear" w:color="auto" w:fill="auto"/>
          </w:tcPr>
          <w:p w14:paraId="298AAC94"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480B72D2"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c, d, E</w:t>
            </w:r>
          </w:p>
        </w:tc>
      </w:tr>
      <w:tr w:rsidR="00EA137D" w:rsidRPr="00EA137D" w14:paraId="2B21C09F"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110A911" w14:textId="77777777" w:rsidR="00EA137D" w:rsidRPr="00B3577A" w:rsidRDefault="00EA137D" w:rsidP="00EA137D">
            <w:pPr>
              <w:rPr>
                <w:rFonts w:ascii="Arial" w:eastAsia="Calibri" w:hAnsi="Arial" w:cs="Arial"/>
                <w:b w:val="0"/>
                <w:color w:val="2E74B5"/>
                <w:sz w:val="16"/>
                <w:szCs w:val="16"/>
              </w:rPr>
            </w:pPr>
            <w:r w:rsidRPr="00B3577A">
              <w:rPr>
                <w:rFonts w:ascii="Arial" w:eastAsia="Calibri" w:hAnsi="Arial" w:cs="Arial"/>
                <w:b w:val="0"/>
                <w:color w:val="2E74B5"/>
                <w:sz w:val="16"/>
                <w:szCs w:val="16"/>
              </w:rPr>
              <w:t>56</w:t>
            </w:r>
          </w:p>
        </w:tc>
        <w:tc>
          <w:tcPr>
            <w:tcW w:w="2693" w:type="dxa"/>
            <w:shd w:val="clear" w:color="auto" w:fill="auto"/>
          </w:tcPr>
          <w:p w14:paraId="1732B849"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Mixed+MF Comp+MC EAT (N=7140)</w:t>
            </w:r>
          </w:p>
        </w:tc>
        <w:tc>
          <w:tcPr>
            <w:tcW w:w="1638" w:type="dxa"/>
            <w:shd w:val="clear" w:color="auto" w:fill="C5E0B3"/>
          </w:tcPr>
          <w:p w14:paraId="0FD48A7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0.70 (0.59, 0.82)</w:t>
            </w:r>
            <w:r w:rsidRPr="008E0F4B">
              <w:rPr>
                <w:rFonts w:ascii="Arial" w:eastAsia="Calibri" w:hAnsi="Arial" w:cs="Arial"/>
                <w:color w:val="2E74B5"/>
                <w:sz w:val="16"/>
                <w:szCs w:val="16"/>
              </w:rPr>
              <w:br/>
              <w:t>35 (47, 21)</w:t>
            </w:r>
            <w:r w:rsidRPr="008E0F4B">
              <w:rPr>
                <w:rFonts w:ascii="Arial" w:eastAsia="Calibri" w:hAnsi="Arial" w:cs="Arial"/>
                <w:color w:val="2E74B5"/>
                <w:sz w:val="16"/>
                <w:szCs w:val="16"/>
              </w:rPr>
              <w:br/>
              <w:t>Small benefit</w:t>
            </w:r>
          </w:p>
        </w:tc>
        <w:tc>
          <w:tcPr>
            <w:tcW w:w="1984" w:type="dxa"/>
            <w:shd w:val="clear" w:color="auto" w:fill="E2EFD9"/>
          </w:tcPr>
          <w:p w14:paraId="67D07E5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serios concerns</w:t>
            </w:r>
          </w:p>
          <w:p w14:paraId="448BFFF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2%</w:t>
            </w:r>
          </w:p>
          <w:p w14:paraId="49E856B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p w14:paraId="7153811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2059" w:type="dxa"/>
            <w:shd w:val="clear" w:color="auto" w:fill="E2EFD9"/>
          </w:tcPr>
          <w:p w14:paraId="2B8C750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672320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2% </w:t>
            </w:r>
          </w:p>
        </w:tc>
        <w:tc>
          <w:tcPr>
            <w:tcW w:w="2270" w:type="dxa"/>
            <w:shd w:val="clear" w:color="auto" w:fill="FFF2CC"/>
          </w:tcPr>
          <w:p w14:paraId="25F6485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744290A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Falls hx= 0.035 (-0.362)</w:t>
            </w:r>
          </w:p>
          <w:p w14:paraId="38B4C02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p>
        </w:tc>
        <w:tc>
          <w:tcPr>
            <w:tcW w:w="2218" w:type="dxa"/>
            <w:shd w:val="clear" w:color="auto" w:fill="E2EFD9"/>
          </w:tcPr>
          <w:p w14:paraId="093C24F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w:t>
            </w:r>
          </w:p>
        </w:tc>
        <w:tc>
          <w:tcPr>
            <w:tcW w:w="2062" w:type="dxa"/>
            <w:shd w:val="clear" w:color="auto" w:fill="FFCCCC"/>
          </w:tcPr>
          <w:p w14:paraId="63638D5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7D3252D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0.40 to 1.21</w:t>
            </w:r>
          </w:p>
        </w:tc>
        <w:tc>
          <w:tcPr>
            <w:tcW w:w="2057" w:type="dxa"/>
            <w:shd w:val="clear" w:color="auto" w:fill="E2EFD9"/>
          </w:tcPr>
          <w:p w14:paraId="0EA0F53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 65.4%</w:t>
            </w:r>
          </w:p>
          <w:p w14:paraId="4FEB590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p&gt;0.01  </w:t>
            </w:r>
          </w:p>
        </w:tc>
        <w:tc>
          <w:tcPr>
            <w:tcW w:w="1588" w:type="dxa"/>
            <w:shd w:val="clear" w:color="auto" w:fill="auto"/>
          </w:tcPr>
          <w:p w14:paraId="12C24D0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Low</w:t>
            </w:r>
          </w:p>
          <w:p w14:paraId="43122BA9"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c, E</w:t>
            </w:r>
          </w:p>
        </w:tc>
      </w:tr>
      <w:tr w:rsidR="00EA137D" w:rsidRPr="00EA137D" w14:paraId="49B90123"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8E75F84"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57</w:t>
            </w:r>
          </w:p>
        </w:tc>
        <w:tc>
          <w:tcPr>
            <w:tcW w:w="2693" w:type="dxa"/>
            <w:shd w:val="clear" w:color="auto" w:fill="auto"/>
          </w:tcPr>
          <w:p w14:paraId="6F4816E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Comp+MC Exc+EAT (N=799)</w:t>
            </w:r>
          </w:p>
        </w:tc>
        <w:tc>
          <w:tcPr>
            <w:tcW w:w="1638" w:type="dxa"/>
            <w:shd w:val="clear" w:color="auto" w:fill="C5E0B3"/>
          </w:tcPr>
          <w:p w14:paraId="3BA4895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0.77 (0.57, 1.04)</w:t>
            </w:r>
            <w:r w:rsidRPr="008E0F4B">
              <w:rPr>
                <w:rFonts w:ascii="Arial" w:eastAsia="Calibri" w:hAnsi="Arial" w:cs="Arial"/>
                <w:sz w:val="16"/>
                <w:szCs w:val="16"/>
              </w:rPr>
              <w:br/>
              <w:t>27 (50, -5)</w:t>
            </w:r>
            <w:r w:rsidRPr="008E0F4B">
              <w:rPr>
                <w:rFonts w:ascii="Arial" w:eastAsia="Calibri" w:hAnsi="Arial" w:cs="Arial"/>
                <w:sz w:val="16"/>
                <w:szCs w:val="16"/>
              </w:rPr>
              <w:br/>
              <w:t>Moderate benefit</w:t>
            </w:r>
          </w:p>
        </w:tc>
        <w:tc>
          <w:tcPr>
            <w:tcW w:w="1984" w:type="dxa"/>
            <w:shd w:val="clear" w:color="auto" w:fill="E2EFD9"/>
          </w:tcPr>
          <w:p w14:paraId="3235C99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548275E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19%</w:t>
            </w:r>
          </w:p>
          <w:p w14:paraId="2BF2CC0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1C8B0F7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1DDC8AD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30C8233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 xml:space="preserve">7% </w:t>
            </w:r>
          </w:p>
        </w:tc>
        <w:tc>
          <w:tcPr>
            <w:tcW w:w="2270" w:type="dxa"/>
            <w:shd w:val="clear" w:color="auto" w:fill="E2EFD9"/>
          </w:tcPr>
          <w:p w14:paraId="08FADFA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B62BCC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35F0A6C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6C3A4E7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FFCCCC"/>
          </w:tcPr>
          <w:p w14:paraId="13E1445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serious concern</w:t>
            </w:r>
          </w:p>
          <w:p w14:paraId="4406682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0.42 to 1.41</w:t>
            </w:r>
          </w:p>
        </w:tc>
        <w:tc>
          <w:tcPr>
            <w:tcW w:w="2057" w:type="dxa"/>
            <w:shd w:val="clear" w:color="auto" w:fill="E2EFD9"/>
          </w:tcPr>
          <w:p w14:paraId="44D5CD9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593D39F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1CE60C0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40684B13"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7C14EC45"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D, E</w:t>
            </w:r>
          </w:p>
        </w:tc>
      </w:tr>
      <w:tr w:rsidR="00EA137D" w:rsidRPr="00EA137D" w14:paraId="53D6FF51"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96D6F1C" w14:textId="77777777" w:rsidR="00EA137D" w:rsidRPr="00B3577A" w:rsidRDefault="00EA137D" w:rsidP="00EA137D">
            <w:pPr>
              <w:rPr>
                <w:rFonts w:ascii="Arial" w:eastAsia="Calibri" w:hAnsi="Arial" w:cs="Arial"/>
                <w:b w:val="0"/>
                <w:color w:val="2E74B5"/>
                <w:sz w:val="16"/>
                <w:szCs w:val="16"/>
              </w:rPr>
            </w:pPr>
            <w:r w:rsidRPr="00B3577A">
              <w:rPr>
                <w:rFonts w:ascii="Arial" w:eastAsia="Calibri" w:hAnsi="Arial" w:cs="Arial"/>
                <w:b w:val="0"/>
                <w:color w:val="2E74B5"/>
                <w:sz w:val="16"/>
                <w:szCs w:val="16"/>
              </w:rPr>
              <w:t>57</w:t>
            </w:r>
          </w:p>
        </w:tc>
        <w:tc>
          <w:tcPr>
            <w:tcW w:w="2693" w:type="dxa"/>
            <w:shd w:val="clear" w:color="auto" w:fill="auto"/>
          </w:tcPr>
          <w:p w14:paraId="564C6561"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Mixed+MF Comp+MC Exc+EAT (N=799)</w:t>
            </w:r>
          </w:p>
        </w:tc>
        <w:tc>
          <w:tcPr>
            <w:tcW w:w="1638" w:type="dxa"/>
            <w:shd w:val="clear" w:color="auto" w:fill="C5E0B3"/>
          </w:tcPr>
          <w:p w14:paraId="4BDA1CC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0.77 (0.57, 1.04)</w:t>
            </w:r>
            <w:r w:rsidRPr="008E0F4B">
              <w:rPr>
                <w:rFonts w:ascii="Arial" w:eastAsia="Calibri" w:hAnsi="Arial" w:cs="Arial"/>
                <w:color w:val="2E74B5"/>
                <w:sz w:val="16"/>
                <w:szCs w:val="16"/>
              </w:rPr>
              <w:br/>
              <w:t>27 (50, -5)</w:t>
            </w:r>
            <w:r w:rsidRPr="008E0F4B">
              <w:rPr>
                <w:rFonts w:ascii="Arial" w:eastAsia="Calibri" w:hAnsi="Arial" w:cs="Arial"/>
                <w:color w:val="2E74B5"/>
                <w:sz w:val="16"/>
                <w:szCs w:val="16"/>
              </w:rPr>
              <w:br/>
              <w:t>Small benefit</w:t>
            </w:r>
          </w:p>
        </w:tc>
        <w:tc>
          <w:tcPr>
            <w:tcW w:w="1984" w:type="dxa"/>
            <w:shd w:val="clear" w:color="auto" w:fill="E2EFD9"/>
          </w:tcPr>
          <w:p w14:paraId="098E85F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serios concerns</w:t>
            </w:r>
          </w:p>
          <w:p w14:paraId="3BB50FE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19%</w:t>
            </w:r>
          </w:p>
          <w:p w14:paraId="2C2F978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p w14:paraId="38D455D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2059" w:type="dxa"/>
            <w:shd w:val="clear" w:color="auto" w:fill="E2EFD9"/>
          </w:tcPr>
          <w:p w14:paraId="44ED8CA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83A501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 xml:space="preserve">7% </w:t>
            </w:r>
          </w:p>
        </w:tc>
        <w:tc>
          <w:tcPr>
            <w:tcW w:w="2270" w:type="dxa"/>
            <w:shd w:val="clear" w:color="auto" w:fill="E2EFD9"/>
          </w:tcPr>
          <w:p w14:paraId="20205A21"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42E658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p>
        </w:tc>
        <w:tc>
          <w:tcPr>
            <w:tcW w:w="2218" w:type="dxa"/>
            <w:shd w:val="clear" w:color="auto" w:fill="FFF2CC"/>
          </w:tcPr>
          <w:p w14:paraId="52FAA99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7548D7C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p>
        </w:tc>
        <w:tc>
          <w:tcPr>
            <w:tcW w:w="2062" w:type="dxa"/>
            <w:shd w:val="clear" w:color="auto" w:fill="FFCCCC"/>
          </w:tcPr>
          <w:p w14:paraId="0689CF0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6FD8C138"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0.42 to 1.41</w:t>
            </w:r>
          </w:p>
        </w:tc>
        <w:tc>
          <w:tcPr>
            <w:tcW w:w="2057" w:type="dxa"/>
            <w:shd w:val="clear" w:color="auto" w:fill="E2EFD9"/>
          </w:tcPr>
          <w:p w14:paraId="6979749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737A600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p w14:paraId="38C3D07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Global p=0.56</w:t>
            </w:r>
          </w:p>
        </w:tc>
        <w:tc>
          <w:tcPr>
            <w:tcW w:w="1588" w:type="dxa"/>
            <w:shd w:val="clear" w:color="auto" w:fill="auto"/>
          </w:tcPr>
          <w:p w14:paraId="4B20C430"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Low</w:t>
            </w:r>
          </w:p>
          <w:p w14:paraId="43133B4E"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d, E</w:t>
            </w:r>
          </w:p>
        </w:tc>
      </w:tr>
      <w:tr w:rsidR="00EA137D" w:rsidRPr="00EA137D" w14:paraId="4DBCE239"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A0DBA69"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58</w:t>
            </w:r>
          </w:p>
        </w:tc>
        <w:tc>
          <w:tcPr>
            <w:tcW w:w="2693" w:type="dxa"/>
            <w:shd w:val="clear" w:color="auto" w:fill="auto"/>
          </w:tcPr>
          <w:p w14:paraId="7BB5553D"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Comp+MC Other (N=250)</w:t>
            </w:r>
          </w:p>
        </w:tc>
        <w:tc>
          <w:tcPr>
            <w:tcW w:w="1638" w:type="dxa"/>
            <w:shd w:val="clear" w:color="auto" w:fill="C5E0B3"/>
          </w:tcPr>
          <w:p w14:paraId="7693F22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0.81 (0.46, 1.42)</w:t>
            </w:r>
            <w:r w:rsidRPr="008E0F4B">
              <w:rPr>
                <w:rFonts w:ascii="Arial" w:eastAsia="Calibri" w:hAnsi="Arial" w:cs="Arial"/>
                <w:sz w:val="16"/>
                <w:szCs w:val="16"/>
              </w:rPr>
              <w:br/>
              <w:t>22 (62, -49)</w:t>
            </w:r>
            <w:r w:rsidRPr="008E0F4B">
              <w:rPr>
                <w:rFonts w:ascii="Arial" w:eastAsia="Calibri" w:hAnsi="Arial" w:cs="Arial"/>
                <w:sz w:val="16"/>
                <w:szCs w:val="16"/>
              </w:rPr>
              <w:br/>
              <w:t>Small benefit</w:t>
            </w:r>
          </w:p>
        </w:tc>
        <w:tc>
          <w:tcPr>
            <w:tcW w:w="1984" w:type="dxa"/>
            <w:shd w:val="clear" w:color="auto" w:fill="E2EFD9"/>
          </w:tcPr>
          <w:p w14:paraId="24BEB3A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2FE67D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34E2144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6030764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3E3577A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243B111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090A67C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serious concern</w:t>
            </w:r>
          </w:p>
          <w:p w14:paraId="6F3C3CB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74F3441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338875AF"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0.37 to 1.80</w:t>
            </w:r>
          </w:p>
        </w:tc>
        <w:tc>
          <w:tcPr>
            <w:tcW w:w="2057" w:type="dxa"/>
            <w:shd w:val="clear" w:color="auto" w:fill="E2EFD9"/>
          </w:tcPr>
          <w:p w14:paraId="1517852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425B129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3AE3F46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5624084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3F5F7FF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EA137D" w:rsidRPr="00EA137D" w14:paraId="64B2B8AB"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23F8716"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59</w:t>
            </w:r>
          </w:p>
        </w:tc>
        <w:tc>
          <w:tcPr>
            <w:tcW w:w="2693" w:type="dxa"/>
            <w:shd w:val="clear" w:color="auto" w:fill="auto"/>
          </w:tcPr>
          <w:p w14:paraId="3A2E43CA"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Ltd+MC EAT (N=303)</w:t>
            </w:r>
          </w:p>
        </w:tc>
        <w:tc>
          <w:tcPr>
            <w:tcW w:w="1638" w:type="dxa"/>
            <w:shd w:val="clear" w:color="auto" w:fill="C5E0B3"/>
          </w:tcPr>
          <w:p w14:paraId="1BEB6C5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0.21 (0.01, 5.22)</w:t>
            </w:r>
            <w:r w:rsidRPr="008E0F4B">
              <w:rPr>
                <w:rFonts w:ascii="Arial" w:eastAsia="Calibri" w:hAnsi="Arial" w:cs="Arial"/>
                <w:sz w:val="16"/>
                <w:szCs w:val="16"/>
              </w:rPr>
              <w:br/>
              <w:t>91 (114, -487)</w:t>
            </w:r>
            <w:r w:rsidRPr="008E0F4B">
              <w:rPr>
                <w:rFonts w:ascii="Arial" w:eastAsia="Calibri" w:hAnsi="Arial" w:cs="Arial"/>
                <w:sz w:val="16"/>
                <w:szCs w:val="16"/>
              </w:rPr>
              <w:br/>
              <w:t>Moderate benefit</w:t>
            </w:r>
          </w:p>
        </w:tc>
        <w:tc>
          <w:tcPr>
            <w:tcW w:w="1984" w:type="dxa"/>
            <w:shd w:val="clear" w:color="auto" w:fill="E2EFD9"/>
          </w:tcPr>
          <w:p w14:paraId="31A7CB7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D34DB1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059" w:type="dxa"/>
            <w:shd w:val="clear" w:color="auto" w:fill="E2EFD9"/>
          </w:tcPr>
          <w:p w14:paraId="3FC4B7F3"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8D1B58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FFF2CC"/>
          </w:tcPr>
          <w:p w14:paraId="202DC42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Serious concerns</w:t>
            </w:r>
          </w:p>
          <w:p w14:paraId="16C9CF9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 Hospital/ED</w:t>
            </w:r>
          </w:p>
          <w:p w14:paraId="572D0CF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100% LIOECD</w:t>
            </w:r>
          </w:p>
        </w:tc>
        <w:tc>
          <w:tcPr>
            <w:tcW w:w="2218" w:type="dxa"/>
            <w:shd w:val="clear" w:color="auto" w:fill="FFCCCC"/>
          </w:tcPr>
          <w:p w14:paraId="76578CBD"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17BF182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190EAD2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63152C8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0.01 to 7.06</w:t>
            </w:r>
          </w:p>
        </w:tc>
        <w:tc>
          <w:tcPr>
            <w:tcW w:w="2057" w:type="dxa"/>
            <w:shd w:val="clear" w:color="auto" w:fill="E2EFD9"/>
          </w:tcPr>
          <w:p w14:paraId="3E59E07B"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1905935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05F172F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1AD3BD08"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Very Low</w:t>
            </w:r>
          </w:p>
          <w:p w14:paraId="48078CD6"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EA137D" w:rsidRPr="00EA137D" w14:paraId="3DA29E75"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37636A8A" w14:textId="77777777" w:rsidR="00EA137D" w:rsidRPr="00B3577A" w:rsidRDefault="00EA137D" w:rsidP="00EA137D">
            <w:pPr>
              <w:rPr>
                <w:rFonts w:ascii="Arial" w:eastAsia="Calibri" w:hAnsi="Arial" w:cs="Arial"/>
                <w:b w:val="0"/>
                <w:color w:val="2E74B5"/>
                <w:sz w:val="16"/>
                <w:szCs w:val="16"/>
              </w:rPr>
            </w:pPr>
            <w:r w:rsidRPr="00B3577A">
              <w:rPr>
                <w:rFonts w:ascii="Arial" w:eastAsia="Calibri" w:hAnsi="Arial" w:cs="Arial"/>
                <w:b w:val="0"/>
                <w:color w:val="2E74B5"/>
                <w:sz w:val="16"/>
                <w:szCs w:val="16"/>
              </w:rPr>
              <w:t>59</w:t>
            </w:r>
          </w:p>
        </w:tc>
        <w:tc>
          <w:tcPr>
            <w:tcW w:w="2693" w:type="dxa"/>
            <w:shd w:val="clear" w:color="auto" w:fill="auto"/>
          </w:tcPr>
          <w:p w14:paraId="7BFAF19E"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Mixed+MF Ltd+MC EAT (N=303)</w:t>
            </w:r>
          </w:p>
        </w:tc>
        <w:tc>
          <w:tcPr>
            <w:tcW w:w="1638" w:type="dxa"/>
            <w:shd w:val="clear" w:color="auto" w:fill="C5E0B3"/>
          </w:tcPr>
          <w:p w14:paraId="6514312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0.21 (0.01, 5.22)</w:t>
            </w:r>
            <w:r w:rsidRPr="008E0F4B">
              <w:rPr>
                <w:rFonts w:ascii="Arial" w:eastAsia="Calibri" w:hAnsi="Arial" w:cs="Arial"/>
                <w:color w:val="2E74B5"/>
                <w:sz w:val="16"/>
                <w:szCs w:val="16"/>
              </w:rPr>
              <w:br/>
              <w:t>91 (114, -487)</w:t>
            </w:r>
            <w:r w:rsidRPr="008E0F4B">
              <w:rPr>
                <w:rFonts w:ascii="Arial" w:eastAsia="Calibri" w:hAnsi="Arial" w:cs="Arial"/>
                <w:color w:val="2E74B5"/>
                <w:sz w:val="16"/>
                <w:szCs w:val="16"/>
              </w:rPr>
              <w:br/>
              <w:t>Small benefit</w:t>
            </w:r>
          </w:p>
        </w:tc>
        <w:tc>
          <w:tcPr>
            <w:tcW w:w="1984" w:type="dxa"/>
            <w:shd w:val="clear" w:color="auto" w:fill="E2EFD9"/>
          </w:tcPr>
          <w:p w14:paraId="52AEC7FC"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63B037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059" w:type="dxa"/>
            <w:shd w:val="clear" w:color="auto" w:fill="E2EFD9"/>
          </w:tcPr>
          <w:p w14:paraId="70FFA0F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9CE6C2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270" w:type="dxa"/>
            <w:shd w:val="clear" w:color="auto" w:fill="FFF2CC"/>
          </w:tcPr>
          <w:p w14:paraId="1F1736E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58A15078"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100% Hospital/ED</w:t>
            </w:r>
          </w:p>
          <w:p w14:paraId="3F98F9AA"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100% LIOECD</w:t>
            </w:r>
          </w:p>
        </w:tc>
        <w:tc>
          <w:tcPr>
            <w:tcW w:w="2218" w:type="dxa"/>
            <w:shd w:val="clear" w:color="auto" w:fill="FFCCCC"/>
          </w:tcPr>
          <w:p w14:paraId="6AAEC213"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4D58528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p>
        </w:tc>
        <w:tc>
          <w:tcPr>
            <w:tcW w:w="2062" w:type="dxa"/>
            <w:shd w:val="clear" w:color="auto" w:fill="E2EFD9"/>
          </w:tcPr>
          <w:p w14:paraId="5062058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5B7A6CF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0.01 to 7.06</w:t>
            </w:r>
          </w:p>
        </w:tc>
        <w:tc>
          <w:tcPr>
            <w:tcW w:w="2057" w:type="dxa"/>
            <w:shd w:val="clear" w:color="auto" w:fill="E2EFD9"/>
          </w:tcPr>
          <w:p w14:paraId="02B27182"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2B949CB"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0%</w:t>
            </w:r>
          </w:p>
          <w:p w14:paraId="6950A1C0"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6"/>
                <w:szCs w:val="16"/>
              </w:rPr>
            </w:pPr>
            <w:r w:rsidRPr="008E0F4B">
              <w:rPr>
                <w:rFonts w:ascii="Arial" w:eastAsia="Calibri" w:hAnsi="Arial" w:cs="Arial"/>
                <w:color w:val="2E74B5"/>
                <w:sz w:val="16"/>
                <w:szCs w:val="16"/>
              </w:rPr>
              <w:t>Global p=0.56</w:t>
            </w:r>
          </w:p>
        </w:tc>
        <w:tc>
          <w:tcPr>
            <w:tcW w:w="1588" w:type="dxa"/>
            <w:shd w:val="clear" w:color="auto" w:fill="auto"/>
          </w:tcPr>
          <w:p w14:paraId="555A2BA6"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Low</w:t>
            </w:r>
          </w:p>
          <w:p w14:paraId="7F49648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E74B5"/>
                <w:sz w:val="18"/>
                <w:szCs w:val="18"/>
              </w:rPr>
            </w:pPr>
            <w:r w:rsidRPr="00B3577A">
              <w:rPr>
                <w:rFonts w:ascii="Arial" w:eastAsia="Calibri" w:hAnsi="Arial" w:cs="Arial"/>
                <w:color w:val="2E74B5"/>
                <w:sz w:val="18"/>
                <w:szCs w:val="18"/>
              </w:rPr>
              <w:t xml:space="preserve">c, </w:t>
            </w:r>
            <w:r w:rsidRPr="00B3577A">
              <w:rPr>
                <w:rFonts w:ascii="Arial" w:eastAsia="Calibri" w:hAnsi="Arial" w:cs="Arial"/>
                <w:color w:val="FF0000"/>
                <w:sz w:val="18"/>
                <w:szCs w:val="18"/>
              </w:rPr>
              <w:t>D</w:t>
            </w:r>
          </w:p>
        </w:tc>
      </w:tr>
      <w:tr w:rsidR="00EA137D" w:rsidRPr="00EA137D" w14:paraId="40724E5D" w14:textId="77777777" w:rsidTr="00BA1C00">
        <w:trPr>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2A5BB75" w14:textId="77777777" w:rsidR="00EA137D" w:rsidRPr="00B3577A" w:rsidRDefault="00EA137D" w:rsidP="00EA137D">
            <w:pPr>
              <w:rPr>
                <w:rFonts w:ascii="Arial" w:eastAsia="Calibri" w:hAnsi="Arial" w:cs="Arial"/>
                <w:b w:val="0"/>
                <w:sz w:val="16"/>
                <w:szCs w:val="16"/>
              </w:rPr>
            </w:pPr>
            <w:r w:rsidRPr="00B3577A">
              <w:rPr>
                <w:rFonts w:ascii="Arial" w:eastAsia="Calibri" w:hAnsi="Arial" w:cs="Arial"/>
                <w:b w:val="0"/>
                <w:sz w:val="16"/>
                <w:szCs w:val="16"/>
              </w:rPr>
              <w:t>60</w:t>
            </w:r>
          </w:p>
        </w:tc>
        <w:tc>
          <w:tcPr>
            <w:tcW w:w="2693" w:type="dxa"/>
            <w:shd w:val="clear" w:color="auto" w:fill="auto"/>
          </w:tcPr>
          <w:p w14:paraId="4B153FE2"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3577A">
              <w:rPr>
                <w:rFonts w:ascii="Arial" w:eastAsia="Calibri" w:hAnsi="Arial" w:cs="Arial"/>
                <w:color w:val="000000"/>
                <w:sz w:val="18"/>
                <w:szCs w:val="18"/>
              </w:rPr>
              <w:t>Mixed+MF Ltd+MC Exc+EAT (N=324)</w:t>
            </w:r>
          </w:p>
        </w:tc>
        <w:tc>
          <w:tcPr>
            <w:tcW w:w="1638" w:type="dxa"/>
            <w:shd w:val="clear" w:color="auto" w:fill="C5E0B3"/>
          </w:tcPr>
          <w:p w14:paraId="0940ACC7"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0.19 (0.01, 4.61)</w:t>
            </w:r>
            <w:r w:rsidRPr="008E0F4B">
              <w:rPr>
                <w:rFonts w:ascii="Arial" w:eastAsia="Calibri" w:hAnsi="Arial" w:cs="Arial"/>
                <w:sz w:val="16"/>
                <w:szCs w:val="16"/>
              </w:rPr>
              <w:br/>
              <w:t>94 (114, -422)</w:t>
            </w:r>
            <w:r w:rsidRPr="008E0F4B">
              <w:rPr>
                <w:rFonts w:ascii="Arial" w:eastAsia="Calibri" w:hAnsi="Arial" w:cs="Arial"/>
                <w:sz w:val="16"/>
                <w:szCs w:val="16"/>
              </w:rPr>
              <w:br/>
              <w:t>Moderate benefit</w:t>
            </w:r>
          </w:p>
        </w:tc>
        <w:tc>
          <w:tcPr>
            <w:tcW w:w="1984" w:type="dxa"/>
            <w:shd w:val="clear" w:color="auto" w:fill="E2EFD9"/>
          </w:tcPr>
          <w:p w14:paraId="1131027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serios concerns</w:t>
            </w:r>
          </w:p>
          <w:p w14:paraId="20379314"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3%</w:t>
            </w:r>
          </w:p>
          <w:p w14:paraId="0F121A92"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p w14:paraId="4491FE4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p&gt;0.10</w:t>
            </w:r>
          </w:p>
        </w:tc>
        <w:tc>
          <w:tcPr>
            <w:tcW w:w="2059" w:type="dxa"/>
            <w:shd w:val="clear" w:color="auto" w:fill="E2EFD9"/>
          </w:tcPr>
          <w:p w14:paraId="2FD495DA"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09859E8C"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tc>
        <w:tc>
          <w:tcPr>
            <w:tcW w:w="2270" w:type="dxa"/>
            <w:shd w:val="clear" w:color="auto" w:fill="E2EFD9"/>
          </w:tcPr>
          <w:p w14:paraId="662005D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58E31D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218" w:type="dxa"/>
            <w:shd w:val="clear" w:color="auto" w:fill="FFCCCC"/>
          </w:tcPr>
          <w:p w14:paraId="6B1C2D7F"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Very very very serious concern</w:t>
            </w:r>
          </w:p>
          <w:p w14:paraId="330A5A2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62" w:type="dxa"/>
            <w:shd w:val="clear" w:color="auto" w:fill="E2EFD9"/>
          </w:tcPr>
          <w:p w14:paraId="2F3124C5"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w:t>
            </w:r>
          </w:p>
          <w:p w14:paraId="0B5C5F8E"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0.01 to 6.20</w:t>
            </w:r>
          </w:p>
        </w:tc>
        <w:tc>
          <w:tcPr>
            <w:tcW w:w="2057" w:type="dxa"/>
            <w:shd w:val="clear" w:color="auto" w:fill="E2EFD9"/>
          </w:tcPr>
          <w:p w14:paraId="71CA70B9"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No serious concerns</w:t>
            </w:r>
          </w:p>
          <w:p w14:paraId="7E535480"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0%</w:t>
            </w:r>
          </w:p>
          <w:p w14:paraId="5DDDB6E6" w14:textId="77777777" w:rsidR="00EA137D" w:rsidRPr="008E0F4B"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8E0F4B">
              <w:rPr>
                <w:rFonts w:ascii="Arial" w:eastAsia="Calibri" w:hAnsi="Arial" w:cs="Arial"/>
                <w:sz w:val="16"/>
                <w:szCs w:val="16"/>
              </w:rPr>
              <w:t>Global p=0.56</w:t>
            </w:r>
          </w:p>
        </w:tc>
        <w:tc>
          <w:tcPr>
            <w:tcW w:w="1588" w:type="dxa"/>
            <w:shd w:val="clear" w:color="auto" w:fill="auto"/>
          </w:tcPr>
          <w:p w14:paraId="1DBE6DE6"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sz w:val="18"/>
                <w:szCs w:val="18"/>
              </w:rPr>
              <w:t>Low</w:t>
            </w:r>
          </w:p>
          <w:p w14:paraId="2D8AC9F4" w14:textId="77777777" w:rsidR="00EA137D" w:rsidRPr="00B3577A" w:rsidRDefault="00EA137D" w:rsidP="00EA137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3577A">
              <w:rPr>
                <w:rFonts w:ascii="Arial" w:eastAsia="Calibri" w:hAnsi="Arial" w:cs="Arial"/>
                <w:color w:val="FF0000"/>
                <w:sz w:val="18"/>
                <w:szCs w:val="18"/>
              </w:rPr>
              <w:t>D</w:t>
            </w:r>
          </w:p>
        </w:tc>
      </w:tr>
      <w:tr w:rsidR="008E0F4B" w:rsidRPr="008E0F4B" w14:paraId="1DB0792B" w14:textId="77777777" w:rsidTr="00BA1C0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7C350C84" w14:textId="77777777" w:rsidR="00EA137D" w:rsidRPr="00B3577A" w:rsidRDefault="00EA137D" w:rsidP="00EA137D">
            <w:pPr>
              <w:rPr>
                <w:rFonts w:ascii="Arial" w:eastAsia="Calibri" w:hAnsi="Arial" w:cs="Arial"/>
                <w:b w:val="0"/>
                <w:color w:val="4472C4" w:themeColor="accent1"/>
                <w:sz w:val="16"/>
                <w:szCs w:val="16"/>
              </w:rPr>
            </w:pPr>
            <w:r w:rsidRPr="00B3577A">
              <w:rPr>
                <w:rFonts w:ascii="Arial" w:eastAsia="Calibri" w:hAnsi="Arial" w:cs="Arial"/>
                <w:b w:val="0"/>
                <w:color w:val="4472C4" w:themeColor="accent1"/>
                <w:sz w:val="16"/>
                <w:szCs w:val="16"/>
              </w:rPr>
              <w:t>60</w:t>
            </w:r>
          </w:p>
        </w:tc>
        <w:tc>
          <w:tcPr>
            <w:tcW w:w="2693" w:type="dxa"/>
            <w:shd w:val="clear" w:color="auto" w:fill="auto"/>
          </w:tcPr>
          <w:p w14:paraId="1A2E0FC7"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Ltd+MC Exc+EAT (N=324)</w:t>
            </w:r>
          </w:p>
        </w:tc>
        <w:tc>
          <w:tcPr>
            <w:tcW w:w="1638" w:type="dxa"/>
            <w:shd w:val="clear" w:color="auto" w:fill="C5E0B3"/>
          </w:tcPr>
          <w:p w14:paraId="7420077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0.19 (0.01, 4.61)</w:t>
            </w:r>
            <w:r w:rsidRPr="008E0F4B">
              <w:rPr>
                <w:rFonts w:ascii="Arial" w:eastAsia="Calibri" w:hAnsi="Arial" w:cs="Arial"/>
                <w:color w:val="4472C4" w:themeColor="accent1"/>
                <w:sz w:val="16"/>
                <w:szCs w:val="16"/>
              </w:rPr>
              <w:br/>
              <w:t>94 (114, -422)</w:t>
            </w:r>
            <w:r w:rsidRPr="008E0F4B">
              <w:rPr>
                <w:rFonts w:ascii="Arial" w:eastAsia="Calibri" w:hAnsi="Arial" w:cs="Arial"/>
                <w:color w:val="4472C4" w:themeColor="accent1"/>
                <w:sz w:val="16"/>
                <w:szCs w:val="16"/>
              </w:rPr>
              <w:br/>
              <w:t>Small benefit</w:t>
            </w:r>
          </w:p>
        </w:tc>
        <w:tc>
          <w:tcPr>
            <w:tcW w:w="1984" w:type="dxa"/>
            <w:shd w:val="clear" w:color="auto" w:fill="E2EFD9"/>
          </w:tcPr>
          <w:p w14:paraId="0BCAD5E5"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serios concerns</w:t>
            </w:r>
          </w:p>
          <w:p w14:paraId="7F7C634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3%</w:t>
            </w:r>
          </w:p>
          <w:p w14:paraId="61F926EE"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2E5762C9"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tc>
        <w:tc>
          <w:tcPr>
            <w:tcW w:w="2059" w:type="dxa"/>
            <w:shd w:val="clear" w:color="auto" w:fill="E2EFD9"/>
          </w:tcPr>
          <w:p w14:paraId="6975893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5D1D044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2270" w:type="dxa"/>
            <w:shd w:val="clear" w:color="auto" w:fill="E2EFD9"/>
          </w:tcPr>
          <w:p w14:paraId="3D39EBB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2148FB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218" w:type="dxa"/>
            <w:shd w:val="clear" w:color="auto" w:fill="FFCCCC"/>
          </w:tcPr>
          <w:p w14:paraId="19DB31B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very serious concern</w:t>
            </w:r>
          </w:p>
          <w:p w14:paraId="090EC3E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p>
        </w:tc>
        <w:tc>
          <w:tcPr>
            <w:tcW w:w="2062" w:type="dxa"/>
            <w:shd w:val="clear" w:color="auto" w:fill="E2EFD9"/>
          </w:tcPr>
          <w:p w14:paraId="167E0B8D"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7C8DCE26"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0.01 to 6.20</w:t>
            </w:r>
          </w:p>
        </w:tc>
        <w:tc>
          <w:tcPr>
            <w:tcW w:w="2057" w:type="dxa"/>
            <w:shd w:val="clear" w:color="auto" w:fill="E2EFD9"/>
          </w:tcPr>
          <w:p w14:paraId="672A9544"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7AD4F81"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7ED00717" w14:textId="77777777" w:rsidR="00EA137D" w:rsidRPr="008E0F4B"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p=0.56</w:t>
            </w:r>
          </w:p>
        </w:tc>
        <w:tc>
          <w:tcPr>
            <w:tcW w:w="1588" w:type="dxa"/>
            <w:shd w:val="clear" w:color="auto" w:fill="auto"/>
          </w:tcPr>
          <w:p w14:paraId="0DACE78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3D3B0EB8" w14:textId="77777777" w:rsidR="00EA137D" w:rsidRPr="00B3577A" w:rsidRDefault="00EA137D" w:rsidP="00EA13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bl>
    <w:p w14:paraId="162535AC" w14:textId="77777777" w:rsidR="007B57EF" w:rsidRDefault="007B57EF" w:rsidP="00332C6B">
      <w:pPr>
        <w:ind w:left="-810"/>
      </w:pPr>
    </w:p>
    <w:p w14:paraId="2C88D32A" w14:textId="77777777" w:rsidR="007B57EF" w:rsidRDefault="007B57EF">
      <w:r>
        <w:br w:type="page"/>
      </w:r>
    </w:p>
    <w:p w14:paraId="1819B745" w14:textId="5175B451" w:rsidR="00EA137D" w:rsidRPr="007B57EF" w:rsidRDefault="007B57EF" w:rsidP="00BA1C00">
      <w:pPr>
        <w:pStyle w:val="Heading3"/>
      </w:pPr>
      <w:r w:rsidRPr="007B57EF">
        <w:lastRenderedPageBreak/>
        <w:t>Injur</w:t>
      </w:r>
      <w:r w:rsidR="008E0F4B">
        <w:t>ed</w:t>
      </w:r>
      <w:r w:rsidRPr="007B57EF">
        <w:t xml:space="preserve"> fall</w:t>
      </w:r>
      <w:r w:rsidR="00CC4834">
        <w:t>er</w:t>
      </w:r>
      <w:r w:rsidRPr="007B57EF">
        <w:t>s</w:t>
      </w:r>
    </w:p>
    <w:p w14:paraId="2D9890B5" w14:textId="77777777" w:rsidR="007B57EF" w:rsidRPr="007B57EF" w:rsidRDefault="007B57EF" w:rsidP="007B57EF">
      <w:pPr>
        <w:rPr>
          <w:rFonts w:ascii="Calibri" w:eastAsia="Calibri" w:hAnsi="Calibri" w:cs="Times New Roman"/>
        </w:rPr>
      </w:pPr>
      <w:r w:rsidRPr="007B57EF">
        <w:rPr>
          <w:rFonts w:ascii="Calibri" w:eastAsia="Calibri" w:hAnsi="Calibri" w:cs="Times New Roman"/>
        </w:rPr>
        <w:t>Effect thresholds= Small effect = OR</w:t>
      </w:r>
      <w:r w:rsidRPr="007B57EF">
        <w:rPr>
          <w:rFonts w:ascii="Calibri" w:eastAsia="Calibri" w:hAnsi="Calibri" w:cs="Calibri"/>
        </w:rPr>
        <w:t>≤</w:t>
      </w:r>
      <w:r w:rsidRPr="007B57EF">
        <w:rPr>
          <w:rFonts w:ascii="Calibri" w:eastAsia="Calibri" w:hAnsi="Calibri" w:cs="Times New Roman"/>
        </w:rPr>
        <w:t>0.84; Moderate effect = OR</w:t>
      </w:r>
      <w:r w:rsidRPr="007B57EF">
        <w:rPr>
          <w:rFonts w:ascii="Calibri" w:eastAsia="Calibri" w:hAnsi="Calibri" w:cs="Calibri"/>
        </w:rPr>
        <w:t>≤</w:t>
      </w:r>
      <w:r w:rsidRPr="007B57EF">
        <w:rPr>
          <w:rFonts w:ascii="Calibri" w:eastAsia="Calibri" w:hAnsi="Calibri" w:cs="Times New Roman"/>
        </w:rPr>
        <w:t>0.75; Small harm = OR</w:t>
      </w:r>
      <w:r w:rsidRPr="007B57EF">
        <w:rPr>
          <w:rFonts w:ascii="Calibri" w:eastAsia="Calibri" w:hAnsi="Calibri" w:cs="Calibri"/>
        </w:rPr>
        <w:t>≥</w:t>
      </w:r>
      <w:r w:rsidRPr="007B57EF">
        <w:rPr>
          <w:rFonts w:ascii="Calibri" w:eastAsia="Calibri" w:hAnsi="Calibri" w:cs="Times New Roman"/>
        </w:rPr>
        <w:t>1.18; Moderate harm = OR</w:t>
      </w:r>
      <w:r w:rsidRPr="007B57EF">
        <w:rPr>
          <w:rFonts w:ascii="Calibri" w:eastAsia="Calibri" w:hAnsi="Calibri" w:cs="Calibri"/>
        </w:rPr>
        <w:t>≥</w:t>
      </w:r>
      <w:r w:rsidRPr="007B57EF">
        <w:rPr>
          <w:rFonts w:ascii="Calibri" w:eastAsia="Calibri" w:hAnsi="Calibri" w:cs="Times New Roman"/>
        </w:rPr>
        <w:t>1.28</w:t>
      </w:r>
    </w:p>
    <w:tbl>
      <w:tblPr>
        <w:tblStyle w:val="TableGrid"/>
        <w:tblW w:w="17998" w:type="dxa"/>
        <w:tblLook w:val="04A0" w:firstRow="1" w:lastRow="0" w:firstColumn="1" w:lastColumn="0" w:noHBand="0" w:noVBand="1"/>
      </w:tblPr>
      <w:tblGrid>
        <w:gridCol w:w="458"/>
        <w:gridCol w:w="2938"/>
        <w:gridCol w:w="1904"/>
        <w:gridCol w:w="1779"/>
        <w:gridCol w:w="1759"/>
        <w:gridCol w:w="2357"/>
        <w:gridCol w:w="1679"/>
        <w:gridCol w:w="1724"/>
        <w:gridCol w:w="1785"/>
        <w:gridCol w:w="1615"/>
      </w:tblGrid>
      <w:tr w:rsidR="007B57EF" w:rsidRPr="00BA1C00" w14:paraId="2956184D" w14:textId="77777777" w:rsidTr="007B57EF">
        <w:trPr>
          <w:cantSplit/>
          <w:tblHeader/>
        </w:trPr>
        <w:tc>
          <w:tcPr>
            <w:tcW w:w="462" w:type="dxa"/>
          </w:tcPr>
          <w:p w14:paraId="50F443E6" w14:textId="77777777" w:rsidR="007B57EF" w:rsidRPr="00B3577A" w:rsidRDefault="007B57EF" w:rsidP="007B57EF">
            <w:pPr>
              <w:rPr>
                <w:rFonts w:ascii="Arial" w:eastAsia="Calibri" w:hAnsi="Arial" w:cs="Arial"/>
                <w:sz w:val="16"/>
                <w:szCs w:val="16"/>
              </w:rPr>
            </w:pPr>
          </w:p>
        </w:tc>
        <w:tc>
          <w:tcPr>
            <w:tcW w:w="2637" w:type="dxa"/>
          </w:tcPr>
          <w:p w14:paraId="45DDA7B8"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Node</w:t>
            </w:r>
          </w:p>
        </w:tc>
        <w:tc>
          <w:tcPr>
            <w:tcW w:w="1952" w:type="dxa"/>
            <w:shd w:val="clear" w:color="auto" w:fill="auto"/>
          </w:tcPr>
          <w:p w14:paraId="63781D86"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OR (95% CI)</w:t>
            </w:r>
          </w:p>
          <w:p w14:paraId="12119C29"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Absolute risk reduction (95% CI)</w:t>
            </w:r>
          </w:p>
          <w:p w14:paraId="48A09BBF"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Conclusion</w:t>
            </w:r>
          </w:p>
        </w:tc>
        <w:tc>
          <w:tcPr>
            <w:tcW w:w="1819" w:type="dxa"/>
          </w:tcPr>
          <w:p w14:paraId="5483D9D5"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Within study bias</w:t>
            </w:r>
          </w:p>
          <w:p w14:paraId="6148AC59"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3C08C8B8"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 High ROB</w:t>
            </w:r>
          </w:p>
          <w:p w14:paraId="38091462" w14:textId="77777777" w:rsidR="007B57EF" w:rsidRPr="00BA1C00" w:rsidRDefault="007B57EF" w:rsidP="007B57EF">
            <w:pPr>
              <w:rPr>
                <w:rFonts w:ascii="Arial" w:eastAsia="Calibri" w:hAnsi="Arial" w:cs="Arial"/>
                <w:b/>
                <w:i/>
                <w:sz w:val="18"/>
                <w:szCs w:val="18"/>
              </w:rPr>
            </w:pPr>
            <w:r w:rsidRPr="00B3577A">
              <w:rPr>
                <w:rFonts w:ascii="Arial" w:eastAsia="Calibri" w:hAnsi="Arial" w:cs="Arial"/>
                <w:i/>
                <w:sz w:val="18"/>
                <w:szCs w:val="18"/>
              </w:rPr>
              <w:t>Other justifications</w:t>
            </w:r>
          </w:p>
        </w:tc>
        <w:tc>
          <w:tcPr>
            <w:tcW w:w="1765" w:type="dxa"/>
          </w:tcPr>
          <w:p w14:paraId="4F5FCFC3"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Across study bias</w:t>
            </w:r>
          </w:p>
          <w:p w14:paraId="29B255B7"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398F1A35"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Missing=Reported (patients)</w:t>
            </w:r>
          </w:p>
          <w:p w14:paraId="41ED3D18" w14:textId="77777777" w:rsidR="007B57EF" w:rsidRPr="00BA1C00" w:rsidRDefault="007B57EF" w:rsidP="007B57EF">
            <w:pPr>
              <w:rPr>
                <w:rFonts w:ascii="Arial" w:eastAsia="Calibri" w:hAnsi="Arial" w:cs="Arial"/>
                <w:b/>
                <w:i/>
                <w:sz w:val="18"/>
                <w:szCs w:val="18"/>
              </w:rPr>
            </w:pPr>
            <w:r w:rsidRPr="00B3577A">
              <w:rPr>
                <w:rFonts w:ascii="Arial" w:eastAsia="Calibri" w:hAnsi="Arial" w:cs="Arial"/>
                <w:i/>
                <w:sz w:val="18"/>
                <w:szCs w:val="18"/>
              </w:rPr>
              <w:t>Other justifications</w:t>
            </w:r>
          </w:p>
        </w:tc>
        <w:tc>
          <w:tcPr>
            <w:tcW w:w="2430" w:type="dxa"/>
          </w:tcPr>
          <w:p w14:paraId="454D9364"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Indirectness</w:t>
            </w:r>
          </w:p>
          <w:p w14:paraId="4C1C3CB8"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72522D11"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Effect modifiers w/ p&lt;0.1 (coefficient)</w:t>
            </w:r>
          </w:p>
          <w:p w14:paraId="5597D74A" w14:textId="77777777" w:rsidR="007B57EF" w:rsidRPr="00BA1C00" w:rsidRDefault="007B57EF" w:rsidP="007B57EF">
            <w:pPr>
              <w:rPr>
                <w:rFonts w:ascii="Arial" w:eastAsia="Calibri" w:hAnsi="Arial" w:cs="Arial"/>
                <w:b/>
                <w:i/>
                <w:sz w:val="18"/>
                <w:szCs w:val="18"/>
              </w:rPr>
            </w:pPr>
            <w:r w:rsidRPr="00B3577A">
              <w:rPr>
                <w:rFonts w:ascii="Arial" w:eastAsia="Calibri" w:hAnsi="Arial" w:cs="Arial"/>
                <w:i/>
                <w:sz w:val="18"/>
                <w:szCs w:val="18"/>
              </w:rPr>
              <w:t>Effect modifiers w/ p&lt;0.01 (coefficient)</w:t>
            </w:r>
          </w:p>
        </w:tc>
        <w:tc>
          <w:tcPr>
            <w:tcW w:w="1710" w:type="dxa"/>
          </w:tcPr>
          <w:p w14:paraId="3D2B244C"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Imprecision</w:t>
            </w:r>
          </w:p>
          <w:p w14:paraId="3B1C5F76"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4A870244" w14:textId="77777777" w:rsidR="007B57EF" w:rsidRPr="00BA1C00" w:rsidRDefault="007B57EF" w:rsidP="007B57EF">
            <w:pPr>
              <w:rPr>
                <w:rFonts w:ascii="Arial" w:eastAsia="Calibri" w:hAnsi="Arial" w:cs="Arial"/>
                <w:b/>
                <w:i/>
                <w:sz w:val="18"/>
                <w:szCs w:val="18"/>
              </w:rPr>
            </w:pPr>
            <w:r w:rsidRPr="00B3577A">
              <w:rPr>
                <w:rFonts w:ascii="Arial" w:eastAsia="Calibri" w:hAnsi="Arial" w:cs="Arial"/>
                <w:i/>
                <w:sz w:val="18"/>
                <w:szCs w:val="18"/>
              </w:rPr>
              <w:t>Justification</w:t>
            </w:r>
          </w:p>
        </w:tc>
        <w:tc>
          <w:tcPr>
            <w:tcW w:w="1745" w:type="dxa"/>
          </w:tcPr>
          <w:p w14:paraId="386EC0B9"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Heterogeneity</w:t>
            </w:r>
          </w:p>
          <w:p w14:paraId="0BE440C4"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4E956496" w14:textId="3A18948C" w:rsidR="007B57EF" w:rsidRPr="00BA1C00" w:rsidRDefault="007B57EF" w:rsidP="007B57EF">
            <w:pPr>
              <w:rPr>
                <w:rFonts w:ascii="Arial" w:eastAsia="Calibri" w:hAnsi="Arial" w:cs="Arial"/>
                <w:b/>
                <w:i/>
                <w:sz w:val="18"/>
                <w:szCs w:val="18"/>
              </w:rPr>
            </w:pPr>
            <w:r w:rsidRPr="00B3577A">
              <w:rPr>
                <w:rFonts w:ascii="Arial" w:eastAsia="Calibri" w:hAnsi="Arial" w:cs="Arial"/>
                <w:i/>
                <w:sz w:val="18"/>
                <w:szCs w:val="18"/>
              </w:rPr>
              <w:t xml:space="preserve">Prediction </w:t>
            </w:r>
            <w:r w:rsidR="00B3577A">
              <w:rPr>
                <w:rFonts w:ascii="Arial" w:eastAsia="Calibri" w:hAnsi="Arial" w:cs="Arial"/>
                <w:i/>
                <w:sz w:val="18"/>
                <w:szCs w:val="18"/>
              </w:rPr>
              <w:t>i</w:t>
            </w:r>
            <w:r w:rsidRPr="00B3577A">
              <w:rPr>
                <w:rFonts w:ascii="Arial" w:eastAsia="Calibri" w:hAnsi="Arial" w:cs="Arial"/>
                <w:i/>
                <w:sz w:val="18"/>
                <w:szCs w:val="18"/>
              </w:rPr>
              <w:t>nterval</w:t>
            </w:r>
          </w:p>
        </w:tc>
        <w:tc>
          <w:tcPr>
            <w:tcW w:w="1820" w:type="dxa"/>
          </w:tcPr>
          <w:p w14:paraId="5440AFF9" w14:textId="77777777" w:rsidR="007B57EF" w:rsidRPr="00BA1C00" w:rsidRDefault="007B57EF" w:rsidP="007B57EF">
            <w:pPr>
              <w:rPr>
                <w:rFonts w:ascii="Arial" w:eastAsia="Calibri" w:hAnsi="Arial" w:cs="Arial"/>
                <w:b/>
                <w:sz w:val="18"/>
                <w:szCs w:val="18"/>
              </w:rPr>
            </w:pPr>
            <w:r w:rsidRPr="00BA1C00">
              <w:rPr>
                <w:rFonts w:ascii="Arial" w:eastAsia="Calibri" w:hAnsi="Arial" w:cs="Arial"/>
                <w:b/>
                <w:sz w:val="18"/>
                <w:szCs w:val="18"/>
              </w:rPr>
              <w:t>Incoherence</w:t>
            </w:r>
          </w:p>
          <w:p w14:paraId="50ABC95C"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6958A975"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 direct evidence</w:t>
            </w:r>
          </w:p>
          <w:p w14:paraId="0969E1F2" w14:textId="5C079507" w:rsidR="007B57EF" w:rsidRDefault="007B57EF" w:rsidP="007B57EF">
            <w:pPr>
              <w:rPr>
                <w:rFonts w:ascii="Arial" w:eastAsia="Calibri" w:hAnsi="Arial" w:cs="Arial"/>
                <w:i/>
                <w:sz w:val="18"/>
                <w:szCs w:val="18"/>
              </w:rPr>
            </w:pPr>
            <w:r w:rsidRPr="00B3577A">
              <w:rPr>
                <w:rFonts w:ascii="Arial" w:eastAsia="Calibri" w:hAnsi="Arial" w:cs="Arial"/>
                <w:i/>
                <w:sz w:val="18"/>
                <w:szCs w:val="18"/>
              </w:rPr>
              <w:t>SIDE p-value</w:t>
            </w:r>
          </w:p>
          <w:p w14:paraId="29ED030A" w14:textId="77777777" w:rsidR="00B3577A" w:rsidRPr="00B3577A" w:rsidRDefault="00B3577A" w:rsidP="007B57EF">
            <w:pPr>
              <w:rPr>
                <w:rFonts w:ascii="Arial" w:eastAsia="Calibri" w:hAnsi="Arial" w:cs="Arial"/>
                <w:i/>
                <w:sz w:val="18"/>
                <w:szCs w:val="18"/>
              </w:rPr>
            </w:pPr>
          </w:p>
          <w:p w14:paraId="3E0DBEBB" w14:textId="77777777" w:rsidR="007B57EF" w:rsidRPr="00B3577A" w:rsidRDefault="007B57EF" w:rsidP="007B57EF">
            <w:pPr>
              <w:rPr>
                <w:rFonts w:ascii="Arial" w:eastAsia="Calibri" w:hAnsi="Arial" w:cs="Arial"/>
                <w:i/>
                <w:sz w:val="18"/>
                <w:szCs w:val="18"/>
              </w:rPr>
            </w:pPr>
            <w:r w:rsidRPr="00B3577A">
              <w:rPr>
                <w:rFonts w:ascii="Arial" w:eastAsia="Calibri" w:hAnsi="Arial" w:cs="Arial"/>
                <w:sz w:val="18"/>
                <w:szCs w:val="18"/>
              </w:rPr>
              <w:t>Global p= 0.68</w:t>
            </w:r>
          </w:p>
        </w:tc>
        <w:tc>
          <w:tcPr>
            <w:tcW w:w="1658" w:type="dxa"/>
          </w:tcPr>
          <w:p w14:paraId="305AE027"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Overall certainty</w:t>
            </w:r>
          </w:p>
        </w:tc>
      </w:tr>
      <w:tr w:rsidR="007B57EF" w:rsidRPr="007B57EF" w14:paraId="2E297031" w14:textId="77777777" w:rsidTr="00BA1C00">
        <w:trPr>
          <w:cantSplit/>
          <w:trHeight w:val="274"/>
        </w:trPr>
        <w:tc>
          <w:tcPr>
            <w:tcW w:w="462" w:type="dxa"/>
          </w:tcPr>
          <w:p w14:paraId="66EF1D88"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w:t>
            </w:r>
          </w:p>
        </w:tc>
        <w:tc>
          <w:tcPr>
            <w:tcW w:w="2637" w:type="dxa"/>
          </w:tcPr>
          <w:p w14:paraId="7E4CE942"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Ctrl – Info (N=3782)</w:t>
            </w:r>
          </w:p>
        </w:tc>
        <w:tc>
          <w:tcPr>
            <w:tcW w:w="1952" w:type="dxa"/>
            <w:shd w:val="clear" w:color="auto" w:fill="D9D9D9" w:themeFill="background1" w:themeFillShade="D9"/>
          </w:tcPr>
          <w:p w14:paraId="679D76A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0.93 (0.70, 1.24)</w:t>
            </w:r>
          </w:p>
          <w:p w14:paraId="1EDE7B5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(-4, 6)</w:t>
            </w:r>
          </w:p>
          <w:p w14:paraId="582E0CF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79B5776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1B303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w:t>
            </w:r>
          </w:p>
          <w:p w14:paraId="0B8B2EB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758B67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 0.01 (-1.347)</w:t>
            </w:r>
          </w:p>
        </w:tc>
        <w:tc>
          <w:tcPr>
            <w:tcW w:w="1765" w:type="dxa"/>
            <w:shd w:val="clear" w:color="auto" w:fill="FFF2CC"/>
          </w:tcPr>
          <w:p w14:paraId="0011C82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539225D" w14:textId="77777777" w:rsidR="007B57EF" w:rsidRPr="008E0F4B" w:rsidRDefault="007B57EF" w:rsidP="007B57EF">
            <w:pPr>
              <w:rPr>
                <w:rFonts w:ascii="Arial" w:eastAsia="Calibri" w:hAnsi="Arial" w:cs="Arial"/>
                <w:color w:val="FFF2CC"/>
                <w:sz w:val="16"/>
                <w:szCs w:val="16"/>
              </w:rPr>
            </w:pPr>
            <w:r w:rsidRPr="008E0F4B">
              <w:rPr>
                <w:rFonts w:ascii="Arial" w:eastAsia="Calibri" w:hAnsi="Arial" w:cs="Arial"/>
                <w:sz w:val="16"/>
                <w:szCs w:val="16"/>
              </w:rPr>
              <w:t>57%</w:t>
            </w:r>
          </w:p>
        </w:tc>
        <w:tc>
          <w:tcPr>
            <w:tcW w:w="2430" w:type="dxa"/>
            <w:shd w:val="clear" w:color="auto" w:fill="E2EFD9"/>
          </w:tcPr>
          <w:p w14:paraId="3BE836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5682CF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tc>
        <w:tc>
          <w:tcPr>
            <w:tcW w:w="1745" w:type="dxa"/>
            <w:shd w:val="clear" w:color="auto" w:fill="FFF2CC"/>
          </w:tcPr>
          <w:p w14:paraId="736774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62E579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0.44 to 1.96</w:t>
            </w:r>
          </w:p>
        </w:tc>
        <w:tc>
          <w:tcPr>
            <w:tcW w:w="1820" w:type="dxa"/>
            <w:shd w:val="clear" w:color="auto" w:fill="E2EFD9"/>
          </w:tcPr>
          <w:p w14:paraId="1864A1A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79A8C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15.3%</w:t>
            </w:r>
          </w:p>
          <w:p w14:paraId="2F0C64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p=0.47</w:t>
            </w:r>
          </w:p>
        </w:tc>
        <w:tc>
          <w:tcPr>
            <w:tcW w:w="1658" w:type="dxa"/>
          </w:tcPr>
          <w:p w14:paraId="09844B6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334D0E4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b, </w:t>
            </w: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7B57EF" w:rsidRPr="007B57EF" w14:paraId="2E7243B6" w14:textId="77777777" w:rsidTr="00BA1C00">
        <w:trPr>
          <w:cantSplit/>
        </w:trPr>
        <w:tc>
          <w:tcPr>
            <w:tcW w:w="462" w:type="dxa"/>
          </w:tcPr>
          <w:p w14:paraId="06C1DCB3"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w:t>
            </w:r>
          </w:p>
        </w:tc>
        <w:tc>
          <w:tcPr>
            <w:tcW w:w="2637" w:type="dxa"/>
          </w:tcPr>
          <w:p w14:paraId="563C6AC9"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Ctrl – Sham (N=1966)</w:t>
            </w:r>
          </w:p>
        </w:tc>
        <w:tc>
          <w:tcPr>
            <w:tcW w:w="1952" w:type="dxa"/>
            <w:shd w:val="clear" w:color="auto" w:fill="D9D9D9" w:themeFill="background1" w:themeFillShade="D9"/>
          </w:tcPr>
          <w:p w14:paraId="66D97D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(0.70, 1.42)</w:t>
            </w:r>
          </w:p>
          <w:p w14:paraId="40BE166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 (-7, 6)</w:t>
            </w:r>
          </w:p>
          <w:p w14:paraId="576EFB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57A90A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AF1C71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786EB6E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A6CCD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31%</w:t>
            </w:r>
          </w:p>
        </w:tc>
        <w:tc>
          <w:tcPr>
            <w:tcW w:w="2430" w:type="dxa"/>
            <w:shd w:val="clear" w:color="auto" w:fill="E2EFD9"/>
          </w:tcPr>
          <w:p w14:paraId="4B242A7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57D7091" w14:textId="77777777" w:rsidR="007B57EF" w:rsidRPr="008E0F4B" w:rsidRDefault="007B57EF" w:rsidP="007B57EF">
            <w:pPr>
              <w:pBdr>
                <w:bar w:val="single" w:sz="4" w:color="auto"/>
              </w:pBdr>
              <w:rPr>
                <w:rFonts w:ascii="Arial" w:eastAsia="Times New Roman" w:hAnsi="Arial" w:cs="Arial"/>
                <w:color w:val="000000"/>
                <w:sz w:val="16"/>
                <w:szCs w:val="16"/>
                <w:lang w:eastAsia="en-GB"/>
              </w:rPr>
            </w:pPr>
            <w:r w:rsidRPr="008E0F4B">
              <w:rPr>
                <w:rFonts w:ascii="Arial" w:eastAsia="Times New Roman" w:hAnsi="Arial" w:cs="Arial"/>
                <w:color w:val="000000"/>
                <w:sz w:val="16"/>
                <w:szCs w:val="16"/>
                <w:lang w:eastAsia="en-GB"/>
              </w:rPr>
              <w:t>Falls hx p (s)= 0.04 (-0.773)</w:t>
            </w:r>
          </w:p>
          <w:p w14:paraId="78544F00"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But &lt;50% All fallers</w:t>
            </w:r>
          </w:p>
        </w:tc>
        <w:tc>
          <w:tcPr>
            <w:tcW w:w="1710" w:type="dxa"/>
            <w:shd w:val="clear" w:color="auto" w:fill="FFCCCC"/>
          </w:tcPr>
          <w:p w14:paraId="5567BB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791B55C"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7BE74E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3B3F5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0.46 to 2.18</w:t>
            </w:r>
          </w:p>
        </w:tc>
        <w:tc>
          <w:tcPr>
            <w:tcW w:w="1820" w:type="dxa"/>
            <w:shd w:val="clear" w:color="auto" w:fill="E2EFD9"/>
          </w:tcPr>
          <w:p w14:paraId="59ED8A9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8EA9D7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2BA6E9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3D47218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CDE7D1A"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43491917" w14:textId="77777777" w:rsidTr="00BA1C00">
        <w:trPr>
          <w:cantSplit/>
        </w:trPr>
        <w:tc>
          <w:tcPr>
            <w:tcW w:w="462" w:type="dxa"/>
          </w:tcPr>
          <w:p w14:paraId="709C5AEE"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w:t>
            </w:r>
          </w:p>
        </w:tc>
        <w:tc>
          <w:tcPr>
            <w:tcW w:w="2637" w:type="dxa"/>
          </w:tcPr>
          <w:p w14:paraId="3959570B"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Mobility aid (N=55)</w:t>
            </w:r>
          </w:p>
        </w:tc>
        <w:tc>
          <w:tcPr>
            <w:tcW w:w="1952" w:type="dxa"/>
            <w:shd w:val="clear" w:color="auto" w:fill="D9D9D9" w:themeFill="background1" w:themeFillShade="D9"/>
          </w:tcPr>
          <w:p w14:paraId="336D212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0.98 (0.02, 52.44)</w:t>
            </w:r>
          </w:p>
          <w:p w14:paraId="7C9CCA8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 (-71, 22)</w:t>
            </w:r>
          </w:p>
          <w:p w14:paraId="26135B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4FB242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4BCDC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5C5B532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691E4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27%</w:t>
            </w:r>
          </w:p>
        </w:tc>
        <w:tc>
          <w:tcPr>
            <w:tcW w:w="2430" w:type="dxa"/>
            <w:shd w:val="clear" w:color="auto" w:fill="FFF2CC"/>
          </w:tcPr>
          <w:p w14:paraId="15F0FFE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994DE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p w14:paraId="3F39574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tc>
        <w:tc>
          <w:tcPr>
            <w:tcW w:w="1710" w:type="dxa"/>
            <w:shd w:val="clear" w:color="auto" w:fill="FFCCCC"/>
          </w:tcPr>
          <w:p w14:paraId="15D5500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336CCABB"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6FAA30C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F1D97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110.89</w:t>
            </w:r>
          </w:p>
        </w:tc>
        <w:tc>
          <w:tcPr>
            <w:tcW w:w="1820" w:type="dxa"/>
            <w:shd w:val="clear" w:color="auto" w:fill="E2EFD9"/>
          </w:tcPr>
          <w:p w14:paraId="5D5B7A3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96CF66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658" w:type="dxa"/>
          </w:tcPr>
          <w:p w14:paraId="0434FC5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FC1A7A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7B57EF" w:rsidRPr="007B57EF" w14:paraId="6F1BEDC5" w14:textId="77777777" w:rsidTr="00BA1C00">
        <w:trPr>
          <w:cantSplit/>
        </w:trPr>
        <w:tc>
          <w:tcPr>
            <w:tcW w:w="462" w:type="dxa"/>
          </w:tcPr>
          <w:p w14:paraId="66547161"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w:t>
            </w:r>
          </w:p>
        </w:tc>
        <w:tc>
          <w:tcPr>
            <w:tcW w:w="2637" w:type="dxa"/>
          </w:tcPr>
          <w:p w14:paraId="508E70E7"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VAT-all (N=139)</w:t>
            </w:r>
          </w:p>
        </w:tc>
        <w:tc>
          <w:tcPr>
            <w:tcW w:w="1952" w:type="dxa"/>
            <w:shd w:val="clear" w:color="auto" w:fill="D9D9D9" w:themeFill="background1" w:themeFillShade="D9"/>
          </w:tcPr>
          <w:p w14:paraId="038E1F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1.01 (0.49, 2.09)</w:t>
            </w:r>
          </w:p>
          <w:p w14:paraId="7E5BDD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 (-15, 10)</w:t>
            </w:r>
          </w:p>
          <w:p w14:paraId="25487E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691F1C2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98827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FFF2CC"/>
          </w:tcPr>
          <w:p w14:paraId="275AE5C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652E496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69%</w:t>
            </w:r>
          </w:p>
        </w:tc>
        <w:tc>
          <w:tcPr>
            <w:tcW w:w="2430" w:type="dxa"/>
            <w:shd w:val="clear" w:color="auto" w:fill="E2EFD9"/>
          </w:tcPr>
          <w:p w14:paraId="3BC2D82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3CEAFA9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D9BD244"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7DDE2D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4F8A4D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0.34 to 2.98</w:t>
            </w:r>
          </w:p>
        </w:tc>
        <w:tc>
          <w:tcPr>
            <w:tcW w:w="1820" w:type="dxa"/>
            <w:shd w:val="clear" w:color="auto" w:fill="E2EFD9"/>
          </w:tcPr>
          <w:p w14:paraId="07C3DF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06EC0F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20.2%</w:t>
            </w:r>
          </w:p>
          <w:p w14:paraId="33ED0A9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p=0.74</w:t>
            </w:r>
          </w:p>
        </w:tc>
        <w:tc>
          <w:tcPr>
            <w:tcW w:w="1658" w:type="dxa"/>
          </w:tcPr>
          <w:p w14:paraId="27BAF97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4B008C8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b, </w:t>
            </w:r>
            <w:r w:rsidRPr="00B3577A">
              <w:rPr>
                <w:rFonts w:ascii="Arial" w:eastAsia="Calibri" w:hAnsi="Arial" w:cs="Arial"/>
                <w:color w:val="FF0000"/>
                <w:sz w:val="18"/>
                <w:szCs w:val="18"/>
              </w:rPr>
              <w:t>D</w:t>
            </w:r>
          </w:p>
        </w:tc>
      </w:tr>
      <w:tr w:rsidR="007B57EF" w:rsidRPr="007B57EF" w14:paraId="54D8C654" w14:textId="77777777" w:rsidTr="00BA1C00">
        <w:trPr>
          <w:cantSplit/>
        </w:trPr>
        <w:tc>
          <w:tcPr>
            <w:tcW w:w="462" w:type="dxa"/>
          </w:tcPr>
          <w:p w14:paraId="1D7D951B"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6</w:t>
            </w:r>
          </w:p>
        </w:tc>
        <w:tc>
          <w:tcPr>
            <w:tcW w:w="2637" w:type="dxa"/>
          </w:tcPr>
          <w:p w14:paraId="75CDEE11"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VAT-targeted (N=299)</w:t>
            </w:r>
          </w:p>
        </w:tc>
        <w:tc>
          <w:tcPr>
            <w:tcW w:w="1952" w:type="dxa"/>
            <w:shd w:val="clear" w:color="auto" w:fill="D9D9D9" w:themeFill="background1" w:themeFillShade="D9"/>
          </w:tcPr>
          <w:p w14:paraId="78330A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0.88 (0.46, 1.68)</w:t>
            </w:r>
          </w:p>
          <w:p w14:paraId="5922A7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 (-10, 11)</w:t>
            </w:r>
          </w:p>
          <w:p w14:paraId="21760A2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487048D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6A755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2C8E5AB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C3BC16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4B78585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62E241F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D08C52C"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7480DDC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ECA2A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0.32 to 2.42</w:t>
            </w:r>
          </w:p>
        </w:tc>
        <w:tc>
          <w:tcPr>
            <w:tcW w:w="1820" w:type="dxa"/>
            <w:shd w:val="clear" w:color="auto" w:fill="E2EFD9"/>
          </w:tcPr>
          <w:p w14:paraId="7CC2358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18D5D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658" w:type="dxa"/>
          </w:tcPr>
          <w:p w14:paraId="674AE9D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FF92A4E"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37CA4BFD" w14:textId="77777777" w:rsidTr="00BA1C00">
        <w:trPr>
          <w:cantSplit/>
        </w:trPr>
        <w:tc>
          <w:tcPr>
            <w:tcW w:w="462" w:type="dxa"/>
          </w:tcPr>
          <w:p w14:paraId="1B3D761C"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8</w:t>
            </w:r>
          </w:p>
        </w:tc>
        <w:tc>
          <w:tcPr>
            <w:tcW w:w="2637" w:type="dxa"/>
          </w:tcPr>
          <w:p w14:paraId="1FE8D1BD"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Vit D (N=12039)</w:t>
            </w:r>
          </w:p>
        </w:tc>
        <w:tc>
          <w:tcPr>
            <w:tcW w:w="1952" w:type="dxa"/>
            <w:shd w:val="clear" w:color="auto" w:fill="D9D9D9" w:themeFill="background1" w:themeFillShade="D9"/>
          </w:tcPr>
          <w:p w14:paraId="41C2F0A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0.86 (0.63, 1.18)</w:t>
            </w:r>
          </w:p>
          <w:p w14:paraId="6E977B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 (-3, 7)</w:t>
            </w:r>
          </w:p>
          <w:p w14:paraId="446FA3F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09F1FC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374201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3900207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EB71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30%</w:t>
            </w:r>
          </w:p>
        </w:tc>
        <w:tc>
          <w:tcPr>
            <w:tcW w:w="2430" w:type="dxa"/>
            <w:shd w:val="clear" w:color="auto" w:fill="E2EFD9"/>
          </w:tcPr>
          <w:p w14:paraId="6770A1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6FC961B"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shd w:val="clear" w:color="auto" w:fill="E2EFD9"/>
              </w:rPr>
              <w:t>Falls hx P= 0.008 (-1.143)</w:t>
            </w:r>
          </w:p>
        </w:tc>
        <w:tc>
          <w:tcPr>
            <w:tcW w:w="1710" w:type="dxa"/>
            <w:shd w:val="clear" w:color="auto" w:fill="FFCCCC"/>
          </w:tcPr>
          <w:p w14:paraId="031779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368CC3FD"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5147A4F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448F8E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0.40 to 1.84</w:t>
            </w:r>
          </w:p>
        </w:tc>
        <w:tc>
          <w:tcPr>
            <w:tcW w:w="1820" w:type="dxa"/>
            <w:shd w:val="clear" w:color="auto" w:fill="E2EFD9"/>
          </w:tcPr>
          <w:p w14:paraId="5267870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8B4D9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65.8%</w:t>
            </w:r>
          </w:p>
          <w:p w14:paraId="7D037D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P=0.85</w:t>
            </w:r>
          </w:p>
        </w:tc>
        <w:tc>
          <w:tcPr>
            <w:tcW w:w="1658" w:type="dxa"/>
          </w:tcPr>
          <w:p w14:paraId="0A010A5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4F5765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7B57EF" w14:paraId="10E6CE0A" w14:textId="77777777" w:rsidTr="007B57EF">
        <w:trPr>
          <w:cantSplit/>
        </w:trPr>
        <w:tc>
          <w:tcPr>
            <w:tcW w:w="462" w:type="dxa"/>
          </w:tcPr>
          <w:p w14:paraId="66D1F4F6"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9</w:t>
            </w:r>
          </w:p>
        </w:tc>
        <w:tc>
          <w:tcPr>
            <w:tcW w:w="2637" w:type="dxa"/>
          </w:tcPr>
          <w:p w14:paraId="1FAF6938"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Ed+Indv+Low (N=471)</w:t>
            </w:r>
          </w:p>
        </w:tc>
        <w:tc>
          <w:tcPr>
            <w:tcW w:w="1952" w:type="dxa"/>
            <w:shd w:val="clear" w:color="auto" w:fill="A8D08D"/>
          </w:tcPr>
          <w:p w14:paraId="276459B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0.48 (0.22, 1.06)</w:t>
            </w:r>
          </w:p>
          <w:p w14:paraId="4FD3A40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 (-1, 17)</w:t>
            </w:r>
          </w:p>
          <w:p w14:paraId="054901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5CCD69F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F673093" w14:textId="77777777" w:rsidR="007B57EF" w:rsidRPr="008E0F4B" w:rsidRDefault="007B57EF" w:rsidP="007B57EF">
            <w:pPr>
              <w:rPr>
                <w:rFonts w:ascii="Arial" w:eastAsia="Calibri" w:hAnsi="Arial" w:cs="Arial"/>
                <w:sz w:val="16"/>
                <w:szCs w:val="16"/>
                <w:highlight w:val="yellow"/>
              </w:rPr>
            </w:pPr>
            <w:r w:rsidRPr="008E0F4B">
              <w:rPr>
                <w:rFonts w:ascii="Arial" w:eastAsia="Calibri" w:hAnsi="Arial" w:cs="Arial"/>
                <w:sz w:val="16"/>
                <w:szCs w:val="16"/>
              </w:rPr>
              <w:t>0%</w:t>
            </w:r>
          </w:p>
        </w:tc>
        <w:tc>
          <w:tcPr>
            <w:tcW w:w="1765" w:type="dxa"/>
            <w:shd w:val="clear" w:color="auto" w:fill="E2EFD9"/>
          </w:tcPr>
          <w:p w14:paraId="44BF5D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C6B545F" w14:textId="77777777" w:rsidR="007B57EF" w:rsidRPr="008E0F4B" w:rsidRDefault="007B57EF" w:rsidP="007B57EF">
            <w:pPr>
              <w:rPr>
                <w:rFonts w:ascii="Arial" w:eastAsia="Calibri" w:hAnsi="Arial" w:cs="Arial"/>
                <w:sz w:val="16"/>
                <w:szCs w:val="16"/>
                <w:highlight w:val="yellow"/>
              </w:rPr>
            </w:pPr>
            <w:r w:rsidRPr="008E0F4B">
              <w:rPr>
                <w:rFonts w:ascii="Arial" w:eastAsia="Calibri" w:hAnsi="Arial" w:cs="Arial"/>
                <w:sz w:val="16"/>
                <w:szCs w:val="16"/>
              </w:rPr>
              <w:t>26%</w:t>
            </w:r>
          </w:p>
        </w:tc>
        <w:tc>
          <w:tcPr>
            <w:tcW w:w="2430" w:type="dxa"/>
            <w:shd w:val="clear" w:color="auto" w:fill="E2EFD9"/>
          </w:tcPr>
          <w:p w14:paraId="3C90B4F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167AB29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7C22C676" w14:textId="77777777" w:rsidR="007B57EF" w:rsidRPr="008E0F4B" w:rsidRDefault="007B57EF" w:rsidP="007B57EF">
            <w:pPr>
              <w:rPr>
                <w:rFonts w:ascii="Arial" w:eastAsia="Calibri" w:hAnsi="Arial" w:cs="Arial"/>
                <w:sz w:val="16"/>
                <w:szCs w:val="16"/>
                <w:highlight w:val="yellow"/>
              </w:rPr>
            </w:pPr>
          </w:p>
        </w:tc>
        <w:tc>
          <w:tcPr>
            <w:tcW w:w="1745" w:type="dxa"/>
            <w:shd w:val="clear" w:color="auto" w:fill="FFCCCC"/>
          </w:tcPr>
          <w:p w14:paraId="5D249B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605FD0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0.15 to 1.51</w:t>
            </w:r>
          </w:p>
        </w:tc>
        <w:tc>
          <w:tcPr>
            <w:tcW w:w="1820" w:type="dxa"/>
            <w:shd w:val="clear" w:color="auto" w:fill="E2EFD9"/>
          </w:tcPr>
          <w:p w14:paraId="56D448B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8F6A1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18A13901" w14:textId="77777777" w:rsidR="007B57EF" w:rsidRPr="008E0F4B" w:rsidRDefault="007B57EF" w:rsidP="007B57EF">
            <w:pPr>
              <w:rPr>
                <w:rFonts w:ascii="Arial" w:eastAsia="Calibri" w:hAnsi="Arial" w:cs="Arial"/>
                <w:sz w:val="16"/>
                <w:szCs w:val="16"/>
                <w:highlight w:val="yellow"/>
              </w:rPr>
            </w:pPr>
            <w:r w:rsidRPr="008E0F4B">
              <w:rPr>
                <w:rFonts w:ascii="Arial" w:eastAsia="Calibri" w:hAnsi="Arial" w:cs="Arial"/>
                <w:sz w:val="16"/>
                <w:szCs w:val="16"/>
              </w:rPr>
              <w:t>Global p=0.68</w:t>
            </w:r>
          </w:p>
        </w:tc>
        <w:tc>
          <w:tcPr>
            <w:tcW w:w="1658" w:type="dxa"/>
          </w:tcPr>
          <w:p w14:paraId="7C14A27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EA9BDE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8E0F4B" w:rsidRPr="008E0F4B" w14:paraId="28ADFFFB" w14:textId="77777777" w:rsidTr="007B57EF">
        <w:trPr>
          <w:cantSplit/>
        </w:trPr>
        <w:tc>
          <w:tcPr>
            <w:tcW w:w="462" w:type="dxa"/>
          </w:tcPr>
          <w:p w14:paraId="017B12EE" w14:textId="77777777" w:rsidR="007B57EF" w:rsidRPr="00B3577A" w:rsidRDefault="007B57EF" w:rsidP="007B57EF">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9</w:t>
            </w:r>
          </w:p>
        </w:tc>
        <w:tc>
          <w:tcPr>
            <w:tcW w:w="2637" w:type="dxa"/>
          </w:tcPr>
          <w:p w14:paraId="6991D7E6"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Ed+Indv+Low (N=471)</w:t>
            </w:r>
          </w:p>
        </w:tc>
        <w:tc>
          <w:tcPr>
            <w:tcW w:w="1952" w:type="dxa"/>
            <w:shd w:val="clear" w:color="auto" w:fill="A8D08D"/>
          </w:tcPr>
          <w:p w14:paraId="1B148F8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0.48 (0.22, 1.06)</w:t>
            </w:r>
          </w:p>
          <w:p w14:paraId="7ED35F2C"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 (-1, 17)</w:t>
            </w:r>
          </w:p>
          <w:p w14:paraId="0DF7041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19" w:type="dxa"/>
            <w:shd w:val="clear" w:color="auto" w:fill="E2EFD9"/>
          </w:tcPr>
          <w:p w14:paraId="58657A0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806CF1C"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765" w:type="dxa"/>
            <w:shd w:val="clear" w:color="auto" w:fill="E2EFD9"/>
          </w:tcPr>
          <w:p w14:paraId="48442EF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ACB036F"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26%</w:t>
            </w:r>
          </w:p>
        </w:tc>
        <w:tc>
          <w:tcPr>
            <w:tcW w:w="2430" w:type="dxa"/>
            <w:shd w:val="clear" w:color="auto" w:fill="E2EFD9"/>
          </w:tcPr>
          <w:p w14:paraId="594FB8A0"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710" w:type="dxa"/>
            <w:shd w:val="clear" w:color="auto" w:fill="FFF2CC"/>
          </w:tcPr>
          <w:p w14:paraId="626AC35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34D4CC0E" w14:textId="77777777" w:rsidR="007B57EF" w:rsidRPr="008E0F4B" w:rsidRDefault="007B57EF" w:rsidP="007B57EF">
            <w:pPr>
              <w:rPr>
                <w:rFonts w:ascii="Arial" w:eastAsia="Calibri" w:hAnsi="Arial" w:cs="Arial"/>
                <w:color w:val="4472C4" w:themeColor="accent1"/>
                <w:sz w:val="16"/>
                <w:szCs w:val="16"/>
              </w:rPr>
            </w:pPr>
          </w:p>
        </w:tc>
        <w:tc>
          <w:tcPr>
            <w:tcW w:w="1745" w:type="dxa"/>
            <w:shd w:val="clear" w:color="auto" w:fill="FFCCCC"/>
          </w:tcPr>
          <w:p w14:paraId="62A4FAB1"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6E324EAF"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0.15 to 1.51</w:t>
            </w:r>
          </w:p>
        </w:tc>
        <w:tc>
          <w:tcPr>
            <w:tcW w:w="1820" w:type="dxa"/>
            <w:shd w:val="clear" w:color="auto" w:fill="E2EFD9"/>
          </w:tcPr>
          <w:p w14:paraId="1B018F7B"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25EA178F"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2096936E"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p=0.68</w:t>
            </w:r>
          </w:p>
        </w:tc>
        <w:tc>
          <w:tcPr>
            <w:tcW w:w="1658" w:type="dxa"/>
          </w:tcPr>
          <w:p w14:paraId="4BA2AB91"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3A9CB3E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7B57EF" w14:paraId="16898E8D" w14:textId="77777777" w:rsidTr="007B57EF">
        <w:trPr>
          <w:cantSplit/>
        </w:trPr>
        <w:tc>
          <w:tcPr>
            <w:tcW w:w="462" w:type="dxa"/>
          </w:tcPr>
          <w:p w14:paraId="364204F8"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10</w:t>
            </w:r>
          </w:p>
        </w:tc>
        <w:tc>
          <w:tcPr>
            <w:tcW w:w="2637" w:type="dxa"/>
          </w:tcPr>
          <w:p w14:paraId="1DC56E32"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Ed+Indv+High (N=254)</w:t>
            </w:r>
          </w:p>
        </w:tc>
        <w:tc>
          <w:tcPr>
            <w:tcW w:w="1952" w:type="dxa"/>
            <w:shd w:val="clear" w:color="auto" w:fill="FF7C80"/>
          </w:tcPr>
          <w:p w14:paraId="3A212E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1.49 (0.64, 3.47)</w:t>
            </w:r>
          </w:p>
          <w:p w14:paraId="25FA64B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 (-28, 7)</w:t>
            </w:r>
          </w:p>
          <w:p w14:paraId="11F790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harm</w:t>
            </w:r>
          </w:p>
        </w:tc>
        <w:tc>
          <w:tcPr>
            <w:tcW w:w="1819" w:type="dxa"/>
            <w:shd w:val="clear" w:color="auto" w:fill="E2EFD9"/>
          </w:tcPr>
          <w:p w14:paraId="617F03D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0C3876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482F5A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BAFF5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w:t>
            </w:r>
          </w:p>
        </w:tc>
        <w:tc>
          <w:tcPr>
            <w:tcW w:w="2430" w:type="dxa"/>
            <w:shd w:val="clear" w:color="auto" w:fill="E2EFD9"/>
          </w:tcPr>
          <w:p w14:paraId="0857280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12A6F6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A4E2611"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13172A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ACBFF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0.45 to 4.92</w:t>
            </w:r>
          </w:p>
        </w:tc>
        <w:tc>
          <w:tcPr>
            <w:tcW w:w="1820" w:type="dxa"/>
            <w:shd w:val="clear" w:color="auto" w:fill="E2EFD9"/>
          </w:tcPr>
          <w:p w14:paraId="7F0DA3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94D365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22A38E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18D6414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E92F338"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08BC1C16" w14:textId="77777777" w:rsidTr="007B57EF">
        <w:trPr>
          <w:cantSplit/>
        </w:trPr>
        <w:tc>
          <w:tcPr>
            <w:tcW w:w="462" w:type="dxa"/>
          </w:tcPr>
          <w:p w14:paraId="362E7D95"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10</w:t>
            </w:r>
          </w:p>
        </w:tc>
        <w:tc>
          <w:tcPr>
            <w:tcW w:w="2637" w:type="dxa"/>
          </w:tcPr>
          <w:p w14:paraId="3094861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Ed+Indv+High (N=254)</w:t>
            </w:r>
          </w:p>
        </w:tc>
        <w:tc>
          <w:tcPr>
            <w:tcW w:w="1952" w:type="dxa"/>
            <w:shd w:val="clear" w:color="auto" w:fill="FF7C80"/>
          </w:tcPr>
          <w:p w14:paraId="4CE9B6D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1.49 (0.64, 3.47)</w:t>
            </w:r>
          </w:p>
          <w:p w14:paraId="3D191C3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-8 (-28, 7)</w:t>
            </w:r>
          </w:p>
          <w:p w14:paraId="075B70D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harm</w:t>
            </w:r>
          </w:p>
        </w:tc>
        <w:tc>
          <w:tcPr>
            <w:tcW w:w="1819" w:type="dxa"/>
            <w:shd w:val="clear" w:color="auto" w:fill="E2EFD9"/>
          </w:tcPr>
          <w:p w14:paraId="5A040D2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8790AA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069A63B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BF01C0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14%</w:t>
            </w:r>
          </w:p>
        </w:tc>
        <w:tc>
          <w:tcPr>
            <w:tcW w:w="2430" w:type="dxa"/>
            <w:shd w:val="clear" w:color="auto" w:fill="E2EFD9"/>
          </w:tcPr>
          <w:p w14:paraId="7570FDE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1710" w:type="dxa"/>
            <w:shd w:val="clear" w:color="auto" w:fill="FFCCCC"/>
          </w:tcPr>
          <w:p w14:paraId="0AC894F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4C0723FD"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48FC887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1B0BF1C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0.45 to 4.92</w:t>
            </w:r>
          </w:p>
        </w:tc>
        <w:tc>
          <w:tcPr>
            <w:tcW w:w="1820" w:type="dxa"/>
            <w:shd w:val="clear" w:color="auto" w:fill="E2EFD9"/>
          </w:tcPr>
          <w:p w14:paraId="34465F9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ACEF67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40D1B9F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48D86CA2"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31CC6143"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FF0000"/>
                <w:sz w:val="18"/>
                <w:szCs w:val="18"/>
              </w:rPr>
              <w:t>D</w:t>
            </w:r>
          </w:p>
        </w:tc>
      </w:tr>
      <w:tr w:rsidR="007B57EF" w:rsidRPr="007B57EF" w14:paraId="796E351F" w14:textId="77777777" w:rsidTr="007B57EF">
        <w:trPr>
          <w:cantSplit/>
          <w:trHeight w:val="692"/>
        </w:trPr>
        <w:tc>
          <w:tcPr>
            <w:tcW w:w="462" w:type="dxa"/>
          </w:tcPr>
          <w:p w14:paraId="338E3C2E"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11</w:t>
            </w:r>
          </w:p>
        </w:tc>
        <w:tc>
          <w:tcPr>
            <w:tcW w:w="2637" w:type="dxa"/>
          </w:tcPr>
          <w:p w14:paraId="72A76F6C"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Ed+Grp+Low (N=68)</w:t>
            </w:r>
          </w:p>
        </w:tc>
        <w:tc>
          <w:tcPr>
            <w:tcW w:w="1952" w:type="dxa"/>
            <w:shd w:val="clear" w:color="auto" w:fill="C5E0B3"/>
          </w:tcPr>
          <w:p w14:paraId="1C6A83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0.73 (0.19, 2.76)</w:t>
            </w:r>
          </w:p>
          <w:p w14:paraId="3D4BB22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 (-22, 18)</w:t>
            </w:r>
          </w:p>
          <w:p w14:paraId="1BFEAE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148A9B3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472296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4AAB68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CC587C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24%</w:t>
            </w:r>
          </w:p>
        </w:tc>
        <w:tc>
          <w:tcPr>
            <w:tcW w:w="2430" w:type="dxa"/>
            <w:shd w:val="clear" w:color="auto" w:fill="E2EFD9"/>
          </w:tcPr>
          <w:p w14:paraId="30F7EC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32308F6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BFB1973"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3B0C03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56FDA3E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0.13 to 3.99</w:t>
            </w:r>
          </w:p>
        </w:tc>
        <w:tc>
          <w:tcPr>
            <w:tcW w:w="1820" w:type="dxa"/>
            <w:shd w:val="clear" w:color="auto" w:fill="E2EFD9"/>
          </w:tcPr>
          <w:p w14:paraId="5B86CF7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DD187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4A55B9E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55CA52A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DD181D2"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2E5B91DC" w14:textId="77777777" w:rsidTr="007B57EF">
        <w:trPr>
          <w:cantSplit/>
        </w:trPr>
        <w:tc>
          <w:tcPr>
            <w:tcW w:w="462" w:type="dxa"/>
          </w:tcPr>
          <w:p w14:paraId="13F8CC51"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11</w:t>
            </w:r>
          </w:p>
        </w:tc>
        <w:tc>
          <w:tcPr>
            <w:tcW w:w="2637" w:type="dxa"/>
          </w:tcPr>
          <w:p w14:paraId="4AC30230"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Ed+Grp+Low (N=68)</w:t>
            </w:r>
          </w:p>
        </w:tc>
        <w:tc>
          <w:tcPr>
            <w:tcW w:w="1952" w:type="dxa"/>
            <w:shd w:val="clear" w:color="auto" w:fill="C5E0B3"/>
          </w:tcPr>
          <w:p w14:paraId="3637BF3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0.73 (0.19, 2.76)</w:t>
            </w:r>
          </w:p>
          <w:p w14:paraId="13AF30F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5 (-22, 18)</w:t>
            </w:r>
          </w:p>
          <w:p w14:paraId="42F55B7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59C32D9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FB7C9C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38C4905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7E12FA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24%</w:t>
            </w:r>
          </w:p>
        </w:tc>
        <w:tc>
          <w:tcPr>
            <w:tcW w:w="2430" w:type="dxa"/>
            <w:shd w:val="clear" w:color="auto" w:fill="E2EFD9"/>
          </w:tcPr>
          <w:p w14:paraId="44EE8E7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1710" w:type="dxa"/>
            <w:shd w:val="clear" w:color="auto" w:fill="FFCCCC"/>
          </w:tcPr>
          <w:p w14:paraId="0EDC087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2A3D1DD6"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05AE707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101D30E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0.13 to 3.99</w:t>
            </w:r>
          </w:p>
        </w:tc>
        <w:tc>
          <w:tcPr>
            <w:tcW w:w="1820" w:type="dxa"/>
            <w:shd w:val="clear" w:color="auto" w:fill="E2EFD9"/>
          </w:tcPr>
          <w:p w14:paraId="4AEA56E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B13AF5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5D3B2A0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41C8EF18"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5489324D"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FF0000"/>
                <w:sz w:val="18"/>
                <w:szCs w:val="18"/>
              </w:rPr>
              <w:t>D</w:t>
            </w:r>
          </w:p>
        </w:tc>
      </w:tr>
      <w:tr w:rsidR="007B57EF" w:rsidRPr="007B57EF" w14:paraId="4F7A8CC3" w14:textId="77777777" w:rsidTr="00BA1C00">
        <w:trPr>
          <w:cantSplit/>
        </w:trPr>
        <w:tc>
          <w:tcPr>
            <w:tcW w:w="462" w:type="dxa"/>
          </w:tcPr>
          <w:p w14:paraId="09F76F41"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12</w:t>
            </w:r>
          </w:p>
        </w:tc>
        <w:tc>
          <w:tcPr>
            <w:tcW w:w="2637" w:type="dxa"/>
          </w:tcPr>
          <w:p w14:paraId="7473CB47"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Ed+Grp+High (N=1142)</w:t>
            </w:r>
          </w:p>
        </w:tc>
        <w:tc>
          <w:tcPr>
            <w:tcW w:w="1952" w:type="dxa"/>
            <w:shd w:val="clear" w:color="auto" w:fill="D9D9D9" w:themeFill="background1" w:themeFillShade="D9"/>
          </w:tcPr>
          <w:p w14:paraId="194A6B9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0.95 (0.53, 1.72)</w:t>
            </w:r>
          </w:p>
          <w:p w14:paraId="570F339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(-11, 9)</w:t>
            </w:r>
          </w:p>
          <w:p w14:paraId="7D3ADB4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55FA3D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C1D19C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w:t>
            </w:r>
          </w:p>
          <w:p w14:paraId="03737B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006624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E2EFD9"/>
          </w:tcPr>
          <w:p w14:paraId="69977BF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37C9AC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25%</w:t>
            </w:r>
          </w:p>
        </w:tc>
        <w:tc>
          <w:tcPr>
            <w:tcW w:w="2430" w:type="dxa"/>
            <w:shd w:val="clear" w:color="auto" w:fill="E2EFD9"/>
          </w:tcPr>
          <w:p w14:paraId="0E4A0AC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498B2E6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B8030A2"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7FD6A3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84847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0.37 to 2.49</w:t>
            </w:r>
          </w:p>
        </w:tc>
        <w:tc>
          <w:tcPr>
            <w:tcW w:w="1820" w:type="dxa"/>
            <w:shd w:val="clear" w:color="auto" w:fill="E2EFD9"/>
          </w:tcPr>
          <w:p w14:paraId="37F41D7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B1AF38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43FCB28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505A630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696BA6C"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6F9F11DB" w14:textId="77777777" w:rsidTr="007B57EF">
        <w:trPr>
          <w:cantSplit/>
        </w:trPr>
        <w:tc>
          <w:tcPr>
            <w:tcW w:w="462" w:type="dxa"/>
          </w:tcPr>
          <w:p w14:paraId="2B76F247" w14:textId="77777777" w:rsidR="007B57EF" w:rsidRPr="00B3577A" w:rsidRDefault="007B57EF" w:rsidP="007B57EF">
            <w:pPr>
              <w:rPr>
                <w:rFonts w:ascii="Arial" w:eastAsia="Calibri" w:hAnsi="Arial" w:cs="Arial"/>
                <w:color w:val="000000"/>
                <w:sz w:val="16"/>
                <w:szCs w:val="16"/>
              </w:rPr>
            </w:pPr>
            <w:r w:rsidRPr="00B3577A">
              <w:rPr>
                <w:rFonts w:ascii="Arial" w:eastAsia="Calibri" w:hAnsi="Arial" w:cs="Arial"/>
                <w:color w:val="000000"/>
                <w:sz w:val="16"/>
                <w:szCs w:val="16"/>
              </w:rPr>
              <w:t>13</w:t>
            </w:r>
          </w:p>
        </w:tc>
        <w:tc>
          <w:tcPr>
            <w:tcW w:w="2637" w:type="dxa"/>
          </w:tcPr>
          <w:p w14:paraId="0D3954AE"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Bal/Res+Sup+Ind+Offline+Short (N=239)</w:t>
            </w:r>
          </w:p>
        </w:tc>
        <w:tc>
          <w:tcPr>
            <w:tcW w:w="1952" w:type="dxa"/>
            <w:shd w:val="clear" w:color="auto" w:fill="C5E0B3"/>
          </w:tcPr>
          <w:p w14:paraId="6B7244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0.53 (0.24, 1.17)</w:t>
            </w:r>
          </w:p>
          <w:p w14:paraId="19B0DEB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9 (-3, 16)</w:t>
            </w:r>
          </w:p>
          <w:p w14:paraId="315D8E7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6D2F3F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8A7BE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w:t>
            </w:r>
          </w:p>
          <w:p w14:paraId="6649E0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3B25A60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FFF2CC"/>
          </w:tcPr>
          <w:p w14:paraId="2E5EF05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0B375AB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55%</w:t>
            </w:r>
          </w:p>
        </w:tc>
        <w:tc>
          <w:tcPr>
            <w:tcW w:w="2430" w:type="dxa"/>
            <w:shd w:val="clear" w:color="auto" w:fill="E2EFD9"/>
          </w:tcPr>
          <w:p w14:paraId="659F731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10F5967" w14:textId="77777777" w:rsidR="007B57EF" w:rsidRPr="008E0F4B" w:rsidRDefault="007B57EF" w:rsidP="007B57EF">
            <w:pPr>
              <w:pBdr>
                <w:bar w:val="single" w:sz="4" w:color="auto"/>
              </w:pBdr>
              <w:rPr>
                <w:rFonts w:ascii="Arial" w:eastAsia="Times New Roman" w:hAnsi="Arial" w:cs="Arial"/>
                <w:color w:val="000000"/>
                <w:sz w:val="16"/>
                <w:szCs w:val="16"/>
                <w:lang w:eastAsia="en-GB"/>
              </w:rPr>
            </w:pPr>
            <w:r w:rsidRPr="008E0F4B">
              <w:rPr>
                <w:rFonts w:ascii="Arial" w:eastAsia="Times New Roman" w:hAnsi="Arial" w:cs="Arial"/>
                <w:color w:val="000000"/>
                <w:sz w:val="16"/>
                <w:szCs w:val="16"/>
                <w:lang w:eastAsia="en-GB"/>
              </w:rPr>
              <w:t>Falls hx, p (s)= 0.006, c= (-1.101)</w:t>
            </w:r>
          </w:p>
          <w:p w14:paraId="34E59DA9"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But &lt;50% All fallers</w:t>
            </w:r>
          </w:p>
        </w:tc>
        <w:tc>
          <w:tcPr>
            <w:tcW w:w="1710" w:type="dxa"/>
            <w:shd w:val="clear" w:color="auto" w:fill="FFCCCC"/>
          </w:tcPr>
          <w:p w14:paraId="67DE1C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4EFF3991"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305061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16B055A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0.17 to 1.66</w:t>
            </w:r>
          </w:p>
        </w:tc>
        <w:tc>
          <w:tcPr>
            <w:tcW w:w="1820" w:type="dxa"/>
            <w:shd w:val="clear" w:color="auto" w:fill="E2EFD9"/>
          </w:tcPr>
          <w:p w14:paraId="05D1D8D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E791B7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8.3%</w:t>
            </w:r>
          </w:p>
          <w:p w14:paraId="671F1F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p=0.78</w:t>
            </w:r>
          </w:p>
        </w:tc>
        <w:tc>
          <w:tcPr>
            <w:tcW w:w="1658" w:type="dxa"/>
          </w:tcPr>
          <w:p w14:paraId="3005CD8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9AB671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b, D, E</w:t>
            </w:r>
          </w:p>
        </w:tc>
      </w:tr>
      <w:tr w:rsidR="007B57EF" w:rsidRPr="007B57EF" w14:paraId="7471FFCF" w14:textId="77777777" w:rsidTr="007B57EF">
        <w:trPr>
          <w:cantSplit/>
        </w:trPr>
        <w:tc>
          <w:tcPr>
            <w:tcW w:w="462" w:type="dxa"/>
          </w:tcPr>
          <w:p w14:paraId="447CEE5A" w14:textId="77777777" w:rsidR="007B57EF" w:rsidRPr="00B3577A" w:rsidRDefault="007B57EF" w:rsidP="007B57EF">
            <w:pPr>
              <w:rPr>
                <w:rFonts w:ascii="Arial" w:eastAsia="Calibri" w:hAnsi="Arial" w:cs="Arial"/>
                <w:color w:val="2E74B5"/>
                <w:sz w:val="16"/>
                <w:szCs w:val="16"/>
              </w:rPr>
            </w:pPr>
            <w:r w:rsidRPr="00B3577A">
              <w:rPr>
                <w:rFonts w:ascii="Arial" w:eastAsia="Calibri" w:hAnsi="Arial" w:cs="Arial"/>
                <w:color w:val="2E74B5"/>
                <w:sz w:val="16"/>
                <w:szCs w:val="16"/>
              </w:rPr>
              <w:lastRenderedPageBreak/>
              <w:t>13</w:t>
            </w:r>
          </w:p>
        </w:tc>
        <w:tc>
          <w:tcPr>
            <w:tcW w:w="2637" w:type="dxa"/>
          </w:tcPr>
          <w:p w14:paraId="07D0CCD6"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Bal/Res+Sup+Ind+Offline+Short (N=239)</w:t>
            </w:r>
          </w:p>
        </w:tc>
        <w:tc>
          <w:tcPr>
            <w:tcW w:w="1952" w:type="dxa"/>
            <w:shd w:val="clear" w:color="auto" w:fill="C5E0B3"/>
          </w:tcPr>
          <w:p w14:paraId="704EF4E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0.53 (0.24, 1.17)</w:t>
            </w:r>
          </w:p>
          <w:p w14:paraId="2016F10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9 (-3, 16)</w:t>
            </w:r>
          </w:p>
          <w:p w14:paraId="2B28832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4C3CA6E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DDB615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5%</w:t>
            </w:r>
          </w:p>
          <w:p w14:paraId="7432A27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p&gt;0.10</w:t>
            </w:r>
          </w:p>
          <w:p w14:paraId="558EC6B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1765" w:type="dxa"/>
            <w:shd w:val="clear" w:color="auto" w:fill="FFF2CC"/>
          </w:tcPr>
          <w:p w14:paraId="6169D8C1" w14:textId="77777777" w:rsidR="007B57EF" w:rsidRPr="008E0F4B" w:rsidRDefault="007B57EF" w:rsidP="007B57EF">
            <w:pPr>
              <w:rPr>
                <w:rFonts w:ascii="Arial" w:eastAsia="Calibri" w:hAnsi="Arial" w:cs="Arial"/>
                <w:color w:val="0070C0"/>
                <w:sz w:val="16"/>
                <w:szCs w:val="16"/>
              </w:rPr>
            </w:pPr>
            <w:r w:rsidRPr="008E0F4B">
              <w:rPr>
                <w:rFonts w:ascii="Arial" w:eastAsia="Calibri" w:hAnsi="Arial" w:cs="Arial"/>
                <w:color w:val="0070C0"/>
                <w:sz w:val="16"/>
                <w:szCs w:val="16"/>
              </w:rPr>
              <w:t>Serious concerns</w:t>
            </w:r>
          </w:p>
          <w:p w14:paraId="34AD5D80" w14:textId="77777777" w:rsidR="007B57EF" w:rsidRPr="008E0F4B" w:rsidRDefault="007B57EF" w:rsidP="007B57EF">
            <w:pPr>
              <w:rPr>
                <w:rFonts w:ascii="Arial" w:eastAsia="Calibri" w:hAnsi="Arial" w:cs="Arial"/>
                <w:color w:val="0070C0"/>
                <w:sz w:val="16"/>
                <w:szCs w:val="16"/>
              </w:rPr>
            </w:pPr>
            <w:r w:rsidRPr="008E0F4B">
              <w:rPr>
                <w:rFonts w:ascii="Arial" w:eastAsia="Calibri" w:hAnsi="Arial" w:cs="Arial"/>
                <w:color w:val="0070C0"/>
                <w:sz w:val="16"/>
                <w:szCs w:val="16"/>
              </w:rPr>
              <w:t>55%</w:t>
            </w:r>
          </w:p>
        </w:tc>
        <w:tc>
          <w:tcPr>
            <w:tcW w:w="2430" w:type="dxa"/>
            <w:shd w:val="clear" w:color="auto" w:fill="E2EFD9"/>
          </w:tcPr>
          <w:p w14:paraId="79E8B4D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F6F796B" w14:textId="77777777" w:rsidR="007B57EF" w:rsidRPr="008E0F4B" w:rsidRDefault="007B57EF" w:rsidP="007B57EF">
            <w:pPr>
              <w:pBdr>
                <w:bar w:val="single" w:sz="4" w:color="auto"/>
              </w:pBdr>
              <w:rPr>
                <w:rFonts w:ascii="Arial" w:eastAsia="Times New Roman" w:hAnsi="Arial" w:cs="Arial"/>
                <w:color w:val="2E74B5"/>
                <w:sz w:val="16"/>
                <w:szCs w:val="16"/>
                <w:lang w:eastAsia="en-GB"/>
              </w:rPr>
            </w:pPr>
            <w:r w:rsidRPr="008E0F4B">
              <w:rPr>
                <w:rFonts w:ascii="Arial" w:eastAsia="Times New Roman" w:hAnsi="Arial" w:cs="Arial"/>
                <w:color w:val="2E74B5"/>
                <w:sz w:val="16"/>
                <w:szCs w:val="16"/>
                <w:lang w:eastAsia="en-GB"/>
              </w:rPr>
              <w:t>Falls hx, p (s)= 0.006, c= (-1.101)</w:t>
            </w:r>
          </w:p>
          <w:p w14:paraId="2291F6E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But &lt;50% All fallers</w:t>
            </w:r>
          </w:p>
        </w:tc>
        <w:tc>
          <w:tcPr>
            <w:tcW w:w="1710" w:type="dxa"/>
            <w:shd w:val="clear" w:color="auto" w:fill="FFF2CC"/>
          </w:tcPr>
          <w:p w14:paraId="54B8FD1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57D13B28" w14:textId="77777777" w:rsidR="007B57EF" w:rsidRPr="008E0F4B" w:rsidRDefault="007B57EF" w:rsidP="007B57EF">
            <w:pPr>
              <w:rPr>
                <w:rFonts w:ascii="Arial" w:eastAsia="Calibri" w:hAnsi="Arial" w:cs="Arial"/>
                <w:color w:val="2E74B5"/>
                <w:sz w:val="16"/>
                <w:szCs w:val="16"/>
              </w:rPr>
            </w:pPr>
          </w:p>
        </w:tc>
        <w:tc>
          <w:tcPr>
            <w:tcW w:w="1745" w:type="dxa"/>
            <w:shd w:val="clear" w:color="auto" w:fill="FFCCCC"/>
          </w:tcPr>
          <w:p w14:paraId="10D7606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3199EDF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0.17 to 1.66</w:t>
            </w:r>
          </w:p>
        </w:tc>
        <w:tc>
          <w:tcPr>
            <w:tcW w:w="1820" w:type="dxa"/>
            <w:shd w:val="clear" w:color="auto" w:fill="E2EFD9"/>
          </w:tcPr>
          <w:p w14:paraId="794BE0F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F017C2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8.3%</w:t>
            </w:r>
          </w:p>
          <w:p w14:paraId="2705C9A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p=0.78</w:t>
            </w:r>
          </w:p>
        </w:tc>
        <w:tc>
          <w:tcPr>
            <w:tcW w:w="1658" w:type="dxa"/>
          </w:tcPr>
          <w:p w14:paraId="2415D686"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74D397C3"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b, d, E</w:t>
            </w:r>
          </w:p>
        </w:tc>
      </w:tr>
      <w:tr w:rsidR="007B57EF" w:rsidRPr="007B57EF" w14:paraId="0FE19950" w14:textId="77777777" w:rsidTr="007B57EF">
        <w:trPr>
          <w:cantSplit/>
        </w:trPr>
        <w:tc>
          <w:tcPr>
            <w:tcW w:w="462" w:type="dxa"/>
          </w:tcPr>
          <w:p w14:paraId="546F9EA9"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15</w:t>
            </w:r>
          </w:p>
        </w:tc>
        <w:tc>
          <w:tcPr>
            <w:tcW w:w="2637" w:type="dxa"/>
          </w:tcPr>
          <w:p w14:paraId="592699FA"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Bal/Res+SupH+Ind+Offline+Long (N=241)</w:t>
            </w:r>
          </w:p>
        </w:tc>
        <w:tc>
          <w:tcPr>
            <w:tcW w:w="1952" w:type="dxa"/>
            <w:shd w:val="clear" w:color="auto" w:fill="FF7C80"/>
          </w:tcPr>
          <w:p w14:paraId="38EDEAD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1.85 (0.78, 4.37)</w:t>
            </w:r>
          </w:p>
          <w:p w14:paraId="1A56AD2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-13 (-34, 4)</w:t>
            </w:r>
          </w:p>
          <w:p w14:paraId="0A3D2E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harm</w:t>
            </w:r>
          </w:p>
        </w:tc>
        <w:tc>
          <w:tcPr>
            <w:tcW w:w="1819" w:type="dxa"/>
            <w:shd w:val="clear" w:color="auto" w:fill="E2EFD9"/>
          </w:tcPr>
          <w:p w14:paraId="681B5D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CEDD92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27%</w:t>
            </w:r>
          </w:p>
          <w:p w14:paraId="4BAFB70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2F0C90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FFF2CC"/>
          </w:tcPr>
          <w:p w14:paraId="100FA6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38025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89%</w:t>
            </w:r>
          </w:p>
        </w:tc>
        <w:tc>
          <w:tcPr>
            <w:tcW w:w="2430" w:type="dxa"/>
            <w:shd w:val="clear" w:color="auto" w:fill="E2EFD9"/>
          </w:tcPr>
          <w:p w14:paraId="26313D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A05BCF2" w14:textId="77777777" w:rsidR="007B57EF" w:rsidRPr="008E0F4B" w:rsidRDefault="007B57EF" w:rsidP="007B57EF">
            <w:pPr>
              <w:pBdr>
                <w:bar w:val="single" w:sz="4" w:color="auto"/>
              </w:pBdr>
              <w:rPr>
                <w:rFonts w:ascii="Arial" w:eastAsia="Times New Roman" w:hAnsi="Arial" w:cs="Arial"/>
                <w:color w:val="000000"/>
                <w:sz w:val="16"/>
                <w:szCs w:val="16"/>
                <w:lang w:eastAsia="en-GB"/>
              </w:rPr>
            </w:pPr>
            <w:r w:rsidRPr="008E0F4B">
              <w:rPr>
                <w:rFonts w:ascii="Arial" w:eastAsia="Times New Roman" w:hAnsi="Arial" w:cs="Arial"/>
                <w:color w:val="000000"/>
                <w:sz w:val="16"/>
                <w:szCs w:val="16"/>
                <w:lang w:eastAsia="en-GB"/>
              </w:rPr>
              <w:t>Falls hx, p (s)= 0.006, c= (-1.101)</w:t>
            </w:r>
          </w:p>
          <w:p w14:paraId="592E6D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But &lt;50% All fallers</w:t>
            </w:r>
          </w:p>
        </w:tc>
        <w:tc>
          <w:tcPr>
            <w:tcW w:w="1710" w:type="dxa"/>
            <w:shd w:val="clear" w:color="auto" w:fill="FFCCCC"/>
          </w:tcPr>
          <w:p w14:paraId="652E7C3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435F2AD5" w14:textId="77777777" w:rsidR="007B57EF" w:rsidRPr="008E0F4B" w:rsidRDefault="007B57EF" w:rsidP="007B57EF">
            <w:pPr>
              <w:rPr>
                <w:rFonts w:ascii="Arial" w:eastAsia="Calibri" w:hAnsi="Arial" w:cs="Arial"/>
                <w:sz w:val="16"/>
                <w:szCs w:val="16"/>
              </w:rPr>
            </w:pPr>
          </w:p>
        </w:tc>
        <w:tc>
          <w:tcPr>
            <w:tcW w:w="1745" w:type="dxa"/>
            <w:shd w:val="clear" w:color="auto" w:fill="FFF2CC"/>
          </w:tcPr>
          <w:p w14:paraId="34FB0EB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1E70341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0.55 to 6.20</w:t>
            </w:r>
          </w:p>
        </w:tc>
        <w:tc>
          <w:tcPr>
            <w:tcW w:w="1820" w:type="dxa"/>
            <w:shd w:val="clear" w:color="auto" w:fill="E2EFD9"/>
          </w:tcPr>
          <w:p w14:paraId="518AEC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9AF73F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B00DC5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2B10E67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42674C2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b, </w:t>
            </w: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7B57EF" w:rsidRPr="007B57EF" w14:paraId="1DA17525" w14:textId="77777777" w:rsidTr="007B57EF">
        <w:trPr>
          <w:cantSplit/>
        </w:trPr>
        <w:tc>
          <w:tcPr>
            <w:tcW w:w="462" w:type="dxa"/>
          </w:tcPr>
          <w:p w14:paraId="5CC3526D"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15</w:t>
            </w:r>
          </w:p>
        </w:tc>
        <w:tc>
          <w:tcPr>
            <w:tcW w:w="2637" w:type="dxa"/>
          </w:tcPr>
          <w:p w14:paraId="4C3DFA8F"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Bal/Res+SupH+Ind+Offline+Long (N=241)</w:t>
            </w:r>
          </w:p>
        </w:tc>
        <w:tc>
          <w:tcPr>
            <w:tcW w:w="1952" w:type="dxa"/>
            <w:shd w:val="clear" w:color="auto" w:fill="FF7C80"/>
          </w:tcPr>
          <w:p w14:paraId="00C22D6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1.85 (0.78, 4.37)</w:t>
            </w:r>
          </w:p>
          <w:p w14:paraId="34554A2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-13 (-34, 4)</w:t>
            </w:r>
          </w:p>
          <w:p w14:paraId="470B4DD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harm</w:t>
            </w:r>
          </w:p>
        </w:tc>
        <w:tc>
          <w:tcPr>
            <w:tcW w:w="1819" w:type="dxa"/>
            <w:shd w:val="clear" w:color="auto" w:fill="E2EFD9"/>
          </w:tcPr>
          <w:p w14:paraId="17B5AD2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FC1496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27%</w:t>
            </w:r>
          </w:p>
          <w:p w14:paraId="2529B4C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p&gt;0.10</w:t>
            </w:r>
          </w:p>
          <w:p w14:paraId="4C09379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1765" w:type="dxa"/>
            <w:shd w:val="clear" w:color="auto" w:fill="FFF2CC"/>
          </w:tcPr>
          <w:p w14:paraId="18A795DF" w14:textId="77777777" w:rsidR="007B57EF" w:rsidRPr="008E0F4B" w:rsidRDefault="007B57EF" w:rsidP="007B57EF">
            <w:pPr>
              <w:rPr>
                <w:rFonts w:ascii="Arial" w:eastAsia="Calibri" w:hAnsi="Arial" w:cs="Arial"/>
                <w:color w:val="0070C0"/>
                <w:sz w:val="16"/>
                <w:szCs w:val="16"/>
              </w:rPr>
            </w:pPr>
            <w:r w:rsidRPr="008E0F4B">
              <w:rPr>
                <w:rFonts w:ascii="Arial" w:eastAsia="Calibri" w:hAnsi="Arial" w:cs="Arial"/>
                <w:color w:val="0070C0"/>
                <w:sz w:val="16"/>
                <w:szCs w:val="16"/>
              </w:rPr>
              <w:t>Serious concerns</w:t>
            </w:r>
          </w:p>
          <w:p w14:paraId="702D4DF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0070C0"/>
                <w:sz w:val="16"/>
                <w:szCs w:val="16"/>
              </w:rPr>
              <w:t>89%</w:t>
            </w:r>
          </w:p>
        </w:tc>
        <w:tc>
          <w:tcPr>
            <w:tcW w:w="2430" w:type="dxa"/>
            <w:shd w:val="clear" w:color="auto" w:fill="E2EFD9"/>
          </w:tcPr>
          <w:p w14:paraId="1514372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39383FE" w14:textId="77777777" w:rsidR="007B57EF" w:rsidRPr="008E0F4B" w:rsidRDefault="007B57EF" w:rsidP="007B57EF">
            <w:pPr>
              <w:pBdr>
                <w:bar w:val="single" w:sz="4" w:color="auto"/>
              </w:pBdr>
              <w:rPr>
                <w:rFonts w:ascii="Arial" w:eastAsia="Times New Roman" w:hAnsi="Arial" w:cs="Arial"/>
                <w:color w:val="2E74B5"/>
                <w:sz w:val="16"/>
                <w:szCs w:val="16"/>
                <w:lang w:eastAsia="en-GB"/>
              </w:rPr>
            </w:pPr>
            <w:r w:rsidRPr="008E0F4B">
              <w:rPr>
                <w:rFonts w:ascii="Arial" w:eastAsia="Times New Roman" w:hAnsi="Arial" w:cs="Arial"/>
                <w:color w:val="2E74B5"/>
                <w:sz w:val="16"/>
                <w:szCs w:val="16"/>
                <w:lang w:eastAsia="en-GB"/>
              </w:rPr>
              <w:t>Falls hx, p (s)= 0.006, c= (-1.101)</w:t>
            </w:r>
          </w:p>
          <w:p w14:paraId="0D3B780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But &lt;50% All fallers</w:t>
            </w:r>
          </w:p>
        </w:tc>
        <w:tc>
          <w:tcPr>
            <w:tcW w:w="1710" w:type="dxa"/>
            <w:shd w:val="clear" w:color="auto" w:fill="FFCCCC"/>
          </w:tcPr>
          <w:p w14:paraId="3D7936D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6E3A48DF" w14:textId="77777777" w:rsidR="007B57EF" w:rsidRPr="008E0F4B" w:rsidRDefault="007B57EF" w:rsidP="007B57EF">
            <w:pPr>
              <w:rPr>
                <w:rFonts w:ascii="Arial" w:eastAsia="Calibri" w:hAnsi="Arial" w:cs="Arial"/>
                <w:color w:val="2E74B5"/>
                <w:sz w:val="16"/>
                <w:szCs w:val="16"/>
              </w:rPr>
            </w:pPr>
          </w:p>
        </w:tc>
        <w:tc>
          <w:tcPr>
            <w:tcW w:w="1745" w:type="dxa"/>
            <w:shd w:val="clear" w:color="auto" w:fill="FFF2CC"/>
          </w:tcPr>
          <w:p w14:paraId="4D0A80A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26F596C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0.55 to 6.20</w:t>
            </w:r>
          </w:p>
        </w:tc>
        <w:tc>
          <w:tcPr>
            <w:tcW w:w="1820" w:type="dxa"/>
            <w:shd w:val="clear" w:color="auto" w:fill="E2EFD9"/>
          </w:tcPr>
          <w:p w14:paraId="36A7090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112CB4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090D4C4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5E34A97E"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25573538"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b, D, e</w:t>
            </w:r>
          </w:p>
        </w:tc>
      </w:tr>
      <w:tr w:rsidR="007B57EF" w:rsidRPr="007B57EF" w14:paraId="5F604ECB" w14:textId="77777777" w:rsidTr="007B57EF">
        <w:trPr>
          <w:cantSplit/>
        </w:trPr>
        <w:tc>
          <w:tcPr>
            <w:tcW w:w="462" w:type="dxa"/>
          </w:tcPr>
          <w:p w14:paraId="5617D113"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16</w:t>
            </w:r>
          </w:p>
        </w:tc>
        <w:tc>
          <w:tcPr>
            <w:tcW w:w="2637" w:type="dxa"/>
          </w:tcPr>
          <w:p w14:paraId="6ABCAE6D"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Bal/Res+SupL+Ind+Offline+Long (N=327)</w:t>
            </w:r>
          </w:p>
        </w:tc>
        <w:tc>
          <w:tcPr>
            <w:tcW w:w="1952" w:type="dxa"/>
            <w:shd w:val="clear" w:color="auto" w:fill="C5E0B3"/>
          </w:tcPr>
          <w:p w14:paraId="637C745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0.80 (0.46, 1.38)</w:t>
            </w:r>
          </w:p>
          <w:p w14:paraId="388851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 (-6, 11)</w:t>
            </w:r>
          </w:p>
          <w:p w14:paraId="60B0320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Small benefit</w:t>
            </w:r>
          </w:p>
        </w:tc>
        <w:tc>
          <w:tcPr>
            <w:tcW w:w="1819" w:type="dxa"/>
            <w:shd w:val="clear" w:color="auto" w:fill="E2EFD9"/>
          </w:tcPr>
          <w:p w14:paraId="627D0F2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2BA999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FFF2CC"/>
          </w:tcPr>
          <w:p w14:paraId="7BA2201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15B54EF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64%</w:t>
            </w:r>
          </w:p>
        </w:tc>
        <w:tc>
          <w:tcPr>
            <w:tcW w:w="2430" w:type="dxa"/>
            <w:shd w:val="clear" w:color="auto" w:fill="FFF2CC"/>
          </w:tcPr>
          <w:p w14:paraId="67A45B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74CFB65" w14:textId="77777777" w:rsidR="007B57EF" w:rsidRPr="008E0F4B" w:rsidRDefault="007B57EF" w:rsidP="007B57EF">
            <w:pPr>
              <w:pBdr>
                <w:bar w:val="single" w:sz="4" w:color="auto"/>
              </w:pBdr>
              <w:rPr>
                <w:rFonts w:ascii="Arial" w:eastAsia="Times New Roman" w:hAnsi="Arial" w:cs="Arial"/>
                <w:color w:val="000000"/>
                <w:sz w:val="16"/>
                <w:szCs w:val="16"/>
                <w:lang w:eastAsia="en-GB"/>
              </w:rPr>
            </w:pPr>
            <w:r w:rsidRPr="008E0F4B">
              <w:rPr>
                <w:rFonts w:ascii="Arial" w:eastAsia="Times New Roman" w:hAnsi="Arial" w:cs="Arial"/>
                <w:color w:val="000000"/>
                <w:sz w:val="16"/>
                <w:szCs w:val="16"/>
                <w:lang w:eastAsia="en-GB"/>
              </w:rPr>
              <w:t>Falls hx, p (s)= 0.006, c= (-1.101)</w:t>
            </w:r>
          </w:p>
          <w:p w14:paraId="4F5509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But &lt;50% All fallers</w:t>
            </w:r>
          </w:p>
        </w:tc>
        <w:tc>
          <w:tcPr>
            <w:tcW w:w="1710" w:type="dxa"/>
            <w:shd w:val="clear" w:color="auto" w:fill="FFCCCC"/>
          </w:tcPr>
          <w:p w14:paraId="0C498D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7CC8DCF2"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40D137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55D92F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0.31 to 2.01</w:t>
            </w:r>
          </w:p>
        </w:tc>
        <w:tc>
          <w:tcPr>
            <w:tcW w:w="1820" w:type="dxa"/>
            <w:shd w:val="clear" w:color="auto" w:fill="E2EFD9"/>
          </w:tcPr>
          <w:p w14:paraId="61DCE8F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2E1817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38.9%</w:t>
            </w:r>
          </w:p>
          <w:p w14:paraId="5030FE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p=0.48</w:t>
            </w:r>
          </w:p>
        </w:tc>
        <w:tc>
          <w:tcPr>
            <w:tcW w:w="1658" w:type="dxa"/>
          </w:tcPr>
          <w:p w14:paraId="02B0F9F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5A71EB6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b, c, </w:t>
            </w:r>
            <w:r w:rsidRPr="00B3577A">
              <w:rPr>
                <w:rFonts w:ascii="Arial" w:eastAsia="Calibri" w:hAnsi="Arial" w:cs="Arial"/>
                <w:color w:val="FF0000"/>
                <w:sz w:val="18"/>
                <w:szCs w:val="18"/>
              </w:rPr>
              <w:t>D</w:t>
            </w:r>
          </w:p>
        </w:tc>
      </w:tr>
      <w:tr w:rsidR="007B57EF" w:rsidRPr="007B57EF" w14:paraId="133DF740" w14:textId="77777777" w:rsidTr="007B57EF">
        <w:trPr>
          <w:cantSplit/>
        </w:trPr>
        <w:tc>
          <w:tcPr>
            <w:tcW w:w="462" w:type="dxa"/>
          </w:tcPr>
          <w:p w14:paraId="0CBBAF12"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18</w:t>
            </w:r>
          </w:p>
        </w:tc>
        <w:tc>
          <w:tcPr>
            <w:tcW w:w="2637" w:type="dxa"/>
          </w:tcPr>
          <w:p w14:paraId="1737F98B"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Bal/Res+Sup+Grp+Offline+Short (N=287)</w:t>
            </w:r>
          </w:p>
        </w:tc>
        <w:tc>
          <w:tcPr>
            <w:tcW w:w="1952" w:type="dxa"/>
            <w:shd w:val="clear" w:color="auto" w:fill="C5E0B3"/>
          </w:tcPr>
          <w:p w14:paraId="596CFF3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0.41 (0.18, 0.97)</w:t>
            </w:r>
          </w:p>
          <w:p w14:paraId="4587EA4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12 (1, 18)</w:t>
            </w:r>
          </w:p>
          <w:p w14:paraId="0A326A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4B1D1A8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690420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5742DA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ACD913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49%</w:t>
            </w:r>
          </w:p>
        </w:tc>
        <w:tc>
          <w:tcPr>
            <w:tcW w:w="2430" w:type="dxa"/>
            <w:shd w:val="clear" w:color="auto" w:fill="E2EFD9"/>
          </w:tcPr>
          <w:p w14:paraId="7B4808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57BE2F6" w14:textId="77777777" w:rsidR="007B57EF" w:rsidRPr="008E0F4B" w:rsidRDefault="007B57EF" w:rsidP="007B57EF">
            <w:pPr>
              <w:pBdr>
                <w:bar w:val="single" w:sz="4" w:color="auto"/>
              </w:pBdr>
              <w:rPr>
                <w:rFonts w:ascii="Arial" w:eastAsia="Times New Roman" w:hAnsi="Arial" w:cs="Arial"/>
                <w:color w:val="000000"/>
                <w:sz w:val="16"/>
                <w:szCs w:val="16"/>
                <w:lang w:eastAsia="en-GB"/>
              </w:rPr>
            </w:pPr>
            <w:r w:rsidRPr="008E0F4B">
              <w:rPr>
                <w:rFonts w:ascii="Arial" w:eastAsia="Times New Roman" w:hAnsi="Arial" w:cs="Arial"/>
                <w:color w:val="000000"/>
                <w:sz w:val="16"/>
                <w:szCs w:val="16"/>
                <w:lang w:eastAsia="en-GB"/>
              </w:rPr>
              <w:t>Falls hx, p (s)= 0.006, c= (-1.101)</w:t>
            </w:r>
          </w:p>
          <w:p w14:paraId="4CBEA89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But &lt;50% All fallers</w:t>
            </w:r>
          </w:p>
        </w:tc>
        <w:tc>
          <w:tcPr>
            <w:tcW w:w="1710" w:type="dxa"/>
            <w:shd w:val="clear" w:color="auto" w:fill="FFCCCC"/>
          </w:tcPr>
          <w:p w14:paraId="4956B60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1E91BFC0"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5875EBB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3EE173F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0.12 to 1.37</w:t>
            </w:r>
          </w:p>
        </w:tc>
        <w:tc>
          <w:tcPr>
            <w:tcW w:w="1820" w:type="dxa"/>
            <w:shd w:val="clear" w:color="auto" w:fill="E2EFD9"/>
          </w:tcPr>
          <w:p w14:paraId="6A2AE7C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B0AB2B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4.2%</w:t>
            </w:r>
          </w:p>
          <w:p w14:paraId="347695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p=0.69</w:t>
            </w:r>
          </w:p>
        </w:tc>
        <w:tc>
          <w:tcPr>
            <w:tcW w:w="1658" w:type="dxa"/>
          </w:tcPr>
          <w:p w14:paraId="444F8855" w14:textId="77777777" w:rsidR="007B57EF" w:rsidRPr="00B3577A" w:rsidRDefault="007B57EF" w:rsidP="007B57EF">
            <w:pPr>
              <w:contextualSpacing/>
              <w:rPr>
                <w:rFonts w:ascii="Arial" w:eastAsia="Calibri" w:hAnsi="Arial" w:cs="Arial"/>
                <w:sz w:val="18"/>
                <w:szCs w:val="18"/>
              </w:rPr>
            </w:pPr>
            <w:r w:rsidRPr="00B3577A">
              <w:rPr>
                <w:rFonts w:ascii="Arial" w:eastAsia="Calibri" w:hAnsi="Arial" w:cs="Arial"/>
                <w:sz w:val="18"/>
                <w:szCs w:val="18"/>
              </w:rPr>
              <w:t>Low</w:t>
            </w:r>
          </w:p>
          <w:p w14:paraId="3A2E09E2" w14:textId="77777777" w:rsidR="007B57EF" w:rsidRPr="00B3577A" w:rsidRDefault="007B57EF" w:rsidP="007B57EF">
            <w:pPr>
              <w:contextualSpacing/>
              <w:rPr>
                <w:rFonts w:ascii="Arial" w:eastAsia="Calibri" w:hAnsi="Arial" w:cs="Arial"/>
                <w:sz w:val="18"/>
                <w:szCs w:val="18"/>
              </w:rPr>
            </w:pPr>
            <w:r w:rsidRPr="00B3577A">
              <w:rPr>
                <w:rFonts w:ascii="Arial" w:eastAsia="Calibri" w:hAnsi="Arial" w:cs="Arial"/>
                <w:sz w:val="18"/>
                <w:szCs w:val="18"/>
              </w:rPr>
              <w:t>D, E</w:t>
            </w:r>
          </w:p>
        </w:tc>
      </w:tr>
      <w:tr w:rsidR="007B57EF" w:rsidRPr="007B57EF" w14:paraId="29C581B0" w14:textId="77777777" w:rsidTr="007B57EF">
        <w:trPr>
          <w:cantSplit/>
        </w:trPr>
        <w:tc>
          <w:tcPr>
            <w:tcW w:w="462" w:type="dxa"/>
          </w:tcPr>
          <w:p w14:paraId="4B43050D"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18</w:t>
            </w:r>
          </w:p>
        </w:tc>
        <w:tc>
          <w:tcPr>
            <w:tcW w:w="2637" w:type="dxa"/>
          </w:tcPr>
          <w:p w14:paraId="6525A367"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Bal/Res+Sup+Grp+Offline+Short (N=287)</w:t>
            </w:r>
          </w:p>
        </w:tc>
        <w:tc>
          <w:tcPr>
            <w:tcW w:w="1952" w:type="dxa"/>
            <w:shd w:val="clear" w:color="auto" w:fill="C5E0B3"/>
          </w:tcPr>
          <w:p w14:paraId="6FFAA4E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0.41 (0.18, 0.97)</w:t>
            </w:r>
          </w:p>
          <w:p w14:paraId="7D94D66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12 (1, 18)</w:t>
            </w:r>
          </w:p>
          <w:p w14:paraId="51F23F4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55735FF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6363FC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2A39B17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25961C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49%</w:t>
            </w:r>
          </w:p>
        </w:tc>
        <w:tc>
          <w:tcPr>
            <w:tcW w:w="2430" w:type="dxa"/>
            <w:shd w:val="clear" w:color="auto" w:fill="E2EFD9"/>
          </w:tcPr>
          <w:p w14:paraId="3A097A7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8AD1423" w14:textId="77777777" w:rsidR="007B57EF" w:rsidRPr="008E0F4B" w:rsidRDefault="007B57EF" w:rsidP="007B57EF">
            <w:pPr>
              <w:pBdr>
                <w:bar w:val="single" w:sz="4" w:color="auto"/>
              </w:pBdr>
              <w:rPr>
                <w:rFonts w:ascii="Arial" w:eastAsia="Times New Roman" w:hAnsi="Arial" w:cs="Arial"/>
                <w:color w:val="2E74B5"/>
                <w:sz w:val="16"/>
                <w:szCs w:val="16"/>
                <w:lang w:eastAsia="en-GB"/>
              </w:rPr>
            </w:pPr>
            <w:r w:rsidRPr="008E0F4B">
              <w:rPr>
                <w:rFonts w:ascii="Arial" w:eastAsia="Times New Roman" w:hAnsi="Arial" w:cs="Arial"/>
                <w:color w:val="2E74B5"/>
                <w:sz w:val="16"/>
                <w:szCs w:val="16"/>
                <w:lang w:eastAsia="en-GB"/>
              </w:rPr>
              <w:t>Falls hx, p (s)= 0.006, c= (-1.101)</w:t>
            </w:r>
          </w:p>
          <w:p w14:paraId="42EA3D7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But &lt;50% All fallers</w:t>
            </w:r>
          </w:p>
        </w:tc>
        <w:tc>
          <w:tcPr>
            <w:tcW w:w="1710" w:type="dxa"/>
            <w:shd w:val="clear" w:color="auto" w:fill="FFF2CC"/>
          </w:tcPr>
          <w:p w14:paraId="2F449AE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75F865BD" w14:textId="77777777" w:rsidR="007B57EF" w:rsidRPr="008E0F4B" w:rsidRDefault="007B57EF" w:rsidP="007B57EF">
            <w:pPr>
              <w:rPr>
                <w:rFonts w:ascii="Arial" w:eastAsia="Calibri" w:hAnsi="Arial" w:cs="Arial"/>
                <w:color w:val="2E74B5"/>
                <w:sz w:val="16"/>
                <w:szCs w:val="16"/>
              </w:rPr>
            </w:pPr>
          </w:p>
        </w:tc>
        <w:tc>
          <w:tcPr>
            <w:tcW w:w="1745" w:type="dxa"/>
            <w:shd w:val="clear" w:color="auto" w:fill="FFCCCC"/>
          </w:tcPr>
          <w:p w14:paraId="5563F63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76E9DE9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0.12 to 1.37</w:t>
            </w:r>
          </w:p>
        </w:tc>
        <w:tc>
          <w:tcPr>
            <w:tcW w:w="1820" w:type="dxa"/>
            <w:shd w:val="clear" w:color="auto" w:fill="E2EFD9"/>
          </w:tcPr>
          <w:p w14:paraId="050C562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5525BE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4.2%</w:t>
            </w:r>
          </w:p>
          <w:p w14:paraId="039C942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p=0.69</w:t>
            </w:r>
          </w:p>
        </w:tc>
        <w:tc>
          <w:tcPr>
            <w:tcW w:w="1658" w:type="dxa"/>
          </w:tcPr>
          <w:p w14:paraId="28ED1B00"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2B319FA0"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d, E</w:t>
            </w:r>
          </w:p>
        </w:tc>
      </w:tr>
      <w:tr w:rsidR="007B57EF" w:rsidRPr="007B57EF" w14:paraId="74F724F7" w14:textId="77777777" w:rsidTr="007B57EF">
        <w:trPr>
          <w:cantSplit/>
        </w:trPr>
        <w:tc>
          <w:tcPr>
            <w:tcW w:w="462" w:type="dxa"/>
          </w:tcPr>
          <w:p w14:paraId="190CF822"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19</w:t>
            </w:r>
          </w:p>
        </w:tc>
        <w:tc>
          <w:tcPr>
            <w:tcW w:w="2637" w:type="dxa"/>
          </w:tcPr>
          <w:p w14:paraId="2197F6DC"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Bal/Res+SupH+Grp+Offline+Long (N=2310)</w:t>
            </w:r>
          </w:p>
        </w:tc>
        <w:tc>
          <w:tcPr>
            <w:tcW w:w="1952" w:type="dxa"/>
            <w:shd w:val="clear" w:color="auto" w:fill="C5E0B3"/>
          </w:tcPr>
          <w:p w14:paraId="5DE62C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0.66 (0.49, 0.89)</w:t>
            </w:r>
          </w:p>
          <w:p w14:paraId="625302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7 (2, 10)</w:t>
            </w:r>
          </w:p>
          <w:p w14:paraId="2595E23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02154A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5D7F28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487F2F2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241F34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13%</w:t>
            </w:r>
          </w:p>
        </w:tc>
        <w:tc>
          <w:tcPr>
            <w:tcW w:w="2430" w:type="dxa"/>
            <w:shd w:val="clear" w:color="auto" w:fill="FFF2CC"/>
          </w:tcPr>
          <w:p w14:paraId="471E09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66666F30" w14:textId="77777777" w:rsidR="007B57EF" w:rsidRPr="008E0F4B" w:rsidRDefault="007B57EF" w:rsidP="007B57EF">
            <w:pPr>
              <w:pBdr>
                <w:bar w:val="single" w:sz="4" w:color="auto"/>
              </w:pBdr>
              <w:shd w:val="clear" w:color="auto" w:fill="FFF2CC"/>
              <w:rPr>
                <w:rFonts w:ascii="Arial" w:eastAsia="Calibri" w:hAnsi="Arial" w:cs="Arial"/>
                <w:sz w:val="16"/>
                <w:szCs w:val="16"/>
              </w:rPr>
            </w:pPr>
            <w:r w:rsidRPr="008E0F4B">
              <w:rPr>
                <w:rFonts w:ascii="Arial" w:eastAsia="Times New Roman" w:hAnsi="Arial" w:cs="Arial"/>
                <w:color w:val="000000"/>
                <w:sz w:val="16"/>
                <w:szCs w:val="16"/>
                <w:lang w:eastAsia="en-GB"/>
              </w:rPr>
              <w:t>Falls hx, p= 0.018, c= (-0.938)</w:t>
            </w:r>
          </w:p>
        </w:tc>
        <w:tc>
          <w:tcPr>
            <w:tcW w:w="1710" w:type="dxa"/>
            <w:shd w:val="clear" w:color="auto" w:fill="FFCCCC"/>
          </w:tcPr>
          <w:p w14:paraId="02C484D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4829F8DD"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0D3D035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78B4FA6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0.31 to 1.40</w:t>
            </w:r>
          </w:p>
        </w:tc>
        <w:tc>
          <w:tcPr>
            <w:tcW w:w="1820" w:type="dxa"/>
            <w:shd w:val="clear" w:color="auto" w:fill="E2EFD9"/>
          </w:tcPr>
          <w:p w14:paraId="51F792F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1CEF6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36.8%</w:t>
            </w:r>
          </w:p>
          <w:p w14:paraId="1BC28AD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p=0.29</w:t>
            </w:r>
          </w:p>
        </w:tc>
        <w:tc>
          <w:tcPr>
            <w:tcW w:w="1658" w:type="dxa"/>
          </w:tcPr>
          <w:p w14:paraId="115561C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1395CD7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c, D, E</w:t>
            </w:r>
          </w:p>
        </w:tc>
      </w:tr>
      <w:tr w:rsidR="007B57EF" w:rsidRPr="007B57EF" w14:paraId="1F6BE7E7" w14:textId="77777777" w:rsidTr="007B57EF">
        <w:trPr>
          <w:cantSplit/>
        </w:trPr>
        <w:tc>
          <w:tcPr>
            <w:tcW w:w="462" w:type="dxa"/>
          </w:tcPr>
          <w:p w14:paraId="48520B6B"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19</w:t>
            </w:r>
          </w:p>
        </w:tc>
        <w:tc>
          <w:tcPr>
            <w:tcW w:w="2637" w:type="dxa"/>
          </w:tcPr>
          <w:p w14:paraId="0E8CF319"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Bal/Res+SupH+Grp+Offline+Long (N=2310)</w:t>
            </w:r>
          </w:p>
        </w:tc>
        <w:tc>
          <w:tcPr>
            <w:tcW w:w="1952" w:type="dxa"/>
            <w:shd w:val="clear" w:color="auto" w:fill="C5E0B3"/>
          </w:tcPr>
          <w:p w14:paraId="5056B6C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0.66 (0.49, 0.89)</w:t>
            </w:r>
          </w:p>
          <w:p w14:paraId="29AF196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7 (2, 10)</w:t>
            </w:r>
          </w:p>
          <w:p w14:paraId="3D6E833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53ABFBE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7EB34C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655516D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C5A918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13%</w:t>
            </w:r>
          </w:p>
        </w:tc>
        <w:tc>
          <w:tcPr>
            <w:tcW w:w="2430" w:type="dxa"/>
            <w:shd w:val="clear" w:color="auto" w:fill="FFF2CC"/>
          </w:tcPr>
          <w:p w14:paraId="098C88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6F6FE8D6" w14:textId="77777777" w:rsidR="007B57EF" w:rsidRPr="008E0F4B" w:rsidRDefault="007B57EF" w:rsidP="007B57EF">
            <w:pPr>
              <w:rPr>
                <w:rFonts w:ascii="Arial" w:eastAsia="Calibri" w:hAnsi="Arial" w:cs="Arial"/>
                <w:color w:val="2E74B5"/>
                <w:sz w:val="16"/>
                <w:szCs w:val="16"/>
              </w:rPr>
            </w:pPr>
            <w:r w:rsidRPr="008E0F4B">
              <w:rPr>
                <w:rFonts w:ascii="Arial" w:eastAsia="Times New Roman" w:hAnsi="Arial" w:cs="Arial"/>
                <w:color w:val="000000"/>
                <w:sz w:val="16"/>
                <w:szCs w:val="16"/>
                <w:lang w:eastAsia="en-GB"/>
              </w:rPr>
              <w:t>Falls hx, p= 0.018, c= (-0.938)</w:t>
            </w:r>
          </w:p>
        </w:tc>
        <w:tc>
          <w:tcPr>
            <w:tcW w:w="1710" w:type="dxa"/>
            <w:shd w:val="clear" w:color="auto" w:fill="FFF2CC"/>
          </w:tcPr>
          <w:p w14:paraId="334449E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5DD44656" w14:textId="77777777" w:rsidR="007B57EF" w:rsidRPr="008E0F4B" w:rsidRDefault="007B57EF" w:rsidP="007B57EF">
            <w:pPr>
              <w:rPr>
                <w:rFonts w:ascii="Arial" w:eastAsia="Calibri" w:hAnsi="Arial" w:cs="Arial"/>
                <w:color w:val="2E74B5"/>
                <w:sz w:val="16"/>
                <w:szCs w:val="16"/>
              </w:rPr>
            </w:pPr>
          </w:p>
        </w:tc>
        <w:tc>
          <w:tcPr>
            <w:tcW w:w="1745" w:type="dxa"/>
            <w:shd w:val="clear" w:color="auto" w:fill="FFCCCC"/>
          </w:tcPr>
          <w:p w14:paraId="339B312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63B96BD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0.31 to 1.40</w:t>
            </w:r>
          </w:p>
        </w:tc>
        <w:tc>
          <w:tcPr>
            <w:tcW w:w="1820" w:type="dxa"/>
            <w:shd w:val="clear" w:color="auto" w:fill="E2EFD9"/>
          </w:tcPr>
          <w:p w14:paraId="5B6A628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B51DB7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36.8%</w:t>
            </w:r>
          </w:p>
          <w:p w14:paraId="2E5C12B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p=0.29</w:t>
            </w:r>
          </w:p>
        </w:tc>
        <w:tc>
          <w:tcPr>
            <w:tcW w:w="1658" w:type="dxa"/>
          </w:tcPr>
          <w:p w14:paraId="1D476EDF"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587519CE"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c, d, E</w:t>
            </w:r>
          </w:p>
        </w:tc>
      </w:tr>
      <w:tr w:rsidR="007B57EF" w:rsidRPr="007B57EF" w14:paraId="0C507105" w14:textId="77777777" w:rsidTr="007B57EF">
        <w:trPr>
          <w:cantSplit/>
        </w:trPr>
        <w:tc>
          <w:tcPr>
            <w:tcW w:w="462" w:type="dxa"/>
          </w:tcPr>
          <w:p w14:paraId="09AC4A42"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20</w:t>
            </w:r>
          </w:p>
        </w:tc>
        <w:tc>
          <w:tcPr>
            <w:tcW w:w="2637" w:type="dxa"/>
          </w:tcPr>
          <w:p w14:paraId="31A98870"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Bal/Res+SupL+Grp+Offline+Long (N=169)</w:t>
            </w:r>
          </w:p>
        </w:tc>
        <w:tc>
          <w:tcPr>
            <w:tcW w:w="1952" w:type="dxa"/>
            <w:shd w:val="clear" w:color="auto" w:fill="C5E0B3"/>
          </w:tcPr>
          <w:p w14:paraId="4FE40EF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0.77 (0.36, 1.66)</w:t>
            </w:r>
          </w:p>
          <w:p w14:paraId="7B1E47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 (-10, 13)</w:t>
            </w:r>
          </w:p>
          <w:p w14:paraId="5399E3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Small benefit</w:t>
            </w:r>
          </w:p>
        </w:tc>
        <w:tc>
          <w:tcPr>
            <w:tcW w:w="1819" w:type="dxa"/>
            <w:shd w:val="clear" w:color="auto" w:fill="E2EFD9"/>
          </w:tcPr>
          <w:p w14:paraId="51B6643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D2EDAA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6988437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B91088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16%</w:t>
            </w:r>
          </w:p>
        </w:tc>
        <w:tc>
          <w:tcPr>
            <w:tcW w:w="2430" w:type="dxa"/>
            <w:shd w:val="clear" w:color="auto" w:fill="E2EFD9"/>
          </w:tcPr>
          <w:p w14:paraId="76018DF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34AF41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426CC0CB"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612D04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70B3F5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0.25 to 2.36</w:t>
            </w:r>
          </w:p>
        </w:tc>
        <w:tc>
          <w:tcPr>
            <w:tcW w:w="1820" w:type="dxa"/>
            <w:shd w:val="clear" w:color="auto" w:fill="E2EFD9"/>
          </w:tcPr>
          <w:p w14:paraId="258AA58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2FC34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066EA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774DD77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04FB146"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5C31EF1E" w14:textId="77777777" w:rsidTr="007B57EF">
        <w:trPr>
          <w:cantSplit/>
        </w:trPr>
        <w:tc>
          <w:tcPr>
            <w:tcW w:w="462" w:type="dxa"/>
          </w:tcPr>
          <w:p w14:paraId="050C9534"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21</w:t>
            </w:r>
          </w:p>
        </w:tc>
        <w:tc>
          <w:tcPr>
            <w:tcW w:w="2637" w:type="dxa"/>
          </w:tcPr>
          <w:p w14:paraId="4EC49936"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Bal/Res+Uns+Ind+Offline+Short (N=19)</w:t>
            </w:r>
          </w:p>
        </w:tc>
        <w:tc>
          <w:tcPr>
            <w:tcW w:w="1952" w:type="dxa"/>
            <w:shd w:val="clear" w:color="auto" w:fill="C5E0B3"/>
          </w:tcPr>
          <w:p w14:paraId="6736997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0.11 (0.03, 0.45)</w:t>
            </w:r>
          </w:p>
          <w:p w14:paraId="34A95B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20 (11, 22)</w:t>
            </w:r>
          </w:p>
          <w:p w14:paraId="6024E9C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0328F28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EBDA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7724EEA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EE4C82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24%</w:t>
            </w:r>
          </w:p>
        </w:tc>
        <w:tc>
          <w:tcPr>
            <w:tcW w:w="2430" w:type="dxa"/>
            <w:shd w:val="clear" w:color="auto" w:fill="FFF2CC"/>
          </w:tcPr>
          <w:p w14:paraId="09E026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7739EF14"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Hospital/ED, p(s)= 0.006, c= (-2.09)</w:t>
            </w:r>
          </w:p>
          <w:p w14:paraId="0495BFBD" w14:textId="77777777" w:rsidR="007B57EF" w:rsidRPr="008E0F4B" w:rsidRDefault="007B57EF" w:rsidP="007B57EF">
            <w:pPr>
              <w:pBdr>
                <w:bar w:val="single" w:sz="4" w:color="auto"/>
              </w:pBdr>
              <w:tabs>
                <w:tab w:val="right" w:pos="2038"/>
              </w:tabs>
              <w:rPr>
                <w:rFonts w:ascii="Arial" w:eastAsia="Calibri" w:hAnsi="Arial" w:cs="Arial"/>
                <w:sz w:val="16"/>
                <w:szCs w:val="16"/>
              </w:rPr>
            </w:pPr>
            <w:r w:rsidRPr="008E0F4B">
              <w:rPr>
                <w:rFonts w:ascii="Arial" w:eastAsia="Calibri" w:hAnsi="Arial" w:cs="Arial"/>
                <w:sz w:val="16"/>
                <w:szCs w:val="16"/>
              </w:rPr>
              <w:t>100% Hospital/ED</w:t>
            </w:r>
            <w:r w:rsidRPr="008E0F4B">
              <w:rPr>
                <w:rFonts w:ascii="Arial" w:eastAsia="Calibri" w:hAnsi="Arial" w:cs="Arial"/>
                <w:sz w:val="16"/>
                <w:szCs w:val="16"/>
              </w:rPr>
              <w:tab/>
            </w:r>
          </w:p>
        </w:tc>
        <w:tc>
          <w:tcPr>
            <w:tcW w:w="1710" w:type="dxa"/>
            <w:shd w:val="clear" w:color="auto" w:fill="E2EFD9"/>
          </w:tcPr>
          <w:p w14:paraId="7FE977A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tc>
        <w:tc>
          <w:tcPr>
            <w:tcW w:w="1745" w:type="dxa"/>
            <w:shd w:val="clear" w:color="auto" w:fill="E2EFD9"/>
          </w:tcPr>
          <w:p w14:paraId="3AA0DC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48302F2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0.02 to 0.66</w:t>
            </w:r>
          </w:p>
        </w:tc>
        <w:tc>
          <w:tcPr>
            <w:tcW w:w="1820" w:type="dxa"/>
            <w:shd w:val="clear" w:color="auto" w:fill="E2EFD9"/>
          </w:tcPr>
          <w:p w14:paraId="7B8D68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AF36EDB"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sz w:val="16"/>
                <w:szCs w:val="16"/>
              </w:rPr>
              <w:t>100%</w:t>
            </w:r>
          </w:p>
        </w:tc>
        <w:tc>
          <w:tcPr>
            <w:tcW w:w="1658" w:type="dxa"/>
          </w:tcPr>
          <w:p w14:paraId="67F0B25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17F63A9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c</w:t>
            </w:r>
          </w:p>
        </w:tc>
      </w:tr>
      <w:tr w:rsidR="007B57EF" w:rsidRPr="007B57EF" w14:paraId="08E88A62" w14:textId="77777777" w:rsidTr="007B57EF">
        <w:trPr>
          <w:cantSplit/>
        </w:trPr>
        <w:tc>
          <w:tcPr>
            <w:tcW w:w="462" w:type="dxa"/>
          </w:tcPr>
          <w:p w14:paraId="02AF4A50"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21</w:t>
            </w:r>
          </w:p>
        </w:tc>
        <w:tc>
          <w:tcPr>
            <w:tcW w:w="2637" w:type="dxa"/>
          </w:tcPr>
          <w:p w14:paraId="19C28E92"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Bal/Res+Uns+Ind+Offline+Short (N=19)</w:t>
            </w:r>
          </w:p>
        </w:tc>
        <w:tc>
          <w:tcPr>
            <w:tcW w:w="1952" w:type="dxa"/>
            <w:shd w:val="clear" w:color="auto" w:fill="C5E0B3"/>
          </w:tcPr>
          <w:p w14:paraId="57E430A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0.11 (0.03, 0.45)</w:t>
            </w:r>
          </w:p>
          <w:p w14:paraId="682BA80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20 (11, 22)</w:t>
            </w:r>
          </w:p>
          <w:p w14:paraId="6DD9C5D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5687DD3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353F4B0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582ED5B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7C8A1F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24%</w:t>
            </w:r>
          </w:p>
        </w:tc>
        <w:tc>
          <w:tcPr>
            <w:tcW w:w="2430" w:type="dxa"/>
            <w:shd w:val="clear" w:color="auto" w:fill="FFF2CC"/>
          </w:tcPr>
          <w:p w14:paraId="06FA898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547BB39F" w14:textId="77777777" w:rsidR="007B57EF" w:rsidRPr="008E0F4B" w:rsidRDefault="007B57EF" w:rsidP="007B57EF">
            <w:pPr>
              <w:pBdr>
                <w:bar w:val="single" w:sz="4" w:color="auto"/>
              </w:pBdr>
              <w:rPr>
                <w:rFonts w:ascii="Arial" w:eastAsia="Calibri" w:hAnsi="Arial" w:cs="Arial"/>
                <w:color w:val="2E74B5"/>
                <w:sz w:val="16"/>
                <w:szCs w:val="16"/>
              </w:rPr>
            </w:pPr>
            <w:r w:rsidRPr="008E0F4B">
              <w:rPr>
                <w:rFonts w:ascii="Arial" w:eastAsia="Calibri" w:hAnsi="Arial" w:cs="Arial"/>
                <w:color w:val="2E74B5"/>
                <w:sz w:val="16"/>
                <w:szCs w:val="16"/>
              </w:rPr>
              <w:t>Hospital/ED, p(s)= 0.006, c= (-2.09)</w:t>
            </w:r>
          </w:p>
          <w:p w14:paraId="28A6CCF4" w14:textId="77777777" w:rsidR="007B57EF" w:rsidRPr="008E0F4B" w:rsidRDefault="007B57EF" w:rsidP="007B57EF">
            <w:pPr>
              <w:pBdr>
                <w:bar w:val="single" w:sz="4" w:color="auto"/>
              </w:pBdr>
              <w:tabs>
                <w:tab w:val="right" w:pos="2038"/>
              </w:tabs>
              <w:rPr>
                <w:rFonts w:ascii="Arial" w:eastAsia="Calibri" w:hAnsi="Arial" w:cs="Arial"/>
                <w:color w:val="2E74B5"/>
                <w:sz w:val="16"/>
                <w:szCs w:val="16"/>
              </w:rPr>
            </w:pPr>
            <w:r w:rsidRPr="008E0F4B">
              <w:rPr>
                <w:rFonts w:ascii="Arial" w:eastAsia="Calibri" w:hAnsi="Arial" w:cs="Arial"/>
                <w:color w:val="2E74B5"/>
                <w:sz w:val="16"/>
                <w:szCs w:val="16"/>
              </w:rPr>
              <w:t>100% Hospital/ED</w:t>
            </w:r>
          </w:p>
        </w:tc>
        <w:tc>
          <w:tcPr>
            <w:tcW w:w="1710" w:type="dxa"/>
            <w:shd w:val="clear" w:color="auto" w:fill="E2EFD9"/>
          </w:tcPr>
          <w:p w14:paraId="22117F9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14587A42"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2156E48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1D89215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0.02 to 0.66</w:t>
            </w:r>
          </w:p>
        </w:tc>
        <w:tc>
          <w:tcPr>
            <w:tcW w:w="1820" w:type="dxa"/>
            <w:shd w:val="clear" w:color="auto" w:fill="E2EFD9"/>
          </w:tcPr>
          <w:p w14:paraId="30D1302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431BD7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w:t>
            </w:r>
          </w:p>
        </w:tc>
        <w:tc>
          <w:tcPr>
            <w:tcW w:w="1658" w:type="dxa"/>
          </w:tcPr>
          <w:p w14:paraId="633F0C0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04BE0593"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sz w:val="18"/>
                <w:szCs w:val="18"/>
              </w:rPr>
              <w:t>c</w:t>
            </w:r>
          </w:p>
        </w:tc>
      </w:tr>
      <w:tr w:rsidR="007B57EF" w:rsidRPr="007B57EF" w14:paraId="77BA649F" w14:textId="77777777" w:rsidTr="00BA1C00">
        <w:trPr>
          <w:cantSplit/>
        </w:trPr>
        <w:tc>
          <w:tcPr>
            <w:tcW w:w="462" w:type="dxa"/>
          </w:tcPr>
          <w:p w14:paraId="5C118AFF"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22</w:t>
            </w:r>
          </w:p>
        </w:tc>
        <w:tc>
          <w:tcPr>
            <w:tcW w:w="2637" w:type="dxa"/>
          </w:tcPr>
          <w:p w14:paraId="280E37B9"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Bal/Res+Uns+Ind+Offline+Long (N=1004)</w:t>
            </w:r>
          </w:p>
        </w:tc>
        <w:tc>
          <w:tcPr>
            <w:tcW w:w="1952" w:type="dxa"/>
            <w:shd w:val="clear" w:color="auto" w:fill="D9D9D9" w:themeFill="background1" w:themeFillShade="D9"/>
          </w:tcPr>
          <w:p w14:paraId="447C7AF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0.90 (0.60 ,1.33)</w:t>
            </w:r>
          </w:p>
          <w:p w14:paraId="768535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 (14, 8)</w:t>
            </w:r>
          </w:p>
          <w:p w14:paraId="6F4F762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56757E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47A53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w:t>
            </w:r>
          </w:p>
          <w:p w14:paraId="13D754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46D64A7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E2EFD9"/>
          </w:tcPr>
          <w:p w14:paraId="25F407A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DD7847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16%</w:t>
            </w:r>
          </w:p>
        </w:tc>
        <w:tc>
          <w:tcPr>
            <w:tcW w:w="2430" w:type="dxa"/>
            <w:shd w:val="clear" w:color="auto" w:fill="E2EFD9"/>
          </w:tcPr>
          <w:p w14:paraId="700286EC"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 xml:space="preserve">No serious concerns </w:t>
            </w:r>
          </w:p>
          <w:p w14:paraId="2BFF11EF" w14:textId="77777777" w:rsidR="007B57EF" w:rsidRPr="008E0F4B" w:rsidRDefault="007B57EF" w:rsidP="007B57EF">
            <w:pPr>
              <w:pBdr>
                <w:bar w:val="single" w:sz="4" w:color="auto"/>
              </w:pBdr>
              <w:tabs>
                <w:tab w:val="right" w:pos="2038"/>
              </w:tabs>
              <w:rPr>
                <w:rFonts w:ascii="Arial" w:eastAsia="Calibri" w:hAnsi="Arial" w:cs="Arial"/>
                <w:sz w:val="16"/>
                <w:szCs w:val="16"/>
              </w:rPr>
            </w:pPr>
            <w:r w:rsidRPr="008E0F4B">
              <w:rPr>
                <w:rFonts w:ascii="Arial" w:eastAsia="Calibri" w:hAnsi="Arial" w:cs="Arial"/>
                <w:sz w:val="16"/>
                <w:szCs w:val="16"/>
              </w:rPr>
              <w:t>Hospital/ED, p(s)= 0.006, c= (-2.09)</w:t>
            </w:r>
          </w:p>
          <w:p w14:paraId="735FBD96" w14:textId="77777777" w:rsidR="007B57EF" w:rsidRPr="008E0F4B" w:rsidRDefault="007B57EF" w:rsidP="007B57EF">
            <w:pPr>
              <w:pBdr>
                <w:bar w:val="single" w:sz="4" w:color="auto"/>
              </w:pBdr>
              <w:tabs>
                <w:tab w:val="right" w:pos="2038"/>
              </w:tabs>
              <w:rPr>
                <w:rFonts w:ascii="Arial" w:eastAsia="Calibri" w:hAnsi="Arial" w:cs="Arial"/>
                <w:sz w:val="16"/>
                <w:szCs w:val="16"/>
              </w:rPr>
            </w:pPr>
            <w:r w:rsidRPr="008E0F4B">
              <w:rPr>
                <w:rFonts w:ascii="Arial" w:eastAsia="Calibri" w:hAnsi="Arial" w:cs="Arial"/>
                <w:sz w:val="16"/>
                <w:szCs w:val="16"/>
              </w:rPr>
              <w:t>But &lt;50% Hospital/ED</w:t>
            </w:r>
          </w:p>
        </w:tc>
        <w:tc>
          <w:tcPr>
            <w:tcW w:w="1710" w:type="dxa"/>
            <w:shd w:val="clear" w:color="auto" w:fill="FFCCCC"/>
          </w:tcPr>
          <w:p w14:paraId="3AF9137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06B718E"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34EFFB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580D5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0.40 to 2.01</w:t>
            </w:r>
          </w:p>
        </w:tc>
        <w:tc>
          <w:tcPr>
            <w:tcW w:w="1820" w:type="dxa"/>
            <w:shd w:val="clear" w:color="auto" w:fill="E2EFD9"/>
          </w:tcPr>
          <w:p w14:paraId="6A992DD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180ED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43.9%</w:t>
            </w:r>
          </w:p>
          <w:p w14:paraId="1A11B71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p=0.82</w:t>
            </w:r>
          </w:p>
          <w:p w14:paraId="34A94113" w14:textId="77777777" w:rsidR="007B57EF" w:rsidRPr="008E0F4B" w:rsidRDefault="007B57EF" w:rsidP="007B57EF">
            <w:pPr>
              <w:rPr>
                <w:rFonts w:ascii="Arial" w:eastAsia="Calibri" w:hAnsi="Arial" w:cs="Arial"/>
                <w:sz w:val="16"/>
                <w:szCs w:val="16"/>
              </w:rPr>
            </w:pPr>
          </w:p>
        </w:tc>
        <w:tc>
          <w:tcPr>
            <w:tcW w:w="1658" w:type="dxa"/>
          </w:tcPr>
          <w:p w14:paraId="5C32425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F2774D9"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2751140C" w14:textId="77777777" w:rsidTr="007B57EF">
        <w:trPr>
          <w:cantSplit/>
        </w:trPr>
        <w:tc>
          <w:tcPr>
            <w:tcW w:w="462" w:type="dxa"/>
          </w:tcPr>
          <w:p w14:paraId="44B32604"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25</w:t>
            </w:r>
          </w:p>
        </w:tc>
        <w:tc>
          <w:tcPr>
            <w:tcW w:w="2637" w:type="dxa"/>
          </w:tcPr>
          <w:p w14:paraId="27C643D7"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Tai chi+Ind+Long (N=197)</w:t>
            </w:r>
          </w:p>
        </w:tc>
        <w:tc>
          <w:tcPr>
            <w:tcW w:w="1952" w:type="dxa"/>
            <w:shd w:val="clear" w:color="auto" w:fill="FF7C80"/>
          </w:tcPr>
          <w:p w14:paraId="7C25678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1.32 (0.49, 3.61)</w:t>
            </w:r>
          </w:p>
          <w:p w14:paraId="420140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 (-29, 10)</w:t>
            </w:r>
          </w:p>
          <w:p w14:paraId="4502C10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harm</w:t>
            </w:r>
          </w:p>
        </w:tc>
        <w:tc>
          <w:tcPr>
            <w:tcW w:w="1819" w:type="dxa"/>
            <w:shd w:val="clear" w:color="auto" w:fill="E2EFD9"/>
          </w:tcPr>
          <w:p w14:paraId="15B4445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FAEC82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2F412E0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28F7C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05A0E4A1"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 xml:space="preserve">No serious concerns </w:t>
            </w:r>
          </w:p>
          <w:p w14:paraId="086FA6C5" w14:textId="77777777" w:rsidR="007B57EF" w:rsidRPr="008E0F4B" w:rsidRDefault="007B57EF" w:rsidP="007B57EF">
            <w:pPr>
              <w:rPr>
                <w:rFonts w:ascii="Arial" w:eastAsia="Calibri" w:hAnsi="Arial" w:cs="Arial"/>
                <w:sz w:val="16"/>
                <w:szCs w:val="16"/>
              </w:rPr>
            </w:pPr>
          </w:p>
        </w:tc>
        <w:tc>
          <w:tcPr>
            <w:tcW w:w="1710" w:type="dxa"/>
            <w:shd w:val="clear" w:color="auto" w:fill="FFCCCC"/>
          </w:tcPr>
          <w:p w14:paraId="3E5D827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4632A8F"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0B64782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28635A7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0.34 to 5.13</w:t>
            </w:r>
          </w:p>
        </w:tc>
        <w:tc>
          <w:tcPr>
            <w:tcW w:w="1820" w:type="dxa"/>
            <w:shd w:val="clear" w:color="auto" w:fill="E2EFD9"/>
          </w:tcPr>
          <w:p w14:paraId="0691AA2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D3A1C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59735E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3A0C720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A7E38AE"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03863869" w14:textId="77777777" w:rsidTr="007B57EF">
        <w:trPr>
          <w:cantSplit/>
        </w:trPr>
        <w:tc>
          <w:tcPr>
            <w:tcW w:w="462" w:type="dxa"/>
          </w:tcPr>
          <w:p w14:paraId="6C7AE9F9"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lastRenderedPageBreak/>
              <w:t>25</w:t>
            </w:r>
          </w:p>
        </w:tc>
        <w:tc>
          <w:tcPr>
            <w:tcW w:w="2637" w:type="dxa"/>
          </w:tcPr>
          <w:p w14:paraId="426ED896"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Tai chi+Ind+Long (N=197)</w:t>
            </w:r>
          </w:p>
        </w:tc>
        <w:tc>
          <w:tcPr>
            <w:tcW w:w="1952" w:type="dxa"/>
            <w:shd w:val="clear" w:color="auto" w:fill="FF7C80"/>
          </w:tcPr>
          <w:p w14:paraId="3177D85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1.32 (0.49, 3.61)</w:t>
            </w:r>
          </w:p>
          <w:p w14:paraId="5DB295D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-5 (-29, 10)</w:t>
            </w:r>
          </w:p>
          <w:p w14:paraId="272BEB1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harm</w:t>
            </w:r>
          </w:p>
        </w:tc>
        <w:tc>
          <w:tcPr>
            <w:tcW w:w="1819" w:type="dxa"/>
            <w:shd w:val="clear" w:color="auto" w:fill="E2EFD9"/>
          </w:tcPr>
          <w:p w14:paraId="5AE7C1B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7FEEE2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5A025CB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7AC254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430" w:type="dxa"/>
            <w:shd w:val="clear" w:color="auto" w:fill="E2EFD9"/>
          </w:tcPr>
          <w:p w14:paraId="121E3F14" w14:textId="77777777" w:rsidR="007B57EF" w:rsidRPr="008E0F4B" w:rsidRDefault="007B57EF" w:rsidP="007B57EF">
            <w:pPr>
              <w:pBdr>
                <w:bar w:val="single" w:sz="4" w:color="auto"/>
              </w:pBdr>
              <w:rPr>
                <w:rFonts w:ascii="Arial" w:eastAsia="Calibri" w:hAnsi="Arial" w:cs="Arial"/>
                <w:color w:val="2E74B5"/>
                <w:sz w:val="16"/>
                <w:szCs w:val="16"/>
              </w:rPr>
            </w:pPr>
            <w:r w:rsidRPr="008E0F4B">
              <w:rPr>
                <w:rFonts w:ascii="Arial" w:eastAsia="Calibri" w:hAnsi="Arial" w:cs="Arial"/>
                <w:color w:val="2E74B5"/>
                <w:sz w:val="16"/>
                <w:szCs w:val="16"/>
              </w:rPr>
              <w:t xml:space="preserve">No serious concerns </w:t>
            </w:r>
          </w:p>
          <w:p w14:paraId="2D669D89" w14:textId="77777777" w:rsidR="007B57EF" w:rsidRPr="008E0F4B" w:rsidRDefault="007B57EF" w:rsidP="007B57EF">
            <w:pPr>
              <w:rPr>
                <w:rFonts w:ascii="Arial" w:eastAsia="Calibri" w:hAnsi="Arial" w:cs="Arial"/>
                <w:color w:val="2E74B5"/>
                <w:sz w:val="16"/>
                <w:szCs w:val="16"/>
              </w:rPr>
            </w:pPr>
          </w:p>
        </w:tc>
        <w:tc>
          <w:tcPr>
            <w:tcW w:w="1710" w:type="dxa"/>
            <w:shd w:val="clear" w:color="auto" w:fill="FFCCCC"/>
          </w:tcPr>
          <w:p w14:paraId="54B65E3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734A69AE"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08C52D6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0F6B7F3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0.34 to 5.13</w:t>
            </w:r>
          </w:p>
        </w:tc>
        <w:tc>
          <w:tcPr>
            <w:tcW w:w="1820" w:type="dxa"/>
            <w:shd w:val="clear" w:color="auto" w:fill="E2EFD9"/>
          </w:tcPr>
          <w:p w14:paraId="29FB4C2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8A617D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06EE580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00B29BE5"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5F1353E4"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FF0000"/>
                <w:sz w:val="18"/>
                <w:szCs w:val="18"/>
              </w:rPr>
              <w:t>D</w:t>
            </w:r>
          </w:p>
        </w:tc>
      </w:tr>
      <w:tr w:rsidR="007B57EF" w:rsidRPr="007B57EF" w14:paraId="325B8603" w14:textId="77777777" w:rsidTr="007B57EF">
        <w:trPr>
          <w:cantSplit/>
        </w:trPr>
        <w:tc>
          <w:tcPr>
            <w:tcW w:w="462" w:type="dxa"/>
          </w:tcPr>
          <w:p w14:paraId="4F2EC645"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27</w:t>
            </w:r>
          </w:p>
        </w:tc>
        <w:tc>
          <w:tcPr>
            <w:tcW w:w="2637" w:type="dxa"/>
          </w:tcPr>
          <w:p w14:paraId="507932C3"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Tai chi+Grp+Long (N=1290)</w:t>
            </w:r>
          </w:p>
        </w:tc>
        <w:tc>
          <w:tcPr>
            <w:tcW w:w="1952" w:type="dxa"/>
            <w:shd w:val="clear" w:color="auto" w:fill="C5E0B3"/>
          </w:tcPr>
          <w:p w14:paraId="549D39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0.52 (0.31, 0.88)</w:t>
            </w:r>
          </w:p>
          <w:p w14:paraId="2EBAB60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 (2, 15)</w:t>
            </w:r>
          </w:p>
          <w:p w14:paraId="4BE71BD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7C24D2E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BBB33F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w:t>
            </w:r>
          </w:p>
          <w:p w14:paraId="47C675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23A62E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E2EFD9"/>
          </w:tcPr>
          <w:p w14:paraId="39633E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F67262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43%</w:t>
            </w:r>
          </w:p>
        </w:tc>
        <w:tc>
          <w:tcPr>
            <w:tcW w:w="2430" w:type="dxa"/>
            <w:shd w:val="clear" w:color="auto" w:fill="E2EFD9"/>
          </w:tcPr>
          <w:p w14:paraId="232F29FE"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 xml:space="preserve">No serious concerns </w:t>
            </w:r>
          </w:p>
          <w:p w14:paraId="636AB2DD" w14:textId="77777777" w:rsidR="007B57EF" w:rsidRPr="008E0F4B" w:rsidRDefault="007B57EF" w:rsidP="007B57EF">
            <w:pPr>
              <w:rPr>
                <w:rFonts w:ascii="Arial" w:eastAsia="Calibri" w:hAnsi="Arial" w:cs="Arial"/>
                <w:sz w:val="16"/>
                <w:szCs w:val="16"/>
              </w:rPr>
            </w:pPr>
          </w:p>
        </w:tc>
        <w:tc>
          <w:tcPr>
            <w:tcW w:w="1710" w:type="dxa"/>
            <w:shd w:val="clear" w:color="auto" w:fill="FFCCCC"/>
          </w:tcPr>
          <w:p w14:paraId="0F5CAD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718AA2DC"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6E96D2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B1EE6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0.21 to 1.29</w:t>
            </w:r>
          </w:p>
        </w:tc>
        <w:tc>
          <w:tcPr>
            <w:tcW w:w="1820" w:type="dxa"/>
            <w:shd w:val="clear" w:color="auto" w:fill="E2EFD9"/>
          </w:tcPr>
          <w:p w14:paraId="5B77571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C54219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14.4%</w:t>
            </w:r>
          </w:p>
          <w:p w14:paraId="129A2FD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p=0.16</w:t>
            </w:r>
          </w:p>
          <w:p w14:paraId="402B3B74" w14:textId="77777777" w:rsidR="007B57EF" w:rsidRPr="008E0F4B" w:rsidRDefault="007B57EF" w:rsidP="007B57EF">
            <w:pPr>
              <w:rPr>
                <w:rFonts w:ascii="Arial" w:eastAsia="Calibri" w:hAnsi="Arial" w:cs="Arial"/>
                <w:sz w:val="16"/>
                <w:szCs w:val="16"/>
              </w:rPr>
            </w:pPr>
          </w:p>
        </w:tc>
        <w:tc>
          <w:tcPr>
            <w:tcW w:w="1658" w:type="dxa"/>
          </w:tcPr>
          <w:p w14:paraId="5594A8E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31FB47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7B57EF" w14:paraId="2ABCD561" w14:textId="77777777" w:rsidTr="007B57EF">
        <w:trPr>
          <w:cantSplit/>
        </w:trPr>
        <w:tc>
          <w:tcPr>
            <w:tcW w:w="462" w:type="dxa"/>
          </w:tcPr>
          <w:p w14:paraId="7C30E4D2"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27</w:t>
            </w:r>
          </w:p>
        </w:tc>
        <w:tc>
          <w:tcPr>
            <w:tcW w:w="2637" w:type="dxa"/>
          </w:tcPr>
          <w:p w14:paraId="7AC75448"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Tai chi+Grp+Long (N=1290)</w:t>
            </w:r>
          </w:p>
        </w:tc>
        <w:tc>
          <w:tcPr>
            <w:tcW w:w="1952" w:type="dxa"/>
            <w:shd w:val="clear" w:color="auto" w:fill="C5E0B3"/>
          </w:tcPr>
          <w:p w14:paraId="4BF9421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0.52 (0.31, 0.88)</w:t>
            </w:r>
          </w:p>
          <w:p w14:paraId="3468866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 (2, 15)</w:t>
            </w:r>
          </w:p>
          <w:p w14:paraId="28F808E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4E7AAC0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5326A37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8%</w:t>
            </w:r>
          </w:p>
          <w:p w14:paraId="0C5B0AE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p&gt;0.10</w:t>
            </w:r>
          </w:p>
          <w:p w14:paraId="1BBD98C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p&gt;0.10</w:t>
            </w:r>
          </w:p>
        </w:tc>
        <w:tc>
          <w:tcPr>
            <w:tcW w:w="1765" w:type="dxa"/>
            <w:shd w:val="clear" w:color="auto" w:fill="E2EFD9"/>
          </w:tcPr>
          <w:p w14:paraId="539BF7B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17B225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43%</w:t>
            </w:r>
          </w:p>
        </w:tc>
        <w:tc>
          <w:tcPr>
            <w:tcW w:w="2430" w:type="dxa"/>
            <w:shd w:val="clear" w:color="auto" w:fill="E2EFD9"/>
          </w:tcPr>
          <w:p w14:paraId="0BE21F6F" w14:textId="77777777" w:rsidR="007B57EF" w:rsidRPr="008E0F4B" w:rsidRDefault="007B57EF" w:rsidP="007B57EF">
            <w:pPr>
              <w:pBdr>
                <w:bar w:val="single" w:sz="4" w:color="auto"/>
              </w:pBdr>
              <w:rPr>
                <w:rFonts w:ascii="Arial" w:eastAsia="Calibri" w:hAnsi="Arial" w:cs="Arial"/>
                <w:color w:val="2E74B5"/>
                <w:sz w:val="16"/>
                <w:szCs w:val="16"/>
              </w:rPr>
            </w:pPr>
            <w:r w:rsidRPr="008E0F4B">
              <w:rPr>
                <w:rFonts w:ascii="Arial" w:eastAsia="Calibri" w:hAnsi="Arial" w:cs="Arial"/>
                <w:color w:val="2E74B5"/>
                <w:sz w:val="16"/>
                <w:szCs w:val="16"/>
              </w:rPr>
              <w:t xml:space="preserve">No serious concerns </w:t>
            </w:r>
          </w:p>
          <w:p w14:paraId="7CDC8A09" w14:textId="77777777" w:rsidR="007B57EF" w:rsidRPr="008E0F4B" w:rsidRDefault="007B57EF" w:rsidP="007B57EF">
            <w:pPr>
              <w:rPr>
                <w:rFonts w:ascii="Arial" w:eastAsia="Calibri" w:hAnsi="Arial" w:cs="Arial"/>
                <w:color w:val="2E74B5"/>
                <w:sz w:val="16"/>
                <w:szCs w:val="16"/>
              </w:rPr>
            </w:pPr>
          </w:p>
        </w:tc>
        <w:tc>
          <w:tcPr>
            <w:tcW w:w="1710" w:type="dxa"/>
            <w:shd w:val="clear" w:color="auto" w:fill="FFF2CC"/>
          </w:tcPr>
          <w:p w14:paraId="33A87B9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619B6272" w14:textId="77777777" w:rsidR="007B57EF" w:rsidRPr="008E0F4B" w:rsidRDefault="007B57EF" w:rsidP="007B57EF">
            <w:pPr>
              <w:rPr>
                <w:rFonts w:ascii="Arial" w:eastAsia="Calibri" w:hAnsi="Arial" w:cs="Arial"/>
                <w:color w:val="2E74B5"/>
                <w:sz w:val="16"/>
                <w:szCs w:val="16"/>
              </w:rPr>
            </w:pPr>
          </w:p>
        </w:tc>
        <w:tc>
          <w:tcPr>
            <w:tcW w:w="1745" w:type="dxa"/>
            <w:shd w:val="clear" w:color="auto" w:fill="FFCCCC"/>
          </w:tcPr>
          <w:p w14:paraId="211C878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5E88374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0.21 to 1.29</w:t>
            </w:r>
          </w:p>
        </w:tc>
        <w:tc>
          <w:tcPr>
            <w:tcW w:w="1820" w:type="dxa"/>
            <w:shd w:val="clear" w:color="auto" w:fill="E2EFD9"/>
          </w:tcPr>
          <w:p w14:paraId="2ABCCA6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7AE7D3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14.4%</w:t>
            </w:r>
          </w:p>
          <w:p w14:paraId="6C062A4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p=0.16</w:t>
            </w:r>
          </w:p>
        </w:tc>
        <w:tc>
          <w:tcPr>
            <w:tcW w:w="1658" w:type="dxa"/>
          </w:tcPr>
          <w:p w14:paraId="4390BF55"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2308FC1E"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d, E</w:t>
            </w:r>
          </w:p>
        </w:tc>
      </w:tr>
      <w:tr w:rsidR="007B57EF" w:rsidRPr="007B57EF" w14:paraId="352AA621" w14:textId="77777777" w:rsidTr="007B57EF">
        <w:trPr>
          <w:cantSplit/>
        </w:trPr>
        <w:tc>
          <w:tcPr>
            <w:tcW w:w="462" w:type="dxa"/>
          </w:tcPr>
          <w:p w14:paraId="2952B2D8"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28</w:t>
            </w:r>
          </w:p>
        </w:tc>
        <w:tc>
          <w:tcPr>
            <w:tcW w:w="2637" w:type="dxa"/>
          </w:tcPr>
          <w:p w14:paraId="64A3E2AE"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Other+Sup+Ind+Offline+Short (N=60)</w:t>
            </w:r>
          </w:p>
        </w:tc>
        <w:tc>
          <w:tcPr>
            <w:tcW w:w="1952" w:type="dxa"/>
            <w:shd w:val="clear" w:color="auto" w:fill="C5E0B3"/>
          </w:tcPr>
          <w:p w14:paraId="7E3C21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0.18 (0.04, 0.76)</w:t>
            </w:r>
          </w:p>
          <w:p w14:paraId="63E6A15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18 (4, 22)</w:t>
            </w:r>
          </w:p>
          <w:p w14:paraId="21C8F0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34B7CEC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A849E7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1CBFB3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1482E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4922C2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No serious concerns </w:t>
            </w:r>
          </w:p>
        </w:tc>
        <w:tc>
          <w:tcPr>
            <w:tcW w:w="1710" w:type="dxa"/>
            <w:shd w:val="clear" w:color="auto" w:fill="FFF2CC"/>
          </w:tcPr>
          <w:p w14:paraId="559C3BF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65B43C94" w14:textId="77777777" w:rsidR="007B57EF" w:rsidRPr="008E0F4B" w:rsidRDefault="007B57EF" w:rsidP="007B57EF">
            <w:pPr>
              <w:rPr>
                <w:rFonts w:ascii="Arial" w:eastAsia="Calibri" w:hAnsi="Arial" w:cs="Arial"/>
                <w:sz w:val="16"/>
                <w:szCs w:val="16"/>
              </w:rPr>
            </w:pPr>
          </w:p>
        </w:tc>
        <w:tc>
          <w:tcPr>
            <w:tcW w:w="1745" w:type="dxa"/>
            <w:shd w:val="clear" w:color="auto" w:fill="FFF2CC"/>
          </w:tcPr>
          <w:p w14:paraId="4E84E42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5B31F6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0.03 to 1.11</w:t>
            </w:r>
          </w:p>
        </w:tc>
        <w:tc>
          <w:tcPr>
            <w:tcW w:w="1820" w:type="dxa"/>
            <w:shd w:val="clear" w:color="auto" w:fill="E2EFD9"/>
          </w:tcPr>
          <w:p w14:paraId="26C68A6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9B8B27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2DA259C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485B71D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772A848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7B57EF" w14:paraId="6D4DD88F" w14:textId="77777777" w:rsidTr="007B57EF">
        <w:trPr>
          <w:cantSplit/>
        </w:trPr>
        <w:tc>
          <w:tcPr>
            <w:tcW w:w="462" w:type="dxa"/>
          </w:tcPr>
          <w:p w14:paraId="4034024D"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28</w:t>
            </w:r>
          </w:p>
        </w:tc>
        <w:tc>
          <w:tcPr>
            <w:tcW w:w="2637" w:type="dxa"/>
          </w:tcPr>
          <w:p w14:paraId="2649144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Other+Sup+Ind+Offline+Short (N=60)</w:t>
            </w:r>
          </w:p>
        </w:tc>
        <w:tc>
          <w:tcPr>
            <w:tcW w:w="1952" w:type="dxa"/>
            <w:shd w:val="clear" w:color="auto" w:fill="C5E0B3"/>
          </w:tcPr>
          <w:p w14:paraId="5C9C76A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0.18 (0.04, 0.76)</w:t>
            </w:r>
          </w:p>
          <w:p w14:paraId="7980FD1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18 (4, 22)</w:t>
            </w:r>
          </w:p>
          <w:p w14:paraId="647986E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25397DB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998FD5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6D3B07D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CA8567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430" w:type="dxa"/>
            <w:shd w:val="clear" w:color="auto" w:fill="E2EFD9"/>
          </w:tcPr>
          <w:p w14:paraId="3108DB6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 xml:space="preserve">No serious concerns </w:t>
            </w:r>
          </w:p>
        </w:tc>
        <w:tc>
          <w:tcPr>
            <w:tcW w:w="1710" w:type="dxa"/>
            <w:shd w:val="clear" w:color="auto" w:fill="E2EFD9"/>
          </w:tcPr>
          <w:p w14:paraId="3BD6F58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tc>
        <w:tc>
          <w:tcPr>
            <w:tcW w:w="1745" w:type="dxa"/>
            <w:shd w:val="clear" w:color="auto" w:fill="FFF2CC"/>
          </w:tcPr>
          <w:p w14:paraId="4095614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3DC2C87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0.03 to 1.11</w:t>
            </w:r>
          </w:p>
        </w:tc>
        <w:tc>
          <w:tcPr>
            <w:tcW w:w="1820" w:type="dxa"/>
            <w:shd w:val="clear" w:color="auto" w:fill="E2EFD9"/>
          </w:tcPr>
          <w:p w14:paraId="7490B8D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F0F305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34BE9B1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0F501287"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Moderate</w:t>
            </w:r>
          </w:p>
          <w:p w14:paraId="0DE38ABB"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w:t>
            </w:r>
          </w:p>
        </w:tc>
      </w:tr>
      <w:tr w:rsidR="007B57EF" w:rsidRPr="007B57EF" w14:paraId="65EB8EEE" w14:textId="77777777" w:rsidTr="007B57EF">
        <w:trPr>
          <w:cantSplit/>
        </w:trPr>
        <w:tc>
          <w:tcPr>
            <w:tcW w:w="462" w:type="dxa"/>
          </w:tcPr>
          <w:p w14:paraId="5E79E1BB"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30</w:t>
            </w:r>
          </w:p>
        </w:tc>
        <w:tc>
          <w:tcPr>
            <w:tcW w:w="2637" w:type="dxa"/>
          </w:tcPr>
          <w:p w14:paraId="04D59F79"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Other+Sup+Grp+Offline+Short (N=20)</w:t>
            </w:r>
          </w:p>
        </w:tc>
        <w:tc>
          <w:tcPr>
            <w:tcW w:w="1952" w:type="dxa"/>
            <w:shd w:val="clear" w:color="auto" w:fill="C5E0B3"/>
          </w:tcPr>
          <w:p w14:paraId="1253A4F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0.33 (0.06, 1.66)</w:t>
            </w:r>
          </w:p>
          <w:p w14:paraId="2DEBB6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 (-10, 21)</w:t>
            </w:r>
          </w:p>
          <w:p w14:paraId="46C142C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FFF2CC"/>
          </w:tcPr>
          <w:p w14:paraId="7F2B3F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3934E8F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765" w:type="dxa"/>
            <w:shd w:val="clear" w:color="auto" w:fill="FFF2CC"/>
          </w:tcPr>
          <w:p w14:paraId="3DD93D4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21134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72%</w:t>
            </w:r>
          </w:p>
        </w:tc>
        <w:tc>
          <w:tcPr>
            <w:tcW w:w="2430" w:type="dxa"/>
            <w:shd w:val="clear" w:color="auto" w:fill="E2EFD9"/>
          </w:tcPr>
          <w:p w14:paraId="791C917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No serious concerns </w:t>
            </w:r>
          </w:p>
        </w:tc>
        <w:tc>
          <w:tcPr>
            <w:tcW w:w="1710" w:type="dxa"/>
            <w:shd w:val="clear" w:color="auto" w:fill="FFCCCC"/>
          </w:tcPr>
          <w:p w14:paraId="5804D2E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4C1ABD02"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38D1C3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23A74A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0.04 to 2.47</w:t>
            </w:r>
          </w:p>
        </w:tc>
        <w:tc>
          <w:tcPr>
            <w:tcW w:w="1820" w:type="dxa"/>
            <w:shd w:val="clear" w:color="auto" w:fill="E2EFD9"/>
          </w:tcPr>
          <w:p w14:paraId="779B52C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CC2DFF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7B174B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47AF5A8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D31ADF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b, </w:t>
            </w:r>
            <w:r w:rsidRPr="00B3577A">
              <w:rPr>
                <w:rFonts w:ascii="Arial" w:eastAsia="Calibri" w:hAnsi="Arial" w:cs="Arial"/>
                <w:color w:val="FF0000"/>
                <w:sz w:val="18"/>
                <w:szCs w:val="18"/>
              </w:rPr>
              <w:t>D</w:t>
            </w:r>
          </w:p>
        </w:tc>
      </w:tr>
      <w:tr w:rsidR="007B57EF" w:rsidRPr="007B57EF" w14:paraId="43623F27" w14:textId="77777777" w:rsidTr="007B57EF">
        <w:trPr>
          <w:cantSplit/>
        </w:trPr>
        <w:tc>
          <w:tcPr>
            <w:tcW w:w="462" w:type="dxa"/>
          </w:tcPr>
          <w:p w14:paraId="18D73521" w14:textId="77777777" w:rsidR="007B57EF" w:rsidRPr="00B3577A" w:rsidRDefault="007B57EF" w:rsidP="007B57EF">
            <w:pPr>
              <w:rPr>
                <w:rFonts w:ascii="Arial" w:eastAsia="Calibri" w:hAnsi="Arial" w:cs="Arial"/>
                <w:bCs/>
                <w:color w:val="4472C4"/>
                <w:sz w:val="16"/>
                <w:szCs w:val="16"/>
              </w:rPr>
            </w:pPr>
            <w:r w:rsidRPr="00B3577A">
              <w:rPr>
                <w:rFonts w:ascii="Arial" w:eastAsia="Calibri" w:hAnsi="Arial" w:cs="Arial"/>
                <w:bCs/>
                <w:color w:val="4472C4"/>
                <w:sz w:val="16"/>
                <w:szCs w:val="16"/>
              </w:rPr>
              <w:t>30</w:t>
            </w:r>
          </w:p>
        </w:tc>
        <w:tc>
          <w:tcPr>
            <w:tcW w:w="2637" w:type="dxa"/>
          </w:tcPr>
          <w:p w14:paraId="131DDF59"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Exc - Other+Sup+Grp+Offline+Short (N=20)</w:t>
            </w:r>
          </w:p>
        </w:tc>
        <w:tc>
          <w:tcPr>
            <w:tcW w:w="1952" w:type="dxa"/>
            <w:shd w:val="clear" w:color="auto" w:fill="C5E0B3"/>
          </w:tcPr>
          <w:p w14:paraId="7C0E212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0.33 (0.06, 1.66)</w:t>
            </w:r>
          </w:p>
          <w:p w14:paraId="451C0FB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14 (-10, 21)</w:t>
            </w:r>
          </w:p>
          <w:p w14:paraId="6092F0C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FFF2CC"/>
          </w:tcPr>
          <w:p w14:paraId="002D2A8B"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5FC5B4D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w:t>
            </w:r>
          </w:p>
        </w:tc>
        <w:tc>
          <w:tcPr>
            <w:tcW w:w="1765" w:type="dxa"/>
            <w:shd w:val="clear" w:color="auto" w:fill="FFF2CC"/>
          </w:tcPr>
          <w:p w14:paraId="3EB78B9A" w14:textId="77777777" w:rsidR="007B57EF" w:rsidRPr="008E0F4B" w:rsidRDefault="007B57EF" w:rsidP="007B57EF">
            <w:pPr>
              <w:rPr>
                <w:rFonts w:ascii="Arial" w:eastAsia="Calibri" w:hAnsi="Arial" w:cs="Arial"/>
                <w:color w:val="0070C0"/>
                <w:sz w:val="16"/>
                <w:szCs w:val="16"/>
              </w:rPr>
            </w:pPr>
            <w:r w:rsidRPr="008E0F4B">
              <w:rPr>
                <w:rFonts w:ascii="Arial" w:eastAsia="Calibri" w:hAnsi="Arial" w:cs="Arial"/>
                <w:color w:val="0070C0"/>
                <w:sz w:val="16"/>
                <w:szCs w:val="16"/>
              </w:rPr>
              <w:t>Serious concerns</w:t>
            </w:r>
          </w:p>
          <w:p w14:paraId="22735F9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0070C0"/>
                <w:sz w:val="16"/>
                <w:szCs w:val="16"/>
              </w:rPr>
              <w:t>72%</w:t>
            </w:r>
          </w:p>
        </w:tc>
        <w:tc>
          <w:tcPr>
            <w:tcW w:w="2430" w:type="dxa"/>
            <w:shd w:val="clear" w:color="auto" w:fill="E2EFD9"/>
          </w:tcPr>
          <w:p w14:paraId="3F27437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 xml:space="preserve">No serious concerns </w:t>
            </w:r>
          </w:p>
        </w:tc>
        <w:tc>
          <w:tcPr>
            <w:tcW w:w="1710" w:type="dxa"/>
            <w:shd w:val="clear" w:color="auto" w:fill="FFCCCC"/>
          </w:tcPr>
          <w:p w14:paraId="60538EE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009F3FD8"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7860ECD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396B478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0.04 to 2.47</w:t>
            </w:r>
          </w:p>
        </w:tc>
        <w:tc>
          <w:tcPr>
            <w:tcW w:w="1820" w:type="dxa"/>
            <w:shd w:val="clear" w:color="auto" w:fill="E2EFD9"/>
          </w:tcPr>
          <w:p w14:paraId="63A4E83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86DEA8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3BCA7D9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6240765F"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Very Low</w:t>
            </w:r>
          </w:p>
          <w:p w14:paraId="5E0A1205"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 xml:space="preserve">a, b, </w:t>
            </w:r>
            <w:r w:rsidRPr="00B3577A">
              <w:rPr>
                <w:rFonts w:ascii="Arial" w:eastAsia="Calibri" w:hAnsi="Arial" w:cs="Arial"/>
                <w:color w:val="FF0000"/>
                <w:sz w:val="18"/>
                <w:szCs w:val="18"/>
              </w:rPr>
              <w:t>D</w:t>
            </w:r>
          </w:p>
        </w:tc>
      </w:tr>
      <w:tr w:rsidR="007B57EF" w:rsidRPr="007B57EF" w14:paraId="3FD60604" w14:textId="77777777" w:rsidTr="00BA1C00">
        <w:trPr>
          <w:cantSplit/>
        </w:trPr>
        <w:tc>
          <w:tcPr>
            <w:tcW w:w="462" w:type="dxa"/>
          </w:tcPr>
          <w:p w14:paraId="2B1DA63E"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32</w:t>
            </w:r>
          </w:p>
        </w:tc>
        <w:tc>
          <w:tcPr>
            <w:tcW w:w="2637" w:type="dxa"/>
          </w:tcPr>
          <w:p w14:paraId="2B7F61A8"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Exc - Other+Uns+Ind+Offline+Long (N=217)</w:t>
            </w:r>
          </w:p>
        </w:tc>
        <w:tc>
          <w:tcPr>
            <w:tcW w:w="1952" w:type="dxa"/>
            <w:shd w:val="clear" w:color="auto" w:fill="D9D9D9" w:themeFill="background1" w:themeFillShade="D9"/>
          </w:tcPr>
          <w:p w14:paraId="50D228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0.93 (0.44, 1.95)</w:t>
            </w:r>
          </w:p>
          <w:p w14:paraId="2960C3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(-14, 11)</w:t>
            </w:r>
          </w:p>
          <w:p w14:paraId="003042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56687C5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176D8F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476E6F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2AF875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22%</w:t>
            </w:r>
          </w:p>
        </w:tc>
        <w:tc>
          <w:tcPr>
            <w:tcW w:w="2430" w:type="dxa"/>
            <w:shd w:val="clear" w:color="auto" w:fill="E2EFD9"/>
          </w:tcPr>
          <w:p w14:paraId="52E8727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No serious concerns </w:t>
            </w:r>
          </w:p>
        </w:tc>
        <w:tc>
          <w:tcPr>
            <w:tcW w:w="1710" w:type="dxa"/>
            <w:shd w:val="clear" w:color="auto" w:fill="FFCCCC"/>
          </w:tcPr>
          <w:p w14:paraId="3A7C39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4AAEA19A"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287A62F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A34802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0.31 to 2.78</w:t>
            </w:r>
          </w:p>
        </w:tc>
        <w:tc>
          <w:tcPr>
            <w:tcW w:w="1820" w:type="dxa"/>
            <w:shd w:val="clear" w:color="auto" w:fill="E2EFD9"/>
          </w:tcPr>
          <w:p w14:paraId="4B24C5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CA8C483"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sz w:val="16"/>
                <w:szCs w:val="16"/>
              </w:rPr>
              <w:t>100%</w:t>
            </w:r>
          </w:p>
        </w:tc>
        <w:tc>
          <w:tcPr>
            <w:tcW w:w="1658" w:type="dxa"/>
          </w:tcPr>
          <w:p w14:paraId="5187BD4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F75A8B5"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30C2B33F" w14:textId="77777777" w:rsidTr="00BA1C00">
        <w:trPr>
          <w:cantSplit/>
        </w:trPr>
        <w:tc>
          <w:tcPr>
            <w:tcW w:w="462" w:type="dxa"/>
          </w:tcPr>
          <w:p w14:paraId="10B18E43"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33</w:t>
            </w:r>
          </w:p>
        </w:tc>
        <w:tc>
          <w:tcPr>
            <w:tcW w:w="2637" w:type="dxa"/>
          </w:tcPr>
          <w:p w14:paraId="06AB6CC5"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HHA+Comp+Provider+High (N=1729)</w:t>
            </w:r>
          </w:p>
        </w:tc>
        <w:tc>
          <w:tcPr>
            <w:tcW w:w="1952" w:type="dxa"/>
            <w:shd w:val="clear" w:color="auto" w:fill="D9D9D9" w:themeFill="background1" w:themeFillShade="D9"/>
          </w:tcPr>
          <w:p w14:paraId="79787F8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(0.65, 1.53)</w:t>
            </w:r>
          </w:p>
          <w:p w14:paraId="1EC166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 (-8, 7)</w:t>
            </w:r>
          </w:p>
          <w:p w14:paraId="7C887A5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1ACAB8F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E25E5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67%</w:t>
            </w:r>
          </w:p>
          <w:p w14:paraId="3ED95B3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338DFE9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E2EFD9"/>
          </w:tcPr>
          <w:p w14:paraId="696DA38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E2656D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0FDF55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05E664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2B7CFF7"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10B22F9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ED88D3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0.43 to 2.29</w:t>
            </w:r>
          </w:p>
        </w:tc>
        <w:tc>
          <w:tcPr>
            <w:tcW w:w="1820" w:type="dxa"/>
            <w:shd w:val="clear" w:color="auto" w:fill="E2EFD9"/>
          </w:tcPr>
          <w:p w14:paraId="74AF78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A9FBC4B"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sz w:val="16"/>
                <w:szCs w:val="16"/>
              </w:rPr>
              <w:t>100%</w:t>
            </w:r>
          </w:p>
        </w:tc>
        <w:tc>
          <w:tcPr>
            <w:tcW w:w="1658" w:type="dxa"/>
          </w:tcPr>
          <w:p w14:paraId="2D072EF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7A06EAE"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543E5A1D" w14:textId="77777777" w:rsidTr="007B57EF">
        <w:trPr>
          <w:cantSplit/>
        </w:trPr>
        <w:tc>
          <w:tcPr>
            <w:tcW w:w="462" w:type="dxa"/>
          </w:tcPr>
          <w:p w14:paraId="38634DE8"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34</w:t>
            </w:r>
          </w:p>
        </w:tc>
        <w:tc>
          <w:tcPr>
            <w:tcW w:w="2637" w:type="dxa"/>
          </w:tcPr>
          <w:p w14:paraId="54B084D6"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HHA+Comp+Provider+Low (N=261)</w:t>
            </w:r>
          </w:p>
        </w:tc>
        <w:tc>
          <w:tcPr>
            <w:tcW w:w="1952" w:type="dxa"/>
            <w:shd w:val="clear" w:color="auto" w:fill="FF7C80"/>
          </w:tcPr>
          <w:p w14:paraId="12E4F17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1.36 (0.79, 2.33)</w:t>
            </w:r>
          </w:p>
          <w:p w14:paraId="741129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 (-18, 4)</w:t>
            </w:r>
          </w:p>
          <w:p w14:paraId="5180F5B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harm</w:t>
            </w:r>
          </w:p>
        </w:tc>
        <w:tc>
          <w:tcPr>
            <w:tcW w:w="1819" w:type="dxa"/>
            <w:shd w:val="clear" w:color="auto" w:fill="E2EFD9"/>
          </w:tcPr>
          <w:p w14:paraId="5B5FE1F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86CDB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FFF2CC"/>
          </w:tcPr>
          <w:p w14:paraId="532ED49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69E52B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69%</w:t>
            </w:r>
          </w:p>
        </w:tc>
        <w:tc>
          <w:tcPr>
            <w:tcW w:w="2430" w:type="dxa"/>
            <w:shd w:val="clear" w:color="auto" w:fill="E2EFD9"/>
          </w:tcPr>
          <w:p w14:paraId="42D7F040"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Calibri" w:hAnsi="Arial" w:cs="Arial"/>
                <w:sz w:val="16"/>
                <w:szCs w:val="16"/>
              </w:rPr>
              <w:t xml:space="preserve">No serious concerns </w:t>
            </w:r>
          </w:p>
          <w:p w14:paraId="7128A2CF" w14:textId="77777777" w:rsidR="007B57EF" w:rsidRPr="008E0F4B" w:rsidRDefault="007B57EF" w:rsidP="007B57EF">
            <w:pPr>
              <w:pBdr>
                <w:bar w:val="single" w:sz="4" w:color="auto"/>
              </w:pBdr>
              <w:rPr>
                <w:rFonts w:ascii="Arial" w:eastAsia="Times New Roman" w:hAnsi="Arial" w:cs="Arial"/>
                <w:color w:val="000000"/>
                <w:sz w:val="16"/>
                <w:szCs w:val="16"/>
                <w:lang w:eastAsia="en-GB"/>
              </w:rPr>
            </w:pPr>
            <w:r w:rsidRPr="008E0F4B">
              <w:rPr>
                <w:rFonts w:ascii="Arial" w:eastAsia="Calibri" w:hAnsi="Arial" w:cs="Arial"/>
                <w:sz w:val="16"/>
                <w:szCs w:val="16"/>
              </w:rPr>
              <w:t xml:space="preserve">Falls hx p= </w:t>
            </w:r>
            <w:r w:rsidRPr="008E0F4B">
              <w:rPr>
                <w:rFonts w:ascii="Arial" w:eastAsia="Times New Roman" w:hAnsi="Arial" w:cs="Arial"/>
                <w:color w:val="000000"/>
                <w:sz w:val="16"/>
                <w:szCs w:val="16"/>
                <w:lang w:eastAsia="en-GB"/>
              </w:rPr>
              <w:t>0.022, c= (-1.482)</w:t>
            </w:r>
          </w:p>
        </w:tc>
        <w:tc>
          <w:tcPr>
            <w:tcW w:w="1710" w:type="dxa"/>
            <w:shd w:val="clear" w:color="auto" w:fill="FFCCCC"/>
          </w:tcPr>
          <w:p w14:paraId="3EFADE0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3925867E" w14:textId="77777777" w:rsidR="007B57EF" w:rsidRPr="008E0F4B" w:rsidRDefault="007B57EF" w:rsidP="007B57EF">
            <w:pPr>
              <w:rPr>
                <w:rFonts w:ascii="Arial" w:eastAsia="Calibri" w:hAnsi="Arial" w:cs="Arial"/>
                <w:sz w:val="16"/>
                <w:szCs w:val="16"/>
              </w:rPr>
            </w:pPr>
          </w:p>
        </w:tc>
        <w:tc>
          <w:tcPr>
            <w:tcW w:w="1745" w:type="dxa"/>
            <w:shd w:val="clear" w:color="auto" w:fill="FFF2CC"/>
          </w:tcPr>
          <w:p w14:paraId="6FA56D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3869D6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0.54 to 3.40</w:t>
            </w:r>
          </w:p>
        </w:tc>
        <w:tc>
          <w:tcPr>
            <w:tcW w:w="1820" w:type="dxa"/>
            <w:shd w:val="clear" w:color="auto" w:fill="E2EFD9"/>
          </w:tcPr>
          <w:p w14:paraId="4F644E6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6216E4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17.9%</w:t>
            </w:r>
          </w:p>
          <w:p w14:paraId="5B90B3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p=0.50</w:t>
            </w:r>
          </w:p>
        </w:tc>
        <w:tc>
          <w:tcPr>
            <w:tcW w:w="1658" w:type="dxa"/>
          </w:tcPr>
          <w:p w14:paraId="593C319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547882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b,</w:t>
            </w:r>
            <w:r w:rsidRPr="00B3577A">
              <w:rPr>
                <w:rFonts w:ascii="Arial" w:eastAsia="Calibri" w:hAnsi="Arial" w:cs="Arial"/>
                <w:color w:val="FF0000"/>
                <w:sz w:val="18"/>
                <w:szCs w:val="18"/>
              </w:rPr>
              <w:t xml:space="preserve"> D</w:t>
            </w:r>
            <w:r w:rsidRPr="00B3577A">
              <w:rPr>
                <w:rFonts w:ascii="Arial" w:eastAsia="Calibri" w:hAnsi="Arial" w:cs="Arial"/>
                <w:sz w:val="18"/>
                <w:szCs w:val="18"/>
              </w:rPr>
              <w:t>, e</w:t>
            </w:r>
          </w:p>
        </w:tc>
      </w:tr>
      <w:tr w:rsidR="007B57EF" w:rsidRPr="007B57EF" w14:paraId="1520E833" w14:textId="77777777" w:rsidTr="007B57EF">
        <w:trPr>
          <w:cantSplit/>
        </w:trPr>
        <w:tc>
          <w:tcPr>
            <w:tcW w:w="462" w:type="dxa"/>
          </w:tcPr>
          <w:p w14:paraId="7713FBC0"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34</w:t>
            </w:r>
          </w:p>
        </w:tc>
        <w:tc>
          <w:tcPr>
            <w:tcW w:w="2637" w:type="dxa"/>
          </w:tcPr>
          <w:p w14:paraId="54ADE032"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HHA+Comp+Provider+Low (N=261)</w:t>
            </w:r>
          </w:p>
        </w:tc>
        <w:tc>
          <w:tcPr>
            <w:tcW w:w="1952" w:type="dxa"/>
            <w:shd w:val="clear" w:color="auto" w:fill="FF7C80"/>
          </w:tcPr>
          <w:p w14:paraId="2D7ECA4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1.36 (0.79, 2.33)</w:t>
            </w:r>
          </w:p>
          <w:p w14:paraId="7423307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-6 (-18, 4)</w:t>
            </w:r>
          </w:p>
          <w:p w14:paraId="0507AFF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harm</w:t>
            </w:r>
          </w:p>
        </w:tc>
        <w:tc>
          <w:tcPr>
            <w:tcW w:w="1819" w:type="dxa"/>
            <w:shd w:val="clear" w:color="auto" w:fill="E2EFD9"/>
          </w:tcPr>
          <w:p w14:paraId="12F70D2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AC1146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FFF2CC"/>
          </w:tcPr>
          <w:p w14:paraId="4C3938FE" w14:textId="77777777" w:rsidR="007B57EF" w:rsidRPr="008E0F4B" w:rsidRDefault="007B57EF" w:rsidP="007B57EF">
            <w:pPr>
              <w:rPr>
                <w:rFonts w:ascii="Arial" w:eastAsia="Calibri" w:hAnsi="Arial" w:cs="Arial"/>
                <w:color w:val="0070C0"/>
                <w:sz w:val="16"/>
                <w:szCs w:val="16"/>
              </w:rPr>
            </w:pPr>
            <w:r w:rsidRPr="008E0F4B">
              <w:rPr>
                <w:rFonts w:ascii="Arial" w:eastAsia="Calibri" w:hAnsi="Arial" w:cs="Arial"/>
                <w:color w:val="0070C0"/>
                <w:sz w:val="16"/>
                <w:szCs w:val="16"/>
              </w:rPr>
              <w:t>Serious concerns</w:t>
            </w:r>
          </w:p>
          <w:p w14:paraId="4A4C463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0070C0"/>
                <w:sz w:val="16"/>
                <w:szCs w:val="16"/>
              </w:rPr>
              <w:t>69%</w:t>
            </w:r>
          </w:p>
        </w:tc>
        <w:tc>
          <w:tcPr>
            <w:tcW w:w="2430" w:type="dxa"/>
            <w:shd w:val="clear" w:color="auto" w:fill="E2EFD9"/>
          </w:tcPr>
          <w:p w14:paraId="6B2F3D17" w14:textId="77777777" w:rsidR="007B57EF" w:rsidRPr="008E0F4B" w:rsidRDefault="007B57EF" w:rsidP="007B57EF">
            <w:pPr>
              <w:pBdr>
                <w:bar w:val="single" w:sz="4" w:color="auto"/>
              </w:pBd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E479EA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 xml:space="preserve">Falls hx p= </w:t>
            </w:r>
            <w:r w:rsidRPr="008E0F4B">
              <w:rPr>
                <w:rFonts w:ascii="Arial" w:eastAsia="Times New Roman" w:hAnsi="Arial" w:cs="Arial"/>
                <w:color w:val="2E74B5"/>
                <w:sz w:val="16"/>
                <w:szCs w:val="16"/>
                <w:lang w:eastAsia="en-GB"/>
              </w:rPr>
              <w:t>0.022, c= (-1.482)</w:t>
            </w:r>
          </w:p>
        </w:tc>
        <w:tc>
          <w:tcPr>
            <w:tcW w:w="1710" w:type="dxa"/>
            <w:shd w:val="clear" w:color="auto" w:fill="FFCCCC"/>
          </w:tcPr>
          <w:p w14:paraId="6C9D695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6DDE38AA" w14:textId="77777777" w:rsidR="007B57EF" w:rsidRPr="008E0F4B" w:rsidRDefault="007B57EF" w:rsidP="007B57EF">
            <w:pPr>
              <w:rPr>
                <w:rFonts w:ascii="Arial" w:eastAsia="Calibri" w:hAnsi="Arial" w:cs="Arial"/>
                <w:color w:val="2E74B5"/>
                <w:sz w:val="16"/>
                <w:szCs w:val="16"/>
              </w:rPr>
            </w:pPr>
          </w:p>
        </w:tc>
        <w:tc>
          <w:tcPr>
            <w:tcW w:w="1745" w:type="dxa"/>
            <w:shd w:val="clear" w:color="auto" w:fill="FFF2CC"/>
          </w:tcPr>
          <w:p w14:paraId="0130D5D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4989156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0.54 to 3.40</w:t>
            </w:r>
          </w:p>
        </w:tc>
        <w:tc>
          <w:tcPr>
            <w:tcW w:w="1820" w:type="dxa"/>
            <w:shd w:val="clear" w:color="auto" w:fill="E2EFD9"/>
          </w:tcPr>
          <w:p w14:paraId="2B06673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FB2454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17.9%</w:t>
            </w:r>
          </w:p>
          <w:p w14:paraId="65198E2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p=0.50</w:t>
            </w:r>
          </w:p>
        </w:tc>
        <w:tc>
          <w:tcPr>
            <w:tcW w:w="1658" w:type="dxa"/>
          </w:tcPr>
          <w:p w14:paraId="206EB586"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5236A33B"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b, D, e</w:t>
            </w:r>
          </w:p>
        </w:tc>
      </w:tr>
      <w:tr w:rsidR="007B57EF" w:rsidRPr="007B57EF" w14:paraId="4A8C7164" w14:textId="77777777" w:rsidTr="007B57EF">
        <w:trPr>
          <w:cantSplit/>
        </w:trPr>
        <w:tc>
          <w:tcPr>
            <w:tcW w:w="462" w:type="dxa"/>
          </w:tcPr>
          <w:p w14:paraId="2A78B73C"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35</w:t>
            </w:r>
          </w:p>
        </w:tc>
        <w:tc>
          <w:tcPr>
            <w:tcW w:w="2637" w:type="dxa"/>
          </w:tcPr>
          <w:p w14:paraId="741A2FF1"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HHA+Comp+Self+Low (N=673)</w:t>
            </w:r>
          </w:p>
        </w:tc>
        <w:tc>
          <w:tcPr>
            <w:tcW w:w="1952" w:type="dxa"/>
            <w:shd w:val="clear" w:color="auto" w:fill="C5E0B3"/>
          </w:tcPr>
          <w:p w14:paraId="2BAE24C4"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0.55 (0.23, 1.30)</w:t>
            </w:r>
          </w:p>
          <w:p w14:paraId="52C5428D"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9 (-5, 17)</w:t>
            </w:r>
          </w:p>
          <w:p w14:paraId="749702C5" w14:textId="77777777" w:rsidR="007B57EF" w:rsidRPr="008E0F4B" w:rsidRDefault="007B57EF" w:rsidP="007B57EF">
            <w:pPr>
              <w:rPr>
                <w:rFonts w:ascii="Arial" w:eastAsia="Calibri" w:hAnsi="Arial" w:cs="Arial"/>
                <w:color w:val="000000"/>
                <w:sz w:val="16"/>
                <w:szCs w:val="16"/>
                <w:highlight w:val="yellow"/>
              </w:rPr>
            </w:pPr>
            <w:r w:rsidRPr="008E0F4B">
              <w:rPr>
                <w:rFonts w:ascii="Arial" w:eastAsia="Calibri" w:hAnsi="Arial" w:cs="Arial"/>
                <w:color w:val="000000"/>
                <w:sz w:val="16"/>
                <w:szCs w:val="16"/>
              </w:rPr>
              <w:t>Moderate benefit</w:t>
            </w:r>
          </w:p>
        </w:tc>
        <w:tc>
          <w:tcPr>
            <w:tcW w:w="1819" w:type="dxa"/>
            <w:shd w:val="clear" w:color="auto" w:fill="E2EFD9"/>
          </w:tcPr>
          <w:p w14:paraId="605240D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E8D78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2454B9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16C2F2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w:t>
            </w:r>
          </w:p>
        </w:tc>
        <w:tc>
          <w:tcPr>
            <w:tcW w:w="2430" w:type="dxa"/>
            <w:shd w:val="clear" w:color="auto" w:fill="E2EFD9"/>
          </w:tcPr>
          <w:p w14:paraId="0E5AB8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49742A7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88D178E"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27CD68A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E3455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0.16 to 1.85</w:t>
            </w:r>
          </w:p>
        </w:tc>
        <w:tc>
          <w:tcPr>
            <w:tcW w:w="1820" w:type="dxa"/>
            <w:shd w:val="clear" w:color="auto" w:fill="E2EFD9"/>
          </w:tcPr>
          <w:p w14:paraId="08BD845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98A1C3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7268A5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3399329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7379644"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32458D32" w14:textId="77777777" w:rsidTr="007B57EF">
        <w:trPr>
          <w:cantSplit/>
        </w:trPr>
        <w:tc>
          <w:tcPr>
            <w:tcW w:w="462" w:type="dxa"/>
          </w:tcPr>
          <w:p w14:paraId="08E6D622"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35</w:t>
            </w:r>
          </w:p>
        </w:tc>
        <w:tc>
          <w:tcPr>
            <w:tcW w:w="2637" w:type="dxa"/>
          </w:tcPr>
          <w:p w14:paraId="1AB190C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HHA+Comp+Self+Low (N=673)</w:t>
            </w:r>
          </w:p>
        </w:tc>
        <w:tc>
          <w:tcPr>
            <w:tcW w:w="1952" w:type="dxa"/>
            <w:shd w:val="clear" w:color="auto" w:fill="C5E0B3"/>
          </w:tcPr>
          <w:p w14:paraId="290CAFA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0.55 (0.23, 1.30)</w:t>
            </w:r>
          </w:p>
          <w:p w14:paraId="66BBC02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9 (-5, 17)</w:t>
            </w:r>
          </w:p>
          <w:p w14:paraId="4BC7AF99" w14:textId="77777777" w:rsidR="007B57EF" w:rsidRPr="008E0F4B" w:rsidRDefault="007B57EF" w:rsidP="007B57EF">
            <w:pPr>
              <w:rPr>
                <w:rFonts w:ascii="Arial" w:eastAsia="Calibri" w:hAnsi="Arial" w:cs="Arial"/>
                <w:color w:val="2E74B5"/>
                <w:sz w:val="16"/>
                <w:szCs w:val="16"/>
                <w:highlight w:val="yellow"/>
              </w:rPr>
            </w:pPr>
            <w:r w:rsidRPr="008E0F4B">
              <w:rPr>
                <w:rFonts w:ascii="Arial" w:eastAsia="Calibri" w:hAnsi="Arial" w:cs="Arial"/>
                <w:color w:val="2E74B5"/>
                <w:sz w:val="16"/>
                <w:szCs w:val="16"/>
              </w:rPr>
              <w:t>Small benefit</w:t>
            </w:r>
          </w:p>
        </w:tc>
        <w:tc>
          <w:tcPr>
            <w:tcW w:w="1819" w:type="dxa"/>
            <w:shd w:val="clear" w:color="auto" w:fill="E2EFD9"/>
          </w:tcPr>
          <w:p w14:paraId="46A85E1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42E8C9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48D38C5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76BAB9A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6%</w:t>
            </w:r>
          </w:p>
        </w:tc>
        <w:tc>
          <w:tcPr>
            <w:tcW w:w="2430" w:type="dxa"/>
            <w:shd w:val="clear" w:color="auto" w:fill="E2EFD9"/>
          </w:tcPr>
          <w:p w14:paraId="7470CDF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1710" w:type="dxa"/>
            <w:shd w:val="clear" w:color="auto" w:fill="FFCCCC"/>
          </w:tcPr>
          <w:p w14:paraId="2699C96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74D0646F"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79A9E55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05D1287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0.16 to 1.85</w:t>
            </w:r>
          </w:p>
        </w:tc>
        <w:tc>
          <w:tcPr>
            <w:tcW w:w="1820" w:type="dxa"/>
            <w:shd w:val="clear" w:color="auto" w:fill="E2EFD9"/>
          </w:tcPr>
          <w:p w14:paraId="440ACEB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DA9797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19A546B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7496796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4BBD251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FF0000"/>
                <w:sz w:val="18"/>
                <w:szCs w:val="18"/>
              </w:rPr>
              <w:t>D</w:t>
            </w:r>
          </w:p>
        </w:tc>
      </w:tr>
      <w:tr w:rsidR="007B57EF" w:rsidRPr="007B57EF" w14:paraId="2C132284" w14:textId="77777777" w:rsidTr="007B57EF">
        <w:trPr>
          <w:cantSplit/>
        </w:trPr>
        <w:tc>
          <w:tcPr>
            <w:tcW w:w="462" w:type="dxa"/>
          </w:tcPr>
          <w:p w14:paraId="314691D4"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36</w:t>
            </w:r>
          </w:p>
        </w:tc>
        <w:tc>
          <w:tcPr>
            <w:tcW w:w="2637" w:type="dxa"/>
          </w:tcPr>
          <w:p w14:paraId="7B55439C"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Med Review+All+Comp (N=489)</w:t>
            </w:r>
          </w:p>
        </w:tc>
        <w:tc>
          <w:tcPr>
            <w:tcW w:w="1952" w:type="dxa"/>
            <w:shd w:val="clear" w:color="auto" w:fill="C5E0B3"/>
          </w:tcPr>
          <w:p w14:paraId="110FB07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0.55 (0.32, 0.94)</w:t>
            </w:r>
          </w:p>
          <w:p w14:paraId="21F14AD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9 (1, 14)</w:t>
            </w:r>
          </w:p>
          <w:p w14:paraId="40D158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3A3FCE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CF143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0EA5CFA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A1BADD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41%</w:t>
            </w:r>
          </w:p>
        </w:tc>
        <w:tc>
          <w:tcPr>
            <w:tcW w:w="2430" w:type="dxa"/>
            <w:shd w:val="clear" w:color="auto" w:fill="E2EFD9"/>
          </w:tcPr>
          <w:p w14:paraId="62E883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0D058A5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89809FD"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6BC3EA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55F8D45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0.22 to 1.37</w:t>
            </w:r>
          </w:p>
        </w:tc>
        <w:tc>
          <w:tcPr>
            <w:tcW w:w="1820" w:type="dxa"/>
            <w:shd w:val="clear" w:color="auto" w:fill="E2EFD9"/>
          </w:tcPr>
          <w:p w14:paraId="45F5FE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92E244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64.4%</w:t>
            </w:r>
          </w:p>
          <w:p w14:paraId="4A3307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p=0.31</w:t>
            </w:r>
          </w:p>
        </w:tc>
        <w:tc>
          <w:tcPr>
            <w:tcW w:w="1658" w:type="dxa"/>
          </w:tcPr>
          <w:p w14:paraId="22B07A3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74DBB3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7B57EF" w14:paraId="168FF0F1" w14:textId="77777777" w:rsidTr="007B57EF">
        <w:trPr>
          <w:cantSplit/>
        </w:trPr>
        <w:tc>
          <w:tcPr>
            <w:tcW w:w="462" w:type="dxa"/>
          </w:tcPr>
          <w:p w14:paraId="751FE204" w14:textId="77777777" w:rsidR="007B57EF" w:rsidRPr="00B3577A" w:rsidRDefault="007B57EF" w:rsidP="007B57EF">
            <w:pPr>
              <w:rPr>
                <w:rFonts w:ascii="Arial" w:eastAsia="Calibri" w:hAnsi="Arial" w:cs="Arial"/>
                <w:bCs/>
                <w:color w:val="0070C0"/>
                <w:sz w:val="16"/>
                <w:szCs w:val="16"/>
              </w:rPr>
            </w:pPr>
            <w:r w:rsidRPr="00B3577A">
              <w:rPr>
                <w:rFonts w:ascii="Arial" w:eastAsia="Calibri" w:hAnsi="Arial" w:cs="Arial"/>
                <w:bCs/>
                <w:color w:val="0070C0"/>
                <w:sz w:val="16"/>
                <w:szCs w:val="16"/>
              </w:rPr>
              <w:t>36</w:t>
            </w:r>
          </w:p>
        </w:tc>
        <w:tc>
          <w:tcPr>
            <w:tcW w:w="2637" w:type="dxa"/>
          </w:tcPr>
          <w:p w14:paraId="632E98E7"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Med Review+All+Comp (N=489)</w:t>
            </w:r>
          </w:p>
        </w:tc>
        <w:tc>
          <w:tcPr>
            <w:tcW w:w="1952" w:type="dxa"/>
            <w:shd w:val="clear" w:color="auto" w:fill="C5E0B3"/>
          </w:tcPr>
          <w:p w14:paraId="0DACD40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0.55 (0.32, 0.94)</w:t>
            </w:r>
          </w:p>
          <w:p w14:paraId="3A4EB88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9 (1, 14)</w:t>
            </w:r>
          </w:p>
          <w:p w14:paraId="790AF94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3509DC8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565E08A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707FA25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B831CF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41%</w:t>
            </w:r>
          </w:p>
        </w:tc>
        <w:tc>
          <w:tcPr>
            <w:tcW w:w="2430" w:type="dxa"/>
            <w:shd w:val="clear" w:color="auto" w:fill="E2EFD9"/>
          </w:tcPr>
          <w:p w14:paraId="1FFA652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1710" w:type="dxa"/>
            <w:shd w:val="clear" w:color="auto" w:fill="FFF2CC"/>
          </w:tcPr>
          <w:p w14:paraId="6408538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2E793644" w14:textId="77777777" w:rsidR="007B57EF" w:rsidRPr="008E0F4B" w:rsidRDefault="007B57EF" w:rsidP="007B57EF">
            <w:pPr>
              <w:rPr>
                <w:rFonts w:ascii="Arial" w:eastAsia="Calibri" w:hAnsi="Arial" w:cs="Arial"/>
                <w:color w:val="2E74B5"/>
                <w:sz w:val="16"/>
                <w:szCs w:val="16"/>
              </w:rPr>
            </w:pPr>
          </w:p>
        </w:tc>
        <w:tc>
          <w:tcPr>
            <w:tcW w:w="1745" w:type="dxa"/>
            <w:shd w:val="clear" w:color="auto" w:fill="FFCCCC"/>
          </w:tcPr>
          <w:p w14:paraId="7B23887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1D37658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0.22 to 1.37</w:t>
            </w:r>
          </w:p>
        </w:tc>
        <w:tc>
          <w:tcPr>
            <w:tcW w:w="1820" w:type="dxa"/>
            <w:shd w:val="clear" w:color="auto" w:fill="E2EFD9"/>
          </w:tcPr>
          <w:p w14:paraId="713E77F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048CC74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64.4%</w:t>
            </w:r>
          </w:p>
          <w:p w14:paraId="27C5972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p=0.31</w:t>
            </w:r>
          </w:p>
        </w:tc>
        <w:tc>
          <w:tcPr>
            <w:tcW w:w="1658" w:type="dxa"/>
          </w:tcPr>
          <w:p w14:paraId="624595E0"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2293AE3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d, E</w:t>
            </w:r>
          </w:p>
        </w:tc>
      </w:tr>
      <w:tr w:rsidR="007B57EF" w:rsidRPr="007B57EF" w14:paraId="579580C8" w14:textId="77777777" w:rsidTr="007B57EF">
        <w:trPr>
          <w:cantSplit/>
        </w:trPr>
        <w:tc>
          <w:tcPr>
            <w:tcW w:w="462" w:type="dxa"/>
          </w:tcPr>
          <w:p w14:paraId="2B1B096C"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lastRenderedPageBreak/>
              <w:t>37</w:t>
            </w:r>
          </w:p>
        </w:tc>
        <w:tc>
          <w:tcPr>
            <w:tcW w:w="2637" w:type="dxa"/>
          </w:tcPr>
          <w:p w14:paraId="47452CBB"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Med Review+Targeted+Comp (N=308)</w:t>
            </w:r>
          </w:p>
        </w:tc>
        <w:tc>
          <w:tcPr>
            <w:tcW w:w="1952" w:type="dxa"/>
            <w:shd w:val="clear" w:color="auto" w:fill="C5E0B3"/>
          </w:tcPr>
          <w:p w14:paraId="43D1DA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0.65 (0.27, 1.57)</w:t>
            </w:r>
          </w:p>
          <w:p w14:paraId="64A9CF7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7 (-9, 16)</w:t>
            </w:r>
          </w:p>
          <w:p w14:paraId="61882FB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409C52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802E33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31D4135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FF7DB2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46%</w:t>
            </w:r>
          </w:p>
        </w:tc>
        <w:tc>
          <w:tcPr>
            <w:tcW w:w="2430" w:type="dxa"/>
            <w:shd w:val="clear" w:color="auto" w:fill="FFF2CC"/>
          </w:tcPr>
          <w:p w14:paraId="52A072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704F4C6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LIOECD</w:t>
            </w:r>
          </w:p>
          <w:p w14:paraId="2D32A1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tc>
        <w:tc>
          <w:tcPr>
            <w:tcW w:w="1710" w:type="dxa"/>
            <w:shd w:val="clear" w:color="auto" w:fill="FFCCCC"/>
          </w:tcPr>
          <w:p w14:paraId="0A79BAE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B046BFC"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73AF9F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38AB6E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0.19 to 2.23</w:t>
            </w:r>
          </w:p>
        </w:tc>
        <w:tc>
          <w:tcPr>
            <w:tcW w:w="1820" w:type="dxa"/>
            <w:shd w:val="clear" w:color="auto" w:fill="E2EFD9"/>
          </w:tcPr>
          <w:p w14:paraId="6B98962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7C58A98"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sz w:val="16"/>
                <w:szCs w:val="16"/>
              </w:rPr>
              <w:t>100%</w:t>
            </w:r>
          </w:p>
        </w:tc>
        <w:tc>
          <w:tcPr>
            <w:tcW w:w="1658" w:type="dxa"/>
          </w:tcPr>
          <w:p w14:paraId="5062D20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A20CE4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7B57EF" w:rsidRPr="007B57EF" w14:paraId="4661176B" w14:textId="77777777" w:rsidTr="007B57EF">
        <w:trPr>
          <w:cantSplit/>
        </w:trPr>
        <w:tc>
          <w:tcPr>
            <w:tcW w:w="462" w:type="dxa"/>
          </w:tcPr>
          <w:p w14:paraId="1D7A6B86" w14:textId="77777777" w:rsidR="007B57EF" w:rsidRPr="00B3577A" w:rsidRDefault="007B57EF" w:rsidP="007B57EF">
            <w:pPr>
              <w:rPr>
                <w:rFonts w:ascii="Arial" w:eastAsia="Calibri" w:hAnsi="Arial" w:cs="Arial"/>
                <w:bCs/>
                <w:color w:val="0070C0"/>
                <w:sz w:val="16"/>
                <w:szCs w:val="16"/>
              </w:rPr>
            </w:pPr>
            <w:r w:rsidRPr="00B3577A">
              <w:rPr>
                <w:rFonts w:ascii="Arial" w:eastAsia="Calibri" w:hAnsi="Arial" w:cs="Arial"/>
                <w:bCs/>
                <w:color w:val="0070C0"/>
                <w:sz w:val="16"/>
                <w:szCs w:val="16"/>
              </w:rPr>
              <w:t>37</w:t>
            </w:r>
          </w:p>
        </w:tc>
        <w:tc>
          <w:tcPr>
            <w:tcW w:w="2637" w:type="dxa"/>
          </w:tcPr>
          <w:p w14:paraId="7C7BB89C"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Med Review+Targeted+Comp (N=308)</w:t>
            </w:r>
          </w:p>
        </w:tc>
        <w:tc>
          <w:tcPr>
            <w:tcW w:w="1952" w:type="dxa"/>
            <w:shd w:val="clear" w:color="auto" w:fill="C5E0B3"/>
          </w:tcPr>
          <w:p w14:paraId="31663D1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0.65 (0.27, 1.57)</w:t>
            </w:r>
          </w:p>
          <w:p w14:paraId="3A41B3E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7 (-9, 16)</w:t>
            </w:r>
          </w:p>
          <w:p w14:paraId="059E9E8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31334D3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18264A7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1002968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E54E1A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46%</w:t>
            </w:r>
          </w:p>
        </w:tc>
        <w:tc>
          <w:tcPr>
            <w:tcW w:w="2430" w:type="dxa"/>
            <w:shd w:val="clear" w:color="auto" w:fill="FFF2CC"/>
          </w:tcPr>
          <w:p w14:paraId="29628BA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44937AE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 LIOECD</w:t>
            </w:r>
          </w:p>
          <w:p w14:paraId="68DEBA7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 All fallers</w:t>
            </w:r>
          </w:p>
        </w:tc>
        <w:tc>
          <w:tcPr>
            <w:tcW w:w="1710" w:type="dxa"/>
            <w:shd w:val="clear" w:color="auto" w:fill="FFCCCC"/>
          </w:tcPr>
          <w:p w14:paraId="43A4838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1956CE80"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323CD307"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627874C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0.19 to 2.23</w:t>
            </w:r>
          </w:p>
        </w:tc>
        <w:tc>
          <w:tcPr>
            <w:tcW w:w="1820" w:type="dxa"/>
            <w:shd w:val="clear" w:color="auto" w:fill="E2EFD9"/>
          </w:tcPr>
          <w:p w14:paraId="4225E4B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2C33CA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w:t>
            </w:r>
          </w:p>
        </w:tc>
        <w:tc>
          <w:tcPr>
            <w:tcW w:w="1658" w:type="dxa"/>
          </w:tcPr>
          <w:p w14:paraId="56FBCC01"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14CE38AE"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 xml:space="preserve">c, </w:t>
            </w:r>
            <w:r w:rsidRPr="00B3577A">
              <w:rPr>
                <w:rFonts w:ascii="Arial" w:eastAsia="Calibri" w:hAnsi="Arial" w:cs="Arial"/>
                <w:color w:val="FF0000"/>
                <w:sz w:val="18"/>
                <w:szCs w:val="18"/>
              </w:rPr>
              <w:t>D</w:t>
            </w:r>
          </w:p>
        </w:tc>
      </w:tr>
      <w:tr w:rsidR="007B57EF" w:rsidRPr="007B57EF" w14:paraId="33A4CDDA" w14:textId="77777777" w:rsidTr="00BA1C00">
        <w:trPr>
          <w:cantSplit/>
        </w:trPr>
        <w:tc>
          <w:tcPr>
            <w:tcW w:w="462" w:type="dxa"/>
          </w:tcPr>
          <w:p w14:paraId="15CC4428"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38</w:t>
            </w:r>
          </w:p>
        </w:tc>
        <w:tc>
          <w:tcPr>
            <w:tcW w:w="2637" w:type="dxa"/>
          </w:tcPr>
          <w:p w14:paraId="585F75AA"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CBT + long (N=443)</w:t>
            </w:r>
          </w:p>
        </w:tc>
        <w:tc>
          <w:tcPr>
            <w:tcW w:w="1952" w:type="dxa"/>
            <w:shd w:val="clear" w:color="auto" w:fill="D9D9D9" w:themeFill="background1" w:themeFillShade="D9"/>
          </w:tcPr>
          <w:p w14:paraId="6131F15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1.05 (0.66, 1.67)</w:t>
            </w:r>
          </w:p>
          <w:p w14:paraId="5405919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(-10, 7)</w:t>
            </w:r>
          </w:p>
          <w:p w14:paraId="74AF440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02D1387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F6F7C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63007E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50A6D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1C17AFB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53BD3F7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E37E031"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60A0813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88A8E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0.44 to 2.48</w:t>
            </w:r>
          </w:p>
        </w:tc>
        <w:tc>
          <w:tcPr>
            <w:tcW w:w="1820" w:type="dxa"/>
            <w:shd w:val="clear" w:color="auto" w:fill="E2EFD9"/>
          </w:tcPr>
          <w:p w14:paraId="468C649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2FB976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84%</w:t>
            </w:r>
          </w:p>
          <w:p w14:paraId="58EBF3C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p=0.55</w:t>
            </w:r>
          </w:p>
        </w:tc>
        <w:tc>
          <w:tcPr>
            <w:tcW w:w="1658" w:type="dxa"/>
          </w:tcPr>
          <w:p w14:paraId="6EF3FD5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214A1F70"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1768914B" w14:textId="77777777" w:rsidTr="00BA1C00">
        <w:trPr>
          <w:cantSplit/>
        </w:trPr>
        <w:tc>
          <w:tcPr>
            <w:tcW w:w="462" w:type="dxa"/>
          </w:tcPr>
          <w:p w14:paraId="5479E695"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39</w:t>
            </w:r>
          </w:p>
        </w:tc>
        <w:tc>
          <w:tcPr>
            <w:tcW w:w="2637" w:type="dxa"/>
          </w:tcPr>
          <w:p w14:paraId="638FB96B"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CBT + short (N=7)</w:t>
            </w:r>
          </w:p>
        </w:tc>
        <w:tc>
          <w:tcPr>
            <w:tcW w:w="1952" w:type="dxa"/>
            <w:shd w:val="clear" w:color="auto" w:fill="D9D9D9" w:themeFill="background1" w:themeFillShade="D9"/>
          </w:tcPr>
          <w:p w14:paraId="1BC92F2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0.92 (0.02, 55.18)</w:t>
            </w:r>
          </w:p>
          <w:p w14:paraId="10232A5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(-71, 22)</w:t>
            </w:r>
          </w:p>
          <w:p w14:paraId="301B008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FFF2CC"/>
          </w:tcPr>
          <w:p w14:paraId="16F0F1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347236C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765" w:type="dxa"/>
            <w:shd w:val="clear" w:color="auto" w:fill="E2EFD9"/>
          </w:tcPr>
          <w:p w14:paraId="1CAC5E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BA7295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17%</w:t>
            </w:r>
          </w:p>
        </w:tc>
        <w:tc>
          <w:tcPr>
            <w:tcW w:w="2430" w:type="dxa"/>
            <w:shd w:val="clear" w:color="auto" w:fill="E2EFD9"/>
          </w:tcPr>
          <w:p w14:paraId="76EAB6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255F349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071F959"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3F77996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A450E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118.96</w:t>
            </w:r>
          </w:p>
        </w:tc>
        <w:tc>
          <w:tcPr>
            <w:tcW w:w="1820" w:type="dxa"/>
            <w:shd w:val="clear" w:color="auto" w:fill="E2EFD9"/>
          </w:tcPr>
          <w:p w14:paraId="765BC7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A04A5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5F52C6C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05A0064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71E7B2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p>
        </w:tc>
      </w:tr>
      <w:tr w:rsidR="007B57EF" w:rsidRPr="007B57EF" w14:paraId="4400A5B2" w14:textId="77777777" w:rsidTr="00BA1C00">
        <w:trPr>
          <w:cantSplit/>
        </w:trPr>
        <w:tc>
          <w:tcPr>
            <w:tcW w:w="462" w:type="dxa"/>
          </w:tcPr>
          <w:p w14:paraId="219AAE35"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41</w:t>
            </w:r>
          </w:p>
        </w:tc>
        <w:tc>
          <w:tcPr>
            <w:tcW w:w="2637" w:type="dxa"/>
          </w:tcPr>
          <w:p w14:paraId="4619F76D"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MC w/ exer+Not walk+Sup+Complex+EAT (N=2114)</w:t>
            </w:r>
          </w:p>
        </w:tc>
        <w:tc>
          <w:tcPr>
            <w:tcW w:w="1952" w:type="dxa"/>
            <w:shd w:val="clear" w:color="auto" w:fill="D9D9D9" w:themeFill="background1" w:themeFillShade="D9"/>
          </w:tcPr>
          <w:p w14:paraId="6D35F81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1.02 (0.71, 1.48)</w:t>
            </w:r>
          </w:p>
          <w:p w14:paraId="4A7AC4D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 (-8, 6)</w:t>
            </w:r>
          </w:p>
          <w:p w14:paraId="62DD96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69F354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704E14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7%</w:t>
            </w:r>
          </w:p>
          <w:p w14:paraId="5143CFA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318289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E2EFD9"/>
          </w:tcPr>
          <w:p w14:paraId="77D9E89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DBD14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w:t>
            </w:r>
          </w:p>
        </w:tc>
        <w:tc>
          <w:tcPr>
            <w:tcW w:w="2430" w:type="dxa"/>
            <w:shd w:val="clear" w:color="auto" w:fill="E2EFD9"/>
          </w:tcPr>
          <w:p w14:paraId="59B7ABF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764CE9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FB39F0A"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28E93CD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6CFE7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0.46 to 2.26</w:t>
            </w:r>
          </w:p>
        </w:tc>
        <w:tc>
          <w:tcPr>
            <w:tcW w:w="1820" w:type="dxa"/>
            <w:shd w:val="clear" w:color="auto" w:fill="E2EFD9"/>
          </w:tcPr>
          <w:p w14:paraId="40FDCD8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57.9%</w:t>
            </w:r>
          </w:p>
          <w:p w14:paraId="63C21373" w14:textId="77777777" w:rsidR="007B57EF" w:rsidRPr="008E0F4B" w:rsidRDefault="007B57EF" w:rsidP="007B57EF">
            <w:pPr>
              <w:rPr>
                <w:rFonts w:ascii="Arial" w:eastAsia="Calibri" w:hAnsi="Arial" w:cs="Arial"/>
                <w:sz w:val="16"/>
                <w:szCs w:val="16"/>
                <w:highlight w:val="yellow"/>
              </w:rPr>
            </w:pPr>
            <w:r w:rsidRPr="008E0F4B">
              <w:rPr>
                <w:rFonts w:ascii="Arial" w:eastAsia="Calibri" w:hAnsi="Arial" w:cs="Arial"/>
                <w:sz w:val="16"/>
                <w:szCs w:val="16"/>
              </w:rPr>
              <w:t>p=0.60</w:t>
            </w:r>
          </w:p>
        </w:tc>
        <w:tc>
          <w:tcPr>
            <w:tcW w:w="1658" w:type="dxa"/>
          </w:tcPr>
          <w:p w14:paraId="2770FC1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483EBFA"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6B121FC6" w14:textId="77777777" w:rsidTr="007B57EF">
        <w:trPr>
          <w:cantSplit/>
        </w:trPr>
        <w:tc>
          <w:tcPr>
            <w:tcW w:w="462" w:type="dxa"/>
          </w:tcPr>
          <w:p w14:paraId="67E16944"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42</w:t>
            </w:r>
          </w:p>
        </w:tc>
        <w:tc>
          <w:tcPr>
            <w:tcW w:w="2637" w:type="dxa"/>
          </w:tcPr>
          <w:p w14:paraId="4D903A1B"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MC w/ exer+Not walk+Sup+Complex+No mod (N=423)</w:t>
            </w:r>
          </w:p>
        </w:tc>
        <w:tc>
          <w:tcPr>
            <w:tcW w:w="1952" w:type="dxa"/>
            <w:shd w:val="clear" w:color="auto" w:fill="C5E0B3"/>
          </w:tcPr>
          <w:p w14:paraId="311206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0.73 (0.48, 1.09)</w:t>
            </w:r>
          </w:p>
          <w:p w14:paraId="1BA0D2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 (-2, 10)</w:t>
            </w:r>
          </w:p>
          <w:p w14:paraId="03BBED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5BA2AB3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A8EE68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37%</w:t>
            </w:r>
          </w:p>
          <w:p w14:paraId="272D729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159236F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tc>
        <w:tc>
          <w:tcPr>
            <w:tcW w:w="1765" w:type="dxa"/>
            <w:shd w:val="clear" w:color="auto" w:fill="E2EFD9"/>
          </w:tcPr>
          <w:p w14:paraId="255384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008B2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22%</w:t>
            </w:r>
          </w:p>
        </w:tc>
        <w:tc>
          <w:tcPr>
            <w:tcW w:w="2430" w:type="dxa"/>
            <w:shd w:val="clear" w:color="auto" w:fill="E2EFD9"/>
          </w:tcPr>
          <w:p w14:paraId="38B7C1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7C8F5D2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2F65D11"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605D273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70B68B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0.32 to 1.65</w:t>
            </w:r>
          </w:p>
        </w:tc>
        <w:tc>
          <w:tcPr>
            <w:tcW w:w="1820" w:type="dxa"/>
            <w:shd w:val="clear" w:color="auto" w:fill="E2EFD9"/>
          </w:tcPr>
          <w:p w14:paraId="2615666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39.2%</w:t>
            </w:r>
          </w:p>
          <w:p w14:paraId="1E05B1A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p=0.26</w:t>
            </w:r>
          </w:p>
        </w:tc>
        <w:tc>
          <w:tcPr>
            <w:tcW w:w="1658" w:type="dxa"/>
          </w:tcPr>
          <w:p w14:paraId="5B7DAE7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7F9AA75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8E0F4B" w:rsidRPr="008E0F4B" w14:paraId="2727A384" w14:textId="77777777" w:rsidTr="007B57EF">
        <w:trPr>
          <w:cantSplit/>
        </w:trPr>
        <w:tc>
          <w:tcPr>
            <w:tcW w:w="462" w:type="dxa"/>
          </w:tcPr>
          <w:p w14:paraId="3159DC40" w14:textId="77777777" w:rsidR="007B57EF" w:rsidRPr="00B3577A" w:rsidRDefault="007B57EF" w:rsidP="007B57EF">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42</w:t>
            </w:r>
          </w:p>
        </w:tc>
        <w:tc>
          <w:tcPr>
            <w:tcW w:w="2637" w:type="dxa"/>
          </w:tcPr>
          <w:p w14:paraId="5F635DB0"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walk+Sup+Complex+No mod (N=423)</w:t>
            </w:r>
          </w:p>
        </w:tc>
        <w:tc>
          <w:tcPr>
            <w:tcW w:w="1952" w:type="dxa"/>
            <w:shd w:val="clear" w:color="auto" w:fill="C5E0B3"/>
          </w:tcPr>
          <w:p w14:paraId="020E0BFF"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0.73 (0.48, 1.09)</w:t>
            </w:r>
          </w:p>
          <w:p w14:paraId="6FEEEE0E"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5 (-2, 10)</w:t>
            </w:r>
          </w:p>
          <w:p w14:paraId="3C2F86A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19" w:type="dxa"/>
            <w:shd w:val="clear" w:color="auto" w:fill="E2EFD9"/>
          </w:tcPr>
          <w:p w14:paraId="064E6182"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7FF76B8"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37%</w:t>
            </w:r>
          </w:p>
          <w:p w14:paraId="6E7A370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619ECF21"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tc>
        <w:tc>
          <w:tcPr>
            <w:tcW w:w="1765" w:type="dxa"/>
            <w:shd w:val="clear" w:color="auto" w:fill="E2EFD9"/>
          </w:tcPr>
          <w:p w14:paraId="247D03E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6B0C53E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22%</w:t>
            </w:r>
          </w:p>
        </w:tc>
        <w:tc>
          <w:tcPr>
            <w:tcW w:w="2430" w:type="dxa"/>
            <w:shd w:val="clear" w:color="auto" w:fill="E2EFD9"/>
          </w:tcPr>
          <w:p w14:paraId="52FB45E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710" w:type="dxa"/>
            <w:shd w:val="clear" w:color="auto" w:fill="FFF2CC"/>
          </w:tcPr>
          <w:p w14:paraId="0CB5239B"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1C23BABE" w14:textId="77777777" w:rsidR="007B57EF" w:rsidRPr="008E0F4B" w:rsidRDefault="007B57EF" w:rsidP="007B57EF">
            <w:pPr>
              <w:rPr>
                <w:rFonts w:ascii="Arial" w:eastAsia="Calibri" w:hAnsi="Arial" w:cs="Arial"/>
                <w:color w:val="4472C4" w:themeColor="accent1"/>
                <w:sz w:val="16"/>
                <w:szCs w:val="16"/>
              </w:rPr>
            </w:pPr>
          </w:p>
        </w:tc>
        <w:tc>
          <w:tcPr>
            <w:tcW w:w="1745" w:type="dxa"/>
            <w:shd w:val="clear" w:color="auto" w:fill="FFCCCC"/>
          </w:tcPr>
          <w:p w14:paraId="21BFBEC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540785A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0.32 to 1.65</w:t>
            </w:r>
          </w:p>
        </w:tc>
        <w:tc>
          <w:tcPr>
            <w:tcW w:w="1820" w:type="dxa"/>
            <w:shd w:val="clear" w:color="auto" w:fill="E2EFD9"/>
          </w:tcPr>
          <w:p w14:paraId="3F9F46F0"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 39.2%</w:t>
            </w:r>
          </w:p>
          <w:p w14:paraId="5C7134E9"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p=0.26</w:t>
            </w:r>
          </w:p>
        </w:tc>
        <w:tc>
          <w:tcPr>
            <w:tcW w:w="1658" w:type="dxa"/>
          </w:tcPr>
          <w:p w14:paraId="7E07B2A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085E5D2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7B57EF" w14:paraId="40E25A09" w14:textId="77777777" w:rsidTr="007B57EF">
        <w:trPr>
          <w:cantSplit/>
        </w:trPr>
        <w:tc>
          <w:tcPr>
            <w:tcW w:w="462" w:type="dxa"/>
          </w:tcPr>
          <w:p w14:paraId="36B8C157"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43</w:t>
            </w:r>
          </w:p>
        </w:tc>
        <w:tc>
          <w:tcPr>
            <w:tcW w:w="2637" w:type="dxa"/>
          </w:tcPr>
          <w:p w14:paraId="68DDFDE5"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MC w/ exer+Not walk+Sup+Simple (N=599)</w:t>
            </w:r>
          </w:p>
        </w:tc>
        <w:tc>
          <w:tcPr>
            <w:tcW w:w="1952" w:type="dxa"/>
            <w:shd w:val="clear" w:color="auto" w:fill="C5E0B3"/>
          </w:tcPr>
          <w:p w14:paraId="27622B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0.71 (0.43, 1.17)</w:t>
            </w:r>
          </w:p>
          <w:p w14:paraId="7C2B001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 (-3, 12)</w:t>
            </w:r>
          </w:p>
          <w:p w14:paraId="18AFA6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25A3EF6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D22F37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60E301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FCD0DC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22%</w:t>
            </w:r>
          </w:p>
        </w:tc>
        <w:tc>
          <w:tcPr>
            <w:tcW w:w="2430" w:type="dxa"/>
            <w:shd w:val="clear" w:color="auto" w:fill="FFCCCC"/>
          </w:tcPr>
          <w:p w14:paraId="789665B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concerns</w:t>
            </w:r>
          </w:p>
          <w:p w14:paraId="3CC99A10" w14:textId="77777777" w:rsidR="007B57EF" w:rsidRPr="008E0F4B" w:rsidRDefault="007B57EF" w:rsidP="007B57EF">
            <w:pPr>
              <w:pBdr>
                <w:bar w:val="single" w:sz="4" w:color="auto"/>
              </w:pBdr>
              <w:shd w:val="clear" w:color="auto" w:fill="FFCCCC"/>
              <w:rPr>
                <w:rFonts w:ascii="Arial" w:eastAsia="Calibri" w:hAnsi="Arial" w:cs="Arial"/>
                <w:sz w:val="16"/>
                <w:szCs w:val="16"/>
              </w:rPr>
            </w:pPr>
            <w:r w:rsidRPr="008E0F4B">
              <w:rPr>
                <w:rFonts w:ascii="Arial" w:eastAsia="Times New Roman" w:hAnsi="Arial" w:cs="Arial"/>
                <w:color w:val="000000"/>
                <w:sz w:val="16"/>
                <w:szCs w:val="16"/>
                <w:lang w:eastAsia="en-GB"/>
              </w:rPr>
              <w:t>Falls hx, p= 0.039, c= (-1.183)</w:t>
            </w:r>
          </w:p>
        </w:tc>
        <w:tc>
          <w:tcPr>
            <w:tcW w:w="1710" w:type="dxa"/>
            <w:shd w:val="clear" w:color="auto" w:fill="FFCCCC"/>
          </w:tcPr>
          <w:p w14:paraId="1D283DA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BD190A6"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21A702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1F17CC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0.29 to 1.72</w:t>
            </w:r>
          </w:p>
        </w:tc>
        <w:tc>
          <w:tcPr>
            <w:tcW w:w="1820" w:type="dxa"/>
            <w:shd w:val="clear" w:color="auto" w:fill="E2EFD9"/>
          </w:tcPr>
          <w:p w14:paraId="6F05A41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21.7%</w:t>
            </w:r>
          </w:p>
          <w:p w14:paraId="467461A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p=0.04</w:t>
            </w:r>
          </w:p>
        </w:tc>
        <w:tc>
          <w:tcPr>
            <w:tcW w:w="1658" w:type="dxa"/>
          </w:tcPr>
          <w:p w14:paraId="79D2AA6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1E09C8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C, D, E</w:t>
            </w:r>
          </w:p>
        </w:tc>
      </w:tr>
      <w:tr w:rsidR="008E0F4B" w:rsidRPr="008E0F4B" w14:paraId="7CBFE266" w14:textId="77777777" w:rsidTr="007B57EF">
        <w:trPr>
          <w:cantSplit/>
        </w:trPr>
        <w:tc>
          <w:tcPr>
            <w:tcW w:w="462" w:type="dxa"/>
          </w:tcPr>
          <w:p w14:paraId="46A4E76E" w14:textId="77777777" w:rsidR="007B57EF" w:rsidRPr="00B3577A" w:rsidRDefault="007B57EF" w:rsidP="007B57EF">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43</w:t>
            </w:r>
          </w:p>
        </w:tc>
        <w:tc>
          <w:tcPr>
            <w:tcW w:w="2637" w:type="dxa"/>
          </w:tcPr>
          <w:p w14:paraId="3F4F50D6"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walk+Sup+Simple (N=599)</w:t>
            </w:r>
          </w:p>
        </w:tc>
        <w:tc>
          <w:tcPr>
            <w:tcW w:w="1952" w:type="dxa"/>
            <w:shd w:val="clear" w:color="auto" w:fill="C5E0B3"/>
          </w:tcPr>
          <w:p w14:paraId="60DCEE78"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0.71 (0.43, 1.17)</w:t>
            </w:r>
          </w:p>
          <w:p w14:paraId="16B54B70"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6 (-3, 12)</w:t>
            </w:r>
          </w:p>
          <w:p w14:paraId="441BB2FF"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19" w:type="dxa"/>
            <w:shd w:val="clear" w:color="auto" w:fill="E2EFD9"/>
          </w:tcPr>
          <w:p w14:paraId="75AEBA06"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B236CC5"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765" w:type="dxa"/>
            <w:shd w:val="clear" w:color="auto" w:fill="E2EFD9"/>
          </w:tcPr>
          <w:p w14:paraId="29108D52"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B0A4EC3"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22%</w:t>
            </w:r>
          </w:p>
        </w:tc>
        <w:tc>
          <w:tcPr>
            <w:tcW w:w="2430" w:type="dxa"/>
            <w:shd w:val="clear" w:color="auto" w:fill="FFF2CC"/>
          </w:tcPr>
          <w:p w14:paraId="557C9616"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concerns</w:t>
            </w:r>
          </w:p>
          <w:p w14:paraId="27969E9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Times New Roman" w:hAnsi="Arial" w:cs="Arial"/>
                <w:color w:val="4472C4" w:themeColor="accent1"/>
                <w:sz w:val="16"/>
                <w:szCs w:val="16"/>
                <w:lang w:eastAsia="en-GB"/>
              </w:rPr>
              <w:t>Falls hx, p= 0.039, c= (-1.183)</w:t>
            </w:r>
          </w:p>
        </w:tc>
        <w:tc>
          <w:tcPr>
            <w:tcW w:w="1710" w:type="dxa"/>
            <w:shd w:val="clear" w:color="auto" w:fill="FFF2CC"/>
          </w:tcPr>
          <w:p w14:paraId="584EBD1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5FB97BC4" w14:textId="77777777" w:rsidR="007B57EF" w:rsidRPr="008E0F4B" w:rsidRDefault="007B57EF" w:rsidP="007B57EF">
            <w:pPr>
              <w:rPr>
                <w:rFonts w:ascii="Arial" w:eastAsia="Calibri" w:hAnsi="Arial" w:cs="Arial"/>
                <w:color w:val="4472C4" w:themeColor="accent1"/>
                <w:sz w:val="16"/>
                <w:szCs w:val="16"/>
              </w:rPr>
            </w:pPr>
          </w:p>
        </w:tc>
        <w:tc>
          <w:tcPr>
            <w:tcW w:w="1745" w:type="dxa"/>
            <w:shd w:val="clear" w:color="auto" w:fill="FFCCCC"/>
          </w:tcPr>
          <w:p w14:paraId="69CDE890"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1B5FDEC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0.29 to 1.72</w:t>
            </w:r>
          </w:p>
        </w:tc>
        <w:tc>
          <w:tcPr>
            <w:tcW w:w="1820" w:type="dxa"/>
            <w:shd w:val="clear" w:color="auto" w:fill="E2EFD9"/>
          </w:tcPr>
          <w:p w14:paraId="47F1C1BF"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 21.7%</w:t>
            </w:r>
          </w:p>
          <w:p w14:paraId="20A28D3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p=0.04</w:t>
            </w:r>
          </w:p>
        </w:tc>
        <w:tc>
          <w:tcPr>
            <w:tcW w:w="1658" w:type="dxa"/>
          </w:tcPr>
          <w:p w14:paraId="1711104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04A9AF8A"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 d, E</w:t>
            </w:r>
          </w:p>
        </w:tc>
      </w:tr>
      <w:tr w:rsidR="007B57EF" w:rsidRPr="007B57EF" w14:paraId="059187C8" w14:textId="77777777" w:rsidTr="00BA1C00">
        <w:trPr>
          <w:cantSplit/>
        </w:trPr>
        <w:tc>
          <w:tcPr>
            <w:tcW w:w="462" w:type="dxa"/>
          </w:tcPr>
          <w:p w14:paraId="685D55C5"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46</w:t>
            </w:r>
          </w:p>
        </w:tc>
        <w:tc>
          <w:tcPr>
            <w:tcW w:w="2637" w:type="dxa"/>
          </w:tcPr>
          <w:p w14:paraId="5FB04400"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MC w/ exer+Not walk+Uns+Complex+No mod (N=613)</w:t>
            </w:r>
          </w:p>
        </w:tc>
        <w:tc>
          <w:tcPr>
            <w:tcW w:w="1952" w:type="dxa"/>
            <w:shd w:val="clear" w:color="auto" w:fill="D9D9D9" w:themeFill="background1" w:themeFillShade="D9"/>
          </w:tcPr>
          <w:p w14:paraId="082DA14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1.04 (0.62, 1.75)</w:t>
            </w:r>
          </w:p>
          <w:p w14:paraId="598FC14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(-11, 7)</w:t>
            </w:r>
          </w:p>
          <w:p w14:paraId="7AF6C7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684B1D5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4B080D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224CB9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47C642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28%</w:t>
            </w:r>
          </w:p>
        </w:tc>
        <w:tc>
          <w:tcPr>
            <w:tcW w:w="2430" w:type="dxa"/>
            <w:shd w:val="clear" w:color="auto" w:fill="E2EFD9"/>
          </w:tcPr>
          <w:p w14:paraId="631A6C5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07BAB5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0D760B2"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01A559C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F718A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0.42 to 2.56</w:t>
            </w:r>
          </w:p>
        </w:tc>
        <w:tc>
          <w:tcPr>
            <w:tcW w:w="1820" w:type="dxa"/>
            <w:shd w:val="clear" w:color="auto" w:fill="E2EFD9"/>
          </w:tcPr>
          <w:p w14:paraId="01DBF3C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34.1%</w:t>
            </w:r>
          </w:p>
          <w:p w14:paraId="6E22CD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p=0.74</w:t>
            </w:r>
          </w:p>
        </w:tc>
        <w:tc>
          <w:tcPr>
            <w:tcW w:w="1658" w:type="dxa"/>
          </w:tcPr>
          <w:p w14:paraId="4823AC8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B9D88B0"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7F679FFF" w14:textId="77777777" w:rsidTr="007B57EF">
        <w:trPr>
          <w:cantSplit/>
        </w:trPr>
        <w:tc>
          <w:tcPr>
            <w:tcW w:w="462" w:type="dxa"/>
          </w:tcPr>
          <w:p w14:paraId="3B12ADD7"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47</w:t>
            </w:r>
          </w:p>
        </w:tc>
        <w:tc>
          <w:tcPr>
            <w:tcW w:w="2637" w:type="dxa"/>
          </w:tcPr>
          <w:p w14:paraId="56A3F50F"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MC w/o exercise+EAT (N=7731)</w:t>
            </w:r>
          </w:p>
        </w:tc>
        <w:tc>
          <w:tcPr>
            <w:tcW w:w="1952" w:type="dxa"/>
            <w:shd w:val="clear" w:color="auto" w:fill="C5E0B3"/>
          </w:tcPr>
          <w:p w14:paraId="6AFD26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0.83 (0.51, 1.33)</w:t>
            </w:r>
          </w:p>
          <w:p w14:paraId="0CAC86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 (-5, 10)</w:t>
            </w:r>
          </w:p>
          <w:p w14:paraId="51A22DB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Small benefit</w:t>
            </w:r>
          </w:p>
        </w:tc>
        <w:tc>
          <w:tcPr>
            <w:tcW w:w="1819" w:type="dxa"/>
            <w:shd w:val="clear" w:color="auto" w:fill="E2EFD9"/>
          </w:tcPr>
          <w:p w14:paraId="55C00F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40F77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2064EEB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B2751E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0E7CE55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6876910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27A64DED"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3208402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1922E2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0.35 to 1.96</w:t>
            </w:r>
          </w:p>
        </w:tc>
        <w:tc>
          <w:tcPr>
            <w:tcW w:w="1820" w:type="dxa"/>
            <w:shd w:val="clear" w:color="auto" w:fill="E2EFD9"/>
          </w:tcPr>
          <w:p w14:paraId="6002408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42.7%</w:t>
            </w:r>
          </w:p>
          <w:p w14:paraId="517330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p=0.73</w:t>
            </w:r>
          </w:p>
        </w:tc>
        <w:tc>
          <w:tcPr>
            <w:tcW w:w="1658" w:type="dxa"/>
          </w:tcPr>
          <w:p w14:paraId="4B1E23E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E5509D9"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609F1F5B" w14:textId="77777777" w:rsidTr="00BA1C00">
        <w:trPr>
          <w:cantSplit/>
        </w:trPr>
        <w:tc>
          <w:tcPr>
            <w:tcW w:w="462" w:type="dxa"/>
          </w:tcPr>
          <w:p w14:paraId="4571F57E"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48</w:t>
            </w:r>
          </w:p>
        </w:tc>
        <w:tc>
          <w:tcPr>
            <w:tcW w:w="2637" w:type="dxa"/>
          </w:tcPr>
          <w:p w14:paraId="3FE3C65A"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MC w/o exercise+No mod (N=4957)</w:t>
            </w:r>
          </w:p>
        </w:tc>
        <w:tc>
          <w:tcPr>
            <w:tcW w:w="1952" w:type="dxa"/>
            <w:shd w:val="clear" w:color="auto" w:fill="D9D9D9" w:themeFill="background1" w:themeFillShade="D9"/>
          </w:tcPr>
          <w:p w14:paraId="203D53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0.86 (0.49, 1.49)</w:t>
            </w:r>
          </w:p>
          <w:p w14:paraId="6BC852E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 (-8, 10)</w:t>
            </w:r>
          </w:p>
          <w:p w14:paraId="7F224D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61F1D3F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55E98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68FA4B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527F3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2.4%</w:t>
            </w:r>
          </w:p>
        </w:tc>
        <w:tc>
          <w:tcPr>
            <w:tcW w:w="2430" w:type="dxa"/>
            <w:shd w:val="clear" w:color="auto" w:fill="E2EFD9"/>
          </w:tcPr>
          <w:p w14:paraId="48B88BD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6AD8D8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BEFA43F"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537CD27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6A1EC7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0.34 to 2.17</w:t>
            </w:r>
          </w:p>
        </w:tc>
        <w:tc>
          <w:tcPr>
            <w:tcW w:w="1820" w:type="dxa"/>
            <w:shd w:val="clear" w:color="auto" w:fill="E2EFD9"/>
          </w:tcPr>
          <w:p w14:paraId="3CF8E8D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57.5%</w:t>
            </w:r>
          </w:p>
          <w:p w14:paraId="3409840E" w14:textId="77777777" w:rsidR="007B57EF" w:rsidRPr="008E0F4B" w:rsidRDefault="007B57EF" w:rsidP="007B57EF">
            <w:pPr>
              <w:rPr>
                <w:rFonts w:ascii="Arial" w:eastAsia="Calibri" w:hAnsi="Arial" w:cs="Arial"/>
                <w:color w:val="000000"/>
                <w:sz w:val="16"/>
                <w:szCs w:val="16"/>
                <w:highlight w:val="yellow"/>
              </w:rPr>
            </w:pPr>
            <w:r w:rsidRPr="008E0F4B">
              <w:rPr>
                <w:rFonts w:ascii="Arial" w:eastAsia="Calibri" w:hAnsi="Arial" w:cs="Arial"/>
                <w:sz w:val="16"/>
                <w:szCs w:val="16"/>
              </w:rPr>
              <w:t>p=0.34</w:t>
            </w:r>
          </w:p>
        </w:tc>
        <w:tc>
          <w:tcPr>
            <w:tcW w:w="1658" w:type="dxa"/>
          </w:tcPr>
          <w:p w14:paraId="6C1BE1E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4B64C70"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4B9DE582" w14:textId="77777777" w:rsidTr="00BA1C00">
        <w:trPr>
          <w:cantSplit/>
        </w:trPr>
        <w:tc>
          <w:tcPr>
            <w:tcW w:w="462" w:type="dxa"/>
          </w:tcPr>
          <w:p w14:paraId="5382C883"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49</w:t>
            </w:r>
          </w:p>
        </w:tc>
        <w:tc>
          <w:tcPr>
            <w:tcW w:w="2637" w:type="dxa"/>
          </w:tcPr>
          <w:p w14:paraId="5B533D5A"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MF+Comp+Focus on exc+EAT (N=120)</w:t>
            </w:r>
          </w:p>
        </w:tc>
        <w:tc>
          <w:tcPr>
            <w:tcW w:w="1952" w:type="dxa"/>
            <w:shd w:val="clear" w:color="auto" w:fill="D9D9D9" w:themeFill="background1" w:themeFillShade="D9"/>
          </w:tcPr>
          <w:p w14:paraId="236597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0.92 (0.43, 1.98)</w:t>
            </w:r>
          </w:p>
          <w:p w14:paraId="0B80B2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(-14, 12)</w:t>
            </w:r>
          </w:p>
          <w:p w14:paraId="634942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0C98932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52F77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FFF2CC"/>
          </w:tcPr>
          <w:p w14:paraId="0DEC93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7E0BED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75%</w:t>
            </w:r>
          </w:p>
        </w:tc>
        <w:tc>
          <w:tcPr>
            <w:tcW w:w="2430" w:type="dxa"/>
            <w:shd w:val="clear" w:color="auto" w:fill="FFF2CC"/>
          </w:tcPr>
          <w:p w14:paraId="140572A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300C4D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Elderly</w:t>
            </w:r>
          </w:p>
          <w:p w14:paraId="6314891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tc>
        <w:tc>
          <w:tcPr>
            <w:tcW w:w="1710" w:type="dxa"/>
            <w:shd w:val="clear" w:color="auto" w:fill="FFCCCC"/>
          </w:tcPr>
          <w:p w14:paraId="25DBA40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6305943"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37DD4C7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FCA2A2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0.30 to 2.82</w:t>
            </w:r>
          </w:p>
        </w:tc>
        <w:tc>
          <w:tcPr>
            <w:tcW w:w="1820" w:type="dxa"/>
            <w:shd w:val="clear" w:color="auto" w:fill="E2EFD9"/>
          </w:tcPr>
          <w:p w14:paraId="49BFB5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AB1CD9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658" w:type="dxa"/>
          </w:tcPr>
          <w:p w14:paraId="7229B51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4514D78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b, c, </w:t>
            </w:r>
            <w:r w:rsidRPr="00B3577A">
              <w:rPr>
                <w:rFonts w:ascii="Arial" w:eastAsia="Calibri" w:hAnsi="Arial" w:cs="Arial"/>
                <w:color w:val="FF0000"/>
                <w:sz w:val="18"/>
                <w:szCs w:val="18"/>
              </w:rPr>
              <w:t>D</w:t>
            </w:r>
          </w:p>
        </w:tc>
      </w:tr>
      <w:tr w:rsidR="007B57EF" w:rsidRPr="007B57EF" w14:paraId="7EC6C681" w14:textId="77777777" w:rsidTr="00BA1C00">
        <w:trPr>
          <w:cantSplit/>
        </w:trPr>
        <w:tc>
          <w:tcPr>
            <w:tcW w:w="462" w:type="dxa"/>
          </w:tcPr>
          <w:p w14:paraId="037A894B"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50</w:t>
            </w:r>
          </w:p>
        </w:tc>
        <w:tc>
          <w:tcPr>
            <w:tcW w:w="2637" w:type="dxa"/>
          </w:tcPr>
          <w:p w14:paraId="0EF1A64A"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MF+Comp+Ltd exc+EAT (N=3434)</w:t>
            </w:r>
          </w:p>
        </w:tc>
        <w:tc>
          <w:tcPr>
            <w:tcW w:w="1952" w:type="dxa"/>
            <w:shd w:val="clear" w:color="auto" w:fill="D9D9D9" w:themeFill="background1" w:themeFillShade="D9"/>
          </w:tcPr>
          <w:p w14:paraId="678526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0.89 (0.58, 1.35)</w:t>
            </w:r>
          </w:p>
          <w:p w14:paraId="7A239A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 (-6, 8)</w:t>
            </w:r>
          </w:p>
          <w:p w14:paraId="42F0C67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29F9CBD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F0EF6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w:t>
            </w:r>
          </w:p>
          <w:p w14:paraId="2C0B4B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4853A6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 0.038 (-1.106)</w:t>
            </w:r>
          </w:p>
        </w:tc>
        <w:tc>
          <w:tcPr>
            <w:tcW w:w="1765" w:type="dxa"/>
            <w:shd w:val="clear" w:color="auto" w:fill="E2EFD9"/>
          </w:tcPr>
          <w:p w14:paraId="4C36CA0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CF14DC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w:t>
            </w:r>
          </w:p>
        </w:tc>
        <w:tc>
          <w:tcPr>
            <w:tcW w:w="2430" w:type="dxa"/>
            <w:shd w:val="clear" w:color="auto" w:fill="E2EFD9"/>
          </w:tcPr>
          <w:p w14:paraId="00419F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70A2841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5B283DC"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4C79497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40348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0.39 to 2.03</w:t>
            </w:r>
          </w:p>
        </w:tc>
        <w:tc>
          <w:tcPr>
            <w:tcW w:w="1820" w:type="dxa"/>
            <w:shd w:val="clear" w:color="auto" w:fill="E2EFD9"/>
          </w:tcPr>
          <w:p w14:paraId="6D03DE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78.6%</w:t>
            </w:r>
          </w:p>
          <w:p w14:paraId="4882AAA7" w14:textId="77777777" w:rsidR="007B57EF" w:rsidRPr="008E0F4B" w:rsidRDefault="007B57EF" w:rsidP="007B57EF">
            <w:pPr>
              <w:rPr>
                <w:rFonts w:ascii="Arial" w:eastAsia="Calibri" w:hAnsi="Arial" w:cs="Arial"/>
                <w:sz w:val="16"/>
                <w:szCs w:val="16"/>
                <w:highlight w:val="yellow"/>
              </w:rPr>
            </w:pPr>
            <w:r w:rsidRPr="008E0F4B">
              <w:rPr>
                <w:rFonts w:ascii="Arial" w:eastAsia="Calibri" w:hAnsi="Arial" w:cs="Arial"/>
                <w:sz w:val="16"/>
                <w:szCs w:val="16"/>
              </w:rPr>
              <w:t>p=0.89</w:t>
            </w:r>
          </w:p>
        </w:tc>
        <w:tc>
          <w:tcPr>
            <w:tcW w:w="1658" w:type="dxa"/>
          </w:tcPr>
          <w:p w14:paraId="57D9A2C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347A661"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5B917F04" w14:textId="77777777" w:rsidTr="007B57EF">
        <w:trPr>
          <w:cantSplit/>
        </w:trPr>
        <w:tc>
          <w:tcPr>
            <w:tcW w:w="462" w:type="dxa"/>
          </w:tcPr>
          <w:p w14:paraId="2ABA38F4"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51</w:t>
            </w:r>
          </w:p>
        </w:tc>
        <w:tc>
          <w:tcPr>
            <w:tcW w:w="2637" w:type="dxa"/>
          </w:tcPr>
          <w:p w14:paraId="4527A64E"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MF+Comp+Ltd exc+No mod (N=472)</w:t>
            </w:r>
          </w:p>
        </w:tc>
        <w:tc>
          <w:tcPr>
            <w:tcW w:w="1952" w:type="dxa"/>
            <w:shd w:val="clear" w:color="auto" w:fill="C5E0B3"/>
          </w:tcPr>
          <w:p w14:paraId="1D23EA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0.57 (0.35, 0.95)</w:t>
            </w:r>
          </w:p>
          <w:p w14:paraId="05FA879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8 (1, 14)</w:t>
            </w:r>
          </w:p>
          <w:p w14:paraId="772F53C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6DAD3F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A65102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02289C2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AFA652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w:t>
            </w:r>
          </w:p>
        </w:tc>
        <w:tc>
          <w:tcPr>
            <w:tcW w:w="2430" w:type="dxa"/>
            <w:shd w:val="clear" w:color="auto" w:fill="E2EFD9"/>
          </w:tcPr>
          <w:p w14:paraId="230811E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7A33E8F" w14:textId="77777777" w:rsidR="007B57EF" w:rsidRPr="008E0F4B" w:rsidRDefault="007B57EF" w:rsidP="007B57EF">
            <w:pPr>
              <w:pBdr>
                <w:bar w:val="single" w:sz="4" w:color="auto"/>
              </w:pBdr>
              <w:rPr>
                <w:rFonts w:ascii="Arial" w:eastAsia="Calibri" w:hAnsi="Arial" w:cs="Arial"/>
                <w:sz w:val="16"/>
                <w:szCs w:val="16"/>
              </w:rPr>
            </w:pPr>
            <w:r w:rsidRPr="008E0F4B">
              <w:rPr>
                <w:rFonts w:ascii="Arial" w:eastAsia="Times New Roman" w:hAnsi="Arial" w:cs="Arial"/>
                <w:color w:val="000000"/>
                <w:sz w:val="16"/>
                <w:szCs w:val="16"/>
                <w:lang w:eastAsia="en-GB"/>
              </w:rPr>
              <w:t>Falls hx, p= 0.057, c= 0.892</w:t>
            </w:r>
          </w:p>
        </w:tc>
        <w:tc>
          <w:tcPr>
            <w:tcW w:w="1710" w:type="dxa"/>
            <w:shd w:val="clear" w:color="auto" w:fill="FFCCCC"/>
          </w:tcPr>
          <w:p w14:paraId="1CA3A88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4D85F054" w14:textId="77777777" w:rsidR="007B57EF" w:rsidRPr="008E0F4B" w:rsidRDefault="007B57EF" w:rsidP="007B57EF">
            <w:pPr>
              <w:rPr>
                <w:rFonts w:ascii="Arial" w:eastAsia="Calibri" w:hAnsi="Arial" w:cs="Arial"/>
                <w:sz w:val="16"/>
                <w:szCs w:val="16"/>
              </w:rPr>
            </w:pPr>
          </w:p>
        </w:tc>
        <w:tc>
          <w:tcPr>
            <w:tcW w:w="1745" w:type="dxa"/>
            <w:shd w:val="clear" w:color="auto" w:fill="FFCCCC"/>
          </w:tcPr>
          <w:p w14:paraId="2661AED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0C7C5BC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0.23 to 1.39</w:t>
            </w:r>
          </w:p>
        </w:tc>
        <w:tc>
          <w:tcPr>
            <w:tcW w:w="1820" w:type="dxa"/>
            <w:shd w:val="clear" w:color="auto" w:fill="E2EFD9"/>
          </w:tcPr>
          <w:p w14:paraId="19D978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6E5EC8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658" w:type="dxa"/>
          </w:tcPr>
          <w:p w14:paraId="7DAF343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572AE3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8E0F4B" w:rsidRPr="008E0F4B" w14:paraId="404DB07D" w14:textId="77777777" w:rsidTr="007B57EF">
        <w:trPr>
          <w:cantSplit/>
        </w:trPr>
        <w:tc>
          <w:tcPr>
            <w:tcW w:w="462" w:type="dxa"/>
          </w:tcPr>
          <w:p w14:paraId="77C2A7E6" w14:textId="77777777" w:rsidR="007B57EF" w:rsidRPr="00B3577A" w:rsidRDefault="007B57EF" w:rsidP="007B57EF">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lastRenderedPageBreak/>
              <w:t>51</w:t>
            </w:r>
          </w:p>
        </w:tc>
        <w:tc>
          <w:tcPr>
            <w:tcW w:w="2637" w:type="dxa"/>
          </w:tcPr>
          <w:p w14:paraId="01B00E8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MF+Comp+Ltd exc+No mod (N=472)</w:t>
            </w:r>
          </w:p>
        </w:tc>
        <w:tc>
          <w:tcPr>
            <w:tcW w:w="1952" w:type="dxa"/>
            <w:shd w:val="clear" w:color="auto" w:fill="C5E0B3"/>
          </w:tcPr>
          <w:p w14:paraId="5A2A212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0.57 (0.35, 0.95)</w:t>
            </w:r>
          </w:p>
          <w:p w14:paraId="1D46429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8 (1, 14)</w:t>
            </w:r>
          </w:p>
          <w:p w14:paraId="2B75638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19" w:type="dxa"/>
            <w:shd w:val="clear" w:color="auto" w:fill="E2EFD9"/>
          </w:tcPr>
          <w:p w14:paraId="51785FF3"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1205DDAC"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tc>
        <w:tc>
          <w:tcPr>
            <w:tcW w:w="1765" w:type="dxa"/>
            <w:shd w:val="clear" w:color="auto" w:fill="E2EFD9"/>
          </w:tcPr>
          <w:p w14:paraId="0615D4A6"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E8B8A85"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5%</w:t>
            </w:r>
          </w:p>
        </w:tc>
        <w:tc>
          <w:tcPr>
            <w:tcW w:w="2430" w:type="dxa"/>
            <w:shd w:val="clear" w:color="auto" w:fill="E2EFD9"/>
          </w:tcPr>
          <w:p w14:paraId="1A4DDC39"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38062A42"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Times New Roman" w:hAnsi="Arial" w:cs="Arial"/>
                <w:color w:val="4472C4" w:themeColor="accent1"/>
                <w:sz w:val="16"/>
                <w:szCs w:val="16"/>
                <w:lang w:eastAsia="en-GB"/>
              </w:rPr>
              <w:t>Falls hx, p= 0.057, c= 0.892</w:t>
            </w:r>
          </w:p>
        </w:tc>
        <w:tc>
          <w:tcPr>
            <w:tcW w:w="1710" w:type="dxa"/>
            <w:shd w:val="clear" w:color="auto" w:fill="FFF2CC"/>
          </w:tcPr>
          <w:p w14:paraId="5F8FFE9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Serious concern</w:t>
            </w:r>
          </w:p>
          <w:p w14:paraId="3227C8AB" w14:textId="77777777" w:rsidR="007B57EF" w:rsidRPr="008E0F4B" w:rsidRDefault="007B57EF" w:rsidP="007B57EF">
            <w:pPr>
              <w:rPr>
                <w:rFonts w:ascii="Arial" w:eastAsia="Calibri" w:hAnsi="Arial" w:cs="Arial"/>
                <w:color w:val="4472C4" w:themeColor="accent1"/>
                <w:sz w:val="16"/>
                <w:szCs w:val="16"/>
              </w:rPr>
            </w:pPr>
          </w:p>
        </w:tc>
        <w:tc>
          <w:tcPr>
            <w:tcW w:w="1745" w:type="dxa"/>
            <w:shd w:val="clear" w:color="auto" w:fill="FFCCCC"/>
          </w:tcPr>
          <w:p w14:paraId="3B4A16B9"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Very serious concern</w:t>
            </w:r>
          </w:p>
          <w:p w14:paraId="24567F71"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0.23 to 1.39</w:t>
            </w:r>
          </w:p>
        </w:tc>
        <w:tc>
          <w:tcPr>
            <w:tcW w:w="1820" w:type="dxa"/>
            <w:shd w:val="clear" w:color="auto" w:fill="E2EFD9"/>
          </w:tcPr>
          <w:p w14:paraId="2563C96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03316FE"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100%</w:t>
            </w:r>
          </w:p>
        </w:tc>
        <w:tc>
          <w:tcPr>
            <w:tcW w:w="1658" w:type="dxa"/>
          </w:tcPr>
          <w:p w14:paraId="4305D12F"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136D9C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7B57EF" w14:paraId="0BA81D20" w14:textId="77777777" w:rsidTr="00BA1C00">
        <w:trPr>
          <w:cantSplit/>
        </w:trPr>
        <w:tc>
          <w:tcPr>
            <w:tcW w:w="462" w:type="dxa"/>
          </w:tcPr>
          <w:p w14:paraId="7F787549"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52</w:t>
            </w:r>
          </w:p>
        </w:tc>
        <w:tc>
          <w:tcPr>
            <w:tcW w:w="2637" w:type="dxa"/>
          </w:tcPr>
          <w:p w14:paraId="4B387578"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MF+Ltd+Focus on exc+No mod (N=202)</w:t>
            </w:r>
          </w:p>
        </w:tc>
        <w:tc>
          <w:tcPr>
            <w:tcW w:w="1952" w:type="dxa"/>
            <w:shd w:val="clear" w:color="auto" w:fill="D9D9D9" w:themeFill="background1" w:themeFillShade="D9"/>
          </w:tcPr>
          <w:p w14:paraId="4FFF517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1.16 (0.63, 2.16)</w:t>
            </w:r>
          </w:p>
          <w:p w14:paraId="10E5FA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 (-16, 7)</w:t>
            </w:r>
          </w:p>
          <w:p w14:paraId="61C910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7980F66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37901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344D3E0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250FEC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484A5A7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677DD9C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21890DD"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637A6BD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A88E79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0.44 to 3.11</w:t>
            </w:r>
          </w:p>
        </w:tc>
        <w:tc>
          <w:tcPr>
            <w:tcW w:w="1820" w:type="dxa"/>
            <w:shd w:val="clear" w:color="auto" w:fill="E2EFD9"/>
          </w:tcPr>
          <w:p w14:paraId="212A1BD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53.8%</w:t>
            </w:r>
          </w:p>
          <w:p w14:paraId="677B14F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p=0.47</w:t>
            </w:r>
          </w:p>
        </w:tc>
        <w:tc>
          <w:tcPr>
            <w:tcW w:w="1658" w:type="dxa"/>
          </w:tcPr>
          <w:p w14:paraId="77DF5BD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ED2E500"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311203AD" w14:textId="77777777" w:rsidTr="00BA1C00">
        <w:trPr>
          <w:cantSplit/>
        </w:trPr>
        <w:tc>
          <w:tcPr>
            <w:tcW w:w="462" w:type="dxa"/>
          </w:tcPr>
          <w:p w14:paraId="4B720C39"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53</w:t>
            </w:r>
          </w:p>
        </w:tc>
        <w:tc>
          <w:tcPr>
            <w:tcW w:w="2637" w:type="dxa"/>
          </w:tcPr>
          <w:p w14:paraId="714BB800"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MF+Ltd+Ltd exc+EAT (N=55)</w:t>
            </w:r>
          </w:p>
        </w:tc>
        <w:tc>
          <w:tcPr>
            <w:tcW w:w="1952" w:type="dxa"/>
            <w:shd w:val="clear" w:color="auto" w:fill="D9D9D9" w:themeFill="background1" w:themeFillShade="D9"/>
          </w:tcPr>
          <w:p w14:paraId="00DEDB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0.93 (0.24, 3.61)</w:t>
            </w:r>
          </w:p>
          <w:p w14:paraId="008EEF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(-29, 16)</w:t>
            </w:r>
          </w:p>
          <w:p w14:paraId="067DA7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FFF2CC"/>
          </w:tcPr>
          <w:p w14:paraId="1D84F86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113B607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765" w:type="dxa"/>
            <w:shd w:val="clear" w:color="auto" w:fill="E2EFD9"/>
          </w:tcPr>
          <w:p w14:paraId="2DEF66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30B7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FFF2CC"/>
          </w:tcPr>
          <w:p w14:paraId="6C00593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646AD39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Elderly</w:t>
            </w:r>
          </w:p>
          <w:p w14:paraId="71442E9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p w14:paraId="5FBBE51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tc>
        <w:tc>
          <w:tcPr>
            <w:tcW w:w="1710" w:type="dxa"/>
            <w:shd w:val="clear" w:color="auto" w:fill="FFCCCC"/>
          </w:tcPr>
          <w:p w14:paraId="465090F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BD696B2"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125FF6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67773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0.16 to 5.23</w:t>
            </w:r>
          </w:p>
        </w:tc>
        <w:tc>
          <w:tcPr>
            <w:tcW w:w="1820" w:type="dxa"/>
            <w:shd w:val="clear" w:color="auto" w:fill="E2EFD9"/>
          </w:tcPr>
          <w:p w14:paraId="2F87BB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54193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FC80A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7857343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447AAB7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c, </w:t>
            </w:r>
            <w:r w:rsidRPr="00B3577A">
              <w:rPr>
                <w:rFonts w:ascii="Arial" w:eastAsia="Calibri" w:hAnsi="Arial" w:cs="Arial"/>
                <w:color w:val="FF0000"/>
                <w:sz w:val="18"/>
                <w:szCs w:val="18"/>
              </w:rPr>
              <w:t>D</w:t>
            </w:r>
          </w:p>
        </w:tc>
      </w:tr>
      <w:tr w:rsidR="007B57EF" w:rsidRPr="007B57EF" w14:paraId="3864BB46" w14:textId="77777777" w:rsidTr="007B57EF">
        <w:trPr>
          <w:cantSplit/>
        </w:trPr>
        <w:tc>
          <w:tcPr>
            <w:tcW w:w="462" w:type="dxa"/>
          </w:tcPr>
          <w:p w14:paraId="1B23C3D7"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54</w:t>
            </w:r>
          </w:p>
        </w:tc>
        <w:tc>
          <w:tcPr>
            <w:tcW w:w="2637" w:type="dxa"/>
          </w:tcPr>
          <w:p w14:paraId="461CC73A"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Comp+MC Ed (N=318)</w:t>
            </w:r>
          </w:p>
        </w:tc>
        <w:tc>
          <w:tcPr>
            <w:tcW w:w="1952" w:type="dxa"/>
            <w:shd w:val="clear" w:color="auto" w:fill="C5E0B3"/>
          </w:tcPr>
          <w:p w14:paraId="5913D7C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0.29 (0.15, 0.56)</w:t>
            </w:r>
          </w:p>
          <w:p w14:paraId="6949FA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15 (9, 19)</w:t>
            </w:r>
          </w:p>
          <w:p w14:paraId="560BDD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202D46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3EBB92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68%</w:t>
            </w:r>
          </w:p>
          <w:p w14:paraId="052AA26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4FA3FFD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 0.007 (-1.016)</w:t>
            </w:r>
          </w:p>
        </w:tc>
        <w:tc>
          <w:tcPr>
            <w:tcW w:w="1765" w:type="dxa"/>
            <w:shd w:val="clear" w:color="auto" w:fill="E2EFD9"/>
          </w:tcPr>
          <w:p w14:paraId="619B839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61454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48%</w:t>
            </w:r>
          </w:p>
        </w:tc>
        <w:tc>
          <w:tcPr>
            <w:tcW w:w="2430" w:type="dxa"/>
            <w:shd w:val="clear" w:color="auto" w:fill="E2EFD9"/>
          </w:tcPr>
          <w:p w14:paraId="750A175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E2EFD9"/>
          </w:tcPr>
          <w:p w14:paraId="1F2DE38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E7FAA1C" w14:textId="77777777" w:rsidR="007B57EF" w:rsidRPr="008E0F4B" w:rsidRDefault="007B57EF" w:rsidP="007B57EF">
            <w:pPr>
              <w:rPr>
                <w:rFonts w:ascii="Arial" w:eastAsia="Calibri" w:hAnsi="Arial" w:cs="Arial"/>
                <w:sz w:val="16"/>
                <w:szCs w:val="16"/>
              </w:rPr>
            </w:pPr>
          </w:p>
        </w:tc>
        <w:tc>
          <w:tcPr>
            <w:tcW w:w="1745" w:type="dxa"/>
            <w:shd w:val="clear" w:color="auto" w:fill="FFF2CC"/>
          </w:tcPr>
          <w:p w14:paraId="42ADC0C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1EC851A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0.10 to 0.80</w:t>
            </w:r>
          </w:p>
        </w:tc>
        <w:tc>
          <w:tcPr>
            <w:tcW w:w="1820" w:type="dxa"/>
            <w:shd w:val="clear" w:color="auto" w:fill="E2EFD9"/>
          </w:tcPr>
          <w:p w14:paraId="05F14D9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53A25C6"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sz w:val="16"/>
                <w:szCs w:val="16"/>
              </w:rPr>
              <w:t>100%</w:t>
            </w:r>
          </w:p>
        </w:tc>
        <w:tc>
          <w:tcPr>
            <w:tcW w:w="1658" w:type="dxa"/>
          </w:tcPr>
          <w:p w14:paraId="72C7CBD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75E39F5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e</w:t>
            </w:r>
          </w:p>
        </w:tc>
      </w:tr>
      <w:tr w:rsidR="008E0F4B" w:rsidRPr="008E0F4B" w14:paraId="7DF6B91E" w14:textId="77777777" w:rsidTr="007B57EF">
        <w:trPr>
          <w:cantSplit/>
        </w:trPr>
        <w:tc>
          <w:tcPr>
            <w:tcW w:w="462" w:type="dxa"/>
          </w:tcPr>
          <w:p w14:paraId="0B715136" w14:textId="77777777" w:rsidR="007B57EF" w:rsidRPr="00B3577A" w:rsidRDefault="007B57EF" w:rsidP="007B57EF">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54</w:t>
            </w:r>
          </w:p>
        </w:tc>
        <w:tc>
          <w:tcPr>
            <w:tcW w:w="2637" w:type="dxa"/>
          </w:tcPr>
          <w:p w14:paraId="154543D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Ed (N=318)</w:t>
            </w:r>
          </w:p>
        </w:tc>
        <w:tc>
          <w:tcPr>
            <w:tcW w:w="1952" w:type="dxa"/>
            <w:shd w:val="clear" w:color="auto" w:fill="C5E0B3"/>
          </w:tcPr>
          <w:p w14:paraId="1D490E1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0.29 (0.15, 0.56)</w:t>
            </w:r>
          </w:p>
          <w:p w14:paraId="16AE408E"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15 (9, 19)</w:t>
            </w:r>
          </w:p>
          <w:p w14:paraId="35EF43E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Small benefit</w:t>
            </w:r>
          </w:p>
        </w:tc>
        <w:tc>
          <w:tcPr>
            <w:tcW w:w="1819" w:type="dxa"/>
            <w:shd w:val="clear" w:color="auto" w:fill="E2EFD9"/>
          </w:tcPr>
          <w:p w14:paraId="370CD73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02A98B8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68%</w:t>
            </w:r>
          </w:p>
          <w:p w14:paraId="3D5ADAD7"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p&gt;0.10</w:t>
            </w:r>
          </w:p>
          <w:p w14:paraId="618A3C4D"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p= 0.007 (-1.016)</w:t>
            </w:r>
          </w:p>
        </w:tc>
        <w:tc>
          <w:tcPr>
            <w:tcW w:w="1765" w:type="dxa"/>
            <w:shd w:val="clear" w:color="auto" w:fill="E2EFD9"/>
          </w:tcPr>
          <w:p w14:paraId="0F3850C9"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7E7FD75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48%</w:t>
            </w:r>
          </w:p>
        </w:tc>
        <w:tc>
          <w:tcPr>
            <w:tcW w:w="2430" w:type="dxa"/>
            <w:shd w:val="clear" w:color="auto" w:fill="E2EFD9"/>
          </w:tcPr>
          <w:p w14:paraId="0974A715"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tc>
        <w:tc>
          <w:tcPr>
            <w:tcW w:w="1710" w:type="dxa"/>
            <w:shd w:val="clear" w:color="auto" w:fill="E2EFD9"/>
          </w:tcPr>
          <w:p w14:paraId="5B3A83F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6EE511BD" w14:textId="77777777" w:rsidR="007B57EF" w:rsidRPr="008E0F4B" w:rsidRDefault="007B57EF" w:rsidP="007B57EF">
            <w:pPr>
              <w:rPr>
                <w:rFonts w:ascii="Arial" w:eastAsia="Calibri" w:hAnsi="Arial" w:cs="Arial"/>
                <w:color w:val="4472C4" w:themeColor="accent1"/>
                <w:sz w:val="16"/>
                <w:szCs w:val="16"/>
              </w:rPr>
            </w:pPr>
          </w:p>
        </w:tc>
        <w:tc>
          <w:tcPr>
            <w:tcW w:w="1745" w:type="dxa"/>
            <w:shd w:val="clear" w:color="auto" w:fill="E2EFD9"/>
          </w:tcPr>
          <w:p w14:paraId="64E6614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w:t>
            </w:r>
          </w:p>
          <w:p w14:paraId="752F47CB"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0.10 to 0.80</w:t>
            </w:r>
          </w:p>
        </w:tc>
        <w:tc>
          <w:tcPr>
            <w:tcW w:w="1820" w:type="dxa"/>
            <w:shd w:val="clear" w:color="auto" w:fill="E2EFD9"/>
          </w:tcPr>
          <w:p w14:paraId="31E236E0"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No serious concerns</w:t>
            </w:r>
          </w:p>
          <w:p w14:paraId="4E5FFA3A"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0%</w:t>
            </w:r>
          </w:p>
          <w:p w14:paraId="530F6E84" w14:textId="77777777" w:rsidR="007B57EF" w:rsidRPr="008E0F4B" w:rsidRDefault="007B57EF" w:rsidP="007B57EF">
            <w:pPr>
              <w:rPr>
                <w:rFonts w:ascii="Arial" w:eastAsia="Calibri" w:hAnsi="Arial" w:cs="Arial"/>
                <w:color w:val="4472C4" w:themeColor="accent1"/>
                <w:sz w:val="16"/>
                <w:szCs w:val="16"/>
              </w:rPr>
            </w:pPr>
            <w:r w:rsidRPr="008E0F4B">
              <w:rPr>
                <w:rFonts w:ascii="Arial" w:eastAsia="Calibri" w:hAnsi="Arial" w:cs="Arial"/>
                <w:color w:val="4472C4" w:themeColor="accent1"/>
                <w:sz w:val="16"/>
                <w:szCs w:val="16"/>
              </w:rPr>
              <w:t>Global p=0.68</w:t>
            </w:r>
          </w:p>
        </w:tc>
        <w:tc>
          <w:tcPr>
            <w:tcW w:w="1658" w:type="dxa"/>
          </w:tcPr>
          <w:p w14:paraId="120FA9EE"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High</w:t>
            </w:r>
          </w:p>
        </w:tc>
      </w:tr>
      <w:tr w:rsidR="007B57EF" w:rsidRPr="007B57EF" w14:paraId="219E4F16" w14:textId="77777777" w:rsidTr="007B57EF">
        <w:trPr>
          <w:cantSplit/>
        </w:trPr>
        <w:tc>
          <w:tcPr>
            <w:tcW w:w="462" w:type="dxa"/>
          </w:tcPr>
          <w:p w14:paraId="7D28B3CC"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55</w:t>
            </w:r>
          </w:p>
        </w:tc>
        <w:tc>
          <w:tcPr>
            <w:tcW w:w="2637" w:type="dxa"/>
          </w:tcPr>
          <w:p w14:paraId="1D869BB6"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Comp+MC Exc (N=56)</w:t>
            </w:r>
          </w:p>
        </w:tc>
        <w:tc>
          <w:tcPr>
            <w:tcW w:w="1952" w:type="dxa"/>
            <w:shd w:val="clear" w:color="auto" w:fill="C5E0B3"/>
          </w:tcPr>
          <w:p w14:paraId="50105F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0.47 (0.04, 5.83)</w:t>
            </w:r>
          </w:p>
          <w:p w14:paraId="1F3319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11 (-41, 22)</w:t>
            </w:r>
          </w:p>
          <w:p w14:paraId="06552A8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FFF2CC"/>
          </w:tcPr>
          <w:p w14:paraId="0C4DE5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357D87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765" w:type="dxa"/>
            <w:shd w:val="clear" w:color="auto" w:fill="E2EFD9"/>
          </w:tcPr>
          <w:p w14:paraId="7C1748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454CEA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25%</w:t>
            </w:r>
          </w:p>
        </w:tc>
        <w:tc>
          <w:tcPr>
            <w:tcW w:w="2430" w:type="dxa"/>
            <w:shd w:val="clear" w:color="auto" w:fill="E2EFD9"/>
          </w:tcPr>
          <w:p w14:paraId="6489164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7A2805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C6C7336"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178CBF5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D95A65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0.02 to 9.77</w:t>
            </w:r>
          </w:p>
        </w:tc>
        <w:tc>
          <w:tcPr>
            <w:tcW w:w="1820" w:type="dxa"/>
            <w:shd w:val="clear" w:color="auto" w:fill="E2EFD9"/>
          </w:tcPr>
          <w:p w14:paraId="411BAF8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E2A7A6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1EA7AF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21FF881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3146CC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p>
        </w:tc>
      </w:tr>
      <w:tr w:rsidR="007B57EF" w:rsidRPr="007B57EF" w14:paraId="60D6FBBF" w14:textId="77777777" w:rsidTr="007B57EF">
        <w:trPr>
          <w:cantSplit/>
        </w:trPr>
        <w:tc>
          <w:tcPr>
            <w:tcW w:w="462" w:type="dxa"/>
          </w:tcPr>
          <w:p w14:paraId="514CC054"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55</w:t>
            </w:r>
          </w:p>
        </w:tc>
        <w:tc>
          <w:tcPr>
            <w:tcW w:w="2637" w:type="dxa"/>
          </w:tcPr>
          <w:p w14:paraId="087B3F58"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Mixed+MF Comp+MC Exc (N=56)</w:t>
            </w:r>
          </w:p>
        </w:tc>
        <w:tc>
          <w:tcPr>
            <w:tcW w:w="1952" w:type="dxa"/>
            <w:shd w:val="clear" w:color="auto" w:fill="C5E0B3"/>
          </w:tcPr>
          <w:p w14:paraId="7B39CAD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0.47 (0.04, 5.83)</w:t>
            </w:r>
          </w:p>
          <w:p w14:paraId="73286D7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11 (-41, 22)</w:t>
            </w:r>
          </w:p>
          <w:p w14:paraId="70FBEE0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FFF2CC"/>
          </w:tcPr>
          <w:p w14:paraId="0BE687B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25F21C6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w:t>
            </w:r>
          </w:p>
        </w:tc>
        <w:tc>
          <w:tcPr>
            <w:tcW w:w="1765" w:type="dxa"/>
            <w:shd w:val="clear" w:color="auto" w:fill="E2EFD9"/>
          </w:tcPr>
          <w:p w14:paraId="543769F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CE9E3F4"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25%</w:t>
            </w:r>
          </w:p>
        </w:tc>
        <w:tc>
          <w:tcPr>
            <w:tcW w:w="2430" w:type="dxa"/>
            <w:shd w:val="clear" w:color="auto" w:fill="E2EFD9"/>
          </w:tcPr>
          <w:p w14:paraId="63DAE7B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tc>
        <w:tc>
          <w:tcPr>
            <w:tcW w:w="1710" w:type="dxa"/>
            <w:shd w:val="clear" w:color="auto" w:fill="FFCCCC"/>
          </w:tcPr>
          <w:p w14:paraId="5FF792C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37C67A1E"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54478F9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585D552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0.02 to 9.77</w:t>
            </w:r>
          </w:p>
        </w:tc>
        <w:tc>
          <w:tcPr>
            <w:tcW w:w="1820" w:type="dxa"/>
            <w:shd w:val="clear" w:color="auto" w:fill="E2EFD9"/>
          </w:tcPr>
          <w:p w14:paraId="0F9867D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4D4CFE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5338326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2DF335D9"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66658CC9"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 xml:space="preserve">a, </w:t>
            </w:r>
            <w:r w:rsidRPr="00B3577A">
              <w:rPr>
                <w:rFonts w:ascii="Arial" w:eastAsia="Calibri" w:hAnsi="Arial" w:cs="Arial"/>
                <w:color w:val="FF0000"/>
                <w:sz w:val="18"/>
                <w:szCs w:val="18"/>
              </w:rPr>
              <w:t>D</w:t>
            </w:r>
          </w:p>
        </w:tc>
      </w:tr>
      <w:tr w:rsidR="007B57EF" w:rsidRPr="007B57EF" w14:paraId="16C6E3EA" w14:textId="77777777" w:rsidTr="007B57EF">
        <w:trPr>
          <w:cantSplit/>
        </w:trPr>
        <w:tc>
          <w:tcPr>
            <w:tcW w:w="462" w:type="dxa"/>
          </w:tcPr>
          <w:p w14:paraId="3284AA7A"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56</w:t>
            </w:r>
          </w:p>
        </w:tc>
        <w:tc>
          <w:tcPr>
            <w:tcW w:w="2637" w:type="dxa"/>
          </w:tcPr>
          <w:p w14:paraId="268CC6DD"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Comp+MC EAT (N=3883)</w:t>
            </w:r>
          </w:p>
        </w:tc>
        <w:tc>
          <w:tcPr>
            <w:tcW w:w="1952" w:type="dxa"/>
            <w:shd w:val="clear" w:color="auto" w:fill="C5E0B3"/>
          </w:tcPr>
          <w:p w14:paraId="01B5DD2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0.77 (0.60, 1.00)</w:t>
            </w:r>
          </w:p>
          <w:p w14:paraId="38F13AD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 (0, 8)</w:t>
            </w:r>
          </w:p>
          <w:p w14:paraId="196A39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Small benefit</w:t>
            </w:r>
          </w:p>
        </w:tc>
        <w:tc>
          <w:tcPr>
            <w:tcW w:w="1819" w:type="dxa"/>
            <w:shd w:val="clear" w:color="auto" w:fill="FFF2CC"/>
          </w:tcPr>
          <w:p w14:paraId="1B1E38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717992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w:t>
            </w:r>
          </w:p>
          <w:p w14:paraId="600320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72FA9D2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 0.007 (-1.016)</w:t>
            </w:r>
          </w:p>
        </w:tc>
        <w:tc>
          <w:tcPr>
            <w:tcW w:w="1765" w:type="dxa"/>
            <w:shd w:val="clear" w:color="auto" w:fill="E2EFD9"/>
          </w:tcPr>
          <w:p w14:paraId="136C05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2186CF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47%</w:t>
            </w:r>
          </w:p>
        </w:tc>
        <w:tc>
          <w:tcPr>
            <w:tcW w:w="2430" w:type="dxa"/>
            <w:shd w:val="clear" w:color="auto" w:fill="E2EFD9"/>
          </w:tcPr>
          <w:p w14:paraId="6E1998D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F2CC"/>
          </w:tcPr>
          <w:p w14:paraId="670A8B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tc>
        <w:tc>
          <w:tcPr>
            <w:tcW w:w="1745" w:type="dxa"/>
            <w:shd w:val="clear" w:color="auto" w:fill="FFCCCC"/>
          </w:tcPr>
          <w:p w14:paraId="1AA92ED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6775F3D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0.37 to 1.60</w:t>
            </w:r>
          </w:p>
        </w:tc>
        <w:tc>
          <w:tcPr>
            <w:tcW w:w="1820" w:type="dxa"/>
            <w:shd w:val="clear" w:color="auto" w:fill="E2EFD9"/>
          </w:tcPr>
          <w:p w14:paraId="3317AE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73.4%</w:t>
            </w:r>
          </w:p>
          <w:p w14:paraId="2E9633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p=0.35</w:t>
            </w:r>
          </w:p>
        </w:tc>
        <w:tc>
          <w:tcPr>
            <w:tcW w:w="1658" w:type="dxa"/>
          </w:tcPr>
          <w:p w14:paraId="533F454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D523BA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a, d, E</w:t>
            </w:r>
          </w:p>
        </w:tc>
      </w:tr>
      <w:tr w:rsidR="007B57EF" w:rsidRPr="007B57EF" w14:paraId="26DFBBCE" w14:textId="77777777" w:rsidTr="007B57EF">
        <w:trPr>
          <w:cantSplit/>
        </w:trPr>
        <w:tc>
          <w:tcPr>
            <w:tcW w:w="462" w:type="dxa"/>
          </w:tcPr>
          <w:p w14:paraId="6722399C"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57</w:t>
            </w:r>
          </w:p>
        </w:tc>
        <w:tc>
          <w:tcPr>
            <w:tcW w:w="2637" w:type="dxa"/>
          </w:tcPr>
          <w:p w14:paraId="2708F8F4"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Comp+MC Exc+EAT (N=932)</w:t>
            </w:r>
          </w:p>
        </w:tc>
        <w:tc>
          <w:tcPr>
            <w:tcW w:w="1952" w:type="dxa"/>
            <w:shd w:val="clear" w:color="auto" w:fill="auto"/>
          </w:tcPr>
          <w:p w14:paraId="1E4375F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0.96 (0.64, 1.45)</w:t>
            </w:r>
          </w:p>
          <w:p w14:paraId="1D116F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(-7, 7)</w:t>
            </w:r>
          </w:p>
          <w:p w14:paraId="4100BA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54078E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0E4D37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23%</w:t>
            </w:r>
          </w:p>
          <w:p w14:paraId="25926F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p&gt;0.10</w:t>
            </w:r>
          </w:p>
          <w:p w14:paraId="7DCC5C7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 0.007 (-1.016)</w:t>
            </w:r>
          </w:p>
        </w:tc>
        <w:tc>
          <w:tcPr>
            <w:tcW w:w="1765" w:type="dxa"/>
            <w:shd w:val="clear" w:color="auto" w:fill="E2EFD9"/>
          </w:tcPr>
          <w:p w14:paraId="240408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9C0B3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w:t>
            </w:r>
          </w:p>
        </w:tc>
        <w:tc>
          <w:tcPr>
            <w:tcW w:w="2430" w:type="dxa"/>
            <w:shd w:val="clear" w:color="auto" w:fill="E2EFD9"/>
          </w:tcPr>
          <w:p w14:paraId="00B78F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1CFDEA2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40CA459"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0409C8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66E25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0.42 to 2.18</w:t>
            </w:r>
          </w:p>
        </w:tc>
        <w:tc>
          <w:tcPr>
            <w:tcW w:w="1820" w:type="dxa"/>
            <w:shd w:val="clear" w:color="auto" w:fill="E2EFD9"/>
          </w:tcPr>
          <w:p w14:paraId="4AA0C3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 4.1%</w:t>
            </w:r>
          </w:p>
          <w:p w14:paraId="14758A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p=0.72</w:t>
            </w:r>
          </w:p>
        </w:tc>
        <w:tc>
          <w:tcPr>
            <w:tcW w:w="1658" w:type="dxa"/>
          </w:tcPr>
          <w:p w14:paraId="7C46BEA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10CE5FC"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6B5D899B" w14:textId="77777777" w:rsidTr="007B57EF">
        <w:trPr>
          <w:cantSplit/>
        </w:trPr>
        <w:tc>
          <w:tcPr>
            <w:tcW w:w="462" w:type="dxa"/>
          </w:tcPr>
          <w:p w14:paraId="70349DB5"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58</w:t>
            </w:r>
          </w:p>
        </w:tc>
        <w:tc>
          <w:tcPr>
            <w:tcW w:w="2637" w:type="dxa"/>
          </w:tcPr>
          <w:p w14:paraId="2D931AB9"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Comp+MC Other (N=210)</w:t>
            </w:r>
          </w:p>
        </w:tc>
        <w:tc>
          <w:tcPr>
            <w:tcW w:w="1952" w:type="dxa"/>
            <w:shd w:val="clear" w:color="auto" w:fill="auto"/>
          </w:tcPr>
          <w:p w14:paraId="7F74E9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0.87 (0.11, 7.02)</w:t>
            </w:r>
          </w:p>
          <w:p w14:paraId="4327DEE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 (-45, 20)</w:t>
            </w:r>
          </w:p>
          <w:p w14:paraId="6B9E53B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LTND</w:t>
            </w:r>
          </w:p>
        </w:tc>
        <w:tc>
          <w:tcPr>
            <w:tcW w:w="1819" w:type="dxa"/>
            <w:shd w:val="clear" w:color="auto" w:fill="E2EFD9"/>
          </w:tcPr>
          <w:p w14:paraId="33FFC9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6EDFB1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22C77D7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A25613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E2EFD9"/>
          </w:tcPr>
          <w:p w14:paraId="670EBDF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10" w:type="dxa"/>
            <w:shd w:val="clear" w:color="auto" w:fill="FFCCCC"/>
          </w:tcPr>
          <w:p w14:paraId="3B9B724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57C89DA"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25C14B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37B8A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0.07 to 11.08</w:t>
            </w:r>
          </w:p>
        </w:tc>
        <w:tc>
          <w:tcPr>
            <w:tcW w:w="1820" w:type="dxa"/>
            <w:shd w:val="clear" w:color="auto" w:fill="E2EFD9"/>
          </w:tcPr>
          <w:p w14:paraId="357798C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82BF9D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5A1C326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06C7557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28269637"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2BFE9B36" w14:textId="77777777" w:rsidTr="007B57EF">
        <w:trPr>
          <w:cantSplit/>
        </w:trPr>
        <w:tc>
          <w:tcPr>
            <w:tcW w:w="462" w:type="dxa"/>
          </w:tcPr>
          <w:p w14:paraId="7E74E00A"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59</w:t>
            </w:r>
          </w:p>
        </w:tc>
        <w:tc>
          <w:tcPr>
            <w:tcW w:w="2637" w:type="dxa"/>
          </w:tcPr>
          <w:p w14:paraId="64C3CCA7"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Ltd+MC EAT (N=303)</w:t>
            </w:r>
          </w:p>
        </w:tc>
        <w:tc>
          <w:tcPr>
            <w:tcW w:w="1952" w:type="dxa"/>
            <w:shd w:val="clear" w:color="auto" w:fill="C5E0B3"/>
          </w:tcPr>
          <w:p w14:paraId="468F07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0.46 (0.16, 1.36)</w:t>
            </w:r>
          </w:p>
          <w:p w14:paraId="782345C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11 (-6, 18)</w:t>
            </w:r>
          </w:p>
          <w:p w14:paraId="7C3800C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0B82183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8E825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1CEF294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E0F21E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FFF2CC"/>
          </w:tcPr>
          <w:p w14:paraId="4594224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EF336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LIOECD</w:t>
            </w:r>
          </w:p>
          <w:p w14:paraId="338009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tc>
        <w:tc>
          <w:tcPr>
            <w:tcW w:w="1710" w:type="dxa"/>
            <w:shd w:val="clear" w:color="auto" w:fill="FFCCCC"/>
          </w:tcPr>
          <w:p w14:paraId="51FC242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1036DD1" w14:textId="77777777" w:rsidR="007B57EF" w:rsidRPr="008E0F4B" w:rsidRDefault="007B57EF" w:rsidP="007B57EF">
            <w:pPr>
              <w:rPr>
                <w:rFonts w:ascii="Arial" w:eastAsia="Calibri" w:hAnsi="Arial" w:cs="Arial"/>
                <w:sz w:val="16"/>
                <w:szCs w:val="16"/>
              </w:rPr>
            </w:pPr>
          </w:p>
        </w:tc>
        <w:tc>
          <w:tcPr>
            <w:tcW w:w="1745" w:type="dxa"/>
            <w:shd w:val="clear" w:color="auto" w:fill="E2EFD9"/>
          </w:tcPr>
          <w:p w14:paraId="0B98C4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EBBA52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0.11 to 1.93</w:t>
            </w:r>
          </w:p>
        </w:tc>
        <w:tc>
          <w:tcPr>
            <w:tcW w:w="1820" w:type="dxa"/>
            <w:shd w:val="clear" w:color="auto" w:fill="E2EFD9"/>
          </w:tcPr>
          <w:p w14:paraId="7FBAEAF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0D5931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5C78FFE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28FED26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52DAB92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7B57EF" w:rsidRPr="007B57EF" w14:paraId="211BA9AB" w14:textId="77777777" w:rsidTr="007B57EF">
        <w:trPr>
          <w:cantSplit/>
        </w:trPr>
        <w:tc>
          <w:tcPr>
            <w:tcW w:w="462" w:type="dxa"/>
          </w:tcPr>
          <w:p w14:paraId="6195325E"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59</w:t>
            </w:r>
          </w:p>
        </w:tc>
        <w:tc>
          <w:tcPr>
            <w:tcW w:w="2637" w:type="dxa"/>
          </w:tcPr>
          <w:p w14:paraId="33BA327D"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Mixed+MF Ltd+MC EAT (N=303)</w:t>
            </w:r>
          </w:p>
        </w:tc>
        <w:tc>
          <w:tcPr>
            <w:tcW w:w="1952" w:type="dxa"/>
            <w:shd w:val="clear" w:color="auto" w:fill="C5E0B3"/>
          </w:tcPr>
          <w:p w14:paraId="092FC64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0.46 (0.16, 1.36)</w:t>
            </w:r>
          </w:p>
          <w:p w14:paraId="08D6FFC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11 (-6, 18)</w:t>
            </w:r>
          </w:p>
          <w:p w14:paraId="3B1ED7D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294B6AE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4D5146A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420F9476"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ABF440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430" w:type="dxa"/>
            <w:shd w:val="clear" w:color="auto" w:fill="FFF2CC"/>
          </w:tcPr>
          <w:p w14:paraId="46A11C6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2DCC6CA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 LIOECD</w:t>
            </w:r>
          </w:p>
          <w:p w14:paraId="1671CB9E"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 Hospital/ED</w:t>
            </w:r>
          </w:p>
        </w:tc>
        <w:tc>
          <w:tcPr>
            <w:tcW w:w="1710" w:type="dxa"/>
            <w:shd w:val="clear" w:color="auto" w:fill="FFCCCC"/>
          </w:tcPr>
          <w:p w14:paraId="269D2AA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very serious concern</w:t>
            </w:r>
          </w:p>
          <w:p w14:paraId="767A936C" w14:textId="77777777" w:rsidR="007B57EF" w:rsidRPr="008E0F4B" w:rsidRDefault="007B57EF" w:rsidP="007B57EF">
            <w:pPr>
              <w:rPr>
                <w:rFonts w:ascii="Arial" w:eastAsia="Calibri" w:hAnsi="Arial" w:cs="Arial"/>
                <w:color w:val="2E74B5"/>
                <w:sz w:val="16"/>
                <w:szCs w:val="16"/>
              </w:rPr>
            </w:pPr>
          </w:p>
        </w:tc>
        <w:tc>
          <w:tcPr>
            <w:tcW w:w="1745" w:type="dxa"/>
            <w:shd w:val="clear" w:color="auto" w:fill="E2EFD9"/>
          </w:tcPr>
          <w:p w14:paraId="5776840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w:t>
            </w:r>
          </w:p>
          <w:p w14:paraId="78B2F83F"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0.11 to 1.93</w:t>
            </w:r>
          </w:p>
        </w:tc>
        <w:tc>
          <w:tcPr>
            <w:tcW w:w="1820" w:type="dxa"/>
            <w:shd w:val="clear" w:color="auto" w:fill="E2EFD9"/>
          </w:tcPr>
          <w:p w14:paraId="04EA799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324703CD"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69698B9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111C0714"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7B485617"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 xml:space="preserve">c, </w:t>
            </w:r>
            <w:r w:rsidRPr="00B3577A">
              <w:rPr>
                <w:rFonts w:ascii="Arial" w:eastAsia="Calibri" w:hAnsi="Arial" w:cs="Arial"/>
                <w:color w:val="FF0000"/>
                <w:sz w:val="18"/>
                <w:szCs w:val="18"/>
              </w:rPr>
              <w:t>D</w:t>
            </w:r>
          </w:p>
        </w:tc>
      </w:tr>
      <w:tr w:rsidR="007B57EF" w:rsidRPr="007B57EF" w14:paraId="41364A7F" w14:textId="77777777" w:rsidTr="007B57EF">
        <w:trPr>
          <w:cantSplit/>
        </w:trPr>
        <w:tc>
          <w:tcPr>
            <w:tcW w:w="462" w:type="dxa"/>
          </w:tcPr>
          <w:p w14:paraId="3D48BB98" w14:textId="77777777" w:rsidR="007B57EF" w:rsidRPr="00B3577A" w:rsidRDefault="007B57EF" w:rsidP="007B57EF">
            <w:pPr>
              <w:rPr>
                <w:rFonts w:ascii="Arial" w:eastAsia="Calibri" w:hAnsi="Arial" w:cs="Arial"/>
                <w:bCs/>
                <w:color w:val="000000"/>
                <w:sz w:val="16"/>
                <w:szCs w:val="16"/>
              </w:rPr>
            </w:pPr>
            <w:r w:rsidRPr="00B3577A">
              <w:rPr>
                <w:rFonts w:ascii="Arial" w:eastAsia="Calibri" w:hAnsi="Arial" w:cs="Arial"/>
                <w:bCs/>
                <w:color w:val="000000"/>
                <w:sz w:val="16"/>
                <w:szCs w:val="16"/>
              </w:rPr>
              <w:t>60</w:t>
            </w:r>
          </w:p>
        </w:tc>
        <w:tc>
          <w:tcPr>
            <w:tcW w:w="2637" w:type="dxa"/>
          </w:tcPr>
          <w:p w14:paraId="2A519215" w14:textId="77777777" w:rsidR="007B57EF" w:rsidRPr="00B3577A" w:rsidRDefault="007B57EF" w:rsidP="007B57EF">
            <w:pPr>
              <w:rPr>
                <w:rFonts w:ascii="Arial" w:eastAsia="Calibri" w:hAnsi="Arial" w:cs="Arial"/>
                <w:color w:val="000000"/>
                <w:sz w:val="18"/>
                <w:szCs w:val="18"/>
              </w:rPr>
            </w:pPr>
            <w:r w:rsidRPr="00B3577A">
              <w:rPr>
                <w:rFonts w:ascii="Arial" w:eastAsia="Calibri" w:hAnsi="Arial" w:cs="Arial"/>
                <w:color w:val="000000"/>
                <w:sz w:val="18"/>
                <w:szCs w:val="18"/>
              </w:rPr>
              <w:t>Mixed+MF Ltd+MC Exc+EAT (N=490)</w:t>
            </w:r>
          </w:p>
        </w:tc>
        <w:tc>
          <w:tcPr>
            <w:tcW w:w="1952" w:type="dxa"/>
            <w:shd w:val="clear" w:color="auto" w:fill="C5E0B3"/>
          </w:tcPr>
          <w:p w14:paraId="165DFDA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0.52 (0.23, 1.21)</w:t>
            </w:r>
          </w:p>
          <w:p w14:paraId="2ED7E6B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 (-4, 17)</w:t>
            </w:r>
          </w:p>
          <w:p w14:paraId="2BBA39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19" w:type="dxa"/>
            <w:shd w:val="clear" w:color="auto" w:fill="E2EFD9"/>
          </w:tcPr>
          <w:p w14:paraId="2237AA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CA4655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65" w:type="dxa"/>
            <w:shd w:val="clear" w:color="auto" w:fill="E2EFD9"/>
          </w:tcPr>
          <w:p w14:paraId="59D18D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73CDC8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2430" w:type="dxa"/>
            <w:shd w:val="clear" w:color="auto" w:fill="FFF2CC"/>
          </w:tcPr>
          <w:p w14:paraId="54E642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08E24D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LIOECD</w:t>
            </w:r>
          </w:p>
          <w:p w14:paraId="0828012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tc>
        <w:tc>
          <w:tcPr>
            <w:tcW w:w="1710" w:type="dxa"/>
            <w:shd w:val="clear" w:color="auto" w:fill="FFCCCC"/>
          </w:tcPr>
          <w:p w14:paraId="01C1261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69DEE990" w14:textId="77777777" w:rsidR="007B57EF" w:rsidRPr="008E0F4B" w:rsidRDefault="007B57EF" w:rsidP="007B57EF">
            <w:pPr>
              <w:rPr>
                <w:rFonts w:ascii="Arial" w:eastAsia="Calibri" w:hAnsi="Arial" w:cs="Arial"/>
                <w:sz w:val="16"/>
                <w:szCs w:val="16"/>
              </w:rPr>
            </w:pPr>
          </w:p>
        </w:tc>
        <w:tc>
          <w:tcPr>
            <w:tcW w:w="1745" w:type="dxa"/>
            <w:shd w:val="clear" w:color="auto" w:fill="FFF2CC"/>
          </w:tcPr>
          <w:p w14:paraId="27B335C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2122AC1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0.16 to 1.72</w:t>
            </w:r>
          </w:p>
        </w:tc>
        <w:tc>
          <w:tcPr>
            <w:tcW w:w="1820" w:type="dxa"/>
            <w:shd w:val="clear" w:color="auto" w:fill="E2EFD9"/>
          </w:tcPr>
          <w:p w14:paraId="4A30F3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2F1CD7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21647D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p=0.68</w:t>
            </w:r>
          </w:p>
        </w:tc>
        <w:tc>
          <w:tcPr>
            <w:tcW w:w="1658" w:type="dxa"/>
          </w:tcPr>
          <w:p w14:paraId="2726592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05379AB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c,</w:t>
            </w:r>
            <w:r w:rsidRPr="00B3577A">
              <w:rPr>
                <w:rFonts w:ascii="Arial" w:eastAsia="Calibri" w:hAnsi="Arial" w:cs="Arial"/>
                <w:color w:val="FF0000"/>
                <w:sz w:val="18"/>
                <w:szCs w:val="18"/>
              </w:rPr>
              <w:t xml:space="preserve"> D</w:t>
            </w:r>
            <w:r w:rsidRPr="00B3577A">
              <w:rPr>
                <w:rFonts w:ascii="Arial" w:eastAsia="Calibri" w:hAnsi="Arial" w:cs="Arial"/>
                <w:sz w:val="18"/>
                <w:szCs w:val="18"/>
              </w:rPr>
              <w:t>, e</w:t>
            </w:r>
          </w:p>
        </w:tc>
      </w:tr>
      <w:tr w:rsidR="007B57EF" w:rsidRPr="007B57EF" w14:paraId="33853874" w14:textId="77777777" w:rsidTr="007B57EF">
        <w:trPr>
          <w:cantSplit/>
        </w:trPr>
        <w:tc>
          <w:tcPr>
            <w:tcW w:w="462" w:type="dxa"/>
          </w:tcPr>
          <w:p w14:paraId="5AD4CDF1" w14:textId="77777777" w:rsidR="007B57EF" w:rsidRPr="00B3577A" w:rsidRDefault="007B57EF" w:rsidP="007B57EF">
            <w:pPr>
              <w:rPr>
                <w:rFonts w:ascii="Arial" w:eastAsia="Calibri" w:hAnsi="Arial" w:cs="Arial"/>
                <w:bCs/>
                <w:color w:val="2E74B5"/>
                <w:sz w:val="16"/>
                <w:szCs w:val="16"/>
              </w:rPr>
            </w:pPr>
            <w:r w:rsidRPr="00B3577A">
              <w:rPr>
                <w:rFonts w:ascii="Arial" w:eastAsia="Calibri" w:hAnsi="Arial" w:cs="Arial"/>
                <w:bCs/>
                <w:color w:val="2E74B5"/>
                <w:sz w:val="16"/>
                <w:szCs w:val="16"/>
              </w:rPr>
              <w:t>60</w:t>
            </w:r>
          </w:p>
        </w:tc>
        <w:tc>
          <w:tcPr>
            <w:tcW w:w="2637" w:type="dxa"/>
          </w:tcPr>
          <w:p w14:paraId="30ED6E4B"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Mixed+MF Ltd+MC Exc+EAT (N=490)</w:t>
            </w:r>
          </w:p>
        </w:tc>
        <w:tc>
          <w:tcPr>
            <w:tcW w:w="1952" w:type="dxa"/>
            <w:shd w:val="clear" w:color="auto" w:fill="C5E0B3"/>
          </w:tcPr>
          <w:p w14:paraId="1FAD01A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0.52 (0.23, 1.21)</w:t>
            </w:r>
          </w:p>
          <w:p w14:paraId="4B240A7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 (-4, 17)</w:t>
            </w:r>
          </w:p>
          <w:p w14:paraId="40B1C7E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Small benefit</w:t>
            </w:r>
          </w:p>
        </w:tc>
        <w:tc>
          <w:tcPr>
            <w:tcW w:w="1819" w:type="dxa"/>
            <w:shd w:val="clear" w:color="auto" w:fill="E2EFD9"/>
          </w:tcPr>
          <w:p w14:paraId="7F4DBE0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47F2033"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1765" w:type="dxa"/>
            <w:shd w:val="clear" w:color="auto" w:fill="E2EFD9"/>
          </w:tcPr>
          <w:p w14:paraId="7C033DD5"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2368178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tc>
        <w:tc>
          <w:tcPr>
            <w:tcW w:w="2430" w:type="dxa"/>
            <w:shd w:val="clear" w:color="auto" w:fill="FFF2CC"/>
          </w:tcPr>
          <w:p w14:paraId="6B5A84E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concerns</w:t>
            </w:r>
          </w:p>
          <w:p w14:paraId="0AA99858"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 LIOECD</w:t>
            </w:r>
          </w:p>
          <w:p w14:paraId="2746165A"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100% Hospital/ED</w:t>
            </w:r>
          </w:p>
        </w:tc>
        <w:tc>
          <w:tcPr>
            <w:tcW w:w="1710" w:type="dxa"/>
            <w:shd w:val="clear" w:color="auto" w:fill="FFCCCC"/>
          </w:tcPr>
          <w:p w14:paraId="46D43EE1"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Very serious concern</w:t>
            </w:r>
          </w:p>
          <w:p w14:paraId="577D22D1" w14:textId="77777777" w:rsidR="007B57EF" w:rsidRPr="008E0F4B" w:rsidRDefault="007B57EF" w:rsidP="007B57EF">
            <w:pPr>
              <w:rPr>
                <w:rFonts w:ascii="Arial" w:eastAsia="Calibri" w:hAnsi="Arial" w:cs="Arial"/>
                <w:color w:val="2E74B5"/>
                <w:sz w:val="16"/>
                <w:szCs w:val="16"/>
              </w:rPr>
            </w:pPr>
          </w:p>
        </w:tc>
        <w:tc>
          <w:tcPr>
            <w:tcW w:w="1745" w:type="dxa"/>
            <w:shd w:val="clear" w:color="auto" w:fill="FFF2CC"/>
          </w:tcPr>
          <w:p w14:paraId="76AD8709"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Serious concern</w:t>
            </w:r>
          </w:p>
          <w:p w14:paraId="7A225FA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0.16 to 1.72</w:t>
            </w:r>
          </w:p>
        </w:tc>
        <w:tc>
          <w:tcPr>
            <w:tcW w:w="1820" w:type="dxa"/>
            <w:shd w:val="clear" w:color="auto" w:fill="E2EFD9"/>
          </w:tcPr>
          <w:p w14:paraId="13BD4FFC"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No serious concerns</w:t>
            </w:r>
          </w:p>
          <w:p w14:paraId="60B22BD2"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0%</w:t>
            </w:r>
          </w:p>
          <w:p w14:paraId="2E47F6C0" w14:textId="77777777" w:rsidR="007B57EF" w:rsidRPr="008E0F4B" w:rsidRDefault="007B57EF" w:rsidP="007B57EF">
            <w:pPr>
              <w:rPr>
                <w:rFonts w:ascii="Arial" w:eastAsia="Calibri" w:hAnsi="Arial" w:cs="Arial"/>
                <w:color w:val="2E74B5"/>
                <w:sz w:val="16"/>
                <w:szCs w:val="16"/>
              </w:rPr>
            </w:pPr>
            <w:r w:rsidRPr="008E0F4B">
              <w:rPr>
                <w:rFonts w:ascii="Arial" w:eastAsia="Calibri" w:hAnsi="Arial" w:cs="Arial"/>
                <w:color w:val="2E74B5"/>
                <w:sz w:val="16"/>
                <w:szCs w:val="16"/>
              </w:rPr>
              <w:t>Global p=0.68</w:t>
            </w:r>
          </w:p>
        </w:tc>
        <w:tc>
          <w:tcPr>
            <w:tcW w:w="1658" w:type="dxa"/>
          </w:tcPr>
          <w:p w14:paraId="19D1E6F7"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Low</w:t>
            </w:r>
          </w:p>
          <w:p w14:paraId="24964296" w14:textId="77777777" w:rsidR="007B57EF" w:rsidRPr="00B3577A" w:rsidRDefault="007B57EF" w:rsidP="007B57EF">
            <w:pPr>
              <w:rPr>
                <w:rFonts w:ascii="Arial" w:eastAsia="Calibri" w:hAnsi="Arial" w:cs="Arial"/>
                <w:color w:val="2E74B5"/>
                <w:sz w:val="18"/>
                <w:szCs w:val="18"/>
              </w:rPr>
            </w:pPr>
            <w:r w:rsidRPr="00B3577A">
              <w:rPr>
                <w:rFonts w:ascii="Arial" w:eastAsia="Calibri" w:hAnsi="Arial" w:cs="Arial"/>
                <w:color w:val="2E74B5"/>
                <w:sz w:val="18"/>
                <w:szCs w:val="18"/>
              </w:rPr>
              <w:t>c, D, e</w:t>
            </w:r>
          </w:p>
        </w:tc>
      </w:tr>
    </w:tbl>
    <w:p w14:paraId="18D38A51" w14:textId="77777777" w:rsidR="007B57EF" w:rsidRDefault="007B57EF" w:rsidP="00332C6B">
      <w:pPr>
        <w:ind w:left="-810"/>
      </w:pPr>
    </w:p>
    <w:p w14:paraId="3E94A9AB" w14:textId="77777777" w:rsidR="008E0F4B" w:rsidRDefault="008E0F4B" w:rsidP="00332C6B">
      <w:pPr>
        <w:ind w:left="-810"/>
        <w:rPr>
          <w:b/>
        </w:rPr>
      </w:pPr>
      <w:r>
        <w:rPr>
          <w:b/>
        </w:rPr>
        <w:br w:type="page"/>
      </w:r>
    </w:p>
    <w:p w14:paraId="066E068B" w14:textId="5345FA00" w:rsidR="007B57EF" w:rsidRPr="007B57EF" w:rsidRDefault="007B57EF" w:rsidP="00BA1C00">
      <w:pPr>
        <w:pStyle w:val="Heading3"/>
      </w:pPr>
      <w:r w:rsidRPr="007B57EF">
        <w:lastRenderedPageBreak/>
        <w:t>Fractures</w:t>
      </w:r>
    </w:p>
    <w:p w14:paraId="45FDB00D" w14:textId="77777777" w:rsidR="007B57EF" w:rsidRDefault="007B57EF" w:rsidP="007B57EF">
      <w:pPr>
        <w:ind w:left="-810" w:firstLine="810"/>
      </w:pPr>
      <w:r w:rsidRPr="007B57EF">
        <w:t>Effect thresholds: Small benefit = OR≤0.87, Moderate benefit = OR≤0.79; Small harm = OR≥1.14; Moderate harm = OR≥1.22</w:t>
      </w:r>
    </w:p>
    <w:tbl>
      <w:tblPr>
        <w:tblStyle w:val="TableGrid"/>
        <w:tblW w:w="18560" w:type="dxa"/>
        <w:tblLook w:val="04A0" w:firstRow="1" w:lastRow="0" w:firstColumn="1" w:lastColumn="0" w:noHBand="0" w:noVBand="1"/>
      </w:tblPr>
      <w:tblGrid>
        <w:gridCol w:w="440"/>
        <w:gridCol w:w="3164"/>
        <w:gridCol w:w="2096"/>
        <w:gridCol w:w="1833"/>
        <w:gridCol w:w="1842"/>
        <w:gridCol w:w="1838"/>
        <w:gridCol w:w="1836"/>
        <w:gridCol w:w="1843"/>
        <w:gridCol w:w="1838"/>
        <w:gridCol w:w="1830"/>
      </w:tblGrid>
      <w:tr w:rsidR="007B57EF" w:rsidRPr="00B3577A" w14:paraId="1CCB7070" w14:textId="77777777" w:rsidTr="00BC0B54">
        <w:trPr>
          <w:tblHeader/>
        </w:trPr>
        <w:tc>
          <w:tcPr>
            <w:tcW w:w="440" w:type="dxa"/>
          </w:tcPr>
          <w:p w14:paraId="3057CD59" w14:textId="77777777" w:rsidR="007B57EF" w:rsidRPr="00B3577A" w:rsidRDefault="007B57EF" w:rsidP="00BC0B54">
            <w:pPr>
              <w:rPr>
                <w:rFonts w:ascii="Arial" w:eastAsia="Calibri" w:hAnsi="Arial" w:cs="Arial"/>
                <w:sz w:val="18"/>
                <w:szCs w:val="18"/>
              </w:rPr>
            </w:pPr>
          </w:p>
        </w:tc>
        <w:tc>
          <w:tcPr>
            <w:tcW w:w="3164" w:type="dxa"/>
          </w:tcPr>
          <w:p w14:paraId="336D9504" w14:textId="77777777" w:rsidR="007B57EF" w:rsidRPr="00B3577A" w:rsidRDefault="007B57EF" w:rsidP="00AC18C2">
            <w:pPr>
              <w:rPr>
                <w:rFonts w:ascii="Arial" w:eastAsia="Calibri" w:hAnsi="Arial" w:cs="Arial"/>
                <w:b/>
                <w:sz w:val="18"/>
                <w:szCs w:val="18"/>
              </w:rPr>
            </w:pPr>
            <w:r w:rsidRPr="00B3577A">
              <w:rPr>
                <w:rFonts w:ascii="Arial" w:eastAsia="Calibri" w:hAnsi="Arial" w:cs="Arial"/>
                <w:b/>
                <w:sz w:val="18"/>
                <w:szCs w:val="18"/>
              </w:rPr>
              <w:t>Node</w:t>
            </w:r>
          </w:p>
        </w:tc>
        <w:tc>
          <w:tcPr>
            <w:tcW w:w="2096" w:type="dxa"/>
          </w:tcPr>
          <w:p w14:paraId="0DFA9173"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OR (95% CI)</w:t>
            </w:r>
          </w:p>
          <w:p w14:paraId="60AA97D5"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ARR (95% CI)</w:t>
            </w:r>
          </w:p>
          <w:p w14:paraId="0B8FA2EB"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b/>
                <w:i/>
                <w:sz w:val="18"/>
                <w:szCs w:val="18"/>
              </w:rPr>
              <w:t>Conclusion</w:t>
            </w:r>
          </w:p>
        </w:tc>
        <w:tc>
          <w:tcPr>
            <w:tcW w:w="1833" w:type="dxa"/>
          </w:tcPr>
          <w:p w14:paraId="2069D15D"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Within study bias</w:t>
            </w:r>
          </w:p>
          <w:p w14:paraId="169194E9"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6A0A63FE"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 High ROB</w:t>
            </w:r>
          </w:p>
          <w:p w14:paraId="2BAAEDB4" w14:textId="77777777" w:rsidR="007B57EF" w:rsidRPr="00B3577A" w:rsidRDefault="007B57EF" w:rsidP="007B57EF">
            <w:pPr>
              <w:rPr>
                <w:rFonts w:ascii="Arial" w:eastAsia="Calibri" w:hAnsi="Arial" w:cs="Arial"/>
                <w:b/>
                <w:i/>
                <w:sz w:val="18"/>
                <w:szCs w:val="18"/>
              </w:rPr>
            </w:pPr>
          </w:p>
          <w:p w14:paraId="576DD17B" w14:textId="77777777" w:rsidR="007B57EF" w:rsidRPr="00B3577A" w:rsidRDefault="007B57EF" w:rsidP="007B57EF">
            <w:pPr>
              <w:rPr>
                <w:rFonts w:ascii="Arial" w:eastAsia="Calibri" w:hAnsi="Arial" w:cs="Arial"/>
                <w:i/>
                <w:sz w:val="18"/>
                <w:szCs w:val="18"/>
              </w:rPr>
            </w:pPr>
          </w:p>
        </w:tc>
        <w:tc>
          <w:tcPr>
            <w:tcW w:w="1842" w:type="dxa"/>
          </w:tcPr>
          <w:p w14:paraId="2B0A3347"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Across study bias</w:t>
            </w:r>
          </w:p>
          <w:p w14:paraId="415DEB3B"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4B16185D" w14:textId="77777777" w:rsidR="007B57EF" w:rsidRPr="00B3577A" w:rsidRDefault="007B57EF" w:rsidP="007B57EF">
            <w:pPr>
              <w:rPr>
                <w:rFonts w:ascii="Arial" w:eastAsia="Calibri" w:hAnsi="Arial" w:cs="Arial"/>
                <w:b/>
                <w:i/>
                <w:sz w:val="18"/>
                <w:szCs w:val="18"/>
              </w:rPr>
            </w:pPr>
            <w:proofErr w:type="gramStart"/>
            <w:r w:rsidRPr="00B3577A">
              <w:rPr>
                <w:rFonts w:ascii="Arial" w:eastAsia="Calibri" w:hAnsi="Arial" w:cs="Arial"/>
                <w:i/>
                <w:sz w:val="18"/>
                <w:szCs w:val="18"/>
              </w:rPr>
              <w:t>Missing:Reported</w:t>
            </w:r>
            <w:proofErr w:type="gramEnd"/>
            <w:r w:rsidRPr="00B3577A">
              <w:rPr>
                <w:rFonts w:ascii="Arial" w:eastAsia="Calibri" w:hAnsi="Arial" w:cs="Arial"/>
                <w:i/>
                <w:sz w:val="18"/>
                <w:szCs w:val="18"/>
              </w:rPr>
              <w:t xml:space="preserve"> (patients)</w:t>
            </w:r>
          </w:p>
          <w:p w14:paraId="29B19123"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Other justifications</w:t>
            </w:r>
          </w:p>
        </w:tc>
        <w:tc>
          <w:tcPr>
            <w:tcW w:w="1838" w:type="dxa"/>
          </w:tcPr>
          <w:p w14:paraId="1C19AE07"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Indirectness</w:t>
            </w:r>
          </w:p>
          <w:p w14:paraId="203612DE"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Rating</w:t>
            </w:r>
          </w:p>
          <w:p w14:paraId="557E9DB2"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Modifiers &gt;80% indirect</w:t>
            </w:r>
          </w:p>
        </w:tc>
        <w:tc>
          <w:tcPr>
            <w:tcW w:w="1836" w:type="dxa"/>
          </w:tcPr>
          <w:p w14:paraId="7574A7B4"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Imprecision</w:t>
            </w:r>
          </w:p>
          <w:p w14:paraId="17528FC4"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556210EB"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Justification</w:t>
            </w:r>
          </w:p>
        </w:tc>
        <w:tc>
          <w:tcPr>
            <w:tcW w:w="1843" w:type="dxa"/>
          </w:tcPr>
          <w:p w14:paraId="2E2FE27C"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Heterogeneity</w:t>
            </w:r>
          </w:p>
          <w:p w14:paraId="7E108416"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5AA8466A"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Prediction Interval</w:t>
            </w:r>
          </w:p>
        </w:tc>
        <w:tc>
          <w:tcPr>
            <w:tcW w:w="1838" w:type="dxa"/>
          </w:tcPr>
          <w:p w14:paraId="04A22541"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Incoherence</w:t>
            </w:r>
          </w:p>
          <w:p w14:paraId="5B7BF2CC"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3D1E6130"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 direct evidence</w:t>
            </w:r>
          </w:p>
          <w:p w14:paraId="5183498D"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SIDE p-value</w:t>
            </w:r>
          </w:p>
          <w:p w14:paraId="34A97B44" w14:textId="77777777" w:rsidR="007B57EF" w:rsidRPr="00B3577A" w:rsidRDefault="007B57EF" w:rsidP="007B57EF">
            <w:pPr>
              <w:rPr>
                <w:rFonts w:ascii="Arial" w:eastAsia="Calibri" w:hAnsi="Arial" w:cs="Arial"/>
                <w:i/>
                <w:sz w:val="18"/>
                <w:szCs w:val="18"/>
              </w:rPr>
            </w:pPr>
            <w:r w:rsidRPr="00B3577A">
              <w:rPr>
                <w:rFonts w:ascii="Arial" w:eastAsia="Calibri" w:hAnsi="Arial" w:cs="Arial"/>
                <w:b/>
                <w:sz w:val="18"/>
                <w:szCs w:val="18"/>
              </w:rPr>
              <w:t>Global p=0.05</w:t>
            </w:r>
          </w:p>
        </w:tc>
        <w:tc>
          <w:tcPr>
            <w:tcW w:w="1830" w:type="dxa"/>
          </w:tcPr>
          <w:p w14:paraId="64EABFC2"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Overall Certainty</w:t>
            </w:r>
          </w:p>
        </w:tc>
      </w:tr>
      <w:tr w:rsidR="007B57EF" w:rsidRPr="007B57EF" w14:paraId="6A1D4A73" w14:textId="77777777" w:rsidTr="00BC0B54">
        <w:trPr>
          <w:trHeight w:val="274"/>
        </w:trPr>
        <w:tc>
          <w:tcPr>
            <w:tcW w:w="440" w:type="dxa"/>
          </w:tcPr>
          <w:p w14:paraId="43A52EF0"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w:t>
            </w:r>
          </w:p>
        </w:tc>
        <w:tc>
          <w:tcPr>
            <w:tcW w:w="3164" w:type="dxa"/>
          </w:tcPr>
          <w:p w14:paraId="33067425"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Ctrl – Info (N=4225)</w:t>
            </w:r>
          </w:p>
        </w:tc>
        <w:tc>
          <w:tcPr>
            <w:tcW w:w="2096" w:type="dxa"/>
            <w:shd w:val="clear" w:color="auto" w:fill="C5E0B3"/>
            <w:vAlign w:val="bottom"/>
          </w:tcPr>
          <w:p w14:paraId="19A289CF"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0.84 (0.57, 1.24)</w:t>
            </w:r>
          </w:p>
          <w:p w14:paraId="0B8D7FED"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 (2, -1)</w:t>
            </w:r>
          </w:p>
          <w:p w14:paraId="4E7163A4"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Small benefit</w:t>
            </w:r>
          </w:p>
        </w:tc>
        <w:tc>
          <w:tcPr>
            <w:tcW w:w="1833" w:type="dxa"/>
            <w:shd w:val="clear" w:color="auto" w:fill="E2EFD9"/>
          </w:tcPr>
          <w:p w14:paraId="6F085B6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EA83E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w:t>
            </w:r>
          </w:p>
        </w:tc>
        <w:tc>
          <w:tcPr>
            <w:tcW w:w="1842" w:type="dxa"/>
            <w:shd w:val="clear" w:color="auto" w:fill="E2EFD9"/>
          </w:tcPr>
          <w:p w14:paraId="0761C12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C3BF11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29D36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5442C3B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tc>
        <w:tc>
          <w:tcPr>
            <w:tcW w:w="1843" w:type="dxa"/>
            <w:shd w:val="clear" w:color="auto" w:fill="E2EFD9"/>
          </w:tcPr>
          <w:p w14:paraId="205A62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4690E6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0.54 to 1.30</w:t>
            </w:r>
          </w:p>
        </w:tc>
        <w:tc>
          <w:tcPr>
            <w:tcW w:w="1838" w:type="dxa"/>
            <w:shd w:val="clear" w:color="auto" w:fill="FFF2CC"/>
          </w:tcPr>
          <w:p w14:paraId="3FDCFC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1BC765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4B961E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592012B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E7A04F7"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06164BE9" w14:textId="77777777" w:rsidTr="00BC0B54">
        <w:tc>
          <w:tcPr>
            <w:tcW w:w="440" w:type="dxa"/>
          </w:tcPr>
          <w:p w14:paraId="00BE0C00"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w:t>
            </w:r>
          </w:p>
        </w:tc>
        <w:tc>
          <w:tcPr>
            <w:tcW w:w="3164" w:type="dxa"/>
          </w:tcPr>
          <w:p w14:paraId="15DF16E6"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Ctrl – Sham (N=354)</w:t>
            </w:r>
          </w:p>
        </w:tc>
        <w:tc>
          <w:tcPr>
            <w:tcW w:w="2096" w:type="dxa"/>
            <w:shd w:val="clear" w:color="auto" w:fill="C5E0B3"/>
            <w:vAlign w:val="bottom"/>
          </w:tcPr>
          <w:p w14:paraId="2A7E2031"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0.80 (0.27, 2.41)</w:t>
            </w:r>
            <w:r w:rsidRPr="008E0F4B">
              <w:rPr>
                <w:rFonts w:ascii="Arial" w:eastAsia="Calibri" w:hAnsi="Arial" w:cs="Arial"/>
                <w:color w:val="000000"/>
                <w:sz w:val="16"/>
                <w:szCs w:val="16"/>
              </w:rPr>
              <w:br/>
              <w:t>1 (4, -6)</w:t>
            </w:r>
            <w:r w:rsidRPr="008E0F4B">
              <w:rPr>
                <w:rFonts w:ascii="Arial" w:eastAsia="Calibri" w:hAnsi="Arial" w:cs="Arial"/>
                <w:color w:val="000000"/>
                <w:sz w:val="16"/>
                <w:szCs w:val="16"/>
              </w:rPr>
              <w:br/>
              <w:t>Small benefit</w:t>
            </w:r>
          </w:p>
          <w:p w14:paraId="43A5C457" w14:textId="77777777" w:rsidR="007B57EF" w:rsidRPr="008E0F4B" w:rsidRDefault="007B57EF" w:rsidP="007B57EF">
            <w:pPr>
              <w:rPr>
                <w:rFonts w:ascii="Arial" w:eastAsia="Calibri" w:hAnsi="Arial" w:cs="Arial"/>
                <w:color w:val="000000"/>
                <w:sz w:val="16"/>
                <w:szCs w:val="16"/>
              </w:rPr>
            </w:pPr>
          </w:p>
        </w:tc>
        <w:tc>
          <w:tcPr>
            <w:tcW w:w="1833" w:type="dxa"/>
            <w:shd w:val="clear" w:color="auto" w:fill="E2EFD9"/>
          </w:tcPr>
          <w:p w14:paraId="496A19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655CF1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4F647C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72B528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1% </w:t>
            </w:r>
          </w:p>
        </w:tc>
        <w:tc>
          <w:tcPr>
            <w:tcW w:w="1838" w:type="dxa"/>
            <w:shd w:val="clear" w:color="auto" w:fill="E2EFD9"/>
          </w:tcPr>
          <w:p w14:paraId="740A3E0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47FAF18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0110B777"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795B078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43CA1D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0.23 to 2.76</w:t>
            </w:r>
          </w:p>
        </w:tc>
        <w:tc>
          <w:tcPr>
            <w:tcW w:w="1838" w:type="dxa"/>
            <w:shd w:val="clear" w:color="auto" w:fill="FFF2CC"/>
          </w:tcPr>
          <w:p w14:paraId="15193B0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03FA3C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 0%</w:t>
            </w:r>
          </w:p>
          <w:p w14:paraId="31ED2D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72F1333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2A4722FF"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7B57EF" w:rsidRPr="007B57EF" w14:paraId="3584A166" w14:textId="77777777" w:rsidTr="00BC0B54">
        <w:tc>
          <w:tcPr>
            <w:tcW w:w="440" w:type="dxa"/>
          </w:tcPr>
          <w:p w14:paraId="206AD0C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w:t>
            </w:r>
          </w:p>
        </w:tc>
        <w:tc>
          <w:tcPr>
            <w:tcW w:w="3164" w:type="dxa"/>
          </w:tcPr>
          <w:p w14:paraId="3CD77546"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Mobility aid (N=55)</w:t>
            </w:r>
          </w:p>
        </w:tc>
        <w:tc>
          <w:tcPr>
            <w:tcW w:w="2096" w:type="dxa"/>
            <w:vAlign w:val="bottom"/>
          </w:tcPr>
          <w:p w14:paraId="30BACD41"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0.98 (0.02, 50.38)</w:t>
            </w:r>
            <w:r w:rsidRPr="008E0F4B">
              <w:rPr>
                <w:rFonts w:ascii="Arial" w:eastAsia="Calibri" w:hAnsi="Arial" w:cs="Arial"/>
                <w:color w:val="000000"/>
                <w:sz w:val="16"/>
                <w:szCs w:val="16"/>
              </w:rPr>
              <w:br/>
              <w:t>0 (5, -68)</w:t>
            </w:r>
            <w:r w:rsidRPr="008E0F4B">
              <w:rPr>
                <w:rFonts w:ascii="Arial" w:eastAsia="Calibri" w:hAnsi="Arial" w:cs="Arial"/>
                <w:color w:val="000000"/>
                <w:sz w:val="16"/>
                <w:szCs w:val="16"/>
              </w:rPr>
              <w:br/>
              <w:t>LTND</w:t>
            </w:r>
          </w:p>
        </w:tc>
        <w:tc>
          <w:tcPr>
            <w:tcW w:w="1833" w:type="dxa"/>
            <w:shd w:val="clear" w:color="auto" w:fill="E2EFD9"/>
          </w:tcPr>
          <w:p w14:paraId="096113C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C3F7E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5AD64F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AA6F6D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FFF2CC"/>
          </w:tcPr>
          <w:p w14:paraId="22594D8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6FF4A2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p w14:paraId="1ACD3A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tc>
        <w:tc>
          <w:tcPr>
            <w:tcW w:w="1836" w:type="dxa"/>
            <w:shd w:val="clear" w:color="auto" w:fill="FFCCCC"/>
          </w:tcPr>
          <w:p w14:paraId="4E4CE2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6A9BF63"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6920226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0D41F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81.76</w:t>
            </w:r>
          </w:p>
        </w:tc>
        <w:tc>
          <w:tcPr>
            <w:tcW w:w="1838" w:type="dxa"/>
            <w:shd w:val="clear" w:color="auto" w:fill="E2EFD9"/>
          </w:tcPr>
          <w:p w14:paraId="34D04FB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6901DB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51CFD7D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D97D9A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7B57EF" w:rsidRPr="007B57EF" w14:paraId="180B6A3E" w14:textId="77777777" w:rsidTr="00BC0B54">
        <w:tc>
          <w:tcPr>
            <w:tcW w:w="440" w:type="dxa"/>
          </w:tcPr>
          <w:p w14:paraId="3C308A77"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w:t>
            </w:r>
          </w:p>
        </w:tc>
        <w:tc>
          <w:tcPr>
            <w:tcW w:w="3164" w:type="dxa"/>
          </w:tcPr>
          <w:p w14:paraId="2D3CCADA"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VAT-all (N=309)</w:t>
            </w:r>
          </w:p>
        </w:tc>
        <w:tc>
          <w:tcPr>
            <w:tcW w:w="2096" w:type="dxa"/>
            <w:shd w:val="clear" w:color="auto" w:fill="FF9999"/>
            <w:vAlign w:val="bottom"/>
          </w:tcPr>
          <w:p w14:paraId="103EDBF3"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1.79 (0.98, 3.27)</w:t>
            </w:r>
            <w:r w:rsidRPr="008E0F4B">
              <w:rPr>
                <w:rFonts w:ascii="Arial" w:eastAsia="Calibri" w:hAnsi="Arial" w:cs="Arial"/>
                <w:color w:val="000000"/>
                <w:sz w:val="16"/>
                <w:szCs w:val="16"/>
              </w:rPr>
              <w:br/>
              <w:t>-4 (0, -10)</w:t>
            </w:r>
            <w:r w:rsidRPr="008E0F4B">
              <w:rPr>
                <w:rFonts w:ascii="Arial" w:eastAsia="Calibri" w:hAnsi="Arial" w:cs="Arial"/>
                <w:color w:val="000000"/>
                <w:sz w:val="16"/>
                <w:szCs w:val="16"/>
              </w:rPr>
              <w:br/>
              <w:t>Moderate harm</w:t>
            </w:r>
          </w:p>
        </w:tc>
        <w:tc>
          <w:tcPr>
            <w:tcW w:w="1833" w:type="dxa"/>
            <w:shd w:val="clear" w:color="auto" w:fill="E2EFD9"/>
          </w:tcPr>
          <w:p w14:paraId="5688A9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3CB60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3C3368C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B47097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0F41C63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95CD14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8D4EF87"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BF5CF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01345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0.91 to 3.53</w:t>
            </w:r>
          </w:p>
        </w:tc>
        <w:tc>
          <w:tcPr>
            <w:tcW w:w="1838" w:type="dxa"/>
            <w:shd w:val="clear" w:color="auto" w:fill="E2EFD9"/>
          </w:tcPr>
          <w:p w14:paraId="2E6623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F714FC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590E1D9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0D913E3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w:t>
            </w:r>
          </w:p>
        </w:tc>
      </w:tr>
      <w:tr w:rsidR="00B3577A" w:rsidRPr="00B3577A" w14:paraId="46B1A6FE" w14:textId="77777777" w:rsidTr="00BC0B54">
        <w:tc>
          <w:tcPr>
            <w:tcW w:w="440" w:type="dxa"/>
          </w:tcPr>
          <w:p w14:paraId="08F785D9"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w:t>
            </w:r>
          </w:p>
        </w:tc>
        <w:tc>
          <w:tcPr>
            <w:tcW w:w="3164" w:type="dxa"/>
          </w:tcPr>
          <w:p w14:paraId="1AD68796"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VAT-all (N=309)</w:t>
            </w:r>
          </w:p>
        </w:tc>
        <w:tc>
          <w:tcPr>
            <w:tcW w:w="2096" w:type="dxa"/>
            <w:shd w:val="clear" w:color="auto" w:fill="FF9999"/>
            <w:vAlign w:val="bottom"/>
          </w:tcPr>
          <w:p w14:paraId="331C505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1.79 (0.98, 3.27)</w:t>
            </w:r>
            <w:r w:rsidRPr="00B3577A">
              <w:rPr>
                <w:rFonts w:ascii="Arial" w:eastAsia="Calibri" w:hAnsi="Arial" w:cs="Arial"/>
                <w:color w:val="4472C4" w:themeColor="accent1"/>
                <w:sz w:val="16"/>
                <w:szCs w:val="16"/>
              </w:rPr>
              <w:br/>
              <w:t>-4 (0, -10)</w:t>
            </w:r>
            <w:r w:rsidRPr="00B3577A">
              <w:rPr>
                <w:rFonts w:ascii="Arial" w:eastAsia="Calibri" w:hAnsi="Arial" w:cs="Arial"/>
                <w:color w:val="4472C4" w:themeColor="accent1"/>
                <w:sz w:val="16"/>
                <w:szCs w:val="16"/>
              </w:rPr>
              <w:br/>
              <w:t>Small harm</w:t>
            </w:r>
          </w:p>
        </w:tc>
        <w:tc>
          <w:tcPr>
            <w:tcW w:w="1833" w:type="dxa"/>
            <w:shd w:val="clear" w:color="auto" w:fill="E2EFD9"/>
          </w:tcPr>
          <w:p w14:paraId="60432B6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BE56D7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7BA5D7B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451144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55845D7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F2CC"/>
          </w:tcPr>
          <w:p w14:paraId="5203288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tc>
        <w:tc>
          <w:tcPr>
            <w:tcW w:w="1843" w:type="dxa"/>
            <w:shd w:val="clear" w:color="auto" w:fill="E2EFD9"/>
          </w:tcPr>
          <w:p w14:paraId="5E368BA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6D98398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0.91 to 3.53</w:t>
            </w:r>
          </w:p>
        </w:tc>
        <w:tc>
          <w:tcPr>
            <w:tcW w:w="1838" w:type="dxa"/>
            <w:shd w:val="clear" w:color="auto" w:fill="E2EFD9"/>
          </w:tcPr>
          <w:p w14:paraId="03E3717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784CD7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4CCAB23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Moderate</w:t>
            </w:r>
          </w:p>
          <w:p w14:paraId="172377A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21E3C68E" w14:textId="77777777" w:rsidTr="00BC0B54">
        <w:tc>
          <w:tcPr>
            <w:tcW w:w="440" w:type="dxa"/>
          </w:tcPr>
          <w:p w14:paraId="28604500"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6</w:t>
            </w:r>
          </w:p>
        </w:tc>
        <w:tc>
          <w:tcPr>
            <w:tcW w:w="3164" w:type="dxa"/>
          </w:tcPr>
          <w:p w14:paraId="1043EBF7"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VAT-targeted (N=305)</w:t>
            </w:r>
          </w:p>
        </w:tc>
        <w:tc>
          <w:tcPr>
            <w:tcW w:w="2096" w:type="dxa"/>
            <w:shd w:val="clear" w:color="auto" w:fill="FF9999"/>
            <w:vAlign w:val="bottom"/>
          </w:tcPr>
          <w:p w14:paraId="18C029D7"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1.61 (0.72, 3.61)</w:t>
            </w:r>
            <w:r w:rsidRPr="008E0F4B">
              <w:rPr>
                <w:rFonts w:ascii="Arial" w:eastAsia="Calibri" w:hAnsi="Arial" w:cs="Arial"/>
                <w:color w:val="000000"/>
                <w:sz w:val="16"/>
                <w:szCs w:val="16"/>
              </w:rPr>
              <w:br/>
              <w:t>-3 (1, -11)</w:t>
            </w:r>
            <w:r w:rsidRPr="008E0F4B">
              <w:rPr>
                <w:rFonts w:ascii="Arial" w:eastAsia="Calibri" w:hAnsi="Arial" w:cs="Arial"/>
                <w:color w:val="000000"/>
                <w:sz w:val="16"/>
                <w:szCs w:val="16"/>
              </w:rPr>
              <w:br/>
              <w:t>Moderate harm</w:t>
            </w:r>
          </w:p>
        </w:tc>
        <w:tc>
          <w:tcPr>
            <w:tcW w:w="1833" w:type="dxa"/>
            <w:shd w:val="clear" w:color="auto" w:fill="E2EFD9"/>
          </w:tcPr>
          <w:p w14:paraId="1F11DF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BA67CD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0D1027C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FD22DA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7D2DE9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565EB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21754AF"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241882A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5B59530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0.65 to 3.99</w:t>
            </w:r>
          </w:p>
        </w:tc>
        <w:tc>
          <w:tcPr>
            <w:tcW w:w="1838" w:type="dxa"/>
            <w:shd w:val="clear" w:color="auto" w:fill="E2EFD9"/>
          </w:tcPr>
          <w:p w14:paraId="0CD21D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3BE388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638A890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4B79534"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1048146F" w14:textId="77777777" w:rsidTr="00BC0B54">
        <w:tc>
          <w:tcPr>
            <w:tcW w:w="440" w:type="dxa"/>
          </w:tcPr>
          <w:p w14:paraId="3A45072F"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6</w:t>
            </w:r>
          </w:p>
        </w:tc>
        <w:tc>
          <w:tcPr>
            <w:tcW w:w="3164" w:type="dxa"/>
          </w:tcPr>
          <w:p w14:paraId="05316880"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VAT-targeted (N=305)</w:t>
            </w:r>
          </w:p>
        </w:tc>
        <w:tc>
          <w:tcPr>
            <w:tcW w:w="2096" w:type="dxa"/>
            <w:shd w:val="clear" w:color="auto" w:fill="FF9999"/>
            <w:vAlign w:val="bottom"/>
          </w:tcPr>
          <w:p w14:paraId="5382A27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1.61 (0.72, 3.61)</w:t>
            </w:r>
            <w:r w:rsidRPr="00B3577A">
              <w:rPr>
                <w:rFonts w:ascii="Arial" w:eastAsia="Calibri" w:hAnsi="Arial" w:cs="Arial"/>
                <w:color w:val="4472C4" w:themeColor="accent1"/>
                <w:sz w:val="16"/>
                <w:szCs w:val="16"/>
              </w:rPr>
              <w:br/>
              <w:t>-3 (1, -11)</w:t>
            </w:r>
            <w:r w:rsidRPr="00B3577A">
              <w:rPr>
                <w:rFonts w:ascii="Arial" w:eastAsia="Calibri" w:hAnsi="Arial" w:cs="Arial"/>
                <w:color w:val="4472C4" w:themeColor="accent1"/>
                <w:sz w:val="16"/>
                <w:szCs w:val="16"/>
              </w:rPr>
              <w:br/>
              <w:t>Small harm</w:t>
            </w:r>
          </w:p>
        </w:tc>
        <w:tc>
          <w:tcPr>
            <w:tcW w:w="1833" w:type="dxa"/>
            <w:shd w:val="clear" w:color="auto" w:fill="E2EFD9"/>
          </w:tcPr>
          <w:p w14:paraId="55A03A6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EEE371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13C4893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5D088E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5C20C6C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7077B25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3B027858"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68CFAAC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01D8445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0.65 to 3.99</w:t>
            </w:r>
          </w:p>
        </w:tc>
        <w:tc>
          <w:tcPr>
            <w:tcW w:w="1838" w:type="dxa"/>
            <w:shd w:val="clear" w:color="auto" w:fill="E2EFD9"/>
          </w:tcPr>
          <w:p w14:paraId="60C30E4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607B4F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60B6BCFA"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D7C9AB6"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2305366A" w14:textId="77777777" w:rsidTr="00BC0B54">
        <w:tc>
          <w:tcPr>
            <w:tcW w:w="440" w:type="dxa"/>
          </w:tcPr>
          <w:p w14:paraId="38449169"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7</w:t>
            </w:r>
          </w:p>
        </w:tc>
        <w:tc>
          <w:tcPr>
            <w:tcW w:w="3164" w:type="dxa"/>
          </w:tcPr>
          <w:p w14:paraId="398B2DA1"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Other (N=305)</w:t>
            </w:r>
          </w:p>
        </w:tc>
        <w:tc>
          <w:tcPr>
            <w:tcW w:w="2096" w:type="dxa"/>
            <w:shd w:val="clear" w:color="auto" w:fill="C5E0B3"/>
            <w:vAlign w:val="bottom"/>
          </w:tcPr>
          <w:p w14:paraId="2B625414"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0.48 (0.12, 1.95)</w:t>
            </w:r>
            <w:r w:rsidRPr="008E0F4B">
              <w:rPr>
                <w:rFonts w:ascii="Arial" w:eastAsia="Calibri" w:hAnsi="Arial" w:cs="Arial"/>
                <w:color w:val="000000"/>
                <w:sz w:val="16"/>
                <w:szCs w:val="16"/>
              </w:rPr>
              <w:br/>
              <w:t>3 (4, -4)</w:t>
            </w:r>
            <w:r w:rsidRPr="008E0F4B">
              <w:rPr>
                <w:rFonts w:ascii="Arial" w:eastAsia="Calibri" w:hAnsi="Arial" w:cs="Arial"/>
                <w:color w:val="000000"/>
                <w:sz w:val="16"/>
                <w:szCs w:val="16"/>
              </w:rPr>
              <w:br/>
              <w:t>Moderate benefit</w:t>
            </w:r>
          </w:p>
        </w:tc>
        <w:tc>
          <w:tcPr>
            <w:tcW w:w="1833" w:type="dxa"/>
            <w:shd w:val="clear" w:color="auto" w:fill="E2EFD9"/>
          </w:tcPr>
          <w:p w14:paraId="76404D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BF920B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3F699E5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1EC6B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75F1D0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58E13D3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3F587E5"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D6B49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7E1A1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0.10 to 2.32</w:t>
            </w:r>
          </w:p>
        </w:tc>
        <w:tc>
          <w:tcPr>
            <w:tcW w:w="1838" w:type="dxa"/>
            <w:shd w:val="clear" w:color="auto" w:fill="E2EFD9"/>
          </w:tcPr>
          <w:p w14:paraId="56015B4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D176D7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56CF2A5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4977F8D" w14:textId="77777777" w:rsidR="007B57EF" w:rsidRPr="00B3577A" w:rsidRDefault="007B57EF" w:rsidP="007B57EF">
            <w:pPr>
              <w:rPr>
                <w:rFonts w:ascii="Arial" w:eastAsia="Calibri" w:hAnsi="Arial" w:cs="Arial"/>
                <w:color w:val="FF0000"/>
                <w:sz w:val="18"/>
                <w:szCs w:val="18"/>
              </w:rPr>
            </w:pPr>
            <w:r w:rsidRPr="00B3577A">
              <w:rPr>
                <w:rFonts w:ascii="Arial" w:eastAsia="Calibri" w:hAnsi="Arial" w:cs="Arial"/>
                <w:color w:val="FF0000"/>
                <w:sz w:val="18"/>
                <w:szCs w:val="18"/>
              </w:rPr>
              <w:t>D</w:t>
            </w:r>
          </w:p>
        </w:tc>
      </w:tr>
      <w:tr w:rsidR="00B3577A" w:rsidRPr="00B3577A" w14:paraId="092ADCDE" w14:textId="77777777" w:rsidTr="00BC0B54">
        <w:tc>
          <w:tcPr>
            <w:tcW w:w="440" w:type="dxa"/>
          </w:tcPr>
          <w:p w14:paraId="1A055375"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7</w:t>
            </w:r>
          </w:p>
        </w:tc>
        <w:tc>
          <w:tcPr>
            <w:tcW w:w="3164" w:type="dxa"/>
          </w:tcPr>
          <w:p w14:paraId="595F65E7"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Other (N=305)</w:t>
            </w:r>
          </w:p>
        </w:tc>
        <w:tc>
          <w:tcPr>
            <w:tcW w:w="2096" w:type="dxa"/>
            <w:shd w:val="clear" w:color="auto" w:fill="C5E0B3"/>
            <w:vAlign w:val="bottom"/>
          </w:tcPr>
          <w:p w14:paraId="3BD523D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0.48 (0.12, 1.95)</w:t>
            </w:r>
            <w:r w:rsidRPr="00B3577A">
              <w:rPr>
                <w:rFonts w:ascii="Arial" w:eastAsia="Calibri" w:hAnsi="Arial" w:cs="Arial"/>
                <w:color w:val="4472C4" w:themeColor="accent1"/>
                <w:sz w:val="16"/>
                <w:szCs w:val="16"/>
              </w:rPr>
              <w:br/>
              <w:t>3 (4, -4)</w:t>
            </w:r>
            <w:r w:rsidRPr="00B3577A">
              <w:rPr>
                <w:rFonts w:ascii="Arial" w:eastAsia="Calibri" w:hAnsi="Arial" w:cs="Arial"/>
                <w:color w:val="4472C4" w:themeColor="accent1"/>
                <w:sz w:val="16"/>
                <w:szCs w:val="16"/>
              </w:rPr>
              <w:br/>
              <w:t>Small benefit</w:t>
            </w:r>
          </w:p>
        </w:tc>
        <w:tc>
          <w:tcPr>
            <w:tcW w:w="1833" w:type="dxa"/>
            <w:shd w:val="clear" w:color="auto" w:fill="E2EFD9"/>
          </w:tcPr>
          <w:p w14:paraId="7ACBB4A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3DF7A6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5F67EA1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08BFCA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0569328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2FC4D31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2CE2F5F8"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1A02F20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7E0CB71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0.10 to 2.32</w:t>
            </w:r>
          </w:p>
        </w:tc>
        <w:tc>
          <w:tcPr>
            <w:tcW w:w="1838" w:type="dxa"/>
            <w:shd w:val="clear" w:color="auto" w:fill="E2EFD9"/>
          </w:tcPr>
          <w:p w14:paraId="48D8A31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9F5193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0AD65DB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CD597B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2CCDF19F" w14:textId="77777777" w:rsidTr="00BC0B54">
        <w:tc>
          <w:tcPr>
            <w:tcW w:w="440" w:type="dxa"/>
          </w:tcPr>
          <w:p w14:paraId="4C67F4C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8</w:t>
            </w:r>
          </w:p>
        </w:tc>
        <w:tc>
          <w:tcPr>
            <w:tcW w:w="3164" w:type="dxa"/>
          </w:tcPr>
          <w:p w14:paraId="4B259496"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Vit D (N=12193)</w:t>
            </w:r>
          </w:p>
        </w:tc>
        <w:tc>
          <w:tcPr>
            <w:tcW w:w="2096" w:type="dxa"/>
            <w:vAlign w:val="bottom"/>
          </w:tcPr>
          <w:p w14:paraId="7BC21DB9"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1.11 (0.99, 1.25)</w:t>
            </w:r>
            <w:r w:rsidRPr="008E0F4B">
              <w:rPr>
                <w:rFonts w:ascii="Arial" w:eastAsia="Calibri" w:hAnsi="Arial" w:cs="Arial"/>
                <w:color w:val="000000"/>
                <w:sz w:val="16"/>
                <w:szCs w:val="16"/>
              </w:rPr>
              <w:br/>
              <w:t>-1 (0, -1)</w:t>
            </w:r>
            <w:r w:rsidRPr="008E0F4B">
              <w:rPr>
                <w:rFonts w:ascii="Arial" w:eastAsia="Calibri" w:hAnsi="Arial" w:cs="Arial"/>
                <w:color w:val="000000"/>
                <w:sz w:val="16"/>
                <w:szCs w:val="16"/>
              </w:rPr>
              <w:br/>
              <w:t>LTND</w:t>
            </w:r>
          </w:p>
        </w:tc>
        <w:tc>
          <w:tcPr>
            <w:tcW w:w="1833" w:type="dxa"/>
            <w:shd w:val="clear" w:color="auto" w:fill="E2EFD9"/>
          </w:tcPr>
          <w:p w14:paraId="60FB3D3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16930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5B856B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87DC57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43%</w:t>
            </w:r>
          </w:p>
          <w:p w14:paraId="7C0C595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Egger’s p-value: 0.</w:t>
            </w:r>
            <w:r w:rsidR="00A630B2" w:rsidRPr="008E0F4B">
              <w:rPr>
                <w:rFonts w:ascii="Arial" w:eastAsia="Calibri" w:hAnsi="Arial" w:cs="Arial"/>
                <w:sz w:val="16"/>
                <w:szCs w:val="16"/>
              </w:rPr>
              <w:t>14</w:t>
            </w:r>
          </w:p>
        </w:tc>
        <w:tc>
          <w:tcPr>
            <w:tcW w:w="1838" w:type="dxa"/>
            <w:shd w:val="clear" w:color="auto" w:fill="E2EFD9"/>
          </w:tcPr>
          <w:p w14:paraId="00CD326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5B138FB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187DCB82" w14:textId="77777777" w:rsidR="007B57EF" w:rsidRPr="008E0F4B" w:rsidRDefault="007B57EF" w:rsidP="007B57EF">
            <w:pPr>
              <w:rPr>
                <w:rFonts w:ascii="Arial" w:eastAsia="Calibri" w:hAnsi="Arial" w:cs="Arial"/>
                <w:sz w:val="16"/>
                <w:szCs w:val="16"/>
              </w:rPr>
            </w:pPr>
          </w:p>
          <w:p w14:paraId="2CF4FF9D" w14:textId="77777777" w:rsidR="007B57EF" w:rsidRPr="008E0F4B" w:rsidRDefault="007B57EF" w:rsidP="007B57EF">
            <w:pPr>
              <w:jc w:val="center"/>
              <w:rPr>
                <w:rFonts w:ascii="Arial" w:eastAsia="Calibri" w:hAnsi="Arial" w:cs="Arial"/>
                <w:sz w:val="16"/>
                <w:szCs w:val="16"/>
              </w:rPr>
            </w:pPr>
          </w:p>
        </w:tc>
        <w:tc>
          <w:tcPr>
            <w:tcW w:w="1843" w:type="dxa"/>
            <w:shd w:val="clear" w:color="auto" w:fill="E2EFD9"/>
          </w:tcPr>
          <w:p w14:paraId="4DFEE52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46A9EF1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0.97 to 1.26</w:t>
            </w:r>
          </w:p>
        </w:tc>
        <w:tc>
          <w:tcPr>
            <w:tcW w:w="1838" w:type="dxa"/>
            <w:shd w:val="clear" w:color="auto" w:fill="E2EFD9"/>
          </w:tcPr>
          <w:p w14:paraId="004560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096DBD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90.3%</w:t>
            </w:r>
          </w:p>
          <w:p w14:paraId="367CAB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p&gt;0.01  </w:t>
            </w:r>
          </w:p>
        </w:tc>
        <w:tc>
          <w:tcPr>
            <w:tcW w:w="1830" w:type="dxa"/>
          </w:tcPr>
          <w:p w14:paraId="67C3F21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632C127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w:t>
            </w:r>
          </w:p>
        </w:tc>
      </w:tr>
      <w:tr w:rsidR="007B57EF" w:rsidRPr="007B57EF" w14:paraId="10E117DE" w14:textId="77777777" w:rsidTr="00BC0B54">
        <w:tc>
          <w:tcPr>
            <w:tcW w:w="440" w:type="dxa"/>
          </w:tcPr>
          <w:p w14:paraId="73BB1AAE"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9</w:t>
            </w:r>
          </w:p>
        </w:tc>
        <w:tc>
          <w:tcPr>
            <w:tcW w:w="3164" w:type="dxa"/>
          </w:tcPr>
          <w:p w14:paraId="6BFB6EB5"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Ed+Indv+Low (N=471)</w:t>
            </w:r>
          </w:p>
        </w:tc>
        <w:tc>
          <w:tcPr>
            <w:tcW w:w="2096" w:type="dxa"/>
            <w:shd w:val="clear" w:color="auto" w:fill="C5E0B3"/>
            <w:vAlign w:val="bottom"/>
          </w:tcPr>
          <w:p w14:paraId="27D30C5E"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0.86 (0.01, 53.48)</w:t>
            </w:r>
            <w:r w:rsidRPr="008E0F4B">
              <w:rPr>
                <w:rFonts w:ascii="Arial" w:eastAsia="Calibri" w:hAnsi="Arial" w:cs="Arial"/>
                <w:color w:val="000000"/>
                <w:sz w:val="16"/>
                <w:szCs w:val="16"/>
              </w:rPr>
              <w:br/>
              <w:t>1 (5, -69)</w:t>
            </w:r>
            <w:r w:rsidRPr="008E0F4B">
              <w:rPr>
                <w:rFonts w:ascii="Arial" w:eastAsia="Calibri" w:hAnsi="Arial" w:cs="Arial"/>
                <w:color w:val="000000"/>
                <w:sz w:val="16"/>
                <w:szCs w:val="16"/>
              </w:rPr>
              <w:br/>
              <w:t>Small benefit</w:t>
            </w:r>
          </w:p>
        </w:tc>
        <w:tc>
          <w:tcPr>
            <w:tcW w:w="1833" w:type="dxa"/>
            <w:shd w:val="clear" w:color="auto" w:fill="E2EFD9"/>
          </w:tcPr>
          <w:p w14:paraId="668E3A4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95F99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638161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57F6FC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4EF780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1DCD63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70122FB3"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4BCE9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5E5D713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88.91</w:t>
            </w:r>
          </w:p>
        </w:tc>
        <w:tc>
          <w:tcPr>
            <w:tcW w:w="1838" w:type="dxa"/>
            <w:shd w:val="clear" w:color="auto" w:fill="FFF2CC"/>
          </w:tcPr>
          <w:p w14:paraId="41CDC70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0E59A5F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204105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796B4AB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241D3E05"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52E3C630" w14:textId="77777777" w:rsidTr="00BC0B54">
        <w:tc>
          <w:tcPr>
            <w:tcW w:w="440" w:type="dxa"/>
          </w:tcPr>
          <w:p w14:paraId="265D4F28"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11</w:t>
            </w:r>
          </w:p>
        </w:tc>
        <w:tc>
          <w:tcPr>
            <w:tcW w:w="3164" w:type="dxa"/>
          </w:tcPr>
          <w:p w14:paraId="64B26B26"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Ed+Grp+Low (N=68)</w:t>
            </w:r>
          </w:p>
        </w:tc>
        <w:tc>
          <w:tcPr>
            <w:tcW w:w="2096" w:type="dxa"/>
            <w:shd w:val="clear" w:color="auto" w:fill="C5E0B3"/>
            <w:vAlign w:val="bottom"/>
          </w:tcPr>
          <w:p w14:paraId="2BC584CC"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0.75 (0.01, 46.83)</w:t>
            </w:r>
            <w:r w:rsidRPr="008E0F4B">
              <w:rPr>
                <w:rFonts w:ascii="Arial" w:eastAsia="Calibri" w:hAnsi="Arial" w:cs="Arial"/>
                <w:color w:val="000000"/>
                <w:sz w:val="16"/>
                <w:szCs w:val="16"/>
              </w:rPr>
              <w:br/>
              <w:t>1 (5, -66)</w:t>
            </w:r>
            <w:r w:rsidRPr="008E0F4B">
              <w:rPr>
                <w:rFonts w:ascii="Arial" w:eastAsia="Calibri" w:hAnsi="Arial" w:cs="Arial"/>
                <w:color w:val="000000"/>
                <w:sz w:val="16"/>
                <w:szCs w:val="16"/>
              </w:rPr>
              <w:br/>
              <w:t>Moderate benefit</w:t>
            </w:r>
          </w:p>
        </w:tc>
        <w:tc>
          <w:tcPr>
            <w:tcW w:w="1833" w:type="dxa"/>
            <w:shd w:val="clear" w:color="auto" w:fill="E2EFD9"/>
          </w:tcPr>
          <w:p w14:paraId="5384407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3AA75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0D618F9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2CE5E2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7200121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07C3785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0EC760C"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3A799F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6E4DB6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77.81</w:t>
            </w:r>
          </w:p>
        </w:tc>
        <w:tc>
          <w:tcPr>
            <w:tcW w:w="1838" w:type="dxa"/>
            <w:shd w:val="clear" w:color="auto" w:fill="FFF2CC"/>
          </w:tcPr>
          <w:p w14:paraId="74C1E5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4DA035F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1643C4C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40E039D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518C8FF"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46328D88" w14:textId="77777777" w:rsidTr="00BC0B54">
        <w:tc>
          <w:tcPr>
            <w:tcW w:w="440" w:type="dxa"/>
          </w:tcPr>
          <w:p w14:paraId="0736FA7B"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11</w:t>
            </w:r>
          </w:p>
        </w:tc>
        <w:tc>
          <w:tcPr>
            <w:tcW w:w="3164" w:type="dxa"/>
          </w:tcPr>
          <w:p w14:paraId="6333E865"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Ed+Grp+Low (N=68)</w:t>
            </w:r>
          </w:p>
        </w:tc>
        <w:tc>
          <w:tcPr>
            <w:tcW w:w="2096" w:type="dxa"/>
            <w:shd w:val="clear" w:color="auto" w:fill="C5E0B3"/>
            <w:vAlign w:val="bottom"/>
          </w:tcPr>
          <w:p w14:paraId="59674ED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0.75 (0.01, 46.83)</w:t>
            </w:r>
            <w:r w:rsidRPr="00B3577A">
              <w:rPr>
                <w:rFonts w:ascii="Arial" w:eastAsia="Calibri" w:hAnsi="Arial" w:cs="Arial"/>
                <w:color w:val="4472C4" w:themeColor="accent1"/>
                <w:sz w:val="16"/>
                <w:szCs w:val="16"/>
              </w:rPr>
              <w:br/>
              <w:t>1 (5, -66)</w:t>
            </w:r>
            <w:r w:rsidRPr="00B3577A">
              <w:rPr>
                <w:rFonts w:ascii="Arial" w:eastAsia="Calibri" w:hAnsi="Arial" w:cs="Arial"/>
                <w:color w:val="4472C4" w:themeColor="accent1"/>
                <w:sz w:val="16"/>
                <w:szCs w:val="16"/>
              </w:rPr>
              <w:br/>
              <w:t>Small benefit</w:t>
            </w:r>
          </w:p>
        </w:tc>
        <w:tc>
          <w:tcPr>
            <w:tcW w:w="1833" w:type="dxa"/>
            <w:shd w:val="clear" w:color="auto" w:fill="E2EFD9"/>
          </w:tcPr>
          <w:p w14:paraId="6B49953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0EED89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65F70E5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1ECF28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0A20CD5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2772EB4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7EB81C96"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782DAFF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0BC53C6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0.01 to 77.81</w:t>
            </w:r>
          </w:p>
        </w:tc>
        <w:tc>
          <w:tcPr>
            <w:tcW w:w="1838" w:type="dxa"/>
            <w:shd w:val="clear" w:color="auto" w:fill="FFF2CC"/>
          </w:tcPr>
          <w:p w14:paraId="28AA030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Serious concerns </w:t>
            </w:r>
          </w:p>
          <w:p w14:paraId="1D42AFF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22660FD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407B8FC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F471D0E"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286B0E99" w14:textId="77777777" w:rsidTr="00BC0B54">
        <w:tc>
          <w:tcPr>
            <w:tcW w:w="440" w:type="dxa"/>
          </w:tcPr>
          <w:p w14:paraId="1C6C8661"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12</w:t>
            </w:r>
          </w:p>
        </w:tc>
        <w:tc>
          <w:tcPr>
            <w:tcW w:w="3164" w:type="dxa"/>
          </w:tcPr>
          <w:p w14:paraId="0A6C0744"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Ed+Grp+High (N=906)</w:t>
            </w:r>
          </w:p>
        </w:tc>
        <w:tc>
          <w:tcPr>
            <w:tcW w:w="2096" w:type="dxa"/>
            <w:vAlign w:val="bottom"/>
          </w:tcPr>
          <w:p w14:paraId="6D5F6EE0"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0.89 (0.48, 1.65)</w:t>
            </w:r>
            <w:r w:rsidRPr="008E0F4B">
              <w:rPr>
                <w:rFonts w:ascii="Arial" w:eastAsia="Calibri" w:hAnsi="Arial" w:cs="Arial"/>
                <w:color w:val="000000"/>
                <w:sz w:val="16"/>
                <w:szCs w:val="16"/>
              </w:rPr>
              <w:br/>
              <w:t>1 (3, -3)</w:t>
            </w:r>
            <w:r w:rsidRPr="008E0F4B">
              <w:rPr>
                <w:rFonts w:ascii="Arial" w:eastAsia="Calibri" w:hAnsi="Arial" w:cs="Arial"/>
                <w:color w:val="000000"/>
                <w:sz w:val="16"/>
                <w:szCs w:val="16"/>
              </w:rPr>
              <w:br/>
              <w:t>LTND</w:t>
            </w:r>
          </w:p>
        </w:tc>
        <w:tc>
          <w:tcPr>
            <w:tcW w:w="1833" w:type="dxa"/>
            <w:shd w:val="clear" w:color="auto" w:fill="E2EFD9"/>
          </w:tcPr>
          <w:p w14:paraId="012D89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B10269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45A4D66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FC3170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5A570B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58643B2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83D3F53"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0B320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30312C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0.45 to 1.78</w:t>
            </w:r>
          </w:p>
        </w:tc>
        <w:tc>
          <w:tcPr>
            <w:tcW w:w="1838" w:type="dxa"/>
            <w:shd w:val="clear" w:color="auto" w:fill="FFF2CC"/>
          </w:tcPr>
          <w:p w14:paraId="57F3CD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3F2F277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 0%</w:t>
            </w:r>
          </w:p>
          <w:p w14:paraId="0F0975B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78F6C36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DB23369"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598FF880" w14:textId="77777777" w:rsidTr="00BC0B54">
        <w:tc>
          <w:tcPr>
            <w:tcW w:w="440" w:type="dxa"/>
          </w:tcPr>
          <w:p w14:paraId="2E1BDA0D"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15</w:t>
            </w:r>
          </w:p>
        </w:tc>
        <w:tc>
          <w:tcPr>
            <w:tcW w:w="3164" w:type="dxa"/>
          </w:tcPr>
          <w:p w14:paraId="7D88EFB9" w14:textId="33061866"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Bal/Res+SupH+Ind+Offline+</w:t>
            </w:r>
            <w:r w:rsidR="00B3577A">
              <w:rPr>
                <w:rFonts w:ascii="Arial" w:eastAsia="Calibri" w:hAnsi="Arial" w:cs="Arial"/>
                <w:color w:val="000000"/>
                <w:sz w:val="18"/>
                <w:szCs w:val="18"/>
              </w:rPr>
              <w:t xml:space="preserve"> </w:t>
            </w:r>
            <w:r w:rsidRPr="00B3577A">
              <w:rPr>
                <w:rFonts w:ascii="Arial" w:eastAsia="Calibri" w:hAnsi="Arial" w:cs="Arial"/>
                <w:color w:val="000000"/>
                <w:sz w:val="18"/>
                <w:szCs w:val="18"/>
              </w:rPr>
              <w:t>Long (N=1356)</w:t>
            </w:r>
          </w:p>
        </w:tc>
        <w:tc>
          <w:tcPr>
            <w:tcW w:w="2096" w:type="dxa"/>
            <w:shd w:val="clear" w:color="auto" w:fill="C5E0B3"/>
            <w:vAlign w:val="bottom"/>
          </w:tcPr>
          <w:p w14:paraId="09618598"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0.78 (0.48, 1.24)</w:t>
            </w:r>
            <w:r w:rsidRPr="008E0F4B">
              <w:rPr>
                <w:rFonts w:ascii="Arial" w:eastAsia="Calibri" w:hAnsi="Arial" w:cs="Arial"/>
                <w:color w:val="000000"/>
                <w:sz w:val="16"/>
                <w:szCs w:val="16"/>
              </w:rPr>
              <w:br/>
              <w:t>1 (3, -1)</w:t>
            </w:r>
            <w:r w:rsidRPr="008E0F4B">
              <w:rPr>
                <w:rFonts w:ascii="Arial" w:eastAsia="Calibri" w:hAnsi="Arial" w:cs="Arial"/>
                <w:color w:val="000000"/>
                <w:sz w:val="16"/>
                <w:szCs w:val="16"/>
              </w:rPr>
              <w:br/>
              <w:t>Moderate benefit</w:t>
            </w:r>
          </w:p>
        </w:tc>
        <w:tc>
          <w:tcPr>
            <w:tcW w:w="1833" w:type="dxa"/>
            <w:shd w:val="clear" w:color="auto" w:fill="E2EFD9"/>
          </w:tcPr>
          <w:p w14:paraId="7D4ED5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64AC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35317F5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6EF60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685919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3D3460D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D744FC2"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122480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D690CF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0.46 to 1.32</w:t>
            </w:r>
          </w:p>
        </w:tc>
        <w:tc>
          <w:tcPr>
            <w:tcW w:w="1838" w:type="dxa"/>
            <w:shd w:val="clear" w:color="auto" w:fill="FFF2CC"/>
          </w:tcPr>
          <w:p w14:paraId="6224433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24327D4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FFBE0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3CF00A4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5FC667FB"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70363679" w14:textId="77777777" w:rsidTr="00BC0B54">
        <w:tc>
          <w:tcPr>
            <w:tcW w:w="440" w:type="dxa"/>
          </w:tcPr>
          <w:p w14:paraId="033D2B0F"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lastRenderedPageBreak/>
              <w:t>15</w:t>
            </w:r>
          </w:p>
        </w:tc>
        <w:tc>
          <w:tcPr>
            <w:tcW w:w="3164" w:type="dxa"/>
          </w:tcPr>
          <w:p w14:paraId="5CA988C8"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Bal/Res+SupH+Ind+Offline+Long (N=1356)</w:t>
            </w:r>
          </w:p>
        </w:tc>
        <w:tc>
          <w:tcPr>
            <w:tcW w:w="2096" w:type="dxa"/>
            <w:shd w:val="clear" w:color="auto" w:fill="C5E0B3"/>
            <w:vAlign w:val="bottom"/>
          </w:tcPr>
          <w:p w14:paraId="6EF1528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0.78 (0.48, 1.24)</w:t>
            </w:r>
            <w:r w:rsidRPr="00B3577A">
              <w:rPr>
                <w:rFonts w:ascii="Arial" w:eastAsia="Calibri" w:hAnsi="Arial" w:cs="Arial"/>
                <w:color w:val="4472C4" w:themeColor="accent1"/>
                <w:sz w:val="16"/>
                <w:szCs w:val="16"/>
              </w:rPr>
              <w:br/>
              <w:t>1 (3, -1)</w:t>
            </w:r>
            <w:r w:rsidRPr="00B3577A">
              <w:rPr>
                <w:rFonts w:ascii="Arial" w:eastAsia="Calibri" w:hAnsi="Arial" w:cs="Arial"/>
                <w:color w:val="4472C4" w:themeColor="accent1"/>
                <w:sz w:val="16"/>
                <w:szCs w:val="16"/>
              </w:rPr>
              <w:br/>
              <w:t>Small benefit</w:t>
            </w:r>
          </w:p>
        </w:tc>
        <w:tc>
          <w:tcPr>
            <w:tcW w:w="1833" w:type="dxa"/>
            <w:shd w:val="clear" w:color="auto" w:fill="E2EFD9"/>
          </w:tcPr>
          <w:p w14:paraId="3AF8B94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2E97CF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026AE55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9ED390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w:t>
            </w:r>
          </w:p>
        </w:tc>
        <w:tc>
          <w:tcPr>
            <w:tcW w:w="1838" w:type="dxa"/>
            <w:shd w:val="clear" w:color="auto" w:fill="E2EFD9"/>
          </w:tcPr>
          <w:p w14:paraId="7CB0EBF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2A59B60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4EA90D13"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4667664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07CB532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0.46 to 1.32</w:t>
            </w:r>
          </w:p>
        </w:tc>
        <w:tc>
          <w:tcPr>
            <w:tcW w:w="1838" w:type="dxa"/>
            <w:shd w:val="clear" w:color="auto" w:fill="FFF2CC"/>
          </w:tcPr>
          <w:p w14:paraId="1E41390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4735E78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 0%</w:t>
            </w:r>
          </w:p>
          <w:p w14:paraId="79FF4CE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523527BB"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C422299"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42910786" w14:textId="77777777" w:rsidTr="00BC0B54">
        <w:tc>
          <w:tcPr>
            <w:tcW w:w="440" w:type="dxa"/>
          </w:tcPr>
          <w:p w14:paraId="6AD4B990"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16</w:t>
            </w:r>
          </w:p>
        </w:tc>
        <w:tc>
          <w:tcPr>
            <w:tcW w:w="3164" w:type="dxa"/>
          </w:tcPr>
          <w:p w14:paraId="7DDFC205"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Bal/Res+SupL+Ind+Offline+Long (N=343)</w:t>
            </w:r>
          </w:p>
        </w:tc>
        <w:tc>
          <w:tcPr>
            <w:tcW w:w="2096" w:type="dxa"/>
            <w:vAlign w:val="bottom"/>
          </w:tcPr>
          <w:p w14:paraId="0C232BA3"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0.98 (0.55, 1.76)</w:t>
            </w:r>
            <w:r w:rsidRPr="008E0F4B">
              <w:rPr>
                <w:rFonts w:ascii="Arial" w:eastAsia="Calibri" w:hAnsi="Arial" w:cs="Arial"/>
                <w:color w:val="000000"/>
                <w:sz w:val="16"/>
                <w:szCs w:val="16"/>
              </w:rPr>
              <w:br/>
              <w:t>0 (2, -3)</w:t>
            </w:r>
            <w:r w:rsidRPr="008E0F4B">
              <w:rPr>
                <w:rFonts w:ascii="Arial" w:eastAsia="Calibri" w:hAnsi="Arial" w:cs="Arial"/>
                <w:color w:val="000000"/>
                <w:sz w:val="16"/>
                <w:szCs w:val="16"/>
              </w:rPr>
              <w:br/>
              <w:t>LTND</w:t>
            </w:r>
          </w:p>
        </w:tc>
        <w:tc>
          <w:tcPr>
            <w:tcW w:w="1833" w:type="dxa"/>
            <w:shd w:val="clear" w:color="auto" w:fill="E2EFD9"/>
          </w:tcPr>
          <w:p w14:paraId="3C4DBC6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D4140A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1B5A88A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B39792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13%</w:t>
            </w:r>
          </w:p>
        </w:tc>
        <w:tc>
          <w:tcPr>
            <w:tcW w:w="1838" w:type="dxa"/>
            <w:shd w:val="clear" w:color="auto" w:fill="E2EFD9"/>
          </w:tcPr>
          <w:p w14:paraId="66E900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3D6E8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3691699B"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38D37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5B8B7B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0.51 to 1.89</w:t>
            </w:r>
          </w:p>
        </w:tc>
        <w:tc>
          <w:tcPr>
            <w:tcW w:w="1838" w:type="dxa"/>
            <w:shd w:val="clear" w:color="auto" w:fill="E2EFD9"/>
          </w:tcPr>
          <w:p w14:paraId="111AB8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926E41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54.2%</w:t>
            </w:r>
          </w:p>
          <w:p w14:paraId="740861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p&gt;0.01  </w:t>
            </w:r>
          </w:p>
        </w:tc>
        <w:tc>
          <w:tcPr>
            <w:tcW w:w="1830" w:type="dxa"/>
          </w:tcPr>
          <w:p w14:paraId="0082F99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BAEF8F1"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5349A7E3" w14:textId="77777777" w:rsidTr="00BC0B54">
        <w:tc>
          <w:tcPr>
            <w:tcW w:w="440" w:type="dxa"/>
          </w:tcPr>
          <w:p w14:paraId="50DA7A0B"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18</w:t>
            </w:r>
          </w:p>
        </w:tc>
        <w:tc>
          <w:tcPr>
            <w:tcW w:w="3164" w:type="dxa"/>
          </w:tcPr>
          <w:p w14:paraId="6888D415"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Bal/Res+Sup+Grp+Offline+Short (N=51)</w:t>
            </w:r>
          </w:p>
        </w:tc>
        <w:tc>
          <w:tcPr>
            <w:tcW w:w="2096" w:type="dxa"/>
            <w:shd w:val="clear" w:color="auto" w:fill="C5E0B3"/>
            <w:vAlign w:val="bottom"/>
          </w:tcPr>
          <w:p w14:paraId="643D0C88"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0.38 (0.00, 45.44)</w:t>
            </w:r>
            <w:r w:rsidRPr="008E0F4B">
              <w:rPr>
                <w:rFonts w:ascii="Arial" w:eastAsia="Calibri" w:hAnsi="Arial" w:cs="Arial"/>
                <w:color w:val="000000"/>
                <w:sz w:val="16"/>
                <w:szCs w:val="16"/>
              </w:rPr>
              <w:br/>
              <w:t>3 (5, -65)</w:t>
            </w:r>
            <w:r w:rsidRPr="008E0F4B">
              <w:rPr>
                <w:rFonts w:ascii="Arial" w:eastAsia="Calibri" w:hAnsi="Arial" w:cs="Arial"/>
                <w:color w:val="000000"/>
                <w:sz w:val="16"/>
                <w:szCs w:val="16"/>
              </w:rPr>
              <w:br/>
              <w:t>Moderate benefit</w:t>
            </w:r>
          </w:p>
        </w:tc>
        <w:tc>
          <w:tcPr>
            <w:tcW w:w="1833" w:type="dxa"/>
            <w:shd w:val="clear" w:color="auto" w:fill="E2EFD9"/>
          </w:tcPr>
          <w:p w14:paraId="1516B4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31BEAD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010DF5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F8F375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0449EAC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22C0BD2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7257618"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53304EA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F4602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 to 81.92</w:t>
            </w:r>
          </w:p>
        </w:tc>
        <w:tc>
          <w:tcPr>
            <w:tcW w:w="1838" w:type="dxa"/>
            <w:shd w:val="clear" w:color="auto" w:fill="FFF2CC"/>
          </w:tcPr>
          <w:p w14:paraId="3BE9640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03AE545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 0%</w:t>
            </w:r>
          </w:p>
          <w:p w14:paraId="51E6E0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2137E17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7D22105"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xml:space="preserve"> f</w:t>
            </w:r>
          </w:p>
        </w:tc>
      </w:tr>
      <w:tr w:rsidR="00B3577A" w:rsidRPr="00B3577A" w14:paraId="6DE56488" w14:textId="77777777" w:rsidTr="00BC0B54">
        <w:tc>
          <w:tcPr>
            <w:tcW w:w="440" w:type="dxa"/>
          </w:tcPr>
          <w:p w14:paraId="4BBA9F08"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18</w:t>
            </w:r>
          </w:p>
        </w:tc>
        <w:tc>
          <w:tcPr>
            <w:tcW w:w="3164" w:type="dxa"/>
          </w:tcPr>
          <w:p w14:paraId="5173E181"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Bal/Res+Sup+Grp+Offline+Short (N=51)</w:t>
            </w:r>
          </w:p>
        </w:tc>
        <w:tc>
          <w:tcPr>
            <w:tcW w:w="2096" w:type="dxa"/>
            <w:shd w:val="clear" w:color="auto" w:fill="C5E0B3"/>
            <w:vAlign w:val="bottom"/>
          </w:tcPr>
          <w:p w14:paraId="659EE56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0.38 (0.00, 45.44)</w:t>
            </w:r>
            <w:r w:rsidRPr="00B3577A">
              <w:rPr>
                <w:rFonts w:ascii="Arial" w:eastAsia="Calibri" w:hAnsi="Arial" w:cs="Arial"/>
                <w:color w:val="4472C4" w:themeColor="accent1"/>
                <w:sz w:val="16"/>
                <w:szCs w:val="16"/>
              </w:rPr>
              <w:br/>
              <w:t>3 (5, -65)</w:t>
            </w:r>
            <w:r w:rsidRPr="00B3577A">
              <w:rPr>
                <w:rFonts w:ascii="Arial" w:eastAsia="Calibri" w:hAnsi="Arial" w:cs="Arial"/>
                <w:color w:val="4472C4" w:themeColor="accent1"/>
                <w:sz w:val="16"/>
                <w:szCs w:val="16"/>
              </w:rPr>
              <w:br/>
              <w:t>Small benefit</w:t>
            </w:r>
          </w:p>
        </w:tc>
        <w:tc>
          <w:tcPr>
            <w:tcW w:w="1833" w:type="dxa"/>
            <w:shd w:val="clear" w:color="auto" w:fill="E2EFD9"/>
          </w:tcPr>
          <w:p w14:paraId="1BD3B4E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3D0C26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1ABE251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BA17DA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4D5E668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398F3FD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479151A1"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2CF5799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604733A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 to 81.92</w:t>
            </w:r>
          </w:p>
        </w:tc>
        <w:tc>
          <w:tcPr>
            <w:tcW w:w="1838" w:type="dxa"/>
            <w:shd w:val="clear" w:color="auto" w:fill="FFF2CC"/>
          </w:tcPr>
          <w:p w14:paraId="26949F2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Serious concerns </w:t>
            </w:r>
          </w:p>
          <w:p w14:paraId="2EAA51B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570DBC4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44FE12F1"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6229852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675A35F6" w14:textId="77777777" w:rsidTr="00BC0B54">
        <w:tc>
          <w:tcPr>
            <w:tcW w:w="440" w:type="dxa"/>
          </w:tcPr>
          <w:p w14:paraId="144EA6ED"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19</w:t>
            </w:r>
          </w:p>
        </w:tc>
        <w:tc>
          <w:tcPr>
            <w:tcW w:w="3164" w:type="dxa"/>
          </w:tcPr>
          <w:p w14:paraId="28668CC5"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Bal/Res+SupH+Grp+Offline+Long (N=1399)</w:t>
            </w:r>
          </w:p>
        </w:tc>
        <w:tc>
          <w:tcPr>
            <w:tcW w:w="2096" w:type="dxa"/>
            <w:shd w:val="clear" w:color="auto" w:fill="C5E0B3"/>
            <w:vAlign w:val="bottom"/>
          </w:tcPr>
          <w:p w14:paraId="01331DAA"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0.76 (0.46, 1.27)</w:t>
            </w:r>
            <w:r w:rsidRPr="008E0F4B">
              <w:rPr>
                <w:rFonts w:ascii="Arial" w:eastAsia="Calibri" w:hAnsi="Arial" w:cs="Arial"/>
                <w:color w:val="000000"/>
                <w:sz w:val="16"/>
                <w:szCs w:val="16"/>
              </w:rPr>
              <w:br/>
              <w:t>1 (3, -1)</w:t>
            </w:r>
            <w:r w:rsidRPr="008E0F4B">
              <w:rPr>
                <w:rFonts w:ascii="Arial" w:eastAsia="Calibri" w:hAnsi="Arial" w:cs="Arial"/>
                <w:color w:val="000000"/>
                <w:sz w:val="16"/>
                <w:szCs w:val="16"/>
              </w:rPr>
              <w:br/>
              <w:t>Moderate benefit</w:t>
            </w:r>
          </w:p>
        </w:tc>
        <w:tc>
          <w:tcPr>
            <w:tcW w:w="1833" w:type="dxa"/>
            <w:shd w:val="clear" w:color="auto" w:fill="E2EFD9"/>
          </w:tcPr>
          <w:p w14:paraId="2105A9C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14FC2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1BF64FA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359E5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w:t>
            </w:r>
          </w:p>
        </w:tc>
        <w:tc>
          <w:tcPr>
            <w:tcW w:w="1838" w:type="dxa"/>
            <w:shd w:val="clear" w:color="auto" w:fill="E2EFD9"/>
          </w:tcPr>
          <w:p w14:paraId="3AC1607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279E0E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58D95E8"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53BCE4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08E99D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0.43 to 1.35</w:t>
            </w:r>
          </w:p>
        </w:tc>
        <w:tc>
          <w:tcPr>
            <w:tcW w:w="1838" w:type="dxa"/>
            <w:shd w:val="clear" w:color="auto" w:fill="E2EFD9"/>
          </w:tcPr>
          <w:p w14:paraId="49B188D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ADBFDA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13.1%</w:t>
            </w:r>
          </w:p>
          <w:p w14:paraId="249F67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p&gt;0.01  </w:t>
            </w:r>
          </w:p>
        </w:tc>
        <w:tc>
          <w:tcPr>
            <w:tcW w:w="1830" w:type="dxa"/>
          </w:tcPr>
          <w:p w14:paraId="124821A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744071CA"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16F9886F" w14:textId="77777777" w:rsidTr="00BC0B54">
        <w:tc>
          <w:tcPr>
            <w:tcW w:w="440" w:type="dxa"/>
          </w:tcPr>
          <w:p w14:paraId="0AD507A5"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19</w:t>
            </w:r>
          </w:p>
        </w:tc>
        <w:tc>
          <w:tcPr>
            <w:tcW w:w="3164" w:type="dxa"/>
          </w:tcPr>
          <w:p w14:paraId="29930049"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Bal/Res+SupH+Grp+Offline+Long (N=1399)</w:t>
            </w:r>
          </w:p>
        </w:tc>
        <w:tc>
          <w:tcPr>
            <w:tcW w:w="2096" w:type="dxa"/>
            <w:shd w:val="clear" w:color="auto" w:fill="C5E0B3"/>
            <w:vAlign w:val="bottom"/>
          </w:tcPr>
          <w:p w14:paraId="077EC4F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0.76 (0.46, 1.27)</w:t>
            </w:r>
            <w:r w:rsidRPr="00B3577A">
              <w:rPr>
                <w:rFonts w:ascii="Arial" w:eastAsia="Calibri" w:hAnsi="Arial" w:cs="Arial"/>
                <w:color w:val="4472C4" w:themeColor="accent1"/>
                <w:sz w:val="16"/>
                <w:szCs w:val="16"/>
              </w:rPr>
              <w:br/>
              <w:t>1 (3, -1)</w:t>
            </w:r>
            <w:r w:rsidRPr="00B3577A">
              <w:rPr>
                <w:rFonts w:ascii="Arial" w:eastAsia="Calibri" w:hAnsi="Arial" w:cs="Arial"/>
                <w:color w:val="4472C4" w:themeColor="accent1"/>
                <w:sz w:val="16"/>
                <w:szCs w:val="16"/>
              </w:rPr>
              <w:br/>
              <w:t>Small benefit</w:t>
            </w:r>
          </w:p>
        </w:tc>
        <w:tc>
          <w:tcPr>
            <w:tcW w:w="1833" w:type="dxa"/>
            <w:shd w:val="clear" w:color="auto" w:fill="E2EFD9"/>
          </w:tcPr>
          <w:p w14:paraId="2557066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69D92F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361C80C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E85F53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2%</w:t>
            </w:r>
          </w:p>
        </w:tc>
        <w:tc>
          <w:tcPr>
            <w:tcW w:w="1838" w:type="dxa"/>
            <w:shd w:val="clear" w:color="auto" w:fill="E2EFD9"/>
          </w:tcPr>
          <w:p w14:paraId="741E0AE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3F95804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6566484E"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1FF0BA7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712F4BA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0.43 to 1.35</w:t>
            </w:r>
          </w:p>
        </w:tc>
        <w:tc>
          <w:tcPr>
            <w:tcW w:w="1838" w:type="dxa"/>
            <w:shd w:val="clear" w:color="auto" w:fill="E2EFD9"/>
          </w:tcPr>
          <w:p w14:paraId="3E76951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641A4F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13.1%</w:t>
            </w:r>
          </w:p>
          <w:p w14:paraId="7F63426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p&gt;0.01  </w:t>
            </w:r>
          </w:p>
        </w:tc>
        <w:tc>
          <w:tcPr>
            <w:tcW w:w="1830" w:type="dxa"/>
          </w:tcPr>
          <w:p w14:paraId="1DF6F74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26794FDD"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3E5B4D80" w14:textId="77777777" w:rsidTr="00BC0B54">
        <w:tc>
          <w:tcPr>
            <w:tcW w:w="440" w:type="dxa"/>
          </w:tcPr>
          <w:p w14:paraId="7DF3D82C"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20</w:t>
            </w:r>
          </w:p>
        </w:tc>
        <w:tc>
          <w:tcPr>
            <w:tcW w:w="3164" w:type="dxa"/>
          </w:tcPr>
          <w:p w14:paraId="0EB905A0"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Bal/Res+SupL+Grp+Offline+Long (N=111)</w:t>
            </w:r>
          </w:p>
        </w:tc>
        <w:tc>
          <w:tcPr>
            <w:tcW w:w="2096" w:type="dxa"/>
            <w:shd w:val="clear" w:color="auto" w:fill="C5E0B3"/>
            <w:vAlign w:val="bottom"/>
          </w:tcPr>
          <w:p w14:paraId="6B19857E"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0.58 (0.09, 3.88)</w:t>
            </w:r>
            <w:r w:rsidRPr="008E0F4B">
              <w:rPr>
                <w:rFonts w:ascii="Arial" w:eastAsia="Calibri" w:hAnsi="Arial" w:cs="Arial"/>
                <w:color w:val="000000"/>
                <w:sz w:val="16"/>
                <w:szCs w:val="16"/>
              </w:rPr>
              <w:br/>
              <w:t>2 (5, -12)</w:t>
            </w:r>
            <w:r w:rsidRPr="008E0F4B">
              <w:rPr>
                <w:rFonts w:ascii="Arial" w:eastAsia="Calibri" w:hAnsi="Arial" w:cs="Arial"/>
                <w:color w:val="000000"/>
                <w:sz w:val="16"/>
                <w:szCs w:val="16"/>
              </w:rPr>
              <w:br/>
              <w:t>Moderate benefit</w:t>
            </w:r>
          </w:p>
        </w:tc>
        <w:tc>
          <w:tcPr>
            <w:tcW w:w="1833" w:type="dxa"/>
            <w:shd w:val="clear" w:color="auto" w:fill="E2EFD9"/>
          </w:tcPr>
          <w:p w14:paraId="4D231FB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784B3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18F597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0AEDA2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6EF3ED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EE642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287C0DB"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2CFE48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23DD55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0.07 to 4.89</w:t>
            </w:r>
          </w:p>
        </w:tc>
        <w:tc>
          <w:tcPr>
            <w:tcW w:w="1838" w:type="dxa"/>
            <w:shd w:val="clear" w:color="auto" w:fill="FFF2CC"/>
          </w:tcPr>
          <w:p w14:paraId="092E95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B250F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7CD2E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5575FCD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A70A449"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4F893089" w14:textId="77777777" w:rsidTr="00BC0B54">
        <w:tc>
          <w:tcPr>
            <w:tcW w:w="440" w:type="dxa"/>
          </w:tcPr>
          <w:p w14:paraId="4FB8FE31"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20</w:t>
            </w:r>
          </w:p>
        </w:tc>
        <w:tc>
          <w:tcPr>
            <w:tcW w:w="3164" w:type="dxa"/>
          </w:tcPr>
          <w:p w14:paraId="06FC7DB6"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Bal/Res+SupL+Grp+Offline+Long (N=111)</w:t>
            </w:r>
          </w:p>
        </w:tc>
        <w:tc>
          <w:tcPr>
            <w:tcW w:w="2096" w:type="dxa"/>
            <w:shd w:val="clear" w:color="auto" w:fill="C5E0B3"/>
            <w:vAlign w:val="bottom"/>
          </w:tcPr>
          <w:p w14:paraId="1F6F75C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0.58 (0.09, 3.88)</w:t>
            </w:r>
            <w:r w:rsidRPr="00B3577A">
              <w:rPr>
                <w:rFonts w:ascii="Arial" w:eastAsia="Calibri" w:hAnsi="Arial" w:cs="Arial"/>
                <w:color w:val="4472C4" w:themeColor="accent1"/>
                <w:sz w:val="16"/>
                <w:szCs w:val="16"/>
              </w:rPr>
              <w:br/>
              <w:t>2 (5, -12)</w:t>
            </w:r>
            <w:r w:rsidRPr="00B3577A">
              <w:rPr>
                <w:rFonts w:ascii="Arial" w:eastAsia="Calibri" w:hAnsi="Arial" w:cs="Arial"/>
                <w:color w:val="4472C4" w:themeColor="accent1"/>
                <w:sz w:val="16"/>
                <w:szCs w:val="16"/>
              </w:rPr>
              <w:br/>
              <w:t>Small benefit</w:t>
            </w:r>
          </w:p>
        </w:tc>
        <w:tc>
          <w:tcPr>
            <w:tcW w:w="1833" w:type="dxa"/>
            <w:shd w:val="clear" w:color="auto" w:fill="E2EFD9"/>
          </w:tcPr>
          <w:p w14:paraId="120611C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DE5123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27F91C7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AC6534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4574C3C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2B8750A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012D1831"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3A05D24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0C60329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0.07 to 4.89</w:t>
            </w:r>
          </w:p>
        </w:tc>
        <w:tc>
          <w:tcPr>
            <w:tcW w:w="1838" w:type="dxa"/>
            <w:shd w:val="clear" w:color="auto" w:fill="FFF2CC"/>
          </w:tcPr>
          <w:p w14:paraId="6182103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Serious concerns </w:t>
            </w:r>
          </w:p>
          <w:p w14:paraId="55B4F8C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1AB7D7B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19DC160D"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2B46A087"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5457C78F" w14:textId="77777777" w:rsidTr="00BC0B54">
        <w:tc>
          <w:tcPr>
            <w:tcW w:w="440" w:type="dxa"/>
          </w:tcPr>
          <w:p w14:paraId="5D17DB46"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21</w:t>
            </w:r>
          </w:p>
        </w:tc>
        <w:tc>
          <w:tcPr>
            <w:tcW w:w="3164" w:type="dxa"/>
          </w:tcPr>
          <w:p w14:paraId="7743EEA8"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Bal/Res+Uns+Ind+Offline+Short (N=19)</w:t>
            </w:r>
          </w:p>
        </w:tc>
        <w:tc>
          <w:tcPr>
            <w:tcW w:w="2096" w:type="dxa"/>
            <w:vAlign w:val="bottom"/>
          </w:tcPr>
          <w:p w14:paraId="0427A842"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0.89 (0.08, 10.50)</w:t>
            </w:r>
            <w:r w:rsidRPr="008E0F4B">
              <w:rPr>
                <w:rFonts w:ascii="Arial" w:eastAsia="Calibri" w:hAnsi="Arial" w:cs="Arial"/>
                <w:color w:val="000000"/>
                <w:sz w:val="16"/>
                <w:szCs w:val="16"/>
              </w:rPr>
              <w:br/>
              <w:t>1 (5, -31)</w:t>
            </w:r>
            <w:r w:rsidRPr="008E0F4B">
              <w:rPr>
                <w:rFonts w:ascii="Arial" w:eastAsia="Calibri" w:hAnsi="Arial" w:cs="Arial"/>
                <w:color w:val="000000"/>
                <w:sz w:val="16"/>
                <w:szCs w:val="16"/>
              </w:rPr>
              <w:br/>
              <w:t>LTND</w:t>
            </w:r>
          </w:p>
        </w:tc>
        <w:tc>
          <w:tcPr>
            <w:tcW w:w="1833" w:type="dxa"/>
            <w:shd w:val="clear" w:color="auto" w:fill="E2EFD9"/>
          </w:tcPr>
          <w:p w14:paraId="006E9D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EAE79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76741D2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F8EC04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FFF2CC"/>
          </w:tcPr>
          <w:p w14:paraId="0274913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CF377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p w14:paraId="3339238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Elderly</w:t>
            </w:r>
          </w:p>
        </w:tc>
        <w:tc>
          <w:tcPr>
            <w:tcW w:w="1836" w:type="dxa"/>
            <w:shd w:val="clear" w:color="auto" w:fill="FFCCCC"/>
          </w:tcPr>
          <w:p w14:paraId="3215ED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E4CFA8B"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3A346C6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82F97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0.06 to 14.22</w:t>
            </w:r>
          </w:p>
        </w:tc>
        <w:tc>
          <w:tcPr>
            <w:tcW w:w="1838" w:type="dxa"/>
            <w:shd w:val="clear" w:color="auto" w:fill="E2EFD9"/>
          </w:tcPr>
          <w:p w14:paraId="24CCC7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F0D975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2773E6C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468678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7B57EF" w:rsidRPr="007B57EF" w14:paraId="5DD5E0FF" w14:textId="77777777" w:rsidTr="00BC0B54">
        <w:tc>
          <w:tcPr>
            <w:tcW w:w="440" w:type="dxa"/>
          </w:tcPr>
          <w:p w14:paraId="468F90EA"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22</w:t>
            </w:r>
          </w:p>
        </w:tc>
        <w:tc>
          <w:tcPr>
            <w:tcW w:w="3164" w:type="dxa"/>
          </w:tcPr>
          <w:p w14:paraId="0CB7444B"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Bal/Res+Uns+Ind+Offline+Long (N=700)</w:t>
            </w:r>
          </w:p>
        </w:tc>
        <w:tc>
          <w:tcPr>
            <w:tcW w:w="2096" w:type="dxa"/>
            <w:shd w:val="clear" w:color="auto" w:fill="auto"/>
            <w:vAlign w:val="bottom"/>
          </w:tcPr>
          <w:p w14:paraId="6DC39835"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1.00 (0.37, 2.66)</w:t>
            </w:r>
            <w:r w:rsidRPr="008E0F4B">
              <w:rPr>
                <w:rFonts w:ascii="Arial" w:eastAsia="Calibri" w:hAnsi="Arial" w:cs="Arial"/>
                <w:color w:val="000000"/>
                <w:sz w:val="16"/>
                <w:szCs w:val="16"/>
              </w:rPr>
              <w:br/>
              <w:t>0 (3, -7)</w:t>
            </w:r>
            <w:r w:rsidRPr="008E0F4B">
              <w:rPr>
                <w:rFonts w:ascii="Arial" w:eastAsia="Calibri" w:hAnsi="Arial" w:cs="Arial"/>
                <w:color w:val="000000"/>
                <w:sz w:val="16"/>
                <w:szCs w:val="16"/>
              </w:rPr>
              <w:br/>
              <w:t>LTND</w:t>
            </w:r>
          </w:p>
        </w:tc>
        <w:tc>
          <w:tcPr>
            <w:tcW w:w="1833" w:type="dxa"/>
            <w:shd w:val="clear" w:color="auto" w:fill="E2EFD9"/>
          </w:tcPr>
          <w:p w14:paraId="03B3147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825637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1D6589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B4E240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w:t>
            </w:r>
          </w:p>
        </w:tc>
        <w:tc>
          <w:tcPr>
            <w:tcW w:w="1838" w:type="dxa"/>
            <w:shd w:val="clear" w:color="auto" w:fill="E2EFD9"/>
          </w:tcPr>
          <w:p w14:paraId="5FC7FB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5F8EB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97E3C55"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4ADD4C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26D3E48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0.33 to 3.01</w:t>
            </w:r>
          </w:p>
        </w:tc>
        <w:tc>
          <w:tcPr>
            <w:tcW w:w="1838" w:type="dxa"/>
            <w:shd w:val="clear" w:color="auto" w:fill="FFF2CC"/>
          </w:tcPr>
          <w:p w14:paraId="29F34B7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75A3CD9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70.4%</w:t>
            </w:r>
          </w:p>
          <w:p w14:paraId="281298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p=0.003</w:t>
            </w:r>
          </w:p>
        </w:tc>
        <w:tc>
          <w:tcPr>
            <w:tcW w:w="1830" w:type="dxa"/>
          </w:tcPr>
          <w:p w14:paraId="6C6EA2E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B6D5EAC"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2655DC0C" w14:textId="77777777" w:rsidTr="00BC0B54">
        <w:tc>
          <w:tcPr>
            <w:tcW w:w="440" w:type="dxa"/>
          </w:tcPr>
          <w:p w14:paraId="712581DB"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24</w:t>
            </w:r>
          </w:p>
        </w:tc>
        <w:tc>
          <w:tcPr>
            <w:tcW w:w="3164" w:type="dxa"/>
          </w:tcPr>
          <w:p w14:paraId="46F3ABFD"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Walk+Uns+Ind+Offline+Long (N=49)</w:t>
            </w:r>
          </w:p>
        </w:tc>
        <w:tc>
          <w:tcPr>
            <w:tcW w:w="2096" w:type="dxa"/>
            <w:shd w:val="clear" w:color="auto" w:fill="FF9999"/>
            <w:vAlign w:val="bottom"/>
          </w:tcPr>
          <w:p w14:paraId="0D19E573"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4.18 (0.45, 38.82)</w:t>
            </w:r>
            <w:r w:rsidRPr="008E0F4B">
              <w:rPr>
                <w:rFonts w:ascii="Arial" w:eastAsia="Calibri" w:hAnsi="Arial" w:cs="Arial"/>
                <w:color w:val="000000"/>
                <w:sz w:val="16"/>
                <w:szCs w:val="16"/>
              </w:rPr>
              <w:br/>
              <w:t>-13 (3, -62)</w:t>
            </w:r>
            <w:r w:rsidRPr="008E0F4B">
              <w:rPr>
                <w:rFonts w:ascii="Arial" w:eastAsia="Calibri" w:hAnsi="Arial" w:cs="Arial"/>
                <w:color w:val="000000"/>
                <w:sz w:val="16"/>
                <w:szCs w:val="16"/>
              </w:rPr>
              <w:br/>
              <w:t>Moderate harm</w:t>
            </w:r>
          </w:p>
        </w:tc>
        <w:tc>
          <w:tcPr>
            <w:tcW w:w="1833" w:type="dxa"/>
            <w:shd w:val="clear" w:color="auto" w:fill="E2EFD9"/>
          </w:tcPr>
          <w:p w14:paraId="35842CC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AB639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BCFF0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34FF6B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0DB949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841328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83D5864"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474AF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0B8CCD8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0.34 to 51.06</w:t>
            </w:r>
          </w:p>
        </w:tc>
        <w:tc>
          <w:tcPr>
            <w:tcW w:w="1838" w:type="dxa"/>
            <w:shd w:val="clear" w:color="auto" w:fill="E2EFD9"/>
          </w:tcPr>
          <w:p w14:paraId="33B60FC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A8948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2FB00BB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FBED09D"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1AC4FA9E" w14:textId="77777777" w:rsidTr="00BC0B54">
        <w:tc>
          <w:tcPr>
            <w:tcW w:w="440" w:type="dxa"/>
          </w:tcPr>
          <w:p w14:paraId="46E77700"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24</w:t>
            </w:r>
          </w:p>
        </w:tc>
        <w:tc>
          <w:tcPr>
            <w:tcW w:w="3164" w:type="dxa"/>
          </w:tcPr>
          <w:p w14:paraId="38CD0F25"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Walk+Uns+Ind+Offline+Long (N=49)</w:t>
            </w:r>
          </w:p>
        </w:tc>
        <w:tc>
          <w:tcPr>
            <w:tcW w:w="2096" w:type="dxa"/>
            <w:shd w:val="clear" w:color="auto" w:fill="FF9999"/>
            <w:vAlign w:val="bottom"/>
          </w:tcPr>
          <w:p w14:paraId="2DCAD79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4.18 (0.45, 38.82)</w:t>
            </w:r>
            <w:r w:rsidRPr="00B3577A">
              <w:rPr>
                <w:rFonts w:ascii="Arial" w:eastAsia="Calibri" w:hAnsi="Arial" w:cs="Arial"/>
                <w:color w:val="4472C4" w:themeColor="accent1"/>
                <w:sz w:val="16"/>
                <w:szCs w:val="16"/>
              </w:rPr>
              <w:br/>
              <w:t>-13 (3, -62)</w:t>
            </w:r>
            <w:r w:rsidRPr="00B3577A">
              <w:rPr>
                <w:rFonts w:ascii="Arial" w:eastAsia="Calibri" w:hAnsi="Arial" w:cs="Arial"/>
                <w:color w:val="4472C4" w:themeColor="accent1"/>
                <w:sz w:val="16"/>
                <w:szCs w:val="16"/>
              </w:rPr>
              <w:br/>
              <w:t>Small harm</w:t>
            </w:r>
          </w:p>
        </w:tc>
        <w:tc>
          <w:tcPr>
            <w:tcW w:w="1833" w:type="dxa"/>
            <w:shd w:val="clear" w:color="auto" w:fill="E2EFD9"/>
          </w:tcPr>
          <w:p w14:paraId="59BE34F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103CC6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39C4E32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14C473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7655955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4C504FC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40115F48"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75812CC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779F2C5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0.34 to 51.06</w:t>
            </w:r>
          </w:p>
        </w:tc>
        <w:tc>
          <w:tcPr>
            <w:tcW w:w="1838" w:type="dxa"/>
            <w:shd w:val="clear" w:color="auto" w:fill="E2EFD9"/>
          </w:tcPr>
          <w:p w14:paraId="307547B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E4E362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397FCF0E"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77372CF7"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649123E0" w14:textId="77777777" w:rsidTr="00BC0B54">
        <w:tc>
          <w:tcPr>
            <w:tcW w:w="440" w:type="dxa"/>
          </w:tcPr>
          <w:p w14:paraId="11CF2EAE"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27</w:t>
            </w:r>
          </w:p>
        </w:tc>
        <w:tc>
          <w:tcPr>
            <w:tcW w:w="3164" w:type="dxa"/>
          </w:tcPr>
          <w:p w14:paraId="543E944A"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Exc - Tai chi+Grp+Long (N=457)</w:t>
            </w:r>
          </w:p>
        </w:tc>
        <w:tc>
          <w:tcPr>
            <w:tcW w:w="2096" w:type="dxa"/>
            <w:shd w:val="clear" w:color="auto" w:fill="C5E0B3"/>
            <w:vAlign w:val="bottom"/>
          </w:tcPr>
          <w:p w14:paraId="7FCBB4DE"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0.51 (0.01, 32.85)</w:t>
            </w:r>
            <w:r w:rsidRPr="008E0F4B">
              <w:rPr>
                <w:rFonts w:ascii="Arial" w:eastAsia="Calibri" w:hAnsi="Arial" w:cs="Arial"/>
                <w:color w:val="000000"/>
                <w:sz w:val="16"/>
                <w:szCs w:val="16"/>
              </w:rPr>
              <w:br/>
              <w:t>2 (5, -58)</w:t>
            </w:r>
            <w:r w:rsidRPr="008E0F4B">
              <w:rPr>
                <w:rFonts w:ascii="Arial" w:eastAsia="Calibri" w:hAnsi="Arial" w:cs="Arial"/>
                <w:color w:val="000000"/>
                <w:sz w:val="16"/>
                <w:szCs w:val="16"/>
              </w:rPr>
              <w:br/>
              <w:t>Moderate benefit</w:t>
            </w:r>
          </w:p>
        </w:tc>
        <w:tc>
          <w:tcPr>
            <w:tcW w:w="1833" w:type="dxa"/>
            <w:shd w:val="clear" w:color="auto" w:fill="E2EFD9"/>
          </w:tcPr>
          <w:p w14:paraId="44E6AE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0C5DA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16BEB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43AF77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2534A61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FD47E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460A716E"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19AE50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4F53C3B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 to 54.83</w:t>
            </w:r>
          </w:p>
        </w:tc>
        <w:tc>
          <w:tcPr>
            <w:tcW w:w="1838" w:type="dxa"/>
            <w:shd w:val="clear" w:color="auto" w:fill="FFF2CC"/>
          </w:tcPr>
          <w:p w14:paraId="5B878B8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Serious concerns </w:t>
            </w:r>
          </w:p>
          <w:p w14:paraId="79FFE0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68462D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673A33B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3EDDF873"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125975D2" w14:textId="77777777" w:rsidTr="00BC0B54">
        <w:tc>
          <w:tcPr>
            <w:tcW w:w="440" w:type="dxa"/>
          </w:tcPr>
          <w:p w14:paraId="2F1A28E2"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27</w:t>
            </w:r>
          </w:p>
        </w:tc>
        <w:tc>
          <w:tcPr>
            <w:tcW w:w="3164" w:type="dxa"/>
          </w:tcPr>
          <w:p w14:paraId="199F3E25"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Tai chi+Grp+Long (N=457)</w:t>
            </w:r>
          </w:p>
        </w:tc>
        <w:tc>
          <w:tcPr>
            <w:tcW w:w="2096" w:type="dxa"/>
            <w:shd w:val="clear" w:color="auto" w:fill="C5E0B3"/>
            <w:vAlign w:val="bottom"/>
          </w:tcPr>
          <w:p w14:paraId="0D1FD55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0.51 (0.01, 32.85)</w:t>
            </w:r>
            <w:r w:rsidRPr="00B3577A">
              <w:rPr>
                <w:rFonts w:ascii="Arial" w:eastAsia="Calibri" w:hAnsi="Arial" w:cs="Arial"/>
                <w:color w:val="4472C4" w:themeColor="accent1"/>
                <w:sz w:val="16"/>
                <w:szCs w:val="16"/>
              </w:rPr>
              <w:br/>
              <w:t>2 (5, -58)</w:t>
            </w:r>
            <w:r w:rsidRPr="00B3577A">
              <w:rPr>
                <w:rFonts w:ascii="Arial" w:eastAsia="Calibri" w:hAnsi="Arial" w:cs="Arial"/>
                <w:color w:val="4472C4" w:themeColor="accent1"/>
                <w:sz w:val="16"/>
                <w:szCs w:val="16"/>
              </w:rPr>
              <w:br/>
              <w:t>Small benefit</w:t>
            </w:r>
          </w:p>
        </w:tc>
        <w:tc>
          <w:tcPr>
            <w:tcW w:w="1833" w:type="dxa"/>
            <w:shd w:val="clear" w:color="auto" w:fill="E2EFD9"/>
          </w:tcPr>
          <w:p w14:paraId="1947C0B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0B93E7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0D9D489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5F6DD7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4A99F2F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0F09FEE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0D85180D"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45F8515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6254327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 to 54.83</w:t>
            </w:r>
          </w:p>
        </w:tc>
        <w:tc>
          <w:tcPr>
            <w:tcW w:w="1838" w:type="dxa"/>
            <w:shd w:val="clear" w:color="auto" w:fill="FFF2CC"/>
          </w:tcPr>
          <w:p w14:paraId="532004B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0E6207B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 0%</w:t>
            </w:r>
          </w:p>
          <w:p w14:paraId="61CF07D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5E6DAA4F"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302B90A9"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272C217E" w14:textId="77777777" w:rsidTr="00BC0B54">
        <w:tc>
          <w:tcPr>
            <w:tcW w:w="440" w:type="dxa"/>
          </w:tcPr>
          <w:p w14:paraId="0D09A547"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33</w:t>
            </w:r>
          </w:p>
        </w:tc>
        <w:tc>
          <w:tcPr>
            <w:tcW w:w="3164" w:type="dxa"/>
          </w:tcPr>
          <w:p w14:paraId="461639CF"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HHA+Comp+Provider+High (N=181)</w:t>
            </w:r>
          </w:p>
        </w:tc>
        <w:tc>
          <w:tcPr>
            <w:tcW w:w="2096" w:type="dxa"/>
            <w:shd w:val="clear" w:color="auto" w:fill="FF9999"/>
            <w:vAlign w:val="bottom"/>
          </w:tcPr>
          <w:p w14:paraId="5DB489B2"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1.33 (0.29, 6.01)</w:t>
            </w:r>
            <w:r w:rsidRPr="008E0F4B">
              <w:rPr>
                <w:rFonts w:ascii="Arial" w:eastAsia="Calibri" w:hAnsi="Arial" w:cs="Arial"/>
                <w:color w:val="000000"/>
                <w:sz w:val="16"/>
                <w:szCs w:val="16"/>
              </w:rPr>
              <w:br/>
              <w:t>-2 (3, -19)</w:t>
            </w:r>
            <w:r w:rsidRPr="008E0F4B">
              <w:rPr>
                <w:rFonts w:ascii="Arial" w:eastAsia="Calibri" w:hAnsi="Arial" w:cs="Arial"/>
                <w:color w:val="000000"/>
                <w:sz w:val="16"/>
                <w:szCs w:val="16"/>
              </w:rPr>
              <w:br/>
              <w:t>Moderate harm</w:t>
            </w:r>
          </w:p>
        </w:tc>
        <w:tc>
          <w:tcPr>
            <w:tcW w:w="1833" w:type="dxa"/>
            <w:shd w:val="clear" w:color="auto" w:fill="E2EFD9"/>
          </w:tcPr>
          <w:p w14:paraId="7213672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D6915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FFF2CC"/>
          </w:tcPr>
          <w:p w14:paraId="7376B3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BDFF7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50%</w:t>
            </w:r>
          </w:p>
        </w:tc>
        <w:tc>
          <w:tcPr>
            <w:tcW w:w="1838" w:type="dxa"/>
            <w:shd w:val="clear" w:color="auto" w:fill="FFF2CC"/>
          </w:tcPr>
          <w:p w14:paraId="4A3593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0455A1E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p w14:paraId="642FC2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p w14:paraId="173DD91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Elderly</w:t>
            </w:r>
          </w:p>
        </w:tc>
        <w:tc>
          <w:tcPr>
            <w:tcW w:w="1836" w:type="dxa"/>
            <w:shd w:val="clear" w:color="auto" w:fill="FFCCCC"/>
          </w:tcPr>
          <w:p w14:paraId="3ABE2E6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D063613"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625553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E80154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0.24 to 7.24</w:t>
            </w:r>
          </w:p>
        </w:tc>
        <w:tc>
          <w:tcPr>
            <w:tcW w:w="1838" w:type="dxa"/>
            <w:shd w:val="clear" w:color="auto" w:fill="E2EFD9"/>
          </w:tcPr>
          <w:p w14:paraId="12BC977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80B67E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189DE13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BD4A0D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b, c, </w:t>
            </w:r>
            <w:r w:rsidRPr="00B3577A">
              <w:rPr>
                <w:rFonts w:ascii="Arial" w:eastAsia="Calibri" w:hAnsi="Arial" w:cs="Arial"/>
                <w:color w:val="FF0000"/>
                <w:sz w:val="18"/>
                <w:szCs w:val="18"/>
              </w:rPr>
              <w:t>D</w:t>
            </w:r>
          </w:p>
        </w:tc>
      </w:tr>
      <w:tr w:rsidR="00B3577A" w:rsidRPr="00B3577A" w14:paraId="11DC0208" w14:textId="77777777" w:rsidTr="00BC0B54">
        <w:tc>
          <w:tcPr>
            <w:tcW w:w="440" w:type="dxa"/>
          </w:tcPr>
          <w:p w14:paraId="630DA521"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lastRenderedPageBreak/>
              <w:t>33</w:t>
            </w:r>
          </w:p>
        </w:tc>
        <w:tc>
          <w:tcPr>
            <w:tcW w:w="3164" w:type="dxa"/>
          </w:tcPr>
          <w:p w14:paraId="1D84D256"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HHA+Comp+Provider+High (N=181)</w:t>
            </w:r>
          </w:p>
        </w:tc>
        <w:tc>
          <w:tcPr>
            <w:tcW w:w="2096" w:type="dxa"/>
            <w:shd w:val="clear" w:color="auto" w:fill="FF9999"/>
            <w:vAlign w:val="bottom"/>
          </w:tcPr>
          <w:p w14:paraId="0B85DD9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1.33 (0.29, 6.01)</w:t>
            </w:r>
            <w:r w:rsidRPr="00B3577A">
              <w:rPr>
                <w:rFonts w:ascii="Arial" w:eastAsia="Calibri" w:hAnsi="Arial" w:cs="Arial"/>
                <w:color w:val="4472C4" w:themeColor="accent1"/>
                <w:sz w:val="16"/>
                <w:szCs w:val="16"/>
              </w:rPr>
              <w:br/>
              <w:t>-2 (3, -19)</w:t>
            </w:r>
            <w:r w:rsidRPr="00B3577A">
              <w:rPr>
                <w:rFonts w:ascii="Arial" w:eastAsia="Calibri" w:hAnsi="Arial" w:cs="Arial"/>
                <w:color w:val="4472C4" w:themeColor="accent1"/>
                <w:sz w:val="16"/>
                <w:szCs w:val="16"/>
              </w:rPr>
              <w:br/>
              <w:t>Small harm</w:t>
            </w:r>
          </w:p>
        </w:tc>
        <w:tc>
          <w:tcPr>
            <w:tcW w:w="1833" w:type="dxa"/>
            <w:shd w:val="clear" w:color="auto" w:fill="E2EFD9"/>
          </w:tcPr>
          <w:p w14:paraId="299209F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29475E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FFF2CC"/>
          </w:tcPr>
          <w:p w14:paraId="747D36A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02A7776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50%</w:t>
            </w:r>
          </w:p>
        </w:tc>
        <w:tc>
          <w:tcPr>
            <w:tcW w:w="1838" w:type="dxa"/>
            <w:shd w:val="clear" w:color="auto" w:fill="FFF2CC"/>
          </w:tcPr>
          <w:p w14:paraId="6D9D255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40AED39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All fallers</w:t>
            </w:r>
          </w:p>
          <w:p w14:paraId="0DF886B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Hospital/ED</w:t>
            </w:r>
          </w:p>
          <w:p w14:paraId="12544D0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Elderly</w:t>
            </w:r>
          </w:p>
        </w:tc>
        <w:tc>
          <w:tcPr>
            <w:tcW w:w="1836" w:type="dxa"/>
            <w:shd w:val="clear" w:color="auto" w:fill="FFCCCC"/>
          </w:tcPr>
          <w:p w14:paraId="471B003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71E54567" w14:textId="77777777" w:rsidR="007B57EF" w:rsidRPr="00B3577A" w:rsidRDefault="007B57EF" w:rsidP="007B57EF">
            <w:pPr>
              <w:rPr>
                <w:rFonts w:ascii="Arial" w:eastAsia="Calibri" w:hAnsi="Arial" w:cs="Arial"/>
                <w:b/>
                <w:color w:val="4472C4" w:themeColor="accent1"/>
                <w:sz w:val="16"/>
                <w:szCs w:val="16"/>
              </w:rPr>
            </w:pPr>
          </w:p>
        </w:tc>
        <w:tc>
          <w:tcPr>
            <w:tcW w:w="1843" w:type="dxa"/>
            <w:shd w:val="clear" w:color="auto" w:fill="E2EFD9"/>
          </w:tcPr>
          <w:p w14:paraId="03A47C6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58462CC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0.24 to 7.24</w:t>
            </w:r>
          </w:p>
        </w:tc>
        <w:tc>
          <w:tcPr>
            <w:tcW w:w="1838" w:type="dxa"/>
            <w:shd w:val="clear" w:color="auto" w:fill="E2EFD9"/>
          </w:tcPr>
          <w:p w14:paraId="172FA2B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981D53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24DE7D0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Very low</w:t>
            </w:r>
          </w:p>
          <w:p w14:paraId="067000D1"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b, c, D</w:t>
            </w:r>
          </w:p>
        </w:tc>
      </w:tr>
      <w:tr w:rsidR="007B57EF" w:rsidRPr="007B57EF" w14:paraId="59DAE30B" w14:textId="77777777" w:rsidTr="00BC0B54">
        <w:tc>
          <w:tcPr>
            <w:tcW w:w="440" w:type="dxa"/>
          </w:tcPr>
          <w:p w14:paraId="4046B7E9"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35</w:t>
            </w:r>
          </w:p>
        </w:tc>
        <w:tc>
          <w:tcPr>
            <w:tcW w:w="3164" w:type="dxa"/>
          </w:tcPr>
          <w:p w14:paraId="740A38AA"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HHA+Comp+Self+Low (N=502)</w:t>
            </w:r>
          </w:p>
        </w:tc>
        <w:tc>
          <w:tcPr>
            <w:tcW w:w="2096" w:type="dxa"/>
            <w:shd w:val="clear" w:color="auto" w:fill="C5E0B3"/>
            <w:vAlign w:val="bottom"/>
          </w:tcPr>
          <w:p w14:paraId="472CB57D"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0.82 (0.41, 1.65)</w:t>
            </w:r>
            <w:r w:rsidRPr="008E0F4B">
              <w:rPr>
                <w:rFonts w:ascii="Arial" w:eastAsia="Calibri" w:hAnsi="Arial" w:cs="Arial"/>
                <w:color w:val="000000"/>
                <w:sz w:val="16"/>
                <w:szCs w:val="16"/>
              </w:rPr>
              <w:br/>
              <w:t>1 (3, -3)</w:t>
            </w:r>
            <w:r w:rsidRPr="008E0F4B">
              <w:rPr>
                <w:rFonts w:ascii="Arial" w:eastAsia="Calibri" w:hAnsi="Arial" w:cs="Arial"/>
                <w:color w:val="000000"/>
                <w:sz w:val="16"/>
                <w:szCs w:val="16"/>
              </w:rPr>
              <w:br/>
              <w:t>Small benefit</w:t>
            </w:r>
          </w:p>
        </w:tc>
        <w:tc>
          <w:tcPr>
            <w:tcW w:w="1833" w:type="dxa"/>
            <w:shd w:val="clear" w:color="auto" w:fill="E2EFD9"/>
          </w:tcPr>
          <w:p w14:paraId="193B4D4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30FB67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w:t>
            </w:r>
          </w:p>
        </w:tc>
        <w:tc>
          <w:tcPr>
            <w:tcW w:w="1842" w:type="dxa"/>
            <w:shd w:val="clear" w:color="auto" w:fill="E2EFD9"/>
          </w:tcPr>
          <w:p w14:paraId="5CD6E2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AB2528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661484A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3C32717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763861F5"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6C12F1E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2DD64AF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0.38 to 1.80</w:t>
            </w:r>
          </w:p>
        </w:tc>
        <w:tc>
          <w:tcPr>
            <w:tcW w:w="1838" w:type="dxa"/>
            <w:shd w:val="clear" w:color="auto" w:fill="FFF2CC"/>
          </w:tcPr>
          <w:p w14:paraId="110598F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1EC9923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5FB566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062F2C2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ABE8400"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588DA7ED" w14:textId="77777777" w:rsidTr="00BC0B54">
        <w:tc>
          <w:tcPr>
            <w:tcW w:w="440" w:type="dxa"/>
          </w:tcPr>
          <w:p w14:paraId="3D44FE2E"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37</w:t>
            </w:r>
          </w:p>
        </w:tc>
        <w:tc>
          <w:tcPr>
            <w:tcW w:w="3164" w:type="dxa"/>
          </w:tcPr>
          <w:p w14:paraId="1AD7F4BE"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Med Review+Targeted+Comp (N=760)</w:t>
            </w:r>
          </w:p>
        </w:tc>
        <w:tc>
          <w:tcPr>
            <w:tcW w:w="2096" w:type="dxa"/>
            <w:shd w:val="clear" w:color="auto" w:fill="FF9999"/>
            <w:vAlign w:val="bottom"/>
          </w:tcPr>
          <w:p w14:paraId="69D4E22E"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1.34 (0.80, 2.26)</w:t>
            </w:r>
            <w:r w:rsidRPr="008E0F4B">
              <w:rPr>
                <w:rFonts w:ascii="Arial" w:eastAsia="Calibri" w:hAnsi="Arial" w:cs="Arial"/>
                <w:color w:val="000000"/>
                <w:sz w:val="16"/>
                <w:szCs w:val="16"/>
              </w:rPr>
              <w:br/>
              <w:t>-2 (1, -6)</w:t>
            </w:r>
            <w:r w:rsidRPr="008E0F4B">
              <w:rPr>
                <w:rFonts w:ascii="Arial" w:eastAsia="Calibri" w:hAnsi="Arial" w:cs="Arial"/>
                <w:color w:val="000000"/>
                <w:sz w:val="16"/>
                <w:szCs w:val="16"/>
              </w:rPr>
              <w:br/>
              <w:t>Moderate harm</w:t>
            </w:r>
          </w:p>
        </w:tc>
        <w:tc>
          <w:tcPr>
            <w:tcW w:w="1833" w:type="dxa"/>
            <w:shd w:val="clear" w:color="auto" w:fill="E2EFD9"/>
          </w:tcPr>
          <w:p w14:paraId="26F5F1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4445F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0E133D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33C92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15C4A96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34A4893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273031C3" w14:textId="77777777" w:rsidR="007B57EF" w:rsidRPr="008E0F4B" w:rsidRDefault="007B57EF" w:rsidP="007B57EF">
            <w:pPr>
              <w:rPr>
                <w:rFonts w:ascii="Arial" w:eastAsia="Calibri" w:hAnsi="Arial" w:cs="Arial"/>
                <w:sz w:val="16"/>
                <w:szCs w:val="16"/>
              </w:rPr>
            </w:pPr>
          </w:p>
        </w:tc>
        <w:tc>
          <w:tcPr>
            <w:tcW w:w="1843" w:type="dxa"/>
            <w:shd w:val="clear" w:color="auto" w:fill="FFF2CC"/>
          </w:tcPr>
          <w:p w14:paraId="7EF1BD3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1AF4A36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0.75 to 2.41</w:t>
            </w:r>
          </w:p>
        </w:tc>
        <w:tc>
          <w:tcPr>
            <w:tcW w:w="1838" w:type="dxa"/>
            <w:shd w:val="clear" w:color="auto" w:fill="E2EFD9"/>
          </w:tcPr>
          <w:p w14:paraId="362C5CF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EF62C7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2514C3C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28A83889"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B3577A" w:rsidRPr="00B3577A" w14:paraId="5FC0EE29" w14:textId="77777777" w:rsidTr="00BC0B54">
        <w:tc>
          <w:tcPr>
            <w:tcW w:w="440" w:type="dxa"/>
          </w:tcPr>
          <w:p w14:paraId="4D7005DD"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37</w:t>
            </w:r>
          </w:p>
        </w:tc>
        <w:tc>
          <w:tcPr>
            <w:tcW w:w="3164" w:type="dxa"/>
          </w:tcPr>
          <w:p w14:paraId="5D9DD629"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Med Review+Targeted+Comp (N=760)</w:t>
            </w:r>
          </w:p>
        </w:tc>
        <w:tc>
          <w:tcPr>
            <w:tcW w:w="2096" w:type="dxa"/>
            <w:shd w:val="clear" w:color="auto" w:fill="FF9999"/>
            <w:vAlign w:val="bottom"/>
          </w:tcPr>
          <w:p w14:paraId="0B2DCBC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1.34 (0.80, 2.26)</w:t>
            </w:r>
            <w:r w:rsidRPr="00B3577A">
              <w:rPr>
                <w:rFonts w:ascii="Arial" w:eastAsia="Calibri" w:hAnsi="Arial" w:cs="Arial"/>
                <w:color w:val="4472C4" w:themeColor="accent1"/>
                <w:sz w:val="16"/>
                <w:szCs w:val="16"/>
              </w:rPr>
              <w:br/>
              <w:t>-2 (1, -6)</w:t>
            </w:r>
            <w:r w:rsidRPr="00B3577A">
              <w:rPr>
                <w:rFonts w:ascii="Arial" w:eastAsia="Calibri" w:hAnsi="Arial" w:cs="Arial"/>
                <w:color w:val="4472C4" w:themeColor="accent1"/>
                <w:sz w:val="16"/>
                <w:szCs w:val="16"/>
              </w:rPr>
              <w:br/>
              <w:t>Small harm</w:t>
            </w:r>
          </w:p>
        </w:tc>
        <w:tc>
          <w:tcPr>
            <w:tcW w:w="1833" w:type="dxa"/>
            <w:shd w:val="clear" w:color="auto" w:fill="E2EFD9"/>
          </w:tcPr>
          <w:p w14:paraId="76F00FF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2A1AC8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3F63C42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169E12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05EFFAE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6279201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w:t>
            </w:r>
          </w:p>
          <w:p w14:paraId="5BD1310D"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FFF2CC"/>
          </w:tcPr>
          <w:p w14:paraId="0353B4F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p w14:paraId="3D530BA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0.75 to 2.41</w:t>
            </w:r>
          </w:p>
        </w:tc>
        <w:tc>
          <w:tcPr>
            <w:tcW w:w="1838" w:type="dxa"/>
            <w:shd w:val="clear" w:color="auto" w:fill="E2EFD9"/>
          </w:tcPr>
          <w:p w14:paraId="35F2D2E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F927CA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71C3FE9B"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070B8383"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7B57EF" w14:paraId="782D650D" w14:textId="77777777" w:rsidTr="00BC0B54">
        <w:tc>
          <w:tcPr>
            <w:tcW w:w="440" w:type="dxa"/>
          </w:tcPr>
          <w:p w14:paraId="077D963B"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38</w:t>
            </w:r>
          </w:p>
        </w:tc>
        <w:tc>
          <w:tcPr>
            <w:tcW w:w="3164" w:type="dxa"/>
          </w:tcPr>
          <w:p w14:paraId="77F90828"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CBT + long (N=89)</w:t>
            </w:r>
          </w:p>
        </w:tc>
        <w:tc>
          <w:tcPr>
            <w:tcW w:w="2096" w:type="dxa"/>
            <w:shd w:val="clear" w:color="auto" w:fill="C5E0B3"/>
            <w:vAlign w:val="bottom"/>
          </w:tcPr>
          <w:p w14:paraId="27BAE59D"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0.18 (0.01, 3.95)</w:t>
            </w:r>
            <w:r w:rsidRPr="008E0F4B">
              <w:rPr>
                <w:rFonts w:ascii="Arial" w:eastAsia="Calibri" w:hAnsi="Arial" w:cs="Arial"/>
                <w:color w:val="000000"/>
                <w:sz w:val="16"/>
                <w:szCs w:val="16"/>
              </w:rPr>
              <w:br/>
              <w:t>4 (5, -12)</w:t>
            </w:r>
            <w:r w:rsidRPr="008E0F4B">
              <w:rPr>
                <w:rFonts w:ascii="Arial" w:eastAsia="Calibri" w:hAnsi="Arial" w:cs="Arial"/>
                <w:color w:val="000000"/>
                <w:sz w:val="16"/>
                <w:szCs w:val="16"/>
              </w:rPr>
              <w:br/>
              <w:t>Moderate benefit</w:t>
            </w:r>
          </w:p>
        </w:tc>
        <w:tc>
          <w:tcPr>
            <w:tcW w:w="1833" w:type="dxa"/>
            <w:shd w:val="clear" w:color="auto" w:fill="E2EFD9"/>
          </w:tcPr>
          <w:p w14:paraId="48076D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0104E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6C91EA3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4D3B3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89FB57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2010E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D8DFCFB"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2B2F09B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4693A3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5.78</w:t>
            </w:r>
          </w:p>
        </w:tc>
        <w:tc>
          <w:tcPr>
            <w:tcW w:w="1838" w:type="dxa"/>
            <w:shd w:val="clear" w:color="auto" w:fill="FFF2CC"/>
          </w:tcPr>
          <w:p w14:paraId="28EE2AD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3EEDCC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0D98107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1DBB6C3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3A340194"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0B241837" w14:textId="77777777" w:rsidTr="00BC0B54">
        <w:tc>
          <w:tcPr>
            <w:tcW w:w="440" w:type="dxa"/>
          </w:tcPr>
          <w:p w14:paraId="008A9F35"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38</w:t>
            </w:r>
          </w:p>
        </w:tc>
        <w:tc>
          <w:tcPr>
            <w:tcW w:w="3164" w:type="dxa"/>
          </w:tcPr>
          <w:p w14:paraId="610A74EA"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CBT + long (N=89)</w:t>
            </w:r>
          </w:p>
        </w:tc>
        <w:tc>
          <w:tcPr>
            <w:tcW w:w="2096" w:type="dxa"/>
            <w:shd w:val="clear" w:color="auto" w:fill="C5E0B3"/>
            <w:vAlign w:val="bottom"/>
          </w:tcPr>
          <w:p w14:paraId="69342BD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0.18 (0.01, 3.95)</w:t>
            </w:r>
            <w:r w:rsidRPr="00B3577A">
              <w:rPr>
                <w:rFonts w:ascii="Arial" w:eastAsia="Calibri" w:hAnsi="Arial" w:cs="Arial"/>
                <w:color w:val="4472C4" w:themeColor="accent1"/>
                <w:sz w:val="16"/>
                <w:szCs w:val="16"/>
              </w:rPr>
              <w:br/>
              <w:t>4 (5, -12)</w:t>
            </w:r>
            <w:r w:rsidRPr="00B3577A">
              <w:rPr>
                <w:rFonts w:ascii="Arial" w:eastAsia="Calibri" w:hAnsi="Arial" w:cs="Arial"/>
                <w:color w:val="4472C4" w:themeColor="accent1"/>
                <w:sz w:val="16"/>
                <w:szCs w:val="16"/>
              </w:rPr>
              <w:br/>
              <w:t>Small benefit</w:t>
            </w:r>
          </w:p>
        </w:tc>
        <w:tc>
          <w:tcPr>
            <w:tcW w:w="1833" w:type="dxa"/>
            <w:shd w:val="clear" w:color="auto" w:fill="E2EFD9"/>
          </w:tcPr>
          <w:p w14:paraId="1182E5E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5BB4A2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5D18959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32F3FB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16AAEC2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363243E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41639D14"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258DEFE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5138DFA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0.01 to 5.78</w:t>
            </w:r>
          </w:p>
        </w:tc>
        <w:tc>
          <w:tcPr>
            <w:tcW w:w="1838" w:type="dxa"/>
            <w:shd w:val="clear" w:color="auto" w:fill="FFF2CC"/>
          </w:tcPr>
          <w:p w14:paraId="0DEA1EF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69B2636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7B9D8FA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669C32C9"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1155297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2F207309" w14:textId="77777777" w:rsidTr="00BC0B54">
        <w:tc>
          <w:tcPr>
            <w:tcW w:w="440" w:type="dxa"/>
          </w:tcPr>
          <w:p w14:paraId="02C1BDFE"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39</w:t>
            </w:r>
          </w:p>
        </w:tc>
        <w:tc>
          <w:tcPr>
            <w:tcW w:w="3164" w:type="dxa"/>
          </w:tcPr>
          <w:p w14:paraId="5DA25BBD"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CBT + short (N=7)</w:t>
            </w:r>
          </w:p>
        </w:tc>
        <w:tc>
          <w:tcPr>
            <w:tcW w:w="2096" w:type="dxa"/>
            <w:shd w:val="clear" w:color="auto" w:fill="auto"/>
            <w:vAlign w:val="bottom"/>
          </w:tcPr>
          <w:p w14:paraId="38A650C8"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1.09 (0.02, 67.81)</w:t>
            </w:r>
            <w:r w:rsidRPr="008E0F4B">
              <w:rPr>
                <w:rFonts w:ascii="Arial" w:eastAsia="Calibri" w:hAnsi="Arial" w:cs="Arial"/>
                <w:color w:val="000000"/>
                <w:sz w:val="16"/>
                <w:szCs w:val="16"/>
              </w:rPr>
              <w:br/>
              <w:t>0 (5, -73)</w:t>
            </w:r>
            <w:r w:rsidRPr="008E0F4B">
              <w:rPr>
                <w:rFonts w:ascii="Arial" w:eastAsia="Calibri" w:hAnsi="Arial" w:cs="Arial"/>
                <w:color w:val="000000"/>
                <w:sz w:val="16"/>
                <w:szCs w:val="16"/>
              </w:rPr>
              <w:br/>
              <w:t>LTND</w:t>
            </w:r>
          </w:p>
        </w:tc>
        <w:tc>
          <w:tcPr>
            <w:tcW w:w="1833" w:type="dxa"/>
            <w:shd w:val="clear" w:color="auto" w:fill="FFF2CC"/>
          </w:tcPr>
          <w:p w14:paraId="5F75E17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856B5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42" w:type="dxa"/>
            <w:shd w:val="clear" w:color="auto" w:fill="E2EFD9"/>
          </w:tcPr>
          <w:p w14:paraId="41825B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0EE7D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18478A3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0B8E3F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B35D47C"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B257DE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85BCD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112.72</w:t>
            </w:r>
          </w:p>
        </w:tc>
        <w:tc>
          <w:tcPr>
            <w:tcW w:w="1838" w:type="dxa"/>
            <w:shd w:val="clear" w:color="auto" w:fill="FFF2CC"/>
          </w:tcPr>
          <w:p w14:paraId="34DEE5C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6621B3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35F4BA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08AA1F2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01798CF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33B6EC42" w14:textId="77777777" w:rsidTr="00BC0B54">
        <w:tc>
          <w:tcPr>
            <w:tcW w:w="440" w:type="dxa"/>
          </w:tcPr>
          <w:p w14:paraId="0AE9DB51"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41</w:t>
            </w:r>
          </w:p>
        </w:tc>
        <w:tc>
          <w:tcPr>
            <w:tcW w:w="3164" w:type="dxa"/>
          </w:tcPr>
          <w:p w14:paraId="488F767F"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MC w/ exer+Not walk+Sup+Complex+EAT (N=2131)</w:t>
            </w:r>
          </w:p>
        </w:tc>
        <w:tc>
          <w:tcPr>
            <w:tcW w:w="2096" w:type="dxa"/>
            <w:shd w:val="clear" w:color="auto" w:fill="auto"/>
            <w:vAlign w:val="bottom"/>
          </w:tcPr>
          <w:p w14:paraId="42C1D3F2"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0.99 (0.86, 1.15)</w:t>
            </w:r>
            <w:r w:rsidRPr="008E0F4B">
              <w:rPr>
                <w:rFonts w:ascii="Arial" w:eastAsia="Calibri" w:hAnsi="Arial" w:cs="Arial"/>
                <w:color w:val="000000"/>
                <w:sz w:val="16"/>
                <w:szCs w:val="16"/>
              </w:rPr>
              <w:br/>
              <w:t>0 (1, -1)</w:t>
            </w:r>
            <w:r w:rsidRPr="008E0F4B">
              <w:rPr>
                <w:rFonts w:ascii="Arial" w:eastAsia="Calibri" w:hAnsi="Arial" w:cs="Arial"/>
                <w:color w:val="000000"/>
                <w:sz w:val="16"/>
                <w:szCs w:val="16"/>
              </w:rPr>
              <w:br/>
              <w:t>LTND</w:t>
            </w:r>
          </w:p>
        </w:tc>
        <w:tc>
          <w:tcPr>
            <w:tcW w:w="1833" w:type="dxa"/>
            <w:shd w:val="clear" w:color="auto" w:fill="E2EFD9"/>
          </w:tcPr>
          <w:p w14:paraId="20ECB8F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481A61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11%</w:t>
            </w:r>
          </w:p>
        </w:tc>
        <w:tc>
          <w:tcPr>
            <w:tcW w:w="1842" w:type="dxa"/>
            <w:shd w:val="clear" w:color="auto" w:fill="E2EFD9"/>
          </w:tcPr>
          <w:p w14:paraId="6CCD94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5C9AB8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44C6826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F2CC"/>
          </w:tcPr>
          <w:p w14:paraId="0E85AF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tc>
        <w:tc>
          <w:tcPr>
            <w:tcW w:w="1843" w:type="dxa"/>
            <w:shd w:val="clear" w:color="auto" w:fill="E2EFD9"/>
          </w:tcPr>
          <w:p w14:paraId="39A0A0B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6243238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0.84 to 1.17</w:t>
            </w:r>
          </w:p>
        </w:tc>
        <w:tc>
          <w:tcPr>
            <w:tcW w:w="1838" w:type="dxa"/>
            <w:shd w:val="clear" w:color="auto" w:fill="E2EFD9"/>
          </w:tcPr>
          <w:p w14:paraId="44B642E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F31DB2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97.2%</w:t>
            </w:r>
          </w:p>
          <w:p w14:paraId="56B25B30" w14:textId="77777777" w:rsidR="007B57EF" w:rsidRPr="008E0F4B" w:rsidRDefault="007B57EF" w:rsidP="007B57EF">
            <w:pPr>
              <w:rPr>
                <w:rFonts w:ascii="Arial" w:eastAsia="Calibri" w:hAnsi="Arial" w:cs="Arial"/>
                <w:sz w:val="16"/>
                <w:szCs w:val="16"/>
              </w:rPr>
            </w:pPr>
          </w:p>
        </w:tc>
        <w:tc>
          <w:tcPr>
            <w:tcW w:w="1830" w:type="dxa"/>
          </w:tcPr>
          <w:p w14:paraId="1361145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0E56D1A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w:t>
            </w:r>
          </w:p>
        </w:tc>
      </w:tr>
      <w:tr w:rsidR="007B57EF" w:rsidRPr="007B57EF" w14:paraId="14470807" w14:textId="77777777" w:rsidTr="00BC0B54">
        <w:tc>
          <w:tcPr>
            <w:tcW w:w="440" w:type="dxa"/>
          </w:tcPr>
          <w:p w14:paraId="0B9276F9"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42</w:t>
            </w:r>
          </w:p>
        </w:tc>
        <w:tc>
          <w:tcPr>
            <w:tcW w:w="3164" w:type="dxa"/>
          </w:tcPr>
          <w:p w14:paraId="0CEADD84"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MC w/ exer+Not walk+Sup+Complex+No mod (N=303)</w:t>
            </w:r>
          </w:p>
        </w:tc>
        <w:tc>
          <w:tcPr>
            <w:tcW w:w="2096" w:type="dxa"/>
            <w:shd w:val="clear" w:color="auto" w:fill="C5E0B3"/>
            <w:vAlign w:val="bottom"/>
          </w:tcPr>
          <w:p w14:paraId="2940C721"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0.86 (0.35, 2.10)</w:t>
            </w:r>
            <w:r w:rsidRPr="008E0F4B">
              <w:rPr>
                <w:rFonts w:ascii="Arial" w:eastAsia="Calibri" w:hAnsi="Arial" w:cs="Arial"/>
                <w:color w:val="000000"/>
                <w:sz w:val="16"/>
                <w:szCs w:val="16"/>
              </w:rPr>
              <w:br/>
              <w:t>1 (3, -5)</w:t>
            </w:r>
            <w:r w:rsidRPr="008E0F4B">
              <w:rPr>
                <w:rFonts w:ascii="Arial" w:eastAsia="Calibri" w:hAnsi="Arial" w:cs="Arial"/>
                <w:color w:val="000000"/>
                <w:sz w:val="16"/>
                <w:szCs w:val="16"/>
              </w:rPr>
              <w:br/>
              <w:t>Small benefit</w:t>
            </w:r>
          </w:p>
        </w:tc>
        <w:tc>
          <w:tcPr>
            <w:tcW w:w="1833" w:type="dxa"/>
            <w:shd w:val="clear" w:color="auto" w:fill="E2EFD9"/>
          </w:tcPr>
          <w:p w14:paraId="3523FCF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0ACE1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w:t>
            </w:r>
          </w:p>
        </w:tc>
        <w:tc>
          <w:tcPr>
            <w:tcW w:w="1842" w:type="dxa"/>
            <w:shd w:val="clear" w:color="auto" w:fill="E2EFD9"/>
          </w:tcPr>
          <w:p w14:paraId="434C490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09B37C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DB7FF7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56D09C8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1C128DAA"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0ED16E5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3824F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0.32 to 2.34</w:t>
            </w:r>
          </w:p>
        </w:tc>
        <w:tc>
          <w:tcPr>
            <w:tcW w:w="1838" w:type="dxa"/>
            <w:shd w:val="clear" w:color="auto" w:fill="E2EFD9"/>
          </w:tcPr>
          <w:p w14:paraId="0930CA2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FC8F0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29.4%</w:t>
            </w:r>
          </w:p>
          <w:p w14:paraId="4AC5C5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p&gt;0.01  </w:t>
            </w:r>
          </w:p>
        </w:tc>
        <w:tc>
          <w:tcPr>
            <w:tcW w:w="1830" w:type="dxa"/>
          </w:tcPr>
          <w:p w14:paraId="2037E47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B43D4CA"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7B57EF" w14:paraId="45AC122C" w14:textId="77777777" w:rsidTr="00BC0B54">
        <w:tc>
          <w:tcPr>
            <w:tcW w:w="440" w:type="dxa"/>
          </w:tcPr>
          <w:p w14:paraId="040BA254"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43</w:t>
            </w:r>
          </w:p>
        </w:tc>
        <w:tc>
          <w:tcPr>
            <w:tcW w:w="3164" w:type="dxa"/>
          </w:tcPr>
          <w:p w14:paraId="4D5F2351"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MC w/ exer+Not walk+Sup+Simple (N=191)</w:t>
            </w:r>
          </w:p>
        </w:tc>
        <w:tc>
          <w:tcPr>
            <w:tcW w:w="2096" w:type="dxa"/>
            <w:shd w:val="clear" w:color="auto" w:fill="FF9999"/>
            <w:vAlign w:val="bottom"/>
          </w:tcPr>
          <w:p w14:paraId="55DABA1C"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2.96 (0.90, 9.73)</w:t>
            </w:r>
            <w:r w:rsidRPr="008E0F4B">
              <w:rPr>
                <w:rFonts w:ascii="Arial" w:eastAsia="Calibri" w:hAnsi="Arial" w:cs="Arial"/>
                <w:color w:val="000000"/>
                <w:sz w:val="16"/>
                <w:szCs w:val="16"/>
              </w:rPr>
              <w:br/>
              <w:t>-8 (0, -29)</w:t>
            </w:r>
            <w:r w:rsidRPr="008E0F4B">
              <w:rPr>
                <w:rFonts w:ascii="Arial" w:eastAsia="Calibri" w:hAnsi="Arial" w:cs="Arial"/>
                <w:color w:val="000000"/>
                <w:sz w:val="16"/>
                <w:szCs w:val="16"/>
              </w:rPr>
              <w:br/>
              <w:t>Moderate harm</w:t>
            </w:r>
          </w:p>
        </w:tc>
        <w:tc>
          <w:tcPr>
            <w:tcW w:w="1833" w:type="dxa"/>
            <w:shd w:val="clear" w:color="auto" w:fill="E2EFD9"/>
          </w:tcPr>
          <w:p w14:paraId="43229C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1D28DB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59450B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5EA74F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4E972AA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84C6EF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tc>
        <w:tc>
          <w:tcPr>
            <w:tcW w:w="1843" w:type="dxa"/>
            <w:shd w:val="clear" w:color="auto" w:fill="FFCCCC"/>
          </w:tcPr>
          <w:p w14:paraId="4748A2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48A1876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0.78 to 11.26</w:t>
            </w:r>
          </w:p>
        </w:tc>
        <w:tc>
          <w:tcPr>
            <w:tcW w:w="1838" w:type="dxa"/>
            <w:shd w:val="clear" w:color="auto" w:fill="E2EFD9"/>
          </w:tcPr>
          <w:p w14:paraId="77D506F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278E53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27.1%</w:t>
            </w:r>
          </w:p>
          <w:p w14:paraId="32FDF40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p&gt;0.01  </w:t>
            </w:r>
          </w:p>
        </w:tc>
        <w:tc>
          <w:tcPr>
            <w:tcW w:w="1830" w:type="dxa"/>
          </w:tcPr>
          <w:p w14:paraId="5386845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A90878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B3577A" w:rsidRPr="00B3577A" w14:paraId="3775B73A" w14:textId="77777777" w:rsidTr="00BC0B54">
        <w:tc>
          <w:tcPr>
            <w:tcW w:w="440" w:type="dxa"/>
          </w:tcPr>
          <w:p w14:paraId="7541EA70"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43</w:t>
            </w:r>
          </w:p>
        </w:tc>
        <w:tc>
          <w:tcPr>
            <w:tcW w:w="3164" w:type="dxa"/>
          </w:tcPr>
          <w:p w14:paraId="7CCBBD53"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walk+Sup+Simple (N=191)</w:t>
            </w:r>
          </w:p>
        </w:tc>
        <w:tc>
          <w:tcPr>
            <w:tcW w:w="2096" w:type="dxa"/>
            <w:shd w:val="clear" w:color="auto" w:fill="FF9999"/>
            <w:vAlign w:val="bottom"/>
          </w:tcPr>
          <w:p w14:paraId="2F2B160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2.96 (0.90, 9.73)</w:t>
            </w:r>
            <w:r w:rsidRPr="00B3577A">
              <w:rPr>
                <w:rFonts w:ascii="Arial" w:eastAsia="Calibri" w:hAnsi="Arial" w:cs="Arial"/>
                <w:color w:val="4472C4" w:themeColor="accent1"/>
                <w:sz w:val="16"/>
                <w:szCs w:val="16"/>
              </w:rPr>
              <w:br/>
              <w:t>-8 (0, -29)</w:t>
            </w:r>
            <w:r w:rsidRPr="00B3577A">
              <w:rPr>
                <w:rFonts w:ascii="Arial" w:eastAsia="Calibri" w:hAnsi="Arial" w:cs="Arial"/>
                <w:color w:val="4472C4" w:themeColor="accent1"/>
                <w:sz w:val="16"/>
                <w:szCs w:val="16"/>
              </w:rPr>
              <w:br/>
              <w:t>Small harm</w:t>
            </w:r>
          </w:p>
        </w:tc>
        <w:tc>
          <w:tcPr>
            <w:tcW w:w="1833" w:type="dxa"/>
            <w:shd w:val="clear" w:color="auto" w:fill="E2EFD9"/>
          </w:tcPr>
          <w:p w14:paraId="22FA0F7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E31510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74FD735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A3EEB0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1ACB79A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F2CC"/>
          </w:tcPr>
          <w:p w14:paraId="0B07F80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p w14:paraId="4BC21880"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FFCCCC"/>
          </w:tcPr>
          <w:p w14:paraId="7032D40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w:t>
            </w:r>
          </w:p>
          <w:p w14:paraId="68FD994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0.78 to 11.26</w:t>
            </w:r>
          </w:p>
        </w:tc>
        <w:tc>
          <w:tcPr>
            <w:tcW w:w="1838" w:type="dxa"/>
            <w:shd w:val="clear" w:color="auto" w:fill="E2EFD9"/>
          </w:tcPr>
          <w:p w14:paraId="63ED958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C8D3A8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27.1%</w:t>
            </w:r>
          </w:p>
          <w:p w14:paraId="410A02A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p&gt;0.01  </w:t>
            </w:r>
          </w:p>
        </w:tc>
        <w:tc>
          <w:tcPr>
            <w:tcW w:w="1830" w:type="dxa"/>
          </w:tcPr>
          <w:p w14:paraId="3814F62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1733C0B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7B57EF" w14:paraId="355C63F6" w14:textId="77777777" w:rsidTr="00BC0B54">
        <w:tc>
          <w:tcPr>
            <w:tcW w:w="440" w:type="dxa"/>
          </w:tcPr>
          <w:p w14:paraId="3A02F820"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46</w:t>
            </w:r>
          </w:p>
        </w:tc>
        <w:tc>
          <w:tcPr>
            <w:tcW w:w="3164" w:type="dxa"/>
          </w:tcPr>
          <w:p w14:paraId="1EF5A51D"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MC w/ exer+Not walk+Uns+Complex+No mod (N=89)</w:t>
            </w:r>
          </w:p>
        </w:tc>
        <w:tc>
          <w:tcPr>
            <w:tcW w:w="2096" w:type="dxa"/>
            <w:shd w:val="clear" w:color="auto" w:fill="C5E0B3"/>
            <w:vAlign w:val="bottom"/>
          </w:tcPr>
          <w:p w14:paraId="50CC19EF"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0.55 (0.07, 4.47)</w:t>
            </w:r>
            <w:r w:rsidRPr="008E0F4B">
              <w:rPr>
                <w:rFonts w:ascii="Arial" w:eastAsia="Calibri" w:hAnsi="Arial" w:cs="Arial"/>
                <w:color w:val="000000"/>
                <w:sz w:val="16"/>
                <w:szCs w:val="16"/>
              </w:rPr>
              <w:br/>
              <w:t>2 (5, -14)</w:t>
            </w:r>
            <w:r w:rsidRPr="008E0F4B">
              <w:rPr>
                <w:rFonts w:ascii="Arial" w:eastAsia="Calibri" w:hAnsi="Arial" w:cs="Arial"/>
                <w:color w:val="000000"/>
                <w:sz w:val="16"/>
                <w:szCs w:val="16"/>
              </w:rPr>
              <w:br/>
              <w:t>Moderate benefit</w:t>
            </w:r>
          </w:p>
        </w:tc>
        <w:tc>
          <w:tcPr>
            <w:tcW w:w="1833" w:type="dxa"/>
            <w:shd w:val="clear" w:color="auto" w:fill="E2EFD9"/>
          </w:tcPr>
          <w:p w14:paraId="410BBBD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A3215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6E5D72E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20ECFB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32%</w:t>
            </w:r>
          </w:p>
        </w:tc>
        <w:tc>
          <w:tcPr>
            <w:tcW w:w="1838" w:type="dxa"/>
            <w:shd w:val="clear" w:color="auto" w:fill="E2EFD9"/>
          </w:tcPr>
          <w:p w14:paraId="5D4406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5B99C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CC1A245"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7B7AE83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52B53D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0.05 to 5.78</w:t>
            </w:r>
          </w:p>
        </w:tc>
        <w:tc>
          <w:tcPr>
            <w:tcW w:w="1838" w:type="dxa"/>
            <w:shd w:val="clear" w:color="auto" w:fill="FFF2CC"/>
          </w:tcPr>
          <w:p w14:paraId="5A3BE1B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464F84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738C742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6E50BC4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A54E8C2"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p w14:paraId="16722E06" w14:textId="77777777" w:rsidR="007B57EF" w:rsidRPr="00B3577A" w:rsidRDefault="007B57EF" w:rsidP="007B57EF">
            <w:pPr>
              <w:rPr>
                <w:rFonts w:ascii="Arial" w:eastAsia="Calibri" w:hAnsi="Arial" w:cs="Arial"/>
                <w:sz w:val="18"/>
                <w:szCs w:val="18"/>
              </w:rPr>
            </w:pPr>
          </w:p>
        </w:tc>
      </w:tr>
      <w:tr w:rsidR="00B3577A" w:rsidRPr="00B3577A" w14:paraId="68121822" w14:textId="77777777" w:rsidTr="00BC0B54">
        <w:tc>
          <w:tcPr>
            <w:tcW w:w="440" w:type="dxa"/>
          </w:tcPr>
          <w:p w14:paraId="3473AEA8"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46</w:t>
            </w:r>
          </w:p>
        </w:tc>
        <w:tc>
          <w:tcPr>
            <w:tcW w:w="3164" w:type="dxa"/>
          </w:tcPr>
          <w:p w14:paraId="55003826"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walk+Uns+Complex+No mod (N=89)</w:t>
            </w:r>
          </w:p>
        </w:tc>
        <w:tc>
          <w:tcPr>
            <w:tcW w:w="2096" w:type="dxa"/>
            <w:shd w:val="clear" w:color="auto" w:fill="C5E0B3"/>
            <w:vAlign w:val="bottom"/>
          </w:tcPr>
          <w:p w14:paraId="0476F0D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0.55 (0.07, 4.47)</w:t>
            </w:r>
            <w:r w:rsidRPr="00B3577A">
              <w:rPr>
                <w:rFonts w:ascii="Arial" w:eastAsia="Calibri" w:hAnsi="Arial" w:cs="Arial"/>
                <w:color w:val="4472C4" w:themeColor="accent1"/>
                <w:sz w:val="16"/>
                <w:szCs w:val="16"/>
              </w:rPr>
              <w:br/>
              <w:t>2 (5, -14)</w:t>
            </w:r>
            <w:r w:rsidRPr="00B3577A">
              <w:rPr>
                <w:rFonts w:ascii="Arial" w:eastAsia="Calibri" w:hAnsi="Arial" w:cs="Arial"/>
                <w:color w:val="4472C4" w:themeColor="accent1"/>
                <w:sz w:val="16"/>
                <w:szCs w:val="16"/>
              </w:rPr>
              <w:br/>
              <w:t>Small benefit</w:t>
            </w:r>
          </w:p>
        </w:tc>
        <w:tc>
          <w:tcPr>
            <w:tcW w:w="1833" w:type="dxa"/>
            <w:shd w:val="clear" w:color="auto" w:fill="E2EFD9"/>
          </w:tcPr>
          <w:p w14:paraId="6201EBD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EC1E72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6FCEB98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8AF9C5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32%</w:t>
            </w:r>
          </w:p>
        </w:tc>
        <w:tc>
          <w:tcPr>
            <w:tcW w:w="1838" w:type="dxa"/>
            <w:shd w:val="clear" w:color="auto" w:fill="E2EFD9"/>
          </w:tcPr>
          <w:p w14:paraId="340DE05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13654E6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307E114D"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6F6A73D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61E9DF4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0.05 to 5.78</w:t>
            </w:r>
          </w:p>
        </w:tc>
        <w:tc>
          <w:tcPr>
            <w:tcW w:w="1838" w:type="dxa"/>
            <w:shd w:val="clear" w:color="auto" w:fill="FFF2CC"/>
          </w:tcPr>
          <w:p w14:paraId="6427BC9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637A311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61B90E9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1371F0FB"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1536882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7B57EF" w14:paraId="03010911" w14:textId="77777777" w:rsidTr="00BC0B54">
        <w:tc>
          <w:tcPr>
            <w:tcW w:w="440" w:type="dxa"/>
          </w:tcPr>
          <w:p w14:paraId="1934B3A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48</w:t>
            </w:r>
          </w:p>
        </w:tc>
        <w:tc>
          <w:tcPr>
            <w:tcW w:w="3164" w:type="dxa"/>
          </w:tcPr>
          <w:p w14:paraId="15DC1B2E"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MC w/o exercise+No mod (N=105)</w:t>
            </w:r>
          </w:p>
        </w:tc>
        <w:tc>
          <w:tcPr>
            <w:tcW w:w="2096" w:type="dxa"/>
            <w:shd w:val="clear" w:color="auto" w:fill="C5E0B3"/>
            <w:vAlign w:val="bottom"/>
          </w:tcPr>
          <w:p w14:paraId="380B7892"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0.33 (0.01, 8.20)</w:t>
            </w:r>
            <w:r w:rsidRPr="008E0F4B">
              <w:rPr>
                <w:rFonts w:ascii="Arial" w:eastAsia="Calibri" w:hAnsi="Arial" w:cs="Arial"/>
                <w:color w:val="000000"/>
                <w:sz w:val="16"/>
                <w:szCs w:val="16"/>
              </w:rPr>
              <w:br/>
              <w:t>3 (5, -25)</w:t>
            </w:r>
            <w:r w:rsidRPr="008E0F4B">
              <w:rPr>
                <w:rFonts w:ascii="Arial" w:eastAsia="Calibri" w:hAnsi="Arial" w:cs="Arial"/>
                <w:color w:val="000000"/>
                <w:sz w:val="16"/>
                <w:szCs w:val="16"/>
              </w:rPr>
              <w:br/>
              <w:t>Moderate benefit</w:t>
            </w:r>
          </w:p>
        </w:tc>
        <w:tc>
          <w:tcPr>
            <w:tcW w:w="1833" w:type="dxa"/>
            <w:shd w:val="clear" w:color="auto" w:fill="E2EFD9"/>
          </w:tcPr>
          <w:p w14:paraId="2B1D501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E96F83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0BC6E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7EB0A7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0EFE5EB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4F853FE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45F1EA3F"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6CB43E7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59CE25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12.17</w:t>
            </w:r>
          </w:p>
        </w:tc>
        <w:tc>
          <w:tcPr>
            <w:tcW w:w="1838" w:type="dxa"/>
            <w:shd w:val="clear" w:color="auto" w:fill="E2EFD9"/>
          </w:tcPr>
          <w:p w14:paraId="548D85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4E84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6345F07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D25ECFB"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74CCA120" w14:textId="77777777" w:rsidTr="00BC0B54">
        <w:tc>
          <w:tcPr>
            <w:tcW w:w="440" w:type="dxa"/>
          </w:tcPr>
          <w:p w14:paraId="59C58746"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48</w:t>
            </w:r>
          </w:p>
        </w:tc>
        <w:tc>
          <w:tcPr>
            <w:tcW w:w="3164" w:type="dxa"/>
          </w:tcPr>
          <w:p w14:paraId="09E367D2"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w/o exercise+No mod (N=105)</w:t>
            </w:r>
          </w:p>
        </w:tc>
        <w:tc>
          <w:tcPr>
            <w:tcW w:w="2096" w:type="dxa"/>
            <w:shd w:val="clear" w:color="auto" w:fill="C5E0B3"/>
            <w:vAlign w:val="bottom"/>
          </w:tcPr>
          <w:p w14:paraId="7412902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0.33 (0.01, 8.20)</w:t>
            </w:r>
            <w:r w:rsidRPr="00B3577A">
              <w:rPr>
                <w:rFonts w:ascii="Arial" w:eastAsia="Calibri" w:hAnsi="Arial" w:cs="Arial"/>
                <w:color w:val="4472C4" w:themeColor="accent1"/>
                <w:sz w:val="16"/>
                <w:szCs w:val="16"/>
              </w:rPr>
              <w:br/>
              <w:t>3 (5, -25)</w:t>
            </w:r>
            <w:r w:rsidRPr="00B3577A">
              <w:rPr>
                <w:rFonts w:ascii="Arial" w:eastAsia="Calibri" w:hAnsi="Arial" w:cs="Arial"/>
                <w:color w:val="4472C4" w:themeColor="accent1"/>
                <w:sz w:val="16"/>
                <w:szCs w:val="16"/>
              </w:rPr>
              <w:br/>
              <w:t>Small benefit</w:t>
            </w:r>
          </w:p>
        </w:tc>
        <w:tc>
          <w:tcPr>
            <w:tcW w:w="1833" w:type="dxa"/>
            <w:shd w:val="clear" w:color="auto" w:fill="E2EFD9"/>
          </w:tcPr>
          <w:p w14:paraId="0731BA4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9C33A8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71A97B5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DED0C0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59F3192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5E19826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13AC85F5"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5C9BC7F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5F5439C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0.01 to 12.17</w:t>
            </w:r>
          </w:p>
        </w:tc>
        <w:tc>
          <w:tcPr>
            <w:tcW w:w="1838" w:type="dxa"/>
            <w:shd w:val="clear" w:color="auto" w:fill="E2EFD9"/>
          </w:tcPr>
          <w:p w14:paraId="3D38A33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0D94ED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6BB359B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A867F40"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2E420FA8" w14:textId="77777777" w:rsidTr="00BC0B54">
        <w:tc>
          <w:tcPr>
            <w:tcW w:w="440" w:type="dxa"/>
          </w:tcPr>
          <w:p w14:paraId="694E3186"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49</w:t>
            </w:r>
          </w:p>
        </w:tc>
        <w:tc>
          <w:tcPr>
            <w:tcW w:w="3164" w:type="dxa"/>
          </w:tcPr>
          <w:p w14:paraId="77CEC6E8"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MF+Comp+Focus on exc+EAT (N=247)</w:t>
            </w:r>
          </w:p>
        </w:tc>
        <w:tc>
          <w:tcPr>
            <w:tcW w:w="2096" w:type="dxa"/>
            <w:shd w:val="clear" w:color="auto" w:fill="FF9999"/>
            <w:vAlign w:val="bottom"/>
          </w:tcPr>
          <w:p w14:paraId="52B19B54"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1.39 (0.67, 2.90)</w:t>
            </w:r>
            <w:r w:rsidRPr="008E0F4B">
              <w:rPr>
                <w:rFonts w:ascii="Arial" w:eastAsia="Calibri" w:hAnsi="Arial" w:cs="Arial"/>
                <w:color w:val="000000"/>
                <w:sz w:val="16"/>
                <w:szCs w:val="16"/>
              </w:rPr>
              <w:br/>
              <w:t>-2 (2, -8)</w:t>
            </w:r>
            <w:r w:rsidRPr="008E0F4B">
              <w:rPr>
                <w:rFonts w:ascii="Arial" w:eastAsia="Calibri" w:hAnsi="Arial" w:cs="Arial"/>
                <w:color w:val="000000"/>
                <w:sz w:val="16"/>
                <w:szCs w:val="16"/>
              </w:rPr>
              <w:br/>
              <w:t>Moderate harm</w:t>
            </w:r>
          </w:p>
        </w:tc>
        <w:tc>
          <w:tcPr>
            <w:tcW w:w="1833" w:type="dxa"/>
            <w:shd w:val="clear" w:color="auto" w:fill="E2EFD9"/>
          </w:tcPr>
          <w:p w14:paraId="02A0D8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FAB2BC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14BA9D2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62BAC5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647EA6B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9CFC8D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35A0AE5"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1060E50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703E543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0.61 to 3.17</w:t>
            </w:r>
          </w:p>
        </w:tc>
        <w:tc>
          <w:tcPr>
            <w:tcW w:w="1838" w:type="dxa"/>
            <w:shd w:val="clear" w:color="auto" w:fill="E2EFD9"/>
          </w:tcPr>
          <w:p w14:paraId="2230CD2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53BBDB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1FEA002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F15B15C"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654FFBA5" w14:textId="77777777" w:rsidTr="00BC0B54">
        <w:tc>
          <w:tcPr>
            <w:tcW w:w="440" w:type="dxa"/>
          </w:tcPr>
          <w:p w14:paraId="375F75FA"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lastRenderedPageBreak/>
              <w:t>49</w:t>
            </w:r>
          </w:p>
        </w:tc>
        <w:tc>
          <w:tcPr>
            <w:tcW w:w="3164" w:type="dxa"/>
          </w:tcPr>
          <w:p w14:paraId="643DB868"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MF+Comp+Focus on exc+EAT (N=247)</w:t>
            </w:r>
          </w:p>
        </w:tc>
        <w:tc>
          <w:tcPr>
            <w:tcW w:w="2096" w:type="dxa"/>
            <w:shd w:val="clear" w:color="auto" w:fill="FF9999"/>
            <w:vAlign w:val="bottom"/>
          </w:tcPr>
          <w:p w14:paraId="2ED85DA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1.39 (0.67, 2.90)</w:t>
            </w:r>
            <w:r w:rsidRPr="00B3577A">
              <w:rPr>
                <w:rFonts w:ascii="Arial" w:eastAsia="Calibri" w:hAnsi="Arial" w:cs="Arial"/>
                <w:color w:val="4472C4" w:themeColor="accent1"/>
                <w:sz w:val="16"/>
                <w:szCs w:val="16"/>
              </w:rPr>
              <w:br/>
              <w:t>-2 (2, -8)</w:t>
            </w:r>
            <w:r w:rsidRPr="00B3577A">
              <w:rPr>
                <w:rFonts w:ascii="Arial" w:eastAsia="Calibri" w:hAnsi="Arial" w:cs="Arial"/>
                <w:color w:val="4472C4" w:themeColor="accent1"/>
                <w:sz w:val="16"/>
                <w:szCs w:val="16"/>
              </w:rPr>
              <w:br/>
              <w:t>Small harm</w:t>
            </w:r>
          </w:p>
        </w:tc>
        <w:tc>
          <w:tcPr>
            <w:tcW w:w="1833" w:type="dxa"/>
            <w:shd w:val="clear" w:color="auto" w:fill="E2EFD9"/>
          </w:tcPr>
          <w:p w14:paraId="3D8D8A6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A03C79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7E0BF55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BCF172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42B79D8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192297D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5F27C023"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1302DEE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702EE64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0.61 to 3.17</w:t>
            </w:r>
          </w:p>
        </w:tc>
        <w:tc>
          <w:tcPr>
            <w:tcW w:w="1838" w:type="dxa"/>
            <w:shd w:val="clear" w:color="auto" w:fill="E2EFD9"/>
          </w:tcPr>
          <w:p w14:paraId="5244931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BCB07C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26F57EB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330BC34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7B57EF" w14:paraId="054B04F1" w14:textId="77777777" w:rsidTr="00BC0B54">
        <w:tc>
          <w:tcPr>
            <w:tcW w:w="440" w:type="dxa"/>
          </w:tcPr>
          <w:p w14:paraId="4875DC41"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50</w:t>
            </w:r>
          </w:p>
        </w:tc>
        <w:tc>
          <w:tcPr>
            <w:tcW w:w="3164" w:type="dxa"/>
          </w:tcPr>
          <w:p w14:paraId="6C8F985B"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MF+Comp+Ltd exc+EAT (N=5850)</w:t>
            </w:r>
          </w:p>
        </w:tc>
        <w:tc>
          <w:tcPr>
            <w:tcW w:w="2096" w:type="dxa"/>
            <w:vAlign w:val="bottom"/>
          </w:tcPr>
          <w:p w14:paraId="5BD4C6BB"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0.91 (0.79, 1.04)</w:t>
            </w:r>
            <w:r w:rsidRPr="008E0F4B">
              <w:rPr>
                <w:rFonts w:ascii="Arial" w:eastAsia="Calibri" w:hAnsi="Arial" w:cs="Arial"/>
                <w:color w:val="000000"/>
                <w:sz w:val="16"/>
                <w:szCs w:val="16"/>
              </w:rPr>
              <w:br/>
              <w:t>0 (1, 0)</w:t>
            </w:r>
            <w:r w:rsidRPr="008E0F4B">
              <w:rPr>
                <w:rFonts w:ascii="Arial" w:eastAsia="Calibri" w:hAnsi="Arial" w:cs="Arial"/>
                <w:color w:val="000000"/>
                <w:sz w:val="16"/>
                <w:szCs w:val="16"/>
              </w:rPr>
              <w:br/>
              <w:t>LTND</w:t>
            </w:r>
          </w:p>
        </w:tc>
        <w:tc>
          <w:tcPr>
            <w:tcW w:w="1833" w:type="dxa"/>
            <w:shd w:val="clear" w:color="auto" w:fill="E2EFD9"/>
          </w:tcPr>
          <w:p w14:paraId="0CD8CE8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477B5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F736E3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A5912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462A40E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F2CC"/>
          </w:tcPr>
          <w:p w14:paraId="5E08E4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tc>
        <w:tc>
          <w:tcPr>
            <w:tcW w:w="1843" w:type="dxa"/>
            <w:shd w:val="clear" w:color="auto" w:fill="E2EFD9"/>
          </w:tcPr>
          <w:p w14:paraId="162F921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A03950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0.78 to 1.06</w:t>
            </w:r>
          </w:p>
        </w:tc>
        <w:tc>
          <w:tcPr>
            <w:tcW w:w="1838" w:type="dxa"/>
            <w:shd w:val="clear" w:color="auto" w:fill="E2EFD9"/>
          </w:tcPr>
          <w:p w14:paraId="36791B3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F16CA0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p w14:paraId="08504FD9" w14:textId="77777777" w:rsidR="007B57EF" w:rsidRPr="008E0F4B" w:rsidRDefault="007B57EF" w:rsidP="007B57EF">
            <w:pPr>
              <w:rPr>
                <w:rFonts w:ascii="Arial" w:eastAsia="Calibri" w:hAnsi="Arial" w:cs="Arial"/>
                <w:sz w:val="16"/>
                <w:szCs w:val="16"/>
              </w:rPr>
            </w:pPr>
          </w:p>
        </w:tc>
        <w:tc>
          <w:tcPr>
            <w:tcW w:w="1830" w:type="dxa"/>
          </w:tcPr>
          <w:p w14:paraId="0C13F64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74DAB47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w:t>
            </w:r>
          </w:p>
        </w:tc>
      </w:tr>
      <w:tr w:rsidR="007B57EF" w:rsidRPr="007B57EF" w14:paraId="734EA22F" w14:textId="77777777" w:rsidTr="00BC0B54">
        <w:tc>
          <w:tcPr>
            <w:tcW w:w="440" w:type="dxa"/>
          </w:tcPr>
          <w:p w14:paraId="2A0949D3"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51</w:t>
            </w:r>
          </w:p>
        </w:tc>
        <w:tc>
          <w:tcPr>
            <w:tcW w:w="3164" w:type="dxa"/>
          </w:tcPr>
          <w:p w14:paraId="4161E6F0"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MF+Comp+Ltd exc+No mod (N=196)</w:t>
            </w:r>
          </w:p>
        </w:tc>
        <w:tc>
          <w:tcPr>
            <w:tcW w:w="2096" w:type="dxa"/>
            <w:shd w:val="clear" w:color="auto" w:fill="FF9999"/>
            <w:vAlign w:val="bottom"/>
          </w:tcPr>
          <w:p w14:paraId="63E5635F"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1.57 (0.81, 3.06)</w:t>
            </w:r>
            <w:r w:rsidRPr="008E0F4B">
              <w:rPr>
                <w:rFonts w:ascii="Arial" w:eastAsia="Calibri" w:hAnsi="Arial" w:cs="Arial"/>
                <w:color w:val="000000"/>
                <w:sz w:val="16"/>
                <w:szCs w:val="16"/>
              </w:rPr>
              <w:br/>
              <w:t>-3 (1, -9)</w:t>
            </w:r>
            <w:r w:rsidRPr="008E0F4B">
              <w:rPr>
                <w:rFonts w:ascii="Arial" w:eastAsia="Calibri" w:hAnsi="Arial" w:cs="Arial"/>
                <w:color w:val="000000"/>
                <w:sz w:val="16"/>
                <w:szCs w:val="16"/>
              </w:rPr>
              <w:br/>
              <w:t>Moderate harm</w:t>
            </w:r>
          </w:p>
        </w:tc>
        <w:tc>
          <w:tcPr>
            <w:tcW w:w="1833" w:type="dxa"/>
            <w:shd w:val="clear" w:color="auto" w:fill="E2EFD9"/>
          </w:tcPr>
          <w:p w14:paraId="722219B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141520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61F4BA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4A65F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FFF2CC"/>
          </w:tcPr>
          <w:p w14:paraId="7DB1A4F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311D91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p w14:paraId="7EC226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tc>
        <w:tc>
          <w:tcPr>
            <w:tcW w:w="1836" w:type="dxa"/>
            <w:shd w:val="clear" w:color="auto" w:fill="FFCCCC"/>
          </w:tcPr>
          <w:p w14:paraId="795AC30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29F7F6F9" w14:textId="77777777" w:rsidR="007B57EF" w:rsidRPr="008E0F4B" w:rsidRDefault="007B57EF" w:rsidP="007B57EF">
            <w:pPr>
              <w:rPr>
                <w:rFonts w:ascii="Arial" w:eastAsia="Calibri" w:hAnsi="Arial" w:cs="Arial"/>
                <w:sz w:val="16"/>
                <w:szCs w:val="16"/>
              </w:rPr>
            </w:pPr>
          </w:p>
        </w:tc>
        <w:tc>
          <w:tcPr>
            <w:tcW w:w="1843" w:type="dxa"/>
            <w:shd w:val="clear" w:color="auto" w:fill="FFF2CC"/>
          </w:tcPr>
          <w:p w14:paraId="28CA80C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7BBC2A3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0.74 to 3.32</w:t>
            </w:r>
          </w:p>
        </w:tc>
        <w:tc>
          <w:tcPr>
            <w:tcW w:w="1838" w:type="dxa"/>
            <w:shd w:val="clear" w:color="auto" w:fill="E2EFD9"/>
          </w:tcPr>
          <w:p w14:paraId="7CAC4F7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971F0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2332E7C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2F31A8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B3577A" w:rsidRPr="00B3577A" w14:paraId="4A16FA2D" w14:textId="77777777" w:rsidTr="00BC0B54">
        <w:tc>
          <w:tcPr>
            <w:tcW w:w="440" w:type="dxa"/>
          </w:tcPr>
          <w:p w14:paraId="2AB0D4CB"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51</w:t>
            </w:r>
          </w:p>
        </w:tc>
        <w:tc>
          <w:tcPr>
            <w:tcW w:w="3164" w:type="dxa"/>
          </w:tcPr>
          <w:p w14:paraId="5CE042FD"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MF+Comp+Ltd exc+No mod (N=196)</w:t>
            </w:r>
          </w:p>
        </w:tc>
        <w:tc>
          <w:tcPr>
            <w:tcW w:w="2096" w:type="dxa"/>
            <w:shd w:val="clear" w:color="auto" w:fill="FF9999"/>
            <w:vAlign w:val="bottom"/>
          </w:tcPr>
          <w:p w14:paraId="2276DC8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1.57 (0.81, 3.06)</w:t>
            </w:r>
            <w:r w:rsidRPr="00B3577A">
              <w:rPr>
                <w:rFonts w:ascii="Arial" w:eastAsia="Calibri" w:hAnsi="Arial" w:cs="Arial"/>
                <w:color w:val="4472C4" w:themeColor="accent1"/>
                <w:sz w:val="16"/>
                <w:szCs w:val="16"/>
              </w:rPr>
              <w:br/>
              <w:t>-3 (1, -9)</w:t>
            </w:r>
            <w:r w:rsidRPr="00B3577A">
              <w:rPr>
                <w:rFonts w:ascii="Arial" w:eastAsia="Calibri" w:hAnsi="Arial" w:cs="Arial"/>
                <w:color w:val="4472C4" w:themeColor="accent1"/>
                <w:sz w:val="16"/>
                <w:szCs w:val="16"/>
              </w:rPr>
              <w:br/>
              <w:t>Small harm</w:t>
            </w:r>
          </w:p>
        </w:tc>
        <w:tc>
          <w:tcPr>
            <w:tcW w:w="1833" w:type="dxa"/>
            <w:shd w:val="clear" w:color="auto" w:fill="E2EFD9"/>
          </w:tcPr>
          <w:p w14:paraId="44F7AB4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C7249A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7781B3A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5D73D2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FFF2CC"/>
          </w:tcPr>
          <w:p w14:paraId="6D52EA3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20F1593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All fallers</w:t>
            </w:r>
          </w:p>
          <w:p w14:paraId="65F957C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Hospital/ED</w:t>
            </w:r>
          </w:p>
        </w:tc>
        <w:tc>
          <w:tcPr>
            <w:tcW w:w="1836" w:type="dxa"/>
            <w:shd w:val="clear" w:color="auto" w:fill="FFCCCC"/>
          </w:tcPr>
          <w:p w14:paraId="29A9F06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w:t>
            </w:r>
          </w:p>
          <w:p w14:paraId="777830E0"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FFF2CC"/>
          </w:tcPr>
          <w:p w14:paraId="58F7E79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p w14:paraId="397BE95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0.74 to 3.32</w:t>
            </w:r>
          </w:p>
        </w:tc>
        <w:tc>
          <w:tcPr>
            <w:tcW w:w="1838" w:type="dxa"/>
            <w:shd w:val="clear" w:color="auto" w:fill="E2EFD9"/>
          </w:tcPr>
          <w:p w14:paraId="61B2860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8CC2D2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6BEC377B"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60196A7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 D, e</w:t>
            </w:r>
          </w:p>
        </w:tc>
      </w:tr>
      <w:tr w:rsidR="007B57EF" w:rsidRPr="007B57EF" w14:paraId="5AAF42D1" w14:textId="77777777" w:rsidTr="00BC0B54">
        <w:tc>
          <w:tcPr>
            <w:tcW w:w="440" w:type="dxa"/>
          </w:tcPr>
          <w:p w14:paraId="6E887619"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54</w:t>
            </w:r>
          </w:p>
        </w:tc>
        <w:tc>
          <w:tcPr>
            <w:tcW w:w="3164" w:type="dxa"/>
          </w:tcPr>
          <w:p w14:paraId="0427908D"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 xml:space="preserve">Mixed+MF Comp+MC Ed </w:t>
            </w:r>
            <w:r w:rsidRPr="00B3577A">
              <w:rPr>
                <w:rFonts w:ascii="Arial" w:eastAsia="Calibri" w:hAnsi="Arial" w:cs="Arial"/>
                <w:color w:val="000000"/>
                <w:sz w:val="18"/>
                <w:szCs w:val="18"/>
              </w:rPr>
              <w:br/>
              <w:t>(N=318)</w:t>
            </w:r>
          </w:p>
        </w:tc>
        <w:tc>
          <w:tcPr>
            <w:tcW w:w="2096" w:type="dxa"/>
            <w:shd w:val="clear" w:color="auto" w:fill="C5E0B3"/>
            <w:vAlign w:val="bottom"/>
          </w:tcPr>
          <w:p w14:paraId="7CE12140"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0.36 (0.17, 0.74)</w:t>
            </w:r>
            <w:r w:rsidRPr="008E0F4B">
              <w:rPr>
                <w:rFonts w:ascii="Arial" w:eastAsia="Calibri" w:hAnsi="Arial" w:cs="Arial"/>
                <w:color w:val="000000"/>
                <w:sz w:val="16"/>
                <w:szCs w:val="16"/>
              </w:rPr>
              <w:br/>
              <w:t>3 (4, 1)</w:t>
            </w:r>
            <w:r w:rsidRPr="008E0F4B">
              <w:rPr>
                <w:rFonts w:ascii="Arial" w:eastAsia="Calibri" w:hAnsi="Arial" w:cs="Arial"/>
                <w:color w:val="000000"/>
                <w:sz w:val="16"/>
                <w:szCs w:val="16"/>
              </w:rPr>
              <w:br/>
              <w:t>Moderate benefit</w:t>
            </w:r>
          </w:p>
        </w:tc>
        <w:tc>
          <w:tcPr>
            <w:tcW w:w="1833" w:type="dxa"/>
            <w:shd w:val="clear" w:color="auto" w:fill="E2EFD9"/>
          </w:tcPr>
          <w:p w14:paraId="63C57EA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A987D7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68%</w:t>
            </w:r>
          </w:p>
        </w:tc>
        <w:tc>
          <w:tcPr>
            <w:tcW w:w="1842" w:type="dxa"/>
            <w:shd w:val="clear" w:color="auto" w:fill="E2EFD9"/>
          </w:tcPr>
          <w:p w14:paraId="371161C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0E096D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3085D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E2EFD9"/>
          </w:tcPr>
          <w:p w14:paraId="62E5869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A6A5AA1" w14:textId="77777777" w:rsidR="007B57EF" w:rsidRPr="008E0F4B" w:rsidRDefault="007B57EF" w:rsidP="007B57EF">
            <w:pPr>
              <w:rPr>
                <w:rFonts w:ascii="Arial" w:eastAsia="Calibri" w:hAnsi="Arial" w:cs="Arial"/>
                <w:sz w:val="16"/>
                <w:szCs w:val="16"/>
              </w:rPr>
            </w:pPr>
          </w:p>
        </w:tc>
        <w:tc>
          <w:tcPr>
            <w:tcW w:w="1843" w:type="dxa"/>
            <w:shd w:val="clear" w:color="auto" w:fill="FFF2CC"/>
          </w:tcPr>
          <w:p w14:paraId="7D2396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5949CA3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0.16 to 0.81</w:t>
            </w:r>
          </w:p>
        </w:tc>
        <w:tc>
          <w:tcPr>
            <w:tcW w:w="1838" w:type="dxa"/>
            <w:shd w:val="clear" w:color="auto" w:fill="E2EFD9"/>
          </w:tcPr>
          <w:p w14:paraId="7EDF42F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6191D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30" w:type="dxa"/>
          </w:tcPr>
          <w:p w14:paraId="1C9274F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Moderate</w:t>
            </w:r>
          </w:p>
          <w:p w14:paraId="399D180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e</w:t>
            </w:r>
          </w:p>
        </w:tc>
      </w:tr>
      <w:tr w:rsidR="00B3577A" w:rsidRPr="00B3577A" w14:paraId="11929AB8" w14:textId="77777777" w:rsidTr="00BC0B54">
        <w:tc>
          <w:tcPr>
            <w:tcW w:w="440" w:type="dxa"/>
          </w:tcPr>
          <w:p w14:paraId="10A34550"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54</w:t>
            </w:r>
          </w:p>
        </w:tc>
        <w:tc>
          <w:tcPr>
            <w:tcW w:w="3164" w:type="dxa"/>
          </w:tcPr>
          <w:p w14:paraId="62A6CB6D"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Ed (N=318)</w:t>
            </w:r>
          </w:p>
        </w:tc>
        <w:tc>
          <w:tcPr>
            <w:tcW w:w="2096" w:type="dxa"/>
            <w:shd w:val="clear" w:color="auto" w:fill="C5E0B3"/>
            <w:vAlign w:val="bottom"/>
          </w:tcPr>
          <w:p w14:paraId="33D70BB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0.36 (0.17, 0.74)</w:t>
            </w:r>
            <w:r w:rsidRPr="00B3577A">
              <w:rPr>
                <w:rFonts w:ascii="Arial" w:eastAsia="Calibri" w:hAnsi="Arial" w:cs="Arial"/>
                <w:color w:val="4472C4" w:themeColor="accent1"/>
                <w:sz w:val="16"/>
                <w:szCs w:val="16"/>
              </w:rPr>
              <w:br/>
              <w:t>3 (4, 1)</w:t>
            </w:r>
            <w:r w:rsidRPr="00B3577A">
              <w:rPr>
                <w:rFonts w:ascii="Arial" w:eastAsia="Calibri" w:hAnsi="Arial" w:cs="Arial"/>
                <w:color w:val="4472C4" w:themeColor="accent1"/>
                <w:sz w:val="16"/>
                <w:szCs w:val="16"/>
              </w:rPr>
              <w:br/>
              <w:t>Small benefit</w:t>
            </w:r>
          </w:p>
        </w:tc>
        <w:tc>
          <w:tcPr>
            <w:tcW w:w="1833" w:type="dxa"/>
            <w:shd w:val="clear" w:color="auto" w:fill="E2EFD9"/>
          </w:tcPr>
          <w:p w14:paraId="5BE9FDC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ABA2E1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68%</w:t>
            </w:r>
          </w:p>
        </w:tc>
        <w:tc>
          <w:tcPr>
            <w:tcW w:w="1842" w:type="dxa"/>
            <w:shd w:val="clear" w:color="auto" w:fill="E2EFD9"/>
          </w:tcPr>
          <w:p w14:paraId="1385E31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264F96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46C1231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E2EFD9"/>
          </w:tcPr>
          <w:p w14:paraId="7A6CCD9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3B176987"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0C3833E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632B6F1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0.16 to 0.81</w:t>
            </w:r>
          </w:p>
        </w:tc>
        <w:tc>
          <w:tcPr>
            <w:tcW w:w="1838" w:type="dxa"/>
            <w:shd w:val="clear" w:color="auto" w:fill="E2EFD9"/>
          </w:tcPr>
          <w:p w14:paraId="1452C21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5EBDCC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30" w:type="dxa"/>
          </w:tcPr>
          <w:p w14:paraId="048230B1"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High</w:t>
            </w:r>
          </w:p>
        </w:tc>
      </w:tr>
      <w:tr w:rsidR="007B57EF" w:rsidRPr="007B57EF" w14:paraId="3DCC1C50" w14:textId="77777777" w:rsidTr="00BC0B54">
        <w:tc>
          <w:tcPr>
            <w:tcW w:w="440" w:type="dxa"/>
          </w:tcPr>
          <w:p w14:paraId="404642F6"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55</w:t>
            </w:r>
          </w:p>
        </w:tc>
        <w:tc>
          <w:tcPr>
            <w:tcW w:w="3164" w:type="dxa"/>
          </w:tcPr>
          <w:p w14:paraId="6283A118"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Mixed+MF Comp+MC Exc (N=56)</w:t>
            </w:r>
          </w:p>
        </w:tc>
        <w:tc>
          <w:tcPr>
            <w:tcW w:w="2096" w:type="dxa"/>
            <w:shd w:val="clear" w:color="auto" w:fill="C5E0B3"/>
            <w:vAlign w:val="bottom"/>
          </w:tcPr>
          <w:p w14:paraId="6EC80BBA"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0.17 (0.01, 3.66)</w:t>
            </w:r>
            <w:r w:rsidRPr="008E0F4B">
              <w:rPr>
                <w:rFonts w:ascii="Arial" w:eastAsia="Calibri" w:hAnsi="Arial" w:cs="Arial"/>
                <w:color w:val="000000"/>
                <w:sz w:val="16"/>
                <w:szCs w:val="16"/>
              </w:rPr>
              <w:br/>
              <w:t>4 (5, -11)</w:t>
            </w:r>
            <w:r w:rsidRPr="008E0F4B">
              <w:rPr>
                <w:rFonts w:ascii="Arial" w:eastAsia="Calibri" w:hAnsi="Arial" w:cs="Arial"/>
                <w:color w:val="000000"/>
                <w:sz w:val="16"/>
                <w:szCs w:val="16"/>
              </w:rPr>
              <w:br/>
              <w:t>Moderate benefit</w:t>
            </w:r>
          </w:p>
        </w:tc>
        <w:tc>
          <w:tcPr>
            <w:tcW w:w="1833" w:type="dxa"/>
            <w:shd w:val="clear" w:color="auto" w:fill="FFF2CC"/>
          </w:tcPr>
          <w:p w14:paraId="0B76E20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6AC8BE3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842" w:type="dxa"/>
            <w:shd w:val="clear" w:color="auto" w:fill="E2EFD9"/>
          </w:tcPr>
          <w:p w14:paraId="32352D6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D1A921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F6465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099159C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82F1671"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317CC8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B2067E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0.01 to 5.35</w:t>
            </w:r>
          </w:p>
        </w:tc>
        <w:tc>
          <w:tcPr>
            <w:tcW w:w="1838" w:type="dxa"/>
            <w:shd w:val="clear" w:color="auto" w:fill="FFF2CC"/>
          </w:tcPr>
          <w:p w14:paraId="453F4FB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8E182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6E493E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0AE4C03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04AEB7C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7BC1B57C" w14:textId="77777777" w:rsidTr="00BC0B54">
        <w:tc>
          <w:tcPr>
            <w:tcW w:w="440" w:type="dxa"/>
          </w:tcPr>
          <w:p w14:paraId="5A67018D"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55</w:t>
            </w:r>
          </w:p>
        </w:tc>
        <w:tc>
          <w:tcPr>
            <w:tcW w:w="3164" w:type="dxa"/>
          </w:tcPr>
          <w:p w14:paraId="3CB36BEB"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Exc (N=56)</w:t>
            </w:r>
          </w:p>
        </w:tc>
        <w:tc>
          <w:tcPr>
            <w:tcW w:w="2096" w:type="dxa"/>
            <w:shd w:val="clear" w:color="auto" w:fill="C5E0B3"/>
            <w:vAlign w:val="bottom"/>
          </w:tcPr>
          <w:p w14:paraId="4A3FED3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0.17 (0.01, 3.66)</w:t>
            </w:r>
            <w:r w:rsidRPr="00B3577A">
              <w:rPr>
                <w:rFonts w:ascii="Arial" w:eastAsia="Calibri" w:hAnsi="Arial" w:cs="Arial"/>
                <w:color w:val="4472C4" w:themeColor="accent1"/>
                <w:sz w:val="16"/>
                <w:szCs w:val="16"/>
              </w:rPr>
              <w:br/>
              <w:t>4 (5, -11)</w:t>
            </w:r>
            <w:r w:rsidRPr="00B3577A">
              <w:rPr>
                <w:rFonts w:ascii="Arial" w:eastAsia="Calibri" w:hAnsi="Arial" w:cs="Arial"/>
                <w:color w:val="4472C4" w:themeColor="accent1"/>
                <w:sz w:val="16"/>
                <w:szCs w:val="16"/>
              </w:rPr>
              <w:br/>
              <w:t>Small benefit</w:t>
            </w:r>
          </w:p>
        </w:tc>
        <w:tc>
          <w:tcPr>
            <w:tcW w:w="1833" w:type="dxa"/>
            <w:shd w:val="clear" w:color="auto" w:fill="FFF2CC"/>
          </w:tcPr>
          <w:p w14:paraId="117C1E7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61A979A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42" w:type="dxa"/>
            <w:shd w:val="clear" w:color="auto" w:fill="E2EFD9"/>
          </w:tcPr>
          <w:p w14:paraId="3DAC948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0CB7E0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39AE8AB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780D575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32DC86EA"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51307E7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4C70BC0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0.01 to 5.35</w:t>
            </w:r>
          </w:p>
        </w:tc>
        <w:tc>
          <w:tcPr>
            <w:tcW w:w="1838" w:type="dxa"/>
            <w:shd w:val="clear" w:color="auto" w:fill="FFF2CC"/>
          </w:tcPr>
          <w:p w14:paraId="1BEA2AB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0176787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38F844F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277AD2D6"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Very Low</w:t>
            </w:r>
          </w:p>
          <w:p w14:paraId="2DF71A89"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a, D, f</w:t>
            </w:r>
          </w:p>
        </w:tc>
      </w:tr>
      <w:tr w:rsidR="007B57EF" w:rsidRPr="007B57EF" w14:paraId="77AD4366" w14:textId="77777777" w:rsidTr="00BC0B54">
        <w:trPr>
          <w:trHeight w:val="575"/>
        </w:trPr>
        <w:tc>
          <w:tcPr>
            <w:tcW w:w="440" w:type="dxa"/>
          </w:tcPr>
          <w:p w14:paraId="515C4D55"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56</w:t>
            </w:r>
          </w:p>
        </w:tc>
        <w:tc>
          <w:tcPr>
            <w:tcW w:w="3164" w:type="dxa"/>
          </w:tcPr>
          <w:p w14:paraId="5D0F964F"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Mixed+MF Comp+MC EAT (N=2770)</w:t>
            </w:r>
          </w:p>
        </w:tc>
        <w:tc>
          <w:tcPr>
            <w:tcW w:w="2096" w:type="dxa"/>
            <w:shd w:val="clear" w:color="auto" w:fill="C5E0B3"/>
            <w:vAlign w:val="bottom"/>
          </w:tcPr>
          <w:p w14:paraId="3A064C2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0.78 (0.56, 1.11)</w:t>
            </w:r>
          </w:p>
          <w:p w14:paraId="1EA3A2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 (2, -1)</w:t>
            </w:r>
          </w:p>
          <w:p w14:paraId="06A65C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Moderate benefit</w:t>
            </w:r>
          </w:p>
        </w:tc>
        <w:tc>
          <w:tcPr>
            <w:tcW w:w="1833" w:type="dxa"/>
            <w:shd w:val="clear" w:color="auto" w:fill="E2EFD9"/>
          </w:tcPr>
          <w:p w14:paraId="3725B4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C86221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00D79ED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AF430B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34FE655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1E8316F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61509CD" w14:textId="77777777" w:rsidR="007B57EF" w:rsidRPr="008E0F4B" w:rsidRDefault="007B57EF" w:rsidP="007B57EF">
            <w:pPr>
              <w:rPr>
                <w:rFonts w:ascii="Arial" w:eastAsia="Calibri" w:hAnsi="Arial" w:cs="Arial"/>
                <w:sz w:val="16"/>
                <w:szCs w:val="16"/>
              </w:rPr>
            </w:pPr>
          </w:p>
        </w:tc>
        <w:tc>
          <w:tcPr>
            <w:tcW w:w="1843" w:type="dxa"/>
            <w:shd w:val="clear" w:color="auto" w:fill="FFF2CC"/>
          </w:tcPr>
          <w:p w14:paraId="1025D1E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w:t>
            </w:r>
          </w:p>
          <w:p w14:paraId="15F2F30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0.53 to 1.15</w:t>
            </w:r>
          </w:p>
        </w:tc>
        <w:tc>
          <w:tcPr>
            <w:tcW w:w="1838" w:type="dxa"/>
            <w:shd w:val="clear" w:color="auto" w:fill="E2EFD9"/>
          </w:tcPr>
          <w:p w14:paraId="2462E29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09A61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69%</w:t>
            </w:r>
          </w:p>
          <w:p w14:paraId="3D9DB47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p&gt;0.01  </w:t>
            </w:r>
          </w:p>
          <w:p w14:paraId="662038CD" w14:textId="77777777" w:rsidR="007B57EF" w:rsidRPr="008E0F4B" w:rsidRDefault="007B57EF" w:rsidP="007B57EF">
            <w:pPr>
              <w:rPr>
                <w:rFonts w:ascii="Arial" w:eastAsia="Calibri" w:hAnsi="Arial" w:cs="Arial"/>
                <w:sz w:val="16"/>
                <w:szCs w:val="16"/>
              </w:rPr>
            </w:pPr>
          </w:p>
          <w:p w14:paraId="7D300F66" w14:textId="77777777" w:rsidR="007B57EF" w:rsidRPr="008E0F4B" w:rsidRDefault="007B57EF" w:rsidP="007B57EF">
            <w:pPr>
              <w:jc w:val="center"/>
              <w:rPr>
                <w:rFonts w:ascii="Arial" w:eastAsia="Calibri" w:hAnsi="Arial" w:cs="Arial"/>
                <w:sz w:val="16"/>
                <w:szCs w:val="16"/>
              </w:rPr>
            </w:pPr>
          </w:p>
        </w:tc>
        <w:tc>
          <w:tcPr>
            <w:tcW w:w="1830" w:type="dxa"/>
          </w:tcPr>
          <w:p w14:paraId="37CBB0B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C4755A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f</w:t>
            </w:r>
          </w:p>
        </w:tc>
      </w:tr>
      <w:tr w:rsidR="00B3577A" w:rsidRPr="00B3577A" w14:paraId="55682BB8" w14:textId="77777777" w:rsidTr="00BC0B54">
        <w:tc>
          <w:tcPr>
            <w:tcW w:w="440" w:type="dxa"/>
          </w:tcPr>
          <w:p w14:paraId="4CFFA38E"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56</w:t>
            </w:r>
          </w:p>
        </w:tc>
        <w:tc>
          <w:tcPr>
            <w:tcW w:w="3164" w:type="dxa"/>
          </w:tcPr>
          <w:p w14:paraId="06325009"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EAT (N=2770)</w:t>
            </w:r>
          </w:p>
        </w:tc>
        <w:tc>
          <w:tcPr>
            <w:tcW w:w="2096" w:type="dxa"/>
            <w:shd w:val="clear" w:color="auto" w:fill="C5E0B3"/>
            <w:vAlign w:val="bottom"/>
          </w:tcPr>
          <w:p w14:paraId="53352DC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0.78 (0.56, 1.11)</w:t>
            </w:r>
            <w:r w:rsidRPr="00B3577A">
              <w:rPr>
                <w:rFonts w:ascii="Arial" w:eastAsia="Calibri" w:hAnsi="Arial" w:cs="Arial"/>
                <w:color w:val="4472C4" w:themeColor="accent1"/>
                <w:sz w:val="16"/>
                <w:szCs w:val="16"/>
              </w:rPr>
              <w:br/>
              <w:t>1 (2, -1)</w:t>
            </w:r>
            <w:r w:rsidRPr="00B3577A">
              <w:rPr>
                <w:rFonts w:ascii="Arial" w:eastAsia="Calibri" w:hAnsi="Arial" w:cs="Arial"/>
                <w:color w:val="4472C4" w:themeColor="accent1"/>
                <w:sz w:val="16"/>
                <w:szCs w:val="16"/>
              </w:rPr>
              <w:br/>
              <w:t>Small benefit</w:t>
            </w:r>
          </w:p>
        </w:tc>
        <w:tc>
          <w:tcPr>
            <w:tcW w:w="1833" w:type="dxa"/>
            <w:shd w:val="clear" w:color="auto" w:fill="E2EFD9"/>
          </w:tcPr>
          <w:p w14:paraId="3A291FB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6B2070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06C4215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D40986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2223299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F2CC"/>
          </w:tcPr>
          <w:p w14:paraId="39FF69F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p w14:paraId="1690CF9F"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FFF2CC"/>
          </w:tcPr>
          <w:p w14:paraId="4C79C4A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p w14:paraId="767A15D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0.53 to 1.15</w:t>
            </w:r>
          </w:p>
        </w:tc>
        <w:tc>
          <w:tcPr>
            <w:tcW w:w="1838" w:type="dxa"/>
            <w:shd w:val="clear" w:color="auto" w:fill="E2EFD9"/>
          </w:tcPr>
          <w:p w14:paraId="44A54E9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4C412F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69%</w:t>
            </w:r>
          </w:p>
          <w:p w14:paraId="4118D5C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p&gt;0.01  </w:t>
            </w:r>
          </w:p>
        </w:tc>
        <w:tc>
          <w:tcPr>
            <w:tcW w:w="1830" w:type="dxa"/>
          </w:tcPr>
          <w:p w14:paraId="70CE7F7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Moderate</w:t>
            </w:r>
          </w:p>
          <w:p w14:paraId="3CFD1DA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7B57EF" w14:paraId="3F65152D" w14:textId="77777777" w:rsidTr="00BC0B54">
        <w:tc>
          <w:tcPr>
            <w:tcW w:w="440" w:type="dxa"/>
          </w:tcPr>
          <w:p w14:paraId="186222B0"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57</w:t>
            </w:r>
          </w:p>
        </w:tc>
        <w:tc>
          <w:tcPr>
            <w:tcW w:w="3164" w:type="dxa"/>
          </w:tcPr>
          <w:p w14:paraId="07D9828C"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Mixed+MF Comp+MC Exc+EAT (N=293)</w:t>
            </w:r>
          </w:p>
        </w:tc>
        <w:tc>
          <w:tcPr>
            <w:tcW w:w="2096" w:type="dxa"/>
            <w:shd w:val="clear" w:color="auto" w:fill="C5E0B3"/>
            <w:vAlign w:val="bottom"/>
          </w:tcPr>
          <w:p w14:paraId="3E71E8B6"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0.82 (0.42, 1.62)</w:t>
            </w:r>
            <w:r w:rsidRPr="008E0F4B">
              <w:rPr>
                <w:rFonts w:ascii="Arial" w:eastAsia="Calibri" w:hAnsi="Arial" w:cs="Arial"/>
                <w:color w:val="000000"/>
                <w:sz w:val="16"/>
                <w:szCs w:val="16"/>
              </w:rPr>
              <w:br/>
              <w:t>1 (3, -3)</w:t>
            </w:r>
            <w:r w:rsidRPr="008E0F4B">
              <w:rPr>
                <w:rFonts w:ascii="Arial" w:eastAsia="Calibri" w:hAnsi="Arial" w:cs="Arial"/>
                <w:color w:val="000000"/>
                <w:sz w:val="16"/>
                <w:szCs w:val="16"/>
              </w:rPr>
              <w:br/>
              <w:t>Small benefit</w:t>
            </w:r>
          </w:p>
        </w:tc>
        <w:tc>
          <w:tcPr>
            <w:tcW w:w="1833" w:type="dxa"/>
            <w:shd w:val="clear" w:color="auto" w:fill="E2EFD9"/>
          </w:tcPr>
          <w:p w14:paraId="32F95C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35587D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234986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6B1CBC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7DE2832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75CE59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0849273B"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7972AF5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3FBC88B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0.38 to 1.76</w:t>
            </w:r>
          </w:p>
        </w:tc>
        <w:tc>
          <w:tcPr>
            <w:tcW w:w="1838" w:type="dxa"/>
            <w:shd w:val="clear" w:color="auto" w:fill="FFF2CC"/>
          </w:tcPr>
          <w:p w14:paraId="3ED4FF9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0C5DFF0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0D0E5C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7AF51A5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2800BD26"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7B57EF" w14:paraId="7CBD2394" w14:textId="77777777" w:rsidTr="00BC0B54">
        <w:tc>
          <w:tcPr>
            <w:tcW w:w="440" w:type="dxa"/>
          </w:tcPr>
          <w:p w14:paraId="23EA25EF"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58</w:t>
            </w:r>
          </w:p>
        </w:tc>
        <w:tc>
          <w:tcPr>
            <w:tcW w:w="3164" w:type="dxa"/>
          </w:tcPr>
          <w:p w14:paraId="68BDF958" w14:textId="77777777" w:rsidR="007B57EF" w:rsidRPr="00B3577A" w:rsidRDefault="007B57EF" w:rsidP="00AC18C2">
            <w:pPr>
              <w:rPr>
                <w:rFonts w:ascii="Arial" w:eastAsia="Calibri" w:hAnsi="Arial" w:cs="Arial"/>
                <w:color w:val="000000"/>
                <w:sz w:val="18"/>
                <w:szCs w:val="18"/>
              </w:rPr>
            </w:pPr>
            <w:r w:rsidRPr="00B3577A">
              <w:rPr>
                <w:rFonts w:ascii="Arial" w:eastAsia="Calibri" w:hAnsi="Arial" w:cs="Arial"/>
                <w:color w:val="000000"/>
                <w:sz w:val="18"/>
                <w:szCs w:val="18"/>
              </w:rPr>
              <w:t>Mixed+MF Comp+MC Other (N=210)</w:t>
            </w:r>
          </w:p>
        </w:tc>
        <w:tc>
          <w:tcPr>
            <w:tcW w:w="2096" w:type="dxa"/>
            <w:shd w:val="clear" w:color="auto" w:fill="C5E0B3"/>
            <w:vAlign w:val="bottom"/>
          </w:tcPr>
          <w:p w14:paraId="5B1395A9" w14:textId="77777777" w:rsidR="007B57EF" w:rsidRPr="008E0F4B" w:rsidRDefault="007B57EF" w:rsidP="007B57EF">
            <w:pPr>
              <w:rPr>
                <w:rFonts w:ascii="Arial" w:eastAsia="Calibri" w:hAnsi="Arial" w:cs="Arial"/>
                <w:color w:val="000000"/>
                <w:sz w:val="16"/>
                <w:szCs w:val="16"/>
              </w:rPr>
            </w:pPr>
            <w:r w:rsidRPr="008E0F4B">
              <w:rPr>
                <w:rFonts w:ascii="Arial" w:eastAsia="Calibri" w:hAnsi="Arial" w:cs="Arial"/>
                <w:color w:val="000000"/>
                <w:sz w:val="16"/>
                <w:szCs w:val="16"/>
              </w:rPr>
              <w:t>0.37 (0.09, 1.47)</w:t>
            </w:r>
            <w:r w:rsidRPr="008E0F4B">
              <w:rPr>
                <w:rFonts w:ascii="Arial" w:eastAsia="Calibri" w:hAnsi="Arial" w:cs="Arial"/>
                <w:color w:val="000000"/>
                <w:sz w:val="16"/>
                <w:szCs w:val="16"/>
              </w:rPr>
              <w:br/>
              <w:t>3 (5, -2)</w:t>
            </w:r>
            <w:r w:rsidRPr="008E0F4B">
              <w:rPr>
                <w:rFonts w:ascii="Arial" w:eastAsia="Calibri" w:hAnsi="Arial" w:cs="Arial"/>
                <w:color w:val="000000"/>
                <w:sz w:val="16"/>
                <w:szCs w:val="16"/>
              </w:rPr>
              <w:br/>
              <w:t>Moderate benefit</w:t>
            </w:r>
          </w:p>
        </w:tc>
        <w:tc>
          <w:tcPr>
            <w:tcW w:w="1833" w:type="dxa"/>
            <w:shd w:val="clear" w:color="auto" w:fill="E2EFD9"/>
          </w:tcPr>
          <w:p w14:paraId="1961556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617190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42" w:type="dxa"/>
            <w:shd w:val="clear" w:color="auto" w:fill="E2EFD9"/>
          </w:tcPr>
          <w:p w14:paraId="7F28FB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244B6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838" w:type="dxa"/>
            <w:shd w:val="clear" w:color="auto" w:fill="E2EFD9"/>
          </w:tcPr>
          <w:p w14:paraId="011015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836" w:type="dxa"/>
            <w:shd w:val="clear" w:color="auto" w:fill="FFCCCC"/>
          </w:tcPr>
          <w:p w14:paraId="610689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2D87AEF" w14:textId="77777777" w:rsidR="007B57EF" w:rsidRPr="008E0F4B" w:rsidRDefault="007B57EF" w:rsidP="007B57EF">
            <w:pPr>
              <w:rPr>
                <w:rFonts w:ascii="Arial" w:eastAsia="Calibri" w:hAnsi="Arial" w:cs="Arial"/>
                <w:sz w:val="16"/>
                <w:szCs w:val="16"/>
              </w:rPr>
            </w:pPr>
          </w:p>
        </w:tc>
        <w:tc>
          <w:tcPr>
            <w:tcW w:w="1843" w:type="dxa"/>
            <w:shd w:val="clear" w:color="auto" w:fill="E2EFD9"/>
          </w:tcPr>
          <w:p w14:paraId="55F1006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w:t>
            </w:r>
          </w:p>
          <w:p w14:paraId="19A990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0.08 to 1.74</w:t>
            </w:r>
          </w:p>
        </w:tc>
        <w:tc>
          <w:tcPr>
            <w:tcW w:w="1838" w:type="dxa"/>
            <w:shd w:val="clear" w:color="auto" w:fill="FFF2CC"/>
          </w:tcPr>
          <w:p w14:paraId="192B1E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64CA5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p w14:paraId="65650B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Global p=0.05</w:t>
            </w:r>
          </w:p>
        </w:tc>
        <w:tc>
          <w:tcPr>
            <w:tcW w:w="1830" w:type="dxa"/>
          </w:tcPr>
          <w:p w14:paraId="7087C7B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4055C92"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60A5818A" w14:textId="77777777" w:rsidTr="00BC0B54">
        <w:tc>
          <w:tcPr>
            <w:tcW w:w="440" w:type="dxa"/>
          </w:tcPr>
          <w:p w14:paraId="7F0ADD19"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58</w:t>
            </w:r>
          </w:p>
        </w:tc>
        <w:tc>
          <w:tcPr>
            <w:tcW w:w="3164" w:type="dxa"/>
          </w:tcPr>
          <w:p w14:paraId="5ED0FD7E" w14:textId="77777777" w:rsidR="007B57EF" w:rsidRPr="00B3577A" w:rsidRDefault="007B57EF" w:rsidP="00AC18C2">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Other (N=210)</w:t>
            </w:r>
          </w:p>
        </w:tc>
        <w:tc>
          <w:tcPr>
            <w:tcW w:w="2096" w:type="dxa"/>
            <w:shd w:val="clear" w:color="auto" w:fill="C5E0B3"/>
            <w:vAlign w:val="bottom"/>
          </w:tcPr>
          <w:p w14:paraId="1299BCE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0.37 (0.09, 1.47)</w:t>
            </w:r>
            <w:r w:rsidRPr="00B3577A">
              <w:rPr>
                <w:rFonts w:ascii="Arial" w:eastAsia="Calibri" w:hAnsi="Arial" w:cs="Arial"/>
                <w:color w:val="4472C4" w:themeColor="accent1"/>
                <w:sz w:val="16"/>
                <w:szCs w:val="16"/>
              </w:rPr>
              <w:br/>
              <w:t>3 (5, -2)</w:t>
            </w:r>
            <w:r w:rsidRPr="00B3577A">
              <w:rPr>
                <w:rFonts w:ascii="Arial" w:eastAsia="Calibri" w:hAnsi="Arial" w:cs="Arial"/>
                <w:color w:val="4472C4" w:themeColor="accent1"/>
                <w:sz w:val="16"/>
                <w:szCs w:val="16"/>
              </w:rPr>
              <w:br/>
              <w:t>Small benefit</w:t>
            </w:r>
          </w:p>
        </w:tc>
        <w:tc>
          <w:tcPr>
            <w:tcW w:w="1833" w:type="dxa"/>
            <w:shd w:val="clear" w:color="auto" w:fill="E2EFD9"/>
          </w:tcPr>
          <w:p w14:paraId="2EF042C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23FB9B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42" w:type="dxa"/>
            <w:shd w:val="clear" w:color="auto" w:fill="E2EFD9"/>
          </w:tcPr>
          <w:p w14:paraId="71C49C5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EAF716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38" w:type="dxa"/>
            <w:shd w:val="clear" w:color="auto" w:fill="E2EFD9"/>
          </w:tcPr>
          <w:p w14:paraId="4B9F541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36" w:type="dxa"/>
            <w:shd w:val="clear" w:color="auto" w:fill="FFCCCC"/>
          </w:tcPr>
          <w:p w14:paraId="3A6ABD7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2BF46643" w14:textId="77777777" w:rsidR="007B57EF" w:rsidRPr="00B3577A" w:rsidRDefault="007B57EF" w:rsidP="007B57EF">
            <w:pPr>
              <w:rPr>
                <w:rFonts w:ascii="Arial" w:eastAsia="Calibri" w:hAnsi="Arial" w:cs="Arial"/>
                <w:color w:val="4472C4" w:themeColor="accent1"/>
                <w:sz w:val="16"/>
                <w:szCs w:val="16"/>
              </w:rPr>
            </w:pPr>
          </w:p>
        </w:tc>
        <w:tc>
          <w:tcPr>
            <w:tcW w:w="1843" w:type="dxa"/>
            <w:shd w:val="clear" w:color="auto" w:fill="E2EFD9"/>
          </w:tcPr>
          <w:p w14:paraId="5A03E9D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w:t>
            </w:r>
          </w:p>
          <w:p w14:paraId="632F8EB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0.08 to 1.74</w:t>
            </w:r>
          </w:p>
        </w:tc>
        <w:tc>
          <w:tcPr>
            <w:tcW w:w="1838" w:type="dxa"/>
            <w:shd w:val="clear" w:color="auto" w:fill="FFF2CC"/>
          </w:tcPr>
          <w:p w14:paraId="3283BF2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03481FF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0100264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p=0.05</w:t>
            </w:r>
          </w:p>
        </w:tc>
        <w:tc>
          <w:tcPr>
            <w:tcW w:w="1830" w:type="dxa"/>
          </w:tcPr>
          <w:p w14:paraId="7DC9EEF9"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46E1D497"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bl>
    <w:p w14:paraId="48677F6C" w14:textId="77777777" w:rsidR="007B57EF" w:rsidRDefault="007B57EF" w:rsidP="00332C6B">
      <w:pPr>
        <w:ind w:left="-810"/>
      </w:pPr>
    </w:p>
    <w:p w14:paraId="0BE478EC" w14:textId="77777777" w:rsidR="008E0F4B" w:rsidRDefault="008E0F4B" w:rsidP="00332C6B">
      <w:pPr>
        <w:ind w:left="-810"/>
        <w:rPr>
          <w:b/>
        </w:rPr>
      </w:pPr>
      <w:r>
        <w:rPr>
          <w:b/>
        </w:rPr>
        <w:br w:type="page"/>
      </w:r>
    </w:p>
    <w:p w14:paraId="4590287A" w14:textId="25DC34DB" w:rsidR="007B57EF" w:rsidRPr="007B57EF" w:rsidRDefault="007B57EF" w:rsidP="00BA1C00">
      <w:pPr>
        <w:pStyle w:val="Heading3"/>
      </w:pPr>
      <w:r w:rsidRPr="007B57EF">
        <w:lastRenderedPageBreak/>
        <w:t>Hip fractures</w:t>
      </w:r>
    </w:p>
    <w:p w14:paraId="466DACC8" w14:textId="77777777" w:rsidR="007B57EF" w:rsidRDefault="007B57EF" w:rsidP="007B57EF">
      <w:pPr>
        <w:ind w:left="-810" w:firstLine="810"/>
      </w:pPr>
      <w:r w:rsidRPr="007B57EF">
        <w:rPr>
          <w:noProof/>
        </w:rPr>
        <w:drawing>
          <wp:inline distT="0" distB="0" distL="0" distR="0" wp14:anchorId="51E0462F" wp14:editId="23F14A60">
            <wp:extent cx="10972800" cy="285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72800" cy="285750"/>
                    </a:xfrm>
                    <a:prstGeom prst="rect">
                      <a:avLst/>
                    </a:prstGeom>
                    <a:noFill/>
                    <a:ln>
                      <a:noFill/>
                    </a:ln>
                  </pic:spPr>
                </pic:pic>
              </a:graphicData>
            </a:graphic>
          </wp:inline>
        </w:drawing>
      </w:r>
    </w:p>
    <w:tbl>
      <w:tblPr>
        <w:tblStyle w:val="TableGrid"/>
        <w:tblW w:w="18654" w:type="dxa"/>
        <w:tblLook w:val="04A0" w:firstRow="1" w:lastRow="0" w:firstColumn="1" w:lastColumn="0" w:noHBand="0" w:noVBand="1"/>
      </w:tblPr>
      <w:tblGrid>
        <w:gridCol w:w="406"/>
        <w:gridCol w:w="3906"/>
        <w:gridCol w:w="1950"/>
        <w:gridCol w:w="1713"/>
        <w:gridCol w:w="1755"/>
        <w:gridCol w:w="1736"/>
        <w:gridCol w:w="1731"/>
        <w:gridCol w:w="1760"/>
        <w:gridCol w:w="1738"/>
        <w:gridCol w:w="1959"/>
      </w:tblGrid>
      <w:tr w:rsidR="007B57EF" w:rsidRPr="00B3577A" w14:paraId="248D5C7E" w14:textId="77777777" w:rsidTr="00BC0B54">
        <w:trPr>
          <w:trHeight w:val="1216"/>
          <w:tblHeader/>
        </w:trPr>
        <w:tc>
          <w:tcPr>
            <w:tcW w:w="406" w:type="dxa"/>
          </w:tcPr>
          <w:p w14:paraId="788A5409" w14:textId="77777777" w:rsidR="007B57EF" w:rsidRPr="00B3577A" w:rsidRDefault="007B57EF" w:rsidP="00BC0B54">
            <w:pPr>
              <w:rPr>
                <w:rFonts w:ascii="Arial" w:eastAsia="Calibri" w:hAnsi="Arial" w:cs="Arial"/>
                <w:sz w:val="18"/>
                <w:szCs w:val="18"/>
              </w:rPr>
            </w:pPr>
          </w:p>
        </w:tc>
        <w:tc>
          <w:tcPr>
            <w:tcW w:w="3906" w:type="dxa"/>
          </w:tcPr>
          <w:p w14:paraId="6DC6E63C"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Node (N)</w:t>
            </w:r>
          </w:p>
        </w:tc>
        <w:tc>
          <w:tcPr>
            <w:tcW w:w="1950" w:type="dxa"/>
          </w:tcPr>
          <w:p w14:paraId="027B8D80"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OR (95% CI)</w:t>
            </w:r>
          </w:p>
          <w:p w14:paraId="58F02B29"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ARR (95% CI)</w:t>
            </w:r>
          </w:p>
          <w:p w14:paraId="10B49E90"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Conclusion</w:t>
            </w:r>
          </w:p>
        </w:tc>
        <w:tc>
          <w:tcPr>
            <w:tcW w:w="1713" w:type="dxa"/>
          </w:tcPr>
          <w:p w14:paraId="7C33BC8C"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Within study bias</w:t>
            </w:r>
          </w:p>
          <w:p w14:paraId="67D53693"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799B9F02"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 High ROB</w:t>
            </w:r>
          </w:p>
          <w:p w14:paraId="6230085C"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Other justifications</w:t>
            </w:r>
          </w:p>
        </w:tc>
        <w:tc>
          <w:tcPr>
            <w:tcW w:w="1755" w:type="dxa"/>
          </w:tcPr>
          <w:p w14:paraId="67BD9C58"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Across study bias</w:t>
            </w:r>
          </w:p>
          <w:p w14:paraId="7023BD86"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262AAA8D" w14:textId="77777777" w:rsidR="007B57EF" w:rsidRPr="00B3577A" w:rsidRDefault="007B57EF" w:rsidP="007B57EF">
            <w:pPr>
              <w:rPr>
                <w:rFonts w:ascii="Arial" w:eastAsia="Calibri" w:hAnsi="Arial" w:cs="Arial"/>
                <w:b/>
                <w:i/>
                <w:sz w:val="18"/>
                <w:szCs w:val="18"/>
              </w:rPr>
            </w:pPr>
            <w:proofErr w:type="gramStart"/>
            <w:r w:rsidRPr="00B3577A">
              <w:rPr>
                <w:rFonts w:ascii="Arial" w:eastAsia="Calibri" w:hAnsi="Arial" w:cs="Arial"/>
                <w:i/>
                <w:sz w:val="18"/>
                <w:szCs w:val="18"/>
              </w:rPr>
              <w:t>Missing:Reported</w:t>
            </w:r>
            <w:proofErr w:type="gramEnd"/>
            <w:r w:rsidRPr="00B3577A">
              <w:rPr>
                <w:rFonts w:ascii="Arial" w:eastAsia="Calibri" w:hAnsi="Arial" w:cs="Arial"/>
                <w:i/>
                <w:sz w:val="18"/>
                <w:szCs w:val="18"/>
              </w:rPr>
              <w:t xml:space="preserve"> (patients)</w:t>
            </w:r>
          </w:p>
          <w:p w14:paraId="4DDDBA37"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Other justifications</w:t>
            </w:r>
          </w:p>
        </w:tc>
        <w:tc>
          <w:tcPr>
            <w:tcW w:w="1736" w:type="dxa"/>
          </w:tcPr>
          <w:p w14:paraId="4E3DA566"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Indirectness</w:t>
            </w:r>
          </w:p>
          <w:p w14:paraId="2DFF1698"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2E128535"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Effect modifiers w/ p&lt;0.1</w:t>
            </w:r>
          </w:p>
          <w:p w14:paraId="178D20BE"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Effect modifiers w/ p&lt;0.01</w:t>
            </w:r>
          </w:p>
        </w:tc>
        <w:tc>
          <w:tcPr>
            <w:tcW w:w="1731" w:type="dxa"/>
          </w:tcPr>
          <w:p w14:paraId="1C2DCE60"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Imprecision</w:t>
            </w:r>
          </w:p>
          <w:p w14:paraId="2452F8F1"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1E24F4A5"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Justification</w:t>
            </w:r>
          </w:p>
        </w:tc>
        <w:tc>
          <w:tcPr>
            <w:tcW w:w="1760" w:type="dxa"/>
          </w:tcPr>
          <w:p w14:paraId="0ACA0F2C"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Heterogeneity</w:t>
            </w:r>
          </w:p>
          <w:p w14:paraId="04B4CB6D"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26ECD02B" w14:textId="1830DDA9"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 xml:space="preserve">Prediction </w:t>
            </w:r>
            <w:r w:rsidR="00B3577A">
              <w:rPr>
                <w:rFonts w:ascii="Arial" w:eastAsia="Calibri" w:hAnsi="Arial" w:cs="Arial"/>
                <w:i/>
                <w:sz w:val="18"/>
                <w:szCs w:val="18"/>
              </w:rPr>
              <w:t>i</w:t>
            </w:r>
            <w:r w:rsidRPr="00B3577A">
              <w:rPr>
                <w:rFonts w:ascii="Arial" w:eastAsia="Calibri" w:hAnsi="Arial" w:cs="Arial"/>
                <w:i/>
                <w:sz w:val="18"/>
                <w:szCs w:val="18"/>
              </w:rPr>
              <w:t>nterval</w:t>
            </w:r>
          </w:p>
        </w:tc>
        <w:tc>
          <w:tcPr>
            <w:tcW w:w="1738" w:type="dxa"/>
          </w:tcPr>
          <w:p w14:paraId="65FAC49B"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Incoherence</w:t>
            </w:r>
          </w:p>
          <w:p w14:paraId="605556FB"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3D3A2E58" w14:textId="77777777" w:rsidR="007B57EF" w:rsidRDefault="007B57EF" w:rsidP="007B57EF">
            <w:pPr>
              <w:rPr>
                <w:rFonts w:ascii="Arial" w:eastAsia="Calibri" w:hAnsi="Arial" w:cs="Arial"/>
                <w:i/>
                <w:sz w:val="18"/>
                <w:szCs w:val="18"/>
              </w:rPr>
            </w:pPr>
            <w:r w:rsidRPr="00B3577A">
              <w:rPr>
                <w:rFonts w:ascii="Arial" w:eastAsia="Calibri" w:hAnsi="Arial" w:cs="Arial"/>
                <w:i/>
                <w:sz w:val="18"/>
                <w:szCs w:val="18"/>
              </w:rPr>
              <w:t>% direct evidence</w:t>
            </w:r>
          </w:p>
          <w:p w14:paraId="3985853B" w14:textId="77777777" w:rsidR="00B3577A" w:rsidRDefault="00B3577A" w:rsidP="007B57EF">
            <w:pPr>
              <w:rPr>
                <w:rFonts w:ascii="Arial" w:eastAsia="Calibri" w:hAnsi="Arial" w:cs="Arial"/>
                <w:sz w:val="16"/>
                <w:szCs w:val="16"/>
              </w:rPr>
            </w:pPr>
          </w:p>
          <w:p w14:paraId="44F6D1DF" w14:textId="2795D127" w:rsidR="00B3577A" w:rsidRPr="00B3577A" w:rsidRDefault="00B3577A" w:rsidP="007B57EF">
            <w:pPr>
              <w:rPr>
                <w:rFonts w:ascii="Arial" w:eastAsia="Calibri" w:hAnsi="Arial" w:cs="Arial"/>
                <w:b/>
                <w:i/>
                <w:sz w:val="18"/>
                <w:szCs w:val="18"/>
              </w:rPr>
            </w:pPr>
            <w:r w:rsidRPr="008E0F4B">
              <w:rPr>
                <w:rFonts w:ascii="Arial" w:eastAsia="Calibri" w:hAnsi="Arial" w:cs="Arial"/>
                <w:sz w:val="16"/>
                <w:szCs w:val="16"/>
              </w:rPr>
              <w:t>Global p=0.78</w:t>
            </w:r>
          </w:p>
        </w:tc>
        <w:tc>
          <w:tcPr>
            <w:tcW w:w="1959" w:type="dxa"/>
          </w:tcPr>
          <w:p w14:paraId="4BDE2710"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Overall Certainty</w:t>
            </w:r>
          </w:p>
        </w:tc>
      </w:tr>
      <w:tr w:rsidR="007B57EF" w:rsidRPr="008E0F4B" w14:paraId="2FC54D3C" w14:textId="77777777" w:rsidTr="00BC0B54">
        <w:trPr>
          <w:trHeight w:val="274"/>
        </w:trPr>
        <w:tc>
          <w:tcPr>
            <w:tcW w:w="406" w:type="dxa"/>
          </w:tcPr>
          <w:p w14:paraId="5E2212C8"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w:t>
            </w:r>
          </w:p>
        </w:tc>
        <w:tc>
          <w:tcPr>
            <w:tcW w:w="3906" w:type="dxa"/>
          </w:tcPr>
          <w:p w14:paraId="5C3767A8"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Ctrl – Info (N=2990)</w:t>
            </w:r>
          </w:p>
        </w:tc>
        <w:tc>
          <w:tcPr>
            <w:tcW w:w="1950" w:type="dxa"/>
            <w:shd w:val="clear" w:color="auto" w:fill="C5E0B3"/>
          </w:tcPr>
          <w:p w14:paraId="5490928A"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0.76 (0.04, 15.58)</w:t>
            </w:r>
            <w:r w:rsidRPr="008E0F4B">
              <w:rPr>
                <w:rFonts w:ascii="Arial" w:eastAsia="Calibri" w:hAnsi="Arial" w:cs="Arial"/>
                <w:color w:val="000000"/>
                <w:sz w:val="16"/>
                <w:szCs w:val="16"/>
              </w:rPr>
              <w:br/>
              <w:t>0.2 (-12.5, 1)</w:t>
            </w:r>
            <w:r w:rsidRPr="008E0F4B">
              <w:rPr>
                <w:rFonts w:ascii="Arial" w:eastAsia="Calibri" w:hAnsi="Arial" w:cs="Arial"/>
                <w:color w:val="000000"/>
                <w:sz w:val="16"/>
                <w:szCs w:val="16"/>
              </w:rPr>
              <w:br/>
              <w:t>Moderate benefit</w:t>
            </w:r>
          </w:p>
        </w:tc>
        <w:tc>
          <w:tcPr>
            <w:tcW w:w="1713" w:type="dxa"/>
            <w:shd w:val="clear" w:color="auto" w:fill="E2EFD9"/>
          </w:tcPr>
          <w:p w14:paraId="495291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F9CF0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42BB455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560CBA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0D7117A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46A59A5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A1FD82C"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12B4E98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16F95D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0.003 to 178.520</w:t>
            </w:r>
          </w:p>
        </w:tc>
        <w:tc>
          <w:tcPr>
            <w:tcW w:w="1738" w:type="dxa"/>
            <w:shd w:val="clear" w:color="auto" w:fill="FFF2CC"/>
          </w:tcPr>
          <w:p w14:paraId="70D442F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1A1A63E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0177BB7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96055B7"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B3577A" w:rsidRPr="00B3577A" w14:paraId="5164137B" w14:textId="77777777" w:rsidTr="00BC0B54">
        <w:trPr>
          <w:trHeight w:val="274"/>
        </w:trPr>
        <w:tc>
          <w:tcPr>
            <w:tcW w:w="406" w:type="dxa"/>
          </w:tcPr>
          <w:p w14:paraId="3F30D07D"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2</w:t>
            </w:r>
          </w:p>
        </w:tc>
        <w:tc>
          <w:tcPr>
            <w:tcW w:w="3906" w:type="dxa"/>
          </w:tcPr>
          <w:p w14:paraId="4EBB0F25"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Ctrl – Info (N=2990)</w:t>
            </w:r>
          </w:p>
        </w:tc>
        <w:tc>
          <w:tcPr>
            <w:tcW w:w="1950" w:type="dxa"/>
            <w:shd w:val="clear" w:color="auto" w:fill="C5E0B3"/>
          </w:tcPr>
          <w:p w14:paraId="7940E012"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0.76 (0.04, 15.58)</w:t>
            </w:r>
            <w:r w:rsidRPr="00B3577A">
              <w:rPr>
                <w:rFonts w:ascii="Arial" w:eastAsia="Calibri" w:hAnsi="Arial" w:cs="Arial"/>
                <w:color w:val="4472C4" w:themeColor="accent1"/>
                <w:sz w:val="16"/>
                <w:szCs w:val="16"/>
              </w:rPr>
              <w:br/>
              <w:t>0.2 (-12.5, 1)</w:t>
            </w:r>
            <w:r w:rsidRPr="00B3577A">
              <w:rPr>
                <w:rFonts w:ascii="Arial" w:eastAsia="Calibri" w:hAnsi="Arial" w:cs="Arial"/>
                <w:color w:val="4472C4" w:themeColor="accent1"/>
                <w:sz w:val="16"/>
                <w:szCs w:val="16"/>
              </w:rPr>
              <w:br/>
              <w:t>Small benefit</w:t>
            </w:r>
          </w:p>
        </w:tc>
        <w:tc>
          <w:tcPr>
            <w:tcW w:w="1713" w:type="dxa"/>
            <w:shd w:val="clear" w:color="auto" w:fill="E2EFD9"/>
          </w:tcPr>
          <w:p w14:paraId="48E1066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BBE8A2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57C809D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02E2BC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76529E1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5A8739D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10C3899D"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3882F39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2C80AD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0.003 to 178.520</w:t>
            </w:r>
          </w:p>
        </w:tc>
        <w:tc>
          <w:tcPr>
            <w:tcW w:w="1738" w:type="dxa"/>
            <w:shd w:val="clear" w:color="auto" w:fill="FFF2CC"/>
          </w:tcPr>
          <w:p w14:paraId="1F541D1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78EDC0E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959" w:type="dxa"/>
          </w:tcPr>
          <w:p w14:paraId="540ED9FA"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8CD272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8E0F4B" w14:paraId="75810ED3" w14:textId="77777777" w:rsidTr="00BC0B54">
        <w:trPr>
          <w:trHeight w:val="660"/>
        </w:trPr>
        <w:tc>
          <w:tcPr>
            <w:tcW w:w="406" w:type="dxa"/>
          </w:tcPr>
          <w:p w14:paraId="074C296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w:t>
            </w:r>
          </w:p>
        </w:tc>
        <w:tc>
          <w:tcPr>
            <w:tcW w:w="3906" w:type="dxa"/>
          </w:tcPr>
          <w:p w14:paraId="0FDC43F6"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Ctrl – Sham (N=31)</w:t>
            </w:r>
          </w:p>
        </w:tc>
        <w:tc>
          <w:tcPr>
            <w:tcW w:w="1950" w:type="dxa"/>
            <w:shd w:val="clear" w:color="auto" w:fill="FF9999"/>
          </w:tcPr>
          <w:p w14:paraId="1027E00E"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1.19 (0.01, 100.17)</w:t>
            </w:r>
            <w:r w:rsidRPr="008E0F4B">
              <w:rPr>
                <w:rFonts w:ascii="Arial" w:eastAsia="Calibri" w:hAnsi="Arial" w:cs="Arial"/>
                <w:color w:val="000000"/>
                <w:sz w:val="16"/>
                <w:szCs w:val="16"/>
              </w:rPr>
              <w:br/>
              <w:t>-0.2 (-49.3, 1)</w:t>
            </w:r>
            <w:r w:rsidRPr="008E0F4B">
              <w:rPr>
                <w:rFonts w:ascii="Arial" w:eastAsia="Calibri" w:hAnsi="Arial" w:cs="Arial"/>
                <w:color w:val="000000"/>
                <w:sz w:val="16"/>
                <w:szCs w:val="16"/>
              </w:rPr>
              <w:br/>
              <w:t>Small harm</w:t>
            </w:r>
          </w:p>
        </w:tc>
        <w:tc>
          <w:tcPr>
            <w:tcW w:w="1713" w:type="dxa"/>
            <w:shd w:val="clear" w:color="auto" w:fill="E2EFD9"/>
          </w:tcPr>
          <w:p w14:paraId="64CB289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0E108D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341CEDB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4D8FFA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23D509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3EE21C4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3639A20"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1F1C78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23FB7B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0.000 to 8169.802</w:t>
            </w:r>
          </w:p>
        </w:tc>
        <w:tc>
          <w:tcPr>
            <w:tcW w:w="1738" w:type="dxa"/>
            <w:shd w:val="clear" w:color="auto" w:fill="FFF2CC"/>
          </w:tcPr>
          <w:p w14:paraId="017741C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723D4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149EDE5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DC4E48F"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8E0F4B" w14:paraId="0414DC61" w14:textId="77777777" w:rsidTr="00BC0B54">
        <w:trPr>
          <w:trHeight w:val="645"/>
        </w:trPr>
        <w:tc>
          <w:tcPr>
            <w:tcW w:w="406" w:type="dxa"/>
          </w:tcPr>
          <w:p w14:paraId="73229C6D"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w:t>
            </w:r>
          </w:p>
        </w:tc>
        <w:tc>
          <w:tcPr>
            <w:tcW w:w="3906" w:type="dxa"/>
          </w:tcPr>
          <w:p w14:paraId="11D7F178"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VAT-all (N=309)</w:t>
            </w:r>
          </w:p>
        </w:tc>
        <w:tc>
          <w:tcPr>
            <w:tcW w:w="1950" w:type="dxa"/>
            <w:shd w:val="clear" w:color="auto" w:fill="FF9999"/>
          </w:tcPr>
          <w:p w14:paraId="2457436A"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3.02 (0.60, 15.08)</w:t>
            </w:r>
            <w:r w:rsidRPr="008E0F4B">
              <w:rPr>
                <w:rFonts w:ascii="Arial" w:eastAsia="Calibri" w:hAnsi="Arial" w:cs="Arial"/>
                <w:color w:val="000000"/>
                <w:sz w:val="16"/>
                <w:szCs w:val="16"/>
              </w:rPr>
              <w:br/>
              <w:t>-2 (-12.2, 0.4)</w:t>
            </w:r>
            <w:r w:rsidRPr="008E0F4B">
              <w:rPr>
                <w:rFonts w:ascii="Arial" w:eastAsia="Calibri" w:hAnsi="Arial" w:cs="Arial"/>
                <w:color w:val="000000"/>
                <w:sz w:val="16"/>
                <w:szCs w:val="16"/>
              </w:rPr>
              <w:br/>
              <w:t>Moderate harm</w:t>
            </w:r>
          </w:p>
        </w:tc>
        <w:tc>
          <w:tcPr>
            <w:tcW w:w="1713" w:type="dxa"/>
            <w:shd w:val="clear" w:color="auto" w:fill="E2EFD9"/>
          </w:tcPr>
          <w:p w14:paraId="42C2038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80E8A4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50DC2BD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98A098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2F9D668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447215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7A1DB58"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4768B3E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6CBA00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0.088 to 103.090</w:t>
            </w:r>
          </w:p>
        </w:tc>
        <w:tc>
          <w:tcPr>
            <w:tcW w:w="1738" w:type="dxa"/>
            <w:shd w:val="clear" w:color="auto" w:fill="E2EFD9"/>
          </w:tcPr>
          <w:p w14:paraId="1CC816D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320590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4B04E44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5B60CC7"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0F511FFA" w14:textId="77777777" w:rsidTr="00BC0B54">
        <w:trPr>
          <w:trHeight w:val="660"/>
        </w:trPr>
        <w:tc>
          <w:tcPr>
            <w:tcW w:w="406" w:type="dxa"/>
          </w:tcPr>
          <w:p w14:paraId="2F571D8D"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w:t>
            </w:r>
          </w:p>
        </w:tc>
        <w:tc>
          <w:tcPr>
            <w:tcW w:w="3906" w:type="dxa"/>
          </w:tcPr>
          <w:p w14:paraId="3C15796C"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VAT-all (N=309)</w:t>
            </w:r>
          </w:p>
        </w:tc>
        <w:tc>
          <w:tcPr>
            <w:tcW w:w="1950" w:type="dxa"/>
            <w:shd w:val="clear" w:color="auto" w:fill="FF9999"/>
          </w:tcPr>
          <w:p w14:paraId="1EDFFDDA"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3.02 (0.60, 15.08)</w:t>
            </w:r>
            <w:r w:rsidRPr="00B3577A">
              <w:rPr>
                <w:rFonts w:ascii="Arial" w:eastAsia="Calibri" w:hAnsi="Arial" w:cs="Arial"/>
                <w:color w:val="4472C4" w:themeColor="accent1"/>
                <w:sz w:val="16"/>
                <w:szCs w:val="16"/>
              </w:rPr>
              <w:br/>
              <w:t>-2 (-12.2, 0.4)</w:t>
            </w:r>
            <w:r w:rsidRPr="00B3577A">
              <w:rPr>
                <w:rFonts w:ascii="Arial" w:eastAsia="Calibri" w:hAnsi="Arial" w:cs="Arial"/>
                <w:color w:val="4472C4" w:themeColor="accent1"/>
                <w:sz w:val="16"/>
                <w:szCs w:val="16"/>
              </w:rPr>
              <w:br/>
              <w:t>Small harm</w:t>
            </w:r>
          </w:p>
        </w:tc>
        <w:tc>
          <w:tcPr>
            <w:tcW w:w="1713" w:type="dxa"/>
            <w:shd w:val="clear" w:color="auto" w:fill="E2EFD9"/>
          </w:tcPr>
          <w:p w14:paraId="121A50F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6A0D31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32D0195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469DB1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1C0757E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60C307B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350BBB11"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1E144EE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C2296B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0.088 to 103.090</w:t>
            </w:r>
          </w:p>
        </w:tc>
        <w:tc>
          <w:tcPr>
            <w:tcW w:w="1738" w:type="dxa"/>
            <w:shd w:val="clear" w:color="auto" w:fill="E2EFD9"/>
          </w:tcPr>
          <w:p w14:paraId="25FD55F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2D8540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401D56B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40942B6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8E0F4B" w14:paraId="59535AC9" w14:textId="77777777" w:rsidTr="00BC0B54">
        <w:trPr>
          <w:trHeight w:val="660"/>
        </w:trPr>
        <w:tc>
          <w:tcPr>
            <w:tcW w:w="406" w:type="dxa"/>
          </w:tcPr>
          <w:p w14:paraId="36447756"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8</w:t>
            </w:r>
          </w:p>
        </w:tc>
        <w:tc>
          <w:tcPr>
            <w:tcW w:w="3906" w:type="dxa"/>
          </w:tcPr>
          <w:p w14:paraId="7BA2FCF3"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Vit D (N=5858)</w:t>
            </w:r>
          </w:p>
        </w:tc>
        <w:tc>
          <w:tcPr>
            <w:tcW w:w="1950" w:type="dxa"/>
            <w:shd w:val="clear" w:color="auto" w:fill="FF9999"/>
          </w:tcPr>
          <w:p w14:paraId="36CEE6E5"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1.44 (1.03, 2.01)</w:t>
            </w:r>
            <w:r w:rsidRPr="008E0F4B">
              <w:rPr>
                <w:rFonts w:ascii="Arial" w:eastAsia="Calibri" w:hAnsi="Arial" w:cs="Arial"/>
                <w:color w:val="000000"/>
                <w:sz w:val="16"/>
                <w:szCs w:val="16"/>
              </w:rPr>
              <w:br/>
              <w:t>-0.4 (-1, 0)</w:t>
            </w:r>
            <w:r w:rsidRPr="008E0F4B">
              <w:rPr>
                <w:rFonts w:ascii="Arial" w:eastAsia="Calibri" w:hAnsi="Arial" w:cs="Arial"/>
                <w:color w:val="000000"/>
                <w:sz w:val="16"/>
                <w:szCs w:val="16"/>
              </w:rPr>
              <w:br/>
              <w:t>Moderate harm</w:t>
            </w:r>
          </w:p>
        </w:tc>
        <w:tc>
          <w:tcPr>
            <w:tcW w:w="1713" w:type="dxa"/>
            <w:shd w:val="clear" w:color="auto" w:fill="E2EFD9"/>
          </w:tcPr>
          <w:p w14:paraId="3A7CB95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DDEB90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446E63B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9F459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w:t>
            </w:r>
          </w:p>
        </w:tc>
        <w:tc>
          <w:tcPr>
            <w:tcW w:w="1736" w:type="dxa"/>
            <w:shd w:val="clear" w:color="auto" w:fill="E2EFD9"/>
          </w:tcPr>
          <w:p w14:paraId="0E1CF3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07BE2D0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w:t>
            </w:r>
          </w:p>
          <w:p w14:paraId="25D29AA6" w14:textId="77777777" w:rsidR="007B57EF" w:rsidRPr="008E0F4B" w:rsidRDefault="007B57EF" w:rsidP="007B57EF">
            <w:pPr>
              <w:rPr>
                <w:rFonts w:ascii="Arial" w:eastAsia="Calibri" w:hAnsi="Arial" w:cs="Arial"/>
                <w:sz w:val="16"/>
                <w:szCs w:val="16"/>
              </w:rPr>
            </w:pPr>
          </w:p>
        </w:tc>
        <w:tc>
          <w:tcPr>
            <w:tcW w:w="1760" w:type="dxa"/>
            <w:shd w:val="clear" w:color="auto" w:fill="FFCCCC"/>
          </w:tcPr>
          <w:p w14:paraId="1B8386C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serious concerns</w:t>
            </w:r>
          </w:p>
          <w:p w14:paraId="1FD579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0.692 to 3.003</w:t>
            </w:r>
          </w:p>
        </w:tc>
        <w:tc>
          <w:tcPr>
            <w:tcW w:w="1738" w:type="dxa"/>
            <w:shd w:val="clear" w:color="auto" w:fill="E2EFD9"/>
          </w:tcPr>
          <w:p w14:paraId="5BA89F7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EFB2B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34B2EEC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F7F14F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B3577A" w:rsidRPr="00B3577A" w14:paraId="34FB0B5A" w14:textId="77777777" w:rsidTr="00BC0B54">
        <w:trPr>
          <w:trHeight w:val="645"/>
        </w:trPr>
        <w:tc>
          <w:tcPr>
            <w:tcW w:w="406" w:type="dxa"/>
          </w:tcPr>
          <w:p w14:paraId="6DCEA6CF"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8</w:t>
            </w:r>
          </w:p>
        </w:tc>
        <w:tc>
          <w:tcPr>
            <w:tcW w:w="3906" w:type="dxa"/>
          </w:tcPr>
          <w:p w14:paraId="2BE25294"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Vit D (N=5858)</w:t>
            </w:r>
          </w:p>
        </w:tc>
        <w:tc>
          <w:tcPr>
            <w:tcW w:w="1950" w:type="dxa"/>
            <w:shd w:val="clear" w:color="auto" w:fill="FF9999"/>
          </w:tcPr>
          <w:p w14:paraId="2486C984"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1.44 (1.03, 2.01)</w:t>
            </w:r>
            <w:r w:rsidRPr="00B3577A">
              <w:rPr>
                <w:rFonts w:ascii="Arial" w:eastAsia="Calibri" w:hAnsi="Arial" w:cs="Arial"/>
                <w:color w:val="4472C4" w:themeColor="accent1"/>
                <w:sz w:val="16"/>
                <w:szCs w:val="16"/>
              </w:rPr>
              <w:br/>
              <w:t>-0.4 (-1, 0)</w:t>
            </w:r>
            <w:r w:rsidRPr="00B3577A">
              <w:rPr>
                <w:rFonts w:ascii="Arial" w:eastAsia="Calibri" w:hAnsi="Arial" w:cs="Arial"/>
                <w:color w:val="4472C4" w:themeColor="accent1"/>
                <w:sz w:val="16"/>
                <w:szCs w:val="16"/>
              </w:rPr>
              <w:br/>
              <w:t>Small harm</w:t>
            </w:r>
          </w:p>
        </w:tc>
        <w:tc>
          <w:tcPr>
            <w:tcW w:w="1713" w:type="dxa"/>
            <w:shd w:val="clear" w:color="auto" w:fill="E2EFD9"/>
          </w:tcPr>
          <w:p w14:paraId="61ED86F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05EE26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031F95B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DBFEF6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w:t>
            </w:r>
          </w:p>
        </w:tc>
        <w:tc>
          <w:tcPr>
            <w:tcW w:w="1736" w:type="dxa"/>
            <w:shd w:val="clear" w:color="auto" w:fill="E2EFD9"/>
          </w:tcPr>
          <w:p w14:paraId="774F9B9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F2CC"/>
          </w:tcPr>
          <w:p w14:paraId="441176C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w:t>
            </w:r>
          </w:p>
          <w:p w14:paraId="6D0698AA"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FFCCCC"/>
          </w:tcPr>
          <w:p w14:paraId="311BB2E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concerns</w:t>
            </w:r>
          </w:p>
          <w:p w14:paraId="0EAC5A5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0.692 to 3.003</w:t>
            </w:r>
          </w:p>
        </w:tc>
        <w:tc>
          <w:tcPr>
            <w:tcW w:w="1738" w:type="dxa"/>
            <w:shd w:val="clear" w:color="auto" w:fill="E2EFD9"/>
          </w:tcPr>
          <w:p w14:paraId="0513459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F61F80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7C75825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4315C38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8E0F4B" w14:paraId="21E90970" w14:textId="77777777" w:rsidTr="00BC0B54">
        <w:trPr>
          <w:trHeight w:val="660"/>
        </w:trPr>
        <w:tc>
          <w:tcPr>
            <w:tcW w:w="406" w:type="dxa"/>
          </w:tcPr>
          <w:p w14:paraId="1DEF5875"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12</w:t>
            </w:r>
          </w:p>
        </w:tc>
        <w:tc>
          <w:tcPr>
            <w:tcW w:w="3906" w:type="dxa"/>
          </w:tcPr>
          <w:p w14:paraId="02215567"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Ed+Grp+High (N=817)</w:t>
            </w:r>
          </w:p>
        </w:tc>
        <w:tc>
          <w:tcPr>
            <w:tcW w:w="1950" w:type="dxa"/>
            <w:shd w:val="clear" w:color="auto" w:fill="C5E0B3"/>
          </w:tcPr>
          <w:p w14:paraId="53D5FC2D"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0.84 (0.02, 28.27)</w:t>
            </w:r>
            <w:r w:rsidRPr="008E0F4B">
              <w:rPr>
                <w:rFonts w:ascii="Arial" w:eastAsia="Calibri" w:hAnsi="Arial" w:cs="Arial"/>
                <w:color w:val="000000"/>
                <w:sz w:val="16"/>
                <w:szCs w:val="16"/>
              </w:rPr>
              <w:br/>
              <w:t>0.2 (-21.2, 1)</w:t>
            </w:r>
            <w:r w:rsidRPr="008E0F4B">
              <w:rPr>
                <w:rFonts w:ascii="Arial" w:eastAsia="Calibri" w:hAnsi="Arial" w:cs="Arial"/>
                <w:color w:val="000000"/>
                <w:sz w:val="16"/>
                <w:szCs w:val="16"/>
              </w:rPr>
              <w:br/>
              <w:t>Small benefit</w:t>
            </w:r>
          </w:p>
        </w:tc>
        <w:tc>
          <w:tcPr>
            <w:tcW w:w="1713" w:type="dxa"/>
            <w:shd w:val="clear" w:color="auto" w:fill="E2EFD9"/>
          </w:tcPr>
          <w:p w14:paraId="5338272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C4428F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4DE36A7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878F51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435EFEE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2E656F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0485D365"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1D0B69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9E24DE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0.001 to 588.985</w:t>
            </w:r>
          </w:p>
        </w:tc>
        <w:tc>
          <w:tcPr>
            <w:tcW w:w="1738" w:type="dxa"/>
            <w:shd w:val="clear" w:color="auto" w:fill="FFF2CC"/>
          </w:tcPr>
          <w:p w14:paraId="59D4071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361FD0B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7D970FD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7487624"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7B57EF" w:rsidRPr="008E0F4B" w14:paraId="597A30B1" w14:textId="77777777" w:rsidTr="00BC0B54">
        <w:trPr>
          <w:trHeight w:val="660"/>
        </w:trPr>
        <w:tc>
          <w:tcPr>
            <w:tcW w:w="406" w:type="dxa"/>
          </w:tcPr>
          <w:p w14:paraId="041BD6AC"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15</w:t>
            </w:r>
          </w:p>
        </w:tc>
        <w:tc>
          <w:tcPr>
            <w:tcW w:w="3906" w:type="dxa"/>
          </w:tcPr>
          <w:p w14:paraId="3B0734D0"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Bal/Res+SupH+Ind+Offline+Long (N=1358)</w:t>
            </w:r>
          </w:p>
        </w:tc>
        <w:tc>
          <w:tcPr>
            <w:tcW w:w="1950" w:type="dxa"/>
            <w:shd w:val="clear" w:color="auto" w:fill="C5E0B3"/>
          </w:tcPr>
          <w:p w14:paraId="1E81EF79"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0.53 (0.02, 18.15)</w:t>
            </w:r>
            <w:r w:rsidRPr="008E0F4B">
              <w:rPr>
                <w:rFonts w:ascii="Arial" w:eastAsia="Calibri" w:hAnsi="Arial" w:cs="Arial"/>
                <w:color w:val="000000"/>
                <w:sz w:val="16"/>
                <w:szCs w:val="16"/>
              </w:rPr>
              <w:br/>
              <w:t>0.5 (-14.5, 1)</w:t>
            </w:r>
            <w:r w:rsidRPr="008E0F4B">
              <w:rPr>
                <w:rFonts w:ascii="Arial" w:eastAsia="Calibri" w:hAnsi="Arial" w:cs="Arial"/>
                <w:color w:val="000000"/>
                <w:sz w:val="16"/>
                <w:szCs w:val="16"/>
              </w:rPr>
              <w:br/>
              <w:t>Moderate benefit</w:t>
            </w:r>
          </w:p>
        </w:tc>
        <w:tc>
          <w:tcPr>
            <w:tcW w:w="1713" w:type="dxa"/>
            <w:shd w:val="clear" w:color="auto" w:fill="E2EFD9"/>
          </w:tcPr>
          <w:p w14:paraId="79CCBB9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E465A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2C19A33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E96316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12F2AC9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02D2F04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159613B"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0CF41B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BD10DF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0.002 to 149.545</w:t>
            </w:r>
          </w:p>
        </w:tc>
        <w:tc>
          <w:tcPr>
            <w:tcW w:w="1738" w:type="dxa"/>
            <w:shd w:val="clear" w:color="auto" w:fill="FFF2CC"/>
          </w:tcPr>
          <w:p w14:paraId="6E129E1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5B47C9D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6C18510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BE9F573"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B3577A" w:rsidRPr="00B3577A" w14:paraId="32C7A0E2" w14:textId="77777777" w:rsidTr="00BC0B54">
        <w:trPr>
          <w:trHeight w:val="645"/>
        </w:trPr>
        <w:tc>
          <w:tcPr>
            <w:tcW w:w="406" w:type="dxa"/>
          </w:tcPr>
          <w:p w14:paraId="3FAAD024"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15</w:t>
            </w:r>
          </w:p>
        </w:tc>
        <w:tc>
          <w:tcPr>
            <w:tcW w:w="3906" w:type="dxa"/>
          </w:tcPr>
          <w:p w14:paraId="16FFC6C1"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Bal/Res+SupH+Ind+Offline+Long (N=1358)</w:t>
            </w:r>
          </w:p>
        </w:tc>
        <w:tc>
          <w:tcPr>
            <w:tcW w:w="1950" w:type="dxa"/>
            <w:shd w:val="clear" w:color="auto" w:fill="C5E0B3"/>
          </w:tcPr>
          <w:p w14:paraId="6D788D23"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0.53 (0.02, 18.15)</w:t>
            </w:r>
            <w:r w:rsidRPr="00B3577A">
              <w:rPr>
                <w:rFonts w:ascii="Arial" w:eastAsia="Calibri" w:hAnsi="Arial" w:cs="Arial"/>
                <w:color w:val="4472C4" w:themeColor="accent1"/>
                <w:sz w:val="16"/>
                <w:szCs w:val="16"/>
              </w:rPr>
              <w:br/>
              <w:t>0.5 (-14.5, 1)</w:t>
            </w:r>
            <w:r w:rsidRPr="00B3577A">
              <w:rPr>
                <w:rFonts w:ascii="Arial" w:eastAsia="Calibri" w:hAnsi="Arial" w:cs="Arial"/>
                <w:color w:val="4472C4" w:themeColor="accent1"/>
                <w:sz w:val="16"/>
                <w:szCs w:val="16"/>
              </w:rPr>
              <w:br/>
              <w:t>Small benefit</w:t>
            </w:r>
          </w:p>
        </w:tc>
        <w:tc>
          <w:tcPr>
            <w:tcW w:w="1713" w:type="dxa"/>
            <w:shd w:val="clear" w:color="auto" w:fill="E2EFD9"/>
          </w:tcPr>
          <w:p w14:paraId="44CB6C4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B06B81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5BD1165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F529BC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1F2E5C5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509A0B1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40A75641"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6EA4D59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4A3548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0.002 to 149.545</w:t>
            </w:r>
          </w:p>
        </w:tc>
        <w:tc>
          <w:tcPr>
            <w:tcW w:w="1738" w:type="dxa"/>
            <w:shd w:val="clear" w:color="auto" w:fill="FFF2CC"/>
          </w:tcPr>
          <w:p w14:paraId="48EF9CB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2B5CA74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959" w:type="dxa"/>
          </w:tcPr>
          <w:p w14:paraId="1C89ED2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725B473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8E0F4B" w14:paraId="155E29C3" w14:textId="77777777" w:rsidTr="00BC0B54">
        <w:trPr>
          <w:trHeight w:val="660"/>
        </w:trPr>
        <w:tc>
          <w:tcPr>
            <w:tcW w:w="406" w:type="dxa"/>
          </w:tcPr>
          <w:p w14:paraId="2F73D5D8"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19</w:t>
            </w:r>
          </w:p>
        </w:tc>
        <w:tc>
          <w:tcPr>
            <w:tcW w:w="3906" w:type="dxa"/>
          </w:tcPr>
          <w:p w14:paraId="09DF8DD9"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Bal/Res+SupH+Grp+Offline+Long (N=936)</w:t>
            </w:r>
          </w:p>
        </w:tc>
        <w:tc>
          <w:tcPr>
            <w:tcW w:w="1950" w:type="dxa"/>
            <w:shd w:val="clear" w:color="auto" w:fill="C5E0B3"/>
          </w:tcPr>
          <w:p w14:paraId="60517128"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0.73 (0.02, 22.52)</w:t>
            </w:r>
            <w:r w:rsidRPr="008E0F4B">
              <w:rPr>
                <w:rFonts w:ascii="Arial" w:eastAsia="Calibri" w:hAnsi="Arial" w:cs="Arial"/>
                <w:color w:val="000000"/>
                <w:sz w:val="16"/>
                <w:szCs w:val="16"/>
              </w:rPr>
              <w:br/>
              <w:t>0.3 (-17.5, 1)</w:t>
            </w:r>
            <w:r w:rsidRPr="008E0F4B">
              <w:rPr>
                <w:rFonts w:ascii="Arial" w:eastAsia="Calibri" w:hAnsi="Arial" w:cs="Arial"/>
                <w:color w:val="000000"/>
                <w:sz w:val="16"/>
                <w:szCs w:val="16"/>
              </w:rPr>
              <w:br/>
              <w:t>Moderate benefit</w:t>
            </w:r>
          </w:p>
        </w:tc>
        <w:tc>
          <w:tcPr>
            <w:tcW w:w="1713" w:type="dxa"/>
            <w:shd w:val="clear" w:color="auto" w:fill="E2EFD9"/>
          </w:tcPr>
          <w:p w14:paraId="2F6EF5A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ED203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69CE89B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386EA7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59DD595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1BB8C8A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AF6800B"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7D9AE38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A16F74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0.001 to 412.733</w:t>
            </w:r>
          </w:p>
        </w:tc>
        <w:tc>
          <w:tcPr>
            <w:tcW w:w="1738" w:type="dxa"/>
            <w:shd w:val="clear" w:color="auto" w:fill="FFF2CC"/>
          </w:tcPr>
          <w:p w14:paraId="1E1A0F3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68C6FE2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351044E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4C312B7D"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B3577A" w:rsidRPr="00B3577A" w14:paraId="462A222F" w14:textId="77777777" w:rsidTr="00BC0B54">
        <w:trPr>
          <w:trHeight w:val="645"/>
        </w:trPr>
        <w:tc>
          <w:tcPr>
            <w:tcW w:w="406" w:type="dxa"/>
          </w:tcPr>
          <w:p w14:paraId="5874DF07"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19</w:t>
            </w:r>
          </w:p>
        </w:tc>
        <w:tc>
          <w:tcPr>
            <w:tcW w:w="3906" w:type="dxa"/>
          </w:tcPr>
          <w:p w14:paraId="169CEA6F"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Bal/Res+SupH+Grp+Offline+Long (N=936)</w:t>
            </w:r>
          </w:p>
        </w:tc>
        <w:tc>
          <w:tcPr>
            <w:tcW w:w="1950" w:type="dxa"/>
            <w:shd w:val="clear" w:color="auto" w:fill="C5E0B3"/>
          </w:tcPr>
          <w:p w14:paraId="1CDA6477"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0.73 (0.02, 22.52)</w:t>
            </w:r>
            <w:r w:rsidRPr="00B3577A">
              <w:rPr>
                <w:rFonts w:ascii="Arial" w:eastAsia="Calibri" w:hAnsi="Arial" w:cs="Arial"/>
                <w:color w:val="4472C4" w:themeColor="accent1"/>
                <w:sz w:val="16"/>
                <w:szCs w:val="16"/>
              </w:rPr>
              <w:br/>
              <w:t>0.3 (-17.5, 1)</w:t>
            </w:r>
            <w:r w:rsidRPr="00B3577A">
              <w:rPr>
                <w:rFonts w:ascii="Arial" w:eastAsia="Calibri" w:hAnsi="Arial" w:cs="Arial"/>
                <w:color w:val="4472C4" w:themeColor="accent1"/>
                <w:sz w:val="16"/>
                <w:szCs w:val="16"/>
              </w:rPr>
              <w:br/>
              <w:t>Small benefit</w:t>
            </w:r>
          </w:p>
        </w:tc>
        <w:tc>
          <w:tcPr>
            <w:tcW w:w="1713" w:type="dxa"/>
            <w:shd w:val="clear" w:color="auto" w:fill="E2EFD9"/>
          </w:tcPr>
          <w:p w14:paraId="014CEF4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F84BD5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22610CE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037B10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738F80E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6352226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60FF6A1D"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4196D56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2863F8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0.001 to 412.733</w:t>
            </w:r>
          </w:p>
        </w:tc>
        <w:tc>
          <w:tcPr>
            <w:tcW w:w="1738" w:type="dxa"/>
            <w:shd w:val="clear" w:color="auto" w:fill="FFF2CC"/>
          </w:tcPr>
          <w:p w14:paraId="033F760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349FEAE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959" w:type="dxa"/>
          </w:tcPr>
          <w:p w14:paraId="760332CD"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73C0CA9F"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r w:rsidR="007B57EF" w:rsidRPr="008E0F4B" w14:paraId="275D8592" w14:textId="77777777" w:rsidTr="00BC0B54">
        <w:trPr>
          <w:trHeight w:val="660"/>
        </w:trPr>
        <w:tc>
          <w:tcPr>
            <w:tcW w:w="406" w:type="dxa"/>
          </w:tcPr>
          <w:p w14:paraId="596E389E"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22</w:t>
            </w:r>
          </w:p>
        </w:tc>
        <w:tc>
          <w:tcPr>
            <w:tcW w:w="3906" w:type="dxa"/>
          </w:tcPr>
          <w:p w14:paraId="747EF38A"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Bal/Res+Uns+Ind+Offline+Long (N=410)</w:t>
            </w:r>
          </w:p>
        </w:tc>
        <w:tc>
          <w:tcPr>
            <w:tcW w:w="1950" w:type="dxa"/>
            <w:shd w:val="clear" w:color="auto" w:fill="C5E0B3"/>
          </w:tcPr>
          <w:p w14:paraId="4551F5C9"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0.37 (0.01, 9.08)</w:t>
            </w:r>
            <w:r w:rsidRPr="008E0F4B">
              <w:rPr>
                <w:rFonts w:ascii="Arial" w:eastAsia="Calibri" w:hAnsi="Arial" w:cs="Arial"/>
                <w:color w:val="000000"/>
                <w:sz w:val="16"/>
                <w:szCs w:val="16"/>
              </w:rPr>
              <w:br/>
              <w:t>0.6 (-7.4, 1)</w:t>
            </w:r>
            <w:r w:rsidRPr="008E0F4B">
              <w:rPr>
                <w:rFonts w:ascii="Arial" w:eastAsia="Calibri" w:hAnsi="Arial" w:cs="Arial"/>
                <w:color w:val="000000"/>
                <w:sz w:val="16"/>
                <w:szCs w:val="16"/>
              </w:rPr>
              <w:br/>
              <w:t>Moderate benefit</w:t>
            </w:r>
          </w:p>
        </w:tc>
        <w:tc>
          <w:tcPr>
            <w:tcW w:w="1713" w:type="dxa"/>
            <w:shd w:val="clear" w:color="auto" w:fill="E2EFD9"/>
          </w:tcPr>
          <w:p w14:paraId="744EF53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422069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7864816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2C4905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14%</w:t>
            </w:r>
          </w:p>
        </w:tc>
        <w:tc>
          <w:tcPr>
            <w:tcW w:w="1736" w:type="dxa"/>
            <w:shd w:val="clear" w:color="auto" w:fill="E2EFD9"/>
          </w:tcPr>
          <w:p w14:paraId="09E1A69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30C0613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F5E78EF"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46524FA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EC58F0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0.000 to 418.008</w:t>
            </w:r>
          </w:p>
        </w:tc>
        <w:tc>
          <w:tcPr>
            <w:tcW w:w="1738" w:type="dxa"/>
            <w:shd w:val="clear" w:color="auto" w:fill="E2EFD9"/>
          </w:tcPr>
          <w:p w14:paraId="5C0DF5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E8D8C0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3740AC5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71FBB34"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37375A37" w14:textId="77777777" w:rsidTr="00BC0B54">
        <w:trPr>
          <w:trHeight w:val="645"/>
        </w:trPr>
        <w:tc>
          <w:tcPr>
            <w:tcW w:w="406" w:type="dxa"/>
          </w:tcPr>
          <w:p w14:paraId="49D9F70C"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lastRenderedPageBreak/>
              <w:t>22</w:t>
            </w:r>
          </w:p>
        </w:tc>
        <w:tc>
          <w:tcPr>
            <w:tcW w:w="3906" w:type="dxa"/>
          </w:tcPr>
          <w:p w14:paraId="49E76C5D"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Bal/Res+Uns+Ind+Offline+Long (N=410)</w:t>
            </w:r>
          </w:p>
        </w:tc>
        <w:tc>
          <w:tcPr>
            <w:tcW w:w="1950" w:type="dxa"/>
            <w:shd w:val="clear" w:color="auto" w:fill="C5E0B3"/>
          </w:tcPr>
          <w:p w14:paraId="4E34FFEE"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0.37 (0.01, 9.08)</w:t>
            </w:r>
            <w:r w:rsidRPr="00B3577A">
              <w:rPr>
                <w:rFonts w:ascii="Arial" w:eastAsia="Calibri" w:hAnsi="Arial" w:cs="Arial"/>
                <w:color w:val="4472C4" w:themeColor="accent1"/>
                <w:sz w:val="16"/>
                <w:szCs w:val="16"/>
              </w:rPr>
              <w:br/>
              <w:t>0.6 (-7.4, 1)</w:t>
            </w:r>
            <w:r w:rsidRPr="00B3577A">
              <w:rPr>
                <w:rFonts w:ascii="Arial" w:eastAsia="Calibri" w:hAnsi="Arial" w:cs="Arial"/>
                <w:color w:val="4472C4" w:themeColor="accent1"/>
                <w:sz w:val="16"/>
                <w:szCs w:val="16"/>
              </w:rPr>
              <w:br/>
              <w:t>Small benefit</w:t>
            </w:r>
          </w:p>
        </w:tc>
        <w:tc>
          <w:tcPr>
            <w:tcW w:w="1713" w:type="dxa"/>
            <w:shd w:val="clear" w:color="auto" w:fill="E2EFD9"/>
          </w:tcPr>
          <w:p w14:paraId="624B26A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815A7C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71D3885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B21564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14%</w:t>
            </w:r>
          </w:p>
        </w:tc>
        <w:tc>
          <w:tcPr>
            <w:tcW w:w="1736" w:type="dxa"/>
            <w:shd w:val="clear" w:color="auto" w:fill="E2EFD9"/>
          </w:tcPr>
          <w:p w14:paraId="28F7CD5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458C690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36A51744"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767A659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099370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0.000 to 418.008</w:t>
            </w:r>
          </w:p>
        </w:tc>
        <w:tc>
          <w:tcPr>
            <w:tcW w:w="1738" w:type="dxa"/>
            <w:shd w:val="clear" w:color="auto" w:fill="E2EFD9"/>
          </w:tcPr>
          <w:p w14:paraId="20E14FF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EC5FF6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0CE36371"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0A6A9DE0"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8E0F4B" w14:paraId="4CF86F64" w14:textId="77777777" w:rsidTr="00BC0B54">
        <w:trPr>
          <w:trHeight w:val="886"/>
        </w:trPr>
        <w:tc>
          <w:tcPr>
            <w:tcW w:w="406" w:type="dxa"/>
          </w:tcPr>
          <w:p w14:paraId="618CC087"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33</w:t>
            </w:r>
          </w:p>
        </w:tc>
        <w:tc>
          <w:tcPr>
            <w:tcW w:w="3906" w:type="dxa"/>
          </w:tcPr>
          <w:p w14:paraId="6FC2DEFF"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HHA+Comp+Provider+High (N=181)</w:t>
            </w:r>
          </w:p>
        </w:tc>
        <w:tc>
          <w:tcPr>
            <w:tcW w:w="1950" w:type="dxa"/>
            <w:shd w:val="clear" w:color="auto" w:fill="FF9999"/>
          </w:tcPr>
          <w:p w14:paraId="21F1C251"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1.49 (0.25, 9.03)</w:t>
            </w:r>
            <w:r w:rsidRPr="008E0F4B">
              <w:rPr>
                <w:rFonts w:ascii="Arial" w:eastAsia="Calibri" w:hAnsi="Arial" w:cs="Arial"/>
                <w:color w:val="000000"/>
                <w:sz w:val="16"/>
                <w:szCs w:val="16"/>
              </w:rPr>
              <w:br/>
              <w:t>-0.5 (-7.4, 0.7)</w:t>
            </w:r>
            <w:r w:rsidRPr="008E0F4B">
              <w:rPr>
                <w:rFonts w:ascii="Arial" w:eastAsia="Calibri" w:hAnsi="Arial" w:cs="Arial"/>
                <w:color w:val="000000"/>
                <w:sz w:val="16"/>
                <w:szCs w:val="16"/>
              </w:rPr>
              <w:br/>
              <w:t>Moderate harm</w:t>
            </w:r>
          </w:p>
        </w:tc>
        <w:tc>
          <w:tcPr>
            <w:tcW w:w="1713" w:type="dxa"/>
            <w:shd w:val="clear" w:color="auto" w:fill="E2EFD9"/>
          </w:tcPr>
          <w:p w14:paraId="52B863A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6D31F4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6C6305E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DE69AC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33%</w:t>
            </w:r>
          </w:p>
        </w:tc>
        <w:tc>
          <w:tcPr>
            <w:tcW w:w="1736" w:type="dxa"/>
            <w:shd w:val="clear" w:color="auto" w:fill="FFF2CC"/>
          </w:tcPr>
          <w:p w14:paraId="02CD9EB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54D95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p w14:paraId="2C62193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p w14:paraId="4A6DAF8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Elderly</w:t>
            </w:r>
          </w:p>
        </w:tc>
        <w:tc>
          <w:tcPr>
            <w:tcW w:w="1731" w:type="dxa"/>
            <w:shd w:val="clear" w:color="auto" w:fill="FFCCCC"/>
          </w:tcPr>
          <w:p w14:paraId="6CF41E3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C372E91"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1C0258C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113A32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0.029 to 77.797</w:t>
            </w:r>
          </w:p>
        </w:tc>
        <w:tc>
          <w:tcPr>
            <w:tcW w:w="1738" w:type="dxa"/>
            <w:shd w:val="clear" w:color="auto" w:fill="E2EFD9"/>
          </w:tcPr>
          <w:p w14:paraId="0965F99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825C09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4B5A68C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67260C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B3577A" w:rsidRPr="00B3577A" w14:paraId="4ECC3AB9" w14:textId="77777777" w:rsidTr="00BC0B54">
        <w:trPr>
          <w:trHeight w:val="871"/>
        </w:trPr>
        <w:tc>
          <w:tcPr>
            <w:tcW w:w="406" w:type="dxa"/>
          </w:tcPr>
          <w:p w14:paraId="71D61DC6"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33</w:t>
            </w:r>
          </w:p>
        </w:tc>
        <w:tc>
          <w:tcPr>
            <w:tcW w:w="3906" w:type="dxa"/>
          </w:tcPr>
          <w:p w14:paraId="3E413BF3"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HHA+Comp+Provider+High (N=181)</w:t>
            </w:r>
          </w:p>
        </w:tc>
        <w:tc>
          <w:tcPr>
            <w:tcW w:w="1950" w:type="dxa"/>
            <w:shd w:val="clear" w:color="auto" w:fill="FF9999"/>
          </w:tcPr>
          <w:p w14:paraId="67A5BF67"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1.49 (0.25, 9.03)</w:t>
            </w:r>
            <w:r w:rsidRPr="00B3577A">
              <w:rPr>
                <w:rFonts w:ascii="Arial" w:eastAsia="Calibri" w:hAnsi="Arial" w:cs="Arial"/>
                <w:color w:val="4472C4" w:themeColor="accent1"/>
                <w:sz w:val="16"/>
                <w:szCs w:val="16"/>
              </w:rPr>
              <w:br/>
              <w:t>-0.5 (-7.4, 0.7)</w:t>
            </w:r>
            <w:r w:rsidRPr="00B3577A">
              <w:rPr>
                <w:rFonts w:ascii="Arial" w:eastAsia="Calibri" w:hAnsi="Arial" w:cs="Arial"/>
                <w:color w:val="4472C4" w:themeColor="accent1"/>
                <w:sz w:val="16"/>
                <w:szCs w:val="16"/>
              </w:rPr>
              <w:br/>
              <w:t>Small harm</w:t>
            </w:r>
          </w:p>
        </w:tc>
        <w:tc>
          <w:tcPr>
            <w:tcW w:w="1713" w:type="dxa"/>
            <w:shd w:val="clear" w:color="auto" w:fill="E2EFD9"/>
          </w:tcPr>
          <w:p w14:paraId="5CACC25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AA92B7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76F68C7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B7694B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33%</w:t>
            </w:r>
          </w:p>
        </w:tc>
        <w:tc>
          <w:tcPr>
            <w:tcW w:w="1736" w:type="dxa"/>
            <w:shd w:val="clear" w:color="auto" w:fill="FFF2CC"/>
          </w:tcPr>
          <w:p w14:paraId="3F33AC8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3C6DDF7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All fallers</w:t>
            </w:r>
          </w:p>
          <w:p w14:paraId="5E22320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Hospital/ED</w:t>
            </w:r>
          </w:p>
          <w:p w14:paraId="60E5AB3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Elderly</w:t>
            </w:r>
          </w:p>
        </w:tc>
        <w:tc>
          <w:tcPr>
            <w:tcW w:w="1731" w:type="dxa"/>
            <w:shd w:val="clear" w:color="auto" w:fill="FFCCCC"/>
          </w:tcPr>
          <w:p w14:paraId="65E6BFD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605B5B6C"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2BCF2BC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5CF609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0.029 to 77.797</w:t>
            </w:r>
          </w:p>
        </w:tc>
        <w:tc>
          <w:tcPr>
            <w:tcW w:w="1738" w:type="dxa"/>
            <w:shd w:val="clear" w:color="auto" w:fill="E2EFD9"/>
          </w:tcPr>
          <w:p w14:paraId="3FB8440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B16F14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5A33DD41"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12BBEEFE"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 D</w:t>
            </w:r>
          </w:p>
        </w:tc>
      </w:tr>
      <w:tr w:rsidR="007B57EF" w:rsidRPr="008E0F4B" w14:paraId="0B2B8DD9" w14:textId="77777777" w:rsidTr="00BC0B54">
        <w:trPr>
          <w:trHeight w:val="660"/>
        </w:trPr>
        <w:tc>
          <w:tcPr>
            <w:tcW w:w="406" w:type="dxa"/>
          </w:tcPr>
          <w:p w14:paraId="0BF5AABE"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35</w:t>
            </w:r>
          </w:p>
        </w:tc>
        <w:tc>
          <w:tcPr>
            <w:tcW w:w="3906" w:type="dxa"/>
          </w:tcPr>
          <w:p w14:paraId="6AA40533"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HHA+Comp+Self+Low (N=662)</w:t>
            </w:r>
          </w:p>
        </w:tc>
        <w:tc>
          <w:tcPr>
            <w:tcW w:w="1950" w:type="dxa"/>
            <w:shd w:val="clear" w:color="auto" w:fill="FF9999"/>
          </w:tcPr>
          <w:p w14:paraId="31686EFD"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1.18 (0.04, 31.90)</w:t>
            </w:r>
            <w:r w:rsidRPr="008E0F4B">
              <w:rPr>
                <w:rFonts w:ascii="Arial" w:eastAsia="Calibri" w:hAnsi="Arial" w:cs="Arial"/>
                <w:color w:val="000000"/>
                <w:sz w:val="16"/>
                <w:szCs w:val="16"/>
              </w:rPr>
              <w:br/>
              <w:t>-0.2 (-23.4, 1)</w:t>
            </w:r>
            <w:r w:rsidRPr="008E0F4B">
              <w:rPr>
                <w:rFonts w:ascii="Arial" w:eastAsia="Calibri" w:hAnsi="Arial" w:cs="Arial"/>
                <w:color w:val="000000"/>
                <w:sz w:val="16"/>
                <w:szCs w:val="16"/>
              </w:rPr>
              <w:br/>
              <w:t>Small harm</w:t>
            </w:r>
          </w:p>
        </w:tc>
        <w:tc>
          <w:tcPr>
            <w:tcW w:w="1713" w:type="dxa"/>
            <w:shd w:val="clear" w:color="auto" w:fill="E2EFD9"/>
          </w:tcPr>
          <w:p w14:paraId="0E76A44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887D18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0D7E6E0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64EF24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5DB2814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2416BD6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76C6013"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33AE7BF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7D67C0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0.002 to 564.760</w:t>
            </w:r>
          </w:p>
        </w:tc>
        <w:tc>
          <w:tcPr>
            <w:tcW w:w="1738" w:type="dxa"/>
            <w:shd w:val="clear" w:color="auto" w:fill="FFF2CC"/>
          </w:tcPr>
          <w:p w14:paraId="0A604B4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B354BA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36A4CDA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B71E358"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7B57EF" w:rsidRPr="008E0F4B" w14:paraId="02761584" w14:textId="77777777" w:rsidTr="00BC0B54">
        <w:trPr>
          <w:trHeight w:val="645"/>
        </w:trPr>
        <w:tc>
          <w:tcPr>
            <w:tcW w:w="406" w:type="dxa"/>
          </w:tcPr>
          <w:p w14:paraId="20ED807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41</w:t>
            </w:r>
          </w:p>
        </w:tc>
        <w:tc>
          <w:tcPr>
            <w:tcW w:w="3906" w:type="dxa"/>
          </w:tcPr>
          <w:p w14:paraId="52655B3F"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 exer+Not walk+Sup+Complex+EAT (N=80)</w:t>
            </w:r>
          </w:p>
        </w:tc>
        <w:tc>
          <w:tcPr>
            <w:tcW w:w="1950" w:type="dxa"/>
            <w:shd w:val="clear" w:color="auto" w:fill="FF9999"/>
          </w:tcPr>
          <w:p w14:paraId="156A64D1"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2.77 (0.11, 69.16)</w:t>
            </w:r>
            <w:r w:rsidRPr="008E0F4B">
              <w:rPr>
                <w:rFonts w:ascii="Arial" w:eastAsia="Calibri" w:hAnsi="Arial" w:cs="Arial"/>
                <w:color w:val="000000"/>
                <w:sz w:val="16"/>
                <w:szCs w:val="16"/>
              </w:rPr>
              <w:br/>
              <w:t>-1.7 (-40.1, 0.9)</w:t>
            </w:r>
            <w:r w:rsidRPr="008E0F4B">
              <w:rPr>
                <w:rFonts w:ascii="Arial" w:eastAsia="Calibri" w:hAnsi="Arial" w:cs="Arial"/>
                <w:color w:val="000000"/>
                <w:sz w:val="16"/>
                <w:szCs w:val="16"/>
              </w:rPr>
              <w:br/>
              <w:t>Moderate harm</w:t>
            </w:r>
          </w:p>
        </w:tc>
        <w:tc>
          <w:tcPr>
            <w:tcW w:w="1713" w:type="dxa"/>
            <w:shd w:val="clear" w:color="auto" w:fill="E2EFD9"/>
          </w:tcPr>
          <w:p w14:paraId="2DAA731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F0E89B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6BC6AA3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F7DE829"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5C404C6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29C0E2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7B0522C"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724D4CA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A83A23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0.002 to 3231.818</w:t>
            </w:r>
          </w:p>
        </w:tc>
        <w:tc>
          <w:tcPr>
            <w:tcW w:w="1738" w:type="dxa"/>
            <w:shd w:val="clear" w:color="auto" w:fill="E2EFD9"/>
          </w:tcPr>
          <w:p w14:paraId="46F35E0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16A9C3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71F7BED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862697F"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56541C41" w14:textId="77777777" w:rsidTr="00BC0B54">
        <w:trPr>
          <w:trHeight w:val="660"/>
        </w:trPr>
        <w:tc>
          <w:tcPr>
            <w:tcW w:w="406" w:type="dxa"/>
          </w:tcPr>
          <w:p w14:paraId="07241D68"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41</w:t>
            </w:r>
          </w:p>
        </w:tc>
        <w:tc>
          <w:tcPr>
            <w:tcW w:w="3906" w:type="dxa"/>
          </w:tcPr>
          <w:p w14:paraId="0F88D7F5"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walk+Sup+Complex+EAT (N=80)</w:t>
            </w:r>
          </w:p>
        </w:tc>
        <w:tc>
          <w:tcPr>
            <w:tcW w:w="1950" w:type="dxa"/>
            <w:shd w:val="clear" w:color="auto" w:fill="FF9999"/>
          </w:tcPr>
          <w:p w14:paraId="0FD18CD1"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2.77 (0.11, 69.16)</w:t>
            </w:r>
            <w:r w:rsidRPr="00B3577A">
              <w:rPr>
                <w:rFonts w:ascii="Arial" w:eastAsia="Calibri" w:hAnsi="Arial" w:cs="Arial"/>
                <w:color w:val="4472C4" w:themeColor="accent1"/>
                <w:sz w:val="16"/>
                <w:szCs w:val="16"/>
              </w:rPr>
              <w:br/>
              <w:t>-1.7 (-40.1, 0.9)</w:t>
            </w:r>
            <w:r w:rsidRPr="00B3577A">
              <w:rPr>
                <w:rFonts w:ascii="Arial" w:eastAsia="Calibri" w:hAnsi="Arial" w:cs="Arial"/>
                <w:color w:val="4472C4" w:themeColor="accent1"/>
                <w:sz w:val="16"/>
                <w:szCs w:val="16"/>
              </w:rPr>
              <w:br/>
              <w:t>Small harm</w:t>
            </w:r>
          </w:p>
        </w:tc>
        <w:tc>
          <w:tcPr>
            <w:tcW w:w="1713" w:type="dxa"/>
            <w:shd w:val="clear" w:color="auto" w:fill="E2EFD9"/>
          </w:tcPr>
          <w:p w14:paraId="7513E8B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7D3417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1E83E62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5201651"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7B05003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09E5E8D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5422560C"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444BF15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075539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0.002 to 3231.818</w:t>
            </w:r>
          </w:p>
        </w:tc>
        <w:tc>
          <w:tcPr>
            <w:tcW w:w="1738" w:type="dxa"/>
            <w:shd w:val="clear" w:color="auto" w:fill="E2EFD9"/>
          </w:tcPr>
          <w:p w14:paraId="2013C2C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1245C1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5AED5AE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5EC568D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8E0F4B" w14:paraId="3247FDCD" w14:textId="77777777" w:rsidTr="00BC0B54">
        <w:trPr>
          <w:trHeight w:val="645"/>
        </w:trPr>
        <w:tc>
          <w:tcPr>
            <w:tcW w:w="406" w:type="dxa"/>
          </w:tcPr>
          <w:p w14:paraId="73CCD821"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43</w:t>
            </w:r>
          </w:p>
        </w:tc>
        <w:tc>
          <w:tcPr>
            <w:tcW w:w="3906" w:type="dxa"/>
          </w:tcPr>
          <w:p w14:paraId="148C671F"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 exer+Not walk+Sup+Simple (N=47)</w:t>
            </w:r>
          </w:p>
        </w:tc>
        <w:tc>
          <w:tcPr>
            <w:tcW w:w="1950" w:type="dxa"/>
          </w:tcPr>
          <w:p w14:paraId="695CD0EC"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0.96 (0.02, 49.30)</w:t>
            </w:r>
            <w:r w:rsidRPr="008E0F4B">
              <w:rPr>
                <w:rFonts w:ascii="Arial" w:eastAsia="Calibri" w:hAnsi="Arial" w:cs="Arial"/>
                <w:color w:val="000000"/>
                <w:sz w:val="16"/>
                <w:szCs w:val="16"/>
              </w:rPr>
              <w:br/>
              <w:t>0 (-32.2, 1)</w:t>
            </w:r>
            <w:r w:rsidRPr="008E0F4B">
              <w:rPr>
                <w:rFonts w:ascii="Arial" w:eastAsia="Calibri" w:hAnsi="Arial" w:cs="Arial"/>
                <w:color w:val="000000"/>
                <w:sz w:val="16"/>
                <w:szCs w:val="16"/>
              </w:rPr>
              <w:br/>
              <w:t>LTND</w:t>
            </w:r>
          </w:p>
        </w:tc>
        <w:tc>
          <w:tcPr>
            <w:tcW w:w="1713" w:type="dxa"/>
            <w:shd w:val="clear" w:color="auto" w:fill="E2EFD9"/>
          </w:tcPr>
          <w:p w14:paraId="28C7E49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798920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5326D9F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148537F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55BFF68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4060D0E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5D3A7160"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261C52B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79DB3A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0.000 to 5478.025</w:t>
            </w:r>
          </w:p>
        </w:tc>
        <w:tc>
          <w:tcPr>
            <w:tcW w:w="1738" w:type="dxa"/>
            <w:shd w:val="clear" w:color="auto" w:fill="E2EFD9"/>
          </w:tcPr>
          <w:p w14:paraId="68012B6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FEC3C8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74DA126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CFFF431"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8E0F4B" w14:paraId="42F2847B" w14:textId="77777777" w:rsidTr="00BC0B54">
        <w:trPr>
          <w:trHeight w:val="660"/>
        </w:trPr>
        <w:tc>
          <w:tcPr>
            <w:tcW w:w="406" w:type="dxa"/>
          </w:tcPr>
          <w:p w14:paraId="0EE0810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46</w:t>
            </w:r>
          </w:p>
        </w:tc>
        <w:tc>
          <w:tcPr>
            <w:tcW w:w="3906" w:type="dxa"/>
          </w:tcPr>
          <w:p w14:paraId="55C1F3E8"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 exer+Not walk+Uns+Complex+No mod (N=28)</w:t>
            </w:r>
          </w:p>
        </w:tc>
        <w:tc>
          <w:tcPr>
            <w:tcW w:w="1950" w:type="dxa"/>
          </w:tcPr>
          <w:p w14:paraId="0CB6DE61"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1.04 (0.02, 53.95)</w:t>
            </w:r>
            <w:r w:rsidRPr="008E0F4B">
              <w:rPr>
                <w:rFonts w:ascii="Arial" w:eastAsia="Calibri" w:hAnsi="Arial" w:cs="Arial"/>
                <w:color w:val="000000"/>
                <w:sz w:val="16"/>
                <w:szCs w:val="16"/>
              </w:rPr>
              <w:br/>
              <w:t>0 (-34.3, 1)</w:t>
            </w:r>
            <w:r w:rsidRPr="008E0F4B">
              <w:rPr>
                <w:rFonts w:ascii="Arial" w:eastAsia="Calibri" w:hAnsi="Arial" w:cs="Arial"/>
                <w:color w:val="000000"/>
                <w:sz w:val="16"/>
                <w:szCs w:val="16"/>
              </w:rPr>
              <w:br/>
              <w:t>LTND</w:t>
            </w:r>
          </w:p>
        </w:tc>
        <w:tc>
          <w:tcPr>
            <w:tcW w:w="1713" w:type="dxa"/>
            <w:shd w:val="clear" w:color="auto" w:fill="E2EFD9"/>
          </w:tcPr>
          <w:p w14:paraId="5E7DF3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0F61B0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1C78BAF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EA91EC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32%</w:t>
            </w:r>
          </w:p>
        </w:tc>
        <w:tc>
          <w:tcPr>
            <w:tcW w:w="1736" w:type="dxa"/>
            <w:shd w:val="clear" w:color="auto" w:fill="E2EFD9"/>
          </w:tcPr>
          <w:p w14:paraId="190F512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7BA80A5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78A2BEDE"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16813B4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6CB79D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0.000 to 6085.718</w:t>
            </w:r>
          </w:p>
        </w:tc>
        <w:tc>
          <w:tcPr>
            <w:tcW w:w="1738" w:type="dxa"/>
            <w:shd w:val="clear" w:color="auto" w:fill="E2EFD9"/>
          </w:tcPr>
          <w:p w14:paraId="770E1AA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32141B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5DE333F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704C8761"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8E0F4B" w14:paraId="338DAD7C" w14:textId="77777777" w:rsidTr="00BC0B54">
        <w:trPr>
          <w:trHeight w:val="660"/>
        </w:trPr>
        <w:tc>
          <w:tcPr>
            <w:tcW w:w="406" w:type="dxa"/>
          </w:tcPr>
          <w:p w14:paraId="6CD1406B"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50</w:t>
            </w:r>
          </w:p>
        </w:tc>
        <w:tc>
          <w:tcPr>
            <w:tcW w:w="3906" w:type="dxa"/>
          </w:tcPr>
          <w:p w14:paraId="32A12BA1"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MF+Comp+Ltd exc+EAT (N=2802)</w:t>
            </w:r>
          </w:p>
        </w:tc>
        <w:tc>
          <w:tcPr>
            <w:tcW w:w="1950" w:type="dxa"/>
            <w:shd w:val="clear" w:color="auto" w:fill="C5E0B3"/>
          </w:tcPr>
          <w:p w14:paraId="6C13828C"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0.85 (0.55, 1.33)</w:t>
            </w:r>
            <w:r w:rsidRPr="008E0F4B">
              <w:rPr>
                <w:rFonts w:ascii="Arial" w:eastAsia="Calibri" w:hAnsi="Arial" w:cs="Arial"/>
                <w:color w:val="000000"/>
                <w:sz w:val="16"/>
                <w:szCs w:val="16"/>
              </w:rPr>
              <w:br/>
              <w:t>0.1 (-0.3, 0.4)</w:t>
            </w:r>
            <w:r w:rsidRPr="008E0F4B">
              <w:rPr>
                <w:rFonts w:ascii="Arial" w:eastAsia="Calibri" w:hAnsi="Arial" w:cs="Arial"/>
                <w:color w:val="000000"/>
                <w:sz w:val="16"/>
                <w:szCs w:val="16"/>
              </w:rPr>
              <w:br/>
              <w:t>Small benefit</w:t>
            </w:r>
          </w:p>
        </w:tc>
        <w:tc>
          <w:tcPr>
            <w:tcW w:w="1713" w:type="dxa"/>
            <w:shd w:val="clear" w:color="auto" w:fill="E2EFD9"/>
          </w:tcPr>
          <w:p w14:paraId="4384248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F79353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27FB5C5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1125BE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685BC49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2392C13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serious concern</w:t>
            </w:r>
          </w:p>
          <w:p w14:paraId="500BDA7C"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71C9B005"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1729C0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0.323 to 2.252</w:t>
            </w:r>
          </w:p>
        </w:tc>
        <w:tc>
          <w:tcPr>
            <w:tcW w:w="1738" w:type="dxa"/>
            <w:shd w:val="clear" w:color="auto" w:fill="E2EFD9"/>
          </w:tcPr>
          <w:p w14:paraId="04D8040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E1F00F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3675ED8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5276655"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8E0F4B" w14:paraId="34976AEA" w14:textId="77777777" w:rsidTr="00BC0B54">
        <w:trPr>
          <w:trHeight w:val="645"/>
        </w:trPr>
        <w:tc>
          <w:tcPr>
            <w:tcW w:w="406" w:type="dxa"/>
          </w:tcPr>
          <w:p w14:paraId="5D454962"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51</w:t>
            </w:r>
          </w:p>
        </w:tc>
        <w:tc>
          <w:tcPr>
            <w:tcW w:w="3906" w:type="dxa"/>
          </w:tcPr>
          <w:p w14:paraId="461D1E8D"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MF+Comp+Ltd exc+No mod (N=196)</w:t>
            </w:r>
          </w:p>
        </w:tc>
        <w:tc>
          <w:tcPr>
            <w:tcW w:w="1950" w:type="dxa"/>
            <w:shd w:val="clear" w:color="auto" w:fill="C5E0B3"/>
          </w:tcPr>
          <w:p w14:paraId="6629DAEA"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0.53 (0.19, 1.47)</w:t>
            </w:r>
            <w:r w:rsidRPr="008E0F4B">
              <w:rPr>
                <w:rFonts w:ascii="Arial" w:eastAsia="Calibri" w:hAnsi="Arial" w:cs="Arial"/>
                <w:color w:val="000000"/>
                <w:sz w:val="16"/>
                <w:szCs w:val="16"/>
              </w:rPr>
              <w:br/>
              <w:t>0.5 (-0.5, 0.8)</w:t>
            </w:r>
            <w:r w:rsidRPr="008E0F4B">
              <w:rPr>
                <w:rFonts w:ascii="Arial" w:eastAsia="Calibri" w:hAnsi="Arial" w:cs="Arial"/>
                <w:color w:val="000000"/>
                <w:sz w:val="16"/>
                <w:szCs w:val="16"/>
              </w:rPr>
              <w:br/>
              <w:t>Moderate benefit</w:t>
            </w:r>
          </w:p>
        </w:tc>
        <w:tc>
          <w:tcPr>
            <w:tcW w:w="1713" w:type="dxa"/>
            <w:shd w:val="clear" w:color="auto" w:fill="E2EFD9"/>
          </w:tcPr>
          <w:p w14:paraId="6EC03F1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041276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3E91705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C90605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FFF2CC"/>
          </w:tcPr>
          <w:p w14:paraId="79CE0C6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70BDC66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p w14:paraId="3B71E757"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 xml:space="preserve">100% Hospital/ED </w:t>
            </w:r>
          </w:p>
        </w:tc>
        <w:tc>
          <w:tcPr>
            <w:tcW w:w="1731" w:type="dxa"/>
            <w:shd w:val="clear" w:color="auto" w:fill="FFCCCC"/>
          </w:tcPr>
          <w:p w14:paraId="1BC4C0C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6625949F"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4AC3864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A034EE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0.057 to 4.931</w:t>
            </w:r>
          </w:p>
        </w:tc>
        <w:tc>
          <w:tcPr>
            <w:tcW w:w="1738" w:type="dxa"/>
            <w:shd w:val="clear" w:color="auto" w:fill="E2EFD9"/>
          </w:tcPr>
          <w:p w14:paraId="7BF79A9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4F33B9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6241354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AA55AC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c, </w:t>
            </w:r>
            <w:r w:rsidRPr="00B3577A">
              <w:rPr>
                <w:rFonts w:ascii="Arial" w:eastAsia="Calibri" w:hAnsi="Arial" w:cs="Arial"/>
                <w:color w:val="FF0000"/>
                <w:sz w:val="18"/>
                <w:szCs w:val="18"/>
              </w:rPr>
              <w:t>D</w:t>
            </w:r>
          </w:p>
        </w:tc>
      </w:tr>
      <w:tr w:rsidR="00B3577A" w:rsidRPr="00B3577A" w14:paraId="54B53ECA" w14:textId="77777777" w:rsidTr="00BC0B54">
        <w:trPr>
          <w:trHeight w:val="660"/>
        </w:trPr>
        <w:tc>
          <w:tcPr>
            <w:tcW w:w="406" w:type="dxa"/>
          </w:tcPr>
          <w:p w14:paraId="2FED73E4"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51</w:t>
            </w:r>
          </w:p>
        </w:tc>
        <w:tc>
          <w:tcPr>
            <w:tcW w:w="3906" w:type="dxa"/>
          </w:tcPr>
          <w:p w14:paraId="4383C659"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MF+Comp+Ltd exc+No mod (N=196)</w:t>
            </w:r>
          </w:p>
        </w:tc>
        <w:tc>
          <w:tcPr>
            <w:tcW w:w="1950" w:type="dxa"/>
            <w:shd w:val="clear" w:color="auto" w:fill="C5E0B3"/>
          </w:tcPr>
          <w:p w14:paraId="315D19FA"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0.53 (0.19, 1.47)</w:t>
            </w:r>
            <w:r w:rsidRPr="00B3577A">
              <w:rPr>
                <w:rFonts w:ascii="Arial" w:eastAsia="Calibri" w:hAnsi="Arial" w:cs="Arial"/>
                <w:color w:val="4472C4" w:themeColor="accent1"/>
                <w:sz w:val="16"/>
                <w:szCs w:val="16"/>
              </w:rPr>
              <w:br/>
              <w:t>0.5 (-0.5, 0.8)</w:t>
            </w:r>
            <w:r w:rsidRPr="00B3577A">
              <w:rPr>
                <w:rFonts w:ascii="Arial" w:eastAsia="Calibri" w:hAnsi="Arial" w:cs="Arial"/>
                <w:color w:val="4472C4" w:themeColor="accent1"/>
                <w:sz w:val="16"/>
                <w:szCs w:val="16"/>
              </w:rPr>
              <w:br/>
              <w:t>Small benefit</w:t>
            </w:r>
          </w:p>
        </w:tc>
        <w:tc>
          <w:tcPr>
            <w:tcW w:w="1713" w:type="dxa"/>
            <w:shd w:val="clear" w:color="auto" w:fill="E2EFD9"/>
          </w:tcPr>
          <w:p w14:paraId="5BBA56E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6A48F8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4223A71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CCE87F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FFF2CC"/>
          </w:tcPr>
          <w:p w14:paraId="4A4290F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76C0B20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All fallers</w:t>
            </w:r>
          </w:p>
          <w:p w14:paraId="597B271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100% Hospital/ED </w:t>
            </w:r>
          </w:p>
        </w:tc>
        <w:tc>
          <w:tcPr>
            <w:tcW w:w="1731" w:type="dxa"/>
            <w:shd w:val="clear" w:color="auto" w:fill="FFCCCC"/>
          </w:tcPr>
          <w:p w14:paraId="64966D5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79EDD5AE"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342B790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2D0103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0.057 to 4.931</w:t>
            </w:r>
          </w:p>
        </w:tc>
        <w:tc>
          <w:tcPr>
            <w:tcW w:w="1738" w:type="dxa"/>
            <w:shd w:val="clear" w:color="auto" w:fill="E2EFD9"/>
          </w:tcPr>
          <w:p w14:paraId="030BBB3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7419282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04258F5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2FF7E913"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 D</w:t>
            </w:r>
          </w:p>
        </w:tc>
      </w:tr>
      <w:tr w:rsidR="007B57EF" w:rsidRPr="008E0F4B" w14:paraId="68B20C5B" w14:textId="77777777" w:rsidTr="00BC0B54">
        <w:trPr>
          <w:trHeight w:val="645"/>
        </w:trPr>
        <w:tc>
          <w:tcPr>
            <w:tcW w:w="406" w:type="dxa"/>
          </w:tcPr>
          <w:p w14:paraId="4836B0C3"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54</w:t>
            </w:r>
          </w:p>
        </w:tc>
        <w:tc>
          <w:tcPr>
            <w:tcW w:w="3906" w:type="dxa"/>
          </w:tcPr>
          <w:p w14:paraId="7527F976"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Mixed+MF Comp+MC Ed (N=217)</w:t>
            </w:r>
          </w:p>
        </w:tc>
        <w:tc>
          <w:tcPr>
            <w:tcW w:w="1950" w:type="dxa"/>
          </w:tcPr>
          <w:p w14:paraId="199A0ECB"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0.98 (0.02, 49.70)</w:t>
            </w:r>
            <w:r w:rsidRPr="008E0F4B">
              <w:rPr>
                <w:rFonts w:ascii="Arial" w:eastAsia="Calibri" w:hAnsi="Arial" w:cs="Arial"/>
                <w:color w:val="000000"/>
                <w:sz w:val="16"/>
                <w:szCs w:val="16"/>
              </w:rPr>
              <w:br/>
              <w:t>0 (-32.4, 1)</w:t>
            </w:r>
            <w:r w:rsidRPr="008E0F4B">
              <w:rPr>
                <w:rFonts w:ascii="Arial" w:eastAsia="Calibri" w:hAnsi="Arial" w:cs="Arial"/>
                <w:color w:val="000000"/>
                <w:sz w:val="16"/>
                <w:szCs w:val="16"/>
              </w:rPr>
              <w:br/>
              <w:t>LTND</w:t>
            </w:r>
          </w:p>
        </w:tc>
        <w:tc>
          <w:tcPr>
            <w:tcW w:w="1713" w:type="dxa"/>
            <w:shd w:val="clear" w:color="auto" w:fill="FFF2CC"/>
          </w:tcPr>
          <w:p w14:paraId="46363D0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9CF8FE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p w14:paraId="1AD17042" w14:textId="77777777" w:rsidR="007B57EF" w:rsidRPr="008E0F4B" w:rsidRDefault="007B57EF" w:rsidP="007B57EF">
            <w:pPr>
              <w:rPr>
                <w:rFonts w:ascii="Arial" w:eastAsia="Calibri" w:hAnsi="Arial" w:cs="Arial"/>
                <w:sz w:val="16"/>
                <w:szCs w:val="16"/>
              </w:rPr>
            </w:pPr>
          </w:p>
        </w:tc>
        <w:tc>
          <w:tcPr>
            <w:tcW w:w="1755" w:type="dxa"/>
            <w:shd w:val="clear" w:color="auto" w:fill="E2EFD9"/>
          </w:tcPr>
          <w:p w14:paraId="6FCC62C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0EF72F9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FFF2CC"/>
          </w:tcPr>
          <w:p w14:paraId="3BEA451F"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256A7AC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All fallers</w:t>
            </w:r>
          </w:p>
          <w:p w14:paraId="00F3CBF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 Hospital/ED</w:t>
            </w:r>
          </w:p>
        </w:tc>
        <w:tc>
          <w:tcPr>
            <w:tcW w:w="1731" w:type="dxa"/>
            <w:shd w:val="clear" w:color="auto" w:fill="FFCCCC"/>
          </w:tcPr>
          <w:p w14:paraId="23E5007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234F1253"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2B7EB1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66334E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0.000 to 5413.765</w:t>
            </w:r>
          </w:p>
        </w:tc>
        <w:tc>
          <w:tcPr>
            <w:tcW w:w="1738" w:type="dxa"/>
            <w:shd w:val="clear" w:color="auto" w:fill="E2EFD9"/>
          </w:tcPr>
          <w:p w14:paraId="16F0CCF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EF4998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78B3339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0DCF671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c, </w:t>
            </w:r>
            <w:r w:rsidRPr="00B3577A">
              <w:rPr>
                <w:rFonts w:ascii="Arial" w:eastAsia="Calibri" w:hAnsi="Arial" w:cs="Arial"/>
                <w:color w:val="FF0000"/>
                <w:sz w:val="18"/>
                <w:szCs w:val="18"/>
              </w:rPr>
              <w:t>D</w:t>
            </w:r>
          </w:p>
        </w:tc>
      </w:tr>
      <w:tr w:rsidR="007B57EF" w:rsidRPr="008E0F4B" w14:paraId="31CFE7A0" w14:textId="77777777" w:rsidTr="00BC0B54">
        <w:trPr>
          <w:trHeight w:val="660"/>
        </w:trPr>
        <w:tc>
          <w:tcPr>
            <w:tcW w:w="406" w:type="dxa"/>
          </w:tcPr>
          <w:p w14:paraId="1190F1B4"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56</w:t>
            </w:r>
          </w:p>
        </w:tc>
        <w:tc>
          <w:tcPr>
            <w:tcW w:w="3906" w:type="dxa"/>
          </w:tcPr>
          <w:p w14:paraId="0095366D"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Mixed+MF Comp+MC EAT (N=1507)</w:t>
            </w:r>
          </w:p>
        </w:tc>
        <w:tc>
          <w:tcPr>
            <w:tcW w:w="1950" w:type="dxa"/>
            <w:shd w:val="clear" w:color="auto" w:fill="C5E0B3"/>
          </w:tcPr>
          <w:p w14:paraId="77559144"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0.51 (0.05, 5.73)</w:t>
            </w:r>
            <w:r w:rsidRPr="008E0F4B">
              <w:rPr>
                <w:rFonts w:ascii="Arial" w:eastAsia="Calibri" w:hAnsi="Arial" w:cs="Arial"/>
                <w:color w:val="000000"/>
                <w:sz w:val="16"/>
                <w:szCs w:val="16"/>
              </w:rPr>
              <w:br/>
              <w:t>0.5 (-4.5, 0.9)</w:t>
            </w:r>
            <w:r w:rsidRPr="008E0F4B">
              <w:rPr>
                <w:rFonts w:ascii="Arial" w:eastAsia="Calibri" w:hAnsi="Arial" w:cs="Arial"/>
                <w:color w:val="000000"/>
                <w:sz w:val="16"/>
                <w:szCs w:val="16"/>
              </w:rPr>
              <w:br/>
              <w:t>Moderate benefit</w:t>
            </w:r>
          </w:p>
        </w:tc>
        <w:tc>
          <w:tcPr>
            <w:tcW w:w="1713" w:type="dxa"/>
            <w:shd w:val="clear" w:color="auto" w:fill="E2EFD9"/>
          </w:tcPr>
          <w:p w14:paraId="28B2DB36"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0906F38"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7007B7EB"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7327A6E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533A175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769DA24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867FA9B"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6805BA6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3ECC5D01"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0.003 to 102.340</w:t>
            </w:r>
          </w:p>
        </w:tc>
        <w:tc>
          <w:tcPr>
            <w:tcW w:w="1738" w:type="dxa"/>
            <w:shd w:val="clear" w:color="auto" w:fill="E2EFD9"/>
          </w:tcPr>
          <w:p w14:paraId="4118BE9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6D5373ED"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100%</w:t>
            </w:r>
          </w:p>
        </w:tc>
        <w:tc>
          <w:tcPr>
            <w:tcW w:w="1959" w:type="dxa"/>
          </w:tcPr>
          <w:p w14:paraId="35932E3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A614CE5"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B3577A" w:rsidRPr="00B3577A" w14:paraId="0A6F83DC" w14:textId="77777777" w:rsidTr="00BC0B54">
        <w:trPr>
          <w:trHeight w:val="660"/>
        </w:trPr>
        <w:tc>
          <w:tcPr>
            <w:tcW w:w="406" w:type="dxa"/>
          </w:tcPr>
          <w:p w14:paraId="0FF5B753"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lastRenderedPageBreak/>
              <w:t>56</w:t>
            </w:r>
          </w:p>
        </w:tc>
        <w:tc>
          <w:tcPr>
            <w:tcW w:w="3906" w:type="dxa"/>
          </w:tcPr>
          <w:p w14:paraId="6086A898"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EAT (N=1507)</w:t>
            </w:r>
          </w:p>
        </w:tc>
        <w:tc>
          <w:tcPr>
            <w:tcW w:w="1950" w:type="dxa"/>
            <w:shd w:val="clear" w:color="auto" w:fill="C5E0B3"/>
          </w:tcPr>
          <w:p w14:paraId="28FEA6F6"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0.51 (0.05, 5.73)</w:t>
            </w:r>
            <w:r w:rsidRPr="00B3577A">
              <w:rPr>
                <w:rFonts w:ascii="Arial" w:eastAsia="Calibri" w:hAnsi="Arial" w:cs="Arial"/>
                <w:color w:val="4472C4" w:themeColor="accent1"/>
                <w:sz w:val="16"/>
                <w:szCs w:val="16"/>
              </w:rPr>
              <w:br/>
              <w:t>0.5 (-4.5, 0.9)</w:t>
            </w:r>
            <w:r w:rsidRPr="00B3577A">
              <w:rPr>
                <w:rFonts w:ascii="Arial" w:eastAsia="Calibri" w:hAnsi="Arial" w:cs="Arial"/>
                <w:color w:val="4472C4" w:themeColor="accent1"/>
                <w:sz w:val="16"/>
                <w:szCs w:val="16"/>
              </w:rPr>
              <w:br/>
              <w:t>Small benefit</w:t>
            </w:r>
          </w:p>
        </w:tc>
        <w:tc>
          <w:tcPr>
            <w:tcW w:w="1713" w:type="dxa"/>
            <w:shd w:val="clear" w:color="auto" w:fill="E2EFD9"/>
          </w:tcPr>
          <w:p w14:paraId="4C57F9B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614C7B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463E7B3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609CE9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21482A8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6893B66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05C8C2CB"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01E59C8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0B26BB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0.003 to 102.340</w:t>
            </w:r>
          </w:p>
        </w:tc>
        <w:tc>
          <w:tcPr>
            <w:tcW w:w="1738" w:type="dxa"/>
            <w:shd w:val="clear" w:color="auto" w:fill="E2EFD9"/>
          </w:tcPr>
          <w:p w14:paraId="37DA22D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676A1A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959" w:type="dxa"/>
          </w:tcPr>
          <w:p w14:paraId="5023D1C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09332718"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w:t>
            </w:r>
          </w:p>
        </w:tc>
      </w:tr>
      <w:tr w:rsidR="007B57EF" w:rsidRPr="008E0F4B" w14:paraId="4CC5122A" w14:textId="77777777" w:rsidTr="00BC0B54">
        <w:trPr>
          <w:trHeight w:val="871"/>
        </w:trPr>
        <w:tc>
          <w:tcPr>
            <w:tcW w:w="406" w:type="dxa"/>
          </w:tcPr>
          <w:p w14:paraId="732254FA" w14:textId="77777777" w:rsidR="007B57EF" w:rsidRPr="00B3577A" w:rsidRDefault="007B57EF" w:rsidP="00BC0B54">
            <w:pPr>
              <w:rPr>
                <w:rFonts w:ascii="Arial" w:eastAsia="Calibri" w:hAnsi="Arial" w:cs="Arial"/>
                <w:bCs/>
                <w:color w:val="000000"/>
                <w:sz w:val="16"/>
                <w:szCs w:val="16"/>
              </w:rPr>
            </w:pPr>
            <w:r w:rsidRPr="00B3577A">
              <w:rPr>
                <w:rFonts w:ascii="Arial" w:eastAsia="Calibri" w:hAnsi="Arial" w:cs="Arial"/>
                <w:bCs/>
                <w:color w:val="000000"/>
                <w:sz w:val="16"/>
                <w:szCs w:val="16"/>
              </w:rPr>
              <w:t>57</w:t>
            </w:r>
          </w:p>
        </w:tc>
        <w:tc>
          <w:tcPr>
            <w:tcW w:w="3906" w:type="dxa"/>
          </w:tcPr>
          <w:p w14:paraId="0722F4A8"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Mixed+MF Comp+MC Exc+EAT (N=293)</w:t>
            </w:r>
          </w:p>
        </w:tc>
        <w:tc>
          <w:tcPr>
            <w:tcW w:w="1950" w:type="dxa"/>
            <w:shd w:val="clear" w:color="auto" w:fill="C5E0B3"/>
          </w:tcPr>
          <w:p w14:paraId="631091FE" w14:textId="77777777" w:rsidR="007B57EF" w:rsidRPr="008E0F4B" w:rsidRDefault="007B57EF" w:rsidP="00BC0B54">
            <w:pPr>
              <w:rPr>
                <w:rFonts w:ascii="Arial" w:eastAsia="Calibri" w:hAnsi="Arial" w:cs="Arial"/>
                <w:color w:val="000000"/>
                <w:sz w:val="16"/>
                <w:szCs w:val="16"/>
              </w:rPr>
            </w:pPr>
            <w:r w:rsidRPr="008E0F4B">
              <w:rPr>
                <w:rFonts w:ascii="Arial" w:eastAsia="Calibri" w:hAnsi="Arial" w:cs="Arial"/>
                <w:color w:val="000000"/>
                <w:sz w:val="16"/>
                <w:szCs w:val="16"/>
              </w:rPr>
              <w:t>0.77 (0.03, 21.54)</w:t>
            </w:r>
            <w:r w:rsidRPr="008E0F4B">
              <w:rPr>
                <w:rFonts w:ascii="Arial" w:eastAsia="Calibri" w:hAnsi="Arial" w:cs="Arial"/>
                <w:color w:val="000000"/>
                <w:sz w:val="16"/>
                <w:szCs w:val="16"/>
              </w:rPr>
              <w:br/>
              <w:t>0.2 (-16.8, 1)</w:t>
            </w:r>
            <w:r w:rsidRPr="008E0F4B">
              <w:rPr>
                <w:rFonts w:ascii="Arial" w:eastAsia="Calibri" w:hAnsi="Arial" w:cs="Arial"/>
                <w:color w:val="000000"/>
                <w:sz w:val="16"/>
                <w:szCs w:val="16"/>
              </w:rPr>
              <w:br/>
              <w:t>Moderate benefit</w:t>
            </w:r>
          </w:p>
          <w:p w14:paraId="0DBDA9A0" w14:textId="77777777" w:rsidR="007B57EF" w:rsidRPr="008E0F4B" w:rsidRDefault="007B57EF" w:rsidP="00BC0B54">
            <w:pPr>
              <w:rPr>
                <w:rFonts w:ascii="Arial" w:eastAsia="Calibri" w:hAnsi="Arial" w:cs="Arial"/>
                <w:sz w:val="16"/>
                <w:szCs w:val="16"/>
              </w:rPr>
            </w:pPr>
          </w:p>
        </w:tc>
        <w:tc>
          <w:tcPr>
            <w:tcW w:w="1713" w:type="dxa"/>
            <w:shd w:val="clear" w:color="auto" w:fill="E2EFD9"/>
          </w:tcPr>
          <w:p w14:paraId="4021054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4DD3C6A3"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55" w:type="dxa"/>
            <w:shd w:val="clear" w:color="auto" w:fill="E2EFD9"/>
          </w:tcPr>
          <w:p w14:paraId="5078394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2F39248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736" w:type="dxa"/>
            <w:shd w:val="clear" w:color="auto" w:fill="E2EFD9"/>
          </w:tcPr>
          <w:p w14:paraId="3E3AB4B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tc>
        <w:tc>
          <w:tcPr>
            <w:tcW w:w="1731" w:type="dxa"/>
            <w:shd w:val="clear" w:color="auto" w:fill="FFCCCC"/>
          </w:tcPr>
          <w:p w14:paraId="6D34C03A"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Very very very serious concern</w:t>
            </w:r>
          </w:p>
          <w:p w14:paraId="1BBF5DCB" w14:textId="77777777" w:rsidR="007B57EF" w:rsidRPr="008E0F4B" w:rsidRDefault="007B57EF" w:rsidP="007B57EF">
            <w:pPr>
              <w:rPr>
                <w:rFonts w:ascii="Arial" w:eastAsia="Calibri" w:hAnsi="Arial" w:cs="Arial"/>
                <w:sz w:val="16"/>
                <w:szCs w:val="16"/>
              </w:rPr>
            </w:pPr>
          </w:p>
        </w:tc>
        <w:tc>
          <w:tcPr>
            <w:tcW w:w="1760" w:type="dxa"/>
            <w:shd w:val="clear" w:color="auto" w:fill="E2EFD9"/>
          </w:tcPr>
          <w:p w14:paraId="177DFDCE"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No serious concerns</w:t>
            </w:r>
          </w:p>
          <w:p w14:paraId="577E7F22"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0.001 to 400.374</w:t>
            </w:r>
          </w:p>
        </w:tc>
        <w:tc>
          <w:tcPr>
            <w:tcW w:w="1738" w:type="dxa"/>
            <w:shd w:val="clear" w:color="auto" w:fill="FFF2CC"/>
          </w:tcPr>
          <w:p w14:paraId="2AE01724"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Serious concerns</w:t>
            </w:r>
          </w:p>
          <w:p w14:paraId="71E4871C"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0%</w:t>
            </w:r>
          </w:p>
        </w:tc>
        <w:tc>
          <w:tcPr>
            <w:tcW w:w="1959" w:type="dxa"/>
          </w:tcPr>
          <w:p w14:paraId="67201E8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563F12E7"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B3577A" w:rsidRPr="00B3577A" w14:paraId="160BD705" w14:textId="77777777" w:rsidTr="00BC0B54">
        <w:trPr>
          <w:trHeight w:val="70"/>
        </w:trPr>
        <w:tc>
          <w:tcPr>
            <w:tcW w:w="406" w:type="dxa"/>
          </w:tcPr>
          <w:p w14:paraId="3F56C4D4" w14:textId="77777777" w:rsidR="007B57EF" w:rsidRPr="00B3577A" w:rsidRDefault="007B57EF" w:rsidP="00BC0B54">
            <w:pPr>
              <w:rPr>
                <w:rFonts w:ascii="Arial" w:eastAsia="Calibri" w:hAnsi="Arial" w:cs="Arial"/>
                <w:bCs/>
                <w:color w:val="4472C4" w:themeColor="accent1"/>
                <w:sz w:val="16"/>
                <w:szCs w:val="16"/>
              </w:rPr>
            </w:pPr>
            <w:r w:rsidRPr="00B3577A">
              <w:rPr>
                <w:rFonts w:ascii="Arial" w:eastAsia="Calibri" w:hAnsi="Arial" w:cs="Arial"/>
                <w:bCs/>
                <w:color w:val="4472C4" w:themeColor="accent1"/>
                <w:sz w:val="16"/>
                <w:szCs w:val="16"/>
              </w:rPr>
              <w:t>57</w:t>
            </w:r>
          </w:p>
        </w:tc>
        <w:tc>
          <w:tcPr>
            <w:tcW w:w="3906" w:type="dxa"/>
          </w:tcPr>
          <w:p w14:paraId="7EC9BE3F"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Mixed+MF Comp+MC Exc+EAT (N=293)</w:t>
            </w:r>
          </w:p>
        </w:tc>
        <w:tc>
          <w:tcPr>
            <w:tcW w:w="1950" w:type="dxa"/>
            <w:shd w:val="clear" w:color="auto" w:fill="C5E0B3"/>
          </w:tcPr>
          <w:p w14:paraId="1C9470CC"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0.77 (0.03, 21.54)</w:t>
            </w:r>
            <w:r w:rsidRPr="00B3577A">
              <w:rPr>
                <w:rFonts w:ascii="Arial" w:eastAsia="Calibri" w:hAnsi="Arial" w:cs="Arial"/>
                <w:color w:val="4472C4" w:themeColor="accent1"/>
                <w:sz w:val="16"/>
                <w:szCs w:val="16"/>
              </w:rPr>
              <w:br/>
              <w:t>0.2 (-16.8, 1)</w:t>
            </w:r>
            <w:r w:rsidRPr="00B3577A">
              <w:rPr>
                <w:rFonts w:ascii="Arial" w:eastAsia="Calibri" w:hAnsi="Arial" w:cs="Arial"/>
                <w:color w:val="4472C4" w:themeColor="accent1"/>
                <w:sz w:val="16"/>
                <w:szCs w:val="16"/>
              </w:rPr>
              <w:br/>
              <w:t>Small benefit</w:t>
            </w:r>
          </w:p>
        </w:tc>
        <w:tc>
          <w:tcPr>
            <w:tcW w:w="1713" w:type="dxa"/>
            <w:shd w:val="clear" w:color="auto" w:fill="E2EFD9"/>
          </w:tcPr>
          <w:p w14:paraId="05B809F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06329F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55" w:type="dxa"/>
            <w:shd w:val="clear" w:color="auto" w:fill="E2EFD9"/>
          </w:tcPr>
          <w:p w14:paraId="774E9FE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E596EB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736" w:type="dxa"/>
            <w:shd w:val="clear" w:color="auto" w:fill="E2EFD9"/>
          </w:tcPr>
          <w:p w14:paraId="67F80AE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731" w:type="dxa"/>
            <w:shd w:val="clear" w:color="auto" w:fill="FFCCCC"/>
          </w:tcPr>
          <w:p w14:paraId="31C7769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w:t>
            </w:r>
          </w:p>
          <w:p w14:paraId="4C1D78EA" w14:textId="77777777" w:rsidR="007B57EF" w:rsidRPr="00B3577A" w:rsidRDefault="007B57EF" w:rsidP="007B57EF">
            <w:pPr>
              <w:rPr>
                <w:rFonts w:ascii="Arial" w:eastAsia="Calibri" w:hAnsi="Arial" w:cs="Arial"/>
                <w:color w:val="4472C4" w:themeColor="accent1"/>
                <w:sz w:val="16"/>
                <w:szCs w:val="16"/>
              </w:rPr>
            </w:pPr>
          </w:p>
        </w:tc>
        <w:tc>
          <w:tcPr>
            <w:tcW w:w="1760" w:type="dxa"/>
            <w:shd w:val="clear" w:color="auto" w:fill="E2EFD9"/>
          </w:tcPr>
          <w:p w14:paraId="21B47EB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46E779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0.001 to 400.374</w:t>
            </w:r>
          </w:p>
        </w:tc>
        <w:tc>
          <w:tcPr>
            <w:tcW w:w="1738" w:type="dxa"/>
            <w:shd w:val="clear" w:color="auto" w:fill="FFF2CC"/>
          </w:tcPr>
          <w:p w14:paraId="3CEFBE4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546316A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959" w:type="dxa"/>
          </w:tcPr>
          <w:p w14:paraId="786A2B8F"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1C16140C"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f</w:t>
            </w:r>
          </w:p>
        </w:tc>
      </w:tr>
    </w:tbl>
    <w:p w14:paraId="5F44994E" w14:textId="77777777" w:rsidR="007B57EF" w:rsidRPr="008E0F4B" w:rsidRDefault="007B57EF" w:rsidP="00332C6B">
      <w:pPr>
        <w:ind w:left="-810"/>
        <w:rPr>
          <w:rFonts w:ascii="Arial" w:hAnsi="Arial" w:cs="Arial"/>
          <w:sz w:val="16"/>
          <w:szCs w:val="16"/>
        </w:rPr>
      </w:pPr>
    </w:p>
    <w:p w14:paraId="3D4FBBC3" w14:textId="77777777" w:rsidR="008E0F4B" w:rsidRPr="008E0F4B" w:rsidRDefault="008E0F4B" w:rsidP="00332C6B">
      <w:pPr>
        <w:ind w:left="-810"/>
        <w:rPr>
          <w:rFonts w:ascii="Arial" w:hAnsi="Arial" w:cs="Arial"/>
          <w:b/>
          <w:sz w:val="16"/>
          <w:szCs w:val="16"/>
        </w:rPr>
      </w:pPr>
      <w:r w:rsidRPr="008E0F4B">
        <w:rPr>
          <w:rFonts w:ascii="Arial" w:hAnsi="Arial" w:cs="Arial"/>
          <w:b/>
          <w:sz w:val="16"/>
          <w:szCs w:val="16"/>
        </w:rPr>
        <w:br w:type="page"/>
      </w:r>
    </w:p>
    <w:p w14:paraId="65BA31E8" w14:textId="2ABD5AC3" w:rsidR="007B57EF" w:rsidRPr="008E0F4B" w:rsidRDefault="007B57EF" w:rsidP="00BA1C00">
      <w:pPr>
        <w:pStyle w:val="Heading3"/>
      </w:pPr>
      <w:r w:rsidRPr="008E0F4B">
        <w:lastRenderedPageBreak/>
        <w:t>LTC admissions</w:t>
      </w:r>
    </w:p>
    <w:p w14:paraId="331972B0" w14:textId="77777777" w:rsidR="007B57EF" w:rsidRPr="008E0F4B" w:rsidRDefault="007B57EF" w:rsidP="007B57EF">
      <w:pPr>
        <w:rPr>
          <w:rFonts w:ascii="Arial" w:eastAsia="Calibri" w:hAnsi="Arial" w:cs="Arial"/>
          <w:sz w:val="16"/>
          <w:szCs w:val="16"/>
        </w:rPr>
      </w:pPr>
      <w:r w:rsidRPr="008E0F4B">
        <w:rPr>
          <w:rFonts w:ascii="Arial" w:eastAsia="Calibri" w:hAnsi="Arial" w:cs="Arial"/>
          <w:sz w:val="16"/>
          <w:szCs w:val="16"/>
        </w:rPr>
        <w:t>Effect thresholds: Small benefit = OR≤0.87, Moderate benefit = OR≤0.79, Small harm = OR≥1.14; Moderate harm = OR≥1.22</w:t>
      </w:r>
    </w:p>
    <w:tbl>
      <w:tblPr>
        <w:tblStyle w:val="TableGrid"/>
        <w:tblW w:w="18985" w:type="dxa"/>
        <w:tblLook w:val="04A0" w:firstRow="1" w:lastRow="0" w:firstColumn="1" w:lastColumn="0" w:noHBand="0" w:noVBand="1"/>
      </w:tblPr>
      <w:tblGrid>
        <w:gridCol w:w="704"/>
        <w:gridCol w:w="3164"/>
        <w:gridCol w:w="2126"/>
        <w:gridCol w:w="1855"/>
        <w:gridCol w:w="1856"/>
        <w:gridCol w:w="1856"/>
        <w:gridCol w:w="1856"/>
        <w:gridCol w:w="1856"/>
        <w:gridCol w:w="1856"/>
        <w:gridCol w:w="1856"/>
      </w:tblGrid>
      <w:tr w:rsidR="007B57EF" w:rsidRPr="00BC0B54" w14:paraId="1EC58495" w14:textId="77777777" w:rsidTr="00BC0B54">
        <w:trPr>
          <w:tblHeader/>
        </w:trPr>
        <w:tc>
          <w:tcPr>
            <w:tcW w:w="704" w:type="dxa"/>
          </w:tcPr>
          <w:p w14:paraId="7251A8DE" w14:textId="77777777" w:rsidR="007B57EF" w:rsidRPr="00BC0B54" w:rsidRDefault="007B57EF" w:rsidP="00BC0B54">
            <w:pPr>
              <w:rPr>
                <w:rFonts w:ascii="Arial" w:eastAsia="Calibri" w:hAnsi="Arial" w:cs="Arial"/>
                <w:sz w:val="16"/>
                <w:szCs w:val="16"/>
              </w:rPr>
            </w:pPr>
          </w:p>
        </w:tc>
        <w:tc>
          <w:tcPr>
            <w:tcW w:w="3164" w:type="dxa"/>
          </w:tcPr>
          <w:p w14:paraId="41C8522C" w14:textId="77777777" w:rsidR="007B57EF" w:rsidRPr="00BC0B54" w:rsidRDefault="007B57EF" w:rsidP="00BC0B54">
            <w:pPr>
              <w:rPr>
                <w:rFonts w:ascii="Arial" w:eastAsia="Calibri" w:hAnsi="Arial" w:cs="Arial"/>
                <w:b/>
                <w:sz w:val="18"/>
                <w:szCs w:val="18"/>
              </w:rPr>
            </w:pPr>
            <w:r w:rsidRPr="00BC0B54">
              <w:rPr>
                <w:rFonts w:ascii="Arial" w:eastAsia="Calibri" w:hAnsi="Arial" w:cs="Arial"/>
                <w:b/>
                <w:sz w:val="18"/>
                <w:szCs w:val="18"/>
              </w:rPr>
              <w:t>Node (N)</w:t>
            </w:r>
          </w:p>
        </w:tc>
        <w:tc>
          <w:tcPr>
            <w:tcW w:w="2126" w:type="dxa"/>
          </w:tcPr>
          <w:p w14:paraId="3D052FD6" w14:textId="77777777" w:rsidR="007B57EF" w:rsidRPr="00BC0B54" w:rsidRDefault="007B57EF" w:rsidP="00BC0B54">
            <w:pPr>
              <w:rPr>
                <w:rFonts w:ascii="Arial" w:eastAsia="Calibri" w:hAnsi="Arial" w:cs="Arial"/>
                <w:b/>
                <w:sz w:val="16"/>
                <w:szCs w:val="16"/>
              </w:rPr>
            </w:pPr>
            <w:r w:rsidRPr="00BC0B54">
              <w:rPr>
                <w:rFonts w:ascii="Arial" w:eastAsia="Calibri" w:hAnsi="Arial" w:cs="Arial"/>
                <w:b/>
                <w:sz w:val="16"/>
                <w:szCs w:val="16"/>
              </w:rPr>
              <w:t>OR (95% CI)</w:t>
            </w:r>
          </w:p>
          <w:p w14:paraId="0B08F405" w14:textId="77777777" w:rsidR="007B57EF" w:rsidRPr="00BC0B54" w:rsidRDefault="007B57EF" w:rsidP="00BC0B54">
            <w:pPr>
              <w:rPr>
                <w:rFonts w:ascii="Arial" w:eastAsia="Calibri" w:hAnsi="Arial" w:cs="Arial"/>
                <w:b/>
                <w:sz w:val="16"/>
                <w:szCs w:val="16"/>
              </w:rPr>
            </w:pPr>
            <w:r w:rsidRPr="00BC0B54">
              <w:rPr>
                <w:rFonts w:ascii="Arial" w:eastAsia="Calibri" w:hAnsi="Arial" w:cs="Arial"/>
                <w:b/>
                <w:sz w:val="16"/>
                <w:szCs w:val="16"/>
              </w:rPr>
              <w:t>ARR (95% CI)</w:t>
            </w:r>
          </w:p>
          <w:p w14:paraId="71861E08" w14:textId="77777777" w:rsidR="007B57EF" w:rsidRPr="00BC0B54" w:rsidRDefault="007B57EF" w:rsidP="00BC0B54">
            <w:pPr>
              <w:rPr>
                <w:rFonts w:ascii="Arial" w:eastAsia="Calibri" w:hAnsi="Arial" w:cs="Arial"/>
                <w:b/>
                <w:sz w:val="16"/>
                <w:szCs w:val="16"/>
              </w:rPr>
            </w:pPr>
            <w:r w:rsidRPr="00BC0B54">
              <w:rPr>
                <w:rFonts w:ascii="Arial" w:eastAsia="Calibri" w:hAnsi="Arial" w:cs="Arial"/>
                <w:b/>
                <w:sz w:val="16"/>
                <w:szCs w:val="16"/>
              </w:rPr>
              <w:t>Conclusion</w:t>
            </w:r>
          </w:p>
        </w:tc>
        <w:tc>
          <w:tcPr>
            <w:tcW w:w="1855" w:type="dxa"/>
          </w:tcPr>
          <w:p w14:paraId="413B1E47" w14:textId="77777777" w:rsidR="007B57EF" w:rsidRPr="00BC0B54" w:rsidRDefault="007B57EF" w:rsidP="007B57EF">
            <w:pPr>
              <w:rPr>
                <w:rFonts w:ascii="Arial" w:eastAsia="Calibri" w:hAnsi="Arial" w:cs="Arial"/>
                <w:b/>
                <w:sz w:val="16"/>
                <w:szCs w:val="16"/>
              </w:rPr>
            </w:pPr>
            <w:r w:rsidRPr="00BC0B54">
              <w:rPr>
                <w:rFonts w:ascii="Arial" w:eastAsia="Calibri" w:hAnsi="Arial" w:cs="Arial"/>
                <w:b/>
                <w:sz w:val="16"/>
                <w:szCs w:val="16"/>
              </w:rPr>
              <w:t>Within study bias</w:t>
            </w:r>
          </w:p>
          <w:p w14:paraId="14056FEC"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Rating</w:t>
            </w:r>
          </w:p>
          <w:p w14:paraId="2FA37A51"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 High ROB</w:t>
            </w:r>
          </w:p>
          <w:p w14:paraId="2D983724" w14:textId="77777777" w:rsidR="007B57EF" w:rsidRPr="00BC0B54" w:rsidRDefault="007B57EF" w:rsidP="007B57EF">
            <w:pPr>
              <w:rPr>
                <w:rFonts w:ascii="Arial" w:eastAsia="Calibri" w:hAnsi="Arial" w:cs="Arial"/>
                <w:i/>
                <w:sz w:val="16"/>
                <w:szCs w:val="16"/>
              </w:rPr>
            </w:pPr>
            <w:r w:rsidRPr="00BC0B54">
              <w:rPr>
                <w:rFonts w:ascii="Arial" w:eastAsia="Calibri" w:hAnsi="Arial" w:cs="Arial"/>
                <w:i/>
                <w:sz w:val="16"/>
                <w:szCs w:val="16"/>
              </w:rPr>
              <w:t>Other justifications</w:t>
            </w:r>
          </w:p>
        </w:tc>
        <w:tc>
          <w:tcPr>
            <w:tcW w:w="1856" w:type="dxa"/>
          </w:tcPr>
          <w:p w14:paraId="43881F05" w14:textId="77777777" w:rsidR="007B57EF" w:rsidRPr="00BC0B54" w:rsidRDefault="007B57EF" w:rsidP="007B57EF">
            <w:pPr>
              <w:rPr>
                <w:rFonts w:ascii="Arial" w:eastAsia="Calibri" w:hAnsi="Arial" w:cs="Arial"/>
                <w:b/>
                <w:sz w:val="16"/>
                <w:szCs w:val="16"/>
              </w:rPr>
            </w:pPr>
            <w:r w:rsidRPr="00BC0B54">
              <w:rPr>
                <w:rFonts w:ascii="Arial" w:eastAsia="Calibri" w:hAnsi="Arial" w:cs="Arial"/>
                <w:b/>
                <w:sz w:val="16"/>
                <w:szCs w:val="16"/>
              </w:rPr>
              <w:t>Across study bias</w:t>
            </w:r>
          </w:p>
          <w:p w14:paraId="581ACC78"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Rating</w:t>
            </w:r>
          </w:p>
          <w:p w14:paraId="172306A4" w14:textId="77777777" w:rsidR="007B57EF" w:rsidRPr="00BC0B54" w:rsidRDefault="007B57EF" w:rsidP="007B57EF">
            <w:pPr>
              <w:rPr>
                <w:rFonts w:ascii="Arial" w:eastAsia="Calibri" w:hAnsi="Arial" w:cs="Arial"/>
                <w:b/>
                <w:i/>
                <w:sz w:val="16"/>
                <w:szCs w:val="16"/>
              </w:rPr>
            </w:pPr>
            <w:proofErr w:type="gramStart"/>
            <w:r w:rsidRPr="00BC0B54">
              <w:rPr>
                <w:rFonts w:ascii="Arial" w:eastAsia="Calibri" w:hAnsi="Arial" w:cs="Arial"/>
                <w:i/>
                <w:sz w:val="16"/>
                <w:szCs w:val="16"/>
              </w:rPr>
              <w:t>Missing:Reported</w:t>
            </w:r>
            <w:proofErr w:type="gramEnd"/>
            <w:r w:rsidRPr="00BC0B54">
              <w:rPr>
                <w:rFonts w:ascii="Arial" w:eastAsia="Calibri" w:hAnsi="Arial" w:cs="Arial"/>
                <w:i/>
                <w:sz w:val="16"/>
                <w:szCs w:val="16"/>
              </w:rPr>
              <w:t xml:space="preserve"> (patients)</w:t>
            </w:r>
          </w:p>
          <w:p w14:paraId="35C27C66" w14:textId="77777777" w:rsidR="007B57EF" w:rsidRPr="00BC0B54" w:rsidRDefault="007B57EF" w:rsidP="007B57EF">
            <w:pPr>
              <w:rPr>
                <w:rFonts w:ascii="Arial" w:eastAsia="Calibri" w:hAnsi="Arial" w:cs="Arial"/>
                <w:i/>
                <w:sz w:val="16"/>
                <w:szCs w:val="16"/>
              </w:rPr>
            </w:pPr>
            <w:r w:rsidRPr="00BC0B54">
              <w:rPr>
                <w:rFonts w:ascii="Arial" w:eastAsia="Calibri" w:hAnsi="Arial" w:cs="Arial"/>
                <w:i/>
                <w:sz w:val="16"/>
                <w:szCs w:val="16"/>
              </w:rPr>
              <w:t>Other justifications</w:t>
            </w:r>
          </w:p>
        </w:tc>
        <w:tc>
          <w:tcPr>
            <w:tcW w:w="1856" w:type="dxa"/>
          </w:tcPr>
          <w:p w14:paraId="012B1F17" w14:textId="77777777" w:rsidR="007B57EF" w:rsidRPr="00BC0B54" w:rsidRDefault="007B57EF" w:rsidP="007B57EF">
            <w:pPr>
              <w:rPr>
                <w:rFonts w:ascii="Arial" w:eastAsia="Calibri" w:hAnsi="Arial" w:cs="Arial"/>
                <w:b/>
                <w:sz w:val="16"/>
                <w:szCs w:val="16"/>
              </w:rPr>
            </w:pPr>
            <w:r w:rsidRPr="00BC0B54">
              <w:rPr>
                <w:rFonts w:ascii="Arial" w:eastAsia="Calibri" w:hAnsi="Arial" w:cs="Arial"/>
                <w:b/>
                <w:sz w:val="16"/>
                <w:szCs w:val="16"/>
              </w:rPr>
              <w:t>Indirectness</w:t>
            </w:r>
          </w:p>
          <w:p w14:paraId="6E545426"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Rating</w:t>
            </w:r>
          </w:p>
          <w:p w14:paraId="342D28BF" w14:textId="77777777" w:rsidR="007B57EF" w:rsidRPr="00BC0B54" w:rsidRDefault="007B57EF" w:rsidP="007B57EF">
            <w:pPr>
              <w:rPr>
                <w:rFonts w:ascii="Arial" w:eastAsia="Calibri" w:hAnsi="Arial" w:cs="Arial"/>
                <w:i/>
                <w:sz w:val="16"/>
                <w:szCs w:val="16"/>
              </w:rPr>
            </w:pPr>
            <w:r w:rsidRPr="00BC0B54">
              <w:rPr>
                <w:rFonts w:ascii="Arial" w:eastAsia="Calibri" w:hAnsi="Arial" w:cs="Arial"/>
                <w:i/>
                <w:sz w:val="16"/>
                <w:szCs w:val="16"/>
              </w:rPr>
              <w:t>Effect modifier(s) present</w:t>
            </w:r>
          </w:p>
        </w:tc>
        <w:tc>
          <w:tcPr>
            <w:tcW w:w="1856" w:type="dxa"/>
          </w:tcPr>
          <w:p w14:paraId="4380FED4" w14:textId="77777777" w:rsidR="007B57EF" w:rsidRPr="00BC0B54" w:rsidRDefault="007B57EF" w:rsidP="007B57EF">
            <w:pPr>
              <w:rPr>
                <w:rFonts w:ascii="Arial" w:eastAsia="Calibri" w:hAnsi="Arial" w:cs="Arial"/>
                <w:b/>
                <w:sz w:val="16"/>
                <w:szCs w:val="16"/>
              </w:rPr>
            </w:pPr>
            <w:r w:rsidRPr="00BC0B54">
              <w:rPr>
                <w:rFonts w:ascii="Arial" w:eastAsia="Calibri" w:hAnsi="Arial" w:cs="Arial"/>
                <w:b/>
                <w:sz w:val="16"/>
                <w:szCs w:val="16"/>
              </w:rPr>
              <w:t>Imprecision</w:t>
            </w:r>
          </w:p>
          <w:p w14:paraId="46BCE3E1"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Rating</w:t>
            </w:r>
          </w:p>
          <w:p w14:paraId="577F18E9"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Justification</w:t>
            </w:r>
          </w:p>
        </w:tc>
        <w:tc>
          <w:tcPr>
            <w:tcW w:w="1856" w:type="dxa"/>
          </w:tcPr>
          <w:p w14:paraId="41EB8B3F" w14:textId="77777777" w:rsidR="007B57EF" w:rsidRPr="00BC0B54" w:rsidRDefault="007B57EF" w:rsidP="007B57EF">
            <w:pPr>
              <w:rPr>
                <w:rFonts w:ascii="Arial" w:eastAsia="Calibri" w:hAnsi="Arial" w:cs="Arial"/>
                <w:b/>
                <w:sz w:val="16"/>
                <w:szCs w:val="16"/>
              </w:rPr>
            </w:pPr>
            <w:r w:rsidRPr="00BC0B54">
              <w:rPr>
                <w:rFonts w:ascii="Arial" w:eastAsia="Calibri" w:hAnsi="Arial" w:cs="Arial"/>
                <w:b/>
                <w:sz w:val="16"/>
                <w:szCs w:val="16"/>
              </w:rPr>
              <w:t>Heterogeneity</w:t>
            </w:r>
          </w:p>
          <w:p w14:paraId="0449B93F"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Rating</w:t>
            </w:r>
          </w:p>
          <w:p w14:paraId="1B5452B2" w14:textId="53CACD58" w:rsidR="007B57EF" w:rsidRPr="00BC0B54" w:rsidRDefault="007B57EF" w:rsidP="007B57EF">
            <w:pPr>
              <w:rPr>
                <w:rFonts w:ascii="Arial" w:eastAsia="Calibri" w:hAnsi="Arial" w:cs="Arial"/>
                <w:i/>
                <w:sz w:val="16"/>
                <w:szCs w:val="16"/>
              </w:rPr>
            </w:pPr>
            <w:r w:rsidRPr="00BC0B54">
              <w:rPr>
                <w:rFonts w:ascii="Arial" w:eastAsia="Calibri" w:hAnsi="Arial" w:cs="Arial"/>
                <w:i/>
                <w:sz w:val="16"/>
                <w:szCs w:val="16"/>
              </w:rPr>
              <w:t xml:space="preserve">Prediction </w:t>
            </w:r>
            <w:r w:rsidR="00B3577A" w:rsidRPr="00BC0B54">
              <w:rPr>
                <w:rFonts w:ascii="Arial" w:eastAsia="Calibri" w:hAnsi="Arial" w:cs="Arial"/>
                <w:i/>
                <w:sz w:val="16"/>
                <w:szCs w:val="16"/>
              </w:rPr>
              <w:t>i</w:t>
            </w:r>
            <w:r w:rsidRPr="00BC0B54">
              <w:rPr>
                <w:rFonts w:ascii="Arial" w:eastAsia="Calibri" w:hAnsi="Arial" w:cs="Arial"/>
                <w:i/>
                <w:sz w:val="16"/>
                <w:szCs w:val="16"/>
              </w:rPr>
              <w:t>nterval</w:t>
            </w:r>
          </w:p>
        </w:tc>
        <w:tc>
          <w:tcPr>
            <w:tcW w:w="1856" w:type="dxa"/>
          </w:tcPr>
          <w:p w14:paraId="0CF541F8" w14:textId="77777777" w:rsidR="007B57EF" w:rsidRPr="00BC0B54" w:rsidRDefault="007B57EF" w:rsidP="007B57EF">
            <w:pPr>
              <w:rPr>
                <w:rFonts w:ascii="Arial" w:eastAsia="Calibri" w:hAnsi="Arial" w:cs="Arial"/>
                <w:b/>
                <w:sz w:val="16"/>
                <w:szCs w:val="16"/>
              </w:rPr>
            </w:pPr>
            <w:r w:rsidRPr="00BC0B54">
              <w:rPr>
                <w:rFonts w:ascii="Arial" w:eastAsia="Calibri" w:hAnsi="Arial" w:cs="Arial"/>
                <w:b/>
                <w:sz w:val="16"/>
                <w:szCs w:val="16"/>
              </w:rPr>
              <w:t>Incoherence</w:t>
            </w:r>
          </w:p>
          <w:p w14:paraId="37F08FA0"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Rating</w:t>
            </w:r>
          </w:p>
          <w:p w14:paraId="22C2C05F" w14:textId="77777777" w:rsidR="007B57EF" w:rsidRPr="00BC0B54" w:rsidRDefault="007B57EF" w:rsidP="007B57EF">
            <w:pPr>
              <w:rPr>
                <w:rFonts w:ascii="Arial" w:eastAsia="Calibri" w:hAnsi="Arial" w:cs="Arial"/>
                <w:b/>
                <w:i/>
                <w:sz w:val="16"/>
                <w:szCs w:val="16"/>
              </w:rPr>
            </w:pPr>
            <w:r w:rsidRPr="00BC0B54">
              <w:rPr>
                <w:rFonts w:ascii="Arial" w:eastAsia="Calibri" w:hAnsi="Arial" w:cs="Arial"/>
                <w:i/>
                <w:sz w:val="16"/>
                <w:szCs w:val="16"/>
              </w:rPr>
              <w:t>% direct evidence</w:t>
            </w:r>
          </w:p>
          <w:p w14:paraId="245ACEC9" w14:textId="77777777" w:rsidR="007B57EF" w:rsidRPr="00BC0B54" w:rsidRDefault="007B57EF" w:rsidP="007B57EF">
            <w:pPr>
              <w:rPr>
                <w:rFonts w:ascii="Arial" w:eastAsia="Calibri" w:hAnsi="Arial" w:cs="Arial"/>
                <w:i/>
                <w:sz w:val="16"/>
                <w:szCs w:val="16"/>
              </w:rPr>
            </w:pPr>
            <w:r w:rsidRPr="00BC0B54">
              <w:rPr>
                <w:rFonts w:ascii="Arial" w:eastAsia="Calibri" w:hAnsi="Arial" w:cs="Arial"/>
                <w:i/>
                <w:sz w:val="16"/>
                <w:szCs w:val="16"/>
              </w:rPr>
              <w:t>SIDE p-value</w:t>
            </w:r>
          </w:p>
        </w:tc>
        <w:tc>
          <w:tcPr>
            <w:tcW w:w="1856" w:type="dxa"/>
          </w:tcPr>
          <w:p w14:paraId="4ABBB96E"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Overall certainty</w:t>
            </w:r>
          </w:p>
        </w:tc>
      </w:tr>
      <w:tr w:rsidR="007B57EF" w:rsidRPr="00BC0B54" w14:paraId="7E6FD65C" w14:textId="77777777" w:rsidTr="00BC0B54">
        <w:trPr>
          <w:trHeight w:val="274"/>
        </w:trPr>
        <w:tc>
          <w:tcPr>
            <w:tcW w:w="704" w:type="dxa"/>
          </w:tcPr>
          <w:p w14:paraId="1A7C16E2"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2</w:t>
            </w:r>
          </w:p>
        </w:tc>
        <w:tc>
          <w:tcPr>
            <w:tcW w:w="3164" w:type="dxa"/>
          </w:tcPr>
          <w:p w14:paraId="25868BE8"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Ctrl – Info (N=596)</w:t>
            </w:r>
          </w:p>
        </w:tc>
        <w:tc>
          <w:tcPr>
            <w:tcW w:w="2126" w:type="dxa"/>
            <w:shd w:val="clear" w:color="auto" w:fill="FF9999"/>
          </w:tcPr>
          <w:p w14:paraId="35B218C6"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1.46 (0.51, 4.18)</w:t>
            </w:r>
            <w:r w:rsidRPr="00BC0B54">
              <w:rPr>
                <w:rFonts w:ascii="Arial" w:eastAsia="Calibri" w:hAnsi="Arial" w:cs="Arial"/>
                <w:color w:val="000000"/>
                <w:sz w:val="16"/>
                <w:szCs w:val="16"/>
              </w:rPr>
              <w:br/>
              <w:t>-2 (-11, 2)</w:t>
            </w:r>
            <w:r w:rsidRPr="00BC0B54">
              <w:rPr>
                <w:rFonts w:ascii="Arial" w:eastAsia="Calibri" w:hAnsi="Arial" w:cs="Arial"/>
                <w:color w:val="000000"/>
                <w:sz w:val="16"/>
                <w:szCs w:val="16"/>
              </w:rPr>
              <w:br/>
              <w:t>Moderate harm</w:t>
            </w:r>
          </w:p>
        </w:tc>
        <w:tc>
          <w:tcPr>
            <w:tcW w:w="1855" w:type="dxa"/>
            <w:shd w:val="clear" w:color="auto" w:fill="E2EFD9"/>
          </w:tcPr>
          <w:p w14:paraId="0C6D4770"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75A4F8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24%</w:t>
            </w:r>
          </w:p>
        </w:tc>
        <w:tc>
          <w:tcPr>
            <w:tcW w:w="1856" w:type="dxa"/>
            <w:shd w:val="clear" w:color="auto" w:fill="E2EFD9"/>
          </w:tcPr>
          <w:p w14:paraId="3EAAD97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3B64C29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238A862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1448875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tc>
        <w:tc>
          <w:tcPr>
            <w:tcW w:w="1856" w:type="dxa"/>
            <w:shd w:val="clear" w:color="auto" w:fill="E2EFD9"/>
          </w:tcPr>
          <w:p w14:paraId="3D7BF46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75C2CA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0.12 to 17.75</w:t>
            </w:r>
          </w:p>
        </w:tc>
        <w:tc>
          <w:tcPr>
            <w:tcW w:w="1856" w:type="dxa"/>
            <w:shd w:val="clear" w:color="auto" w:fill="E2EFD9"/>
          </w:tcPr>
          <w:p w14:paraId="0629A13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061B7F3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67EB796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Global p=0.78</w:t>
            </w:r>
          </w:p>
        </w:tc>
        <w:tc>
          <w:tcPr>
            <w:tcW w:w="1856" w:type="dxa"/>
          </w:tcPr>
          <w:p w14:paraId="4F9E49C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06802DF5"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768EF177" w14:textId="77777777" w:rsidTr="00BC0B54">
        <w:trPr>
          <w:trHeight w:val="274"/>
        </w:trPr>
        <w:tc>
          <w:tcPr>
            <w:tcW w:w="704" w:type="dxa"/>
          </w:tcPr>
          <w:p w14:paraId="237F76C4"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2</w:t>
            </w:r>
          </w:p>
        </w:tc>
        <w:tc>
          <w:tcPr>
            <w:tcW w:w="3164" w:type="dxa"/>
          </w:tcPr>
          <w:p w14:paraId="6BFC140B"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Ctrl – Info (N=596)</w:t>
            </w:r>
          </w:p>
        </w:tc>
        <w:tc>
          <w:tcPr>
            <w:tcW w:w="2126" w:type="dxa"/>
            <w:shd w:val="clear" w:color="auto" w:fill="FF9999"/>
          </w:tcPr>
          <w:p w14:paraId="4099D7D7"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1.46 (0.51, 4.18)</w:t>
            </w:r>
            <w:r w:rsidRPr="00BC0B54">
              <w:rPr>
                <w:rFonts w:ascii="Arial" w:eastAsia="Calibri" w:hAnsi="Arial" w:cs="Arial"/>
                <w:color w:val="4472C4" w:themeColor="accent1"/>
                <w:sz w:val="16"/>
                <w:szCs w:val="16"/>
              </w:rPr>
              <w:br/>
              <w:t>-2 (-11, 2)</w:t>
            </w:r>
            <w:r w:rsidRPr="00BC0B54">
              <w:rPr>
                <w:rFonts w:ascii="Arial" w:eastAsia="Calibri" w:hAnsi="Arial" w:cs="Arial"/>
                <w:color w:val="4472C4" w:themeColor="accent1"/>
                <w:sz w:val="16"/>
                <w:szCs w:val="16"/>
              </w:rPr>
              <w:br/>
              <w:t>Small harm</w:t>
            </w:r>
          </w:p>
        </w:tc>
        <w:tc>
          <w:tcPr>
            <w:tcW w:w="1855" w:type="dxa"/>
            <w:shd w:val="clear" w:color="auto" w:fill="E2EFD9"/>
          </w:tcPr>
          <w:p w14:paraId="68FA380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2447E7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24%</w:t>
            </w:r>
          </w:p>
        </w:tc>
        <w:tc>
          <w:tcPr>
            <w:tcW w:w="1856" w:type="dxa"/>
            <w:shd w:val="clear" w:color="auto" w:fill="E2EFD9"/>
          </w:tcPr>
          <w:p w14:paraId="78B3B8B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21C18A5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18E4E0E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1F93F73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0A7F22BE"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4A6483E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D2412B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0.12 to 17.75</w:t>
            </w:r>
          </w:p>
        </w:tc>
        <w:tc>
          <w:tcPr>
            <w:tcW w:w="1856" w:type="dxa"/>
            <w:shd w:val="clear" w:color="auto" w:fill="E2EFD9"/>
          </w:tcPr>
          <w:p w14:paraId="3BEE2D3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3B48E50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76862B4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143753C8"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2995E56B"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742CBFCF" w14:textId="77777777" w:rsidTr="00BC0B54">
        <w:tc>
          <w:tcPr>
            <w:tcW w:w="704" w:type="dxa"/>
          </w:tcPr>
          <w:p w14:paraId="64D259E4"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3</w:t>
            </w:r>
          </w:p>
        </w:tc>
        <w:tc>
          <w:tcPr>
            <w:tcW w:w="3164" w:type="dxa"/>
          </w:tcPr>
          <w:p w14:paraId="74CF5CD0"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Ctrl – Sham (N=193)</w:t>
            </w:r>
          </w:p>
        </w:tc>
        <w:tc>
          <w:tcPr>
            <w:tcW w:w="2126" w:type="dxa"/>
            <w:shd w:val="clear" w:color="auto" w:fill="C5E0B3"/>
          </w:tcPr>
          <w:p w14:paraId="5228815C"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0.48 (0.11, 2.09)</w:t>
            </w:r>
            <w:r w:rsidRPr="00BC0B54">
              <w:rPr>
                <w:rFonts w:ascii="Arial" w:eastAsia="Calibri" w:hAnsi="Arial" w:cs="Arial"/>
                <w:color w:val="000000"/>
                <w:sz w:val="16"/>
                <w:szCs w:val="16"/>
              </w:rPr>
              <w:br/>
              <w:t>2 (-4, 4)</w:t>
            </w:r>
            <w:r w:rsidRPr="00BC0B54">
              <w:rPr>
                <w:rFonts w:ascii="Arial" w:eastAsia="Calibri" w:hAnsi="Arial" w:cs="Arial"/>
                <w:color w:val="000000"/>
                <w:sz w:val="16"/>
                <w:szCs w:val="16"/>
              </w:rPr>
              <w:br/>
              <w:t>Moderate benefit</w:t>
            </w:r>
          </w:p>
        </w:tc>
        <w:tc>
          <w:tcPr>
            <w:tcW w:w="1855" w:type="dxa"/>
            <w:shd w:val="clear" w:color="auto" w:fill="E2EFD9"/>
          </w:tcPr>
          <w:p w14:paraId="76F7928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12BDBC7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13F3A5F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0532462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74B9143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7B494C9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460CD337"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750FB70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6ED5D6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0.02 to 13.99</w:t>
            </w:r>
          </w:p>
        </w:tc>
        <w:tc>
          <w:tcPr>
            <w:tcW w:w="1856" w:type="dxa"/>
            <w:shd w:val="clear" w:color="auto" w:fill="E2EFD9"/>
          </w:tcPr>
          <w:p w14:paraId="0B25654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34AB306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17.6%</w:t>
            </w:r>
          </w:p>
          <w:p w14:paraId="266DCB6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 xml:space="preserve">p&gt;0.01  </w:t>
            </w:r>
          </w:p>
        </w:tc>
        <w:tc>
          <w:tcPr>
            <w:tcW w:w="1856" w:type="dxa"/>
          </w:tcPr>
          <w:p w14:paraId="5D21B172"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70A139A1"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589E347B" w14:textId="77777777" w:rsidTr="00BC0B54">
        <w:tc>
          <w:tcPr>
            <w:tcW w:w="704" w:type="dxa"/>
          </w:tcPr>
          <w:p w14:paraId="73C75ECF"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3</w:t>
            </w:r>
          </w:p>
        </w:tc>
        <w:tc>
          <w:tcPr>
            <w:tcW w:w="3164" w:type="dxa"/>
          </w:tcPr>
          <w:p w14:paraId="428D19B8"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Ctrl – Sham (N=193)</w:t>
            </w:r>
          </w:p>
        </w:tc>
        <w:tc>
          <w:tcPr>
            <w:tcW w:w="2126" w:type="dxa"/>
            <w:shd w:val="clear" w:color="auto" w:fill="C5E0B3"/>
          </w:tcPr>
          <w:p w14:paraId="3A207EB0"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0.48 (0.11, 2.09)</w:t>
            </w:r>
            <w:r w:rsidRPr="00BC0B54">
              <w:rPr>
                <w:rFonts w:ascii="Arial" w:eastAsia="Calibri" w:hAnsi="Arial" w:cs="Arial"/>
                <w:color w:val="4472C4" w:themeColor="accent1"/>
                <w:sz w:val="16"/>
                <w:szCs w:val="16"/>
              </w:rPr>
              <w:br/>
              <w:t>2 (-4, 4)</w:t>
            </w:r>
            <w:r w:rsidRPr="00BC0B54">
              <w:rPr>
                <w:rFonts w:ascii="Arial" w:eastAsia="Calibri" w:hAnsi="Arial" w:cs="Arial"/>
                <w:color w:val="4472C4" w:themeColor="accent1"/>
                <w:sz w:val="16"/>
                <w:szCs w:val="16"/>
              </w:rPr>
              <w:br/>
              <w:t>Small benefit</w:t>
            </w:r>
          </w:p>
        </w:tc>
        <w:tc>
          <w:tcPr>
            <w:tcW w:w="1855" w:type="dxa"/>
            <w:shd w:val="clear" w:color="auto" w:fill="E2EFD9"/>
          </w:tcPr>
          <w:p w14:paraId="0BA8ED6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AA906A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170F3E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1549F0D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50A813D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5B0DBC0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38F336BB"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658763C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160B737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0.02 to 13.99</w:t>
            </w:r>
          </w:p>
        </w:tc>
        <w:tc>
          <w:tcPr>
            <w:tcW w:w="1856" w:type="dxa"/>
            <w:shd w:val="clear" w:color="auto" w:fill="E2EFD9"/>
          </w:tcPr>
          <w:p w14:paraId="5059F34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25D6AA1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17.6%</w:t>
            </w:r>
          </w:p>
          <w:p w14:paraId="3748BA4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 xml:space="preserve">p&gt;0.01  </w:t>
            </w:r>
          </w:p>
        </w:tc>
        <w:tc>
          <w:tcPr>
            <w:tcW w:w="1856" w:type="dxa"/>
          </w:tcPr>
          <w:p w14:paraId="7C201CC5"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76FCBAFB"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4B4A1A34" w14:textId="77777777" w:rsidTr="00BC0B54">
        <w:tc>
          <w:tcPr>
            <w:tcW w:w="704" w:type="dxa"/>
          </w:tcPr>
          <w:p w14:paraId="485031EB"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10</w:t>
            </w:r>
          </w:p>
        </w:tc>
        <w:tc>
          <w:tcPr>
            <w:tcW w:w="3164" w:type="dxa"/>
          </w:tcPr>
          <w:p w14:paraId="4797D90A"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Ed+Indv+High (N=21)</w:t>
            </w:r>
          </w:p>
        </w:tc>
        <w:tc>
          <w:tcPr>
            <w:tcW w:w="2126" w:type="dxa"/>
            <w:shd w:val="clear" w:color="auto" w:fill="C5E0B3"/>
          </w:tcPr>
          <w:p w14:paraId="276E3837"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0.33 (0.02, 5.29)</w:t>
            </w:r>
            <w:r w:rsidRPr="00BC0B54">
              <w:rPr>
                <w:rFonts w:ascii="Arial" w:eastAsia="Calibri" w:hAnsi="Arial" w:cs="Arial"/>
                <w:color w:val="000000"/>
                <w:sz w:val="16"/>
                <w:szCs w:val="16"/>
              </w:rPr>
              <w:br/>
              <w:t>3 (-14, 4)</w:t>
            </w:r>
            <w:r w:rsidRPr="00BC0B54">
              <w:rPr>
                <w:rFonts w:ascii="Arial" w:eastAsia="Calibri" w:hAnsi="Arial" w:cs="Arial"/>
                <w:color w:val="000000"/>
                <w:sz w:val="16"/>
                <w:szCs w:val="16"/>
              </w:rPr>
              <w:br/>
              <w:t>Moderate benefit</w:t>
            </w:r>
          </w:p>
        </w:tc>
        <w:tc>
          <w:tcPr>
            <w:tcW w:w="1855" w:type="dxa"/>
            <w:shd w:val="clear" w:color="auto" w:fill="E2EFD9"/>
          </w:tcPr>
          <w:p w14:paraId="4A6F58D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CAF24A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561E665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67484C7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5BA9D0D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1CBE762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51C72456"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5FC9C83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B13B38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0.00 to 159.68</w:t>
            </w:r>
          </w:p>
        </w:tc>
        <w:tc>
          <w:tcPr>
            <w:tcW w:w="1856" w:type="dxa"/>
            <w:shd w:val="clear" w:color="auto" w:fill="E2EFD9"/>
          </w:tcPr>
          <w:p w14:paraId="1DDC684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B98C11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1E342E4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Global p=0.78</w:t>
            </w:r>
          </w:p>
        </w:tc>
        <w:tc>
          <w:tcPr>
            <w:tcW w:w="1856" w:type="dxa"/>
          </w:tcPr>
          <w:p w14:paraId="52E11A7C"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0C1F113"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3CA2B3CD" w14:textId="77777777" w:rsidTr="00BC0B54">
        <w:tc>
          <w:tcPr>
            <w:tcW w:w="704" w:type="dxa"/>
          </w:tcPr>
          <w:p w14:paraId="74DC0E7C"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10</w:t>
            </w:r>
          </w:p>
        </w:tc>
        <w:tc>
          <w:tcPr>
            <w:tcW w:w="3164" w:type="dxa"/>
          </w:tcPr>
          <w:p w14:paraId="3924A3D5"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Ed+Indv+High (N=21)</w:t>
            </w:r>
          </w:p>
        </w:tc>
        <w:tc>
          <w:tcPr>
            <w:tcW w:w="2126" w:type="dxa"/>
            <w:shd w:val="clear" w:color="auto" w:fill="C5E0B3"/>
          </w:tcPr>
          <w:p w14:paraId="4DADF4B9"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0.33 (0.02, 5.29)</w:t>
            </w:r>
            <w:r w:rsidRPr="00BC0B54">
              <w:rPr>
                <w:rFonts w:ascii="Arial" w:eastAsia="Calibri" w:hAnsi="Arial" w:cs="Arial"/>
                <w:color w:val="4472C4" w:themeColor="accent1"/>
                <w:sz w:val="16"/>
                <w:szCs w:val="16"/>
              </w:rPr>
              <w:br/>
              <w:t>3 (-14, 4)</w:t>
            </w:r>
            <w:r w:rsidRPr="00BC0B54">
              <w:rPr>
                <w:rFonts w:ascii="Arial" w:eastAsia="Calibri" w:hAnsi="Arial" w:cs="Arial"/>
                <w:color w:val="4472C4" w:themeColor="accent1"/>
                <w:sz w:val="16"/>
                <w:szCs w:val="16"/>
              </w:rPr>
              <w:br/>
              <w:t>Small benefit</w:t>
            </w:r>
          </w:p>
        </w:tc>
        <w:tc>
          <w:tcPr>
            <w:tcW w:w="1855" w:type="dxa"/>
            <w:shd w:val="clear" w:color="auto" w:fill="E2EFD9"/>
          </w:tcPr>
          <w:p w14:paraId="25924EF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78EB8FC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FF7946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58059F8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6AC5724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33BDFA2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1A3203BB"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0BC5EFCF"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438D87A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0.00 to 159.68</w:t>
            </w:r>
          </w:p>
        </w:tc>
        <w:tc>
          <w:tcPr>
            <w:tcW w:w="1856" w:type="dxa"/>
            <w:shd w:val="clear" w:color="auto" w:fill="E2EFD9"/>
          </w:tcPr>
          <w:p w14:paraId="2799048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344E9A9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468E330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58488402"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70FD3337"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75B2AC41" w14:textId="77777777" w:rsidTr="00BC0B54">
        <w:trPr>
          <w:trHeight w:val="305"/>
        </w:trPr>
        <w:tc>
          <w:tcPr>
            <w:tcW w:w="704" w:type="dxa"/>
          </w:tcPr>
          <w:p w14:paraId="48D88BD3"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15</w:t>
            </w:r>
          </w:p>
        </w:tc>
        <w:tc>
          <w:tcPr>
            <w:tcW w:w="3164" w:type="dxa"/>
          </w:tcPr>
          <w:p w14:paraId="3678FB04"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Exc - Bal/Res+SupH+Ind+Offline+Long (N=239)</w:t>
            </w:r>
          </w:p>
        </w:tc>
        <w:tc>
          <w:tcPr>
            <w:tcW w:w="2126" w:type="dxa"/>
            <w:shd w:val="clear" w:color="auto" w:fill="FF9999"/>
          </w:tcPr>
          <w:p w14:paraId="5A42885E"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1.22 (0.29, 5.08)</w:t>
            </w:r>
            <w:r w:rsidRPr="00BC0B54">
              <w:rPr>
                <w:rFonts w:ascii="Arial" w:eastAsia="Calibri" w:hAnsi="Arial" w:cs="Arial"/>
                <w:color w:val="000000"/>
                <w:sz w:val="16"/>
                <w:szCs w:val="16"/>
              </w:rPr>
              <w:br/>
              <w:t>-1 (-13, 3)</w:t>
            </w:r>
            <w:r w:rsidRPr="00BC0B54">
              <w:rPr>
                <w:rFonts w:ascii="Arial" w:eastAsia="Calibri" w:hAnsi="Arial" w:cs="Arial"/>
                <w:color w:val="000000"/>
                <w:sz w:val="16"/>
                <w:szCs w:val="16"/>
              </w:rPr>
              <w:br/>
              <w:t>Moderate harm</w:t>
            </w:r>
          </w:p>
        </w:tc>
        <w:tc>
          <w:tcPr>
            <w:tcW w:w="1855" w:type="dxa"/>
            <w:shd w:val="clear" w:color="auto" w:fill="E2EFD9"/>
          </w:tcPr>
          <w:p w14:paraId="457655A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67C13A9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7AF198E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2183E54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5BFEDAE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5B1FFBF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7513550D"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01B2D7C0"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450B965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0.05 to 32.19</w:t>
            </w:r>
          </w:p>
        </w:tc>
        <w:tc>
          <w:tcPr>
            <w:tcW w:w="1856" w:type="dxa"/>
            <w:shd w:val="clear" w:color="auto" w:fill="E2EFD9"/>
          </w:tcPr>
          <w:p w14:paraId="6892C31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61546C5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7ECDAEB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Global p=0.78</w:t>
            </w:r>
          </w:p>
        </w:tc>
        <w:tc>
          <w:tcPr>
            <w:tcW w:w="1856" w:type="dxa"/>
          </w:tcPr>
          <w:p w14:paraId="33B432D1"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30E467B"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25C667DD" w14:textId="77777777" w:rsidTr="00BC0B54">
        <w:tc>
          <w:tcPr>
            <w:tcW w:w="704" w:type="dxa"/>
          </w:tcPr>
          <w:p w14:paraId="62873611"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15</w:t>
            </w:r>
          </w:p>
        </w:tc>
        <w:tc>
          <w:tcPr>
            <w:tcW w:w="3164" w:type="dxa"/>
          </w:tcPr>
          <w:p w14:paraId="78321F23"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Exc - Bal/Res+SupH+Ind+Offline+Long (N=239)</w:t>
            </w:r>
          </w:p>
        </w:tc>
        <w:tc>
          <w:tcPr>
            <w:tcW w:w="2126" w:type="dxa"/>
            <w:shd w:val="clear" w:color="auto" w:fill="FF9999"/>
          </w:tcPr>
          <w:p w14:paraId="35E1704F"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1.22 (0.29, 5.08)</w:t>
            </w:r>
            <w:r w:rsidRPr="00BC0B54">
              <w:rPr>
                <w:rFonts w:ascii="Arial" w:eastAsia="Calibri" w:hAnsi="Arial" w:cs="Arial"/>
                <w:color w:val="4472C4" w:themeColor="accent1"/>
                <w:sz w:val="16"/>
                <w:szCs w:val="16"/>
              </w:rPr>
              <w:br/>
              <w:t>-1 (-13, 3)</w:t>
            </w:r>
            <w:r w:rsidRPr="00BC0B54">
              <w:rPr>
                <w:rFonts w:ascii="Arial" w:eastAsia="Calibri" w:hAnsi="Arial" w:cs="Arial"/>
                <w:color w:val="4472C4" w:themeColor="accent1"/>
                <w:sz w:val="16"/>
                <w:szCs w:val="16"/>
              </w:rPr>
              <w:br/>
              <w:t>Small harm</w:t>
            </w:r>
          </w:p>
        </w:tc>
        <w:tc>
          <w:tcPr>
            <w:tcW w:w="1855" w:type="dxa"/>
            <w:shd w:val="clear" w:color="auto" w:fill="E2EFD9"/>
          </w:tcPr>
          <w:p w14:paraId="249E647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B7FD91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22B7BD8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7DEF38E9"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5D67446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5DB8ADC9"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10EFEDF6"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5F88A61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1858DB9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0.05 to 32.19</w:t>
            </w:r>
          </w:p>
        </w:tc>
        <w:tc>
          <w:tcPr>
            <w:tcW w:w="1856" w:type="dxa"/>
            <w:shd w:val="clear" w:color="auto" w:fill="E2EFD9"/>
          </w:tcPr>
          <w:p w14:paraId="23EDB0F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70A9A2A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36D2CF9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5072C0BA"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5D58767C"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23A52D17" w14:textId="77777777" w:rsidTr="00BC0B54">
        <w:tc>
          <w:tcPr>
            <w:tcW w:w="704" w:type="dxa"/>
          </w:tcPr>
          <w:p w14:paraId="478B4394"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19</w:t>
            </w:r>
          </w:p>
        </w:tc>
        <w:tc>
          <w:tcPr>
            <w:tcW w:w="3164" w:type="dxa"/>
          </w:tcPr>
          <w:p w14:paraId="44AC6ABE"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 xml:space="preserve">Exc - Bal/Res+SupH+Grp+Offline+Long (N=460) </w:t>
            </w:r>
          </w:p>
        </w:tc>
        <w:tc>
          <w:tcPr>
            <w:tcW w:w="2126" w:type="dxa"/>
          </w:tcPr>
          <w:p w14:paraId="2587DD08"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1.01 (0.36, 2.82)</w:t>
            </w:r>
            <w:r w:rsidRPr="00BC0B54">
              <w:rPr>
                <w:rFonts w:ascii="Arial" w:eastAsia="Calibri" w:hAnsi="Arial" w:cs="Arial"/>
                <w:color w:val="000000"/>
                <w:sz w:val="16"/>
                <w:szCs w:val="16"/>
              </w:rPr>
              <w:br/>
              <w:t>0 (-7, 3)</w:t>
            </w:r>
            <w:r w:rsidRPr="00BC0B54">
              <w:rPr>
                <w:rFonts w:ascii="Arial" w:eastAsia="Calibri" w:hAnsi="Arial" w:cs="Arial"/>
                <w:color w:val="000000"/>
                <w:sz w:val="16"/>
                <w:szCs w:val="16"/>
              </w:rPr>
              <w:br/>
              <w:t>LTND</w:t>
            </w:r>
          </w:p>
        </w:tc>
        <w:tc>
          <w:tcPr>
            <w:tcW w:w="1855" w:type="dxa"/>
            <w:shd w:val="clear" w:color="auto" w:fill="E2EFD9"/>
          </w:tcPr>
          <w:p w14:paraId="683745D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B7FED7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65C6320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F79B55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7B2ECE6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4DB132B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21F4571A"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35BE3D2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E3C467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0.09 to 11.65</w:t>
            </w:r>
          </w:p>
        </w:tc>
        <w:tc>
          <w:tcPr>
            <w:tcW w:w="1856" w:type="dxa"/>
            <w:shd w:val="clear" w:color="auto" w:fill="E2EFD9"/>
          </w:tcPr>
          <w:p w14:paraId="49696DB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6CA3282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52.5%</w:t>
            </w:r>
          </w:p>
          <w:p w14:paraId="4A4820C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 xml:space="preserve">p&gt;0.01  </w:t>
            </w:r>
          </w:p>
        </w:tc>
        <w:tc>
          <w:tcPr>
            <w:tcW w:w="1856" w:type="dxa"/>
          </w:tcPr>
          <w:p w14:paraId="4C1D7C21"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22FED09"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7B57EF" w:rsidRPr="00BC0B54" w14:paraId="31C8232D" w14:textId="77777777" w:rsidTr="00BC0B54">
        <w:tc>
          <w:tcPr>
            <w:tcW w:w="704" w:type="dxa"/>
          </w:tcPr>
          <w:p w14:paraId="12BF9563"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27</w:t>
            </w:r>
          </w:p>
        </w:tc>
        <w:tc>
          <w:tcPr>
            <w:tcW w:w="3164" w:type="dxa"/>
          </w:tcPr>
          <w:p w14:paraId="5AD2BC1F"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Exc - Tai chi+Grp+Long (N=42)</w:t>
            </w:r>
          </w:p>
        </w:tc>
        <w:tc>
          <w:tcPr>
            <w:tcW w:w="2126" w:type="dxa"/>
            <w:shd w:val="clear" w:color="auto" w:fill="C5E0B3"/>
          </w:tcPr>
          <w:p w14:paraId="6187E433"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0.33 (0.01, 8.66)</w:t>
            </w:r>
            <w:r w:rsidRPr="00BC0B54">
              <w:rPr>
                <w:rFonts w:ascii="Arial" w:eastAsia="Calibri" w:hAnsi="Arial" w:cs="Arial"/>
                <w:color w:val="000000"/>
                <w:sz w:val="16"/>
                <w:szCs w:val="16"/>
              </w:rPr>
              <w:br/>
              <w:t>3 (-23, 4)</w:t>
            </w:r>
            <w:r w:rsidRPr="00BC0B54">
              <w:rPr>
                <w:rFonts w:ascii="Arial" w:eastAsia="Calibri" w:hAnsi="Arial" w:cs="Arial"/>
                <w:color w:val="000000"/>
                <w:sz w:val="16"/>
                <w:szCs w:val="16"/>
              </w:rPr>
              <w:br/>
              <w:t>Moderate benefit</w:t>
            </w:r>
          </w:p>
        </w:tc>
        <w:tc>
          <w:tcPr>
            <w:tcW w:w="1855" w:type="dxa"/>
            <w:shd w:val="clear" w:color="auto" w:fill="E2EFD9"/>
          </w:tcPr>
          <w:p w14:paraId="354A6AC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02EFC7A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43CB770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6FA2698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44B7B8B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5736E9D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70B52236"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6FEE544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2524C9F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0.00 to 453.26</w:t>
            </w:r>
          </w:p>
        </w:tc>
        <w:tc>
          <w:tcPr>
            <w:tcW w:w="1856" w:type="dxa"/>
            <w:shd w:val="clear" w:color="auto" w:fill="E2EFD9"/>
          </w:tcPr>
          <w:p w14:paraId="0F65DBC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1AD5E9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tcPr>
          <w:p w14:paraId="0311FBDB"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63F7BADA"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4625588F" w14:textId="77777777" w:rsidTr="00BC0B54">
        <w:tc>
          <w:tcPr>
            <w:tcW w:w="704" w:type="dxa"/>
          </w:tcPr>
          <w:p w14:paraId="65FA47FE"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27</w:t>
            </w:r>
          </w:p>
        </w:tc>
        <w:tc>
          <w:tcPr>
            <w:tcW w:w="3164" w:type="dxa"/>
          </w:tcPr>
          <w:p w14:paraId="4DA8C286"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Exc - Tai chi+Grp+Long (N=42)</w:t>
            </w:r>
          </w:p>
        </w:tc>
        <w:tc>
          <w:tcPr>
            <w:tcW w:w="2126" w:type="dxa"/>
            <w:shd w:val="clear" w:color="auto" w:fill="C5E0B3"/>
          </w:tcPr>
          <w:p w14:paraId="5E3B740E"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0.33 (0.01, 8.66)</w:t>
            </w:r>
            <w:r w:rsidRPr="00BC0B54">
              <w:rPr>
                <w:rFonts w:ascii="Arial" w:eastAsia="Calibri" w:hAnsi="Arial" w:cs="Arial"/>
                <w:color w:val="4472C4" w:themeColor="accent1"/>
                <w:sz w:val="16"/>
                <w:szCs w:val="16"/>
              </w:rPr>
              <w:br/>
              <w:t>3 (-23, 4)</w:t>
            </w:r>
            <w:r w:rsidRPr="00BC0B54">
              <w:rPr>
                <w:rFonts w:ascii="Arial" w:eastAsia="Calibri" w:hAnsi="Arial" w:cs="Arial"/>
                <w:color w:val="4472C4" w:themeColor="accent1"/>
                <w:sz w:val="16"/>
                <w:szCs w:val="16"/>
              </w:rPr>
              <w:br/>
              <w:t>Small benefit</w:t>
            </w:r>
          </w:p>
        </w:tc>
        <w:tc>
          <w:tcPr>
            <w:tcW w:w="1855" w:type="dxa"/>
            <w:shd w:val="clear" w:color="auto" w:fill="E2EFD9"/>
          </w:tcPr>
          <w:p w14:paraId="29E0341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193A817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4856D6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3DC3B51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1807A3C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7823C4E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0F453B5E"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6E03453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E830E1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0.00 to 453.26</w:t>
            </w:r>
          </w:p>
        </w:tc>
        <w:tc>
          <w:tcPr>
            <w:tcW w:w="1856" w:type="dxa"/>
            <w:shd w:val="clear" w:color="auto" w:fill="E2EFD9"/>
          </w:tcPr>
          <w:p w14:paraId="54BFA04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5674B88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tcPr>
          <w:p w14:paraId="56D81318"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3A6169D1"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2F735080" w14:textId="77777777" w:rsidTr="00BC0B54">
        <w:tc>
          <w:tcPr>
            <w:tcW w:w="704" w:type="dxa"/>
          </w:tcPr>
          <w:p w14:paraId="21C3336D"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31</w:t>
            </w:r>
          </w:p>
        </w:tc>
        <w:tc>
          <w:tcPr>
            <w:tcW w:w="3164" w:type="dxa"/>
          </w:tcPr>
          <w:p w14:paraId="5898AF64"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Exc - Other+SupH+Grp+Offline+Long (N=104)</w:t>
            </w:r>
          </w:p>
        </w:tc>
        <w:tc>
          <w:tcPr>
            <w:tcW w:w="2126" w:type="dxa"/>
            <w:shd w:val="clear" w:color="auto" w:fill="C5E0B3"/>
          </w:tcPr>
          <w:p w14:paraId="748D8483"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0.33 (0.03, 3.31)</w:t>
            </w:r>
            <w:r w:rsidRPr="00BC0B54">
              <w:rPr>
                <w:rFonts w:ascii="Arial" w:eastAsia="Calibri" w:hAnsi="Arial" w:cs="Arial"/>
                <w:color w:val="000000"/>
                <w:sz w:val="16"/>
                <w:szCs w:val="16"/>
              </w:rPr>
              <w:br/>
              <w:t>3 (-8, 4)</w:t>
            </w:r>
            <w:r w:rsidRPr="00BC0B54">
              <w:rPr>
                <w:rFonts w:ascii="Arial" w:eastAsia="Calibri" w:hAnsi="Arial" w:cs="Arial"/>
                <w:color w:val="000000"/>
                <w:sz w:val="16"/>
                <w:szCs w:val="16"/>
              </w:rPr>
              <w:br/>
              <w:t>Moderate benefit</w:t>
            </w:r>
          </w:p>
        </w:tc>
        <w:tc>
          <w:tcPr>
            <w:tcW w:w="1855" w:type="dxa"/>
            <w:shd w:val="clear" w:color="auto" w:fill="E2EFD9"/>
          </w:tcPr>
          <w:p w14:paraId="7421991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47FAD8C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7D5C1B6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193D33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2F1C04E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60F51D2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366B8DEC"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5730782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97DDC0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0.00 to 56.64</w:t>
            </w:r>
          </w:p>
        </w:tc>
        <w:tc>
          <w:tcPr>
            <w:tcW w:w="1856" w:type="dxa"/>
            <w:shd w:val="clear" w:color="auto" w:fill="E2EFD9"/>
          </w:tcPr>
          <w:p w14:paraId="6C6E3E3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C56EB1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tcPr>
          <w:p w14:paraId="0D8613CC"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6BB23A4B"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58A20F43" w14:textId="77777777" w:rsidTr="00BC0B54">
        <w:tc>
          <w:tcPr>
            <w:tcW w:w="704" w:type="dxa"/>
          </w:tcPr>
          <w:p w14:paraId="75E3FEB6"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31</w:t>
            </w:r>
          </w:p>
        </w:tc>
        <w:tc>
          <w:tcPr>
            <w:tcW w:w="3164" w:type="dxa"/>
          </w:tcPr>
          <w:p w14:paraId="46AF7F82"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Exc - Other+SupH+Grp+Offline+Long (N=104)</w:t>
            </w:r>
          </w:p>
        </w:tc>
        <w:tc>
          <w:tcPr>
            <w:tcW w:w="2126" w:type="dxa"/>
            <w:shd w:val="clear" w:color="auto" w:fill="C5E0B3"/>
          </w:tcPr>
          <w:p w14:paraId="55BB6D93"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0.33 (0.03, 3.31)</w:t>
            </w:r>
            <w:r w:rsidRPr="00BC0B54">
              <w:rPr>
                <w:rFonts w:ascii="Arial" w:eastAsia="Calibri" w:hAnsi="Arial" w:cs="Arial"/>
                <w:color w:val="4472C4" w:themeColor="accent1"/>
                <w:sz w:val="16"/>
                <w:szCs w:val="16"/>
              </w:rPr>
              <w:br/>
              <w:t>3 (-8, 4)</w:t>
            </w:r>
            <w:r w:rsidRPr="00BC0B54">
              <w:rPr>
                <w:rFonts w:ascii="Arial" w:eastAsia="Calibri" w:hAnsi="Arial" w:cs="Arial"/>
                <w:color w:val="4472C4" w:themeColor="accent1"/>
                <w:sz w:val="16"/>
                <w:szCs w:val="16"/>
              </w:rPr>
              <w:br/>
              <w:t>Small benefit</w:t>
            </w:r>
          </w:p>
        </w:tc>
        <w:tc>
          <w:tcPr>
            <w:tcW w:w="1855" w:type="dxa"/>
            <w:shd w:val="clear" w:color="auto" w:fill="E2EFD9"/>
          </w:tcPr>
          <w:p w14:paraId="126787F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28D7768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6CEAFF8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E5A63E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3CB801E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7A2E5C2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5F921E74"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03A743B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42DCF1A9"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0.00 to 56.64</w:t>
            </w:r>
          </w:p>
        </w:tc>
        <w:tc>
          <w:tcPr>
            <w:tcW w:w="1856" w:type="dxa"/>
            <w:shd w:val="clear" w:color="auto" w:fill="E2EFD9"/>
          </w:tcPr>
          <w:p w14:paraId="312FACBF"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0D02F8C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tcPr>
          <w:p w14:paraId="460D9DAA"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13665A47"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35289410" w14:textId="77777777" w:rsidTr="00BC0B54">
        <w:tc>
          <w:tcPr>
            <w:tcW w:w="704" w:type="dxa"/>
          </w:tcPr>
          <w:p w14:paraId="5C306364"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32</w:t>
            </w:r>
          </w:p>
        </w:tc>
        <w:tc>
          <w:tcPr>
            <w:tcW w:w="3164" w:type="dxa"/>
          </w:tcPr>
          <w:p w14:paraId="4761DC4D"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Exc - Other+Uns+Ind+Offline+Long (N=243)</w:t>
            </w:r>
          </w:p>
        </w:tc>
        <w:tc>
          <w:tcPr>
            <w:tcW w:w="2126" w:type="dxa"/>
            <w:shd w:val="clear" w:color="auto" w:fill="FF9999"/>
          </w:tcPr>
          <w:p w14:paraId="104D622C"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1.21 (0.34, 4.32)</w:t>
            </w:r>
            <w:r w:rsidRPr="00BC0B54">
              <w:rPr>
                <w:rFonts w:ascii="Arial" w:eastAsia="Calibri" w:hAnsi="Arial" w:cs="Arial"/>
                <w:color w:val="000000"/>
                <w:sz w:val="16"/>
                <w:szCs w:val="16"/>
              </w:rPr>
              <w:br/>
              <w:t>-1 (-11, 3)</w:t>
            </w:r>
            <w:r w:rsidRPr="00BC0B54">
              <w:rPr>
                <w:rFonts w:ascii="Arial" w:eastAsia="Calibri" w:hAnsi="Arial" w:cs="Arial"/>
                <w:color w:val="000000"/>
                <w:sz w:val="16"/>
                <w:szCs w:val="16"/>
              </w:rPr>
              <w:br/>
              <w:t>Small harm</w:t>
            </w:r>
          </w:p>
        </w:tc>
        <w:tc>
          <w:tcPr>
            <w:tcW w:w="1855" w:type="dxa"/>
            <w:shd w:val="clear" w:color="auto" w:fill="E2EFD9"/>
          </w:tcPr>
          <w:p w14:paraId="03BBF08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C081E6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3E830C5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447D44E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14C9A0A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1624B96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19E967A2"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2A3962B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68C7DB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0.06 to 23.26</w:t>
            </w:r>
          </w:p>
        </w:tc>
        <w:tc>
          <w:tcPr>
            <w:tcW w:w="1856" w:type="dxa"/>
            <w:shd w:val="clear" w:color="auto" w:fill="E2EFD9"/>
          </w:tcPr>
          <w:p w14:paraId="06BFA5A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0142DF4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tcPr>
          <w:p w14:paraId="7D7D2219"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449221D4"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7B57EF" w:rsidRPr="00BC0B54" w14:paraId="1EA2DBE0" w14:textId="77777777" w:rsidTr="00BC0B54">
        <w:tc>
          <w:tcPr>
            <w:tcW w:w="704" w:type="dxa"/>
          </w:tcPr>
          <w:p w14:paraId="70C4FFAD" w14:textId="77777777" w:rsidR="007B57EF" w:rsidRPr="00BC0B54" w:rsidRDefault="007B57EF" w:rsidP="00BC0B54">
            <w:pPr>
              <w:rPr>
                <w:rFonts w:ascii="Arial" w:eastAsia="Calibri" w:hAnsi="Arial" w:cs="Arial"/>
                <w:bCs/>
                <w:color w:val="4472C4"/>
                <w:sz w:val="16"/>
                <w:szCs w:val="16"/>
              </w:rPr>
            </w:pPr>
            <w:r w:rsidRPr="00BC0B54">
              <w:rPr>
                <w:rFonts w:ascii="Arial" w:eastAsia="Calibri" w:hAnsi="Arial" w:cs="Arial"/>
                <w:bCs/>
                <w:color w:val="000000"/>
                <w:sz w:val="16"/>
                <w:szCs w:val="16"/>
              </w:rPr>
              <w:t>34</w:t>
            </w:r>
          </w:p>
        </w:tc>
        <w:tc>
          <w:tcPr>
            <w:tcW w:w="3164" w:type="dxa"/>
          </w:tcPr>
          <w:p w14:paraId="50919632" w14:textId="77777777" w:rsidR="007B57EF" w:rsidRPr="00BC0B54" w:rsidRDefault="007B57EF" w:rsidP="00BC0B54">
            <w:pPr>
              <w:rPr>
                <w:rFonts w:ascii="Arial" w:eastAsia="Calibri" w:hAnsi="Arial" w:cs="Arial"/>
                <w:color w:val="4472C4"/>
                <w:sz w:val="18"/>
                <w:szCs w:val="18"/>
              </w:rPr>
            </w:pPr>
            <w:r w:rsidRPr="00BC0B54">
              <w:rPr>
                <w:rFonts w:ascii="Arial" w:eastAsia="Calibri" w:hAnsi="Arial" w:cs="Arial"/>
                <w:color w:val="000000"/>
                <w:sz w:val="18"/>
                <w:szCs w:val="18"/>
              </w:rPr>
              <w:t>HHA+Comp+Provider+Low (N=550)</w:t>
            </w:r>
          </w:p>
        </w:tc>
        <w:tc>
          <w:tcPr>
            <w:tcW w:w="2126" w:type="dxa"/>
            <w:shd w:val="clear" w:color="auto" w:fill="C5E0B3"/>
          </w:tcPr>
          <w:p w14:paraId="7C3BC9DD" w14:textId="77777777" w:rsidR="007B57EF" w:rsidRPr="00BC0B54" w:rsidRDefault="007B57EF" w:rsidP="00BC0B54">
            <w:pPr>
              <w:rPr>
                <w:rFonts w:ascii="Arial" w:eastAsia="Calibri" w:hAnsi="Arial" w:cs="Arial"/>
                <w:color w:val="4472C4"/>
                <w:sz w:val="16"/>
                <w:szCs w:val="16"/>
              </w:rPr>
            </w:pPr>
            <w:r w:rsidRPr="00BC0B54">
              <w:rPr>
                <w:rFonts w:ascii="Arial" w:eastAsia="Calibri" w:hAnsi="Arial" w:cs="Arial"/>
                <w:color w:val="000000"/>
                <w:sz w:val="16"/>
                <w:szCs w:val="16"/>
              </w:rPr>
              <w:t>0.60 (0.27, 1.29)</w:t>
            </w:r>
            <w:r w:rsidRPr="00BC0B54">
              <w:rPr>
                <w:rFonts w:ascii="Arial" w:eastAsia="Calibri" w:hAnsi="Arial" w:cs="Arial"/>
                <w:color w:val="000000"/>
                <w:sz w:val="16"/>
                <w:szCs w:val="16"/>
              </w:rPr>
              <w:br/>
              <w:t>2 (-1, 3)</w:t>
            </w:r>
            <w:r w:rsidRPr="00BC0B54">
              <w:rPr>
                <w:rFonts w:ascii="Arial" w:eastAsia="Calibri" w:hAnsi="Arial" w:cs="Arial"/>
                <w:color w:val="000000"/>
                <w:sz w:val="16"/>
                <w:szCs w:val="16"/>
              </w:rPr>
              <w:br/>
              <w:t>Moderate benefit</w:t>
            </w:r>
          </w:p>
        </w:tc>
        <w:tc>
          <w:tcPr>
            <w:tcW w:w="1855" w:type="dxa"/>
            <w:shd w:val="clear" w:color="auto" w:fill="E2EFD9"/>
          </w:tcPr>
          <w:p w14:paraId="1CBC0AF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74FE4E5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5B1170C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472022E3" w14:textId="77777777" w:rsidR="007B57EF" w:rsidRPr="00BC0B54" w:rsidRDefault="007B57EF" w:rsidP="007B57EF">
            <w:pPr>
              <w:rPr>
                <w:rFonts w:ascii="Arial" w:eastAsia="Calibri" w:hAnsi="Arial" w:cs="Arial"/>
                <w:color w:val="4472C4"/>
                <w:sz w:val="16"/>
                <w:szCs w:val="16"/>
              </w:rPr>
            </w:pPr>
            <w:r w:rsidRPr="00BC0B54">
              <w:rPr>
                <w:rFonts w:ascii="Arial" w:eastAsia="Calibri" w:hAnsi="Arial" w:cs="Arial"/>
                <w:sz w:val="16"/>
                <w:szCs w:val="16"/>
              </w:rPr>
              <w:t>0%</w:t>
            </w:r>
          </w:p>
        </w:tc>
        <w:tc>
          <w:tcPr>
            <w:tcW w:w="1856" w:type="dxa"/>
            <w:shd w:val="clear" w:color="auto" w:fill="E2EFD9"/>
          </w:tcPr>
          <w:p w14:paraId="36E738D4" w14:textId="77777777" w:rsidR="007B57EF" w:rsidRPr="00BC0B54" w:rsidRDefault="007B57EF" w:rsidP="007B57EF">
            <w:pPr>
              <w:rPr>
                <w:rFonts w:ascii="Arial" w:eastAsia="Calibri" w:hAnsi="Arial" w:cs="Arial"/>
                <w:color w:val="4472C4"/>
                <w:sz w:val="16"/>
                <w:szCs w:val="16"/>
              </w:rPr>
            </w:pPr>
            <w:r w:rsidRPr="00BC0B54">
              <w:rPr>
                <w:rFonts w:ascii="Arial" w:eastAsia="Calibri" w:hAnsi="Arial" w:cs="Arial"/>
                <w:sz w:val="16"/>
                <w:szCs w:val="16"/>
              </w:rPr>
              <w:t>No serious concern</w:t>
            </w:r>
          </w:p>
        </w:tc>
        <w:tc>
          <w:tcPr>
            <w:tcW w:w="1856" w:type="dxa"/>
            <w:shd w:val="clear" w:color="auto" w:fill="FFCCCC"/>
          </w:tcPr>
          <w:p w14:paraId="5F7BF91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32103D5A" w14:textId="77777777" w:rsidR="007B57EF" w:rsidRPr="00BC0B54" w:rsidRDefault="007B57EF" w:rsidP="007B57EF">
            <w:pPr>
              <w:rPr>
                <w:rFonts w:ascii="Arial" w:eastAsia="Calibri" w:hAnsi="Arial" w:cs="Arial"/>
                <w:color w:val="4472C4"/>
                <w:sz w:val="16"/>
                <w:szCs w:val="16"/>
              </w:rPr>
            </w:pPr>
          </w:p>
        </w:tc>
        <w:tc>
          <w:tcPr>
            <w:tcW w:w="1856" w:type="dxa"/>
            <w:shd w:val="clear" w:color="auto" w:fill="E2EFD9"/>
          </w:tcPr>
          <w:p w14:paraId="340E768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29E68BF6" w14:textId="77777777" w:rsidR="007B57EF" w:rsidRPr="00BC0B54" w:rsidRDefault="007B57EF" w:rsidP="007B57EF">
            <w:pPr>
              <w:rPr>
                <w:rFonts w:ascii="Arial" w:eastAsia="Calibri" w:hAnsi="Arial" w:cs="Arial"/>
                <w:color w:val="4472C4"/>
                <w:sz w:val="16"/>
                <w:szCs w:val="16"/>
              </w:rPr>
            </w:pPr>
            <w:r w:rsidRPr="00BC0B54">
              <w:rPr>
                <w:rFonts w:ascii="Arial" w:eastAsia="Calibri" w:hAnsi="Arial" w:cs="Arial"/>
                <w:sz w:val="16"/>
                <w:szCs w:val="16"/>
              </w:rPr>
              <w:t>0.08 to 4.19</w:t>
            </w:r>
          </w:p>
        </w:tc>
        <w:tc>
          <w:tcPr>
            <w:tcW w:w="1856" w:type="dxa"/>
            <w:shd w:val="clear" w:color="auto" w:fill="E2EFD9"/>
          </w:tcPr>
          <w:p w14:paraId="0C943190"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C3E28F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82.2%</w:t>
            </w:r>
          </w:p>
          <w:p w14:paraId="67B59844" w14:textId="77777777" w:rsidR="007B57EF" w:rsidRPr="00BC0B54" w:rsidRDefault="007B57EF" w:rsidP="007B57EF">
            <w:pPr>
              <w:rPr>
                <w:rFonts w:ascii="Arial" w:eastAsia="Calibri" w:hAnsi="Arial" w:cs="Arial"/>
                <w:color w:val="4472C4"/>
                <w:sz w:val="16"/>
                <w:szCs w:val="16"/>
              </w:rPr>
            </w:pPr>
            <w:r w:rsidRPr="00BC0B54">
              <w:rPr>
                <w:rFonts w:ascii="Arial" w:eastAsia="Calibri" w:hAnsi="Arial" w:cs="Arial"/>
                <w:sz w:val="16"/>
                <w:szCs w:val="16"/>
              </w:rPr>
              <w:t xml:space="preserve">p&gt;0.01  </w:t>
            </w:r>
          </w:p>
        </w:tc>
        <w:tc>
          <w:tcPr>
            <w:tcW w:w="1856" w:type="dxa"/>
          </w:tcPr>
          <w:p w14:paraId="3C9F461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454FBA17" w14:textId="77777777" w:rsidR="007B57EF" w:rsidRPr="00BC0B54" w:rsidRDefault="007B57EF" w:rsidP="007B57EF">
            <w:pPr>
              <w:rPr>
                <w:rFonts w:ascii="Arial" w:eastAsia="Calibri" w:hAnsi="Arial" w:cs="Arial"/>
                <w:color w:val="4472C4"/>
                <w:sz w:val="18"/>
                <w:szCs w:val="18"/>
              </w:rPr>
            </w:pPr>
            <w:r w:rsidRPr="00BC0B54">
              <w:rPr>
                <w:rFonts w:ascii="Arial" w:eastAsia="Calibri" w:hAnsi="Arial" w:cs="Arial"/>
                <w:color w:val="FF0000"/>
                <w:sz w:val="18"/>
                <w:szCs w:val="18"/>
              </w:rPr>
              <w:t>D</w:t>
            </w:r>
          </w:p>
        </w:tc>
      </w:tr>
      <w:tr w:rsidR="008E0F4B" w:rsidRPr="00BC0B54" w14:paraId="108C84D4" w14:textId="77777777" w:rsidTr="00BC0B54">
        <w:tc>
          <w:tcPr>
            <w:tcW w:w="704" w:type="dxa"/>
          </w:tcPr>
          <w:p w14:paraId="68D9D9D8"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lastRenderedPageBreak/>
              <w:t>34</w:t>
            </w:r>
          </w:p>
        </w:tc>
        <w:tc>
          <w:tcPr>
            <w:tcW w:w="3164" w:type="dxa"/>
          </w:tcPr>
          <w:p w14:paraId="08871986"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HHA+Comp+Provider+Low (N=550)</w:t>
            </w:r>
          </w:p>
        </w:tc>
        <w:tc>
          <w:tcPr>
            <w:tcW w:w="2126" w:type="dxa"/>
            <w:shd w:val="clear" w:color="auto" w:fill="C5E0B3"/>
          </w:tcPr>
          <w:p w14:paraId="41EAEC4B"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0.60 (0.27, 1.29)</w:t>
            </w:r>
            <w:r w:rsidRPr="00BC0B54">
              <w:rPr>
                <w:rFonts w:ascii="Arial" w:eastAsia="Calibri" w:hAnsi="Arial" w:cs="Arial"/>
                <w:color w:val="4472C4" w:themeColor="accent1"/>
                <w:sz w:val="16"/>
                <w:szCs w:val="16"/>
              </w:rPr>
              <w:br/>
              <w:t>2 (-1, 3)</w:t>
            </w:r>
            <w:r w:rsidRPr="00BC0B54">
              <w:rPr>
                <w:rFonts w:ascii="Arial" w:eastAsia="Calibri" w:hAnsi="Arial" w:cs="Arial"/>
                <w:color w:val="4472C4" w:themeColor="accent1"/>
                <w:sz w:val="16"/>
                <w:szCs w:val="16"/>
              </w:rPr>
              <w:br/>
              <w:t>Small benefit</w:t>
            </w:r>
          </w:p>
        </w:tc>
        <w:tc>
          <w:tcPr>
            <w:tcW w:w="1855" w:type="dxa"/>
            <w:shd w:val="clear" w:color="auto" w:fill="E2EFD9"/>
          </w:tcPr>
          <w:p w14:paraId="6C77BF1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48EA473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5EBA166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23FAC4C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665B480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56E7108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7972F385"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49F530A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5E58298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0.08 to 4.19</w:t>
            </w:r>
          </w:p>
        </w:tc>
        <w:tc>
          <w:tcPr>
            <w:tcW w:w="1856" w:type="dxa"/>
            <w:shd w:val="clear" w:color="auto" w:fill="E2EFD9"/>
          </w:tcPr>
          <w:p w14:paraId="773EA02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3892A5C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82.2%</w:t>
            </w:r>
          </w:p>
          <w:p w14:paraId="6CEF74C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 xml:space="preserve">p&gt;0.01  </w:t>
            </w:r>
          </w:p>
        </w:tc>
        <w:tc>
          <w:tcPr>
            <w:tcW w:w="1856" w:type="dxa"/>
          </w:tcPr>
          <w:p w14:paraId="395FBED3"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292877E6"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220B0358" w14:textId="77777777" w:rsidTr="00BC0B54">
        <w:tc>
          <w:tcPr>
            <w:tcW w:w="704" w:type="dxa"/>
          </w:tcPr>
          <w:p w14:paraId="79D07D6C" w14:textId="77777777" w:rsidR="007B57EF" w:rsidRPr="00BC0B54" w:rsidRDefault="007B57EF" w:rsidP="00BC0B54">
            <w:pPr>
              <w:rPr>
                <w:rFonts w:ascii="Arial" w:eastAsia="Calibri" w:hAnsi="Arial" w:cs="Arial"/>
                <w:bCs/>
                <w:color w:val="0070C0"/>
                <w:sz w:val="16"/>
                <w:szCs w:val="16"/>
              </w:rPr>
            </w:pPr>
            <w:r w:rsidRPr="00BC0B54">
              <w:rPr>
                <w:rFonts w:ascii="Arial" w:eastAsia="Calibri" w:hAnsi="Arial" w:cs="Arial"/>
                <w:bCs/>
                <w:color w:val="000000"/>
                <w:sz w:val="16"/>
                <w:szCs w:val="16"/>
              </w:rPr>
              <w:t>35</w:t>
            </w:r>
          </w:p>
        </w:tc>
        <w:tc>
          <w:tcPr>
            <w:tcW w:w="3164" w:type="dxa"/>
          </w:tcPr>
          <w:p w14:paraId="4E689238" w14:textId="77777777" w:rsidR="007B57EF" w:rsidRPr="00BC0B54" w:rsidRDefault="007B57EF" w:rsidP="00BC0B54">
            <w:pPr>
              <w:rPr>
                <w:rFonts w:ascii="Arial" w:eastAsia="Calibri" w:hAnsi="Arial" w:cs="Arial"/>
                <w:color w:val="0070C0"/>
                <w:sz w:val="18"/>
                <w:szCs w:val="18"/>
              </w:rPr>
            </w:pPr>
            <w:r w:rsidRPr="00BC0B54">
              <w:rPr>
                <w:rFonts w:ascii="Arial" w:eastAsia="Calibri" w:hAnsi="Arial" w:cs="Arial"/>
                <w:color w:val="000000"/>
                <w:sz w:val="18"/>
                <w:szCs w:val="18"/>
              </w:rPr>
              <w:t>HHA+Comp+Self+Low (N=175)</w:t>
            </w:r>
          </w:p>
        </w:tc>
        <w:tc>
          <w:tcPr>
            <w:tcW w:w="2126" w:type="dxa"/>
            <w:shd w:val="clear" w:color="auto" w:fill="FF9999"/>
          </w:tcPr>
          <w:p w14:paraId="1CBE3D19" w14:textId="77777777" w:rsidR="007B57EF" w:rsidRPr="00BC0B54" w:rsidRDefault="007B57EF" w:rsidP="00BC0B54">
            <w:pPr>
              <w:rPr>
                <w:rFonts w:ascii="Arial" w:eastAsia="Calibri" w:hAnsi="Arial" w:cs="Arial"/>
                <w:color w:val="0070C0"/>
                <w:sz w:val="16"/>
                <w:szCs w:val="16"/>
              </w:rPr>
            </w:pPr>
            <w:r w:rsidRPr="00BC0B54">
              <w:rPr>
                <w:rFonts w:ascii="Arial" w:eastAsia="Calibri" w:hAnsi="Arial" w:cs="Arial"/>
                <w:color w:val="000000"/>
                <w:sz w:val="16"/>
                <w:szCs w:val="16"/>
              </w:rPr>
              <w:t>7.87 (0.57, 107.72)</w:t>
            </w:r>
            <w:r w:rsidRPr="00BC0B54">
              <w:rPr>
                <w:rFonts w:ascii="Arial" w:eastAsia="Calibri" w:hAnsi="Arial" w:cs="Arial"/>
                <w:color w:val="000000"/>
                <w:sz w:val="16"/>
                <w:szCs w:val="16"/>
              </w:rPr>
              <w:br/>
              <w:t>-21 (-78, 2)</w:t>
            </w:r>
            <w:r w:rsidRPr="00BC0B54">
              <w:rPr>
                <w:rFonts w:ascii="Arial" w:eastAsia="Calibri" w:hAnsi="Arial" w:cs="Arial"/>
                <w:color w:val="000000"/>
                <w:sz w:val="16"/>
                <w:szCs w:val="16"/>
              </w:rPr>
              <w:br/>
              <w:t>Moderate harm</w:t>
            </w:r>
          </w:p>
        </w:tc>
        <w:tc>
          <w:tcPr>
            <w:tcW w:w="1855" w:type="dxa"/>
            <w:shd w:val="clear" w:color="auto" w:fill="E2EFD9"/>
          </w:tcPr>
          <w:p w14:paraId="493A97E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67E1B4F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58E7FE8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71BA375"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0%</w:t>
            </w:r>
          </w:p>
        </w:tc>
        <w:tc>
          <w:tcPr>
            <w:tcW w:w="1856" w:type="dxa"/>
            <w:shd w:val="clear" w:color="auto" w:fill="E2EFD9"/>
          </w:tcPr>
          <w:p w14:paraId="5A5A9E5D"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No serious concern</w:t>
            </w:r>
          </w:p>
        </w:tc>
        <w:tc>
          <w:tcPr>
            <w:tcW w:w="1856" w:type="dxa"/>
            <w:shd w:val="clear" w:color="auto" w:fill="FFCCCC"/>
          </w:tcPr>
          <w:p w14:paraId="617A2DF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2742A1A5" w14:textId="77777777" w:rsidR="007B57EF" w:rsidRPr="00BC0B54" w:rsidRDefault="007B57EF" w:rsidP="007B57EF">
            <w:pPr>
              <w:jc w:val="center"/>
              <w:rPr>
                <w:rFonts w:ascii="Arial" w:eastAsia="Calibri" w:hAnsi="Arial" w:cs="Arial"/>
                <w:sz w:val="16"/>
                <w:szCs w:val="16"/>
              </w:rPr>
            </w:pPr>
          </w:p>
        </w:tc>
        <w:tc>
          <w:tcPr>
            <w:tcW w:w="1856" w:type="dxa"/>
            <w:shd w:val="clear" w:color="auto" w:fill="E2EFD9"/>
          </w:tcPr>
          <w:p w14:paraId="423FF7E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2B164544"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0.02 to 2659.62</w:t>
            </w:r>
          </w:p>
        </w:tc>
        <w:tc>
          <w:tcPr>
            <w:tcW w:w="1856" w:type="dxa"/>
            <w:shd w:val="clear" w:color="auto" w:fill="E2EFD9"/>
          </w:tcPr>
          <w:p w14:paraId="106C0E3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1C69CC3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21CB2B7A"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Global p=0.78</w:t>
            </w:r>
          </w:p>
        </w:tc>
        <w:tc>
          <w:tcPr>
            <w:tcW w:w="1856" w:type="dxa"/>
          </w:tcPr>
          <w:p w14:paraId="0A4F993A"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AB5F880" w14:textId="77777777" w:rsidR="007B57EF" w:rsidRPr="00BC0B54" w:rsidRDefault="007B57EF" w:rsidP="007B57EF">
            <w:pPr>
              <w:rPr>
                <w:rFonts w:ascii="Arial" w:eastAsia="Calibri" w:hAnsi="Arial" w:cs="Arial"/>
                <w:color w:val="0070C0"/>
                <w:sz w:val="18"/>
                <w:szCs w:val="18"/>
              </w:rPr>
            </w:pPr>
            <w:r w:rsidRPr="00BC0B54">
              <w:rPr>
                <w:rFonts w:ascii="Arial" w:eastAsia="Calibri" w:hAnsi="Arial" w:cs="Arial"/>
                <w:color w:val="FF0000"/>
                <w:sz w:val="18"/>
                <w:szCs w:val="18"/>
              </w:rPr>
              <w:t>D</w:t>
            </w:r>
          </w:p>
        </w:tc>
      </w:tr>
      <w:tr w:rsidR="008E0F4B" w:rsidRPr="00BC0B54" w14:paraId="00FD3D2E" w14:textId="77777777" w:rsidTr="00BC0B54">
        <w:tc>
          <w:tcPr>
            <w:tcW w:w="704" w:type="dxa"/>
          </w:tcPr>
          <w:p w14:paraId="1B8C0D54"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35</w:t>
            </w:r>
          </w:p>
        </w:tc>
        <w:tc>
          <w:tcPr>
            <w:tcW w:w="3164" w:type="dxa"/>
          </w:tcPr>
          <w:p w14:paraId="66E8187E"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HHA+Comp+Self+Low (N=175)</w:t>
            </w:r>
          </w:p>
        </w:tc>
        <w:tc>
          <w:tcPr>
            <w:tcW w:w="2126" w:type="dxa"/>
            <w:shd w:val="clear" w:color="auto" w:fill="FF9999"/>
          </w:tcPr>
          <w:p w14:paraId="710096D3"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7.87 (0.57, 107.72)</w:t>
            </w:r>
            <w:r w:rsidRPr="00BC0B54">
              <w:rPr>
                <w:rFonts w:ascii="Arial" w:eastAsia="Calibri" w:hAnsi="Arial" w:cs="Arial"/>
                <w:color w:val="4472C4" w:themeColor="accent1"/>
                <w:sz w:val="16"/>
                <w:szCs w:val="16"/>
              </w:rPr>
              <w:br/>
              <w:t>-21 (-78, 2)</w:t>
            </w:r>
            <w:r w:rsidRPr="00BC0B54">
              <w:rPr>
                <w:rFonts w:ascii="Arial" w:eastAsia="Calibri" w:hAnsi="Arial" w:cs="Arial"/>
                <w:color w:val="4472C4" w:themeColor="accent1"/>
                <w:sz w:val="16"/>
                <w:szCs w:val="16"/>
              </w:rPr>
              <w:br/>
              <w:t>Small harm</w:t>
            </w:r>
          </w:p>
        </w:tc>
        <w:tc>
          <w:tcPr>
            <w:tcW w:w="1855" w:type="dxa"/>
            <w:shd w:val="clear" w:color="auto" w:fill="E2EFD9"/>
          </w:tcPr>
          <w:p w14:paraId="3EA722E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2CF3A4C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1A0464F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35A2444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2D231F6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3777AB2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04EE9626"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5002D72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180467C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0.02 to 2659.62</w:t>
            </w:r>
          </w:p>
        </w:tc>
        <w:tc>
          <w:tcPr>
            <w:tcW w:w="1856" w:type="dxa"/>
            <w:shd w:val="clear" w:color="auto" w:fill="E2EFD9"/>
          </w:tcPr>
          <w:p w14:paraId="7C0E261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45D92B29"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37598AD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0130A790"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4298F509"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39DE1538" w14:textId="77777777" w:rsidTr="00BC0B54">
        <w:tc>
          <w:tcPr>
            <w:tcW w:w="704" w:type="dxa"/>
          </w:tcPr>
          <w:p w14:paraId="0E20C3AA" w14:textId="77777777" w:rsidR="007B57EF" w:rsidRPr="00BC0B54" w:rsidRDefault="007B57EF" w:rsidP="00BC0B54">
            <w:pPr>
              <w:rPr>
                <w:rFonts w:ascii="Arial" w:eastAsia="Calibri" w:hAnsi="Arial" w:cs="Arial"/>
                <w:bCs/>
                <w:color w:val="0070C0"/>
                <w:sz w:val="16"/>
                <w:szCs w:val="16"/>
              </w:rPr>
            </w:pPr>
            <w:r w:rsidRPr="00BC0B54">
              <w:rPr>
                <w:rFonts w:ascii="Arial" w:eastAsia="Calibri" w:hAnsi="Arial" w:cs="Arial"/>
                <w:bCs/>
                <w:color w:val="000000"/>
                <w:sz w:val="16"/>
                <w:szCs w:val="16"/>
              </w:rPr>
              <w:t>36</w:t>
            </w:r>
          </w:p>
        </w:tc>
        <w:tc>
          <w:tcPr>
            <w:tcW w:w="3164" w:type="dxa"/>
          </w:tcPr>
          <w:p w14:paraId="19FEFBD8" w14:textId="77777777" w:rsidR="007B57EF" w:rsidRPr="00BC0B54" w:rsidRDefault="007B57EF" w:rsidP="00BC0B54">
            <w:pPr>
              <w:rPr>
                <w:rFonts w:ascii="Arial" w:eastAsia="Calibri" w:hAnsi="Arial" w:cs="Arial"/>
                <w:color w:val="0070C0"/>
                <w:sz w:val="18"/>
                <w:szCs w:val="18"/>
              </w:rPr>
            </w:pPr>
            <w:r w:rsidRPr="00BC0B54">
              <w:rPr>
                <w:rFonts w:ascii="Arial" w:eastAsia="Calibri" w:hAnsi="Arial" w:cs="Arial"/>
                <w:color w:val="000000"/>
                <w:sz w:val="18"/>
                <w:szCs w:val="18"/>
              </w:rPr>
              <w:t>Med Review+All+Comp (N=810)</w:t>
            </w:r>
          </w:p>
        </w:tc>
        <w:tc>
          <w:tcPr>
            <w:tcW w:w="2126" w:type="dxa"/>
            <w:shd w:val="clear" w:color="auto" w:fill="C5E0B3"/>
          </w:tcPr>
          <w:p w14:paraId="66105D74" w14:textId="77777777" w:rsidR="007B57EF" w:rsidRPr="00BC0B54" w:rsidRDefault="007B57EF" w:rsidP="00BC0B54">
            <w:pPr>
              <w:rPr>
                <w:rFonts w:ascii="Arial" w:eastAsia="Calibri" w:hAnsi="Arial" w:cs="Arial"/>
                <w:color w:val="0070C0"/>
                <w:sz w:val="16"/>
                <w:szCs w:val="16"/>
              </w:rPr>
            </w:pPr>
            <w:r w:rsidRPr="00BC0B54">
              <w:rPr>
                <w:rFonts w:ascii="Arial" w:eastAsia="Calibri" w:hAnsi="Arial" w:cs="Arial"/>
                <w:color w:val="000000"/>
                <w:sz w:val="16"/>
                <w:szCs w:val="16"/>
              </w:rPr>
              <w:t>0.80 (0.36, 1.78)</w:t>
            </w:r>
            <w:r w:rsidRPr="00BC0B54">
              <w:rPr>
                <w:rFonts w:ascii="Arial" w:eastAsia="Calibri" w:hAnsi="Arial" w:cs="Arial"/>
                <w:color w:val="000000"/>
                <w:sz w:val="16"/>
                <w:szCs w:val="16"/>
              </w:rPr>
              <w:br/>
              <w:t>1 (-3, 3)</w:t>
            </w:r>
            <w:r w:rsidRPr="00BC0B54">
              <w:rPr>
                <w:rFonts w:ascii="Arial" w:eastAsia="Calibri" w:hAnsi="Arial" w:cs="Arial"/>
                <w:color w:val="000000"/>
                <w:sz w:val="16"/>
                <w:szCs w:val="16"/>
              </w:rPr>
              <w:br/>
              <w:t>Small benefit</w:t>
            </w:r>
          </w:p>
        </w:tc>
        <w:tc>
          <w:tcPr>
            <w:tcW w:w="1855" w:type="dxa"/>
            <w:shd w:val="clear" w:color="auto" w:fill="E2EFD9"/>
          </w:tcPr>
          <w:p w14:paraId="1CDE146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0EC0985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0DA0356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62E031E"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color w:val="0070C0"/>
                <w:sz w:val="16"/>
                <w:szCs w:val="16"/>
              </w:rPr>
              <w:t>0%</w:t>
            </w:r>
          </w:p>
        </w:tc>
        <w:tc>
          <w:tcPr>
            <w:tcW w:w="1856" w:type="dxa"/>
            <w:shd w:val="clear" w:color="auto" w:fill="E2EFD9"/>
          </w:tcPr>
          <w:p w14:paraId="3E3A670C"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No serious concern</w:t>
            </w:r>
          </w:p>
        </w:tc>
        <w:tc>
          <w:tcPr>
            <w:tcW w:w="1856" w:type="dxa"/>
            <w:shd w:val="clear" w:color="auto" w:fill="FFCCCC"/>
          </w:tcPr>
          <w:p w14:paraId="6190065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serious concern</w:t>
            </w:r>
          </w:p>
          <w:p w14:paraId="6D4FD5F3" w14:textId="77777777" w:rsidR="007B57EF" w:rsidRPr="00BC0B54" w:rsidRDefault="007B57EF" w:rsidP="007B57EF">
            <w:pPr>
              <w:rPr>
                <w:rFonts w:ascii="Arial" w:eastAsia="Calibri" w:hAnsi="Arial" w:cs="Arial"/>
                <w:color w:val="0070C0"/>
                <w:sz w:val="16"/>
                <w:szCs w:val="16"/>
              </w:rPr>
            </w:pPr>
          </w:p>
        </w:tc>
        <w:tc>
          <w:tcPr>
            <w:tcW w:w="1856" w:type="dxa"/>
            <w:shd w:val="clear" w:color="auto" w:fill="E2EFD9"/>
          </w:tcPr>
          <w:p w14:paraId="2ACFBAC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E3CFC31"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0.11 to 5.87</w:t>
            </w:r>
          </w:p>
        </w:tc>
        <w:tc>
          <w:tcPr>
            <w:tcW w:w="1856" w:type="dxa"/>
            <w:shd w:val="clear" w:color="auto" w:fill="E2EFD9"/>
          </w:tcPr>
          <w:p w14:paraId="04A3E1D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1E1B6FF0" w14:textId="77777777" w:rsidR="007B57EF" w:rsidRPr="00BC0B54" w:rsidRDefault="007B57EF" w:rsidP="007B57EF">
            <w:pPr>
              <w:rPr>
                <w:rFonts w:ascii="Arial" w:eastAsia="Calibri" w:hAnsi="Arial" w:cs="Arial"/>
                <w:color w:val="0070C0"/>
                <w:sz w:val="16"/>
                <w:szCs w:val="16"/>
              </w:rPr>
            </w:pPr>
            <w:r w:rsidRPr="00BC0B54">
              <w:rPr>
                <w:rFonts w:ascii="Arial" w:eastAsia="Calibri" w:hAnsi="Arial" w:cs="Arial"/>
                <w:sz w:val="16"/>
                <w:szCs w:val="16"/>
              </w:rPr>
              <w:t>100%</w:t>
            </w:r>
          </w:p>
        </w:tc>
        <w:tc>
          <w:tcPr>
            <w:tcW w:w="1856" w:type="dxa"/>
          </w:tcPr>
          <w:p w14:paraId="1DA20F93"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6D3C3585" w14:textId="77777777" w:rsidR="007B57EF" w:rsidRPr="00BC0B54" w:rsidRDefault="007B57EF" w:rsidP="007B57EF">
            <w:pPr>
              <w:rPr>
                <w:rFonts w:ascii="Arial" w:eastAsia="Calibri" w:hAnsi="Arial" w:cs="Arial"/>
                <w:color w:val="0070C0"/>
                <w:sz w:val="18"/>
                <w:szCs w:val="18"/>
              </w:rPr>
            </w:pPr>
            <w:r w:rsidRPr="00BC0B54">
              <w:rPr>
                <w:rFonts w:ascii="Arial" w:eastAsia="Calibri" w:hAnsi="Arial" w:cs="Arial"/>
                <w:color w:val="FF0000"/>
                <w:sz w:val="18"/>
                <w:szCs w:val="18"/>
              </w:rPr>
              <w:t>D</w:t>
            </w:r>
          </w:p>
        </w:tc>
      </w:tr>
      <w:tr w:rsidR="007B57EF" w:rsidRPr="00BC0B54" w14:paraId="33FE2518" w14:textId="77777777" w:rsidTr="00BC0B54">
        <w:tc>
          <w:tcPr>
            <w:tcW w:w="704" w:type="dxa"/>
          </w:tcPr>
          <w:p w14:paraId="17E0E062"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41</w:t>
            </w:r>
          </w:p>
        </w:tc>
        <w:tc>
          <w:tcPr>
            <w:tcW w:w="3164" w:type="dxa"/>
          </w:tcPr>
          <w:p w14:paraId="290CDDAE"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MC w/ exer+Not walk+Sup+Complex+EAT (N=153)</w:t>
            </w:r>
          </w:p>
        </w:tc>
        <w:tc>
          <w:tcPr>
            <w:tcW w:w="2126" w:type="dxa"/>
            <w:shd w:val="clear" w:color="auto" w:fill="FF9999"/>
          </w:tcPr>
          <w:p w14:paraId="6DA11A06"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1.75 (0.78, 3.95)</w:t>
            </w:r>
            <w:r w:rsidRPr="00BC0B54">
              <w:rPr>
                <w:rFonts w:ascii="Arial" w:eastAsia="Calibri" w:hAnsi="Arial" w:cs="Arial"/>
                <w:color w:val="000000"/>
                <w:sz w:val="16"/>
                <w:szCs w:val="16"/>
              </w:rPr>
              <w:br/>
              <w:t>-3 (-10, 1)</w:t>
            </w:r>
            <w:r w:rsidRPr="00BC0B54">
              <w:rPr>
                <w:rFonts w:ascii="Arial" w:eastAsia="Calibri" w:hAnsi="Arial" w:cs="Arial"/>
                <w:color w:val="000000"/>
                <w:sz w:val="16"/>
                <w:szCs w:val="16"/>
              </w:rPr>
              <w:br/>
              <w:t>Moderate harm</w:t>
            </w:r>
          </w:p>
        </w:tc>
        <w:tc>
          <w:tcPr>
            <w:tcW w:w="1855" w:type="dxa"/>
            <w:shd w:val="clear" w:color="auto" w:fill="FFF2CC"/>
          </w:tcPr>
          <w:p w14:paraId="587052C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Serious concerns</w:t>
            </w:r>
          </w:p>
          <w:p w14:paraId="6823E2F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shd w:val="clear" w:color="auto" w:fill="E2EFD9"/>
          </w:tcPr>
          <w:p w14:paraId="43C74605"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4ED6064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03BCCC0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7CEC25B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0A70FE3C"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2BD6025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4C2576F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0.23 to 13.24</w:t>
            </w:r>
          </w:p>
        </w:tc>
        <w:tc>
          <w:tcPr>
            <w:tcW w:w="1856" w:type="dxa"/>
            <w:shd w:val="clear" w:color="auto" w:fill="E2EFD9"/>
          </w:tcPr>
          <w:p w14:paraId="545198A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95A1DF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tcPr>
          <w:p w14:paraId="713CDB74"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46BBF6F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a, </w:t>
            </w:r>
            <w:r w:rsidRPr="00BC0B54">
              <w:rPr>
                <w:rFonts w:ascii="Arial" w:eastAsia="Calibri" w:hAnsi="Arial" w:cs="Arial"/>
                <w:color w:val="FF0000"/>
                <w:sz w:val="18"/>
                <w:szCs w:val="18"/>
              </w:rPr>
              <w:t>D</w:t>
            </w:r>
          </w:p>
        </w:tc>
      </w:tr>
      <w:tr w:rsidR="008E0F4B" w:rsidRPr="00BC0B54" w14:paraId="349330D9" w14:textId="77777777" w:rsidTr="00BC0B54">
        <w:tc>
          <w:tcPr>
            <w:tcW w:w="704" w:type="dxa"/>
          </w:tcPr>
          <w:p w14:paraId="37E1C882"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41</w:t>
            </w:r>
          </w:p>
        </w:tc>
        <w:tc>
          <w:tcPr>
            <w:tcW w:w="3164" w:type="dxa"/>
          </w:tcPr>
          <w:p w14:paraId="6BD6054E"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MC w/ exer+Not walk+Sup+Complex+EAT (N=153)</w:t>
            </w:r>
          </w:p>
        </w:tc>
        <w:tc>
          <w:tcPr>
            <w:tcW w:w="2126" w:type="dxa"/>
            <w:shd w:val="clear" w:color="auto" w:fill="FF9999"/>
          </w:tcPr>
          <w:p w14:paraId="0C9678A0"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1.75 (0.78, 3.95)</w:t>
            </w:r>
            <w:r w:rsidRPr="00BC0B54">
              <w:rPr>
                <w:rFonts w:ascii="Arial" w:eastAsia="Calibri" w:hAnsi="Arial" w:cs="Arial"/>
                <w:color w:val="4472C4" w:themeColor="accent1"/>
                <w:sz w:val="16"/>
                <w:szCs w:val="16"/>
              </w:rPr>
              <w:br/>
              <w:t>-3 (-10, 1)</w:t>
            </w:r>
            <w:r w:rsidRPr="00BC0B54">
              <w:rPr>
                <w:rFonts w:ascii="Arial" w:eastAsia="Calibri" w:hAnsi="Arial" w:cs="Arial"/>
                <w:color w:val="4472C4" w:themeColor="accent1"/>
                <w:sz w:val="16"/>
                <w:szCs w:val="16"/>
              </w:rPr>
              <w:br/>
              <w:t>Small harm</w:t>
            </w:r>
          </w:p>
        </w:tc>
        <w:tc>
          <w:tcPr>
            <w:tcW w:w="1855" w:type="dxa"/>
            <w:shd w:val="clear" w:color="auto" w:fill="FFF2CC"/>
          </w:tcPr>
          <w:p w14:paraId="039E4C3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Serious concerns</w:t>
            </w:r>
          </w:p>
          <w:p w14:paraId="6ADDEB3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shd w:val="clear" w:color="auto" w:fill="E2EFD9"/>
          </w:tcPr>
          <w:p w14:paraId="5E964B2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46CE798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A18FFC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2C18E63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52455227"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486D918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2E742549"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0.23 to 13.24</w:t>
            </w:r>
          </w:p>
        </w:tc>
        <w:tc>
          <w:tcPr>
            <w:tcW w:w="1856" w:type="dxa"/>
            <w:shd w:val="clear" w:color="auto" w:fill="E2EFD9"/>
          </w:tcPr>
          <w:p w14:paraId="38C71B1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496621D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tcPr>
          <w:p w14:paraId="6E2CCD3B"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47CA3D01"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a, D</w:t>
            </w:r>
          </w:p>
        </w:tc>
      </w:tr>
      <w:tr w:rsidR="007B57EF" w:rsidRPr="00BC0B54" w14:paraId="172240B1" w14:textId="77777777" w:rsidTr="00BC0B54">
        <w:tc>
          <w:tcPr>
            <w:tcW w:w="704" w:type="dxa"/>
          </w:tcPr>
          <w:p w14:paraId="0DC5B460"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42</w:t>
            </w:r>
          </w:p>
        </w:tc>
        <w:tc>
          <w:tcPr>
            <w:tcW w:w="3164" w:type="dxa"/>
          </w:tcPr>
          <w:p w14:paraId="74A57B8C"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MC w/ exer+Not walk+Sup+Complex+No mod (N=222)</w:t>
            </w:r>
          </w:p>
        </w:tc>
        <w:tc>
          <w:tcPr>
            <w:tcW w:w="2126" w:type="dxa"/>
            <w:shd w:val="clear" w:color="auto" w:fill="C5E0B3"/>
          </w:tcPr>
          <w:p w14:paraId="0B819E4D"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0.14 (0.02, 1.23)</w:t>
            </w:r>
            <w:r w:rsidRPr="00BC0B54">
              <w:rPr>
                <w:rFonts w:ascii="Arial" w:eastAsia="Calibri" w:hAnsi="Arial" w:cs="Arial"/>
                <w:color w:val="000000"/>
                <w:sz w:val="16"/>
                <w:szCs w:val="16"/>
              </w:rPr>
              <w:br/>
              <w:t>3 (-1, 4)</w:t>
            </w:r>
            <w:r w:rsidRPr="00BC0B54">
              <w:rPr>
                <w:rFonts w:ascii="Arial" w:eastAsia="Calibri" w:hAnsi="Arial" w:cs="Arial"/>
                <w:color w:val="000000"/>
                <w:sz w:val="16"/>
                <w:szCs w:val="16"/>
              </w:rPr>
              <w:br/>
              <w:t>Moderate benefit</w:t>
            </w:r>
          </w:p>
        </w:tc>
        <w:tc>
          <w:tcPr>
            <w:tcW w:w="1855" w:type="dxa"/>
            <w:shd w:val="clear" w:color="auto" w:fill="E2EFD9"/>
          </w:tcPr>
          <w:p w14:paraId="06A2ADF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9F7B25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1E81B1D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091213B"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w:t>
            </w:r>
          </w:p>
        </w:tc>
        <w:tc>
          <w:tcPr>
            <w:tcW w:w="1856" w:type="dxa"/>
            <w:shd w:val="clear" w:color="auto" w:fill="E2EFD9"/>
          </w:tcPr>
          <w:p w14:paraId="0AB4CC3F"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No serious concern</w:t>
            </w:r>
          </w:p>
        </w:tc>
        <w:tc>
          <w:tcPr>
            <w:tcW w:w="1856" w:type="dxa"/>
            <w:shd w:val="clear" w:color="auto" w:fill="FFCCCC"/>
          </w:tcPr>
          <w:p w14:paraId="550C517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549D63F8" w14:textId="77777777" w:rsidR="007B57EF" w:rsidRPr="00BC0B54" w:rsidRDefault="007B57EF" w:rsidP="007B57EF">
            <w:pPr>
              <w:rPr>
                <w:rFonts w:ascii="Arial" w:eastAsia="Calibri" w:hAnsi="Arial" w:cs="Arial"/>
                <w:color w:val="5B9BD5"/>
                <w:sz w:val="16"/>
                <w:szCs w:val="16"/>
              </w:rPr>
            </w:pPr>
          </w:p>
        </w:tc>
        <w:tc>
          <w:tcPr>
            <w:tcW w:w="1856" w:type="dxa"/>
            <w:shd w:val="clear" w:color="auto" w:fill="E2EFD9"/>
          </w:tcPr>
          <w:p w14:paraId="35110DF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6A5193A5"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0.00 to 18.79</w:t>
            </w:r>
          </w:p>
        </w:tc>
        <w:tc>
          <w:tcPr>
            <w:tcW w:w="1856" w:type="dxa"/>
            <w:shd w:val="clear" w:color="auto" w:fill="E2EFD9"/>
          </w:tcPr>
          <w:p w14:paraId="569A15C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70416DC5"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100%</w:t>
            </w:r>
          </w:p>
        </w:tc>
        <w:tc>
          <w:tcPr>
            <w:tcW w:w="1856" w:type="dxa"/>
          </w:tcPr>
          <w:p w14:paraId="191D048C"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09442A95" w14:textId="77777777" w:rsidR="007B57EF" w:rsidRPr="00BC0B54" w:rsidRDefault="007B57EF" w:rsidP="007B57EF">
            <w:pPr>
              <w:rPr>
                <w:rFonts w:ascii="Arial" w:eastAsia="Calibri" w:hAnsi="Arial" w:cs="Arial"/>
                <w:color w:val="5B9BD5"/>
                <w:sz w:val="18"/>
                <w:szCs w:val="18"/>
              </w:rPr>
            </w:pPr>
            <w:r w:rsidRPr="00BC0B54">
              <w:rPr>
                <w:rFonts w:ascii="Arial" w:eastAsia="Calibri" w:hAnsi="Arial" w:cs="Arial"/>
                <w:color w:val="FF0000"/>
                <w:sz w:val="18"/>
                <w:szCs w:val="18"/>
              </w:rPr>
              <w:t>D</w:t>
            </w:r>
          </w:p>
        </w:tc>
      </w:tr>
      <w:tr w:rsidR="008E0F4B" w:rsidRPr="00BC0B54" w14:paraId="3393A3B0" w14:textId="77777777" w:rsidTr="00BC0B54">
        <w:tc>
          <w:tcPr>
            <w:tcW w:w="704" w:type="dxa"/>
          </w:tcPr>
          <w:p w14:paraId="1818805F"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42</w:t>
            </w:r>
          </w:p>
        </w:tc>
        <w:tc>
          <w:tcPr>
            <w:tcW w:w="3164" w:type="dxa"/>
          </w:tcPr>
          <w:p w14:paraId="7F018D95"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MC w/ exer+Not walk+Sup+Complex+No mod (N=222)</w:t>
            </w:r>
          </w:p>
        </w:tc>
        <w:tc>
          <w:tcPr>
            <w:tcW w:w="2126" w:type="dxa"/>
            <w:shd w:val="clear" w:color="auto" w:fill="C5E0B3"/>
          </w:tcPr>
          <w:p w14:paraId="79A17B7F"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0.14 (0.02, 1.23)</w:t>
            </w:r>
            <w:r w:rsidRPr="00BC0B54">
              <w:rPr>
                <w:rFonts w:ascii="Arial" w:eastAsia="Calibri" w:hAnsi="Arial" w:cs="Arial"/>
                <w:color w:val="4472C4" w:themeColor="accent1"/>
                <w:sz w:val="16"/>
                <w:szCs w:val="16"/>
              </w:rPr>
              <w:br/>
              <w:t>3 (-1, 4)</w:t>
            </w:r>
            <w:r w:rsidRPr="00BC0B54">
              <w:rPr>
                <w:rFonts w:ascii="Arial" w:eastAsia="Calibri" w:hAnsi="Arial" w:cs="Arial"/>
                <w:color w:val="4472C4" w:themeColor="accent1"/>
                <w:sz w:val="16"/>
                <w:szCs w:val="16"/>
              </w:rPr>
              <w:br/>
              <w:t>Small benefit</w:t>
            </w:r>
          </w:p>
        </w:tc>
        <w:tc>
          <w:tcPr>
            <w:tcW w:w="1855" w:type="dxa"/>
            <w:shd w:val="clear" w:color="auto" w:fill="E2EFD9"/>
          </w:tcPr>
          <w:p w14:paraId="430BA66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30FBB39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43251FC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240645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B572C8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5A545B1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713656BE"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4CAAA05F"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48D7455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0.00 to 18.79</w:t>
            </w:r>
          </w:p>
        </w:tc>
        <w:tc>
          <w:tcPr>
            <w:tcW w:w="1856" w:type="dxa"/>
            <w:shd w:val="clear" w:color="auto" w:fill="E2EFD9"/>
          </w:tcPr>
          <w:p w14:paraId="058BD28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01765A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tcPr>
          <w:p w14:paraId="7CA443E8"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44CE25F9"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1869D41E" w14:textId="77777777" w:rsidTr="00BC0B54">
        <w:tc>
          <w:tcPr>
            <w:tcW w:w="704" w:type="dxa"/>
          </w:tcPr>
          <w:p w14:paraId="41FB75CC"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44</w:t>
            </w:r>
          </w:p>
        </w:tc>
        <w:tc>
          <w:tcPr>
            <w:tcW w:w="3164" w:type="dxa"/>
          </w:tcPr>
          <w:p w14:paraId="66E2EB4C"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MC w/ exer+Not walk+Uns+Simple (N=141)</w:t>
            </w:r>
          </w:p>
        </w:tc>
        <w:tc>
          <w:tcPr>
            <w:tcW w:w="2126" w:type="dxa"/>
            <w:shd w:val="clear" w:color="auto" w:fill="C5E0B3"/>
          </w:tcPr>
          <w:p w14:paraId="2A69BACC"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0.49 (0.02, 14.65)</w:t>
            </w:r>
            <w:r w:rsidRPr="00BC0B54">
              <w:rPr>
                <w:rFonts w:ascii="Arial" w:eastAsia="Calibri" w:hAnsi="Arial" w:cs="Arial"/>
                <w:color w:val="000000"/>
                <w:sz w:val="16"/>
                <w:szCs w:val="16"/>
              </w:rPr>
              <w:br/>
              <w:t>2 (-34, 4)</w:t>
            </w:r>
            <w:r w:rsidRPr="00BC0B54">
              <w:rPr>
                <w:rFonts w:ascii="Arial" w:eastAsia="Calibri" w:hAnsi="Arial" w:cs="Arial"/>
                <w:color w:val="000000"/>
                <w:sz w:val="16"/>
                <w:szCs w:val="16"/>
              </w:rPr>
              <w:br/>
              <w:t>Moderate benefit</w:t>
            </w:r>
          </w:p>
        </w:tc>
        <w:tc>
          <w:tcPr>
            <w:tcW w:w="1855" w:type="dxa"/>
            <w:shd w:val="clear" w:color="auto" w:fill="FFF2CC"/>
          </w:tcPr>
          <w:p w14:paraId="352FE51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Serious concerns</w:t>
            </w:r>
          </w:p>
          <w:p w14:paraId="0973CFE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shd w:val="clear" w:color="auto" w:fill="E2EFD9"/>
          </w:tcPr>
          <w:p w14:paraId="3AFB03F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4AD40607"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w:t>
            </w:r>
          </w:p>
        </w:tc>
        <w:tc>
          <w:tcPr>
            <w:tcW w:w="1856" w:type="dxa"/>
            <w:shd w:val="clear" w:color="auto" w:fill="E2EFD9"/>
          </w:tcPr>
          <w:p w14:paraId="42F81894"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No serious concern</w:t>
            </w:r>
          </w:p>
        </w:tc>
        <w:tc>
          <w:tcPr>
            <w:tcW w:w="1856" w:type="dxa"/>
            <w:shd w:val="clear" w:color="auto" w:fill="FFCCCC"/>
          </w:tcPr>
          <w:p w14:paraId="42D3BE0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502E11B2" w14:textId="77777777" w:rsidR="007B57EF" w:rsidRPr="00BC0B54" w:rsidRDefault="007B57EF" w:rsidP="007B57EF">
            <w:pPr>
              <w:rPr>
                <w:rFonts w:ascii="Arial" w:eastAsia="Calibri" w:hAnsi="Arial" w:cs="Arial"/>
                <w:color w:val="5B9BD5"/>
                <w:sz w:val="16"/>
                <w:szCs w:val="16"/>
              </w:rPr>
            </w:pPr>
          </w:p>
        </w:tc>
        <w:tc>
          <w:tcPr>
            <w:tcW w:w="1856" w:type="dxa"/>
            <w:shd w:val="clear" w:color="auto" w:fill="E2EFD9"/>
          </w:tcPr>
          <w:p w14:paraId="1269BCD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D7F7D5E"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0.00 to 911.36</w:t>
            </w:r>
          </w:p>
        </w:tc>
        <w:tc>
          <w:tcPr>
            <w:tcW w:w="1856" w:type="dxa"/>
            <w:shd w:val="clear" w:color="auto" w:fill="E2EFD9"/>
          </w:tcPr>
          <w:p w14:paraId="1EF96E7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6210AE9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3507AAE2"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Global p=0.78</w:t>
            </w:r>
          </w:p>
        </w:tc>
        <w:tc>
          <w:tcPr>
            <w:tcW w:w="1856" w:type="dxa"/>
          </w:tcPr>
          <w:p w14:paraId="02335E85"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07BDD38F"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a, </w:t>
            </w:r>
            <w:r w:rsidRPr="00BC0B54">
              <w:rPr>
                <w:rFonts w:ascii="Arial" w:eastAsia="Calibri" w:hAnsi="Arial" w:cs="Arial"/>
                <w:color w:val="FF0000"/>
                <w:sz w:val="18"/>
                <w:szCs w:val="18"/>
              </w:rPr>
              <w:t>D</w:t>
            </w:r>
          </w:p>
        </w:tc>
      </w:tr>
      <w:tr w:rsidR="008E0F4B" w:rsidRPr="00BC0B54" w14:paraId="04836647" w14:textId="77777777" w:rsidTr="00BC0B54">
        <w:tc>
          <w:tcPr>
            <w:tcW w:w="704" w:type="dxa"/>
          </w:tcPr>
          <w:p w14:paraId="2EFB5217"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44</w:t>
            </w:r>
          </w:p>
        </w:tc>
        <w:tc>
          <w:tcPr>
            <w:tcW w:w="3164" w:type="dxa"/>
          </w:tcPr>
          <w:p w14:paraId="7A8906B8"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MC w/ exer+Not walk+Uns+Simple (N=141)</w:t>
            </w:r>
          </w:p>
        </w:tc>
        <w:tc>
          <w:tcPr>
            <w:tcW w:w="2126" w:type="dxa"/>
            <w:shd w:val="clear" w:color="auto" w:fill="C5E0B3"/>
          </w:tcPr>
          <w:p w14:paraId="75D3B88A"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0.49 (0.02, 14.65)</w:t>
            </w:r>
            <w:r w:rsidRPr="00BC0B54">
              <w:rPr>
                <w:rFonts w:ascii="Arial" w:eastAsia="Calibri" w:hAnsi="Arial" w:cs="Arial"/>
                <w:color w:val="4472C4" w:themeColor="accent1"/>
                <w:sz w:val="16"/>
                <w:szCs w:val="16"/>
              </w:rPr>
              <w:br/>
              <w:t>2 (-34, 4)</w:t>
            </w:r>
            <w:r w:rsidRPr="00BC0B54">
              <w:rPr>
                <w:rFonts w:ascii="Arial" w:eastAsia="Calibri" w:hAnsi="Arial" w:cs="Arial"/>
                <w:color w:val="4472C4" w:themeColor="accent1"/>
                <w:sz w:val="16"/>
                <w:szCs w:val="16"/>
              </w:rPr>
              <w:br/>
              <w:t>Small benefit</w:t>
            </w:r>
          </w:p>
        </w:tc>
        <w:tc>
          <w:tcPr>
            <w:tcW w:w="1855" w:type="dxa"/>
            <w:shd w:val="clear" w:color="auto" w:fill="FFF2CC"/>
          </w:tcPr>
          <w:p w14:paraId="565B79BF"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Serious concerns</w:t>
            </w:r>
          </w:p>
          <w:p w14:paraId="0E5A78B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shd w:val="clear" w:color="auto" w:fill="E2EFD9"/>
          </w:tcPr>
          <w:p w14:paraId="3FD5E6A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BFDD31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23988F1F"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2EB769B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4D5F2F9A"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57B2018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62F1AF6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0.00 to 911.36</w:t>
            </w:r>
          </w:p>
        </w:tc>
        <w:tc>
          <w:tcPr>
            <w:tcW w:w="1856" w:type="dxa"/>
            <w:shd w:val="clear" w:color="auto" w:fill="E2EFD9"/>
          </w:tcPr>
          <w:p w14:paraId="6CE2B29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4FEA698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6EE03BA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2B5CA7E5"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1CA1C15A"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a, D</w:t>
            </w:r>
          </w:p>
        </w:tc>
      </w:tr>
      <w:tr w:rsidR="007B57EF" w:rsidRPr="00BC0B54" w14:paraId="04C62096" w14:textId="77777777" w:rsidTr="00BC0B54">
        <w:tc>
          <w:tcPr>
            <w:tcW w:w="704" w:type="dxa"/>
          </w:tcPr>
          <w:p w14:paraId="3FF75755"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49</w:t>
            </w:r>
          </w:p>
        </w:tc>
        <w:tc>
          <w:tcPr>
            <w:tcW w:w="3164" w:type="dxa"/>
          </w:tcPr>
          <w:p w14:paraId="0EDE31CC"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MF+Comp+Focus on exc+EAT (N=284)</w:t>
            </w:r>
          </w:p>
        </w:tc>
        <w:tc>
          <w:tcPr>
            <w:tcW w:w="2126" w:type="dxa"/>
            <w:shd w:val="clear" w:color="auto" w:fill="C5E0B3"/>
          </w:tcPr>
          <w:p w14:paraId="7D291162"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0.57 (0.30, 1.07)</w:t>
            </w:r>
            <w:r w:rsidRPr="00BC0B54">
              <w:rPr>
                <w:rFonts w:ascii="Arial" w:eastAsia="Calibri" w:hAnsi="Arial" w:cs="Arial"/>
                <w:color w:val="000000"/>
                <w:sz w:val="16"/>
                <w:szCs w:val="16"/>
              </w:rPr>
              <w:br/>
              <w:t>2 (0, 3)</w:t>
            </w:r>
            <w:r w:rsidRPr="00BC0B54">
              <w:rPr>
                <w:rFonts w:ascii="Arial" w:eastAsia="Calibri" w:hAnsi="Arial" w:cs="Arial"/>
                <w:color w:val="000000"/>
                <w:sz w:val="16"/>
                <w:szCs w:val="16"/>
              </w:rPr>
              <w:br/>
              <w:t>Moderate benefit</w:t>
            </w:r>
          </w:p>
        </w:tc>
        <w:tc>
          <w:tcPr>
            <w:tcW w:w="1855" w:type="dxa"/>
            <w:shd w:val="clear" w:color="auto" w:fill="E2EFD9"/>
          </w:tcPr>
          <w:p w14:paraId="2B8CD83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550448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0362850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5963309"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w:t>
            </w:r>
          </w:p>
        </w:tc>
        <w:tc>
          <w:tcPr>
            <w:tcW w:w="1856" w:type="dxa"/>
            <w:shd w:val="clear" w:color="auto" w:fill="E2EFD9"/>
          </w:tcPr>
          <w:p w14:paraId="1E30C3C7"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No serious concern</w:t>
            </w:r>
          </w:p>
        </w:tc>
        <w:tc>
          <w:tcPr>
            <w:tcW w:w="1856" w:type="dxa"/>
            <w:shd w:val="clear" w:color="auto" w:fill="FFCCCC"/>
          </w:tcPr>
          <w:p w14:paraId="4FD3652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serious concern</w:t>
            </w:r>
          </w:p>
          <w:p w14:paraId="7BDCB4C0" w14:textId="77777777" w:rsidR="007B57EF" w:rsidRPr="00BC0B54" w:rsidRDefault="007B57EF" w:rsidP="007B57EF">
            <w:pPr>
              <w:rPr>
                <w:rFonts w:ascii="Arial" w:eastAsia="Calibri" w:hAnsi="Arial" w:cs="Arial"/>
                <w:color w:val="5B9BD5"/>
                <w:sz w:val="16"/>
                <w:szCs w:val="16"/>
              </w:rPr>
            </w:pPr>
          </w:p>
        </w:tc>
        <w:tc>
          <w:tcPr>
            <w:tcW w:w="1856" w:type="dxa"/>
            <w:shd w:val="clear" w:color="auto" w:fill="FFCCCC"/>
          </w:tcPr>
          <w:p w14:paraId="5D0F284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serious concern</w:t>
            </w:r>
          </w:p>
          <w:p w14:paraId="298A0A3C"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0.10 to 3.10</w:t>
            </w:r>
          </w:p>
        </w:tc>
        <w:tc>
          <w:tcPr>
            <w:tcW w:w="1856" w:type="dxa"/>
            <w:shd w:val="clear" w:color="auto" w:fill="E2EFD9"/>
          </w:tcPr>
          <w:p w14:paraId="2FB767B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A1332CC"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100%</w:t>
            </w:r>
          </w:p>
        </w:tc>
        <w:tc>
          <w:tcPr>
            <w:tcW w:w="1856" w:type="dxa"/>
          </w:tcPr>
          <w:p w14:paraId="3D9088FC"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6CE41352"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8E0F4B" w:rsidRPr="00BC0B54" w14:paraId="7983CA72" w14:textId="77777777" w:rsidTr="00BC0B54">
        <w:tc>
          <w:tcPr>
            <w:tcW w:w="704" w:type="dxa"/>
          </w:tcPr>
          <w:p w14:paraId="3FDCCE45"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49</w:t>
            </w:r>
          </w:p>
        </w:tc>
        <w:tc>
          <w:tcPr>
            <w:tcW w:w="3164" w:type="dxa"/>
          </w:tcPr>
          <w:p w14:paraId="14E1F440"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MF+Comp+Focus on exc+EAT (N=284)</w:t>
            </w:r>
          </w:p>
        </w:tc>
        <w:tc>
          <w:tcPr>
            <w:tcW w:w="2126" w:type="dxa"/>
            <w:shd w:val="clear" w:color="auto" w:fill="C5E0B3"/>
          </w:tcPr>
          <w:p w14:paraId="3B640428"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0.57 (0.30, 1.07)</w:t>
            </w:r>
            <w:r w:rsidRPr="00BC0B54">
              <w:rPr>
                <w:rFonts w:ascii="Arial" w:eastAsia="Calibri" w:hAnsi="Arial" w:cs="Arial"/>
                <w:color w:val="4472C4" w:themeColor="accent1"/>
                <w:sz w:val="16"/>
                <w:szCs w:val="16"/>
              </w:rPr>
              <w:br/>
              <w:t>2 (0, 3)</w:t>
            </w:r>
            <w:r w:rsidRPr="00BC0B54">
              <w:rPr>
                <w:rFonts w:ascii="Arial" w:eastAsia="Calibri" w:hAnsi="Arial" w:cs="Arial"/>
                <w:color w:val="4472C4" w:themeColor="accent1"/>
                <w:sz w:val="16"/>
                <w:szCs w:val="16"/>
              </w:rPr>
              <w:br/>
              <w:t>Small benefit</w:t>
            </w:r>
          </w:p>
        </w:tc>
        <w:tc>
          <w:tcPr>
            <w:tcW w:w="1855" w:type="dxa"/>
            <w:shd w:val="clear" w:color="auto" w:fill="E2EFD9"/>
          </w:tcPr>
          <w:p w14:paraId="0700424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2FFA9BA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3C31CF3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5DE7A61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1ADB4E7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F2CC"/>
          </w:tcPr>
          <w:p w14:paraId="6A5D249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Serious concern</w:t>
            </w:r>
          </w:p>
          <w:p w14:paraId="125158AD"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FFCCCC"/>
          </w:tcPr>
          <w:p w14:paraId="55C3919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serious concern</w:t>
            </w:r>
          </w:p>
          <w:p w14:paraId="4AB4C57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0.10 to 3.10</w:t>
            </w:r>
          </w:p>
        </w:tc>
        <w:tc>
          <w:tcPr>
            <w:tcW w:w="1856" w:type="dxa"/>
            <w:shd w:val="clear" w:color="auto" w:fill="E2EFD9"/>
          </w:tcPr>
          <w:p w14:paraId="140832E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1994DAF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tcPr>
          <w:p w14:paraId="7EA1583F"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0EC36845"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 E</w:t>
            </w:r>
          </w:p>
        </w:tc>
      </w:tr>
      <w:tr w:rsidR="007B57EF" w:rsidRPr="00BC0B54" w14:paraId="03812CDD" w14:textId="77777777" w:rsidTr="00BC0B54">
        <w:tc>
          <w:tcPr>
            <w:tcW w:w="704" w:type="dxa"/>
          </w:tcPr>
          <w:p w14:paraId="4FFA7E22"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50</w:t>
            </w:r>
          </w:p>
        </w:tc>
        <w:tc>
          <w:tcPr>
            <w:tcW w:w="3164" w:type="dxa"/>
          </w:tcPr>
          <w:p w14:paraId="57C5CEF8"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MF+Comp+Ltd exc+EAT (N=853)</w:t>
            </w:r>
          </w:p>
        </w:tc>
        <w:tc>
          <w:tcPr>
            <w:tcW w:w="2126" w:type="dxa"/>
          </w:tcPr>
          <w:p w14:paraId="5AA1DA28"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1.11 (0.69, 1.80)</w:t>
            </w:r>
            <w:r w:rsidRPr="00BC0B54">
              <w:rPr>
                <w:rFonts w:ascii="Arial" w:eastAsia="Calibri" w:hAnsi="Arial" w:cs="Arial"/>
                <w:color w:val="000000"/>
                <w:sz w:val="16"/>
                <w:szCs w:val="16"/>
              </w:rPr>
              <w:br/>
              <w:t>0 (-3, 1)</w:t>
            </w:r>
            <w:r w:rsidRPr="00BC0B54">
              <w:rPr>
                <w:rFonts w:ascii="Arial" w:eastAsia="Calibri" w:hAnsi="Arial" w:cs="Arial"/>
                <w:color w:val="000000"/>
                <w:sz w:val="16"/>
                <w:szCs w:val="16"/>
              </w:rPr>
              <w:br/>
              <w:t>LTND</w:t>
            </w:r>
          </w:p>
        </w:tc>
        <w:tc>
          <w:tcPr>
            <w:tcW w:w="1855" w:type="dxa"/>
            <w:shd w:val="clear" w:color="auto" w:fill="E2EFD9"/>
          </w:tcPr>
          <w:p w14:paraId="0E3B171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0BF25A3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17%</w:t>
            </w:r>
          </w:p>
          <w:p w14:paraId="6B7B25E0" w14:textId="77777777" w:rsidR="007B57EF" w:rsidRPr="00BC0B54" w:rsidRDefault="007B57EF" w:rsidP="007B57EF">
            <w:pPr>
              <w:rPr>
                <w:rFonts w:ascii="Arial" w:eastAsia="Calibri" w:hAnsi="Arial" w:cs="Arial"/>
                <w:sz w:val="16"/>
                <w:szCs w:val="16"/>
              </w:rPr>
            </w:pPr>
          </w:p>
        </w:tc>
        <w:tc>
          <w:tcPr>
            <w:tcW w:w="1856" w:type="dxa"/>
            <w:shd w:val="clear" w:color="auto" w:fill="FFF2CC"/>
          </w:tcPr>
          <w:p w14:paraId="6E68E9E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 xml:space="preserve">Serious concerns </w:t>
            </w:r>
          </w:p>
          <w:p w14:paraId="49E30423"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 xml:space="preserve">65% </w:t>
            </w:r>
          </w:p>
        </w:tc>
        <w:tc>
          <w:tcPr>
            <w:tcW w:w="1856" w:type="dxa"/>
            <w:shd w:val="clear" w:color="auto" w:fill="E2EFD9"/>
          </w:tcPr>
          <w:p w14:paraId="252280DE"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No serious concern</w:t>
            </w:r>
          </w:p>
        </w:tc>
        <w:tc>
          <w:tcPr>
            <w:tcW w:w="1856" w:type="dxa"/>
            <w:shd w:val="clear" w:color="auto" w:fill="FFCCCC"/>
          </w:tcPr>
          <w:p w14:paraId="37B6896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70C3376B" w14:textId="77777777" w:rsidR="007B57EF" w:rsidRPr="00BC0B54" w:rsidRDefault="007B57EF" w:rsidP="007B57EF">
            <w:pPr>
              <w:rPr>
                <w:rFonts w:ascii="Arial" w:eastAsia="Calibri" w:hAnsi="Arial" w:cs="Arial"/>
                <w:color w:val="5B9BD5"/>
                <w:sz w:val="16"/>
                <w:szCs w:val="16"/>
              </w:rPr>
            </w:pPr>
          </w:p>
        </w:tc>
        <w:tc>
          <w:tcPr>
            <w:tcW w:w="1856" w:type="dxa"/>
            <w:shd w:val="clear" w:color="auto" w:fill="E2EFD9"/>
          </w:tcPr>
          <w:p w14:paraId="0C320AB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6D2F310" w14:textId="77777777" w:rsidR="007B57EF" w:rsidRPr="00BC0B54" w:rsidRDefault="007B57EF" w:rsidP="007B57EF">
            <w:pPr>
              <w:rPr>
                <w:rFonts w:ascii="Arial" w:eastAsia="Calibri" w:hAnsi="Arial" w:cs="Arial"/>
                <w:color w:val="2E74B5"/>
                <w:sz w:val="16"/>
                <w:szCs w:val="16"/>
              </w:rPr>
            </w:pPr>
            <w:r w:rsidRPr="00BC0B54">
              <w:rPr>
                <w:rFonts w:ascii="Arial" w:eastAsia="Calibri" w:hAnsi="Arial" w:cs="Arial"/>
                <w:sz w:val="16"/>
                <w:szCs w:val="16"/>
              </w:rPr>
              <w:t>0.27 to 4.62</w:t>
            </w:r>
          </w:p>
        </w:tc>
        <w:tc>
          <w:tcPr>
            <w:tcW w:w="1856" w:type="dxa"/>
            <w:shd w:val="clear" w:color="auto" w:fill="E2EFD9"/>
          </w:tcPr>
          <w:p w14:paraId="15C39710"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0B870A2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96.3%</w:t>
            </w:r>
          </w:p>
          <w:p w14:paraId="569DE6CA" w14:textId="77777777" w:rsidR="007B57EF" w:rsidRPr="00BC0B54" w:rsidRDefault="007B57EF" w:rsidP="007B57EF">
            <w:pPr>
              <w:rPr>
                <w:rFonts w:ascii="Arial" w:eastAsia="Calibri" w:hAnsi="Arial" w:cs="Arial"/>
                <w:color w:val="5B9BD5"/>
                <w:sz w:val="16"/>
                <w:szCs w:val="16"/>
              </w:rPr>
            </w:pPr>
          </w:p>
        </w:tc>
        <w:tc>
          <w:tcPr>
            <w:tcW w:w="1856" w:type="dxa"/>
          </w:tcPr>
          <w:p w14:paraId="02ABC50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12B34C42"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b, </w:t>
            </w:r>
            <w:r w:rsidRPr="00BC0B54">
              <w:rPr>
                <w:rFonts w:ascii="Arial" w:eastAsia="Calibri" w:hAnsi="Arial" w:cs="Arial"/>
                <w:color w:val="FF0000"/>
                <w:sz w:val="18"/>
                <w:szCs w:val="18"/>
              </w:rPr>
              <w:t>D</w:t>
            </w:r>
          </w:p>
        </w:tc>
      </w:tr>
      <w:tr w:rsidR="007B57EF" w:rsidRPr="00BC0B54" w14:paraId="4079F94D" w14:textId="77777777" w:rsidTr="00BC0B54">
        <w:tc>
          <w:tcPr>
            <w:tcW w:w="704" w:type="dxa"/>
          </w:tcPr>
          <w:p w14:paraId="0DA2DD33" w14:textId="77777777" w:rsidR="007B57EF" w:rsidRPr="00BC0B54" w:rsidRDefault="007B57EF" w:rsidP="00BC0B54">
            <w:pPr>
              <w:rPr>
                <w:rFonts w:ascii="Arial" w:eastAsia="Calibri" w:hAnsi="Arial" w:cs="Arial"/>
                <w:bCs/>
                <w:color w:val="000000"/>
                <w:sz w:val="16"/>
                <w:szCs w:val="16"/>
              </w:rPr>
            </w:pPr>
            <w:r w:rsidRPr="00BC0B54">
              <w:rPr>
                <w:rFonts w:ascii="Arial" w:eastAsia="Calibri" w:hAnsi="Arial" w:cs="Arial"/>
                <w:bCs/>
                <w:color w:val="000000"/>
                <w:sz w:val="16"/>
                <w:szCs w:val="16"/>
              </w:rPr>
              <w:t>51</w:t>
            </w:r>
          </w:p>
        </w:tc>
        <w:tc>
          <w:tcPr>
            <w:tcW w:w="3164" w:type="dxa"/>
          </w:tcPr>
          <w:p w14:paraId="3C0CA8DF" w14:textId="77777777" w:rsidR="007B57EF" w:rsidRPr="00BC0B54" w:rsidRDefault="007B57EF" w:rsidP="00BC0B54">
            <w:pPr>
              <w:rPr>
                <w:rFonts w:ascii="Arial" w:eastAsia="Calibri" w:hAnsi="Arial" w:cs="Arial"/>
                <w:color w:val="000000"/>
                <w:sz w:val="18"/>
                <w:szCs w:val="18"/>
              </w:rPr>
            </w:pPr>
            <w:r w:rsidRPr="00BC0B54">
              <w:rPr>
                <w:rFonts w:ascii="Arial" w:eastAsia="Calibri" w:hAnsi="Arial" w:cs="Arial"/>
                <w:color w:val="000000"/>
                <w:sz w:val="18"/>
                <w:szCs w:val="18"/>
              </w:rPr>
              <w:t>MF+Comp+Ltd exc+No mod (N=231)</w:t>
            </w:r>
          </w:p>
        </w:tc>
        <w:tc>
          <w:tcPr>
            <w:tcW w:w="2126" w:type="dxa"/>
            <w:shd w:val="clear" w:color="auto" w:fill="C5E0B3"/>
          </w:tcPr>
          <w:p w14:paraId="4CB74775" w14:textId="77777777" w:rsidR="007B57EF" w:rsidRPr="00BC0B54" w:rsidRDefault="007B57EF" w:rsidP="00BC0B54">
            <w:pPr>
              <w:rPr>
                <w:rFonts w:ascii="Arial" w:eastAsia="Calibri" w:hAnsi="Arial" w:cs="Arial"/>
                <w:color w:val="000000"/>
                <w:sz w:val="16"/>
                <w:szCs w:val="16"/>
              </w:rPr>
            </w:pPr>
            <w:r w:rsidRPr="00BC0B54">
              <w:rPr>
                <w:rFonts w:ascii="Arial" w:eastAsia="Calibri" w:hAnsi="Arial" w:cs="Arial"/>
                <w:color w:val="000000"/>
                <w:sz w:val="16"/>
                <w:szCs w:val="16"/>
              </w:rPr>
              <w:t>0.56 (0.15, 2.09)</w:t>
            </w:r>
            <w:r w:rsidRPr="00BC0B54">
              <w:rPr>
                <w:rFonts w:ascii="Arial" w:eastAsia="Calibri" w:hAnsi="Arial" w:cs="Arial"/>
                <w:color w:val="000000"/>
                <w:sz w:val="16"/>
                <w:szCs w:val="16"/>
              </w:rPr>
              <w:br/>
              <w:t>2 (-4, 3)</w:t>
            </w:r>
            <w:r w:rsidRPr="00BC0B54">
              <w:rPr>
                <w:rFonts w:ascii="Arial" w:eastAsia="Calibri" w:hAnsi="Arial" w:cs="Arial"/>
                <w:color w:val="000000"/>
                <w:sz w:val="16"/>
                <w:szCs w:val="16"/>
              </w:rPr>
              <w:br/>
              <w:t>Moderate benefit</w:t>
            </w:r>
          </w:p>
        </w:tc>
        <w:tc>
          <w:tcPr>
            <w:tcW w:w="1855" w:type="dxa"/>
            <w:shd w:val="clear" w:color="auto" w:fill="E2EFD9"/>
          </w:tcPr>
          <w:p w14:paraId="2E3D222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7A550DE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2C037D4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1CE9301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38E76190"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tc>
        <w:tc>
          <w:tcPr>
            <w:tcW w:w="1856" w:type="dxa"/>
            <w:shd w:val="clear" w:color="auto" w:fill="FFCCCC"/>
          </w:tcPr>
          <w:p w14:paraId="1F969E6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70481ED3"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19D3681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5E4CC8F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0.03 to 11.76</w:t>
            </w:r>
          </w:p>
        </w:tc>
        <w:tc>
          <w:tcPr>
            <w:tcW w:w="1856" w:type="dxa"/>
            <w:shd w:val="clear" w:color="auto" w:fill="E2EFD9"/>
          </w:tcPr>
          <w:p w14:paraId="42C695A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576907E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w:t>
            </w:r>
          </w:p>
        </w:tc>
        <w:tc>
          <w:tcPr>
            <w:tcW w:w="1856" w:type="dxa"/>
          </w:tcPr>
          <w:p w14:paraId="736124FF"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70D5430B"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00306925" w14:textId="77777777" w:rsidTr="00BC0B54">
        <w:tc>
          <w:tcPr>
            <w:tcW w:w="704" w:type="dxa"/>
          </w:tcPr>
          <w:p w14:paraId="225DE600"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51</w:t>
            </w:r>
          </w:p>
        </w:tc>
        <w:tc>
          <w:tcPr>
            <w:tcW w:w="3164" w:type="dxa"/>
          </w:tcPr>
          <w:p w14:paraId="074D5E7A"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MF+Comp+Ltd exc+No mod (N=231)</w:t>
            </w:r>
          </w:p>
        </w:tc>
        <w:tc>
          <w:tcPr>
            <w:tcW w:w="2126" w:type="dxa"/>
            <w:shd w:val="clear" w:color="auto" w:fill="C5E0B3"/>
          </w:tcPr>
          <w:p w14:paraId="3E2E24F2"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0.56 (0.15, 2.09)</w:t>
            </w:r>
            <w:r w:rsidRPr="00BC0B54">
              <w:rPr>
                <w:rFonts w:ascii="Arial" w:eastAsia="Calibri" w:hAnsi="Arial" w:cs="Arial"/>
                <w:color w:val="4472C4" w:themeColor="accent1"/>
                <w:sz w:val="16"/>
                <w:szCs w:val="16"/>
              </w:rPr>
              <w:br/>
              <w:t>2 (-4, 3)</w:t>
            </w:r>
            <w:r w:rsidRPr="00BC0B54">
              <w:rPr>
                <w:rFonts w:ascii="Arial" w:eastAsia="Calibri" w:hAnsi="Arial" w:cs="Arial"/>
                <w:color w:val="4472C4" w:themeColor="accent1"/>
                <w:sz w:val="16"/>
                <w:szCs w:val="16"/>
              </w:rPr>
              <w:br/>
              <w:t>Small benefit</w:t>
            </w:r>
          </w:p>
        </w:tc>
        <w:tc>
          <w:tcPr>
            <w:tcW w:w="1855" w:type="dxa"/>
            <w:shd w:val="clear" w:color="auto" w:fill="E2EFD9"/>
          </w:tcPr>
          <w:p w14:paraId="0B4C1B5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01C2117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0D246D1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497A4FBF"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4521FE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0D9FB7F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4360614E"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6381D57C"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6E7E25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0.03 to 11.76</w:t>
            </w:r>
          </w:p>
        </w:tc>
        <w:tc>
          <w:tcPr>
            <w:tcW w:w="1856" w:type="dxa"/>
            <w:shd w:val="clear" w:color="auto" w:fill="E2EFD9"/>
          </w:tcPr>
          <w:p w14:paraId="08E2295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7581E3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w:t>
            </w:r>
          </w:p>
        </w:tc>
        <w:tc>
          <w:tcPr>
            <w:tcW w:w="1856" w:type="dxa"/>
          </w:tcPr>
          <w:p w14:paraId="3A8BB4EA"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1CA850CC"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3B142209" w14:textId="77777777" w:rsidTr="00BC0B54">
        <w:tc>
          <w:tcPr>
            <w:tcW w:w="704" w:type="dxa"/>
          </w:tcPr>
          <w:p w14:paraId="5C3E6B69"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53</w:t>
            </w:r>
          </w:p>
        </w:tc>
        <w:tc>
          <w:tcPr>
            <w:tcW w:w="3164" w:type="dxa"/>
          </w:tcPr>
          <w:p w14:paraId="61AB731C"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MF+Ltd+Ltd exc+EAT (N=55)</w:t>
            </w:r>
          </w:p>
        </w:tc>
        <w:tc>
          <w:tcPr>
            <w:tcW w:w="2126" w:type="dxa"/>
            <w:shd w:val="clear" w:color="auto" w:fill="FF9999"/>
          </w:tcPr>
          <w:p w14:paraId="096BEAD7"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2.65 (0.55, 12.81)</w:t>
            </w:r>
            <w:r w:rsidRPr="00BC0B54">
              <w:rPr>
                <w:rFonts w:ascii="Arial" w:eastAsia="Calibri" w:hAnsi="Arial" w:cs="Arial"/>
                <w:color w:val="000000"/>
                <w:sz w:val="16"/>
                <w:szCs w:val="16"/>
              </w:rPr>
              <w:br/>
              <w:t>-6 (-31, 2)</w:t>
            </w:r>
            <w:r w:rsidRPr="00BC0B54">
              <w:rPr>
                <w:rFonts w:ascii="Arial" w:eastAsia="Calibri" w:hAnsi="Arial" w:cs="Arial"/>
                <w:color w:val="000000"/>
                <w:sz w:val="16"/>
                <w:szCs w:val="16"/>
              </w:rPr>
              <w:br/>
              <w:t>Moderate harm</w:t>
            </w:r>
          </w:p>
        </w:tc>
        <w:tc>
          <w:tcPr>
            <w:tcW w:w="1855" w:type="dxa"/>
            <w:shd w:val="clear" w:color="auto" w:fill="E2EFD9"/>
          </w:tcPr>
          <w:p w14:paraId="0C1D02A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4FFAFA76"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6A67532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18ED507E"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w:t>
            </w:r>
          </w:p>
        </w:tc>
        <w:tc>
          <w:tcPr>
            <w:tcW w:w="1856" w:type="dxa"/>
            <w:shd w:val="clear" w:color="auto" w:fill="FFF2CC"/>
          </w:tcPr>
          <w:p w14:paraId="63359F07"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Serious concerns</w:t>
            </w:r>
          </w:p>
          <w:p w14:paraId="1B22C4A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 All faller</w:t>
            </w:r>
          </w:p>
          <w:p w14:paraId="1FDF373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100% Elderly</w:t>
            </w:r>
          </w:p>
          <w:p w14:paraId="51557505"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100% Hospital/ED</w:t>
            </w:r>
          </w:p>
        </w:tc>
        <w:tc>
          <w:tcPr>
            <w:tcW w:w="1856" w:type="dxa"/>
            <w:shd w:val="clear" w:color="auto" w:fill="FFCCCC"/>
          </w:tcPr>
          <w:p w14:paraId="5677245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33B94005" w14:textId="77777777" w:rsidR="007B57EF" w:rsidRPr="00BC0B54" w:rsidRDefault="007B57EF" w:rsidP="007B57EF">
            <w:pPr>
              <w:rPr>
                <w:rFonts w:ascii="Arial" w:eastAsia="Calibri" w:hAnsi="Arial" w:cs="Arial"/>
                <w:color w:val="5B9BD5"/>
                <w:sz w:val="16"/>
                <w:szCs w:val="16"/>
              </w:rPr>
            </w:pPr>
          </w:p>
        </w:tc>
        <w:tc>
          <w:tcPr>
            <w:tcW w:w="1856" w:type="dxa"/>
            <w:shd w:val="clear" w:color="auto" w:fill="E2EFD9"/>
          </w:tcPr>
          <w:p w14:paraId="64D9DEA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15406B0B"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0.07 to 95.83</w:t>
            </w:r>
          </w:p>
        </w:tc>
        <w:tc>
          <w:tcPr>
            <w:tcW w:w="1856" w:type="dxa"/>
            <w:shd w:val="clear" w:color="auto" w:fill="E2EFD9"/>
          </w:tcPr>
          <w:p w14:paraId="63573074"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22EAB978"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21D9F694"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Global p=0.78</w:t>
            </w:r>
          </w:p>
        </w:tc>
        <w:tc>
          <w:tcPr>
            <w:tcW w:w="1856" w:type="dxa"/>
          </w:tcPr>
          <w:p w14:paraId="41D55845"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30A81400" w14:textId="77777777" w:rsidR="007B57EF" w:rsidRPr="00BC0B54" w:rsidRDefault="007B57EF" w:rsidP="007B57EF">
            <w:pPr>
              <w:rPr>
                <w:rFonts w:ascii="Arial" w:eastAsia="Calibri" w:hAnsi="Arial" w:cs="Arial"/>
                <w:color w:val="5B9BD5"/>
                <w:sz w:val="18"/>
                <w:szCs w:val="18"/>
              </w:rPr>
            </w:pPr>
            <w:r w:rsidRPr="00BC0B54">
              <w:rPr>
                <w:rFonts w:ascii="Arial" w:eastAsia="Calibri" w:hAnsi="Arial" w:cs="Arial"/>
                <w:sz w:val="18"/>
                <w:szCs w:val="18"/>
              </w:rPr>
              <w:t>c,</w:t>
            </w:r>
            <w:r w:rsidRPr="00BC0B54">
              <w:rPr>
                <w:rFonts w:ascii="Arial" w:eastAsia="Calibri" w:hAnsi="Arial" w:cs="Arial"/>
                <w:color w:val="FF0000"/>
                <w:sz w:val="18"/>
                <w:szCs w:val="18"/>
              </w:rPr>
              <w:t xml:space="preserve"> D</w:t>
            </w:r>
          </w:p>
        </w:tc>
      </w:tr>
      <w:tr w:rsidR="008E0F4B" w:rsidRPr="00BC0B54" w14:paraId="66D3937C" w14:textId="77777777" w:rsidTr="00BC0B54">
        <w:tc>
          <w:tcPr>
            <w:tcW w:w="704" w:type="dxa"/>
          </w:tcPr>
          <w:p w14:paraId="0E6A8B8A"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lastRenderedPageBreak/>
              <w:t>53</w:t>
            </w:r>
          </w:p>
        </w:tc>
        <w:tc>
          <w:tcPr>
            <w:tcW w:w="3164" w:type="dxa"/>
          </w:tcPr>
          <w:p w14:paraId="2877DF90"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MF+Ltd+Ltd exc+EAT (N=55)</w:t>
            </w:r>
          </w:p>
        </w:tc>
        <w:tc>
          <w:tcPr>
            <w:tcW w:w="2126" w:type="dxa"/>
            <w:shd w:val="clear" w:color="auto" w:fill="FF9999"/>
          </w:tcPr>
          <w:p w14:paraId="19C85428"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2.65 (0.55, 12.81)</w:t>
            </w:r>
            <w:r w:rsidRPr="00BC0B54">
              <w:rPr>
                <w:rFonts w:ascii="Arial" w:eastAsia="Calibri" w:hAnsi="Arial" w:cs="Arial"/>
                <w:color w:val="4472C4" w:themeColor="accent1"/>
                <w:sz w:val="16"/>
                <w:szCs w:val="16"/>
              </w:rPr>
              <w:br/>
              <w:t>-6 (-31, 2)</w:t>
            </w:r>
            <w:r w:rsidRPr="00BC0B54">
              <w:rPr>
                <w:rFonts w:ascii="Arial" w:eastAsia="Calibri" w:hAnsi="Arial" w:cs="Arial"/>
                <w:color w:val="4472C4" w:themeColor="accent1"/>
                <w:sz w:val="16"/>
                <w:szCs w:val="16"/>
              </w:rPr>
              <w:br/>
              <w:t>Small harm</w:t>
            </w:r>
          </w:p>
        </w:tc>
        <w:tc>
          <w:tcPr>
            <w:tcW w:w="1855" w:type="dxa"/>
            <w:shd w:val="clear" w:color="auto" w:fill="E2EFD9"/>
          </w:tcPr>
          <w:p w14:paraId="355148E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0A661BD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0A45AAE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2DB9CCB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FFF2CC"/>
          </w:tcPr>
          <w:p w14:paraId="4BF0355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Serious concerns</w:t>
            </w:r>
          </w:p>
          <w:p w14:paraId="593A494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 All faller</w:t>
            </w:r>
          </w:p>
          <w:p w14:paraId="2C1A155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 Elderly</w:t>
            </w:r>
          </w:p>
          <w:p w14:paraId="7FB2723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100% Hospital/ED</w:t>
            </w:r>
          </w:p>
        </w:tc>
        <w:tc>
          <w:tcPr>
            <w:tcW w:w="1856" w:type="dxa"/>
            <w:shd w:val="clear" w:color="auto" w:fill="FFCCCC"/>
          </w:tcPr>
          <w:p w14:paraId="7BD3A0B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00CA2B89"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66F4D52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59A1FD5A"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0.07 to 95.83</w:t>
            </w:r>
          </w:p>
        </w:tc>
        <w:tc>
          <w:tcPr>
            <w:tcW w:w="1856" w:type="dxa"/>
            <w:shd w:val="clear" w:color="auto" w:fill="E2EFD9"/>
          </w:tcPr>
          <w:p w14:paraId="3681563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1AD63542"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26C5E95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11946EB8"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0668355B"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c, D</w:t>
            </w:r>
          </w:p>
        </w:tc>
      </w:tr>
      <w:tr w:rsidR="007B57EF" w:rsidRPr="00BC0B54" w14:paraId="23146E91" w14:textId="77777777" w:rsidTr="00BC0B54">
        <w:tc>
          <w:tcPr>
            <w:tcW w:w="704" w:type="dxa"/>
          </w:tcPr>
          <w:p w14:paraId="5DCDFB6C"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56</w:t>
            </w:r>
          </w:p>
        </w:tc>
        <w:tc>
          <w:tcPr>
            <w:tcW w:w="3164" w:type="dxa"/>
          </w:tcPr>
          <w:p w14:paraId="42335658"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Mixed+MF Comp+MC EAT (N=366)</w:t>
            </w:r>
          </w:p>
        </w:tc>
        <w:tc>
          <w:tcPr>
            <w:tcW w:w="2126" w:type="dxa"/>
            <w:shd w:val="clear" w:color="auto" w:fill="FF9999"/>
          </w:tcPr>
          <w:p w14:paraId="46844E54"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1.33 (0.65, 2.71)</w:t>
            </w:r>
            <w:r w:rsidRPr="00BC0B54">
              <w:rPr>
                <w:rFonts w:ascii="Arial" w:eastAsia="Calibri" w:hAnsi="Arial" w:cs="Arial"/>
                <w:color w:val="000000"/>
                <w:sz w:val="16"/>
                <w:szCs w:val="16"/>
              </w:rPr>
              <w:br/>
              <w:t>-1 (-6, 1)</w:t>
            </w:r>
            <w:r w:rsidRPr="00BC0B54">
              <w:rPr>
                <w:rFonts w:ascii="Arial" w:eastAsia="Calibri" w:hAnsi="Arial" w:cs="Arial"/>
                <w:color w:val="000000"/>
                <w:sz w:val="16"/>
                <w:szCs w:val="16"/>
              </w:rPr>
              <w:br/>
              <w:t>Moderate harm</w:t>
            </w:r>
          </w:p>
        </w:tc>
        <w:tc>
          <w:tcPr>
            <w:tcW w:w="1855" w:type="dxa"/>
            <w:shd w:val="clear" w:color="auto" w:fill="E2EFD9"/>
          </w:tcPr>
          <w:p w14:paraId="5CBDB69E"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7513BDE3"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tc>
        <w:tc>
          <w:tcPr>
            <w:tcW w:w="1856" w:type="dxa"/>
            <w:shd w:val="clear" w:color="auto" w:fill="E2EFD9"/>
          </w:tcPr>
          <w:p w14:paraId="11689C4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754068DE"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w:t>
            </w:r>
          </w:p>
        </w:tc>
        <w:tc>
          <w:tcPr>
            <w:tcW w:w="1856" w:type="dxa"/>
            <w:shd w:val="clear" w:color="auto" w:fill="E2EFD9"/>
          </w:tcPr>
          <w:p w14:paraId="4304105F"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No serious concern</w:t>
            </w:r>
          </w:p>
        </w:tc>
        <w:tc>
          <w:tcPr>
            <w:tcW w:w="1856" w:type="dxa"/>
            <w:shd w:val="clear" w:color="auto" w:fill="FFCCCC"/>
          </w:tcPr>
          <w:p w14:paraId="0DF4F2F1"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0918C6A5" w14:textId="77777777" w:rsidR="007B57EF" w:rsidRPr="00BC0B54" w:rsidRDefault="007B57EF" w:rsidP="007B57EF">
            <w:pPr>
              <w:rPr>
                <w:rFonts w:ascii="Arial" w:eastAsia="Calibri" w:hAnsi="Arial" w:cs="Arial"/>
                <w:color w:val="5B9BD5"/>
                <w:sz w:val="16"/>
                <w:szCs w:val="16"/>
              </w:rPr>
            </w:pPr>
          </w:p>
        </w:tc>
        <w:tc>
          <w:tcPr>
            <w:tcW w:w="1856" w:type="dxa"/>
            <w:shd w:val="clear" w:color="auto" w:fill="E2EFD9"/>
          </w:tcPr>
          <w:p w14:paraId="1689592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2E2EAD6D"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0.21 to 8.32</w:t>
            </w:r>
          </w:p>
        </w:tc>
        <w:tc>
          <w:tcPr>
            <w:tcW w:w="1856" w:type="dxa"/>
            <w:shd w:val="clear" w:color="auto" w:fill="E2EFD9"/>
          </w:tcPr>
          <w:p w14:paraId="4FBFEA2A"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1087369C"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83.8%</w:t>
            </w:r>
          </w:p>
          <w:p w14:paraId="2E46C0FC"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 xml:space="preserve">p&gt;0.01  </w:t>
            </w:r>
          </w:p>
        </w:tc>
        <w:tc>
          <w:tcPr>
            <w:tcW w:w="1856" w:type="dxa"/>
          </w:tcPr>
          <w:p w14:paraId="6B6653D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4FAC610F"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338D4DEC" w14:textId="77777777" w:rsidTr="00BC0B54">
        <w:tc>
          <w:tcPr>
            <w:tcW w:w="704" w:type="dxa"/>
          </w:tcPr>
          <w:p w14:paraId="61E27CA7"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56</w:t>
            </w:r>
          </w:p>
        </w:tc>
        <w:tc>
          <w:tcPr>
            <w:tcW w:w="3164" w:type="dxa"/>
          </w:tcPr>
          <w:p w14:paraId="48D4F38D"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Mixed+MF Comp+MC EAT (N=366)</w:t>
            </w:r>
          </w:p>
        </w:tc>
        <w:tc>
          <w:tcPr>
            <w:tcW w:w="2126" w:type="dxa"/>
            <w:shd w:val="clear" w:color="auto" w:fill="FF9999"/>
          </w:tcPr>
          <w:p w14:paraId="2C903CBE"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1.33 (0.65, 2.71)</w:t>
            </w:r>
            <w:r w:rsidRPr="00BC0B54">
              <w:rPr>
                <w:rFonts w:ascii="Arial" w:eastAsia="Calibri" w:hAnsi="Arial" w:cs="Arial"/>
                <w:color w:val="4472C4" w:themeColor="accent1"/>
                <w:sz w:val="16"/>
                <w:szCs w:val="16"/>
              </w:rPr>
              <w:br/>
              <w:t>-1 (-6, 1)</w:t>
            </w:r>
            <w:r w:rsidRPr="00BC0B54">
              <w:rPr>
                <w:rFonts w:ascii="Arial" w:eastAsia="Calibri" w:hAnsi="Arial" w:cs="Arial"/>
                <w:color w:val="4472C4" w:themeColor="accent1"/>
                <w:sz w:val="16"/>
                <w:szCs w:val="16"/>
              </w:rPr>
              <w:br/>
              <w:t>Small harm</w:t>
            </w:r>
          </w:p>
        </w:tc>
        <w:tc>
          <w:tcPr>
            <w:tcW w:w="1855" w:type="dxa"/>
            <w:shd w:val="clear" w:color="auto" w:fill="E2EFD9"/>
          </w:tcPr>
          <w:p w14:paraId="34771AA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5846DD3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31A0C78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0012F29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1F04F75"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2B2530D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4CCFA0F7"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545EFD0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5B1E7C9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0.21 to 8.32</w:t>
            </w:r>
          </w:p>
        </w:tc>
        <w:tc>
          <w:tcPr>
            <w:tcW w:w="1856" w:type="dxa"/>
            <w:shd w:val="clear" w:color="auto" w:fill="E2EFD9"/>
          </w:tcPr>
          <w:p w14:paraId="3B9F894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72620E08"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83.8%</w:t>
            </w:r>
          </w:p>
          <w:p w14:paraId="36C12D5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 xml:space="preserve">p&gt;0.01  </w:t>
            </w:r>
          </w:p>
        </w:tc>
        <w:tc>
          <w:tcPr>
            <w:tcW w:w="1856" w:type="dxa"/>
          </w:tcPr>
          <w:p w14:paraId="2BF418D3"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4E692A6C"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r w:rsidR="007B57EF" w:rsidRPr="00BC0B54" w14:paraId="6609AECE" w14:textId="77777777" w:rsidTr="00BC0B54">
        <w:tc>
          <w:tcPr>
            <w:tcW w:w="704" w:type="dxa"/>
          </w:tcPr>
          <w:p w14:paraId="4EF324A9" w14:textId="77777777" w:rsidR="007B57EF" w:rsidRPr="00BC0B54" w:rsidRDefault="007B57EF" w:rsidP="00BC0B54">
            <w:pPr>
              <w:rPr>
                <w:rFonts w:ascii="Arial" w:eastAsia="Calibri" w:hAnsi="Arial" w:cs="Arial"/>
                <w:bCs/>
                <w:color w:val="5B9BD5"/>
                <w:sz w:val="16"/>
                <w:szCs w:val="16"/>
              </w:rPr>
            </w:pPr>
            <w:r w:rsidRPr="00BC0B54">
              <w:rPr>
                <w:rFonts w:ascii="Arial" w:eastAsia="Calibri" w:hAnsi="Arial" w:cs="Arial"/>
                <w:bCs/>
                <w:color w:val="000000"/>
                <w:sz w:val="16"/>
                <w:szCs w:val="16"/>
              </w:rPr>
              <w:t>57</w:t>
            </w:r>
          </w:p>
        </w:tc>
        <w:tc>
          <w:tcPr>
            <w:tcW w:w="3164" w:type="dxa"/>
          </w:tcPr>
          <w:p w14:paraId="60D23DA3" w14:textId="77777777" w:rsidR="007B57EF" w:rsidRPr="00BC0B54" w:rsidRDefault="007B57EF" w:rsidP="00BC0B54">
            <w:pPr>
              <w:rPr>
                <w:rFonts w:ascii="Arial" w:eastAsia="Calibri" w:hAnsi="Arial" w:cs="Arial"/>
                <w:color w:val="5B9BD5"/>
                <w:sz w:val="18"/>
                <w:szCs w:val="18"/>
              </w:rPr>
            </w:pPr>
            <w:r w:rsidRPr="00BC0B54">
              <w:rPr>
                <w:rFonts w:ascii="Arial" w:eastAsia="Calibri" w:hAnsi="Arial" w:cs="Arial"/>
                <w:color w:val="000000"/>
                <w:sz w:val="18"/>
                <w:szCs w:val="18"/>
              </w:rPr>
              <w:t>Mixed+MF Comp+MC Exc+EAT (N=489)</w:t>
            </w:r>
          </w:p>
        </w:tc>
        <w:tc>
          <w:tcPr>
            <w:tcW w:w="2126" w:type="dxa"/>
            <w:shd w:val="clear" w:color="auto" w:fill="FF9999"/>
          </w:tcPr>
          <w:p w14:paraId="7C9372AC" w14:textId="77777777" w:rsidR="007B57EF" w:rsidRPr="00BC0B54" w:rsidRDefault="007B57EF" w:rsidP="00BC0B54">
            <w:pPr>
              <w:rPr>
                <w:rFonts w:ascii="Arial" w:eastAsia="Calibri" w:hAnsi="Arial" w:cs="Arial"/>
                <w:color w:val="5B9BD5"/>
                <w:sz w:val="16"/>
                <w:szCs w:val="16"/>
              </w:rPr>
            </w:pPr>
            <w:r w:rsidRPr="00BC0B54">
              <w:rPr>
                <w:rFonts w:ascii="Arial" w:eastAsia="Calibri" w:hAnsi="Arial" w:cs="Arial"/>
                <w:color w:val="000000"/>
                <w:sz w:val="16"/>
                <w:szCs w:val="16"/>
              </w:rPr>
              <w:t>4.54 (0.36, 57.65)</w:t>
            </w:r>
            <w:r w:rsidRPr="00BC0B54">
              <w:rPr>
                <w:rFonts w:ascii="Arial" w:eastAsia="Calibri" w:hAnsi="Arial" w:cs="Arial"/>
                <w:color w:val="000000"/>
                <w:sz w:val="16"/>
                <w:szCs w:val="16"/>
              </w:rPr>
              <w:br/>
              <w:t>-12 (-67, 3)</w:t>
            </w:r>
            <w:r w:rsidRPr="00BC0B54">
              <w:rPr>
                <w:rFonts w:ascii="Arial" w:eastAsia="Calibri" w:hAnsi="Arial" w:cs="Arial"/>
                <w:color w:val="000000"/>
                <w:sz w:val="16"/>
                <w:szCs w:val="16"/>
              </w:rPr>
              <w:br/>
              <w:t>Moderate harm</w:t>
            </w:r>
          </w:p>
        </w:tc>
        <w:tc>
          <w:tcPr>
            <w:tcW w:w="1855" w:type="dxa"/>
            <w:shd w:val="clear" w:color="auto" w:fill="E2EFD9"/>
          </w:tcPr>
          <w:p w14:paraId="3FA3363B"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7364581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30%</w:t>
            </w:r>
          </w:p>
          <w:p w14:paraId="6B9532D7" w14:textId="77777777" w:rsidR="007B57EF" w:rsidRPr="00BC0B54" w:rsidRDefault="007B57EF" w:rsidP="007B57EF">
            <w:pPr>
              <w:rPr>
                <w:rFonts w:ascii="Arial" w:eastAsia="Calibri" w:hAnsi="Arial" w:cs="Arial"/>
                <w:sz w:val="16"/>
                <w:szCs w:val="16"/>
              </w:rPr>
            </w:pPr>
          </w:p>
        </w:tc>
        <w:tc>
          <w:tcPr>
            <w:tcW w:w="1856" w:type="dxa"/>
            <w:shd w:val="clear" w:color="auto" w:fill="E2EFD9"/>
          </w:tcPr>
          <w:p w14:paraId="55CC47EF"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18F06FF9"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w:t>
            </w:r>
          </w:p>
        </w:tc>
        <w:tc>
          <w:tcPr>
            <w:tcW w:w="1856" w:type="dxa"/>
            <w:shd w:val="clear" w:color="auto" w:fill="E2EFD9"/>
          </w:tcPr>
          <w:p w14:paraId="5B045642"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No serious concern</w:t>
            </w:r>
          </w:p>
        </w:tc>
        <w:tc>
          <w:tcPr>
            <w:tcW w:w="1856" w:type="dxa"/>
            <w:shd w:val="clear" w:color="auto" w:fill="FFCCCC"/>
          </w:tcPr>
          <w:p w14:paraId="506E01A9"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Very very very serious concern</w:t>
            </w:r>
          </w:p>
          <w:p w14:paraId="27428883" w14:textId="77777777" w:rsidR="007B57EF" w:rsidRPr="00BC0B54" w:rsidRDefault="007B57EF" w:rsidP="007B57EF">
            <w:pPr>
              <w:rPr>
                <w:rFonts w:ascii="Arial" w:eastAsia="Calibri" w:hAnsi="Arial" w:cs="Arial"/>
                <w:color w:val="5B9BD5"/>
                <w:sz w:val="16"/>
                <w:szCs w:val="16"/>
              </w:rPr>
            </w:pPr>
          </w:p>
        </w:tc>
        <w:tc>
          <w:tcPr>
            <w:tcW w:w="1856" w:type="dxa"/>
            <w:shd w:val="clear" w:color="auto" w:fill="E2EFD9"/>
          </w:tcPr>
          <w:p w14:paraId="3E7BD47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w:t>
            </w:r>
          </w:p>
          <w:p w14:paraId="2F91DE80"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0.02 to 1304.23</w:t>
            </w:r>
          </w:p>
        </w:tc>
        <w:tc>
          <w:tcPr>
            <w:tcW w:w="1856" w:type="dxa"/>
            <w:shd w:val="clear" w:color="auto" w:fill="E2EFD9"/>
          </w:tcPr>
          <w:p w14:paraId="0A119A1D"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No serious concerns</w:t>
            </w:r>
          </w:p>
          <w:p w14:paraId="6051F432" w14:textId="77777777" w:rsidR="007B57EF" w:rsidRPr="00BC0B54" w:rsidRDefault="007B57EF" w:rsidP="007B57EF">
            <w:pPr>
              <w:rPr>
                <w:rFonts w:ascii="Arial" w:eastAsia="Calibri" w:hAnsi="Arial" w:cs="Arial"/>
                <w:sz w:val="16"/>
                <w:szCs w:val="16"/>
              </w:rPr>
            </w:pPr>
            <w:r w:rsidRPr="00BC0B54">
              <w:rPr>
                <w:rFonts w:ascii="Arial" w:eastAsia="Calibri" w:hAnsi="Arial" w:cs="Arial"/>
                <w:sz w:val="16"/>
                <w:szCs w:val="16"/>
              </w:rPr>
              <w:t>0%</w:t>
            </w:r>
          </w:p>
          <w:p w14:paraId="4311FBB4" w14:textId="77777777" w:rsidR="007B57EF" w:rsidRPr="00BC0B54" w:rsidRDefault="007B57EF" w:rsidP="007B57EF">
            <w:pPr>
              <w:rPr>
                <w:rFonts w:ascii="Arial" w:eastAsia="Calibri" w:hAnsi="Arial" w:cs="Arial"/>
                <w:color w:val="5B9BD5"/>
                <w:sz w:val="16"/>
                <w:szCs w:val="16"/>
              </w:rPr>
            </w:pPr>
            <w:r w:rsidRPr="00BC0B54">
              <w:rPr>
                <w:rFonts w:ascii="Arial" w:eastAsia="Calibri" w:hAnsi="Arial" w:cs="Arial"/>
                <w:sz w:val="16"/>
                <w:szCs w:val="16"/>
              </w:rPr>
              <w:t>Global p=0.78</w:t>
            </w:r>
          </w:p>
        </w:tc>
        <w:tc>
          <w:tcPr>
            <w:tcW w:w="1856" w:type="dxa"/>
          </w:tcPr>
          <w:p w14:paraId="23F2048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16A57F19"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8E0F4B" w:rsidRPr="00BC0B54" w14:paraId="56A2ADF6" w14:textId="77777777" w:rsidTr="00BC0B54">
        <w:tc>
          <w:tcPr>
            <w:tcW w:w="704" w:type="dxa"/>
          </w:tcPr>
          <w:p w14:paraId="1C84150A" w14:textId="77777777" w:rsidR="007B57EF" w:rsidRPr="00BC0B54" w:rsidRDefault="007B57EF" w:rsidP="00BC0B54">
            <w:pPr>
              <w:rPr>
                <w:rFonts w:ascii="Arial" w:eastAsia="Calibri" w:hAnsi="Arial" w:cs="Arial"/>
                <w:bCs/>
                <w:color w:val="4472C4" w:themeColor="accent1"/>
                <w:sz w:val="16"/>
                <w:szCs w:val="16"/>
              </w:rPr>
            </w:pPr>
            <w:r w:rsidRPr="00BC0B54">
              <w:rPr>
                <w:rFonts w:ascii="Arial" w:eastAsia="Calibri" w:hAnsi="Arial" w:cs="Arial"/>
                <w:bCs/>
                <w:color w:val="4472C4" w:themeColor="accent1"/>
                <w:sz w:val="16"/>
                <w:szCs w:val="16"/>
              </w:rPr>
              <w:t>57</w:t>
            </w:r>
          </w:p>
        </w:tc>
        <w:tc>
          <w:tcPr>
            <w:tcW w:w="3164" w:type="dxa"/>
          </w:tcPr>
          <w:p w14:paraId="1227F24F" w14:textId="77777777" w:rsidR="007B57EF" w:rsidRPr="00BC0B54" w:rsidRDefault="007B57EF" w:rsidP="00BC0B54">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Mixed+MF Comp+MC Exc+EAT (N=489)</w:t>
            </w:r>
          </w:p>
          <w:p w14:paraId="218773BA" w14:textId="77777777" w:rsidR="007B57EF" w:rsidRPr="00BC0B54" w:rsidRDefault="007B57EF" w:rsidP="00BC0B54">
            <w:pPr>
              <w:rPr>
                <w:rFonts w:ascii="Arial" w:eastAsia="Calibri" w:hAnsi="Arial" w:cs="Arial"/>
                <w:color w:val="4472C4" w:themeColor="accent1"/>
                <w:sz w:val="18"/>
                <w:szCs w:val="18"/>
              </w:rPr>
            </w:pPr>
          </w:p>
        </w:tc>
        <w:tc>
          <w:tcPr>
            <w:tcW w:w="2126" w:type="dxa"/>
            <w:shd w:val="clear" w:color="auto" w:fill="FF9999"/>
          </w:tcPr>
          <w:p w14:paraId="646F74CB" w14:textId="77777777" w:rsidR="007B57EF" w:rsidRPr="00BC0B54" w:rsidRDefault="007B57EF" w:rsidP="00BC0B54">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4.54 (0.36, 57.65)</w:t>
            </w:r>
            <w:r w:rsidRPr="00BC0B54">
              <w:rPr>
                <w:rFonts w:ascii="Arial" w:eastAsia="Calibri" w:hAnsi="Arial" w:cs="Arial"/>
                <w:color w:val="4472C4" w:themeColor="accent1"/>
                <w:sz w:val="16"/>
                <w:szCs w:val="16"/>
              </w:rPr>
              <w:br/>
              <w:t>-12 (-67, 3)</w:t>
            </w:r>
            <w:r w:rsidRPr="00BC0B54">
              <w:rPr>
                <w:rFonts w:ascii="Arial" w:eastAsia="Calibri" w:hAnsi="Arial" w:cs="Arial"/>
                <w:color w:val="4472C4" w:themeColor="accent1"/>
                <w:sz w:val="16"/>
                <w:szCs w:val="16"/>
              </w:rPr>
              <w:br/>
              <w:t>Small harm</w:t>
            </w:r>
          </w:p>
        </w:tc>
        <w:tc>
          <w:tcPr>
            <w:tcW w:w="1855" w:type="dxa"/>
            <w:shd w:val="clear" w:color="auto" w:fill="E2EFD9"/>
          </w:tcPr>
          <w:p w14:paraId="22E081DD"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19E2C744"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30%</w:t>
            </w:r>
          </w:p>
          <w:p w14:paraId="2C033639"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1243FD3B"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55566FB6"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tc>
        <w:tc>
          <w:tcPr>
            <w:tcW w:w="1856" w:type="dxa"/>
            <w:shd w:val="clear" w:color="auto" w:fill="E2EFD9"/>
          </w:tcPr>
          <w:p w14:paraId="70088A8E"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tc>
        <w:tc>
          <w:tcPr>
            <w:tcW w:w="1856" w:type="dxa"/>
            <w:shd w:val="clear" w:color="auto" w:fill="FFCCCC"/>
          </w:tcPr>
          <w:p w14:paraId="12B869F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Very very serious concern</w:t>
            </w:r>
          </w:p>
          <w:p w14:paraId="47C4FBDF" w14:textId="77777777" w:rsidR="007B57EF" w:rsidRPr="00BC0B54" w:rsidRDefault="007B57EF" w:rsidP="007B57EF">
            <w:pPr>
              <w:rPr>
                <w:rFonts w:ascii="Arial" w:eastAsia="Calibri" w:hAnsi="Arial" w:cs="Arial"/>
                <w:color w:val="4472C4" w:themeColor="accent1"/>
                <w:sz w:val="16"/>
                <w:szCs w:val="16"/>
              </w:rPr>
            </w:pPr>
          </w:p>
        </w:tc>
        <w:tc>
          <w:tcPr>
            <w:tcW w:w="1856" w:type="dxa"/>
            <w:shd w:val="clear" w:color="auto" w:fill="E2EFD9"/>
          </w:tcPr>
          <w:p w14:paraId="6AFF722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w:t>
            </w:r>
          </w:p>
          <w:p w14:paraId="64CA26D7"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0.02 to 1304.23s</w:t>
            </w:r>
          </w:p>
        </w:tc>
        <w:tc>
          <w:tcPr>
            <w:tcW w:w="1856" w:type="dxa"/>
            <w:shd w:val="clear" w:color="auto" w:fill="E2EFD9"/>
          </w:tcPr>
          <w:p w14:paraId="3A40F1A1"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No serious concerns</w:t>
            </w:r>
          </w:p>
          <w:p w14:paraId="68827A10"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0%</w:t>
            </w:r>
          </w:p>
          <w:p w14:paraId="7091AA13" w14:textId="77777777" w:rsidR="007B57EF" w:rsidRPr="00BC0B54" w:rsidRDefault="007B57EF" w:rsidP="007B57EF">
            <w:pPr>
              <w:rPr>
                <w:rFonts w:ascii="Arial" w:eastAsia="Calibri" w:hAnsi="Arial" w:cs="Arial"/>
                <w:color w:val="4472C4" w:themeColor="accent1"/>
                <w:sz w:val="16"/>
                <w:szCs w:val="16"/>
              </w:rPr>
            </w:pPr>
            <w:r w:rsidRPr="00BC0B54">
              <w:rPr>
                <w:rFonts w:ascii="Arial" w:eastAsia="Calibri" w:hAnsi="Arial" w:cs="Arial"/>
                <w:color w:val="4472C4" w:themeColor="accent1"/>
                <w:sz w:val="16"/>
                <w:szCs w:val="16"/>
              </w:rPr>
              <w:t>Global p=0.78</w:t>
            </w:r>
          </w:p>
        </w:tc>
        <w:tc>
          <w:tcPr>
            <w:tcW w:w="1856" w:type="dxa"/>
          </w:tcPr>
          <w:p w14:paraId="1F369B2F"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0CEC0C5B"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w:t>
            </w:r>
          </w:p>
        </w:tc>
      </w:tr>
    </w:tbl>
    <w:p w14:paraId="39F8AB55" w14:textId="77777777" w:rsidR="007B57EF" w:rsidRDefault="007B57EF" w:rsidP="00332C6B">
      <w:pPr>
        <w:ind w:left="-810"/>
      </w:pPr>
    </w:p>
    <w:p w14:paraId="13D1A41D" w14:textId="77777777" w:rsidR="007B57EF" w:rsidRDefault="007B57EF">
      <w:pPr>
        <w:rPr>
          <w:b/>
        </w:rPr>
      </w:pPr>
      <w:r>
        <w:rPr>
          <w:b/>
        </w:rPr>
        <w:br w:type="page"/>
      </w:r>
    </w:p>
    <w:p w14:paraId="6C91A3E8" w14:textId="77777777" w:rsidR="007B57EF" w:rsidRPr="007B57EF" w:rsidRDefault="007B57EF" w:rsidP="00BA1C00">
      <w:pPr>
        <w:pStyle w:val="Heading3"/>
      </w:pPr>
      <w:r w:rsidRPr="007B57EF">
        <w:lastRenderedPageBreak/>
        <w:t>Functional status</w:t>
      </w:r>
    </w:p>
    <w:p w14:paraId="2A49DE0A" w14:textId="77777777" w:rsidR="007B57EF" w:rsidRPr="007B57EF" w:rsidRDefault="007B57EF" w:rsidP="007B57EF">
      <w:pPr>
        <w:rPr>
          <w:rFonts w:ascii="Calibri" w:eastAsia="Calibri" w:hAnsi="Calibri" w:cs="Times New Roman"/>
        </w:rPr>
      </w:pPr>
      <w:r w:rsidRPr="007B57EF">
        <w:rPr>
          <w:rFonts w:ascii="Calibri" w:eastAsia="Calibri" w:hAnsi="Calibri" w:cs="Times New Roman"/>
        </w:rPr>
        <w:t>Thresholds: Small benefit = MD</w:t>
      </w:r>
      <w:r w:rsidRPr="007B57EF">
        <w:rPr>
          <w:rFonts w:ascii="Calibri" w:eastAsia="Calibri" w:hAnsi="Calibri" w:cs="Calibri"/>
        </w:rPr>
        <w:t>≥</w:t>
      </w:r>
      <w:r w:rsidRPr="007B57EF">
        <w:rPr>
          <w:rFonts w:ascii="Calibri" w:eastAsia="Calibri" w:hAnsi="Calibri" w:cs="Times New Roman"/>
        </w:rPr>
        <w:t>5.0; Moderate benefit = MD</w:t>
      </w:r>
      <w:r w:rsidRPr="007B57EF">
        <w:rPr>
          <w:rFonts w:ascii="Calibri" w:eastAsia="Calibri" w:hAnsi="Calibri" w:cs="Calibri"/>
        </w:rPr>
        <w:t>≥</w:t>
      </w:r>
      <w:r w:rsidRPr="007B57EF">
        <w:rPr>
          <w:rFonts w:ascii="Calibri" w:eastAsia="Calibri" w:hAnsi="Calibri" w:cs="Times New Roman"/>
        </w:rPr>
        <w:t>7.0; Small harm = MD</w:t>
      </w:r>
      <w:r w:rsidRPr="007B57EF">
        <w:rPr>
          <w:rFonts w:ascii="Calibri" w:eastAsia="Calibri" w:hAnsi="Calibri" w:cs="Calibri"/>
        </w:rPr>
        <w:t>≤</w:t>
      </w:r>
      <w:r w:rsidRPr="007B57EF">
        <w:rPr>
          <w:rFonts w:ascii="Calibri" w:eastAsia="Calibri" w:hAnsi="Calibri" w:cs="Times New Roman"/>
        </w:rPr>
        <w:t>-5.0; Moderate harm = MD</w:t>
      </w:r>
      <w:r w:rsidRPr="007B57EF">
        <w:rPr>
          <w:rFonts w:ascii="Calibri" w:eastAsia="Calibri" w:hAnsi="Calibri" w:cs="Calibri"/>
        </w:rPr>
        <w:t>≤</w:t>
      </w:r>
      <w:r w:rsidRPr="007B57EF">
        <w:rPr>
          <w:rFonts w:ascii="Calibri" w:eastAsia="Calibri" w:hAnsi="Calibri" w:cs="Times New Roman"/>
        </w:rPr>
        <w:t>-7.0</w:t>
      </w:r>
    </w:p>
    <w:tbl>
      <w:tblPr>
        <w:tblStyle w:val="TableGrid"/>
        <w:tblW w:w="18634" w:type="dxa"/>
        <w:tblLook w:val="04A0" w:firstRow="1" w:lastRow="0" w:firstColumn="1" w:lastColumn="0" w:noHBand="0" w:noVBand="1"/>
      </w:tblPr>
      <w:tblGrid>
        <w:gridCol w:w="453"/>
        <w:gridCol w:w="3445"/>
        <w:gridCol w:w="1767"/>
        <w:gridCol w:w="1850"/>
        <w:gridCol w:w="1854"/>
        <w:gridCol w:w="1853"/>
        <w:gridCol w:w="1853"/>
        <w:gridCol w:w="1950"/>
        <w:gridCol w:w="1757"/>
        <w:gridCol w:w="1852"/>
      </w:tblGrid>
      <w:tr w:rsidR="007B57EF" w:rsidRPr="00B3577A" w14:paraId="433A5AD5" w14:textId="77777777" w:rsidTr="00BC0B54">
        <w:trPr>
          <w:cantSplit/>
          <w:tblHeader/>
        </w:trPr>
        <w:tc>
          <w:tcPr>
            <w:tcW w:w="453" w:type="dxa"/>
          </w:tcPr>
          <w:p w14:paraId="6ED7E8B1" w14:textId="77777777" w:rsidR="007B57EF" w:rsidRPr="00B3577A" w:rsidRDefault="007B57EF" w:rsidP="00BC0B54">
            <w:pPr>
              <w:rPr>
                <w:rFonts w:ascii="Arial" w:eastAsia="Calibri" w:hAnsi="Arial" w:cs="Arial"/>
                <w:sz w:val="18"/>
                <w:szCs w:val="18"/>
              </w:rPr>
            </w:pPr>
          </w:p>
        </w:tc>
        <w:tc>
          <w:tcPr>
            <w:tcW w:w="3445" w:type="dxa"/>
          </w:tcPr>
          <w:p w14:paraId="6C06BDF1"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Node (N)</w:t>
            </w:r>
          </w:p>
        </w:tc>
        <w:tc>
          <w:tcPr>
            <w:tcW w:w="1767" w:type="dxa"/>
          </w:tcPr>
          <w:p w14:paraId="59B1B944"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MD (95% CI)</w:t>
            </w:r>
          </w:p>
          <w:p w14:paraId="121D4324" w14:textId="77777777" w:rsidR="007B57EF" w:rsidRPr="00B3577A" w:rsidRDefault="007B57EF" w:rsidP="00BC0B54">
            <w:pPr>
              <w:rPr>
                <w:rFonts w:ascii="Arial" w:eastAsia="Calibri" w:hAnsi="Arial" w:cs="Arial"/>
                <w:b/>
                <w:sz w:val="18"/>
                <w:szCs w:val="18"/>
              </w:rPr>
            </w:pPr>
            <w:r w:rsidRPr="00B3577A">
              <w:rPr>
                <w:rFonts w:ascii="Arial" w:eastAsia="Calibri" w:hAnsi="Arial" w:cs="Arial"/>
                <w:b/>
                <w:sz w:val="18"/>
                <w:szCs w:val="18"/>
              </w:rPr>
              <w:t>Conclusion</w:t>
            </w:r>
          </w:p>
        </w:tc>
        <w:tc>
          <w:tcPr>
            <w:tcW w:w="1850" w:type="dxa"/>
          </w:tcPr>
          <w:p w14:paraId="07A582F7"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Within study bias</w:t>
            </w:r>
          </w:p>
          <w:p w14:paraId="739DEAC2"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0C441B0D"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 High ROB</w:t>
            </w:r>
          </w:p>
          <w:p w14:paraId="2BCE7DE4"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Other justifications</w:t>
            </w:r>
          </w:p>
        </w:tc>
        <w:tc>
          <w:tcPr>
            <w:tcW w:w="1854" w:type="dxa"/>
          </w:tcPr>
          <w:p w14:paraId="2BC06833"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Across study bias</w:t>
            </w:r>
          </w:p>
          <w:p w14:paraId="0F6A343D"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7862B51D" w14:textId="77777777" w:rsidR="007B57EF" w:rsidRPr="00B3577A" w:rsidRDefault="007B57EF" w:rsidP="007B57EF">
            <w:pPr>
              <w:rPr>
                <w:rFonts w:ascii="Arial" w:eastAsia="Calibri" w:hAnsi="Arial" w:cs="Arial"/>
                <w:b/>
                <w:i/>
                <w:sz w:val="18"/>
                <w:szCs w:val="18"/>
              </w:rPr>
            </w:pPr>
            <w:proofErr w:type="gramStart"/>
            <w:r w:rsidRPr="00B3577A">
              <w:rPr>
                <w:rFonts w:ascii="Arial" w:eastAsia="Calibri" w:hAnsi="Arial" w:cs="Arial"/>
                <w:i/>
                <w:sz w:val="18"/>
                <w:szCs w:val="18"/>
              </w:rPr>
              <w:t>Missing:Reported</w:t>
            </w:r>
            <w:proofErr w:type="gramEnd"/>
            <w:r w:rsidRPr="00B3577A">
              <w:rPr>
                <w:rFonts w:ascii="Arial" w:eastAsia="Calibri" w:hAnsi="Arial" w:cs="Arial"/>
                <w:i/>
                <w:sz w:val="18"/>
                <w:szCs w:val="18"/>
              </w:rPr>
              <w:t xml:space="preserve"> (patients)</w:t>
            </w:r>
          </w:p>
          <w:p w14:paraId="7DCB1922"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Other justifications</w:t>
            </w:r>
          </w:p>
        </w:tc>
        <w:tc>
          <w:tcPr>
            <w:tcW w:w="1853" w:type="dxa"/>
          </w:tcPr>
          <w:p w14:paraId="73903A70"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Indirectness</w:t>
            </w:r>
          </w:p>
          <w:p w14:paraId="7F1EDC16"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5DEE2C81"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Effect modifiers w/ p&lt;0.1</w:t>
            </w:r>
          </w:p>
          <w:p w14:paraId="152E3C17"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Effect modifiers w/ p&lt;0.01</w:t>
            </w:r>
          </w:p>
        </w:tc>
        <w:tc>
          <w:tcPr>
            <w:tcW w:w="1853" w:type="dxa"/>
          </w:tcPr>
          <w:p w14:paraId="29C3EF0F"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Imprecision</w:t>
            </w:r>
          </w:p>
          <w:p w14:paraId="5CB6EED6"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70F56028"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Justification</w:t>
            </w:r>
          </w:p>
        </w:tc>
        <w:tc>
          <w:tcPr>
            <w:tcW w:w="1950" w:type="dxa"/>
          </w:tcPr>
          <w:p w14:paraId="1076C543"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Heterogeneity</w:t>
            </w:r>
          </w:p>
          <w:p w14:paraId="377A5004"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6A5C7787" w14:textId="24A9F055"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 xml:space="preserve">Prediction </w:t>
            </w:r>
            <w:r w:rsidR="00B3577A" w:rsidRPr="00B3577A">
              <w:rPr>
                <w:rFonts w:ascii="Arial" w:eastAsia="Calibri" w:hAnsi="Arial" w:cs="Arial"/>
                <w:i/>
                <w:sz w:val="18"/>
                <w:szCs w:val="18"/>
              </w:rPr>
              <w:t>i</w:t>
            </w:r>
            <w:r w:rsidRPr="00B3577A">
              <w:rPr>
                <w:rFonts w:ascii="Arial" w:eastAsia="Calibri" w:hAnsi="Arial" w:cs="Arial"/>
                <w:i/>
                <w:sz w:val="18"/>
                <w:szCs w:val="18"/>
              </w:rPr>
              <w:t>nterval</w:t>
            </w:r>
          </w:p>
        </w:tc>
        <w:tc>
          <w:tcPr>
            <w:tcW w:w="1757" w:type="dxa"/>
          </w:tcPr>
          <w:p w14:paraId="78625A38"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Incoherence</w:t>
            </w:r>
          </w:p>
          <w:p w14:paraId="702C10EC" w14:textId="77777777" w:rsidR="007B57EF" w:rsidRPr="00B3577A" w:rsidRDefault="007B57EF" w:rsidP="007B57EF">
            <w:pPr>
              <w:rPr>
                <w:rFonts w:ascii="Arial" w:eastAsia="Calibri" w:hAnsi="Arial" w:cs="Arial"/>
                <w:b/>
                <w:i/>
                <w:sz w:val="18"/>
                <w:szCs w:val="18"/>
              </w:rPr>
            </w:pPr>
            <w:r w:rsidRPr="00B3577A">
              <w:rPr>
                <w:rFonts w:ascii="Arial" w:eastAsia="Calibri" w:hAnsi="Arial" w:cs="Arial"/>
                <w:i/>
                <w:sz w:val="18"/>
                <w:szCs w:val="18"/>
              </w:rPr>
              <w:t>Rating</w:t>
            </w:r>
          </w:p>
          <w:p w14:paraId="6592343B" w14:textId="77777777" w:rsidR="007B57EF" w:rsidRPr="00B3577A" w:rsidRDefault="007B57EF" w:rsidP="007B57EF">
            <w:pPr>
              <w:rPr>
                <w:rFonts w:ascii="Arial" w:eastAsia="Calibri" w:hAnsi="Arial" w:cs="Arial"/>
                <w:i/>
                <w:sz w:val="18"/>
                <w:szCs w:val="18"/>
              </w:rPr>
            </w:pPr>
            <w:r w:rsidRPr="00B3577A">
              <w:rPr>
                <w:rFonts w:ascii="Arial" w:eastAsia="Calibri" w:hAnsi="Arial" w:cs="Arial"/>
                <w:i/>
                <w:sz w:val="18"/>
                <w:szCs w:val="18"/>
              </w:rPr>
              <w:t>% direct evidence</w:t>
            </w:r>
          </w:p>
          <w:p w14:paraId="34EA9712" w14:textId="77777777" w:rsidR="007B57EF" w:rsidRPr="00B3577A" w:rsidRDefault="007B57EF" w:rsidP="007B57EF">
            <w:pPr>
              <w:rPr>
                <w:rFonts w:ascii="Arial" w:eastAsia="Calibri" w:hAnsi="Arial" w:cs="Arial"/>
                <w:b/>
                <w:i/>
                <w:sz w:val="18"/>
                <w:szCs w:val="18"/>
              </w:rPr>
            </w:pPr>
          </w:p>
          <w:p w14:paraId="26B26D00"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Global p-value: 0.06</w:t>
            </w:r>
          </w:p>
        </w:tc>
        <w:tc>
          <w:tcPr>
            <w:tcW w:w="1852" w:type="dxa"/>
          </w:tcPr>
          <w:p w14:paraId="260C5C36" w14:textId="77777777" w:rsidR="007B57EF" w:rsidRPr="00B3577A" w:rsidRDefault="007B57EF" w:rsidP="007B57EF">
            <w:pPr>
              <w:rPr>
                <w:rFonts w:ascii="Arial" w:eastAsia="Calibri" w:hAnsi="Arial" w:cs="Arial"/>
                <w:b/>
                <w:sz w:val="18"/>
                <w:szCs w:val="18"/>
              </w:rPr>
            </w:pPr>
            <w:r w:rsidRPr="00B3577A">
              <w:rPr>
                <w:rFonts w:ascii="Arial" w:eastAsia="Calibri" w:hAnsi="Arial" w:cs="Arial"/>
                <w:b/>
                <w:sz w:val="18"/>
                <w:szCs w:val="18"/>
              </w:rPr>
              <w:t>Overall Certainty</w:t>
            </w:r>
          </w:p>
        </w:tc>
      </w:tr>
      <w:tr w:rsidR="007B57EF" w:rsidRPr="00B3577A" w14:paraId="6FBF9B3D" w14:textId="77777777" w:rsidTr="00BC0B54">
        <w:trPr>
          <w:cantSplit/>
          <w:trHeight w:val="274"/>
        </w:trPr>
        <w:tc>
          <w:tcPr>
            <w:tcW w:w="453" w:type="dxa"/>
          </w:tcPr>
          <w:p w14:paraId="30BB87B4"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2</w:t>
            </w:r>
          </w:p>
        </w:tc>
        <w:tc>
          <w:tcPr>
            <w:tcW w:w="3445" w:type="dxa"/>
          </w:tcPr>
          <w:p w14:paraId="2551D491"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Ctrl – Info (N=1372)</w:t>
            </w:r>
          </w:p>
        </w:tc>
        <w:tc>
          <w:tcPr>
            <w:tcW w:w="1767" w:type="dxa"/>
          </w:tcPr>
          <w:p w14:paraId="4F547FCA"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0.75 (-3.62, 5.12)</w:t>
            </w:r>
          </w:p>
          <w:p w14:paraId="77B73C4D"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4B91409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E67F35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21%</w:t>
            </w:r>
          </w:p>
        </w:tc>
        <w:tc>
          <w:tcPr>
            <w:tcW w:w="1854" w:type="dxa"/>
            <w:shd w:val="clear" w:color="auto" w:fill="E2EFD9"/>
          </w:tcPr>
          <w:p w14:paraId="14EF2E9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36DA41F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w:t>
            </w:r>
          </w:p>
        </w:tc>
        <w:tc>
          <w:tcPr>
            <w:tcW w:w="1853" w:type="dxa"/>
            <w:shd w:val="clear" w:color="auto" w:fill="E2EFD9"/>
          </w:tcPr>
          <w:p w14:paraId="6E21CA5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F2CC"/>
          </w:tcPr>
          <w:p w14:paraId="215D5AF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tc>
        <w:tc>
          <w:tcPr>
            <w:tcW w:w="1950" w:type="dxa"/>
            <w:shd w:val="clear" w:color="auto" w:fill="FFCCCC"/>
          </w:tcPr>
          <w:p w14:paraId="1578192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3B69384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-17.70 to 19.21</w:t>
            </w:r>
          </w:p>
        </w:tc>
        <w:tc>
          <w:tcPr>
            <w:tcW w:w="1757" w:type="dxa"/>
            <w:shd w:val="clear" w:color="auto" w:fill="FFF2CC"/>
          </w:tcPr>
          <w:p w14:paraId="4EA07FC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7E524DB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367CDC5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6F1EEF7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10D5A8F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d, </w:t>
            </w:r>
            <w:r w:rsidRPr="00B3577A">
              <w:rPr>
                <w:rFonts w:ascii="Arial" w:eastAsia="Calibri" w:hAnsi="Arial" w:cs="Arial"/>
                <w:color w:val="FF0000"/>
                <w:sz w:val="18"/>
                <w:szCs w:val="18"/>
              </w:rPr>
              <w:t>E</w:t>
            </w:r>
            <w:r w:rsidRPr="00B3577A">
              <w:rPr>
                <w:rFonts w:ascii="Arial" w:eastAsia="Calibri" w:hAnsi="Arial" w:cs="Arial"/>
                <w:sz w:val="18"/>
                <w:szCs w:val="18"/>
              </w:rPr>
              <w:t>, f</w:t>
            </w:r>
          </w:p>
        </w:tc>
      </w:tr>
      <w:tr w:rsidR="007B57EF" w:rsidRPr="00B3577A" w14:paraId="38356287" w14:textId="77777777" w:rsidTr="00BC0B54">
        <w:trPr>
          <w:cantSplit/>
        </w:trPr>
        <w:tc>
          <w:tcPr>
            <w:tcW w:w="453" w:type="dxa"/>
          </w:tcPr>
          <w:p w14:paraId="24B36401"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3</w:t>
            </w:r>
          </w:p>
        </w:tc>
        <w:tc>
          <w:tcPr>
            <w:tcW w:w="3445" w:type="dxa"/>
          </w:tcPr>
          <w:p w14:paraId="1110431F"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Ctrl – Sham (N=669)</w:t>
            </w:r>
          </w:p>
        </w:tc>
        <w:tc>
          <w:tcPr>
            <w:tcW w:w="1767" w:type="dxa"/>
          </w:tcPr>
          <w:p w14:paraId="37EBBE0D"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0.50 (-4.22, 5.21)</w:t>
            </w:r>
          </w:p>
          <w:p w14:paraId="69E6BEA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542C126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39CA290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1B94827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B5E5E1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w:t>
            </w:r>
          </w:p>
        </w:tc>
        <w:tc>
          <w:tcPr>
            <w:tcW w:w="1853" w:type="dxa"/>
            <w:shd w:val="clear" w:color="auto" w:fill="E2EFD9"/>
          </w:tcPr>
          <w:p w14:paraId="5E4D1F3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F2CC"/>
          </w:tcPr>
          <w:p w14:paraId="4FB2EF3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tc>
        <w:tc>
          <w:tcPr>
            <w:tcW w:w="1950" w:type="dxa"/>
            <w:shd w:val="clear" w:color="auto" w:fill="FFCCCC"/>
          </w:tcPr>
          <w:p w14:paraId="1E9035A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1D67EAC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-18.37 to 19.36</w:t>
            </w:r>
          </w:p>
        </w:tc>
        <w:tc>
          <w:tcPr>
            <w:tcW w:w="1757" w:type="dxa"/>
            <w:shd w:val="clear" w:color="auto" w:fill="E2EFD9"/>
          </w:tcPr>
          <w:p w14:paraId="36A62E8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053DC4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34.1%</w:t>
            </w:r>
          </w:p>
          <w:p w14:paraId="4C35F3C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4CD5A8F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BBF710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w:t>
            </w:r>
            <w:r w:rsidRPr="00B3577A">
              <w:rPr>
                <w:rFonts w:ascii="Arial" w:eastAsia="Calibri" w:hAnsi="Arial" w:cs="Arial"/>
                <w:color w:val="FF0000"/>
                <w:sz w:val="18"/>
                <w:szCs w:val="18"/>
              </w:rPr>
              <w:t xml:space="preserve"> E</w:t>
            </w:r>
          </w:p>
          <w:p w14:paraId="3A610CD0" w14:textId="77777777" w:rsidR="007B57EF" w:rsidRPr="00B3577A" w:rsidRDefault="007B57EF" w:rsidP="007B57EF">
            <w:pPr>
              <w:rPr>
                <w:rFonts w:ascii="Arial" w:eastAsia="Calibri" w:hAnsi="Arial" w:cs="Arial"/>
                <w:sz w:val="18"/>
                <w:szCs w:val="18"/>
              </w:rPr>
            </w:pPr>
          </w:p>
        </w:tc>
      </w:tr>
      <w:tr w:rsidR="007B57EF" w:rsidRPr="00B3577A" w14:paraId="294B1FC2" w14:textId="77777777" w:rsidTr="00BC0B54">
        <w:trPr>
          <w:cantSplit/>
        </w:trPr>
        <w:tc>
          <w:tcPr>
            <w:tcW w:w="453" w:type="dxa"/>
          </w:tcPr>
          <w:p w14:paraId="73119C26"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 xml:space="preserve">11 </w:t>
            </w:r>
          </w:p>
        </w:tc>
        <w:tc>
          <w:tcPr>
            <w:tcW w:w="3445" w:type="dxa"/>
          </w:tcPr>
          <w:p w14:paraId="05A0461C"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Ed+Grp+Low (N=191)</w:t>
            </w:r>
          </w:p>
        </w:tc>
        <w:tc>
          <w:tcPr>
            <w:tcW w:w="1767" w:type="dxa"/>
          </w:tcPr>
          <w:p w14:paraId="70AE4DA7"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1.93 (-9.27, 13.13)</w:t>
            </w:r>
          </w:p>
          <w:p w14:paraId="69E5E352"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FFF2CC"/>
          </w:tcPr>
          <w:p w14:paraId="334EB11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6CED3D5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4" w:type="dxa"/>
            <w:shd w:val="clear" w:color="auto" w:fill="E2EFD9"/>
          </w:tcPr>
          <w:p w14:paraId="6457E97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BA505A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24D695B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573A29E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tc>
        <w:tc>
          <w:tcPr>
            <w:tcW w:w="1950" w:type="dxa"/>
            <w:shd w:val="clear" w:color="auto" w:fill="E2EFD9"/>
          </w:tcPr>
          <w:p w14:paraId="6D65708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79A07E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-27.29 to 31.15</w:t>
            </w:r>
          </w:p>
        </w:tc>
        <w:tc>
          <w:tcPr>
            <w:tcW w:w="1757" w:type="dxa"/>
            <w:shd w:val="clear" w:color="auto" w:fill="FFF2CC"/>
          </w:tcPr>
          <w:p w14:paraId="1B2E6A0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5EA5ABF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14C1EE8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6EE890CC"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B07E78E"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B3577A" w14:paraId="59BA2A5F" w14:textId="77777777" w:rsidTr="00BC0B54">
        <w:trPr>
          <w:cantSplit/>
        </w:trPr>
        <w:tc>
          <w:tcPr>
            <w:tcW w:w="453" w:type="dxa"/>
          </w:tcPr>
          <w:p w14:paraId="420E21FB"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13</w:t>
            </w:r>
          </w:p>
        </w:tc>
        <w:tc>
          <w:tcPr>
            <w:tcW w:w="3445" w:type="dxa"/>
          </w:tcPr>
          <w:p w14:paraId="333A5F1E"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Bal/Res+Sup+Ind+Offline+Short (N=364)</w:t>
            </w:r>
          </w:p>
        </w:tc>
        <w:tc>
          <w:tcPr>
            <w:tcW w:w="1767" w:type="dxa"/>
          </w:tcPr>
          <w:p w14:paraId="615FDFEF"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-0.18 (-6.62, 6.26)</w:t>
            </w:r>
          </w:p>
          <w:p w14:paraId="361EAC17"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51BCC72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5230B9A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5%</w:t>
            </w:r>
          </w:p>
        </w:tc>
        <w:tc>
          <w:tcPr>
            <w:tcW w:w="1854" w:type="dxa"/>
            <w:shd w:val="clear" w:color="auto" w:fill="E2EFD9"/>
          </w:tcPr>
          <w:p w14:paraId="324EDBA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64DD1B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4274165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7A8A5A9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28C2B2F8"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505892A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70FF2A9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-21.36 to 20.99</w:t>
            </w:r>
          </w:p>
        </w:tc>
        <w:tc>
          <w:tcPr>
            <w:tcW w:w="1757" w:type="dxa"/>
            <w:shd w:val="clear" w:color="auto" w:fill="E2EFD9"/>
          </w:tcPr>
          <w:p w14:paraId="0811005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F464F8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22.5%</w:t>
            </w:r>
          </w:p>
          <w:p w14:paraId="17661D6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4381C73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4C44C9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637D423E" w14:textId="77777777" w:rsidTr="00BC0B54">
        <w:trPr>
          <w:cantSplit/>
        </w:trPr>
        <w:tc>
          <w:tcPr>
            <w:tcW w:w="453" w:type="dxa"/>
          </w:tcPr>
          <w:p w14:paraId="55F8543B"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15</w:t>
            </w:r>
          </w:p>
        </w:tc>
        <w:tc>
          <w:tcPr>
            <w:tcW w:w="3445" w:type="dxa"/>
          </w:tcPr>
          <w:p w14:paraId="32C42D7B"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Bal/Res+SupH+Ind+Offline+Long (N=203)</w:t>
            </w:r>
          </w:p>
        </w:tc>
        <w:tc>
          <w:tcPr>
            <w:tcW w:w="1767" w:type="dxa"/>
          </w:tcPr>
          <w:p w14:paraId="2B119D8E"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4.18 (-1.60, 9.96)</w:t>
            </w:r>
          </w:p>
          <w:p w14:paraId="5DD60A34"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775260E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E5B787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66%</w:t>
            </w:r>
          </w:p>
        </w:tc>
        <w:tc>
          <w:tcPr>
            <w:tcW w:w="1854" w:type="dxa"/>
            <w:shd w:val="clear" w:color="auto" w:fill="E2EFD9"/>
          </w:tcPr>
          <w:p w14:paraId="0629809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137EBE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5961500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05484AA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4165B93F"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76807D0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3A4958E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-16.06 to 24.43</w:t>
            </w:r>
          </w:p>
        </w:tc>
        <w:tc>
          <w:tcPr>
            <w:tcW w:w="1757" w:type="dxa"/>
            <w:shd w:val="clear" w:color="auto" w:fill="E2EFD9"/>
          </w:tcPr>
          <w:p w14:paraId="2AE4440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21182A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45.5%</w:t>
            </w:r>
          </w:p>
          <w:p w14:paraId="44CEF60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52C203F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781F4A9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58416BB1" w14:textId="77777777" w:rsidTr="00BC0B54">
        <w:trPr>
          <w:cantSplit/>
        </w:trPr>
        <w:tc>
          <w:tcPr>
            <w:tcW w:w="453" w:type="dxa"/>
          </w:tcPr>
          <w:p w14:paraId="57633823"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16</w:t>
            </w:r>
          </w:p>
        </w:tc>
        <w:tc>
          <w:tcPr>
            <w:tcW w:w="3445" w:type="dxa"/>
          </w:tcPr>
          <w:p w14:paraId="146D7AF9"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Bal/Res+SupL+Ind+Offline+Long (N=397)</w:t>
            </w:r>
          </w:p>
        </w:tc>
        <w:tc>
          <w:tcPr>
            <w:tcW w:w="1767" w:type="dxa"/>
            <w:shd w:val="clear" w:color="auto" w:fill="C5E0B3"/>
          </w:tcPr>
          <w:p w14:paraId="4713574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5.14 (-3.23, 13.50)</w:t>
            </w:r>
          </w:p>
          <w:p w14:paraId="4C08412B"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Small benefit</w:t>
            </w:r>
          </w:p>
        </w:tc>
        <w:tc>
          <w:tcPr>
            <w:tcW w:w="1850" w:type="dxa"/>
            <w:shd w:val="clear" w:color="auto" w:fill="E2EFD9"/>
          </w:tcPr>
          <w:p w14:paraId="73B8EA8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80B44E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035FC49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C067B5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6FB5F32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F2CC"/>
          </w:tcPr>
          <w:p w14:paraId="323DC40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tc>
        <w:tc>
          <w:tcPr>
            <w:tcW w:w="1950" w:type="dxa"/>
            <w:shd w:val="clear" w:color="auto" w:fill="FFCCCC"/>
          </w:tcPr>
          <w:p w14:paraId="06964ED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4F5B18B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-19.07 to 29.34</w:t>
            </w:r>
          </w:p>
        </w:tc>
        <w:tc>
          <w:tcPr>
            <w:tcW w:w="1757" w:type="dxa"/>
            <w:shd w:val="clear" w:color="auto" w:fill="FFF2CC"/>
          </w:tcPr>
          <w:p w14:paraId="74D1294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17299D7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328A2D0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79ED4C3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F92A7F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 f</w:t>
            </w:r>
          </w:p>
        </w:tc>
      </w:tr>
      <w:tr w:rsidR="007B57EF" w:rsidRPr="00B3577A" w14:paraId="36DF3536" w14:textId="77777777" w:rsidTr="00BC0B54">
        <w:trPr>
          <w:cantSplit/>
        </w:trPr>
        <w:tc>
          <w:tcPr>
            <w:tcW w:w="453" w:type="dxa"/>
          </w:tcPr>
          <w:p w14:paraId="60CD4668"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17</w:t>
            </w:r>
          </w:p>
        </w:tc>
        <w:tc>
          <w:tcPr>
            <w:tcW w:w="3445" w:type="dxa"/>
          </w:tcPr>
          <w:p w14:paraId="3E12ED35"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Bal/Res+SupH+Grp+Virt+Long (N=25)</w:t>
            </w:r>
          </w:p>
        </w:tc>
        <w:tc>
          <w:tcPr>
            <w:tcW w:w="1767" w:type="dxa"/>
          </w:tcPr>
          <w:p w14:paraId="7722D38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0.75 (-7.80, 9.30)</w:t>
            </w:r>
          </w:p>
          <w:p w14:paraId="0E19FAFA"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FFF2CC"/>
          </w:tcPr>
          <w:p w14:paraId="15BDF1F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32F8132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4" w:type="dxa"/>
            <w:shd w:val="clear" w:color="auto" w:fill="E2EFD9"/>
          </w:tcPr>
          <w:p w14:paraId="7202ABA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B7F4D1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0DBDC3F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4414061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4F3A8A01"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13CD268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04CAF1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-23.77 to 25.27</w:t>
            </w:r>
          </w:p>
        </w:tc>
        <w:tc>
          <w:tcPr>
            <w:tcW w:w="1757" w:type="dxa"/>
            <w:shd w:val="clear" w:color="auto" w:fill="FFF2CC"/>
          </w:tcPr>
          <w:p w14:paraId="58E4C95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5C0DB26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1480F28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31E5F7B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5E5D284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B3577A" w14:paraId="024C09F6" w14:textId="77777777" w:rsidTr="00BC0B54">
        <w:trPr>
          <w:cantSplit/>
        </w:trPr>
        <w:tc>
          <w:tcPr>
            <w:tcW w:w="453" w:type="dxa"/>
          </w:tcPr>
          <w:p w14:paraId="2C093767"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18</w:t>
            </w:r>
          </w:p>
        </w:tc>
        <w:tc>
          <w:tcPr>
            <w:tcW w:w="3445" w:type="dxa"/>
          </w:tcPr>
          <w:p w14:paraId="789F3BA3"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Bal/Res+Sup+Grp+Offline+Short (N=181)</w:t>
            </w:r>
          </w:p>
        </w:tc>
        <w:tc>
          <w:tcPr>
            <w:tcW w:w="1767" w:type="dxa"/>
          </w:tcPr>
          <w:p w14:paraId="0FBFD886"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3.36 (-4.69, 11.41)</w:t>
            </w:r>
          </w:p>
          <w:p w14:paraId="4DE24D5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7DBDF97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7C17410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2326E02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571B83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16B6035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5FAAA16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2FFFD2BA"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0443F44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3DFEFEF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-20.32 to 27.04</w:t>
            </w:r>
          </w:p>
        </w:tc>
        <w:tc>
          <w:tcPr>
            <w:tcW w:w="1757" w:type="dxa"/>
            <w:shd w:val="clear" w:color="auto" w:fill="E2EFD9"/>
          </w:tcPr>
          <w:p w14:paraId="7A87316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F7F0BB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36.5%</w:t>
            </w:r>
          </w:p>
          <w:p w14:paraId="37F0660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1C872DD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08F6E21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2E63168C" w14:textId="77777777" w:rsidTr="00BC0B54">
        <w:trPr>
          <w:cantSplit/>
        </w:trPr>
        <w:tc>
          <w:tcPr>
            <w:tcW w:w="453" w:type="dxa"/>
          </w:tcPr>
          <w:p w14:paraId="3A26DD09"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19</w:t>
            </w:r>
          </w:p>
        </w:tc>
        <w:tc>
          <w:tcPr>
            <w:tcW w:w="3445" w:type="dxa"/>
          </w:tcPr>
          <w:p w14:paraId="7FFA84B9"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Bal/Res+SupH+Grp+Offline+Long (N=519)</w:t>
            </w:r>
          </w:p>
        </w:tc>
        <w:tc>
          <w:tcPr>
            <w:tcW w:w="1767" w:type="dxa"/>
            <w:shd w:val="clear" w:color="auto" w:fill="auto"/>
          </w:tcPr>
          <w:p w14:paraId="48C2B7F9"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2.29 (-2.63, 7.21)</w:t>
            </w:r>
          </w:p>
          <w:p w14:paraId="7118B494"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5BD48BE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407D36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3B457F3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742D48C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084EBDB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4FCFBAE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6F4282C3"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659F784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31D675B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-16.82 to 21.40</w:t>
            </w:r>
          </w:p>
        </w:tc>
        <w:tc>
          <w:tcPr>
            <w:tcW w:w="1757" w:type="dxa"/>
            <w:shd w:val="clear" w:color="auto" w:fill="E2EFD9"/>
          </w:tcPr>
          <w:p w14:paraId="0B6DD3B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F606AE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35.04%</w:t>
            </w:r>
          </w:p>
          <w:p w14:paraId="00F1DBB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5986AD0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EA8020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07EA3350" w14:textId="77777777" w:rsidTr="00BC0B54">
        <w:trPr>
          <w:cantSplit/>
        </w:trPr>
        <w:tc>
          <w:tcPr>
            <w:tcW w:w="453" w:type="dxa"/>
          </w:tcPr>
          <w:p w14:paraId="2A64B554" w14:textId="77777777" w:rsidR="007B57EF" w:rsidRPr="00B3577A" w:rsidRDefault="007B57EF" w:rsidP="00BC0B54">
            <w:pPr>
              <w:rPr>
                <w:rFonts w:ascii="Arial" w:eastAsia="Calibri" w:hAnsi="Arial" w:cs="Arial"/>
                <w:color w:val="4472C4"/>
                <w:sz w:val="16"/>
              </w:rPr>
            </w:pPr>
            <w:r w:rsidRPr="00B3577A">
              <w:rPr>
                <w:rFonts w:ascii="Arial" w:eastAsia="Calibri" w:hAnsi="Arial" w:cs="Arial"/>
                <w:color w:val="000000"/>
                <w:sz w:val="16"/>
              </w:rPr>
              <w:t>20</w:t>
            </w:r>
          </w:p>
        </w:tc>
        <w:tc>
          <w:tcPr>
            <w:tcW w:w="3445" w:type="dxa"/>
          </w:tcPr>
          <w:p w14:paraId="748D2164" w14:textId="77777777" w:rsidR="007B57EF" w:rsidRPr="00B3577A" w:rsidRDefault="007B57EF" w:rsidP="00BC0B54">
            <w:pPr>
              <w:rPr>
                <w:rFonts w:ascii="Arial" w:eastAsia="Calibri" w:hAnsi="Arial" w:cs="Arial"/>
                <w:color w:val="4472C4"/>
                <w:sz w:val="18"/>
                <w:szCs w:val="18"/>
              </w:rPr>
            </w:pPr>
            <w:r w:rsidRPr="00B3577A">
              <w:rPr>
                <w:rFonts w:ascii="Arial" w:eastAsia="Calibri" w:hAnsi="Arial" w:cs="Arial"/>
                <w:color w:val="000000"/>
                <w:sz w:val="18"/>
                <w:szCs w:val="18"/>
              </w:rPr>
              <w:t>Exc - Bal/Res+SupL+Grp+Offline+Long (N=118)</w:t>
            </w:r>
          </w:p>
        </w:tc>
        <w:tc>
          <w:tcPr>
            <w:tcW w:w="1767" w:type="dxa"/>
            <w:shd w:val="clear" w:color="auto" w:fill="C5E0B3"/>
          </w:tcPr>
          <w:p w14:paraId="6546FD46"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12.81 (5.60, 20.02)</w:t>
            </w:r>
          </w:p>
          <w:p w14:paraId="6F6F61AF" w14:textId="77777777" w:rsidR="007B57EF" w:rsidRPr="00B3577A" w:rsidRDefault="007B57EF" w:rsidP="00BC0B54">
            <w:pPr>
              <w:rPr>
                <w:rFonts w:ascii="Arial" w:eastAsia="Calibri" w:hAnsi="Arial" w:cs="Arial"/>
                <w:color w:val="4472C4"/>
                <w:sz w:val="16"/>
                <w:szCs w:val="16"/>
              </w:rPr>
            </w:pPr>
            <w:r w:rsidRPr="00B3577A">
              <w:rPr>
                <w:rFonts w:ascii="Arial" w:eastAsia="Calibri" w:hAnsi="Arial" w:cs="Arial"/>
                <w:sz w:val="16"/>
                <w:szCs w:val="16"/>
              </w:rPr>
              <w:t>Moderate benefit</w:t>
            </w:r>
          </w:p>
        </w:tc>
        <w:tc>
          <w:tcPr>
            <w:tcW w:w="1850" w:type="dxa"/>
            <w:shd w:val="clear" w:color="auto" w:fill="E2EFD9"/>
          </w:tcPr>
          <w:p w14:paraId="1F036F1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1C86F49"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0%</w:t>
            </w:r>
          </w:p>
        </w:tc>
        <w:tc>
          <w:tcPr>
            <w:tcW w:w="1854" w:type="dxa"/>
            <w:shd w:val="clear" w:color="auto" w:fill="E2EFD9"/>
          </w:tcPr>
          <w:p w14:paraId="61621F6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C5AC09B"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15%</w:t>
            </w:r>
          </w:p>
        </w:tc>
        <w:tc>
          <w:tcPr>
            <w:tcW w:w="1853" w:type="dxa"/>
            <w:shd w:val="clear" w:color="auto" w:fill="E2EFD9"/>
          </w:tcPr>
          <w:p w14:paraId="109BB129"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No serious concerns</w:t>
            </w:r>
          </w:p>
        </w:tc>
        <w:tc>
          <w:tcPr>
            <w:tcW w:w="1853" w:type="dxa"/>
            <w:shd w:val="clear" w:color="auto" w:fill="FFF2CC"/>
          </w:tcPr>
          <w:p w14:paraId="3FE823DF"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Serious concerns</w:t>
            </w:r>
          </w:p>
        </w:tc>
        <w:tc>
          <w:tcPr>
            <w:tcW w:w="1950" w:type="dxa"/>
            <w:shd w:val="clear" w:color="auto" w:fill="FFCCCC"/>
          </w:tcPr>
          <w:p w14:paraId="47B501C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0611C1A7"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color w:val="000000"/>
                <w:sz w:val="16"/>
                <w:szCs w:val="16"/>
              </w:rPr>
              <w:t>-9.53 to 35.15</w:t>
            </w:r>
          </w:p>
        </w:tc>
        <w:tc>
          <w:tcPr>
            <w:tcW w:w="1757" w:type="dxa"/>
            <w:shd w:val="clear" w:color="auto" w:fill="E2EFD9"/>
          </w:tcPr>
          <w:p w14:paraId="723EEA6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72B336E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57.2%</w:t>
            </w:r>
          </w:p>
          <w:p w14:paraId="604D17E6"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 xml:space="preserve">p&gt;0.01  </w:t>
            </w:r>
          </w:p>
        </w:tc>
        <w:tc>
          <w:tcPr>
            <w:tcW w:w="1852" w:type="dxa"/>
          </w:tcPr>
          <w:p w14:paraId="089ABB6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3135680" w14:textId="77777777" w:rsidR="007B57EF" w:rsidRPr="00B3577A" w:rsidRDefault="007B57EF" w:rsidP="007B57EF">
            <w:pPr>
              <w:rPr>
                <w:rFonts w:ascii="Arial" w:eastAsia="Calibri" w:hAnsi="Arial" w:cs="Arial"/>
                <w:color w:val="4472C4"/>
                <w:sz w:val="18"/>
                <w:szCs w:val="18"/>
              </w:rPr>
            </w:pPr>
            <w:r w:rsidRPr="00B3577A">
              <w:rPr>
                <w:rFonts w:ascii="Arial" w:eastAsia="Calibri" w:hAnsi="Arial" w:cs="Arial"/>
                <w:sz w:val="18"/>
                <w:szCs w:val="18"/>
              </w:rPr>
              <w:t xml:space="preserve">d, </w:t>
            </w:r>
            <w:r w:rsidRPr="00B3577A">
              <w:rPr>
                <w:rFonts w:ascii="Arial" w:eastAsia="Calibri" w:hAnsi="Arial" w:cs="Arial"/>
                <w:color w:val="FF0000"/>
                <w:sz w:val="18"/>
                <w:szCs w:val="18"/>
              </w:rPr>
              <w:t>E</w:t>
            </w:r>
          </w:p>
        </w:tc>
      </w:tr>
      <w:tr w:rsidR="008E0F4B" w:rsidRPr="00B3577A" w14:paraId="4BAA4FAC" w14:textId="77777777" w:rsidTr="00BC0B54">
        <w:trPr>
          <w:cantSplit/>
        </w:trPr>
        <w:tc>
          <w:tcPr>
            <w:tcW w:w="453" w:type="dxa"/>
          </w:tcPr>
          <w:p w14:paraId="3EBF2A20" w14:textId="77777777" w:rsidR="007B57EF" w:rsidRPr="00B3577A" w:rsidRDefault="007B57EF" w:rsidP="00BC0B54">
            <w:pPr>
              <w:rPr>
                <w:rFonts w:ascii="Arial" w:eastAsia="Calibri" w:hAnsi="Arial" w:cs="Arial"/>
                <w:color w:val="4472C4" w:themeColor="accent1"/>
                <w:sz w:val="16"/>
              </w:rPr>
            </w:pPr>
            <w:r w:rsidRPr="00B3577A">
              <w:rPr>
                <w:rFonts w:ascii="Arial" w:eastAsia="Calibri" w:hAnsi="Arial" w:cs="Arial"/>
                <w:color w:val="4472C4" w:themeColor="accent1"/>
                <w:sz w:val="16"/>
              </w:rPr>
              <w:t>20</w:t>
            </w:r>
          </w:p>
        </w:tc>
        <w:tc>
          <w:tcPr>
            <w:tcW w:w="3445" w:type="dxa"/>
          </w:tcPr>
          <w:p w14:paraId="46BFF1F4"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Bal/Res+SupL+Grp+Offline+Long (N=118)</w:t>
            </w:r>
          </w:p>
        </w:tc>
        <w:tc>
          <w:tcPr>
            <w:tcW w:w="1767" w:type="dxa"/>
            <w:shd w:val="clear" w:color="auto" w:fill="C5E0B3"/>
          </w:tcPr>
          <w:p w14:paraId="4CB1FFCC"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12.81 (5.60, 20.02)</w:t>
            </w:r>
          </w:p>
          <w:p w14:paraId="63AF0D00"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Small benefit</w:t>
            </w:r>
          </w:p>
        </w:tc>
        <w:tc>
          <w:tcPr>
            <w:tcW w:w="1850" w:type="dxa"/>
            <w:shd w:val="clear" w:color="auto" w:fill="E2EFD9"/>
          </w:tcPr>
          <w:p w14:paraId="4D92955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0B76EF8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54" w:type="dxa"/>
            <w:shd w:val="clear" w:color="auto" w:fill="E2EFD9"/>
          </w:tcPr>
          <w:p w14:paraId="6CCF391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64CD687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53" w:type="dxa"/>
            <w:shd w:val="clear" w:color="auto" w:fill="E2EFD9"/>
          </w:tcPr>
          <w:p w14:paraId="372E747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53" w:type="dxa"/>
            <w:shd w:val="clear" w:color="auto" w:fill="E2EFD9"/>
          </w:tcPr>
          <w:p w14:paraId="0C3749D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950" w:type="dxa"/>
            <w:shd w:val="clear" w:color="auto" w:fill="FFCCCC"/>
          </w:tcPr>
          <w:p w14:paraId="40183E3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very serious concerns</w:t>
            </w:r>
          </w:p>
          <w:p w14:paraId="7D182CB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-9.53 to 35.15</w:t>
            </w:r>
          </w:p>
        </w:tc>
        <w:tc>
          <w:tcPr>
            <w:tcW w:w="1757" w:type="dxa"/>
            <w:shd w:val="clear" w:color="auto" w:fill="E2EFD9"/>
          </w:tcPr>
          <w:p w14:paraId="2377FC5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4D184E5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57.2%</w:t>
            </w:r>
          </w:p>
          <w:p w14:paraId="3881B340"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 xml:space="preserve">p&gt;0.01  </w:t>
            </w:r>
          </w:p>
        </w:tc>
        <w:tc>
          <w:tcPr>
            <w:tcW w:w="1852" w:type="dxa"/>
          </w:tcPr>
          <w:p w14:paraId="62C663B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6FEBFF34"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w:t>
            </w:r>
          </w:p>
        </w:tc>
      </w:tr>
      <w:tr w:rsidR="007B57EF" w:rsidRPr="00B3577A" w14:paraId="0FB04428" w14:textId="77777777" w:rsidTr="00BC0B54">
        <w:trPr>
          <w:cantSplit/>
        </w:trPr>
        <w:tc>
          <w:tcPr>
            <w:tcW w:w="453" w:type="dxa"/>
          </w:tcPr>
          <w:p w14:paraId="5FBF54F8"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21</w:t>
            </w:r>
          </w:p>
        </w:tc>
        <w:tc>
          <w:tcPr>
            <w:tcW w:w="3445" w:type="dxa"/>
          </w:tcPr>
          <w:p w14:paraId="4A2BA5FB"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Bal/Res+Uns+Ind+Offline+Short (N=65)</w:t>
            </w:r>
          </w:p>
        </w:tc>
        <w:tc>
          <w:tcPr>
            <w:tcW w:w="1767" w:type="dxa"/>
            <w:shd w:val="clear" w:color="auto" w:fill="auto"/>
          </w:tcPr>
          <w:p w14:paraId="078B59A4"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1.15 (-5.67, 7.97)</w:t>
            </w:r>
          </w:p>
          <w:p w14:paraId="07FA98B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33C03C9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70E0CCC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7B1D1EB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7317C9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3085D31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1901286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Very very serious concerns </w:t>
            </w:r>
          </w:p>
        </w:tc>
        <w:tc>
          <w:tcPr>
            <w:tcW w:w="1950" w:type="dxa"/>
            <w:shd w:val="clear" w:color="auto" w:fill="FFF2CC"/>
          </w:tcPr>
          <w:p w14:paraId="5C78A11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1AC97BE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-20.59 to 22.89</w:t>
            </w:r>
          </w:p>
        </w:tc>
        <w:tc>
          <w:tcPr>
            <w:tcW w:w="1757" w:type="dxa"/>
            <w:shd w:val="clear" w:color="auto" w:fill="E2EFD9"/>
          </w:tcPr>
          <w:p w14:paraId="3EA3006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E52F45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2" w:type="dxa"/>
          </w:tcPr>
          <w:p w14:paraId="1F756D2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76EA2592"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xml:space="preserve"> e</w:t>
            </w:r>
          </w:p>
        </w:tc>
      </w:tr>
      <w:tr w:rsidR="007B57EF" w:rsidRPr="00B3577A" w14:paraId="6484584D" w14:textId="77777777" w:rsidTr="00BC0B54">
        <w:trPr>
          <w:cantSplit/>
        </w:trPr>
        <w:tc>
          <w:tcPr>
            <w:tcW w:w="453" w:type="dxa"/>
          </w:tcPr>
          <w:p w14:paraId="78337E95"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22</w:t>
            </w:r>
          </w:p>
        </w:tc>
        <w:tc>
          <w:tcPr>
            <w:tcW w:w="3445" w:type="dxa"/>
          </w:tcPr>
          <w:p w14:paraId="6A8C01FA"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Bal/Res+Uns+Ind+Offline+Long (N=548)</w:t>
            </w:r>
          </w:p>
        </w:tc>
        <w:tc>
          <w:tcPr>
            <w:tcW w:w="1767" w:type="dxa"/>
          </w:tcPr>
          <w:p w14:paraId="1834CABC"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3.41 (-2.49, 9.30)</w:t>
            </w:r>
          </w:p>
          <w:p w14:paraId="3C524BE3"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3C36292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4D5369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8%</w:t>
            </w:r>
          </w:p>
        </w:tc>
        <w:tc>
          <w:tcPr>
            <w:tcW w:w="1854" w:type="dxa"/>
            <w:shd w:val="clear" w:color="auto" w:fill="E2EFD9"/>
          </w:tcPr>
          <w:p w14:paraId="029B7FD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2843E2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22%</w:t>
            </w:r>
          </w:p>
        </w:tc>
        <w:tc>
          <w:tcPr>
            <w:tcW w:w="1853" w:type="dxa"/>
            <w:shd w:val="clear" w:color="auto" w:fill="E2EFD9"/>
          </w:tcPr>
          <w:p w14:paraId="465189A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411BC07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60B25590"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34895D1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14C504C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-16.99 to 23.80</w:t>
            </w:r>
          </w:p>
        </w:tc>
        <w:tc>
          <w:tcPr>
            <w:tcW w:w="1757" w:type="dxa"/>
            <w:shd w:val="clear" w:color="auto" w:fill="E2EFD9"/>
          </w:tcPr>
          <w:p w14:paraId="65556D2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949851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60%</w:t>
            </w:r>
          </w:p>
          <w:p w14:paraId="3483192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24697CB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7DE20FC8"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180D9327" w14:textId="77777777" w:rsidTr="00BC0B54">
        <w:trPr>
          <w:cantSplit/>
        </w:trPr>
        <w:tc>
          <w:tcPr>
            <w:tcW w:w="453" w:type="dxa"/>
          </w:tcPr>
          <w:p w14:paraId="443C6A7F" w14:textId="77777777" w:rsidR="007B57EF" w:rsidRPr="00B3577A" w:rsidRDefault="007B57EF" w:rsidP="00BC0B54">
            <w:pPr>
              <w:rPr>
                <w:rFonts w:ascii="Arial" w:eastAsia="Calibri" w:hAnsi="Arial" w:cs="Arial"/>
                <w:color w:val="4472C4"/>
                <w:sz w:val="16"/>
              </w:rPr>
            </w:pPr>
            <w:r w:rsidRPr="00B3577A">
              <w:rPr>
                <w:rFonts w:ascii="Arial" w:eastAsia="Calibri" w:hAnsi="Arial" w:cs="Arial"/>
                <w:color w:val="000000"/>
                <w:sz w:val="16"/>
              </w:rPr>
              <w:t>25</w:t>
            </w:r>
          </w:p>
        </w:tc>
        <w:tc>
          <w:tcPr>
            <w:tcW w:w="3445" w:type="dxa"/>
          </w:tcPr>
          <w:p w14:paraId="5CCE72E3" w14:textId="77777777" w:rsidR="007B57EF" w:rsidRPr="00B3577A" w:rsidRDefault="007B57EF" w:rsidP="00BC0B54">
            <w:pPr>
              <w:rPr>
                <w:rFonts w:ascii="Arial" w:eastAsia="Calibri" w:hAnsi="Arial" w:cs="Arial"/>
                <w:color w:val="4472C4"/>
                <w:sz w:val="18"/>
                <w:szCs w:val="18"/>
              </w:rPr>
            </w:pPr>
            <w:r w:rsidRPr="00B3577A">
              <w:rPr>
                <w:rFonts w:ascii="Arial" w:eastAsia="Calibri" w:hAnsi="Arial" w:cs="Arial"/>
                <w:color w:val="000000"/>
                <w:sz w:val="18"/>
                <w:szCs w:val="18"/>
              </w:rPr>
              <w:t>Exc - Tai chi+Ind+Long (N=22)</w:t>
            </w:r>
          </w:p>
        </w:tc>
        <w:tc>
          <w:tcPr>
            <w:tcW w:w="1767" w:type="dxa"/>
          </w:tcPr>
          <w:p w14:paraId="771A45C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-1.74 (-14.61, 11.13)</w:t>
            </w:r>
          </w:p>
          <w:p w14:paraId="45F2EE68" w14:textId="77777777" w:rsidR="007B57EF" w:rsidRPr="00B3577A" w:rsidRDefault="007B57EF" w:rsidP="00BC0B54">
            <w:pPr>
              <w:rPr>
                <w:rFonts w:ascii="Arial" w:eastAsia="Calibri" w:hAnsi="Arial" w:cs="Arial"/>
                <w:color w:val="4472C4"/>
                <w:sz w:val="16"/>
                <w:szCs w:val="16"/>
              </w:rPr>
            </w:pPr>
            <w:r w:rsidRPr="00B3577A">
              <w:rPr>
                <w:rFonts w:ascii="Arial" w:eastAsia="Calibri" w:hAnsi="Arial" w:cs="Arial"/>
                <w:sz w:val="16"/>
                <w:szCs w:val="16"/>
              </w:rPr>
              <w:t>LTND</w:t>
            </w:r>
          </w:p>
        </w:tc>
        <w:tc>
          <w:tcPr>
            <w:tcW w:w="1850" w:type="dxa"/>
            <w:shd w:val="clear" w:color="auto" w:fill="E2EFD9"/>
          </w:tcPr>
          <w:p w14:paraId="13B0D7D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254EE3C"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0%</w:t>
            </w:r>
          </w:p>
        </w:tc>
        <w:tc>
          <w:tcPr>
            <w:tcW w:w="1854" w:type="dxa"/>
            <w:shd w:val="clear" w:color="auto" w:fill="E2EFD9"/>
          </w:tcPr>
          <w:p w14:paraId="0F441DD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3394A66"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0%</w:t>
            </w:r>
          </w:p>
        </w:tc>
        <w:tc>
          <w:tcPr>
            <w:tcW w:w="1853" w:type="dxa"/>
            <w:shd w:val="clear" w:color="auto" w:fill="E2EFD9"/>
          </w:tcPr>
          <w:p w14:paraId="07E8099E"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No serious concerns</w:t>
            </w:r>
          </w:p>
        </w:tc>
        <w:tc>
          <w:tcPr>
            <w:tcW w:w="1853" w:type="dxa"/>
            <w:shd w:val="clear" w:color="auto" w:fill="FFCCCC"/>
          </w:tcPr>
          <w:p w14:paraId="6BC5AEB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19CC84CA" w14:textId="77777777" w:rsidR="007B57EF" w:rsidRPr="00B3577A" w:rsidRDefault="007B57EF" w:rsidP="007B57EF">
            <w:pPr>
              <w:rPr>
                <w:rFonts w:ascii="Arial" w:eastAsia="Calibri" w:hAnsi="Arial" w:cs="Arial"/>
                <w:color w:val="4472C4"/>
                <w:sz w:val="16"/>
                <w:szCs w:val="16"/>
              </w:rPr>
            </w:pPr>
          </w:p>
        </w:tc>
        <w:tc>
          <w:tcPr>
            <w:tcW w:w="1950" w:type="dxa"/>
            <w:shd w:val="clear" w:color="auto" w:fill="E2EFD9"/>
          </w:tcPr>
          <w:p w14:paraId="560EF8D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76D70E8"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color w:val="000000"/>
                <w:sz w:val="16"/>
                <w:szCs w:val="16"/>
              </w:rPr>
              <w:t>-34.10 to 30.61</w:t>
            </w:r>
          </w:p>
        </w:tc>
        <w:tc>
          <w:tcPr>
            <w:tcW w:w="1757" w:type="dxa"/>
            <w:shd w:val="clear" w:color="auto" w:fill="FFF2CC"/>
          </w:tcPr>
          <w:p w14:paraId="5C91201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4689DC5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31D6CD59"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Global p: 0.06</w:t>
            </w:r>
          </w:p>
        </w:tc>
        <w:tc>
          <w:tcPr>
            <w:tcW w:w="1852" w:type="dxa"/>
          </w:tcPr>
          <w:p w14:paraId="18909DB6"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EFF0271" w14:textId="77777777" w:rsidR="007B57EF" w:rsidRPr="00B3577A" w:rsidRDefault="007B57EF" w:rsidP="007B57EF">
            <w:pPr>
              <w:rPr>
                <w:rFonts w:ascii="Arial" w:eastAsia="Calibri" w:hAnsi="Arial" w:cs="Arial"/>
                <w:color w:val="4472C4"/>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B3577A" w14:paraId="0713A220" w14:textId="77777777" w:rsidTr="00BC0B54">
        <w:trPr>
          <w:cantSplit/>
        </w:trPr>
        <w:tc>
          <w:tcPr>
            <w:tcW w:w="453" w:type="dxa"/>
          </w:tcPr>
          <w:p w14:paraId="5BD2FA6F"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26</w:t>
            </w:r>
          </w:p>
        </w:tc>
        <w:tc>
          <w:tcPr>
            <w:tcW w:w="3445" w:type="dxa"/>
          </w:tcPr>
          <w:p w14:paraId="47DE682A"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Tai chi+Grp+Short (N=138)</w:t>
            </w:r>
          </w:p>
        </w:tc>
        <w:tc>
          <w:tcPr>
            <w:tcW w:w="1767" w:type="dxa"/>
          </w:tcPr>
          <w:p w14:paraId="3A4EE60E"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2.42 (-6.90, 11.74)</w:t>
            </w:r>
          </w:p>
          <w:p w14:paraId="7FDC75E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47A448C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488F21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14BCBA4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743A9D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69D7415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01F3B00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7CB5DB0E" w14:textId="77777777" w:rsidR="007B57EF" w:rsidRPr="00B3577A" w:rsidRDefault="007B57EF" w:rsidP="007B57EF">
            <w:pPr>
              <w:rPr>
                <w:rFonts w:ascii="Arial" w:eastAsia="Calibri" w:hAnsi="Arial" w:cs="Arial"/>
                <w:sz w:val="16"/>
                <w:szCs w:val="16"/>
              </w:rPr>
            </w:pPr>
          </w:p>
        </w:tc>
        <w:tc>
          <w:tcPr>
            <w:tcW w:w="1950" w:type="dxa"/>
            <w:shd w:val="clear" w:color="auto" w:fill="FFF2CC"/>
          </w:tcPr>
          <w:p w14:paraId="67A19D5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3E1E5A7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-23.42 to 28.25</w:t>
            </w:r>
          </w:p>
        </w:tc>
        <w:tc>
          <w:tcPr>
            <w:tcW w:w="1757" w:type="dxa"/>
            <w:shd w:val="clear" w:color="auto" w:fill="FFF2CC"/>
          </w:tcPr>
          <w:p w14:paraId="2D80653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31B893E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110DD37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5A77377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2A973D33"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e, f</w:t>
            </w:r>
          </w:p>
        </w:tc>
      </w:tr>
      <w:tr w:rsidR="007B57EF" w:rsidRPr="00B3577A" w14:paraId="3D18C74A" w14:textId="77777777" w:rsidTr="00BC0B54">
        <w:trPr>
          <w:cantSplit/>
        </w:trPr>
        <w:tc>
          <w:tcPr>
            <w:tcW w:w="453" w:type="dxa"/>
          </w:tcPr>
          <w:p w14:paraId="173F5BE0"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lastRenderedPageBreak/>
              <w:t>27</w:t>
            </w:r>
          </w:p>
        </w:tc>
        <w:tc>
          <w:tcPr>
            <w:tcW w:w="3445" w:type="dxa"/>
          </w:tcPr>
          <w:p w14:paraId="74B46754"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Tai chi+Grp+Long (N=213)</w:t>
            </w:r>
          </w:p>
        </w:tc>
        <w:tc>
          <w:tcPr>
            <w:tcW w:w="1767" w:type="dxa"/>
          </w:tcPr>
          <w:p w14:paraId="47ED023E"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0.70 (-8.09, 9.48)</w:t>
            </w:r>
          </w:p>
          <w:p w14:paraId="6A7BE0C2"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2D6A635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571096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3C8241E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C272F6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4%</w:t>
            </w:r>
          </w:p>
        </w:tc>
        <w:tc>
          <w:tcPr>
            <w:tcW w:w="1853" w:type="dxa"/>
            <w:shd w:val="clear" w:color="auto" w:fill="E2EFD9"/>
          </w:tcPr>
          <w:p w14:paraId="36537A1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3B80546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45337B51"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630EA23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3724FB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-24.21 to 25.60</w:t>
            </w:r>
          </w:p>
        </w:tc>
        <w:tc>
          <w:tcPr>
            <w:tcW w:w="1757" w:type="dxa"/>
            <w:shd w:val="clear" w:color="auto" w:fill="FFF2CC"/>
          </w:tcPr>
          <w:p w14:paraId="136894E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2E25BDC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78ED92C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4D245A7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06B08631"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7B57EF" w:rsidRPr="00B3577A" w14:paraId="335E8E0D" w14:textId="77777777" w:rsidTr="00BC0B54">
        <w:trPr>
          <w:cantSplit/>
        </w:trPr>
        <w:tc>
          <w:tcPr>
            <w:tcW w:w="453" w:type="dxa"/>
          </w:tcPr>
          <w:p w14:paraId="7AA23247"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28</w:t>
            </w:r>
          </w:p>
        </w:tc>
        <w:tc>
          <w:tcPr>
            <w:tcW w:w="3445" w:type="dxa"/>
          </w:tcPr>
          <w:p w14:paraId="3B6FCA2D"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Other+Sup+Ind+Offline+Short (N=60)</w:t>
            </w:r>
          </w:p>
        </w:tc>
        <w:tc>
          <w:tcPr>
            <w:tcW w:w="1767" w:type="dxa"/>
          </w:tcPr>
          <w:p w14:paraId="4AABE7E7"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1.82 (-7.87, 11.51)</w:t>
            </w:r>
          </w:p>
          <w:p w14:paraId="3FEC74AA"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6D447F3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77D22D0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551799D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5760E5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1D11311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37961BF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14BCE626"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2DD5F17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39DE5F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-24.66 to 28.30</w:t>
            </w:r>
          </w:p>
        </w:tc>
        <w:tc>
          <w:tcPr>
            <w:tcW w:w="1757" w:type="dxa"/>
            <w:shd w:val="clear" w:color="auto" w:fill="FFF2CC"/>
          </w:tcPr>
          <w:p w14:paraId="5B8ACB0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769BB72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4ECDB39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4470C8F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35DB2671"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B3577A" w14:paraId="1CF6873C" w14:textId="77777777" w:rsidTr="00BC0B54">
        <w:trPr>
          <w:cantSplit/>
        </w:trPr>
        <w:tc>
          <w:tcPr>
            <w:tcW w:w="453" w:type="dxa"/>
          </w:tcPr>
          <w:p w14:paraId="4D7C49C3"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29</w:t>
            </w:r>
          </w:p>
        </w:tc>
        <w:tc>
          <w:tcPr>
            <w:tcW w:w="3445" w:type="dxa"/>
          </w:tcPr>
          <w:p w14:paraId="34268ACB"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Other+SupL+Ind+Offline+Long (N=104)</w:t>
            </w:r>
          </w:p>
        </w:tc>
        <w:tc>
          <w:tcPr>
            <w:tcW w:w="1767" w:type="dxa"/>
            <w:shd w:val="clear" w:color="auto" w:fill="C5E0B3"/>
          </w:tcPr>
          <w:p w14:paraId="45A7562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15.54 (3.85, 27.23)</w:t>
            </w:r>
          </w:p>
          <w:p w14:paraId="3F9FF54C"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Moderate benefit</w:t>
            </w:r>
          </w:p>
        </w:tc>
        <w:tc>
          <w:tcPr>
            <w:tcW w:w="1850" w:type="dxa"/>
            <w:shd w:val="clear" w:color="auto" w:fill="E2EFD9"/>
          </w:tcPr>
          <w:p w14:paraId="76923F1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38C724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1E09354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24CFD8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FFF2CC"/>
          </w:tcPr>
          <w:p w14:paraId="3EA78BC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3CAAE3D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 All fallers</w:t>
            </w:r>
          </w:p>
          <w:p w14:paraId="02F32A3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 Elderly</w:t>
            </w:r>
          </w:p>
        </w:tc>
        <w:tc>
          <w:tcPr>
            <w:tcW w:w="1853" w:type="dxa"/>
            <w:shd w:val="clear" w:color="auto" w:fill="FFCCCC"/>
          </w:tcPr>
          <w:p w14:paraId="45A8210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5E08E716"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16960F0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15CB902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-14.58 to 45.66</w:t>
            </w:r>
          </w:p>
        </w:tc>
        <w:tc>
          <w:tcPr>
            <w:tcW w:w="1757" w:type="dxa"/>
            <w:shd w:val="clear" w:color="auto" w:fill="FFF2CC"/>
          </w:tcPr>
          <w:p w14:paraId="3D6617B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10A972E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4FA98EB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36D5B07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3EDEB95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c, D, E, f</w:t>
            </w:r>
          </w:p>
          <w:p w14:paraId="017913BA" w14:textId="77777777" w:rsidR="007B57EF" w:rsidRPr="00B3577A" w:rsidRDefault="007B57EF" w:rsidP="007B57EF">
            <w:pPr>
              <w:rPr>
                <w:rFonts w:ascii="Arial" w:eastAsia="Calibri" w:hAnsi="Arial" w:cs="Arial"/>
                <w:sz w:val="18"/>
                <w:szCs w:val="18"/>
              </w:rPr>
            </w:pPr>
          </w:p>
        </w:tc>
      </w:tr>
      <w:tr w:rsidR="008E0F4B" w:rsidRPr="00B3577A" w14:paraId="407EEFBA" w14:textId="77777777" w:rsidTr="00BC0B54">
        <w:trPr>
          <w:cantSplit/>
        </w:trPr>
        <w:tc>
          <w:tcPr>
            <w:tcW w:w="453" w:type="dxa"/>
          </w:tcPr>
          <w:p w14:paraId="38AED946" w14:textId="77777777" w:rsidR="007B57EF" w:rsidRPr="00B3577A" w:rsidRDefault="007B57EF" w:rsidP="00BC0B54">
            <w:pPr>
              <w:rPr>
                <w:rFonts w:ascii="Arial" w:eastAsia="Calibri" w:hAnsi="Arial" w:cs="Arial"/>
                <w:color w:val="4472C4" w:themeColor="accent1"/>
                <w:sz w:val="16"/>
              </w:rPr>
            </w:pPr>
            <w:r w:rsidRPr="00B3577A">
              <w:rPr>
                <w:rFonts w:ascii="Arial" w:eastAsia="Calibri" w:hAnsi="Arial" w:cs="Arial"/>
                <w:color w:val="4472C4" w:themeColor="accent1"/>
                <w:sz w:val="16"/>
              </w:rPr>
              <w:t>29</w:t>
            </w:r>
          </w:p>
        </w:tc>
        <w:tc>
          <w:tcPr>
            <w:tcW w:w="3445" w:type="dxa"/>
          </w:tcPr>
          <w:p w14:paraId="26D2148E"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Exc - Other+SupL+Ind+Offline+Long (N=104)</w:t>
            </w:r>
          </w:p>
        </w:tc>
        <w:tc>
          <w:tcPr>
            <w:tcW w:w="1767" w:type="dxa"/>
            <w:shd w:val="clear" w:color="auto" w:fill="C5E0B3"/>
          </w:tcPr>
          <w:p w14:paraId="646B5DB5"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15.54 (3.85, 27.23)</w:t>
            </w:r>
          </w:p>
          <w:p w14:paraId="05F6C598"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Small benefit</w:t>
            </w:r>
          </w:p>
        </w:tc>
        <w:tc>
          <w:tcPr>
            <w:tcW w:w="1850" w:type="dxa"/>
            <w:shd w:val="clear" w:color="auto" w:fill="E2EFD9"/>
          </w:tcPr>
          <w:p w14:paraId="67070DB7"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14A619D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54" w:type="dxa"/>
            <w:shd w:val="clear" w:color="auto" w:fill="E2EFD9"/>
          </w:tcPr>
          <w:p w14:paraId="433A50A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F35FB8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53" w:type="dxa"/>
            <w:shd w:val="clear" w:color="auto" w:fill="FFF2CC"/>
          </w:tcPr>
          <w:p w14:paraId="45002FF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333D8F4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All fallers</w:t>
            </w:r>
          </w:p>
          <w:p w14:paraId="5BAE10C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 Elderly</w:t>
            </w:r>
          </w:p>
        </w:tc>
        <w:tc>
          <w:tcPr>
            <w:tcW w:w="1853" w:type="dxa"/>
            <w:shd w:val="clear" w:color="auto" w:fill="FFF2CC"/>
          </w:tcPr>
          <w:p w14:paraId="3FC74DE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tc>
        <w:tc>
          <w:tcPr>
            <w:tcW w:w="1950" w:type="dxa"/>
            <w:shd w:val="clear" w:color="auto" w:fill="FFCCCC"/>
          </w:tcPr>
          <w:p w14:paraId="5C058BE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concerns</w:t>
            </w:r>
          </w:p>
          <w:p w14:paraId="5BD54B6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-14.58 to 45.66</w:t>
            </w:r>
          </w:p>
        </w:tc>
        <w:tc>
          <w:tcPr>
            <w:tcW w:w="1757" w:type="dxa"/>
            <w:shd w:val="clear" w:color="auto" w:fill="FFF2CC"/>
          </w:tcPr>
          <w:p w14:paraId="20BB700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51C4EDA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0ADDA28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 0.06</w:t>
            </w:r>
          </w:p>
        </w:tc>
        <w:tc>
          <w:tcPr>
            <w:tcW w:w="1852" w:type="dxa"/>
          </w:tcPr>
          <w:p w14:paraId="73B0780B"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Very low</w:t>
            </w:r>
          </w:p>
          <w:p w14:paraId="53FA32E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c, d, E, f</w:t>
            </w:r>
          </w:p>
        </w:tc>
      </w:tr>
      <w:tr w:rsidR="007B57EF" w:rsidRPr="00B3577A" w14:paraId="4A6A435C" w14:textId="77777777" w:rsidTr="00BC0B54">
        <w:trPr>
          <w:cantSplit/>
        </w:trPr>
        <w:tc>
          <w:tcPr>
            <w:tcW w:w="453" w:type="dxa"/>
          </w:tcPr>
          <w:p w14:paraId="60BF946D"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30</w:t>
            </w:r>
          </w:p>
        </w:tc>
        <w:tc>
          <w:tcPr>
            <w:tcW w:w="3445" w:type="dxa"/>
          </w:tcPr>
          <w:p w14:paraId="30ADFBFB"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Other+Sup+Grp+Offline+Short (N=22)</w:t>
            </w:r>
          </w:p>
        </w:tc>
        <w:tc>
          <w:tcPr>
            <w:tcW w:w="1767" w:type="dxa"/>
            <w:shd w:val="clear" w:color="auto" w:fill="auto"/>
          </w:tcPr>
          <w:p w14:paraId="1DA8929E"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4.82 (-10.43, 20.07)</w:t>
            </w:r>
          </w:p>
          <w:p w14:paraId="670D875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FFF2CC"/>
          </w:tcPr>
          <w:p w14:paraId="0D0E33E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74EA053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4" w:type="dxa"/>
            <w:shd w:val="clear" w:color="auto" w:fill="E2EFD9"/>
          </w:tcPr>
          <w:p w14:paraId="50D65F0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B085FC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1B4FB6D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5C25B2D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2D49C090"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016D167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510408B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-32.19 to 41.82</w:t>
            </w:r>
          </w:p>
        </w:tc>
        <w:tc>
          <w:tcPr>
            <w:tcW w:w="1757" w:type="dxa"/>
            <w:shd w:val="clear" w:color="auto" w:fill="FFF2CC"/>
          </w:tcPr>
          <w:p w14:paraId="22CEDF0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754FA5C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0B96A12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2CB105F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1E3DF845"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D</w:t>
            </w:r>
            <w:r w:rsidRPr="00B3577A">
              <w:rPr>
                <w:rFonts w:ascii="Arial" w:eastAsia="Calibri" w:hAnsi="Arial" w:cs="Arial"/>
                <w:sz w:val="18"/>
                <w:szCs w:val="18"/>
              </w:rPr>
              <w:t>, f</w:t>
            </w:r>
          </w:p>
        </w:tc>
      </w:tr>
      <w:tr w:rsidR="007B57EF" w:rsidRPr="00B3577A" w14:paraId="572AB39C" w14:textId="77777777" w:rsidTr="00BC0B54">
        <w:trPr>
          <w:cantSplit/>
        </w:trPr>
        <w:tc>
          <w:tcPr>
            <w:tcW w:w="453" w:type="dxa"/>
          </w:tcPr>
          <w:p w14:paraId="69A70785"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31</w:t>
            </w:r>
          </w:p>
        </w:tc>
        <w:tc>
          <w:tcPr>
            <w:tcW w:w="3445" w:type="dxa"/>
          </w:tcPr>
          <w:p w14:paraId="47D8771F"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Other+SupH+Grp+Offline+Long (N=38)</w:t>
            </w:r>
          </w:p>
        </w:tc>
        <w:tc>
          <w:tcPr>
            <w:tcW w:w="1767" w:type="dxa"/>
          </w:tcPr>
          <w:p w14:paraId="565EB92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 xml:space="preserve">2.76 (-12.49, 18.01) </w:t>
            </w:r>
          </w:p>
          <w:p w14:paraId="0AF0EACD"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576C7CB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77F91B7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2A9FC42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E33F17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39C2528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6EE4835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4F8EB3CF"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3094EFE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5CC54E3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-34.24 to 39.76</w:t>
            </w:r>
          </w:p>
        </w:tc>
        <w:tc>
          <w:tcPr>
            <w:tcW w:w="1757" w:type="dxa"/>
            <w:shd w:val="clear" w:color="auto" w:fill="E2EFD9"/>
          </w:tcPr>
          <w:p w14:paraId="1857264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264E48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2" w:type="dxa"/>
          </w:tcPr>
          <w:p w14:paraId="53A12F92"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9AAC3E9"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B3577A" w14:paraId="5509F73A" w14:textId="77777777" w:rsidTr="00BC0B54">
        <w:trPr>
          <w:cantSplit/>
        </w:trPr>
        <w:tc>
          <w:tcPr>
            <w:tcW w:w="453" w:type="dxa"/>
          </w:tcPr>
          <w:p w14:paraId="1C394C14"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32</w:t>
            </w:r>
          </w:p>
        </w:tc>
        <w:tc>
          <w:tcPr>
            <w:tcW w:w="3445" w:type="dxa"/>
          </w:tcPr>
          <w:p w14:paraId="5D285E06"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Exc - Other+Uns+Ind+Offline+Long (N=78)</w:t>
            </w:r>
          </w:p>
        </w:tc>
        <w:tc>
          <w:tcPr>
            <w:tcW w:w="1767" w:type="dxa"/>
          </w:tcPr>
          <w:p w14:paraId="70AC064F"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 xml:space="preserve">-2.75 (-12.25, 6.76) </w:t>
            </w:r>
          </w:p>
          <w:p w14:paraId="127B07C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14E51EC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34D988F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18681DB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D48888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12A9E8A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1B4FFBA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66762875" w14:textId="77777777" w:rsidR="007B57EF" w:rsidRPr="00B3577A" w:rsidRDefault="007B57EF" w:rsidP="007B57EF">
            <w:pPr>
              <w:rPr>
                <w:rFonts w:ascii="Arial" w:eastAsia="Calibri" w:hAnsi="Arial" w:cs="Arial"/>
                <w:sz w:val="16"/>
                <w:szCs w:val="16"/>
              </w:rPr>
            </w:pPr>
          </w:p>
        </w:tc>
        <w:tc>
          <w:tcPr>
            <w:tcW w:w="1950" w:type="dxa"/>
            <w:shd w:val="clear" w:color="auto" w:fill="FFF2CC"/>
          </w:tcPr>
          <w:p w14:paraId="5DFAF4D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7F8F718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-28.90 to 23.40</w:t>
            </w:r>
          </w:p>
        </w:tc>
        <w:tc>
          <w:tcPr>
            <w:tcW w:w="1757" w:type="dxa"/>
            <w:shd w:val="clear" w:color="auto" w:fill="FFF2CC"/>
          </w:tcPr>
          <w:p w14:paraId="3D036CA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476C6BC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256FB01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48C2894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A18D0AA"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e, f</w:t>
            </w:r>
          </w:p>
        </w:tc>
      </w:tr>
      <w:tr w:rsidR="007B57EF" w:rsidRPr="00B3577A" w14:paraId="390D90DA" w14:textId="77777777" w:rsidTr="00BC0B54">
        <w:trPr>
          <w:cantSplit/>
        </w:trPr>
        <w:tc>
          <w:tcPr>
            <w:tcW w:w="453" w:type="dxa"/>
          </w:tcPr>
          <w:p w14:paraId="7A5E545E" w14:textId="77777777" w:rsidR="007B57EF" w:rsidRPr="00B3577A" w:rsidRDefault="007B57EF" w:rsidP="00BC0B54">
            <w:pPr>
              <w:rPr>
                <w:rFonts w:ascii="Arial" w:eastAsia="Calibri" w:hAnsi="Arial" w:cs="Arial"/>
                <w:color w:val="4472C4"/>
                <w:sz w:val="16"/>
              </w:rPr>
            </w:pPr>
            <w:r w:rsidRPr="00B3577A">
              <w:rPr>
                <w:rFonts w:ascii="Arial" w:eastAsia="Calibri" w:hAnsi="Arial" w:cs="Arial"/>
                <w:color w:val="000000"/>
                <w:sz w:val="16"/>
              </w:rPr>
              <w:t>34</w:t>
            </w:r>
          </w:p>
        </w:tc>
        <w:tc>
          <w:tcPr>
            <w:tcW w:w="3445" w:type="dxa"/>
          </w:tcPr>
          <w:p w14:paraId="0FD7945C" w14:textId="77777777" w:rsidR="007B57EF" w:rsidRPr="00B3577A" w:rsidRDefault="007B57EF" w:rsidP="00BC0B54">
            <w:pPr>
              <w:rPr>
                <w:rFonts w:ascii="Arial" w:eastAsia="Calibri" w:hAnsi="Arial" w:cs="Arial"/>
                <w:color w:val="4472C4"/>
                <w:sz w:val="18"/>
                <w:szCs w:val="18"/>
              </w:rPr>
            </w:pPr>
            <w:r w:rsidRPr="00B3577A">
              <w:rPr>
                <w:rFonts w:ascii="Arial" w:eastAsia="Calibri" w:hAnsi="Arial" w:cs="Arial"/>
                <w:color w:val="000000"/>
                <w:sz w:val="18"/>
                <w:szCs w:val="18"/>
              </w:rPr>
              <w:t>HHA+Comp+Provider+Low (N=423)</w:t>
            </w:r>
          </w:p>
        </w:tc>
        <w:tc>
          <w:tcPr>
            <w:tcW w:w="1767" w:type="dxa"/>
          </w:tcPr>
          <w:p w14:paraId="5C634AC9"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2.27 (-2.22, 6.76)</w:t>
            </w:r>
          </w:p>
          <w:p w14:paraId="6838F827" w14:textId="77777777" w:rsidR="007B57EF" w:rsidRPr="00B3577A" w:rsidRDefault="007B57EF" w:rsidP="00BC0B54">
            <w:pPr>
              <w:rPr>
                <w:rFonts w:ascii="Arial" w:eastAsia="Calibri" w:hAnsi="Arial" w:cs="Arial"/>
                <w:color w:val="4472C4"/>
                <w:sz w:val="16"/>
                <w:szCs w:val="16"/>
              </w:rPr>
            </w:pPr>
            <w:r w:rsidRPr="00B3577A">
              <w:rPr>
                <w:rFonts w:ascii="Arial" w:eastAsia="Calibri" w:hAnsi="Arial" w:cs="Arial"/>
                <w:sz w:val="16"/>
                <w:szCs w:val="16"/>
              </w:rPr>
              <w:t>LTND</w:t>
            </w:r>
          </w:p>
        </w:tc>
        <w:tc>
          <w:tcPr>
            <w:tcW w:w="1850" w:type="dxa"/>
            <w:shd w:val="clear" w:color="auto" w:fill="E2EFD9"/>
          </w:tcPr>
          <w:p w14:paraId="6C94E90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7BC8ADC"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30%</w:t>
            </w:r>
          </w:p>
        </w:tc>
        <w:tc>
          <w:tcPr>
            <w:tcW w:w="1854" w:type="dxa"/>
            <w:shd w:val="clear" w:color="auto" w:fill="E2EFD9"/>
          </w:tcPr>
          <w:p w14:paraId="0727E12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FF67196"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0%</w:t>
            </w:r>
          </w:p>
        </w:tc>
        <w:tc>
          <w:tcPr>
            <w:tcW w:w="1853" w:type="dxa"/>
            <w:shd w:val="clear" w:color="auto" w:fill="E2EFD9"/>
          </w:tcPr>
          <w:p w14:paraId="4C705318"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No serious concerns</w:t>
            </w:r>
          </w:p>
        </w:tc>
        <w:tc>
          <w:tcPr>
            <w:tcW w:w="1853" w:type="dxa"/>
            <w:shd w:val="clear" w:color="auto" w:fill="FFF2CC"/>
          </w:tcPr>
          <w:p w14:paraId="0C30A420"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Serious concerns</w:t>
            </w:r>
          </w:p>
        </w:tc>
        <w:tc>
          <w:tcPr>
            <w:tcW w:w="1950" w:type="dxa"/>
            <w:shd w:val="clear" w:color="auto" w:fill="FFCCCC"/>
          </w:tcPr>
          <w:p w14:paraId="4115226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62D503BC" w14:textId="77777777" w:rsidR="007B57EF" w:rsidRPr="00B3577A" w:rsidRDefault="007B57EF" w:rsidP="007B57EF">
            <w:pPr>
              <w:rPr>
                <w:rFonts w:ascii="Arial" w:eastAsia="Calibri" w:hAnsi="Arial" w:cs="Arial"/>
                <w:color w:val="000000"/>
                <w:sz w:val="16"/>
                <w:szCs w:val="16"/>
              </w:rPr>
            </w:pPr>
            <w:r w:rsidRPr="00B3577A">
              <w:rPr>
                <w:rFonts w:ascii="Arial" w:eastAsia="Calibri" w:hAnsi="Arial" w:cs="Arial"/>
                <w:color w:val="000000"/>
                <w:sz w:val="16"/>
                <w:szCs w:val="16"/>
              </w:rPr>
              <w:t>-16.33 to 20.87</w:t>
            </w:r>
          </w:p>
        </w:tc>
        <w:tc>
          <w:tcPr>
            <w:tcW w:w="1757" w:type="dxa"/>
            <w:shd w:val="clear" w:color="auto" w:fill="E2EFD9"/>
          </w:tcPr>
          <w:p w14:paraId="20FD1FF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9C0D47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60.6%</w:t>
            </w:r>
          </w:p>
          <w:p w14:paraId="65A3FC33" w14:textId="77777777" w:rsidR="007B57EF" w:rsidRPr="00B3577A" w:rsidRDefault="007B57EF" w:rsidP="007B57EF">
            <w:pPr>
              <w:rPr>
                <w:rFonts w:ascii="Arial" w:eastAsia="Calibri" w:hAnsi="Arial" w:cs="Arial"/>
                <w:color w:val="4472C4"/>
                <w:sz w:val="16"/>
                <w:szCs w:val="16"/>
              </w:rPr>
            </w:pPr>
            <w:r w:rsidRPr="00B3577A">
              <w:rPr>
                <w:rFonts w:ascii="Arial" w:eastAsia="Calibri" w:hAnsi="Arial" w:cs="Arial"/>
                <w:sz w:val="16"/>
                <w:szCs w:val="16"/>
              </w:rPr>
              <w:t xml:space="preserve">p&gt;0.01  </w:t>
            </w:r>
          </w:p>
        </w:tc>
        <w:tc>
          <w:tcPr>
            <w:tcW w:w="1852" w:type="dxa"/>
          </w:tcPr>
          <w:p w14:paraId="5F0F0CF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F72254B" w14:textId="77777777" w:rsidR="007B57EF" w:rsidRPr="00B3577A" w:rsidRDefault="007B57EF" w:rsidP="007B57EF">
            <w:pPr>
              <w:rPr>
                <w:rFonts w:ascii="Arial" w:eastAsia="Calibri" w:hAnsi="Arial" w:cs="Arial"/>
                <w:color w:val="4472C4"/>
                <w:sz w:val="18"/>
                <w:szCs w:val="18"/>
              </w:rPr>
            </w:pPr>
            <w:r w:rsidRPr="00B3577A">
              <w:rPr>
                <w:rFonts w:ascii="Arial" w:eastAsia="Calibri" w:hAnsi="Arial" w:cs="Arial"/>
                <w:sz w:val="18"/>
                <w:szCs w:val="18"/>
              </w:rPr>
              <w:t xml:space="preserve">d, </w:t>
            </w:r>
            <w:r w:rsidRPr="00B3577A">
              <w:rPr>
                <w:rFonts w:ascii="Arial" w:eastAsia="Calibri" w:hAnsi="Arial" w:cs="Arial"/>
                <w:color w:val="FF0000"/>
                <w:sz w:val="18"/>
                <w:szCs w:val="18"/>
              </w:rPr>
              <w:t>E</w:t>
            </w:r>
          </w:p>
        </w:tc>
      </w:tr>
      <w:tr w:rsidR="007B57EF" w:rsidRPr="00B3577A" w14:paraId="040DEA65" w14:textId="77777777" w:rsidTr="00BC0B54">
        <w:trPr>
          <w:cantSplit/>
        </w:trPr>
        <w:tc>
          <w:tcPr>
            <w:tcW w:w="453" w:type="dxa"/>
          </w:tcPr>
          <w:p w14:paraId="587AD688"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35</w:t>
            </w:r>
          </w:p>
        </w:tc>
        <w:tc>
          <w:tcPr>
            <w:tcW w:w="3445" w:type="dxa"/>
          </w:tcPr>
          <w:p w14:paraId="7B85095A"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HHA+Comp+Self+Low (N=205)</w:t>
            </w:r>
          </w:p>
        </w:tc>
        <w:tc>
          <w:tcPr>
            <w:tcW w:w="1767" w:type="dxa"/>
            <w:shd w:val="clear" w:color="auto" w:fill="FFCCCC"/>
          </w:tcPr>
          <w:p w14:paraId="39C4BBC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-6.57 (-13.80, 0.67)</w:t>
            </w:r>
          </w:p>
          <w:p w14:paraId="4B63B0E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Small harm</w:t>
            </w:r>
          </w:p>
        </w:tc>
        <w:tc>
          <w:tcPr>
            <w:tcW w:w="1850" w:type="dxa"/>
            <w:shd w:val="clear" w:color="auto" w:fill="E2EFD9"/>
          </w:tcPr>
          <w:p w14:paraId="4A868D4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6E76E5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15%</w:t>
            </w:r>
          </w:p>
        </w:tc>
        <w:tc>
          <w:tcPr>
            <w:tcW w:w="1854" w:type="dxa"/>
            <w:shd w:val="clear" w:color="auto" w:fill="E2EFD9"/>
          </w:tcPr>
          <w:p w14:paraId="1781796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5D1BC7F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0DD38DF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F2CC"/>
          </w:tcPr>
          <w:p w14:paraId="07F96BB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tc>
        <w:tc>
          <w:tcPr>
            <w:tcW w:w="1950" w:type="dxa"/>
            <w:shd w:val="clear" w:color="auto" w:fill="FFCCCC"/>
          </w:tcPr>
          <w:p w14:paraId="06A6D79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49A8F8C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-28.94 to 15.81</w:t>
            </w:r>
          </w:p>
        </w:tc>
        <w:tc>
          <w:tcPr>
            <w:tcW w:w="1757" w:type="dxa"/>
            <w:shd w:val="clear" w:color="auto" w:fill="FFF2CC"/>
          </w:tcPr>
          <w:p w14:paraId="725D6E2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0557589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02EE2F9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06A35C3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415669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 f</w:t>
            </w:r>
          </w:p>
        </w:tc>
      </w:tr>
      <w:tr w:rsidR="007B57EF" w:rsidRPr="00B3577A" w14:paraId="61C83385" w14:textId="77777777" w:rsidTr="00BC0B54">
        <w:trPr>
          <w:cantSplit/>
        </w:trPr>
        <w:tc>
          <w:tcPr>
            <w:tcW w:w="453" w:type="dxa"/>
          </w:tcPr>
          <w:p w14:paraId="24E5E1AF"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38</w:t>
            </w:r>
          </w:p>
        </w:tc>
        <w:tc>
          <w:tcPr>
            <w:tcW w:w="3445" w:type="dxa"/>
          </w:tcPr>
          <w:p w14:paraId="220FCADF"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CBT + long (N=429)</w:t>
            </w:r>
          </w:p>
        </w:tc>
        <w:tc>
          <w:tcPr>
            <w:tcW w:w="1767" w:type="dxa"/>
          </w:tcPr>
          <w:p w14:paraId="52E68DC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3.72 (-4.43, 11.88)</w:t>
            </w:r>
          </w:p>
          <w:p w14:paraId="71D8D63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269DEEA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3D9DA1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67%</w:t>
            </w:r>
          </w:p>
        </w:tc>
        <w:tc>
          <w:tcPr>
            <w:tcW w:w="1854" w:type="dxa"/>
            <w:shd w:val="clear" w:color="auto" w:fill="E2EFD9"/>
          </w:tcPr>
          <w:p w14:paraId="279027C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053CAF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099DA03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7F1788C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tc>
        <w:tc>
          <w:tcPr>
            <w:tcW w:w="1950" w:type="dxa"/>
            <w:shd w:val="clear" w:color="auto" w:fill="FFCCCC"/>
          </w:tcPr>
          <w:p w14:paraId="44E7731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7E362A5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-20.13 to 27.58</w:t>
            </w:r>
          </w:p>
        </w:tc>
        <w:tc>
          <w:tcPr>
            <w:tcW w:w="1757" w:type="dxa"/>
            <w:shd w:val="clear" w:color="auto" w:fill="E2EFD9"/>
          </w:tcPr>
          <w:p w14:paraId="7F0248C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5AEF51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2" w:type="dxa"/>
          </w:tcPr>
          <w:p w14:paraId="73FDB53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671D155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324A2846" w14:textId="77777777" w:rsidTr="00BC0B54">
        <w:trPr>
          <w:cantSplit/>
        </w:trPr>
        <w:tc>
          <w:tcPr>
            <w:tcW w:w="453" w:type="dxa"/>
          </w:tcPr>
          <w:p w14:paraId="586D66C2"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41</w:t>
            </w:r>
          </w:p>
        </w:tc>
        <w:tc>
          <w:tcPr>
            <w:tcW w:w="3445" w:type="dxa"/>
          </w:tcPr>
          <w:p w14:paraId="780BFA76"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 exer+Not walk+Sup+Complex+EAT (N=263)</w:t>
            </w:r>
          </w:p>
        </w:tc>
        <w:tc>
          <w:tcPr>
            <w:tcW w:w="1767" w:type="dxa"/>
          </w:tcPr>
          <w:p w14:paraId="7E9486D6"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-4.14 (-9.99, 1.72)</w:t>
            </w:r>
          </w:p>
          <w:p w14:paraId="2305B74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2D5407A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0BB6D07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70%</w:t>
            </w:r>
          </w:p>
        </w:tc>
        <w:tc>
          <w:tcPr>
            <w:tcW w:w="1854" w:type="dxa"/>
            <w:shd w:val="clear" w:color="auto" w:fill="E2EFD9"/>
          </w:tcPr>
          <w:p w14:paraId="7F671DB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31EB1AA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236AE64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571097D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329EFF55"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18B637F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218EFC7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-24.47 to 16.20</w:t>
            </w:r>
          </w:p>
        </w:tc>
        <w:tc>
          <w:tcPr>
            <w:tcW w:w="1757" w:type="dxa"/>
            <w:shd w:val="clear" w:color="auto" w:fill="E2EFD9"/>
          </w:tcPr>
          <w:p w14:paraId="057932D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15A0E78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79.9%</w:t>
            </w:r>
          </w:p>
          <w:p w14:paraId="58DF1C6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02528181"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23EE7A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w:t>
            </w:r>
          </w:p>
        </w:tc>
      </w:tr>
      <w:tr w:rsidR="007B57EF" w:rsidRPr="00B3577A" w14:paraId="434D0F7E" w14:textId="77777777" w:rsidTr="00BC0B54">
        <w:trPr>
          <w:cantSplit/>
        </w:trPr>
        <w:tc>
          <w:tcPr>
            <w:tcW w:w="453" w:type="dxa"/>
          </w:tcPr>
          <w:p w14:paraId="61F7C2CB"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44</w:t>
            </w:r>
          </w:p>
        </w:tc>
        <w:tc>
          <w:tcPr>
            <w:tcW w:w="3445" w:type="dxa"/>
          </w:tcPr>
          <w:p w14:paraId="78F8DCE1"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 exer+Not walk+Uns+Simple (N=141)</w:t>
            </w:r>
          </w:p>
        </w:tc>
        <w:tc>
          <w:tcPr>
            <w:tcW w:w="1767" w:type="dxa"/>
            <w:shd w:val="clear" w:color="auto" w:fill="C5E0B3"/>
          </w:tcPr>
          <w:p w14:paraId="7E3E9C98"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9.75 (-0.24, 19.74)</w:t>
            </w:r>
          </w:p>
          <w:p w14:paraId="430A72F9"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Moderate benefit</w:t>
            </w:r>
          </w:p>
        </w:tc>
        <w:tc>
          <w:tcPr>
            <w:tcW w:w="1850" w:type="dxa"/>
            <w:shd w:val="clear" w:color="auto" w:fill="FFF2CC"/>
          </w:tcPr>
          <w:p w14:paraId="02E988C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54304D3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4" w:type="dxa"/>
            <w:shd w:val="clear" w:color="auto" w:fill="E2EFD9"/>
          </w:tcPr>
          <w:p w14:paraId="5C0E656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F5458D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51E1DE3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6116CC3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42A4DA21" w14:textId="77777777" w:rsidR="007B57EF" w:rsidRPr="00B3577A" w:rsidRDefault="007B57EF" w:rsidP="007B57EF">
            <w:pPr>
              <w:rPr>
                <w:rFonts w:ascii="Arial" w:eastAsia="Calibri" w:hAnsi="Arial" w:cs="Arial"/>
                <w:sz w:val="16"/>
                <w:szCs w:val="16"/>
              </w:rPr>
            </w:pPr>
          </w:p>
        </w:tc>
        <w:tc>
          <w:tcPr>
            <w:tcW w:w="1950" w:type="dxa"/>
            <w:shd w:val="clear" w:color="auto" w:fill="FFCCCC"/>
          </w:tcPr>
          <w:p w14:paraId="49510BC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453D27A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-17.26 to 36.76</w:t>
            </w:r>
          </w:p>
        </w:tc>
        <w:tc>
          <w:tcPr>
            <w:tcW w:w="1757" w:type="dxa"/>
            <w:shd w:val="clear" w:color="auto" w:fill="FFF2CC"/>
          </w:tcPr>
          <w:p w14:paraId="56264BF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163E167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66F04F6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2C233ED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5F2FAEA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a, D, E, f</w:t>
            </w:r>
          </w:p>
        </w:tc>
      </w:tr>
      <w:tr w:rsidR="008E0F4B" w:rsidRPr="00B3577A" w14:paraId="4AD9330B" w14:textId="77777777" w:rsidTr="00BC0B54">
        <w:trPr>
          <w:cantSplit/>
        </w:trPr>
        <w:tc>
          <w:tcPr>
            <w:tcW w:w="453" w:type="dxa"/>
          </w:tcPr>
          <w:p w14:paraId="7E583D25" w14:textId="77777777" w:rsidR="007B57EF" w:rsidRPr="00B3577A" w:rsidRDefault="007B57EF" w:rsidP="00BC0B54">
            <w:pPr>
              <w:rPr>
                <w:rFonts w:ascii="Arial" w:eastAsia="Calibri" w:hAnsi="Arial" w:cs="Arial"/>
                <w:color w:val="4472C4" w:themeColor="accent1"/>
                <w:sz w:val="16"/>
              </w:rPr>
            </w:pPr>
            <w:r w:rsidRPr="00B3577A">
              <w:rPr>
                <w:rFonts w:ascii="Arial" w:eastAsia="Calibri" w:hAnsi="Arial" w:cs="Arial"/>
                <w:color w:val="4472C4" w:themeColor="accent1"/>
                <w:sz w:val="16"/>
              </w:rPr>
              <w:t>44</w:t>
            </w:r>
          </w:p>
        </w:tc>
        <w:tc>
          <w:tcPr>
            <w:tcW w:w="3445" w:type="dxa"/>
          </w:tcPr>
          <w:p w14:paraId="1A2EB59F"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 exer+Not walk+Uns+Simple (N=141)</w:t>
            </w:r>
          </w:p>
        </w:tc>
        <w:tc>
          <w:tcPr>
            <w:tcW w:w="1767" w:type="dxa"/>
            <w:shd w:val="clear" w:color="auto" w:fill="C5E0B3"/>
          </w:tcPr>
          <w:p w14:paraId="0CFA4DEF"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9.75 (-0.24, 19.74)</w:t>
            </w:r>
          </w:p>
          <w:p w14:paraId="798C9400"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Small benefit</w:t>
            </w:r>
          </w:p>
        </w:tc>
        <w:tc>
          <w:tcPr>
            <w:tcW w:w="1850" w:type="dxa"/>
            <w:shd w:val="clear" w:color="auto" w:fill="FFF2CC"/>
          </w:tcPr>
          <w:p w14:paraId="2116BD7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006F1C48"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54" w:type="dxa"/>
            <w:shd w:val="clear" w:color="auto" w:fill="E2EFD9"/>
          </w:tcPr>
          <w:p w14:paraId="419CA36A"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135E84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53" w:type="dxa"/>
            <w:shd w:val="clear" w:color="auto" w:fill="E2EFD9"/>
          </w:tcPr>
          <w:p w14:paraId="7C1C0D9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53" w:type="dxa"/>
            <w:shd w:val="clear" w:color="auto" w:fill="FFF2CC"/>
          </w:tcPr>
          <w:p w14:paraId="5B42E725"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30AA6FC0" w14:textId="77777777" w:rsidR="007B57EF" w:rsidRPr="00B3577A" w:rsidRDefault="007B57EF" w:rsidP="007B57EF">
            <w:pPr>
              <w:rPr>
                <w:rFonts w:ascii="Arial" w:eastAsia="Calibri" w:hAnsi="Arial" w:cs="Arial"/>
                <w:color w:val="4472C4" w:themeColor="accent1"/>
                <w:sz w:val="16"/>
                <w:szCs w:val="16"/>
              </w:rPr>
            </w:pPr>
          </w:p>
        </w:tc>
        <w:tc>
          <w:tcPr>
            <w:tcW w:w="1950" w:type="dxa"/>
            <w:shd w:val="clear" w:color="auto" w:fill="FFCCCC"/>
          </w:tcPr>
          <w:p w14:paraId="158DF58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concerns</w:t>
            </w:r>
          </w:p>
          <w:p w14:paraId="0210777D"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-17.26 to 36.76</w:t>
            </w:r>
          </w:p>
        </w:tc>
        <w:tc>
          <w:tcPr>
            <w:tcW w:w="1757" w:type="dxa"/>
            <w:shd w:val="clear" w:color="auto" w:fill="FFF2CC"/>
          </w:tcPr>
          <w:p w14:paraId="4CC4A22B"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2E8E2876"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p w14:paraId="1EB3035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Global p: 0.06</w:t>
            </w:r>
          </w:p>
        </w:tc>
        <w:tc>
          <w:tcPr>
            <w:tcW w:w="1852" w:type="dxa"/>
          </w:tcPr>
          <w:p w14:paraId="5495187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Very low</w:t>
            </w:r>
          </w:p>
          <w:p w14:paraId="76D7AB72"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a, d, E, f</w:t>
            </w:r>
          </w:p>
        </w:tc>
      </w:tr>
      <w:tr w:rsidR="007B57EF" w:rsidRPr="00B3577A" w14:paraId="64AAECE6" w14:textId="77777777" w:rsidTr="00BC0B54">
        <w:trPr>
          <w:cantSplit/>
        </w:trPr>
        <w:tc>
          <w:tcPr>
            <w:tcW w:w="453" w:type="dxa"/>
          </w:tcPr>
          <w:p w14:paraId="098805F1"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46</w:t>
            </w:r>
          </w:p>
        </w:tc>
        <w:tc>
          <w:tcPr>
            <w:tcW w:w="3445" w:type="dxa"/>
          </w:tcPr>
          <w:p w14:paraId="425892F7"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 exer+Not walk+Uns+Complex+No mod (N=23)</w:t>
            </w:r>
          </w:p>
        </w:tc>
        <w:tc>
          <w:tcPr>
            <w:tcW w:w="1767" w:type="dxa"/>
          </w:tcPr>
          <w:p w14:paraId="5B0AF235"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0.00 (-7.76, 7.76)</w:t>
            </w:r>
          </w:p>
          <w:p w14:paraId="4DFACB59"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2957E4F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BF84E3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6FDE914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878ABE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5866DB6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7CFD257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16930E8A"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22A1828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91A1A7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-23.22 to 23.22</w:t>
            </w:r>
          </w:p>
        </w:tc>
        <w:tc>
          <w:tcPr>
            <w:tcW w:w="1757" w:type="dxa"/>
            <w:shd w:val="clear" w:color="auto" w:fill="E2EFD9"/>
          </w:tcPr>
          <w:p w14:paraId="6976066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FE02F4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2" w:type="dxa"/>
          </w:tcPr>
          <w:p w14:paraId="06818CE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330868D8"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p>
        </w:tc>
      </w:tr>
      <w:tr w:rsidR="007B57EF" w:rsidRPr="00B3577A" w14:paraId="05A31433" w14:textId="77777777" w:rsidTr="00BC0B54">
        <w:trPr>
          <w:cantSplit/>
        </w:trPr>
        <w:tc>
          <w:tcPr>
            <w:tcW w:w="453" w:type="dxa"/>
          </w:tcPr>
          <w:p w14:paraId="0C4F29DF"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szCs w:val="20"/>
              </w:rPr>
              <w:t>48</w:t>
            </w:r>
          </w:p>
        </w:tc>
        <w:tc>
          <w:tcPr>
            <w:tcW w:w="3445" w:type="dxa"/>
          </w:tcPr>
          <w:p w14:paraId="5405FC38"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MC w/o exercise+No mod (N=67)</w:t>
            </w:r>
          </w:p>
        </w:tc>
        <w:tc>
          <w:tcPr>
            <w:tcW w:w="1767" w:type="dxa"/>
            <w:shd w:val="clear" w:color="auto" w:fill="C5E0B3"/>
          </w:tcPr>
          <w:p w14:paraId="04A9D0A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7.63 (-5.89, 21.15)</w:t>
            </w:r>
          </w:p>
          <w:p w14:paraId="01B573A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Moderate benefit</w:t>
            </w:r>
          </w:p>
        </w:tc>
        <w:tc>
          <w:tcPr>
            <w:tcW w:w="1850" w:type="dxa"/>
            <w:shd w:val="clear" w:color="auto" w:fill="E2EFD9"/>
          </w:tcPr>
          <w:p w14:paraId="2921916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7D2D7F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4" w:type="dxa"/>
            <w:shd w:val="clear" w:color="auto" w:fill="E2EFD9"/>
          </w:tcPr>
          <w:p w14:paraId="3EB3B8C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FC598C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w:t>
            </w:r>
          </w:p>
        </w:tc>
        <w:tc>
          <w:tcPr>
            <w:tcW w:w="1853" w:type="dxa"/>
            <w:shd w:val="clear" w:color="auto" w:fill="E2EFD9"/>
          </w:tcPr>
          <w:p w14:paraId="2A82808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6B8A89E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3CD90CE1" w14:textId="77777777" w:rsidR="007B57EF" w:rsidRPr="00B3577A" w:rsidRDefault="007B57EF" w:rsidP="007B57EF">
            <w:pPr>
              <w:rPr>
                <w:rFonts w:ascii="Arial" w:eastAsia="Calibri" w:hAnsi="Arial" w:cs="Arial"/>
                <w:sz w:val="16"/>
                <w:szCs w:val="16"/>
              </w:rPr>
            </w:pPr>
          </w:p>
        </w:tc>
        <w:tc>
          <w:tcPr>
            <w:tcW w:w="1950" w:type="dxa"/>
            <w:shd w:val="clear" w:color="auto" w:fill="FFF2CC"/>
          </w:tcPr>
          <w:p w14:paraId="6DCFE2C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5B3C2B0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-25.98 to 41.24</w:t>
            </w:r>
          </w:p>
        </w:tc>
        <w:tc>
          <w:tcPr>
            <w:tcW w:w="1757" w:type="dxa"/>
            <w:shd w:val="clear" w:color="auto" w:fill="E2EFD9"/>
          </w:tcPr>
          <w:p w14:paraId="2E4CC9F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52ED220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2" w:type="dxa"/>
          </w:tcPr>
          <w:p w14:paraId="6E3F7F2B"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4FE94E7" w14:textId="77777777" w:rsidR="007B57EF" w:rsidRPr="00B3577A" w:rsidRDefault="007B57EF" w:rsidP="007B57EF">
            <w:pPr>
              <w:rPr>
                <w:rFonts w:ascii="Arial" w:eastAsia="Calibri" w:hAnsi="Arial" w:cs="Arial"/>
                <w:sz w:val="18"/>
                <w:szCs w:val="18"/>
              </w:rPr>
            </w:pPr>
            <w:r w:rsidRPr="00B3577A">
              <w:rPr>
                <w:rFonts w:ascii="Arial" w:eastAsia="Calibri" w:hAnsi="Arial" w:cs="Arial"/>
                <w:color w:val="FF0000"/>
                <w:sz w:val="18"/>
                <w:szCs w:val="18"/>
              </w:rPr>
              <w:t>D</w:t>
            </w:r>
            <w:r w:rsidRPr="00B3577A">
              <w:rPr>
                <w:rFonts w:ascii="Arial" w:eastAsia="Calibri" w:hAnsi="Arial" w:cs="Arial"/>
                <w:sz w:val="18"/>
                <w:szCs w:val="18"/>
              </w:rPr>
              <w:t>, e</w:t>
            </w:r>
          </w:p>
        </w:tc>
      </w:tr>
      <w:tr w:rsidR="008E0F4B" w:rsidRPr="00B3577A" w14:paraId="187A8B63" w14:textId="77777777" w:rsidTr="00BC0B54">
        <w:trPr>
          <w:cantSplit/>
        </w:trPr>
        <w:tc>
          <w:tcPr>
            <w:tcW w:w="453" w:type="dxa"/>
          </w:tcPr>
          <w:p w14:paraId="5C4A976E" w14:textId="77777777" w:rsidR="007B57EF" w:rsidRPr="00B3577A" w:rsidRDefault="007B57EF" w:rsidP="00BC0B54">
            <w:pPr>
              <w:rPr>
                <w:rFonts w:ascii="Arial" w:eastAsia="Calibri" w:hAnsi="Arial" w:cs="Arial"/>
                <w:color w:val="4472C4" w:themeColor="accent1"/>
                <w:sz w:val="16"/>
              </w:rPr>
            </w:pPr>
            <w:r w:rsidRPr="00B3577A">
              <w:rPr>
                <w:rFonts w:ascii="Arial" w:eastAsia="Calibri" w:hAnsi="Arial" w:cs="Arial"/>
                <w:color w:val="4472C4" w:themeColor="accent1"/>
                <w:sz w:val="16"/>
                <w:szCs w:val="20"/>
              </w:rPr>
              <w:t>48</w:t>
            </w:r>
          </w:p>
        </w:tc>
        <w:tc>
          <w:tcPr>
            <w:tcW w:w="3445" w:type="dxa"/>
          </w:tcPr>
          <w:p w14:paraId="34A04BED" w14:textId="77777777" w:rsidR="007B57EF" w:rsidRPr="00B3577A" w:rsidRDefault="007B57EF" w:rsidP="00BC0B54">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MC w/o exercise+No mod (N=67)</w:t>
            </w:r>
          </w:p>
        </w:tc>
        <w:tc>
          <w:tcPr>
            <w:tcW w:w="1767" w:type="dxa"/>
            <w:shd w:val="clear" w:color="auto" w:fill="C5E0B3"/>
          </w:tcPr>
          <w:p w14:paraId="048D8B55"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7.63 (-5.89, 21.15)</w:t>
            </w:r>
          </w:p>
          <w:p w14:paraId="4526F340" w14:textId="77777777" w:rsidR="007B57EF" w:rsidRPr="00B3577A" w:rsidRDefault="007B57EF" w:rsidP="00BC0B54">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Small benefit</w:t>
            </w:r>
          </w:p>
        </w:tc>
        <w:tc>
          <w:tcPr>
            <w:tcW w:w="1850" w:type="dxa"/>
            <w:shd w:val="clear" w:color="auto" w:fill="E2EFD9"/>
          </w:tcPr>
          <w:p w14:paraId="024EC10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224F2CA4"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0%</w:t>
            </w:r>
          </w:p>
        </w:tc>
        <w:tc>
          <w:tcPr>
            <w:tcW w:w="1854" w:type="dxa"/>
            <w:shd w:val="clear" w:color="auto" w:fill="E2EFD9"/>
          </w:tcPr>
          <w:p w14:paraId="52704AE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38F72B2F"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w:t>
            </w:r>
          </w:p>
        </w:tc>
        <w:tc>
          <w:tcPr>
            <w:tcW w:w="1853" w:type="dxa"/>
            <w:shd w:val="clear" w:color="auto" w:fill="E2EFD9"/>
          </w:tcPr>
          <w:p w14:paraId="7D406FAE"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tc>
        <w:tc>
          <w:tcPr>
            <w:tcW w:w="1853" w:type="dxa"/>
            <w:shd w:val="clear" w:color="auto" w:fill="FFCCCC"/>
          </w:tcPr>
          <w:p w14:paraId="2C095C99"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Very serious concerns</w:t>
            </w:r>
          </w:p>
          <w:p w14:paraId="7E32331E" w14:textId="77777777" w:rsidR="007B57EF" w:rsidRPr="00B3577A" w:rsidRDefault="007B57EF" w:rsidP="007B57EF">
            <w:pPr>
              <w:rPr>
                <w:rFonts w:ascii="Arial" w:eastAsia="Calibri" w:hAnsi="Arial" w:cs="Arial"/>
                <w:color w:val="4472C4" w:themeColor="accent1"/>
                <w:sz w:val="16"/>
                <w:szCs w:val="16"/>
              </w:rPr>
            </w:pPr>
          </w:p>
        </w:tc>
        <w:tc>
          <w:tcPr>
            <w:tcW w:w="1950" w:type="dxa"/>
            <w:shd w:val="clear" w:color="auto" w:fill="FFF2CC"/>
          </w:tcPr>
          <w:p w14:paraId="66E0086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Serious concerns</w:t>
            </w:r>
          </w:p>
          <w:p w14:paraId="3BB00142"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-25.98 to 41.24</w:t>
            </w:r>
          </w:p>
        </w:tc>
        <w:tc>
          <w:tcPr>
            <w:tcW w:w="1757" w:type="dxa"/>
            <w:shd w:val="clear" w:color="auto" w:fill="E2EFD9"/>
          </w:tcPr>
          <w:p w14:paraId="6A2D1BA3"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No serious concerns</w:t>
            </w:r>
          </w:p>
          <w:p w14:paraId="5F8A342C" w14:textId="77777777" w:rsidR="007B57EF" w:rsidRPr="00B3577A" w:rsidRDefault="007B57EF" w:rsidP="007B57EF">
            <w:pPr>
              <w:rPr>
                <w:rFonts w:ascii="Arial" w:eastAsia="Calibri" w:hAnsi="Arial" w:cs="Arial"/>
                <w:color w:val="4472C4" w:themeColor="accent1"/>
                <w:sz w:val="16"/>
                <w:szCs w:val="16"/>
              </w:rPr>
            </w:pPr>
            <w:r w:rsidRPr="00B3577A">
              <w:rPr>
                <w:rFonts w:ascii="Arial" w:eastAsia="Calibri" w:hAnsi="Arial" w:cs="Arial"/>
                <w:color w:val="4472C4" w:themeColor="accent1"/>
                <w:sz w:val="16"/>
                <w:szCs w:val="16"/>
              </w:rPr>
              <w:t>100%</w:t>
            </w:r>
          </w:p>
        </w:tc>
        <w:tc>
          <w:tcPr>
            <w:tcW w:w="1852" w:type="dxa"/>
          </w:tcPr>
          <w:p w14:paraId="540074C5"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Low</w:t>
            </w:r>
          </w:p>
          <w:p w14:paraId="308C7BEA" w14:textId="77777777" w:rsidR="007B57EF" w:rsidRPr="00B3577A" w:rsidRDefault="007B57EF" w:rsidP="007B57EF">
            <w:pPr>
              <w:rPr>
                <w:rFonts w:ascii="Arial" w:eastAsia="Calibri" w:hAnsi="Arial" w:cs="Arial"/>
                <w:color w:val="4472C4" w:themeColor="accent1"/>
                <w:sz w:val="18"/>
                <w:szCs w:val="18"/>
              </w:rPr>
            </w:pPr>
            <w:r w:rsidRPr="00B3577A">
              <w:rPr>
                <w:rFonts w:ascii="Arial" w:eastAsia="Calibri" w:hAnsi="Arial" w:cs="Arial"/>
                <w:color w:val="4472C4" w:themeColor="accent1"/>
                <w:sz w:val="18"/>
                <w:szCs w:val="18"/>
              </w:rPr>
              <w:t>D, e</w:t>
            </w:r>
          </w:p>
        </w:tc>
      </w:tr>
      <w:tr w:rsidR="007B57EF" w:rsidRPr="00B3577A" w14:paraId="505DE558" w14:textId="77777777" w:rsidTr="00BC0B54">
        <w:trPr>
          <w:cantSplit/>
        </w:trPr>
        <w:tc>
          <w:tcPr>
            <w:tcW w:w="453" w:type="dxa"/>
          </w:tcPr>
          <w:p w14:paraId="30422477" w14:textId="77777777" w:rsidR="007B57EF" w:rsidRPr="00B3577A" w:rsidRDefault="007B57EF" w:rsidP="00BC0B54">
            <w:pPr>
              <w:rPr>
                <w:rFonts w:ascii="Arial" w:eastAsia="Calibri" w:hAnsi="Arial" w:cs="Arial"/>
                <w:color w:val="5B9BD5"/>
                <w:sz w:val="16"/>
              </w:rPr>
            </w:pPr>
            <w:r w:rsidRPr="00B3577A">
              <w:rPr>
                <w:rFonts w:ascii="Arial" w:eastAsia="Calibri" w:hAnsi="Arial" w:cs="Arial"/>
                <w:color w:val="000000"/>
                <w:sz w:val="16"/>
              </w:rPr>
              <w:t>49</w:t>
            </w:r>
          </w:p>
        </w:tc>
        <w:tc>
          <w:tcPr>
            <w:tcW w:w="3445" w:type="dxa"/>
          </w:tcPr>
          <w:p w14:paraId="747DB85A" w14:textId="77777777" w:rsidR="007B57EF" w:rsidRPr="00B3577A" w:rsidRDefault="007B57EF" w:rsidP="00BC0B54">
            <w:pPr>
              <w:rPr>
                <w:rFonts w:ascii="Arial" w:eastAsia="Calibri" w:hAnsi="Arial" w:cs="Arial"/>
                <w:color w:val="5B9BD5"/>
                <w:sz w:val="18"/>
                <w:szCs w:val="18"/>
              </w:rPr>
            </w:pPr>
            <w:r w:rsidRPr="00B3577A">
              <w:rPr>
                <w:rFonts w:ascii="Arial" w:eastAsia="Calibri" w:hAnsi="Arial" w:cs="Arial"/>
                <w:color w:val="000000"/>
                <w:sz w:val="18"/>
                <w:szCs w:val="18"/>
              </w:rPr>
              <w:t>MF+Comp+Focus on exc+EAT (120)</w:t>
            </w:r>
          </w:p>
        </w:tc>
        <w:tc>
          <w:tcPr>
            <w:tcW w:w="1767" w:type="dxa"/>
          </w:tcPr>
          <w:p w14:paraId="16164DB5"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2.00 (-6.75, 10.75)</w:t>
            </w:r>
          </w:p>
          <w:p w14:paraId="70AFD9B7" w14:textId="77777777" w:rsidR="007B57EF" w:rsidRPr="00B3577A" w:rsidRDefault="007B57EF" w:rsidP="00BC0B54">
            <w:pPr>
              <w:rPr>
                <w:rFonts w:ascii="Arial" w:eastAsia="Calibri" w:hAnsi="Arial" w:cs="Arial"/>
                <w:color w:val="5B9BD5"/>
                <w:sz w:val="16"/>
                <w:szCs w:val="16"/>
              </w:rPr>
            </w:pPr>
            <w:r w:rsidRPr="00B3577A">
              <w:rPr>
                <w:rFonts w:ascii="Arial" w:eastAsia="Calibri" w:hAnsi="Arial" w:cs="Arial"/>
                <w:sz w:val="16"/>
                <w:szCs w:val="16"/>
              </w:rPr>
              <w:t>LTND</w:t>
            </w:r>
          </w:p>
        </w:tc>
        <w:tc>
          <w:tcPr>
            <w:tcW w:w="1850" w:type="dxa"/>
            <w:shd w:val="clear" w:color="auto" w:fill="E2EFD9"/>
          </w:tcPr>
          <w:p w14:paraId="25402DD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A2AEAAB"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0%</w:t>
            </w:r>
          </w:p>
        </w:tc>
        <w:tc>
          <w:tcPr>
            <w:tcW w:w="1854" w:type="dxa"/>
            <w:shd w:val="clear" w:color="auto" w:fill="E2EFD9"/>
          </w:tcPr>
          <w:p w14:paraId="4B7974F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0D8A0A12"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0%</w:t>
            </w:r>
          </w:p>
        </w:tc>
        <w:tc>
          <w:tcPr>
            <w:tcW w:w="1853" w:type="dxa"/>
            <w:shd w:val="clear" w:color="auto" w:fill="E2EFD9"/>
          </w:tcPr>
          <w:p w14:paraId="03B10732"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No serious concerns</w:t>
            </w:r>
          </w:p>
        </w:tc>
        <w:tc>
          <w:tcPr>
            <w:tcW w:w="1853" w:type="dxa"/>
            <w:shd w:val="clear" w:color="auto" w:fill="FFCCCC"/>
          </w:tcPr>
          <w:p w14:paraId="396DB48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40B43F38" w14:textId="77777777" w:rsidR="007B57EF" w:rsidRPr="00B3577A" w:rsidRDefault="007B57EF" w:rsidP="007B57EF">
            <w:pPr>
              <w:rPr>
                <w:rFonts w:ascii="Arial" w:eastAsia="Calibri" w:hAnsi="Arial" w:cs="Arial"/>
                <w:color w:val="5B9BD5"/>
                <w:sz w:val="16"/>
                <w:szCs w:val="16"/>
              </w:rPr>
            </w:pPr>
          </w:p>
        </w:tc>
        <w:tc>
          <w:tcPr>
            <w:tcW w:w="1950" w:type="dxa"/>
            <w:shd w:val="clear" w:color="auto" w:fill="FFF2CC"/>
          </w:tcPr>
          <w:p w14:paraId="5DEA1172"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77AC34E7"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-22.85 to 26.85</w:t>
            </w:r>
          </w:p>
        </w:tc>
        <w:tc>
          <w:tcPr>
            <w:tcW w:w="1757" w:type="dxa"/>
            <w:shd w:val="clear" w:color="auto" w:fill="E2EFD9"/>
          </w:tcPr>
          <w:p w14:paraId="247670B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ECFCF02"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100%</w:t>
            </w:r>
          </w:p>
        </w:tc>
        <w:tc>
          <w:tcPr>
            <w:tcW w:w="1852" w:type="dxa"/>
          </w:tcPr>
          <w:p w14:paraId="35458374"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46D0B934" w14:textId="77777777" w:rsidR="007B57EF" w:rsidRPr="00B3577A" w:rsidRDefault="007B57EF" w:rsidP="007B57EF">
            <w:pPr>
              <w:rPr>
                <w:rFonts w:ascii="Arial" w:eastAsia="Calibri" w:hAnsi="Arial" w:cs="Arial"/>
                <w:color w:val="5B9BD5"/>
                <w:sz w:val="18"/>
                <w:szCs w:val="18"/>
              </w:rPr>
            </w:pPr>
            <w:r w:rsidRPr="00B3577A">
              <w:rPr>
                <w:rFonts w:ascii="Arial" w:eastAsia="Calibri" w:hAnsi="Arial" w:cs="Arial"/>
                <w:color w:val="FF0000"/>
                <w:sz w:val="18"/>
                <w:szCs w:val="18"/>
              </w:rPr>
              <w:t xml:space="preserve">D, </w:t>
            </w:r>
            <w:r w:rsidRPr="00B3577A">
              <w:rPr>
                <w:rFonts w:ascii="Arial" w:eastAsia="Calibri" w:hAnsi="Arial" w:cs="Arial"/>
                <w:sz w:val="18"/>
                <w:szCs w:val="18"/>
              </w:rPr>
              <w:t>e</w:t>
            </w:r>
          </w:p>
        </w:tc>
      </w:tr>
      <w:tr w:rsidR="007B57EF" w:rsidRPr="00B3577A" w14:paraId="6247DC1B" w14:textId="77777777" w:rsidTr="00BC0B54">
        <w:trPr>
          <w:cantSplit/>
        </w:trPr>
        <w:tc>
          <w:tcPr>
            <w:tcW w:w="453" w:type="dxa"/>
          </w:tcPr>
          <w:p w14:paraId="3D34388F"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lastRenderedPageBreak/>
              <w:t>50</w:t>
            </w:r>
          </w:p>
        </w:tc>
        <w:tc>
          <w:tcPr>
            <w:tcW w:w="3445" w:type="dxa"/>
          </w:tcPr>
          <w:p w14:paraId="176AACC1"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MF+Comp+Ltd exc+EAT (N=577)</w:t>
            </w:r>
          </w:p>
        </w:tc>
        <w:tc>
          <w:tcPr>
            <w:tcW w:w="1767" w:type="dxa"/>
          </w:tcPr>
          <w:p w14:paraId="727223AE"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-0.14 (-5.08, 4.80)</w:t>
            </w:r>
          </w:p>
          <w:p w14:paraId="1FCFB390"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7E285DC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DA2533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22%</w:t>
            </w:r>
          </w:p>
        </w:tc>
        <w:tc>
          <w:tcPr>
            <w:tcW w:w="1854" w:type="dxa"/>
            <w:shd w:val="clear" w:color="auto" w:fill="E2EFD9"/>
          </w:tcPr>
          <w:p w14:paraId="075E45C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6A6FDE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0F67DD1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F2CC"/>
          </w:tcPr>
          <w:p w14:paraId="1E988D9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tc>
        <w:tc>
          <w:tcPr>
            <w:tcW w:w="1950" w:type="dxa"/>
            <w:shd w:val="clear" w:color="auto" w:fill="FFCCCC"/>
          </w:tcPr>
          <w:p w14:paraId="5D7CF7C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serious concerns</w:t>
            </w:r>
          </w:p>
          <w:p w14:paraId="1E3B6FC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-19.28 to 19.00</w:t>
            </w:r>
          </w:p>
        </w:tc>
        <w:tc>
          <w:tcPr>
            <w:tcW w:w="1757" w:type="dxa"/>
            <w:shd w:val="clear" w:color="auto" w:fill="E2EFD9"/>
          </w:tcPr>
          <w:p w14:paraId="693C0C3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3FAE966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79%</w:t>
            </w:r>
          </w:p>
          <w:p w14:paraId="27CC5B7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 xml:space="preserve">p&gt;0.01  </w:t>
            </w:r>
          </w:p>
        </w:tc>
        <w:tc>
          <w:tcPr>
            <w:tcW w:w="1852" w:type="dxa"/>
          </w:tcPr>
          <w:p w14:paraId="65DC9ABF"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5B298107"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 d, </w:t>
            </w:r>
            <w:r w:rsidRPr="00B3577A">
              <w:rPr>
                <w:rFonts w:ascii="Arial" w:eastAsia="Calibri" w:hAnsi="Arial" w:cs="Arial"/>
                <w:color w:val="FF0000"/>
                <w:sz w:val="18"/>
                <w:szCs w:val="18"/>
              </w:rPr>
              <w:t>E</w:t>
            </w:r>
          </w:p>
        </w:tc>
      </w:tr>
      <w:tr w:rsidR="007B57EF" w:rsidRPr="00B3577A" w14:paraId="6A84D520" w14:textId="77777777" w:rsidTr="00BC0B54">
        <w:trPr>
          <w:cantSplit/>
        </w:trPr>
        <w:tc>
          <w:tcPr>
            <w:tcW w:w="453" w:type="dxa"/>
          </w:tcPr>
          <w:p w14:paraId="79D3ED98" w14:textId="77777777" w:rsidR="007B57EF" w:rsidRPr="00B3577A" w:rsidRDefault="007B57EF" w:rsidP="00BC0B54">
            <w:pPr>
              <w:rPr>
                <w:rFonts w:ascii="Arial" w:eastAsia="Calibri" w:hAnsi="Arial" w:cs="Arial"/>
                <w:color w:val="000000"/>
                <w:sz w:val="16"/>
                <w:szCs w:val="20"/>
              </w:rPr>
            </w:pPr>
            <w:r w:rsidRPr="00B3577A">
              <w:rPr>
                <w:rFonts w:ascii="Arial" w:eastAsia="Calibri" w:hAnsi="Arial" w:cs="Arial"/>
                <w:color w:val="000000"/>
                <w:sz w:val="16"/>
              </w:rPr>
              <w:t>55</w:t>
            </w:r>
          </w:p>
        </w:tc>
        <w:tc>
          <w:tcPr>
            <w:tcW w:w="3445" w:type="dxa"/>
          </w:tcPr>
          <w:p w14:paraId="524ECEBD"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Mixed+MF Comp+MC Exc (N=64)</w:t>
            </w:r>
          </w:p>
        </w:tc>
        <w:tc>
          <w:tcPr>
            <w:tcW w:w="1767" w:type="dxa"/>
          </w:tcPr>
          <w:p w14:paraId="345DFF81"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0.85 (-30.37, 32.07)</w:t>
            </w:r>
          </w:p>
          <w:p w14:paraId="151FBF59"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FFF2CC"/>
          </w:tcPr>
          <w:p w14:paraId="7DFC77BE"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598ABFF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4" w:type="dxa"/>
            <w:shd w:val="clear" w:color="auto" w:fill="E2EFD9"/>
          </w:tcPr>
          <w:p w14:paraId="3AF4327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53FD13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3C4B409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2DF8DCF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very very serious concerns</w:t>
            </w:r>
          </w:p>
          <w:p w14:paraId="3F426F03" w14:textId="77777777" w:rsidR="007B57EF" w:rsidRPr="00B3577A" w:rsidRDefault="007B57EF" w:rsidP="007B57EF">
            <w:pPr>
              <w:rPr>
                <w:rFonts w:ascii="Arial" w:eastAsia="Calibri" w:hAnsi="Arial" w:cs="Arial"/>
                <w:sz w:val="16"/>
                <w:szCs w:val="16"/>
              </w:rPr>
            </w:pPr>
          </w:p>
        </w:tc>
        <w:tc>
          <w:tcPr>
            <w:tcW w:w="1950" w:type="dxa"/>
            <w:shd w:val="clear" w:color="auto" w:fill="E2EFD9"/>
          </w:tcPr>
          <w:p w14:paraId="72A99A28"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F8BE917"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-69.47 to 71.17</w:t>
            </w:r>
          </w:p>
        </w:tc>
        <w:tc>
          <w:tcPr>
            <w:tcW w:w="1757" w:type="dxa"/>
            <w:shd w:val="clear" w:color="auto" w:fill="FFF2CC"/>
          </w:tcPr>
          <w:p w14:paraId="6579FB3C"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13A80B96"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30D1245A" w14:textId="77777777" w:rsidR="007B57EF" w:rsidRPr="00B3577A" w:rsidRDefault="007B57EF" w:rsidP="007B57EF">
            <w:pPr>
              <w:rPr>
                <w:rFonts w:ascii="Arial" w:eastAsia="Calibri" w:hAnsi="Arial" w:cs="Arial"/>
                <w:color w:val="000000"/>
                <w:sz w:val="16"/>
                <w:szCs w:val="16"/>
              </w:rPr>
            </w:pPr>
            <w:r w:rsidRPr="00B3577A">
              <w:rPr>
                <w:rFonts w:ascii="Arial" w:eastAsia="Calibri" w:hAnsi="Arial" w:cs="Arial"/>
                <w:sz w:val="16"/>
                <w:szCs w:val="16"/>
              </w:rPr>
              <w:t>Global p: 0.06</w:t>
            </w:r>
          </w:p>
        </w:tc>
        <w:tc>
          <w:tcPr>
            <w:tcW w:w="1852" w:type="dxa"/>
          </w:tcPr>
          <w:p w14:paraId="626C66A3"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73AA622A"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 xml:space="preserve">a, </w:t>
            </w:r>
            <w:r w:rsidRPr="00B3577A">
              <w:rPr>
                <w:rFonts w:ascii="Arial" w:eastAsia="Calibri" w:hAnsi="Arial" w:cs="Arial"/>
                <w:color w:val="FF0000"/>
                <w:sz w:val="18"/>
                <w:szCs w:val="18"/>
              </w:rPr>
              <w:t xml:space="preserve">D, </w:t>
            </w:r>
            <w:r w:rsidRPr="00B3577A">
              <w:rPr>
                <w:rFonts w:ascii="Arial" w:eastAsia="Calibri" w:hAnsi="Arial" w:cs="Arial"/>
                <w:sz w:val="18"/>
                <w:szCs w:val="18"/>
              </w:rPr>
              <w:t>f</w:t>
            </w:r>
          </w:p>
        </w:tc>
      </w:tr>
      <w:tr w:rsidR="007B57EF" w:rsidRPr="00B3577A" w14:paraId="1B127646" w14:textId="77777777" w:rsidTr="00BC0B54">
        <w:trPr>
          <w:cantSplit/>
        </w:trPr>
        <w:tc>
          <w:tcPr>
            <w:tcW w:w="453" w:type="dxa"/>
          </w:tcPr>
          <w:p w14:paraId="04F10DD0" w14:textId="77777777" w:rsidR="007B57EF" w:rsidRPr="00B3577A" w:rsidRDefault="007B57EF" w:rsidP="00BC0B54">
            <w:pPr>
              <w:rPr>
                <w:rFonts w:ascii="Arial" w:eastAsia="Calibri" w:hAnsi="Arial" w:cs="Arial"/>
                <w:color w:val="5B9BD5"/>
                <w:sz w:val="16"/>
                <w:szCs w:val="20"/>
              </w:rPr>
            </w:pPr>
            <w:r w:rsidRPr="00B3577A">
              <w:rPr>
                <w:rFonts w:ascii="Arial" w:eastAsia="Calibri" w:hAnsi="Arial" w:cs="Arial"/>
                <w:color w:val="000000"/>
                <w:sz w:val="16"/>
              </w:rPr>
              <w:t>56</w:t>
            </w:r>
          </w:p>
        </w:tc>
        <w:tc>
          <w:tcPr>
            <w:tcW w:w="3445" w:type="dxa"/>
          </w:tcPr>
          <w:p w14:paraId="2EAB883B" w14:textId="77777777" w:rsidR="007B57EF" w:rsidRPr="00B3577A" w:rsidRDefault="007B57EF" w:rsidP="00BC0B54">
            <w:pPr>
              <w:rPr>
                <w:rFonts w:ascii="Arial" w:eastAsia="Calibri" w:hAnsi="Arial" w:cs="Arial"/>
                <w:color w:val="5B9BD5"/>
                <w:sz w:val="18"/>
                <w:szCs w:val="18"/>
              </w:rPr>
            </w:pPr>
            <w:r w:rsidRPr="00B3577A">
              <w:rPr>
                <w:rFonts w:ascii="Arial" w:eastAsia="Calibri" w:hAnsi="Arial" w:cs="Arial"/>
                <w:color w:val="000000"/>
                <w:sz w:val="18"/>
                <w:szCs w:val="18"/>
              </w:rPr>
              <w:t>Mixed+MF Comp+MC EAT (N=623)</w:t>
            </w:r>
          </w:p>
        </w:tc>
        <w:tc>
          <w:tcPr>
            <w:tcW w:w="1767" w:type="dxa"/>
            <w:shd w:val="clear" w:color="auto" w:fill="C5E0B3"/>
          </w:tcPr>
          <w:p w14:paraId="05960499"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6.40 (2.07, 10.73)</w:t>
            </w:r>
          </w:p>
          <w:p w14:paraId="673B07CB" w14:textId="77777777" w:rsidR="007B57EF" w:rsidRPr="00B3577A" w:rsidRDefault="007B57EF" w:rsidP="00BC0B54">
            <w:pPr>
              <w:rPr>
                <w:rFonts w:ascii="Arial" w:eastAsia="Calibri" w:hAnsi="Arial" w:cs="Arial"/>
                <w:color w:val="5B9BD5"/>
                <w:sz w:val="16"/>
                <w:szCs w:val="16"/>
              </w:rPr>
            </w:pPr>
            <w:r w:rsidRPr="00B3577A">
              <w:rPr>
                <w:rFonts w:ascii="Arial" w:eastAsia="Calibri" w:hAnsi="Arial" w:cs="Arial"/>
                <w:sz w:val="16"/>
                <w:szCs w:val="16"/>
              </w:rPr>
              <w:t>Small benefit</w:t>
            </w:r>
          </w:p>
        </w:tc>
        <w:tc>
          <w:tcPr>
            <w:tcW w:w="1850" w:type="dxa"/>
            <w:shd w:val="clear" w:color="auto" w:fill="E2EFD9"/>
          </w:tcPr>
          <w:p w14:paraId="5EA6E90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4445F201"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0%</w:t>
            </w:r>
          </w:p>
        </w:tc>
        <w:tc>
          <w:tcPr>
            <w:tcW w:w="1854" w:type="dxa"/>
            <w:shd w:val="clear" w:color="auto" w:fill="E2EFD9"/>
          </w:tcPr>
          <w:p w14:paraId="4A61E90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2934A0A2"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0%</w:t>
            </w:r>
          </w:p>
        </w:tc>
        <w:tc>
          <w:tcPr>
            <w:tcW w:w="1853" w:type="dxa"/>
            <w:shd w:val="clear" w:color="auto" w:fill="E2EFD9"/>
          </w:tcPr>
          <w:p w14:paraId="63033573"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No serious concerns</w:t>
            </w:r>
          </w:p>
        </w:tc>
        <w:tc>
          <w:tcPr>
            <w:tcW w:w="1853" w:type="dxa"/>
            <w:shd w:val="clear" w:color="auto" w:fill="FFF2CC"/>
          </w:tcPr>
          <w:p w14:paraId="0D266B60" w14:textId="77777777" w:rsidR="007B57EF" w:rsidRPr="00B3577A" w:rsidRDefault="007B57EF" w:rsidP="007B57EF">
            <w:pPr>
              <w:rPr>
                <w:rFonts w:ascii="Arial" w:eastAsia="Calibri" w:hAnsi="Arial" w:cs="Arial"/>
                <w:color w:val="5B9BD5"/>
                <w:sz w:val="16"/>
                <w:szCs w:val="16"/>
              </w:rPr>
            </w:pPr>
            <w:r w:rsidRPr="00B3577A">
              <w:rPr>
                <w:rFonts w:ascii="Arial" w:eastAsia="Calibri" w:hAnsi="Arial" w:cs="Arial"/>
                <w:sz w:val="16"/>
                <w:szCs w:val="16"/>
              </w:rPr>
              <w:t>Serious concerns</w:t>
            </w:r>
          </w:p>
        </w:tc>
        <w:tc>
          <w:tcPr>
            <w:tcW w:w="1950" w:type="dxa"/>
            <w:shd w:val="clear" w:color="auto" w:fill="FFCCCC"/>
          </w:tcPr>
          <w:p w14:paraId="15F1F940"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7EF3C8A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-12.02 to 24.81</w:t>
            </w:r>
          </w:p>
        </w:tc>
        <w:tc>
          <w:tcPr>
            <w:tcW w:w="1757" w:type="dxa"/>
            <w:shd w:val="clear" w:color="auto" w:fill="E2EFD9"/>
          </w:tcPr>
          <w:p w14:paraId="696524DA"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843A0F9"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100%</w:t>
            </w:r>
          </w:p>
        </w:tc>
        <w:tc>
          <w:tcPr>
            <w:tcW w:w="1852" w:type="dxa"/>
          </w:tcPr>
          <w:p w14:paraId="0583723D"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Low</w:t>
            </w:r>
          </w:p>
          <w:p w14:paraId="1EC2325A" w14:textId="77777777" w:rsidR="007B57EF" w:rsidRPr="00B3577A" w:rsidRDefault="007B57EF" w:rsidP="007B57EF">
            <w:pPr>
              <w:rPr>
                <w:rFonts w:ascii="Arial" w:eastAsia="Calibri" w:hAnsi="Arial" w:cs="Arial"/>
                <w:color w:val="5B9BD5"/>
                <w:sz w:val="18"/>
                <w:szCs w:val="18"/>
              </w:rPr>
            </w:pPr>
            <w:r w:rsidRPr="00B3577A">
              <w:rPr>
                <w:rFonts w:ascii="Arial" w:eastAsia="Calibri" w:hAnsi="Arial" w:cs="Arial"/>
                <w:sz w:val="18"/>
                <w:szCs w:val="18"/>
              </w:rPr>
              <w:t>d, E</w:t>
            </w:r>
          </w:p>
        </w:tc>
      </w:tr>
      <w:tr w:rsidR="007B57EF" w:rsidRPr="00B3577A" w14:paraId="26F0F14B" w14:textId="77777777" w:rsidTr="00BC0B54">
        <w:trPr>
          <w:cantSplit/>
        </w:trPr>
        <w:tc>
          <w:tcPr>
            <w:tcW w:w="453" w:type="dxa"/>
          </w:tcPr>
          <w:p w14:paraId="2E500B29" w14:textId="77777777" w:rsidR="007B57EF" w:rsidRPr="00B3577A" w:rsidRDefault="007B57EF" w:rsidP="00BC0B54">
            <w:pPr>
              <w:rPr>
                <w:rFonts w:ascii="Arial" w:eastAsia="Calibri" w:hAnsi="Arial" w:cs="Arial"/>
                <w:color w:val="000000"/>
                <w:sz w:val="16"/>
              </w:rPr>
            </w:pPr>
            <w:r w:rsidRPr="00B3577A">
              <w:rPr>
                <w:rFonts w:ascii="Arial" w:eastAsia="Calibri" w:hAnsi="Arial" w:cs="Arial"/>
                <w:color w:val="000000"/>
                <w:sz w:val="16"/>
              </w:rPr>
              <w:t>57</w:t>
            </w:r>
          </w:p>
        </w:tc>
        <w:tc>
          <w:tcPr>
            <w:tcW w:w="3445" w:type="dxa"/>
          </w:tcPr>
          <w:p w14:paraId="4FC8F26B" w14:textId="77777777" w:rsidR="007B57EF" w:rsidRPr="00B3577A" w:rsidRDefault="007B57EF" w:rsidP="00BC0B54">
            <w:pPr>
              <w:rPr>
                <w:rFonts w:ascii="Arial" w:eastAsia="Calibri" w:hAnsi="Arial" w:cs="Arial"/>
                <w:color w:val="000000"/>
                <w:sz w:val="18"/>
                <w:szCs w:val="18"/>
              </w:rPr>
            </w:pPr>
            <w:r w:rsidRPr="00B3577A">
              <w:rPr>
                <w:rFonts w:ascii="Arial" w:eastAsia="Calibri" w:hAnsi="Arial" w:cs="Arial"/>
                <w:color w:val="000000"/>
                <w:sz w:val="18"/>
                <w:szCs w:val="18"/>
              </w:rPr>
              <w:t>Mixed+MF Comp+MC Exc+EAT (N=614)</w:t>
            </w:r>
          </w:p>
        </w:tc>
        <w:tc>
          <w:tcPr>
            <w:tcW w:w="1767" w:type="dxa"/>
          </w:tcPr>
          <w:p w14:paraId="6B08DA7F"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-2.53 (-7.75, 2.70)</w:t>
            </w:r>
          </w:p>
          <w:p w14:paraId="4DB31BFE" w14:textId="77777777" w:rsidR="007B57EF" w:rsidRPr="00B3577A" w:rsidRDefault="007B57EF" w:rsidP="00BC0B54">
            <w:pPr>
              <w:rPr>
                <w:rFonts w:ascii="Arial" w:eastAsia="Calibri" w:hAnsi="Arial" w:cs="Arial"/>
                <w:sz w:val="16"/>
                <w:szCs w:val="16"/>
              </w:rPr>
            </w:pPr>
            <w:r w:rsidRPr="00B3577A">
              <w:rPr>
                <w:rFonts w:ascii="Arial" w:eastAsia="Calibri" w:hAnsi="Arial" w:cs="Arial"/>
                <w:sz w:val="16"/>
                <w:szCs w:val="16"/>
              </w:rPr>
              <w:t>LTND</w:t>
            </w:r>
          </w:p>
        </w:tc>
        <w:tc>
          <w:tcPr>
            <w:tcW w:w="1850" w:type="dxa"/>
            <w:shd w:val="clear" w:color="auto" w:fill="E2EFD9"/>
          </w:tcPr>
          <w:p w14:paraId="6B45C1C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6E28D034"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22%</w:t>
            </w:r>
          </w:p>
        </w:tc>
        <w:tc>
          <w:tcPr>
            <w:tcW w:w="1854" w:type="dxa"/>
            <w:shd w:val="clear" w:color="auto" w:fill="E2EFD9"/>
          </w:tcPr>
          <w:p w14:paraId="2EC8491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p w14:paraId="54A99881"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tc>
        <w:tc>
          <w:tcPr>
            <w:tcW w:w="1853" w:type="dxa"/>
            <w:shd w:val="clear" w:color="auto" w:fill="E2EFD9"/>
          </w:tcPr>
          <w:p w14:paraId="094C64D5"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No serious concerns</w:t>
            </w:r>
          </w:p>
        </w:tc>
        <w:tc>
          <w:tcPr>
            <w:tcW w:w="1853" w:type="dxa"/>
            <w:shd w:val="clear" w:color="auto" w:fill="FFCCCC"/>
          </w:tcPr>
          <w:p w14:paraId="52C4FC4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tc>
        <w:tc>
          <w:tcPr>
            <w:tcW w:w="1950" w:type="dxa"/>
            <w:shd w:val="clear" w:color="auto" w:fill="FFCCCC"/>
          </w:tcPr>
          <w:p w14:paraId="6A0FBCEF"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Very serious concerns</w:t>
            </w:r>
          </w:p>
          <w:p w14:paraId="78D0080B"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-22.03 to 16.97</w:t>
            </w:r>
          </w:p>
        </w:tc>
        <w:tc>
          <w:tcPr>
            <w:tcW w:w="1757" w:type="dxa"/>
            <w:shd w:val="clear" w:color="auto" w:fill="FFF2CC"/>
          </w:tcPr>
          <w:p w14:paraId="5FD18B6D"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Serious concerns</w:t>
            </w:r>
          </w:p>
          <w:p w14:paraId="04DEB12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0%</w:t>
            </w:r>
          </w:p>
          <w:p w14:paraId="6E3E4BB3" w14:textId="77777777" w:rsidR="007B57EF" w:rsidRPr="00B3577A" w:rsidRDefault="007B57EF" w:rsidP="007B57EF">
            <w:pPr>
              <w:rPr>
                <w:rFonts w:ascii="Arial" w:eastAsia="Calibri" w:hAnsi="Arial" w:cs="Arial"/>
                <w:sz w:val="16"/>
                <w:szCs w:val="16"/>
              </w:rPr>
            </w:pPr>
            <w:r w:rsidRPr="00B3577A">
              <w:rPr>
                <w:rFonts w:ascii="Arial" w:eastAsia="Calibri" w:hAnsi="Arial" w:cs="Arial"/>
                <w:sz w:val="16"/>
                <w:szCs w:val="16"/>
              </w:rPr>
              <w:t>Global p: 0.06</w:t>
            </w:r>
          </w:p>
        </w:tc>
        <w:tc>
          <w:tcPr>
            <w:tcW w:w="1852" w:type="dxa"/>
          </w:tcPr>
          <w:p w14:paraId="66EB16E0"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Very low</w:t>
            </w:r>
          </w:p>
          <w:p w14:paraId="63D96B29" w14:textId="77777777" w:rsidR="007B57EF" w:rsidRPr="00B3577A" w:rsidRDefault="007B57EF" w:rsidP="007B57EF">
            <w:pPr>
              <w:rPr>
                <w:rFonts w:ascii="Arial" w:eastAsia="Calibri" w:hAnsi="Arial" w:cs="Arial"/>
                <w:sz w:val="18"/>
                <w:szCs w:val="18"/>
              </w:rPr>
            </w:pPr>
            <w:r w:rsidRPr="00B3577A">
              <w:rPr>
                <w:rFonts w:ascii="Arial" w:eastAsia="Calibri" w:hAnsi="Arial" w:cs="Arial"/>
                <w:sz w:val="18"/>
                <w:szCs w:val="18"/>
              </w:rPr>
              <w:t>D, E, f</w:t>
            </w:r>
          </w:p>
        </w:tc>
      </w:tr>
    </w:tbl>
    <w:p w14:paraId="04658538" w14:textId="77777777" w:rsidR="007B57EF" w:rsidRDefault="007B57EF" w:rsidP="00332C6B">
      <w:pPr>
        <w:ind w:left="-810"/>
      </w:pPr>
    </w:p>
    <w:p w14:paraId="19C16E45" w14:textId="77777777" w:rsidR="00BA1C00" w:rsidRDefault="00BA1C00">
      <w:pPr>
        <w:rPr>
          <w:rFonts w:ascii="Arial" w:hAnsi="Arial" w:cs="Arial"/>
          <w:b/>
          <w:sz w:val="20"/>
          <w:szCs w:val="20"/>
        </w:rPr>
      </w:pPr>
      <w:r>
        <w:br w:type="page"/>
      </w:r>
    </w:p>
    <w:p w14:paraId="45B466F2" w14:textId="33BDF735" w:rsidR="007B57EF" w:rsidRPr="007B57EF" w:rsidRDefault="007B57EF" w:rsidP="00BA1C00">
      <w:pPr>
        <w:pStyle w:val="Heading3"/>
      </w:pPr>
      <w:r w:rsidRPr="007B57EF">
        <w:lastRenderedPageBreak/>
        <w:t>HRQoL</w:t>
      </w:r>
    </w:p>
    <w:p w14:paraId="34DE3532" w14:textId="77777777" w:rsidR="007B57EF" w:rsidRPr="007B57EF" w:rsidRDefault="007B57EF" w:rsidP="007B57EF">
      <w:pPr>
        <w:rPr>
          <w:rFonts w:ascii="Calibri" w:eastAsia="Calibri" w:hAnsi="Calibri" w:cs="Times New Roman"/>
        </w:rPr>
      </w:pPr>
      <w:r w:rsidRPr="007B57EF">
        <w:rPr>
          <w:rFonts w:ascii="Calibri" w:eastAsia="Calibri" w:hAnsi="Calibri" w:cs="Times New Roman"/>
        </w:rPr>
        <w:t>Thresholds: Small benefit = MD</w:t>
      </w:r>
      <w:r w:rsidRPr="007B57EF">
        <w:rPr>
          <w:rFonts w:ascii="Calibri" w:eastAsia="Calibri" w:hAnsi="Calibri" w:cs="Calibri"/>
        </w:rPr>
        <w:t>≥</w:t>
      </w:r>
      <w:r w:rsidRPr="007B57EF">
        <w:rPr>
          <w:rFonts w:ascii="Calibri" w:eastAsia="Calibri" w:hAnsi="Calibri" w:cs="Times New Roman"/>
        </w:rPr>
        <w:t>5.0; Moderate benefit = MD</w:t>
      </w:r>
      <w:r w:rsidRPr="007B57EF">
        <w:rPr>
          <w:rFonts w:ascii="Calibri" w:eastAsia="Calibri" w:hAnsi="Calibri" w:cs="Calibri"/>
        </w:rPr>
        <w:t>≥</w:t>
      </w:r>
      <w:r w:rsidRPr="007B57EF">
        <w:rPr>
          <w:rFonts w:ascii="Calibri" w:eastAsia="Calibri" w:hAnsi="Calibri" w:cs="Times New Roman"/>
        </w:rPr>
        <w:t>7.0; Small harm = MD</w:t>
      </w:r>
      <w:r w:rsidRPr="007B57EF">
        <w:rPr>
          <w:rFonts w:ascii="Calibri" w:eastAsia="Calibri" w:hAnsi="Calibri" w:cs="Calibri"/>
        </w:rPr>
        <w:t>≤</w:t>
      </w:r>
      <w:r w:rsidRPr="007B57EF">
        <w:rPr>
          <w:rFonts w:ascii="Calibri" w:eastAsia="Calibri" w:hAnsi="Calibri" w:cs="Times New Roman"/>
        </w:rPr>
        <w:t>-5.0; Moderate harm = MD</w:t>
      </w:r>
      <w:r w:rsidRPr="007B57EF">
        <w:rPr>
          <w:rFonts w:ascii="Calibri" w:eastAsia="Calibri" w:hAnsi="Calibri" w:cs="Calibri"/>
        </w:rPr>
        <w:t>≤</w:t>
      </w:r>
      <w:r w:rsidRPr="007B57EF">
        <w:rPr>
          <w:rFonts w:ascii="Calibri" w:eastAsia="Calibri" w:hAnsi="Calibri" w:cs="Times New Roman"/>
        </w:rPr>
        <w:t>-7.0</w:t>
      </w:r>
    </w:p>
    <w:tbl>
      <w:tblPr>
        <w:tblStyle w:val="TableGrid"/>
        <w:tblW w:w="18565" w:type="dxa"/>
        <w:tblLook w:val="04A0" w:firstRow="1" w:lastRow="0" w:firstColumn="1" w:lastColumn="0" w:noHBand="0" w:noVBand="1"/>
      </w:tblPr>
      <w:tblGrid>
        <w:gridCol w:w="421"/>
        <w:gridCol w:w="3164"/>
        <w:gridCol w:w="2126"/>
        <w:gridCol w:w="1855"/>
        <w:gridCol w:w="1856"/>
        <w:gridCol w:w="1856"/>
        <w:gridCol w:w="1856"/>
        <w:gridCol w:w="1856"/>
        <w:gridCol w:w="1856"/>
        <w:gridCol w:w="1719"/>
      </w:tblGrid>
      <w:tr w:rsidR="007B57EF" w:rsidRPr="00BC0B54" w14:paraId="551001E3" w14:textId="77777777" w:rsidTr="00BC0B54">
        <w:trPr>
          <w:tblHeader/>
        </w:trPr>
        <w:tc>
          <w:tcPr>
            <w:tcW w:w="421" w:type="dxa"/>
          </w:tcPr>
          <w:p w14:paraId="4BAB8C7D" w14:textId="77777777" w:rsidR="007B57EF" w:rsidRPr="00BC0B54" w:rsidRDefault="007B57EF" w:rsidP="00BC0B54">
            <w:pPr>
              <w:rPr>
                <w:rFonts w:ascii="Arial" w:eastAsia="Calibri" w:hAnsi="Arial" w:cs="Arial"/>
                <w:sz w:val="18"/>
                <w:szCs w:val="18"/>
              </w:rPr>
            </w:pPr>
          </w:p>
        </w:tc>
        <w:tc>
          <w:tcPr>
            <w:tcW w:w="3164" w:type="dxa"/>
          </w:tcPr>
          <w:p w14:paraId="0F3982A3" w14:textId="49FBEF62" w:rsidR="00BC0B54" w:rsidRPr="00BC0B54" w:rsidRDefault="007B57EF" w:rsidP="00BC0B54">
            <w:pPr>
              <w:rPr>
                <w:rFonts w:ascii="Arial" w:eastAsia="Calibri" w:hAnsi="Arial" w:cs="Arial"/>
                <w:b/>
                <w:sz w:val="18"/>
                <w:szCs w:val="18"/>
              </w:rPr>
            </w:pPr>
            <w:r w:rsidRPr="00BC0B54">
              <w:rPr>
                <w:rFonts w:ascii="Arial" w:eastAsia="Calibri" w:hAnsi="Arial" w:cs="Arial"/>
                <w:b/>
                <w:sz w:val="18"/>
                <w:szCs w:val="18"/>
              </w:rPr>
              <w:t>Node</w:t>
            </w:r>
          </w:p>
          <w:p w14:paraId="611B6C66" w14:textId="77777777" w:rsidR="007B57EF" w:rsidRPr="00BC0B54" w:rsidRDefault="007B57EF" w:rsidP="00BC0B54">
            <w:pPr>
              <w:rPr>
                <w:rFonts w:ascii="Arial" w:eastAsia="Calibri" w:hAnsi="Arial" w:cs="Arial"/>
                <w:sz w:val="18"/>
                <w:szCs w:val="18"/>
              </w:rPr>
            </w:pPr>
          </w:p>
        </w:tc>
        <w:tc>
          <w:tcPr>
            <w:tcW w:w="2126" w:type="dxa"/>
          </w:tcPr>
          <w:p w14:paraId="2C5557EB" w14:textId="77777777" w:rsidR="007B57EF" w:rsidRPr="00BC0B54" w:rsidRDefault="007B57EF" w:rsidP="00BC0B54">
            <w:pPr>
              <w:rPr>
                <w:rFonts w:ascii="Arial" w:eastAsia="Calibri" w:hAnsi="Arial" w:cs="Arial"/>
                <w:b/>
                <w:sz w:val="18"/>
                <w:szCs w:val="18"/>
              </w:rPr>
            </w:pPr>
            <w:r w:rsidRPr="00BC0B54">
              <w:rPr>
                <w:rFonts w:ascii="Arial" w:eastAsia="Calibri" w:hAnsi="Arial" w:cs="Arial"/>
                <w:b/>
                <w:sz w:val="18"/>
                <w:szCs w:val="18"/>
              </w:rPr>
              <w:t>MD (95% CI)</w:t>
            </w:r>
          </w:p>
          <w:p w14:paraId="611AAEC2" w14:textId="77777777" w:rsidR="007B57EF" w:rsidRPr="00BC0B54" w:rsidRDefault="007B57EF" w:rsidP="00BC0B54">
            <w:pPr>
              <w:rPr>
                <w:rFonts w:ascii="Arial" w:eastAsia="Calibri" w:hAnsi="Arial" w:cs="Arial"/>
                <w:b/>
                <w:sz w:val="18"/>
                <w:szCs w:val="18"/>
              </w:rPr>
            </w:pPr>
            <w:r w:rsidRPr="00BC0B54">
              <w:rPr>
                <w:rFonts w:ascii="Arial" w:eastAsia="Calibri" w:hAnsi="Arial" w:cs="Arial"/>
                <w:b/>
                <w:sz w:val="18"/>
                <w:szCs w:val="18"/>
              </w:rPr>
              <w:t>Conclusion</w:t>
            </w:r>
          </w:p>
        </w:tc>
        <w:tc>
          <w:tcPr>
            <w:tcW w:w="1855" w:type="dxa"/>
          </w:tcPr>
          <w:p w14:paraId="57AF20E4"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Within study bias</w:t>
            </w:r>
          </w:p>
          <w:p w14:paraId="748DB18D"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Rating</w:t>
            </w:r>
          </w:p>
          <w:p w14:paraId="7AE16F8C"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 High ROB</w:t>
            </w:r>
          </w:p>
          <w:p w14:paraId="35813B7B" w14:textId="77777777" w:rsidR="007B57EF" w:rsidRPr="00BC0B54" w:rsidRDefault="007B57EF" w:rsidP="007B57EF">
            <w:pPr>
              <w:rPr>
                <w:rFonts w:ascii="Arial" w:eastAsia="Calibri" w:hAnsi="Arial" w:cs="Arial"/>
                <w:i/>
                <w:sz w:val="18"/>
                <w:szCs w:val="18"/>
              </w:rPr>
            </w:pPr>
            <w:r w:rsidRPr="00BC0B54">
              <w:rPr>
                <w:rFonts w:ascii="Arial" w:eastAsia="Calibri" w:hAnsi="Arial" w:cs="Arial"/>
                <w:i/>
                <w:sz w:val="18"/>
                <w:szCs w:val="18"/>
              </w:rPr>
              <w:t>Other justifications</w:t>
            </w:r>
          </w:p>
        </w:tc>
        <w:tc>
          <w:tcPr>
            <w:tcW w:w="1856" w:type="dxa"/>
          </w:tcPr>
          <w:p w14:paraId="39D3ADA2"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Across study bias</w:t>
            </w:r>
          </w:p>
          <w:p w14:paraId="08B8F26D"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Rating</w:t>
            </w:r>
          </w:p>
          <w:p w14:paraId="3A38F985" w14:textId="77777777" w:rsidR="007B57EF" w:rsidRPr="00BC0B54" w:rsidRDefault="007B57EF" w:rsidP="007B57EF">
            <w:pPr>
              <w:rPr>
                <w:rFonts w:ascii="Arial" w:eastAsia="Calibri" w:hAnsi="Arial" w:cs="Arial"/>
                <w:b/>
                <w:i/>
                <w:sz w:val="18"/>
                <w:szCs w:val="18"/>
              </w:rPr>
            </w:pPr>
            <w:proofErr w:type="gramStart"/>
            <w:r w:rsidRPr="00BC0B54">
              <w:rPr>
                <w:rFonts w:ascii="Arial" w:eastAsia="Calibri" w:hAnsi="Arial" w:cs="Arial"/>
                <w:i/>
                <w:sz w:val="18"/>
                <w:szCs w:val="18"/>
              </w:rPr>
              <w:t>Missing:Reported</w:t>
            </w:r>
            <w:proofErr w:type="gramEnd"/>
            <w:r w:rsidRPr="00BC0B54">
              <w:rPr>
                <w:rFonts w:ascii="Arial" w:eastAsia="Calibri" w:hAnsi="Arial" w:cs="Arial"/>
                <w:i/>
                <w:sz w:val="18"/>
                <w:szCs w:val="18"/>
              </w:rPr>
              <w:t xml:space="preserve"> (patients)</w:t>
            </w:r>
          </w:p>
          <w:p w14:paraId="36C92674" w14:textId="77777777" w:rsidR="007B57EF" w:rsidRPr="00BC0B54" w:rsidRDefault="007B57EF" w:rsidP="007B57EF">
            <w:pPr>
              <w:rPr>
                <w:rFonts w:ascii="Arial" w:eastAsia="Calibri" w:hAnsi="Arial" w:cs="Arial"/>
                <w:i/>
                <w:sz w:val="18"/>
                <w:szCs w:val="18"/>
              </w:rPr>
            </w:pPr>
            <w:r w:rsidRPr="00BC0B54">
              <w:rPr>
                <w:rFonts w:ascii="Arial" w:eastAsia="Calibri" w:hAnsi="Arial" w:cs="Arial"/>
                <w:i/>
                <w:sz w:val="18"/>
                <w:szCs w:val="18"/>
              </w:rPr>
              <w:t>Other justifications</w:t>
            </w:r>
          </w:p>
        </w:tc>
        <w:tc>
          <w:tcPr>
            <w:tcW w:w="1856" w:type="dxa"/>
          </w:tcPr>
          <w:p w14:paraId="5DD50063"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Indirectness</w:t>
            </w:r>
          </w:p>
          <w:p w14:paraId="4F7CC469"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Rating</w:t>
            </w:r>
          </w:p>
          <w:p w14:paraId="0087BFF3" w14:textId="77777777" w:rsidR="007B57EF" w:rsidRPr="00BC0B54" w:rsidRDefault="007B57EF" w:rsidP="007B57EF">
            <w:pPr>
              <w:rPr>
                <w:rFonts w:ascii="Arial" w:eastAsia="Calibri" w:hAnsi="Arial" w:cs="Arial"/>
                <w:i/>
                <w:sz w:val="18"/>
                <w:szCs w:val="18"/>
              </w:rPr>
            </w:pPr>
            <w:r w:rsidRPr="00BC0B54">
              <w:rPr>
                <w:rFonts w:ascii="Arial" w:eastAsia="Calibri" w:hAnsi="Arial" w:cs="Arial"/>
                <w:i/>
                <w:sz w:val="18"/>
                <w:szCs w:val="18"/>
              </w:rPr>
              <w:t>Effect modifiers &gt;80%</w:t>
            </w:r>
          </w:p>
        </w:tc>
        <w:tc>
          <w:tcPr>
            <w:tcW w:w="1856" w:type="dxa"/>
          </w:tcPr>
          <w:p w14:paraId="72DB6B8C"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Imprecision</w:t>
            </w:r>
          </w:p>
          <w:p w14:paraId="66B9C262"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Rating</w:t>
            </w:r>
          </w:p>
          <w:p w14:paraId="7F631DF6"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Justification</w:t>
            </w:r>
          </w:p>
        </w:tc>
        <w:tc>
          <w:tcPr>
            <w:tcW w:w="1856" w:type="dxa"/>
          </w:tcPr>
          <w:p w14:paraId="188169F2"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Heterogeneity</w:t>
            </w:r>
          </w:p>
          <w:p w14:paraId="37CA1AE4"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Rating</w:t>
            </w:r>
          </w:p>
          <w:p w14:paraId="5F767C96" w14:textId="77777777" w:rsidR="007B57EF" w:rsidRPr="00BC0B54" w:rsidRDefault="007B57EF" w:rsidP="007B57EF">
            <w:pPr>
              <w:rPr>
                <w:rFonts w:ascii="Arial" w:eastAsia="Calibri" w:hAnsi="Arial" w:cs="Arial"/>
                <w:i/>
                <w:sz w:val="18"/>
                <w:szCs w:val="18"/>
              </w:rPr>
            </w:pPr>
            <w:r w:rsidRPr="00BC0B54">
              <w:rPr>
                <w:rFonts w:ascii="Arial" w:eastAsia="Calibri" w:hAnsi="Arial" w:cs="Arial"/>
                <w:i/>
                <w:sz w:val="18"/>
                <w:szCs w:val="18"/>
              </w:rPr>
              <w:t>Prediction Interval</w:t>
            </w:r>
          </w:p>
        </w:tc>
        <w:tc>
          <w:tcPr>
            <w:tcW w:w="1856" w:type="dxa"/>
          </w:tcPr>
          <w:p w14:paraId="5F966593"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Incoherence</w:t>
            </w:r>
          </w:p>
          <w:p w14:paraId="27C3A580"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Rating</w:t>
            </w:r>
          </w:p>
          <w:p w14:paraId="17B0E4F6" w14:textId="77777777" w:rsidR="007B57EF" w:rsidRPr="00BC0B54" w:rsidRDefault="007B57EF" w:rsidP="007B57EF">
            <w:pPr>
              <w:rPr>
                <w:rFonts w:ascii="Arial" w:eastAsia="Calibri" w:hAnsi="Arial" w:cs="Arial"/>
                <w:b/>
                <w:i/>
                <w:sz w:val="18"/>
                <w:szCs w:val="18"/>
              </w:rPr>
            </w:pPr>
            <w:r w:rsidRPr="00BC0B54">
              <w:rPr>
                <w:rFonts w:ascii="Arial" w:eastAsia="Calibri" w:hAnsi="Arial" w:cs="Arial"/>
                <w:i/>
                <w:sz w:val="18"/>
                <w:szCs w:val="18"/>
              </w:rPr>
              <w:t>% direct evidence</w:t>
            </w:r>
          </w:p>
          <w:p w14:paraId="784C7373" w14:textId="77777777" w:rsidR="007B57EF" w:rsidRPr="00BC0B54" w:rsidRDefault="007B57EF" w:rsidP="007B57EF">
            <w:pPr>
              <w:rPr>
                <w:rFonts w:ascii="Arial" w:eastAsia="Calibri" w:hAnsi="Arial" w:cs="Arial"/>
                <w:i/>
                <w:sz w:val="18"/>
                <w:szCs w:val="18"/>
              </w:rPr>
            </w:pPr>
            <w:r w:rsidRPr="00BC0B54">
              <w:rPr>
                <w:rFonts w:ascii="Arial" w:eastAsia="Calibri" w:hAnsi="Arial" w:cs="Arial"/>
                <w:i/>
                <w:sz w:val="18"/>
                <w:szCs w:val="18"/>
              </w:rPr>
              <w:t>SIDE p-value</w:t>
            </w:r>
          </w:p>
          <w:p w14:paraId="27F60AED" w14:textId="77777777" w:rsidR="007B57EF" w:rsidRPr="00BC0B54" w:rsidRDefault="007B57EF" w:rsidP="007B57EF">
            <w:pPr>
              <w:rPr>
                <w:rFonts w:ascii="Arial" w:eastAsia="Calibri" w:hAnsi="Arial" w:cs="Arial"/>
                <w:i/>
                <w:sz w:val="18"/>
                <w:szCs w:val="18"/>
              </w:rPr>
            </w:pPr>
          </w:p>
          <w:p w14:paraId="250DDB39" w14:textId="77777777" w:rsidR="007B57EF" w:rsidRPr="00BC0B54" w:rsidRDefault="007B57EF" w:rsidP="007B57EF">
            <w:pPr>
              <w:rPr>
                <w:rFonts w:ascii="Arial" w:eastAsia="Calibri" w:hAnsi="Arial" w:cs="Arial"/>
                <w:sz w:val="18"/>
                <w:szCs w:val="18"/>
              </w:rPr>
            </w:pPr>
            <w:r w:rsidRPr="00BC0B54">
              <w:rPr>
                <w:rFonts w:ascii="Arial" w:eastAsia="Calibri" w:hAnsi="Arial" w:cs="Arial"/>
                <w:b/>
                <w:sz w:val="18"/>
                <w:szCs w:val="18"/>
              </w:rPr>
              <w:t>Global p-value: 0.59</w:t>
            </w:r>
          </w:p>
        </w:tc>
        <w:tc>
          <w:tcPr>
            <w:tcW w:w="1719" w:type="dxa"/>
          </w:tcPr>
          <w:p w14:paraId="1F9FEB3B" w14:textId="77777777" w:rsidR="007B57EF" w:rsidRPr="00BC0B54" w:rsidRDefault="007B57EF" w:rsidP="007B57EF">
            <w:pPr>
              <w:rPr>
                <w:rFonts w:ascii="Arial" w:eastAsia="Calibri" w:hAnsi="Arial" w:cs="Arial"/>
                <w:b/>
                <w:sz w:val="18"/>
                <w:szCs w:val="18"/>
              </w:rPr>
            </w:pPr>
            <w:r w:rsidRPr="00BC0B54">
              <w:rPr>
                <w:rFonts w:ascii="Arial" w:eastAsia="Calibri" w:hAnsi="Arial" w:cs="Arial"/>
                <w:b/>
                <w:sz w:val="18"/>
                <w:szCs w:val="18"/>
              </w:rPr>
              <w:t>Overall Certainty</w:t>
            </w:r>
          </w:p>
        </w:tc>
      </w:tr>
      <w:tr w:rsidR="007B57EF" w:rsidRPr="007B57EF" w14:paraId="2674192F" w14:textId="77777777" w:rsidTr="00BC0B54">
        <w:trPr>
          <w:trHeight w:val="274"/>
        </w:trPr>
        <w:tc>
          <w:tcPr>
            <w:tcW w:w="421" w:type="dxa"/>
          </w:tcPr>
          <w:p w14:paraId="622537EE"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2</w:t>
            </w:r>
          </w:p>
        </w:tc>
        <w:tc>
          <w:tcPr>
            <w:tcW w:w="3164" w:type="dxa"/>
          </w:tcPr>
          <w:p w14:paraId="48DF96D4"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Ctrl – Info (N=4596)</w:t>
            </w:r>
          </w:p>
        </w:tc>
        <w:tc>
          <w:tcPr>
            <w:tcW w:w="2126" w:type="dxa"/>
          </w:tcPr>
          <w:p w14:paraId="44AA1609"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-3.63 (-8.76, 1.51)</w:t>
            </w:r>
          </w:p>
          <w:p w14:paraId="4C1C3B00"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72103FC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46B616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12%</w:t>
            </w:r>
          </w:p>
        </w:tc>
        <w:tc>
          <w:tcPr>
            <w:tcW w:w="1856" w:type="dxa"/>
            <w:shd w:val="clear" w:color="auto" w:fill="E2EFD9"/>
          </w:tcPr>
          <w:p w14:paraId="56856BF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78C973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w:t>
            </w:r>
          </w:p>
        </w:tc>
        <w:tc>
          <w:tcPr>
            <w:tcW w:w="1856" w:type="dxa"/>
            <w:shd w:val="clear" w:color="auto" w:fill="E2EFD9"/>
          </w:tcPr>
          <w:p w14:paraId="4791C55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E4C6276" w14:textId="77777777" w:rsidR="007B57EF" w:rsidRPr="00BA1C00" w:rsidRDefault="007B57EF" w:rsidP="007B57EF">
            <w:pPr>
              <w:rPr>
                <w:rFonts w:ascii="Arial" w:eastAsia="Calibri" w:hAnsi="Arial" w:cs="Arial"/>
                <w:sz w:val="16"/>
                <w:szCs w:val="16"/>
              </w:rPr>
            </w:pPr>
          </w:p>
        </w:tc>
        <w:tc>
          <w:tcPr>
            <w:tcW w:w="1856" w:type="dxa"/>
            <w:shd w:val="clear" w:color="auto" w:fill="FFCCCC"/>
          </w:tcPr>
          <w:p w14:paraId="136A2A2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6ADEDE9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030F612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-42.39 to 35.18</w:t>
            </w:r>
          </w:p>
        </w:tc>
        <w:tc>
          <w:tcPr>
            <w:tcW w:w="1856" w:type="dxa"/>
            <w:shd w:val="clear" w:color="auto" w:fill="E2EFD9"/>
          </w:tcPr>
          <w:p w14:paraId="000F553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744C10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53ACF94E"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2DE50C37"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47125C84"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7B57EF" w:rsidRPr="007B57EF" w14:paraId="078242A4" w14:textId="77777777" w:rsidTr="00BC0B54">
        <w:tc>
          <w:tcPr>
            <w:tcW w:w="421" w:type="dxa"/>
          </w:tcPr>
          <w:p w14:paraId="4EF6E2C3"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w:t>
            </w:r>
          </w:p>
        </w:tc>
        <w:tc>
          <w:tcPr>
            <w:tcW w:w="3164" w:type="dxa"/>
          </w:tcPr>
          <w:p w14:paraId="70661FA4"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Ctrl – Sham (N=1077)</w:t>
            </w:r>
          </w:p>
        </w:tc>
        <w:tc>
          <w:tcPr>
            <w:tcW w:w="2126" w:type="dxa"/>
          </w:tcPr>
          <w:p w14:paraId="18D8B763"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-1.09 (-4.74, 2.57)</w:t>
            </w:r>
          </w:p>
          <w:p w14:paraId="4D001E8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189F87B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B26688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w:t>
            </w:r>
          </w:p>
        </w:tc>
        <w:tc>
          <w:tcPr>
            <w:tcW w:w="1856" w:type="dxa"/>
            <w:shd w:val="clear" w:color="auto" w:fill="E2EFD9"/>
          </w:tcPr>
          <w:p w14:paraId="4B85A05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0662A5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8%</w:t>
            </w:r>
          </w:p>
        </w:tc>
        <w:tc>
          <w:tcPr>
            <w:tcW w:w="1856" w:type="dxa"/>
            <w:shd w:val="clear" w:color="auto" w:fill="E2EFD9"/>
          </w:tcPr>
          <w:p w14:paraId="4A74010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5F597D0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071E7AE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375E492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-32.01 to 29.84</w:t>
            </w:r>
          </w:p>
        </w:tc>
        <w:tc>
          <w:tcPr>
            <w:tcW w:w="1856" w:type="dxa"/>
            <w:shd w:val="clear" w:color="auto" w:fill="E2EFD9"/>
          </w:tcPr>
          <w:p w14:paraId="37288D4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9C15E5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7A4C5517"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5D69435F"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A4A82A2"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0922FA6B" w14:textId="77777777" w:rsidTr="00BC0B54">
        <w:tc>
          <w:tcPr>
            <w:tcW w:w="421" w:type="dxa"/>
          </w:tcPr>
          <w:p w14:paraId="2B43537D"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6</w:t>
            </w:r>
          </w:p>
        </w:tc>
        <w:tc>
          <w:tcPr>
            <w:tcW w:w="3164" w:type="dxa"/>
          </w:tcPr>
          <w:p w14:paraId="50E6A7F1"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VAT-targeted (N=305)</w:t>
            </w:r>
          </w:p>
        </w:tc>
        <w:tc>
          <w:tcPr>
            <w:tcW w:w="2126" w:type="dxa"/>
          </w:tcPr>
          <w:p w14:paraId="3BC5B7F8"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-0.50 (-3.91, 2.91)</w:t>
            </w:r>
          </w:p>
          <w:p w14:paraId="2B2F82C1"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58B801E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62DC1F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4476689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D9800A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B5D507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65E5E57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3FA0CB1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169C086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-30.24 to 29.24</w:t>
            </w:r>
          </w:p>
        </w:tc>
        <w:tc>
          <w:tcPr>
            <w:tcW w:w="1856" w:type="dxa"/>
            <w:shd w:val="clear" w:color="auto" w:fill="E2EFD9"/>
          </w:tcPr>
          <w:p w14:paraId="7AFBF39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EBDF32E"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p w14:paraId="4826EC13" w14:textId="77777777" w:rsidR="007B57EF" w:rsidRPr="00BA1C00" w:rsidRDefault="007B57EF" w:rsidP="007B57EF">
            <w:pPr>
              <w:rPr>
                <w:rFonts w:ascii="Arial" w:eastAsia="Calibri" w:hAnsi="Arial" w:cs="Arial"/>
                <w:color w:val="000000"/>
                <w:sz w:val="16"/>
                <w:szCs w:val="16"/>
              </w:rPr>
            </w:pPr>
          </w:p>
        </w:tc>
        <w:tc>
          <w:tcPr>
            <w:tcW w:w="1719" w:type="dxa"/>
          </w:tcPr>
          <w:p w14:paraId="183B6FD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3B3F5EC2"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7B42D56B" w14:textId="77777777" w:rsidTr="00BC0B54">
        <w:tc>
          <w:tcPr>
            <w:tcW w:w="421" w:type="dxa"/>
          </w:tcPr>
          <w:p w14:paraId="1DED885B"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8</w:t>
            </w:r>
          </w:p>
        </w:tc>
        <w:tc>
          <w:tcPr>
            <w:tcW w:w="3164" w:type="dxa"/>
          </w:tcPr>
          <w:p w14:paraId="3C94C85A"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 xml:space="preserve">Vit D (N=102) </w:t>
            </w:r>
          </w:p>
        </w:tc>
        <w:tc>
          <w:tcPr>
            <w:tcW w:w="2126" w:type="dxa"/>
            <w:shd w:val="clear" w:color="auto" w:fill="auto"/>
          </w:tcPr>
          <w:p w14:paraId="32D6EE80"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-3.75 (-20.22, 12.71)</w:t>
            </w:r>
          </w:p>
          <w:p w14:paraId="7A887B1D"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60E806D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05B30F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572127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43AB1C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w:t>
            </w:r>
          </w:p>
        </w:tc>
        <w:tc>
          <w:tcPr>
            <w:tcW w:w="1856" w:type="dxa"/>
            <w:shd w:val="clear" w:color="auto" w:fill="E2EFD9"/>
          </w:tcPr>
          <w:p w14:paraId="5AC1E2C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5B259F7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4D639AC1" w14:textId="77777777" w:rsidR="007B57EF" w:rsidRPr="00BA1C00" w:rsidRDefault="007B57EF" w:rsidP="007B57EF">
            <w:pPr>
              <w:rPr>
                <w:rFonts w:ascii="Arial" w:eastAsia="Calibri" w:hAnsi="Arial" w:cs="Arial"/>
                <w:sz w:val="16"/>
                <w:szCs w:val="16"/>
              </w:rPr>
            </w:pPr>
          </w:p>
        </w:tc>
        <w:tc>
          <w:tcPr>
            <w:tcW w:w="1856" w:type="dxa"/>
            <w:shd w:val="clear" w:color="auto" w:fill="E2EFD9"/>
          </w:tcPr>
          <w:p w14:paraId="0134C7F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p w14:paraId="60E901A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-112.33 to 104.82</w:t>
            </w:r>
          </w:p>
        </w:tc>
        <w:tc>
          <w:tcPr>
            <w:tcW w:w="1856" w:type="dxa"/>
            <w:shd w:val="clear" w:color="auto" w:fill="E2EFD9"/>
          </w:tcPr>
          <w:p w14:paraId="65F0A40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BD28A38"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37.09%</w:t>
            </w:r>
          </w:p>
          <w:p w14:paraId="370D7E1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1BAAA92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7D27CF26"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7B57EF" w:rsidRPr="007B57EF" w14:paraId="144EC48F" w14:textId="77777777" w:rsidTr="00BC0B54">
        <w:tc>
          <w:tcPr>
            <w:tcW w:w="421" w:type="dxa"/>
          </w:tcPr>
          <w:p w14:paraId="4E026A5F"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11</w:t>
            </w:r>
          </w:p>
        </w:tc>
        <w:tc>
          <w:tcPr>
            <w:tcW w:w="3164" w:type="dxa"/>
          </w:tcPr>
          <w:p w14:paraId="4DB7AC22"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Ed+Grp+Low (N=176)</w:t>
            </w:r>
          </w:p>
        </w:tc>
        <w:tc>
          <w:tcPr>
            <w:tcW w:w="2126" w:type="dxa"/>
          </w:tcPr>
          <w:p w14:paraId="1A53643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-1.48 (-10.03, 7.07)</w:t>
            </w:r>
          </w:p>
          <w:p w14:paraId="0C38D0AD"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FFF2CC"/>
          </w:tcPr>
          <w:p w14:paraId="7AAA3AE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6FA1FF9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w:t>
            </w:r>
          </w:p>
        </w:tc>
        <w:tc>
          <w:tcPr>
            <w:tcW w:w="1856" w:type="dxa"/>
            <w:shd w:val="clear" w:color="auto" w:fill="E2EFD9"/>
          </w:tcPr>
          <w:p w14:paraId="34D717B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AB511C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4F77104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25B739B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012F2DB5" w14:textId="77777777" w:rsidR="007B57EF" w:rsidRPr="00BA1C00" w:rsidRDefault="007B57EF" w:rsidP="007B57EF">
            <w:pPr>
              <w:rPr>
                <w:rFonts w:ascii="Arial" w:eastAsia="Calibri" w:hAnsi="Arial" w:cs="Arial"/>
                <w:sz w:val="16"/>
                <w:szCs w:val="16"/>
              </w:rPr>
            </w:pPr>
          </w:p>
        </w:tc>
        <w:tc>
          <w:tcPr>
            <w:tcW w:w="1856" w:type="dxa"/>
            <w:shd w:val="clear" w:color="auto" w:fill="E2EFD9"/>
          </w:tcPr>
          <w:p w14:paraId="09F919A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p w14:paraId="3459C52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-60.35 to 57.39</w:t>
            </w:r>
          </w:p>
        </w:tc>
        <w:tc>
          <w:tcPr>
            <w:tcW w:w="1856" w:type="dxa"/>
            <w:shd w:val="clear" w:color="auto" w:fill="E2EFD9"/>
          </w:tcPr>
          <w:p w14:paraId="72EE4CD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B05BA9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65D5029B"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37D1F1E4"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0C397BCB"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a, </w:t>
            </w:r>
            <w:r w:rsidRPr="00BC0B54">
              <w:rPr>
                <w:rFonts w:ascii="Arial" w:eastAsia="Calibri" w:hAnsi="Arial" w:cs="Arial"/>
                <w:color w:val="FF0000"/>
                <w:sz w:val="18"/>
                <w:szCs w:val="18"/>
              </w:rPr>
              <w:t>D</w:t>
            </w:r>
          </w:p>
        </w:tc>
      </w:tr>
      <w:tr w:rsidR="007B57EF" w:rsidRPr="007B57EF" w14:paraId="5EA41567" w14:textId="77777777" w:rsidTr="00BC0B54">
        <w:tc>
          <w:tcPr>
            <w:tcW w:w="421" w:type="dxa"/>
          </w:tcPr>
          <w:p w14:paraId="2CD76310"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12</w:t>
            </w:r>
          </w:p>
        </w:tc>
        <w:tc>
          <w:tcPr>
            <w:tcW w:w="3164" w:type="dxa"/>
          </w:tcPr>
          <w:p w14:paraId="5E0030BB"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Ed+Grp+High (N=261)</w:t>
            </w:r>
          </w:p>
        </w:tc>
        <w:tc>
          <w:tcPr>
            <w:tcW w:w="2126" w:type="dxa"/>
          </w:tcPr>
          <w:p w14:paraId="485A608E"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-0.81 (-5.38, 3.76)</w:t>
            </w:r>
          </w:p>
          <w:p w14:paraId="4E3713A2"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31F904D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93BA7E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40A48C0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39BC25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97BD52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6EAE216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tc>
        <w:tc>
          <w:tcPr>
            <w:tcW w:w="1856" w:type="dxa"/>
            <w:shd w:val="clear" w:color="auto" w:fill="FFCCCC"/>
          </w:tcPr>
          <w:p w14:paraId="294512A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p w14:paraId="59E9C2E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-36.48 to 34.86</w:t>
            </w:r>
          </w:p>
        </w:tc>
        <w:tc>
          <w:tcPr>
            <w:tcW w:w="1856" w:type="dxa"/>
            <w:shd w:val="clear" w:color="auto" w:fill="E2EFD9"/>
          </w:tcPr>
          <w:p w14:paraId="77E7B64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F493DE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07D98F7B"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4062281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10A9D6DA"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d, </w:t>
            </w:r>
            <w:r w:rsidRPr="00BC0B54">
              <w:rPr>
                <w:rFonts w:ascii="Arial" w:eastAsia="Calibri" w:hAnsi="Arial" w:cs="Arial"/>
                <w:color w:val="FF0000"/>
                <w:sz w:val="18"/>
                <w:szCs w:val="18"/>
              </w:rPr>
              <w:t>E</w:t>
            </w:r>
          </w:p>
        </w:tc>
      </w:tr>
      <w:tr w:rsidR="007B57EF" w:rsidRPr="007B57EF" w14:paraId="2196526C" w14:textId="77777777" w:rsidTr="00BC0B54">
        <w:tc>
          <w:tcPr>
            <w:tcW w:w="421" w:type="dxa"/>
          </w:tcPr>
          <w:p w14:paraId="57D5F0B3"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13</w:t>
            </w:r>
          </w:p>
        </w:tc>
        <w:tc>
          <w:tcPr>
            <w:tcW w:w="3164" w:type="dxa"/>
          </w:tcPr>
          <w:p w14:paraId="457FEC87"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Bal/Res+Sup+Ind+Offline+Short (N=216)</w:t>
            </w:r>
          </w:p>
        </w:tc>
        <w:tc>
          <w:tcPr>
            <w:tcW w:w="2126" w:type="dxa"/>
            <w:shd w:val="clear" w:color="auto" w:fill="C5E0B3"/>
          </w:tcPr>
          <w:p w14:paraId="57A1C74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6.34 (-1.77, 14.46)</w:t>
            </w:r>
          </w:p>
          <w:p w14:paraId="74675053"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Small benefit</w:t>
            </w:r>
          </w:p>
        </w:tc>
        <w:tc>
          <w:tcPr>
            <w:tcW w:w="1855" w:type="dxa"/>
            <w:shd w:val="clear" w:color="auto" w:fill="E2EFD9"/>
          </w:tcPr>
          <w:p w14:paraId="3A81765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3A4C62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8%</w:t>
            </w:r>
          </w:p>
        </w:tc>
        <w:tc>
          <w:tcPr>
            <w:tcW w:w="1856" w:type="dxa"/>
            <w:shd w:val="clear" w:color="auto" w:fill="E2EFD9"/>
          </w:tcPr>
          <w:p w14:paraId="3351F5D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A51441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4AAE4AB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1B766F2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tc>
        <w:tc>
          <w:tcPr>
            <w:tcW w:w="1856" w:type="dxa"/>
            <w:shd w:val="clear" w:color="auto" w:fill="FFCCCC"/>
          </w:tcPr>
          <w:p w14:paraId="29932F5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0E8C065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-49.89 to 62.57</w:t>
            </w:r>
          </w:p>
        </w:tc>
        <w:tc>
          <w:tcPr>
            <w:tcW w:w="1856" w:type="dxa"/>
            <w:shd w:val="clear" w:color="auto" w:fill="E2EFD9"/>
          </w:tcPr>
          <w:p w14:paraId="2CDBA9A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208E735"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41.16%</w:t>
            </w:r>
          </w:p>
          <w:p w14:paraId="2A9A86D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0532BA0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061653B7"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d, </w:t>
            </w:r>
            <w:r w:rsidRPr="00BC0B54">
              <w:rPr>
                <w:rFonts w:ascii="Arial" w:eastAsia="Calibri" w:hAnsi="Arial" w:cs="Arial"/>
                <w:color w:val="FF0000"/>
                <w:sz w:val="18"/>
                <w:szCs w:val="18"/>
              </w:rPr>
              <w:t>E</w:t>
            </w:r>
          </w:p>
        </w:tc>
      </w:tr>
      <w:tr w:rsidR="007B57EF" w:rsidRPr="007B57EF" w14:paraId="4FA0DD76" w14:textId="77777777" w:rsidTr="00BC0B54">
        <w:tc>
          <w:tcPr>
            <w:tcW w:w="421" w:type="dxa"/>
          </w:tcPr>
          <w:p w14:paraId="1EE4C2E4"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15</w:t>
            </w:r>
          </w:p>
        </w:tc>
        <w:tc>
          <w:tcPr>
            <w:tcW w:w="3164" w:type="dxa"/>
          </w:tcPr>
          <w:p w14:paraId="49156D82"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Bal/Res+SupH+Ind+Offline+Long (N=2953)</w:t>
            </w:r>
          </w:p>
        </w:tc>
        <w:tc>
          <w:tcPr>
            <w:tcW w:w="2126" w:type="dxa"/>
          </w:tcPr>
          <w:p w14:paraId="5616F568"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-3.00 (-8.65, 2.64)</w:t>
            </w:r>
          </w:p>
          <w:p w14:paraId="49D1872C"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063B8E8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5D6DDC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F07F3B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F1E739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E44A70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7AC9264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11CDCD4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1F49F1A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-44.67 to 38.66</w:t>
            </w:r>
          </w:p>
        </w:tc>
        <w:tc>
          <w:tcPr>
            <w:tcW w:w="1856" w:type="dxa"/>
            <w:shd w:val="clear" w:color="auto" w:fill="E2EFD9"/>
          </w:tcPr>
          <w:p w14:paraId="72C8054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E7F79C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7B70241A"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1826050A"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059C136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7B57EF" w:rsidRPr="007B57EF" w14:paraId="36289764" w14:textId="77777777" w:rsidTr="00BC0B54">
        <w:tc>
          <w:tcPr>
            <w:tcW w:w="421" w:type="dxa"/>
          </w:tcPr>
          <w:p w14:paraId="695CD48D"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16</w:t>
            </w:r>
          </w:p>
        </w:tc>
        <w:tc>
          <w:tcPr>
            <w:tcW w:w="3164" w:type="dxa"/>
          </w:tcPr>
          <w:p w14:paraId="29531983"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Bal/Res+SupL+Ind+Offline+Long (N=357)</w:t>
            </w:r>
          </w:p>
        </w:tc>
        <w:tc>
          <w:tcPr>
            <w:tcW w:w="2126" w:type="dxa"/>
          </w:tcPr>
          <w:p w14:paraId="74068CD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-0.49 (-5.09, 4.12)</w:t>
            </w:r>
          </w:p>
          <w:p w14:paraId="3A55A3D7"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027B4EA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F84B3C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48%</w:t>
            </w:r>
          </w:p>
        </w:tc>
        <w:tc>
          <w:tcPr>
            <w:tcW w:w="1856" w:type="dxa"/>
            <w:shd w:val="clear" w:color="auto" w:fill="E2EFD9"/>
          </w:tcPr>
          <w:p w14:paraId="30F0EC9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5B09EB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19%</w:t>
            </w:r>
          </w:p>
        </w:tc>
        <w:tc>
          <w:tcPr>
            <w:tcW w:w="1856" w:type="dxa"/>
            <w:shd w:val="clear" w:color="auto" w:fill="E2EFD9"/>
          </w:tcPr>
          <w:p w14:paraId="03C6A29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76590E5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tc>
        <w:tc>
          <w:tcPr>
            <w:tcW w:w="1856" w:type="dxa"/>
            <w:shd w:val="clear" w:color="auto" w:fill="FFCCCC"/>
          </w:tcPr>
          <w:p w14:paraId="518901D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p w14:paraId="101973B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-36.34 to 35.37</w:t>
            </w:r>
          </w:p>
        </w:tc>
        <w:tc>
          <w:tcPr>
            <w:tcW w:w="1856" w:type="dxa"/>
            <w:shd w:val="clear" w:color="auto" w:fill="E2EFD9"/>
          </w:tcPr>
          <w:p w14:paraId="3B78498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0A9C665"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60.3%</w:t>
            </w:r>
          </w:p>
          <w:p w14:paraId="5C2CB7F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3A99EC6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3E0DE575"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d, </w:t>
            </w:r>
            <w:r w:rsidRPr="00BC0B54">
              <w:rPr>
                <w:rFonts w:ascii="Arial" w:eastAsia="Calibri" w:hAnsi="Arial" w:cs="Arial"/>
                <w:color w:val="FF0000"/>
                <w:sz w:val="18"/>
                <w:szCs w:val="18"/>
              </w:rPr>
              <w:t>E</w:t>
            </w:r>
          </w:p>
        </w:tc>
      </w:tr>
      <w:tr w:rsidR="007B57EF" w:rsidRPr="007B57EF" w14:paraId="4D805C1A" w14:textId="77777777" w:rsidTr="00BC0B54">
        <w:tc>
          <w:tcPr>
            <w:tcW w:w="421" w:type="dxa"/>
          </w:tcPr>
          <w:p w14:paraId="4E44A1A8"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18</w:t>
            </w:r>
          </w:p>
        </w:tc>
        <w:tc>
          <w:tcPr>
            <w:tcW w:w="3164" w:type="dxa"/>
          </w:tcPr>
          <w:p w14:paraId="39FA8B10"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Bal/Res+Sup+Grp+Offline+Short (N=232)</w:t>
            </w:r>
          </w:p>
        </w:tc>
        <w:tc>
          <w:tcPr>
            <w:tcW w:w="2126" w:type="dxa"/>
            <w:shd w:val="clear" w:color="auto" w:fill="C5E0B3"/>
          </w:tcPr>
          <w:p w14:paraId="5BB5C74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5.31 (-3.07, 13.70)</w:t>
            </w:r>
          </w:p>
          <w:p w14:paraId="67AA6F77"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Small benefit</w:t>
            </w:r>
          </w:p>
        </w:tc>
        <w:tc>
          <w:tcPr>
            <w:tcW w:w="1855" w:type="dxa"/>
            <w:shd w:val="clear" w:color="auto" w:fill="E2EFD9"/>
          </w:tcPr>
          <w:p w14:paraId="10831A6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099742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20%</w:t>
            </w:r>
          </w:p>
        </w:tc>
        <w:tc>
          <w:tcPr>
            <w:tcW w:w="1856" w:type="dxa"/>
            <w:shd w:val="clear" w:color="auto" w:fill="E2EFD9"/>
          </w:tcPr>
          <w:p w14:paraId="6A0AE57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F1227D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9%</w:t>
            </w:r>
          </w:p>
        </w:tc>
        <w:tc>
          <w:tcPr>
            <w:tcW w:w="1856" w:type="dxa"/>
            <w:shd w:val="clear" w:color="auto" w:fill="E2EFD9"/>
          </w:tcPr>
          <w:p w14:paraId="368FA85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4039084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Serious concern </w:t>
            </w:r>
          </w:p>
        </w:tc>
        <w:tc>
          <w:tcPr>
            <w:tcW w:w="1856" w:type="dxa"/>
            <w:shd w:val="clear" w:color="auto" w:fill="FFCCCC"/>
          </w:tcPr>
          <w:p w14:paraId="66FECE3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58396EE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-52.58 to 63.21</w:t>
            </w:r>
          </w:p>
        </w:tc>
        <w:tc>
          <w:tcPr>
            <w:tcW w:w="1856" w:type="dxa"/>
            <w:shd w:val="clear" w:color="auto" w:fill="FFF2CC"/>
          </w:tcPr>
          <w:p w14:paraId="2E5FFE0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33A19DF9"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39.05%</w:t>
            </w:r>
          </w:p>
          <w:p w14:paraId="5A363937" w14:textId="77777777" w:rsidR="007B57EF" w:rsidRPr="00BA1C00" w:rsidRDefault="007B57EF" w:rsidP="007B57EF">
            <w:pPr>
              <w:rPr>
                <w:rFonts w:ascii="Arial" w:eastAsia="Calibri" w:hAnsi="Arial" w:cs="Arial"/>
                <w:sz w:val="16"/>
                <w:szCs w:val="16"/>
              </w:rPr>
            </w:pPr>
            <w:r w:rsidRPr="00BA1C00">
              <w:rPr>
                <w:rFonts w:ascii="Arial" w:eastAsia="Calibri" w:hAnsi="Arial" w:cs="Arial"/>
                <w:color w:val="000000"/>
                <w:sz w:val="16"/>
                <w:szCs w:val="16"/>
              </w:rPr>
              <w:t>p=0.07</w:t>
            </w:r>
          </w:p>
        </w:tc>
        <w:tc>
          <w:tcPr>
            <w:tcW w:w="1719" w:type="dxa"/>
          </w:tcPr>
          <w:p w14:paraId="6D3DD21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77B09CE8"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 f</w:t>
            </w:r>
          </w:p>
        </w:tc>
      </w:tr>
      <w:tr w:rsidR="007B57EF" w:rsidRPr="007B57EF" w14:paraId="636A3D1B" w14:textId="77777777" w:rsidTr="00BC0B54">
        <w:tc>
          <w:tcPr>
            <w:tcW w:w="421" w:type="dxa"/>
          </w:tcPr>
          <w:p w14:paraId="505A39F8"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19</w:t>
            </w:r>
          </w:p>
        </w:tc>
        <w:tc>
          <w:tcPr>
            <w:tcW w:w="3164" w:type="dxa"/>
          </w:tcPr>
          <w:p w14:paraId="306EC7D8"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Bal/Res+SupH+Grp+Offline+Long (N=783)</w:t>
            </w:r>
          </w:p>
        </w:tc>
        <w:tc>
          <w:tcPr>
            <w:tcW w:w="2126" w:type="dxa"/>
          </w:tcPr>
          <w:p w14:paraId="24F580C3"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0.89 (-2.74, 4.53)</w:t>
            </w:r>
          </w:p>
          <w:p w14:paraId="795983C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7A20E89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B88DD5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w:t>
            </w:r>
          </w:p>
        </w:tc>
        <w:tc>
          <w:tcPr>
            <w:tcW w:w="1856" w:type="dxa"/>
            <w:shd w:val="clear" w:color="auto" w:fill="E2EFD9"/>
          </w:tcPr>
          <w:p w14:paraId="2C9F909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07AF01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7593FC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05F1841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1D64A1C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389E714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-29.95 to 31.75</w:t>
            </w:r>
          </w:p>
        </w:tc>
        <w:tc>
          <w:tcPr>
            <w:tcW w:w="1856" w:type="dxa"/>
            <w:shd w:val="clear" w:color="auto" w:fill="E2EFD9"/>
          </w:tcPr>
          <w:p w14:paraId="316D3C5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6B017DD"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50%</w:t>
            </w:r>
          </w:p>
          <w:p w14:paraId="6C905FB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79B4AE91"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399EEC8"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1DA9CDC4" w14:textId="77777777" w:rsidTr="00BC0B54">
        <w:tc>
          <w:tcPr>
            <w:tcW w:w="421" w:type="dxa"/>
          </w:tcPr>
          <w:p w14:paraId="7DB71576"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20</w:t>
            </w:r>
          </w:p>
        </w:tc>
        <w:tc>
          <w:tcPr>
            <w:tcW w:w="3164" w:type="dxa"/>
          </w:tcPr>
          <w:p w14:paraId="73BF5C34"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Bal/Res+SupL+Grp+Offline+Long (N=30)</w:t>
            </w:r>
          </w:p>
        </w:tc>
        <w:tc>
          <w:tcPr>
            <w:tcW w:w="2126" w:type="dxa"/>
            <w:shd w:val="clear" w:color="auto" w:fill="C5E0B3"/>
          </w:tcPr>
          <w:p w14:paraId="0F413F57"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30.70 (23.07, 38.33)</w:t>
            </w:r>
          </w:p>
          <w:p w14:paraId="5527973D"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Moderate benefit</w:t>
            </w:r>
          </w:p>
        </w:tc>
        <w:tc>
          <w:tcPr>
            <w:tcW w:w="1855" w:type="dxa"/>
            <w:shd w:val="clear" w:color="auto" w:fill="E2EFD9"/>
          </w:tcPr>
          <w:p w14:paraId="6AE1E68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756EF4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5D25CC2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E160D4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7F07073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4BADE22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68CA3CD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318D37A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-22.63 to 84.04</w:t>
            </w:r>
          </w:p>
        </w:tc>
        <w:tc>
          <w:tcPr>
            <w:tcW w:w="1856" w:type="dxa"/>
            <w:shd w:val="clear" w:color="auto" w:fill="E2EFD9"/>
          </w:tcPr>
          <w:p w14:paraId="119C23C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E159902"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p w14:paraId="0D9BA40B" w14:textId="77777777" w:rsidR="007B57EF" w:rsidRPr="00BA1C00" w:rsidRDefault="007B57EF" w:rsidP="007B57EF">
            <w:pPr>
              <w:rPr>
                <w:rFonts w:ascii="Arial" w:eastAsia="Calibri" w:hAnsi="Arial" w:cs="Arial"/>
                <w:color w:val="000000"/>
                <w:sz w:val="16"/>
                <w:szCs w:val="16"/>
              </w:rPr>
            </w:pPr>
          </w:p>
        </w:tc>
        <w:tc>
          <w:tcPr>
            <w:tcW w:w="1719" w:type="dxa"/>
          </w:tcPr>
          <w:p w14:paraId="26F0E3F5"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0265FD0F"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AC18C2" w:rsidRPr="00BA1C00" w14:paraId="5A30BC95" w14:textId="77777777" w:rsidTr="00BC0B54">
        <w:tc>
          <w:tcPr>
            <w:tcW w:w="421" w:type="dxa"/>
          </w:tcPr>
          <w:p w14:paraId="16479D38" w14:textId="77777777" w:rsidR="007B57EF" w:rsidRPr="00AC18C2" w:rsidRDefault="007B57EF" w:rsidP="00BC0B54">
            <w:pPr>
              <w:rPr>
                <w:rFonts w:ascii="Arial" w:eastAsia="Calibri" w:hAnsi="Arial" w:cs="Arial"/>
                <w:bCs/>
                <w:color w:val="4472C4" w:themeColor="accent1"/>
                <w:sz w:val="16"/>
                <w:szCs w:val="16"/>
              </w:rPr>
            </w:pPr>
            <w:r w:rsidRPr="00AC18C2">
              <w:rPr>
                <w:rFonts w:ascii="Arial" w:eastAsia="Calibri" w:hAnsi="Arial" w:cs="Arial"/>
                <w:bCs/>
                <w:color w:val="4472C4" w:themeColor="accent1"/>
                <w:sz w:val="16"/>
                <w:szCs w:val="16"/>
              </w:rPr>
              <w:t>20</w:t>
            </w:r>
          </w:p>
        </w:tc>
        <w:tc>
          <w:tcPr>
            <w:tcW w:w="3164" w:type="dxa"/>
          </w:tcPr>
          <w:p w14:paraId="54671C9F" w14:textId="77777777" w:rsidR="007B57EF" w:rsidRPr="00AC18C2" w:rsidRDefault="007B57EF" w:rsidP="00BC0B54">
            <w:pPr>
              <w:rPr>
                <w:rFonts w:ascii="Arial" w:eastAsia="Calibri" w:hAnsi="Arial" w:cs="Arial"/>
                <w:color w:val="4472C4" w:themeColor="accent1"/>
                <w:sz w:val="18"/>
                <w:szCs w:val="18"/>
              </w:rPr>
            </w:pPr>
            <w:r w:rsidRPr="00AC18C2">
              <w:rPr>
                <w:rFonts w:ascii="Arial" w:eastAsia="Calibri" w:hAnsi="Arial" w:cs="Arial"/>
                <w:color w:val="4472C4" w:themeColor="accent1"/>
                <w:sz w:val="18"/>
                <w:szCs w:val="18"/>
              </w:rPr>
              <w:t>Exc - Bal/Res+SupL+Grp+Offline+Long (N=30)</w:t>
            </w:r>
          </w:p>
        </w:tc>
        <w:tc>
          <w:tcPr>
            <w:tcW w:w="2126" w:type="dxa"/>
            <w:shd w:val="clear" w:color="auto" w:fill="C5E0B3"/>
          </w:tcPr>
          <w:p w14:paraId="12C1F135"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30.70 (23.07, 38.33)</w:t>
            </w:r>
          </w:p>
          <w:p w14:paraId="354F31E1"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Small benefit</w:t>
            </w:r>
          </w:p>
        </w:tc>
        <w:tc>
          <w:tcPr>
            <w:tcW w:w="1855" w:type="dxa"/>
            <w:shd w:val="clear" w:color="auto" w:fill="E2EFD9"/>
          </w:tcPr>
          <w:p w14:paraId="3A396459"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46CB7B7B"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074CECA9"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2D1FD41B"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3918D8F0"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tc>
        <w:tc>
          <w:tcPr>
            <w:tcW w:w="1856" w:type="dxa"/>
            <w:shd w:val="clear" w:color="auto" w:fill="E2EFD9"/>
          </w:tcPr>
          <w:p w14:paraId="094753D2"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w:t>
            </w:r>
          </w:p>
        </w:tc>
        <w:tc>
          <w:tcPr>
            <w:tcW w:w="1856" w:type="dxa"/>
            <w:shd w:val="clear" w:color="auto" w:fill="FFCCCC"/>
          </w:tcPr>
          <w:p w14:paraId="10675098"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Very very serious concern</w:t>
            </w:r>
          </w:p>
          <w:p w14:paraId="668B9EA0"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-22.63 to 84.03</w:t>
            </w:r>
          </w:p>
        </w:tc>
        <w:tc>
          <w:tcPr>
            <w:tcW w:w="1856" w:type="dxa"/>
            <w:shd w:val="clear" w:color="auto" w:fill="E2EFD9"/>
          </w:tcPr>
          <w:p w14:paraId="15513DF0"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68C1E38C"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100%</w:t>
            </w:r>
          </w:p>
          <w:p w14:paraId="71435703" w14:textId="77777777" w:rsidR="007B57EF" w:rsidRPr="00BA1C00" w:rsidRDefault="007B57EF" w:rsidP="007B57EF">
            <w:pPr>
              <w:rPr>
                <w:rFonts w:ascii="Arial" w:eastAsia="Calibri" w:hAnsi="Arial" w:cs="Arial"/>
                <w:color w:val="4472C4" w:themeColor="accent1"/>
                <w:sz w:val="16"/>
                <w:szCs w:val="16"/>
              </w:rPr>
            </w:pPr>
          </w:p>
        </w:tc>
        <w:tc>
          <w:tcPr>
            <w:tcW w:w="1719" w:type="dxa"/>
          </w:tcPr>
          <w:p w14:paraId="3F6DF02C"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77A398FB"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w:t>
            </w:r>
          </w:p>
        </w:tc>
      </w:tr>
      <w:tr w:rsidR="007B57EF" w:rsidRPr="007B57EF" w14:paraId="1C5FC43D" w14:textId="77777777" w:rsidTr="00BC0B54">
        <w:tc>
          <w:tcPr>
            <w:tcW w:w="421" w:type="dxa"/>
          </w:tcPr>
          <w:p w14:paraId="1ABF9372"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21</w:t>
            </w:r>
          </w:p>
        </w:tc>
        <w:tc>
          <w:tcPr>
            <w:tcW w:w="3164" w:type="dxa"/>
          </w:tcPr>
          <w:p w14:paraId="428844CC"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Bal/Res+Uns+Ind+Offline+Short (N=65)</w:t>
            </w:r>
          </w:p>
        </w:tc>
        <w:tc>
          <w:tcPr>
            <w:tcW w:w="2126" w:type="dxa"/>
          </w:tcPr>
          <w:p w14:paraId="00C40B6C"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1.28 (-5.32, 7.89)</w:t>
            </w:r>
          </w:p>
          <w:p w14:paraId="7BF6E262"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4957B3A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492E76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52C431E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BBC7DA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92D7C1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00FE1A9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p w14:paraId="2F4F7225" w14:textId="77777777" w:rsidR="007B57EF" w:rsidRPr="00BA1C00" w:rsidRDefault="007B57EF" w:rsidP="007B57EF">
            <w:pPr>
              <w:rPr>
                <w:rFonts w:ascii="Arial" w:eastAsia="Calibri" w:hAnsi="Arial" w:cs="Arial"/>
                <w:sz w:val="16"/>
                <w:szCs w:val="16"/>
              </w:rPr>
            </w:pPr>
          </w:p>
        </w:tc>
        <w:tc>
          <w:tcPr>
            <w:tcW w:w="1856" w:type="dxa"/>
            <w:shd w:val="clear" w:color="auto" w:fill="FFF2CC"/>
          </w:tcPr>
          <w:p w14:paraId="15DAB40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p w14:paraId="0238896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-45.92 to 48.48</w:t>
            </w:r>
          </w:p>
        </w:tc>
        <w:tc>
          <w:tcPr>
            <w:tcW w:w="1856" w:type="dxa"/>
            <w:shd w:val="clear" w:color="auto" w:fill="E2EFD9"/>
          </w:tcPr>
          <w:p w14:paraId="4DFC205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C71FC6B"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p w14:paraId="1BED7442" w14:textId="77777777" w:rsidR="007B57EF" w:rsidRPr="00BA1C00" w:rsidRDefault="007B57EF" w:rsidP="007B57EF">
            <w:pPr>
              <w:rPr>
                <w:rFonts w:ascii="Arial" w:eastAsia="Calibri" w:hAnsi="Arial" w:cs="Arial"/>
                <w:color w:val="000000"/>
                <w:sz w:val="16"/>
                <w:szCs w:val="16"/>
              </w:rPr>
            </w:pPr>
          </w:p>
        </w:tc>
        <w:tc>
          <w:tcPr>
            <w:tcW w:w="1719" w:type="dxa"/>
          </w:tcPr>
          <w:p w14:paraId="7F91C437"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162173AF"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r w:rsidRPr="00BC0B54">
              <w:rPr>
                <w:rFonts w:ascii="Arial" w:eastAsia="Calibri" w:hAnsi="Arial" w:cs="Arial"/>
                <w:sz w:val="18"/>
                <w:szCs w:val="18"/>
              </w:rPr>
              <w:t>, f</w:t>
            </w:r>
          </w:p>
        </w:tc>
      </w:tr>
      <w:tr w:rsidR="007B57EF" w:rsidRPr="007B57EF" w14:paraId="6DC33BE7" w14:textId="77777777" w:rsidTr="00BC0B54">
        <w:tc>
          <w:tcPr>
            <w:tcW w:w="421" w:type="dxa"/>
          </w:tcPr>
          <w:p w14:paraId="20F80C76"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lastRenderedPageBreak/>
              <w:t>22</w:t>
            </w:r>
          </w:p>
        </w:tc>
        <w:tc>
          <w:tcPr>
            <w:tcW w:w="3164" w:type="dxa"/>
          </w:tcPr>
          <w:p w14:paraId="6702DC76"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Bal/Res+Uns+Ind+Offline+Long (N=845)</w:t>
            </w:r>
          </w:p>
        </w:tc>
        <w:tc>
          <w:tcPr>
            <w:tcW w:w="2126" w:type="dxa"/>
          </w:tcPr>
          <w:p w14:paraId="73D093A6"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0.70 (-3.37, 4.78)</w:t>
            </w:r>
          </w:p>
          <w:p w14:paraId="23BD400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2E4DA4E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3BC2EB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26%</w:t>
            </w:r>
          </w:p>
        </w:tc>
        <w:tc>
          <w:tcPr>
            <w:tcW w:w="1856" w:type="dxa"/>
            <w:shd w:val="clear" w:color="auto" w:fill="E2EFD9"/>
          </w:tcPr>
          <w:p w14:paraId="155A46C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3592D3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4F2834F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5484414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70C9AD1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04032DB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-32.36 to 33.76</w:t>
            </w:r>
          </w:p>
        </w:tc>
        <w:tc>
          <w:tcPr>
            <w:tcW w:w="1856" w:type="dxa"/>
            <w:shd w:val="clear" w:color="auto" w:fill="E2EFD9"/>
          </w:tcPr>
          <w:p w14:paraId="08FCB86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23AAD0B"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22.81%</w:t>
            </w:r>
          </w:p>
          <w:p w14:paraId="000D5B3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1B71D747"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795C8766"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3B0BC01F" w14:textId="77777777" w:rsidTr="00BC0B54">
        <w:tc>
          <w:tcPr>
            <w:tcW w:w="421" w:type="dxa"/>
          </w:tcPr>
          <w:p w14:paraId="75DE03D4"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25</w:t>
            </w:r>
          </w:p>
        </w:tc>
        <w:tc>
          <w:tcPr>
            <w:tcW w:w="3164" w:type="dxa"/>
          </w:tcPr>
          <w:p w14:paraId="6145C00B"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Tai chi+Ind+Long (N=22)</w:t>
            </w:r>
          </w:p>
        </w:tc>
        <w:tc>
          <w:tcPr>
            <w:tcW w:w="2126" w:type="dxa"/>
          </w:tcPr>
          <w:p w14:paraId="4BE552B7"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-0.29 (-9.25, 9.83)</w:t>
            </w:r>
          </w:p>
          <w:p w14:paraId="37A325D3"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08EEE65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0079DE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4F40876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997128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33AF4B1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66DFACA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2DEF8EEF" w14:textId="77777777" w:rsidR="007B57EF" w:rsidRPr="00BA1C00" w:rsidRDefault="007B57EF" w:rsidP="007B57EF">
            <w:pPr>
              <w:rPr>
                <w:rFonts w:ascii="Arial" w:eastAsia="Calibri" w:hAnsi="Arial" w:cs="Arial"/>
                <w:sz w:val="16"/>
                <w:szCs w:val="16"/>
              </w:rPr>
            </w:pPr>
          </w:p>
        </w:tc>
        <w:tc>
          <w:tcPr>
            <w:tcW w:w="1856" w:type="dxa"/>
            <w:shd w:val="clear" w:color="auto" w:fill="E2EFD9"/>
          </w:tcPr>
          <w:p w14:paraId="5A4B41D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p w14:paraId="142A895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-64.68 to 65.26</w:t>
            </w:r>
          </w:p>
        </w:tc>
        <w:tc>
          <w:tcPr>
            <w:tcW w:w="1856" w:type="dxa"/>
            <w:shd w:val="clear" w:color="auto" w:fill="E2EFD9"/>
          </w:tcPr>
          <w:p w14:paraId="3EE4729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D0D522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6315F564"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5C73D8E4"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63547B51"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D</w:t>
            </w:r>
          </w:p>
        </w:tc>
      </w:tr>
      <w:tr w:rsidR="007B57EF" w:rsidRPr="007B57EF" w14:paraId="56999CBB" w14:textId="77777777" w:rsidTr="00BC0B54">
        <w:tc>
          <w:tcPr>
            <w:tcW w:w="421" w:type="dxa"/>
          </w:tcPr>
          <w:p w14:paraId="4CD63C1A"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27</w:t>
            </w:r>
          </w:p>
        </w:tc>
        <w:tc>
          <w:tcPr>
            <w:tcW w:w="3164" w:type="dxa"/>
          </w:tcPr>
          <w:p w14:paraId="51CC9F4A"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Tai chi+Grp+Long (N=359)</w:t>
            </w:r>
          </w:p>
        </w:tc>
        <w:tc>
          <w:tcPr>
            <w:tcW w:w="2126" w:type="dxa"/>
          </w:tcPr>
          <w:p w14:paraId="3207BEA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1.69 (-2.87, 6.25)</w:t>
            </w:r>
          </w:p>
          <w:p w14:paraId="6E2A3EFF"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65BFA22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3BD03E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54B2B7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FCFC58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9%</w:t>
            </w:r>
          </w:p>
        </w:tc>
        <w:tc>
          <w:tcPr>
            <w:tcW w:w="1856" w:type="dxa"/>
            <w:shd w:val="clear" w:color="auto" w:fill="E2EFD9"/>
          </w:tcPr>
          <w:p w14:paraId="50D8CC1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281978B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tc>
        <w:tc>
          <w:tcPr>
            <w:tcW w:w="1856" w:type="dxa"/>
            <w:shd w:val="clear" w:color="auto" w:fill="FFCCCC"/>
          </w:tcPr>
          <w:p w14:paraId="7439352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p w14:paraId="51B94B9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-33.92 to 37.30 </w:t>
            </w:r>
          </w:p>
        </w:tc>
        <w:tc>
          <w:tcPr>
            <w:tcW w:w="1856" w:type="dxa"/>
            <w:shd w:val="clear" w:color="auto" w:fill="E2EFD9"/>
          </w:tcPr>
          <w:p w14:paraId="4C950C9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D119E1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77EA4432"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714737AF"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543028C9"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d, </w:t>
            </w:r>
            <w:r w:rsidRPr="00BC0B54">
              <w:rPr>
                <w:rFonts w:ascii="Arial" w:eastAsia="Calibri" w:hAnsi="Arial" w:cs="Arial"/>
                <w:color w:val="FF0000"/>
                <w:sz w:val="18"/>
                <w:szCs w:val="18"/>
              </w:rPr>
              <w:t>E</w:t>
            </w:r>
          </w:p>
        </w:tc>
      </w:tr>
      <w:tr w:rsidR="007B57EF" w:rsidRPr="007B57EF" w14:paraId="0C988E7E" w14:textId="77777777" w:rsidTr="00BC0B54">
        <w:tc>
          <w:tcPr>
            <w:tcW w:w="421" w:type="dxa"/>
          </w:tcPr>
          <w:p w14:paraId="5E1E997C"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31</w:t>
            </w:r>
          </w:p>
        </w:tc>
        <w:tc>
          <w:tcPr>
            <w:tcW w:w="3164" w:type="dxa"/>
          </w:tcPr>
          <w:p w14:paraId="56F304EF"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Other+SupH+Grp+Offline+Long (N=302)</w:t>
            </w:r>
          </w:p>
        </w:tc>
        <w:tc>
          <w:tcPr>
            <w:tcW w:w="2126" w:type="dxa"/>
          </w:tcPr>
          <w:p w14:paraId="44112B5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0.20 (-2.25, 2.64)</w:t>
            </w:r>
          </w:p>
          <w:p w14:paraId="61B7FB92"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6A3B09D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5F6972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012EAD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0C85B9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616E00F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54274F5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031C312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6B973A0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-25.25 to 25.64</w:t>
            </w:r>
          </w:p>
        </w:tc>
        <w:tc>
          <w:tcPr>
            <w:tcW w:w="1856" w:type="dxa"/>
            <w:shd w:val="clear" w:color="auto" w:fill="E2EFD9"/>
          </w:tcPr>
          <w:p w14:paraId="2399FE9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5C9459E"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p w14:paraId="758098E9" w14:textId="77777777" w:rsidR="007B57EF" w:rsidRPr="00BA1C00" w:rsidRDefault="007B57EF" w:rsidP="007B57EF">
            <w:pPr>
              <w:rPr>
                <w:rFonts w:ascii="Arial" w:eastAsia="Calibri" w:hAnsi="Arial" w:cs="Arial"/>
                <w:color w:val="000000"/>
                <w:sz w:val="16"/>
                <w:szCs w:val="16"/>
              </w:rPr>
            </w:pPr>
          </w:p>
        </w:tc>
        <w:tc>
          <w:tcPr>
            <w:tcW w:w="1719" w:type="dxa"/>
          </w:tcPr>
          <w:p w14:paraId="61770CAB"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F2DD6DC"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685A0330" w14:textId="77777777" w:rsidTr="00BC0B54">
        <w:tc>
          <w:tcPr>
            <w:tcW w:w="421" w:type="dxa"/>
          </w:tcPr>
          <w:p w14:paraId="539F1FB6"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32</w:t>
            </w:r>
          </w:p>
        </w:tc>
        <w:tc>
          <w:tcPr>
            <w:tcW w:w="3164" w:type="dxa"/>
          </w:tcPr>
          <w:p w14:paraId="1A905BD7"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Exc - Other+Uns+Ind+Offline+Long (N=78)</w:t>
            </w:r>
          </w:p>
        </w:tc>
        <w:tc>
          <w:tcPr>
            <w:tcW w:w="2126" w:type="dxa"/>
          </w:tcPr>
          <w:p w14:paraId="2F200EF7"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-4.63 (-11.93, 2.68)</w:t>
            </w:r>
          </w:p>
          <w:p w14:paraId="7BEAD49F"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7AEBCF1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375BFB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74989A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B32BD4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649374E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07F8995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67203749" w14:textId="77777777" w:rsidR="007B57EF" w:rsidRPr="00BA1C00" w:rsidRDefault="007B57EF" w:rsidP="007B57EF">
            <w:pPr>
              <w:rPr>
                <w:rFonts w:ascii="Arial" w:eastAsia="Calibri" w:hAnsi="Arial" w:cs="Arial"/>
                <w:sz w:val="16"/>
                <w:szCs w:val="16"/>
              </w:rPr>
            </w:pPr>
          </w:p>
        </w:tc>
        <w:tc>
          <w:tcPr>
            <w:tcW w:w="1856" w:type="dxa"/>
            <w:shd w:val="clear" w:color="auto" w:fill="FFCCCC"/>
          </w:tcPr>
          <w:p w14:paraId="59F5D5B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4713CFE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-55.98 to 46.73</w:t>
            </w:r>
          </w:p>
        </w:tc>
        <w:tc>
          <w:tcPr>
            <w:tcW w:w="1856" w:type="dxa"/>
            <w:shd w:val="clear" w:color="auto" w:fill="E2EFD9"/>
          </w:tcPr>
          <w:p w14:paraId="5E1B9A4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3FA429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12D9D940"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4A7034C8"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4DA5AFE7"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7B57EF" w:rsidRPr="007B57EF" w14:paraId="08390D5B" w14:textId="77777777" w:rsidTr="00BC0B54">
        <w:tc>
          <w:tcPr>
            <w:tcW w:w="421" w:type="dxa"/>
          </w:tcPr>
          <w:p w14:paraId="60393335"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34</w:t>
            </w:r>
          </w:p>
        </w:tc>
        <w:tc>
          <w:tcPr>
            <w:tcW w:w="3164" w:type="dxa"/>
          </w:tcPr>
          <w:p w14:paraId="0D6E723E"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HHA+Comp+Provider+Low (N=287)</w:t>
            </w:r>
          </w:p>
        </w:tc>
        <w:tc>
          <w:tcPr>
            <w:tcW w:w="2126" w:type="dxa"/>
          </w:tcPr>
          <w:p w14:paraId="61215CE8"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1.58 (-1.33, 4.49)</w:t>
            </w:r>
          </w:p>
          <w:p w14:paraId="57F62CD0"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1A21FD0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4F5E59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44%</w:t>
            </w:r>
          </w:p>
        </w:tc>
        <w:tc>
          <w:tcPr>
            <w:tcW w:w="1856" w:type="dxa"/>
            <w:shd w:val="clear" w:color="auto" w:fill="E2EFD9"/>
          </w:tcPr>
          <w:p w14:paraId="0875B41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68A8ED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2C97196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3BB5BCC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4618525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2E1BE65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-25.84 to 28.99</w:t>
            </w:r>
          </w:p>
        </w:tc>
        <w:tc>
          <w:tcPr>
            <w:tcW w:w="1856" w:type="dxa"/>
            <w:shd w:val="clear" w:color="auto" w:fill="E2EFD9"/>
          </w:tcPr>
          <w:p w14:paraId="7F5F7DE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D6ED866"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p w14:paraId="707078B9" w14:textId="77777777" w:rsidR="007B57EF" w:rsidRPr="00BA1C00" w:rsidRDefault="007B57EF" w:rsidP="007B57EF">
            <w:pPr>
              <w:rPr>
                <w:rFonts w:ascii="Arial" w:eastAsia="Calibri" w:hAnsi="Arial" w:cs="Arial"/>
                <w:color w:val="000000"/>
                <w:sz w:val="16"/>
                <w:szCs w:val="16"/>
              </w:rPr>
            </w:pPr>
          </w:p>
        </w:tc>
        <w:tc>
          <w:tcPr>
            <w:tcW w:w="1719" w:type="dxa"/>
          </w:tcPr>
          <w:p w14:paraId="25D44FD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5D079DAE"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74E01047" w14:textId="77777777" w:rsidTr="00BC0B54">
        <w:tc>
          <w:tcPr>
            <w:tcW w:w="421" w:type="dxa"/>
          </w:tcPr>
          <w:p w14:paraId="0FC21A2D"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35</w:t>
            </w:r>
          </w:p>
        </w:tc>
        <w:tc>
          <w:tcPr>
            <w:tcW w:w="3164" w:type="dxa"/>
          </w:tcPr>
          <w:p w14:paraId="2472FA14"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HHA+Comp+Self+Low (N=398)</w:t>
            </w:r>
          </w:p>
        </w:tc>
        <w:tc>
          <w:tcPr>
            <w:tcW w:w="2126" w:type="dxa"/>
          </w:tcPr>
          <w:p w14:paraId="69F0A0E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-3.73 (-10.22, 2.77)</w:t>
            </w:r>
          </w:p>
          <w:p w14:paraId="4F5A0E11"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4CDA92F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8440F8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6615728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FD8A5C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w:t>
            </w:r>
          </w:p>
        </w:tc>
        <w:tc>
          <w:tcPr>
            <w:tcW w:w="1856" w:type="dxa"/>
            <w:shd w:val="clear" w:color="auto" w:fill="FFF2CC"/>
          </w:tcPr>
          <w:p w14:paraId="155D78C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3DEE17F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 all fallers</w:t>
            </w:r>
          </w:p>
          <w:p w14:paraId="721A641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 Elderly</w:t>
            </w:r>
          </w:p>
        </w:tc>
        <w:tc>
          <w:tcPr>
            <w:tcW w:w="1856" w:type="dxa"/>
            <w:shd w:val="clear" w:color="auto" w:fill="FFCCCC"/>
          </w:tcPr>
          <w:p w14:paraId="797F1F9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1CEB140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016D4C3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-50.31 to 42.85</w:t>
            </w:r>
          </w:p>
        </w:tc>
        <w:tc>
          <w:tcPr>
            <w:tcW w:w="1856" w:type="dxa"/>
            <w:shd w:val="clear" w:color="auto" w:fill="E2EFD9"/>
          </w:tcPr>
          <w:p w14:paraId="59114F0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8121EE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3A387B48"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23DE3A32"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1F6B5D1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c, D, E</w:t>
            </w:r>
          </w:p>
        </w:tc>
      </w:tr>
      <w:tr w:rsidR="007B57EF" w:rsidRPr="007B57EF" w14:paraId="4D72A9E6" w14:textId="77777777" w:rsidTr="00BC0B54">
        <w:trPr>
          <w:trHeight w:val="467"/>
        </w:trPr>
        <w:tc>
          <w:tcPr>
            <w:tcW w:w="421" w:type="dxa"/>
          </w:tcPr>
          <w:p w14:paraId="52DD5F77"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36</w:t>
            </w:r>
          </w:p>
        </w:tc>
        <w:tc>
          <w:tcPr>
            <w:tcW w:w="3164" w:type="dxa"/>
          </w:tcPr>
          <w:p w14:paraId="11A432D2"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Med Review+All+Comp (N=460)</w:t>
            </w:r>
          </w:p>
        </w:tc>
        <w:tc>
          <w:tcPr>
            <w:tcW w:w="2126" w:type="dxa"/>
            <w:shd w:val="clear" w:color="auto" w:fill="FF7C80"/>
          </w:tcPr>
          <w:p w14:paraId="633E6CE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-7.85 (-11.28, -4.43)</w:t>
            </w:r>
          </w:p>
          <w:p w14:paraId="6CE549E9"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Moderate harm</w:t>
            </w:r>
          </w:p>
        </w:tc>
        <w:tc>
          <w:tcPr>
            <w:tcW w:w="1855" w:type="dxa"/>
            <w:shd w:val="clear" w:color="auto" w:fill="E2EFD9"/>
          </w:tcPr>
          <w:p w14:paraId="335167F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50ED73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3563E47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440E15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5811388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27B21A7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76ADFA0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0B5DE49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-37.65 to 21.95</w:t>
            </w:r>
          </w:p>
        </w:tc>
        <w:tc>
          <w:tcPr>
            <w:tcW w:w="1856" w:type="dxa"/>
            <w:shd w:val="clear" w:color="auto" w:fill="E2EFD9"/>
          </w:tcPr>
          <w:p w14:paraId="2C174D0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4F3972F"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tc>
        <w:tc>
          <w:tcPr>
            <w:tcW w:w="1719" w:type="dxa"/>
          </w:tcPr>
          <w:p w14:paraId="5FFBA709"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5443F09D"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AC18C2" w:rsidRPr="00BA1C00" w14:paraId="3E38CDD1" w14:textId="77777777" w:rsidTr="00BC0B54">
        <w:trPr>
          <w:trHeight w:val="530"/>
        </w:trPr>
        <w:tc>
          <w:tcPr>
            <w:tcW w:w="421" w:type="dxa"/>
          </w:tcPr>
          <w:p w14:paraId="42ECC7DA" w14:textId="77777777" w:rsidR="007B57EF" w:rsidRPr="00AC18C2" w:rsidRDefault="007B57EF" w:rsidP="00BC0B54">
            <w:pPr>
              <w:rPr>
                <w:rFonts w:ascii="Arial" w:eastAsia="Calibri" w:hAnsi="Arial" w:cs="Arial"/>
                <w:bCs/>
                <w:color w:val="4472C4" w:themeColor="accent1"/>
                <w:sz w:val="16"/>
                <w:szCs w:val="16"/>
              </w:rPr>
            </w:pPr>
            <w:r w:rsidRPr="00AC18C2">
              <w:rPr>
                <w:rFonts w:ascii="Arial" w:eastAsia="Calibri" w:hAnsi="Arial" w:cs="Arial"/>
                <w:bCs/>
                <w:color w:val="4472C4" w:themeColor="accent1"/>
                <w:sz w:val="16"/>
                <w:szCs w:val="16"/>
              </w:rPr>
              <w:t>36</w:t>
            </w:r>
          </w:p>
        </w:tc>
        <w:tc>
          <w:tcPr>
            <w:tcW w:w="3164" w:type="dxa"/>
          </w:tcPr>
          <w:p w14:paraId="10BBD43C" w14:textId="77777777" w:rsidR="007B57EF" w:rsidRPr="00AC18C2" w:rsidRDefault="007B57EF" w:rsidP="00BC0B54">
            <w:pPr>
              <w:rPr>
                <w:rFonts w:ascii="Arial" w:eastAsia="Calibri" w:hAnsi="Arial" w:cs="Arial"/>
                <w:color w:val="4472C4" w:themeColor="accent1"/>
                <w:sz w:val="18"/>
                <w:szCs w:val="18"/>
              </w:rPr>
            </w:pPr>
            <w:r w:rsidRPr="00AC18C2">
              <w:rPr>
                <w:rFonts w:ascii="Arial" w:eastAsia="Calibri" w:hAnsi="Arial" w:cs="Arial"/>
                <w:color w:val="4472C4" w:themeColor="accent1"/>
                <w:sz w:val="18"/>
                <w:szCs w:val="18"/>
              </w:rPr>
              <w:t>Med Review+All+Comp (N=460)</w:t>
            </w:r>
          </w:p>
        </w:tc>
        <w:tc>
          <w:tcPr>
            <w:tcW w:w="2126" w:type="dxa"/>
            <w:shd w:val="clear" w:color="auto" w:fill="FF7C80"/>
          </w:tcPr>
          <w:p w14:paraId="10C9B3B4"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-7.85 (-11.28, -4.43)</w:t>
            </w:r>
          </w:p>
          <w:p w14:paraId="24FFB2D2"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Small harm</w:t>
            </w:r>
          </w:p>
        </w:tc>
        <w:tc>
          <w:tcPr>
            <w:tcW w:w="1855" w:type="dxa"/>
            <w:shd w:val="clear" w:color="auto" w:fill="E2EFD9"/>
          </w:tcPr>
          <w:p w14:paraId="007BDF23"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2B2BE1B6"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4D7ECC19"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1468BD47"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11321507"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tc>
        <w:tc>
          <w:tcPr>
            <w:tcW w:w="1856" w:type="dxa"/>
            <w:shd w:val="clear" w:color="auto" w:fill="FFF2CC"/>
          </w:tcPr>
          <w:p w14:paraId="495D64EA"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Serious concern</w:t>
            </w:r>
          </w:p>
        </w:tc>
        <w:tc>
          <w:tcPr>
            <w:tcW w:w="1856" w:type="dxa"/>
            <w:shd w:val="clear" w:color="auto" w:fill="FFCCCC"/>
          </w:tcPr>
          <w:p w14:paraId="1EF547C4"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Very serious concern</w:t>
            </w:r>
          </w:p>
          <w:p w14:paraId="42CEED1D"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-37.66 to 21.95</w:t>
            </w:r>
          </w:p>
        </w:tc>
        <w:tc>
          <w:tcPr>
            <w:tcW w:w="1856" w:type="dxa"/>
            <w:shd w:val="clear" w:color="auto" w:fill="E2EFD9"/>
          </w:tcPr>
          <w:p w14:paraId="176B533F"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0B6545F9"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100%</w:t>
            </w:r>
          </w:p>
        </w:tc>
        <w:tc>
          <w:tcPr>
            <w:tcW w:w="1719" w:type="dxa"/>
          </w:tcPr>
          <w:p w14:paraId="473A09C5"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189599C5"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d, E</w:t>
            </w:r>
          </w:p>
        </w:tc>
      </w:tr>
      <w:tr w:rsidR="007B57EF" w:rsidRPr="007B57EF" w14:paraId="1008825F" w14:textId="77777777" w:rsidTr="00BC0B54">
        <w:tc>
          <w:tcPr>
            <w:tcW w:w="421" w:type="dxa"/>
          </w:tcPr>
          <w:p w14:paraId="243CAE0F"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37</w:t>
            </w:r>
          </w:p>
        </w:tc>
        <w:tc>
          <w:tcPr>
            <w:tcW w:w="3164" w:type="dxa"/>
          </w:tcPr>
          <w:p w14:paraId="46EE34D7"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Med Review+Targeted+Comp (N=839)</w:t>
            </w:r>
          </w:p>
        </w:tc>
        <w:tc>
          <w:tcPr>
            <w:tcW w:w="2126" w:type="dxa"/>
            <w:shd w:val="clear" w:color="auto" w:fill="auto"/>
          </w:tcPr>
          <w:p w14:paraId="3B6DE935"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0.60 (-1.71, 2.92)</w:t>
            </w:r>
          </w:p>
          <w:p w14:paraId="02986C93"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2C8A007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540D6D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17%</w:t>
            </w:r>
          </w:p>
        </w:tc>
        <w:tc>
          <w:tcPr>
            <w:tcW w:w="1856" w:type="dxa"/>
            <w:shd w:val="clear" w:color="auto" w:fill="E2EFD9"/>
          </w:tcPr>
          <w:p w14:paraId="637F898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ECC683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72C80F0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7FF6619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2A0A4E5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686C6F3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-24.31 to 25.52</w:t>
            </w:r>
          </w:p>
        </w:tc>
        <w:tc>
          <w:tcPr>
            <w:tcW w:w="1856" w:type="dxa"/>
            <w:shd w:val="clear" w:color="auto" w:fill="E2EFD9"/>
          </w:tcPr>
          <w:p w14:paraId="22F47F3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8C1CEE1"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tc>
        <w:tc>
          <w:tcPr>
            <w:tcW w:w="1719" w:type="dxa"/>
          </w:tcPr>
          <w:p w14:paraId="5E2A5C69"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1A281DB6"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4724358F" w14:textId="77777777" w:rsidTr="00BC0B54">
        <w:tc>
          <w:tcPr>
            <w:tcW w:w="421" w:type="dxa"/>
          </w:tcPr>
          <w:p w14:paraId="317E3348"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39</w:t>
            </w:r>
          </w:p>
        </w:tc>
        <w:tc>
          <w:tcPr>
            <w:tcW w:w="3164" w:type="dxa"/>
          </w:tcPr>
          <w:p w14:paraId="5182108B"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CBT + short (N=350)</w:t>
            </w:r>
          </w:p>
        </w:tc>
        <w:tc>
          <w:tcPr>
            <w:tcW w:w="2126" w:type="dxa"/>
          </w:tcPr>
          <w:p w14:paraId="05C197F7"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-0.06 (-7.53, 7.41)</w:t>
            </w:r>
          </w:p>
          <w:p w14:paraId="6EEF8EAF"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FFF2CC"/>
          </w:tcPr>
          <w:p w14:paraId="7741B30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2E7D08B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82%</w:t>
            </w:r>
          </w:p>
        </w:tc>
        <w:tc>
          <w:tcPr>
            <w:tcW w:w="1856" w:type="dxa"/>
            <w:shd w:val="clear" w:color="auto" w:fill="E2EFD9"/>
          </w:tcPr>
          <w:p w14:paraId="0DC3A50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59FBE6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7C57AD8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4AAA3FB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005BE1A6" w14:textId="77777777" w:rsidR="007B57EF" w:rsidRPr="00BA1C00" w:rsidRDefault="007B57EF" w:rsidP="007B57EF">
            <w:pPr>
              <w:rPr>
                <w:rFonts w:ascii="Arial" w:eastAsia="Calibri" w:hAnsi="Arial" w:cs="Arial"/>
                <w:sz w:val="16"/>
                <w:szCs w:val="16"/>
              </w:rPr>
            </w:pPr>
          </w:p>
        </w:tc>
        <w:tc>
          <w:tcPr>
            <w:tcW w:w="1856" w:type="dxa"/>
            <w:shd w:val="clear" w:color="auto" w:fill="E2EFD9"/>
          </w:tcPr>
          <w:p w14:paraId="5FEC425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p w14:paraId="05B9134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-52.41 to 52.28</w:t>
            </w:r>
          </w:p>
        </w:tc>
        <w:tc>
          <w:tcPr>
            <w:tcW w:w="1856" w:type="dxa"/>
            <w:shd w:val="clear" w:color="auto" w:fill="E2EFD9"/>
          </w:tcPr>
          <w:p w14:paraId="2825DB6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4F5E7F8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774FC6C4"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4A89542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116E14E4"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a, </w:t>
            </w:r>
            <w:r w:rsidRPr="00BC0B54">
              <w:rPr>
                <w:rFonts w:ascii="Arial" w:eastAsia="Calibri" w:hAnsi="Arial" w:cs="Arial"/>
                <w:color w:val="FF0000"/>
                <w:sz w:val="18"/>
                <w:szCs w:val="18"/>
              </w:rPr>
              <w:t>D</w:t>
            </w:r>
          </w:p>
        </w:tc>
      </w:tr>
      <w:tr w:rsidR="007B57EF" w:rsidRPr="007B57EF" w14:paraId="03715B68" w14:textId="77777777" w:rsidTr="00BC0B54">
        <w:tc>
          <w:tcPr>
            <w:tcW w:w="421" w:type="dxa"/>
          </w:tcPr>
          <w:p w14:paraId="53279AC5"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41</w:t>
            </w:r>
          </w:p>
        </w:tc>
        <w:tc>
          <w:tcPr>
            <w:tcW w:w="3164" w:type="dxa"/>
          </w:tcPr>
          <w:p w14:paraId="31696005"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MC w/ exer+Not walk+Sup+Complex+EAT (N=153)</w:t>
            </w:r>
          </w:p>
        </w:tc>
        <w:tc>
          <w:tcPr>
            <w:tcW w:w="2126" w:type="dxa"/>
          </w:tcPr>
          <w:p w14:paraId="32955B3C"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1.67 (-4.08, 7.42)</w:t>
            </w:r>
          </w:p>
          <w:p w14:paraId="26D9E836"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FFF2CC"/>
          </w:tcPr>
          <w:p w14:paraId="10AE2A2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0494A99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w:t>
            </w:r>
          </w:p>
        </w:tc>
        <w:tc>
          <w:tcPr>
            <w:tcW w:w="1856" w:type="dxa"/>
            <w:shd w:val="clear" w:color="auto" w:fill="E2EFD9"/>
          </w:tcPr>
          <w:p w14:paraId="5639A90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D16D98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w:t>
            </w:r>
          </w:p>
        </w:tc>
        <w:tc>
          <w:tcPr>
            <w:tcW w:w="1856" w:type="dxa"/>
            <w:shd w:val="clear" w:color="auto" w:fill="E2EFD9"/>
          </w:tcPr>
          <w:p w14:paraId="70A3AAF1"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No serious concerns</w:t>
            </w:r>
          </w:p>
        </w:tc>
        <w:tc>
          <w:tcPr>
            <w:tcW w:w="1856" w:type="dxa"/>
            <w:shd w:val="clear" w:color="auto" w:fill="FFCCCC"/>
          </w:tcPr>
          <w:p w14:paraId="51E1C17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5CC8751B" w14:textId="77777777" w:rsidR="007B57EF" w:rsidRPr="00BA1C00" w:rsidRDefault="007B57EF" w:rsidP="007B57EF">
            <w:pPr>
              <w:rPr>
                <w:rFonts w:ascii="Arial" w:eastAsia="Calibri" w:hAnsi="Arial" w:cs="Arial"/>
                <w:sz w:val="16"/>
                <w:szCs w:val="16"/>
              </w:rPr>
            </w:pPr>
          </w:p>
        </w:tc>
        <w:tc>
          <w:tcPr>
            <w:tcW w:w="1856" w:type="dxa"/>
            <w:shd w:val="clear" w:color="auto" w:fill="FFCCCC"/>
          </w:tcPr>
          <w:p w14:paraId="11417C7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18503A58"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-40.58 to 43.92</w:t>
            </w:r>
          </w:p>
        </w:tc>
        <w:tc>
          <w:tcPr>
            <w:tcW w:w="1856" w:type="dxa"/>
            <w:shd w:val="clear" w:color="auto" w:fill="E2EFD9"/>
          </w:tcPr>
          <w:p w14:paraId="58DB116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73717D8"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tc>
        <w:tc>
          <w:tcPr>
            <w:tcW w:w="1719" w:type="dxa"/>
          </w:tcPr>
          <w:p w14:paraId="479AB699"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155BF27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a, D, E</w:t>
            </w:r>
          </w:p>
        </w:tc>
      </w:tr>
      <w:tr w:rsidR="007B57EF" w:rsidRPr="007B57EF" w14:paraId="15B5EF5F" w14:textId="77777777" w:rsidTr="00BC0B54">
        <w:tc>
          <w:tcPr>
            <w:tcW w:w="421" w:type="dxa"/>
          </w:tcPr>
          <w:p w14:paraId="2ECC63A6"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42</w:t>
            </w:r>
          </w:p>
        </w:tc>
        <w:tc>
          <w:tcPr>
            <w:tcW w:w="3164" w:type="dxa"/>
          </w:tcPr>
          <w:p w14:paraId="721799FD"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MC w/ exer+Not walk+Sup+Complex+No mod (N=171)</w:t>
            </w:r>
          </w:p>
        </w:tc>
        <w:tc>
          <w:tcPr>
            <w:tcW w:w="2126" w:type="dxa"/>
          </w:tcPr>
          <w:p w14:paraId="0E7B721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4.62 (-1.98, 11.23)</w:t>
            </w:r>
          </w:p>
          <w:p w14:paraId="30D423C9"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556DAA8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B3445C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w:t>
            </w:r>
          </w:p>
        </w:tc>
        <w:tc>
          <w:tcPr>
            <w:tcW w:w="1856" w:type="dxa"/>
            <w:shd w:val="clear" w:color="auto" w:fill="E2EFD9"/>
          </w:tcPr>
          <w:p w14:paraId="4F65AE5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ADF4CA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29%</w:t>
            </w:r>
          </w:p>
        </w:tc>
        <w:tc>
          <w:tcPr>
            <w:tcW w:w="1856" w:type="dxa"/>
            <w:shd w:val="clear" w:color="auto" w:fill="E2EFD9"/>
          </w:tcPr>
          <w:p w14:paraId="338C69D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2CC5991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338F4A2C" w14:textId="77777777" w:rsidR="007B57EF" w:rsidRPr="00BA1C00" w:rsidRDefault="007B57EF" w:rsidP="007B57EF">
            <w:pPr>
              <w:rPr>
                <w:rFonts w:ascii="Arial" w:eastAsia="Calibri" w:hAnsi="Arial" w:cs="Arial"/>
                <w:sz w:val="16"/>
                <w:szCs w:val="16"/>
              </w:rPr>
            </w:pPr>
          </w:p>
        </w:tc>
        <w:tc>
          <w:tcPr>
            <w:tcW w:w="1856" w:type="dxa"/>
            <w:shd w:val="clear" w:color="auto" w:fill="FFCCCC"/>
          </w:tcPr>
          <w:p w14:paraId="1B1D37A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4AECC7F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-42.61 to 51.86</w:t>
            </w:r>
          </w:p>
        </w:tc>
        <w:tc>
          <w:tcPr>
            <w:tcW w:w="1856" w:type="dxa"/>
            <w:shd w:val="clear" w:color="auto" w:fill="E2EFD9"/>
          </w:tcPr>
          <w:p w14:paraId="78BF9DA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A0FEA7B"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28.17%</w:t>
            </w:r>
          </w:p>
          <w:p w14:paraId="7FA3503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37493E8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0FF06DEE"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7B57EF" w:rsidRPr="007B57EF" w14:paraId="4512370B" w14:textId="77777777" w:rsidTr="00BC0B54">
        <w:tc>
          <w:tcPr>
            <w:tcW w:w="421" w:type="dxa"/>
          </w:tcPr>
          <w:p w14:paraId="7FACD3EB"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43</w:t>
            </w:r>
          </w:p>
        </w:tc>
        <w:tc>
          <w:tcPr>
            <w:tcW w:w="3164" w:type="dxa"/>
          </w:tcPr>
          <w:p w14:paraId="244AD85B"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MC w/ exer+Not walk+Sup+Simple (N=381)</w:t>
            </w:r>
          </w:p>
        </w:tc>
        <w:tc>
          <w:tcPr>
            <w:tcW w:w="2126" w:type="dxa"/>
          </w:tcPr>
          <w:p w14:paraId="665AE9CE"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1.00 (-2.87, 4.88)</w:t>
            </w:r>
          </w:p>
          <w:p w14:paraId="48C8805E"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4EF16BA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EBB561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3E245D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A9EE7C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w:t>
            </w:r>
          </w:p>
        </w:tc>
        <w:tc>
          <w:tcPr>
            <w:tcW w:w="1856" w:type="dxa"/>
            <w:shd w:val="clear" w:color="auto" w:fill="E2EFD9"/>
          </w:tcPr>
          <w:p w14:paraId="6D2EBBD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34E945A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7421FEF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5740429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-31.04 to 33.04</w:t>
            </w:r>
          </w:p>
        </w:tc>
        <w:tc>
          <w:tcPr>
            <w:tcW w:w="1856" w:type="dxa"/>
            <w:shd w:val="clear" w:color="auto" w:fill="E2EFD9"/>
          </w:tcPr>
          <w:p w14:paraId="57489A6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758A762"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55.39%</w:t>
            </w:r>
          </w:p>
          <w:p w14:paraId="3F1A0A08"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sz w:val="16"/>
                <w:szCs w:val="16"/>
              </w:rPr>
              <w:t xml:space="preserve">p&gt;0.01  </w:t>
            </w:r>
          </w:p>
        </w:tc>
        <w:tc>
          <w:tcPr>
            <w:tcW w:w="1719" w:type="dxa"/>
          </w:tcPr>
          <w:p w14:paraId="64FFADEB"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3FC0087B"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7B57EF" w:rsidRPr="007B57EF" w14:paraId="23A010DB" w14:textId="77777777" w:rsidTr="00BC0B54">
        <w:tc>
          <w:tcPr>
            <w:tcW w:w="421" w:type="dxa"/>
          </w:tcPr>
          <w:p w14:paraId="66D66B19"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44</w:t>
            </w:r>
          </w:p>
        </w:tc>
        <w:tc>
          <w:tcPr>
            <w:tcW w:w="3164" w:type="dxa"/>
          </w:tcPr>
          <w:p w14:paraId="4AD79092"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MC w/ exer+Not walk+Uns+Simple (N=141)</w:t>
            </w:r>
          </w:p>
        </w:tc>
        <w:tc>
          <w:tcPr>
            <w:tcW w:w="2126" w:type="dxa"/>
            <w:shd w:val="clear" w:color="auto" w:fill="C5E0B3"/>
          </w:tcPr>
          <w:p w14:paraId="4AD21FDC"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29.37 (14.74, 44.01)</w:t>
            </w:r>
          </w:p>
          <w:p w14:paraId="7A1D0732"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Moderate benefit</w:t>
            </w:r>
          </w:p>
        </w:tc>
        <w:tc>
          <w:tcPr>
            <w:tcW w:w="1855" w:type="dxa"/>
            <w:shd w:val="clear" w:color="auto" w:fill="FFF2CC"/>
          </w:tcPr>
          <w:p w14:paraId="46AA05E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03B1F2D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w:t>
            </w:r>
          </w:p>
        </w:tc>
        <w:tc>
          <w:tcPr>
            <w:tcW w:w="1856" w:type="dxa"/>
            <w:shd w:val="clear" w:color="auto" w:fill="E2EFD9"/>
          </w:tcPr>
          <w:p w14:paraId="5CBE269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05DADB0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381063A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67CC7AB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2A8C0E3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5A0AA1C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-67.58 to 126.33</w:t>
            </w:r>
          </w:p>
        </w:tc>
        <w:tc>
          <w:tcPr>
            <w:tcW w:w="1856" w:type="dxa"/>
            <w:shd w:val="clear" w:color="auto" w:fill="E2EFD9"/>
          </w:tcPr>
          <w:p w14:paraId="64EE5AC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71CDF8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19B72A96"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22E9845A"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73872B9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a, </w:t>
            </w:r>
            <w:r w:rsidRPr="00BC0B54">
              <w:rPr>
                <w:rFonts w:ascii="Arial" w:eastAsia="Calibri" w:hAnsi="Arial" w:cs="Arial"/>
                <w:color w:val="FF0000"/>
                <w:sz w:val="18"/>
                <w:szCs w:val="18"/>
              </w:rPr>
              <w:t>E</w:t>
            </w:r>
          </w:p>
        </w:tc>
      </w:tr>
      <w:tr w:rsidR="00AC18C2" w:rsidRPr="00BA1C00" w14:paraId="159E7B2E" w14:textId="77777777" w:rsidTr="00BC0B54">
        <w:tc>
          <w:tcPr>
            <w:tcW w:w="421" w:type="dxa"/>
          </w:tcPr>
          <w:p w14:paraId="4EB362AC" w14:textId="77777777" w:rsidR="007B57EF" w:rsidRPr="00AC18C2" w:rsidRDefault="007B57EF" w:rsidP="00BC0B54">
            <w:pPr>
              <w:rPr>
                <w:rFonts w:ascii="Arial" w:eastAsia="Calibri" w:hAnsi="Arial" w:cs="Arial"/>
                <w:bCs/>
                <w:color w:val="4472C4" w:themeColor="accent1"/>
                <w:sz w:val="16"/>
                <w:szCs w:val="16"/>
              </w:rPr>
            </w:pPr>
            <w:r w:rsidRPr="00AC18C2">
              <w:rPr>
                <w:rFonts w:ascii="Arial" w:eastAsia="Calibri" w:hAnsi="Arial" w:cs="Arial"/>
                <w:bCs/>
                <w:color w:val="4472C4" w:themeColor="accent1"/>
                <w:sz w:val="16"/>
                <w:szCs w:val="16"/>
              </w:rPr>
              <w:t>44</w:t>
            </w:r>
          </w:p>
        </w:tc>
        <w:tc>
          <w:tcPr>
            <w:tcW w:w="3164" w:type="dxa"/>
          </w:tcPr>
          <w:p w14:paraId="52DD3467" w14:textId="77777777" w:rsidR="007B57EF" w:rsidRPr="00AC18C2" w:rsidRDefault="007B57EF" w:rsidP="00BC0B54">
            <w:pPr>
              <w:rPr>
                <w:rFonts w:ascii="Arial" w:eastAsia="Calibri" w:hAnsi="Arial" w:cs="Arial"/>
                <w:color w:val="4472C4" w:themeColor="accent1"/>
                <w:sz w:val="18"/>
                <w:szCs w:val="18"/>
              </w:rPr>
            </w:pPr>
            <w:r w:rsidRPr="00AC18C2">
              <w:rPr>
                <w:rFonts w:ascii="Arial" w:eastAsia="Calibri" w:hAnsi="Arial" w:cs="Arial"/>
                <w:color w:val="4472C4" w:themeColor="accent1"/>
                <w:sz w:val="18"/>
                <w:szCs w:val="18"/>
              </w:rPr>
              <w:t>MC w/ exer+Not walk+Uns+Simple (N=141)</w:t>
            </w:r>
          </w:p>
        </w:tc>
        <w:tc>
          <w:tcPr>
            <w:tcW w:w="2126" w:type="dxa"/>
            <w:shd w:val="clear" w:color="auto" w:fill="C5E0B3"/>
          </w:tcPr>
          <w:p w14:paraId="0B303E0B"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29.37 (14.74, 44.01)</w:t>
            </w:r>
          </w:p>
          <w:p w14:paraId="54C8F1AE"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Small benefit</w:t>
            </w:r>
          </w:p>
        </w:tc>
        <w:tc>
          <w:tcPr>
            <w:tcW w:w="1855" w:type="dxa"/>
            <w:shd w:val="clear" w:color="auto" w:fill="FFF2CC"/>
          </w:tcPr>
          <w:p w14:paraId="3BEC7734"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Serious concerns</w:t>
            </w:r>
          </w:p>
          <w:p w14:paraId="79A5DB4E"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100%</w:t>
            </w:r>
          </w:p>
        </w:tc>
        <w:tc>
          <w:tcPr>
            <w:tcW w:w="1856" w:type="dxa"/>
            <w:shd w:val="clear" w:color="auto" w:fill="E2EFD9"/>
          </w:tcPr>
          <w:p w14:paraId="6ADB423C"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7888DE39"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35C2163C"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tc>
        <w:tc>
          <w:tcPr>
            <w:tcW w:w="1856" w:type="dxa"/>
            <w:shd w:val="clear" w:color="auto" w:fill="E2EFD9"/>
          </w:tcPr>
          <w:p w14:paraId="71DBDA6E"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w:t>
            </w:r>
          </w:p>
        </w:tc>
        <w:tc>
          <w:tcPr>
            <w:tcW w:w="1856" w:type="dxa"/>
            <w:shd w:val="clear" w:color="auto" w:fill="FFCCCC"/>
          </w:tcPr>
          <w:p w14:paraId="1A57979D"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Very very serious concern</w:t>
            </w:r>
          </w:p>
          <w:p w14:paraId="2D601A02"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-67.58 to 126.33</w:t>
            </w:r>
          </w:p>
        </w:tc>
        <w:tc>
          <w:tcPr>
            <w:tcW w:w="1856" w:type="dxa"/>
            <w:shd w:val="clear" w:color="auto" w:fill="E2EFD9"/>
          </w:tcPr>
          <w:p w14:paraId="5AD28C80"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5A64F92B"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p w14:paraId="6EB7CB52" w14:textId="77777777" w:rsidR="007B57EF" w:rsidRPr="00BA1C00" w:rsidRDefault="007B57EF" w:rsidP="007B57EF">
            <w:pPr>
              <w:rPr>
                <w:rFonts w:ascii="Arial" w:eastAsia="Calibri" w:hAnsi="Arial" w:cs="Arial"/>
                <w:color w:val="4472C4" w:themeColor="accent1"/>
                <w:sz w:val="16"/>
                <w:szCs w:val="16"/>
                <w:highlight w:val="yellow"/>
              </w:rPr>
            </w:pPr>
            <w:r w:rsidRPr="00BA1C00">
              <w:rPr>
                <w:rFonts w:ascii="Arial" w:eastAsia="Calibri" w:hAnsi="Arial" w:cs="Arial"/>
                <w:color w:val="4472C4" w:themeColor="accent1"/>
                <w:sz w:val="16"/>
                <w:szCs w:val="16"/>
              </w:rPr>
              <w:t>Global p: 0.59</w:t>
            </w:r>
          </w:p>
        </w:tc>
        <w:tc>
          <w:tcPr>
            <w:tcW w:w="1719" w:type="dxa"/>
          </w:tcPr>
          <w:p w14:paraId="1C000DCA"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Low</w:t>
            </w:r>
          </w:p>
          <w:p w14:paraId="491DC1BE"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a, E</w:t>
            </w:r>
          </w:p>
        </w:tc>
      </w:tr>
      <w:tr w:rsidR="007B57EF" w:rsidRPr="007B57EF" w14:paraId="143FBA69" w14:textId="77777777" w:rsidTr="00BC0B54">
        <w:tc>
          <w:tcPr>
            <w:tcW w:w="421" w:type="dxa"/>
          </w:tcPr>
          <w:p w14:paraId="7BE84F6D"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lastRenderedPageBreak/>
              <w:t>48</w:t>
            </w:r>
          </w:p>
        </w:tc>
        <w:tc>
          <w:tcPr>
            <w:tcW w:w="3164" w:type="dxa"/>
          </w:tcPr>
          <w:p w14:paraId="1A3BFFE3"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MC w/o exercise+No mod (N=18)</w:t>
            </w:r>
          </w:p>
        </w:tc>
        <w:tc>
          <w:tcPr>
            <w:tcW w:w="2126" w:type="dxa"/>
            <w:shd w:val="clear" w:color="auto" w:fill="FF7C80"/>
          </w:tcPr>
          <w:p w14:paraId="0AD4618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-19.73 (-31.35, -8.11)</w:t>
            </w:r>
          </w:p>
          <w:p w14:paraId="10AE95D8"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Moderate harm</w:t>
            </w:r>
          </w:p>
        </w:tc>
        <w:tc>
          <w:tcPr>
            <w:tcW w:w="1855" w:type="dxa"/>
            <w:shd w:val="clear" w:color="auto" w:fill="E2EFD9"/>
          </w:tcPr>
          <w:p w14:paraId="14B7477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63DDC2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E338CE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AB221E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5ECAC75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E2EFD9"/>
          </w:tcPr>
          <w:p w14:paraId="244F736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w:t>
            </w:r>
          </w:p>
        </w:tc>
        <w:tc>
          <w:tcPr>
            <w:tcW w:w="1856" w:type="dxa"/>
            <w:shd w:val="clear" w:color="auto" w:fill="FFCCCC"/>
          </w:tcPr>
          <w:p w14:paraId="170B4C3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very serious concern</w:t>
            </w:r>
          </w:p>
          <w:p w14:paraId="27771E3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-97.67 to 58.21</w:t>
            </w:r>
          </w:p>
        </w:tc>
        <w:tc>
          <w:tcPr>
            <w:tcW w:w="1856" w:type="dxa"/>
            <w:shd w:val="clear" w:color="auto" w:fill="E2EFD9"/>
          </w:tcPr>
          <w:p w14:paraId="1FCDF33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AF8BF1A"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tc>
        <w:tc>
          <w:tcPr>
            <w:tcW w:w="1719" w:type="dxa"/>
          </w:tcPr>
          <w:p w14:paraId="73C829C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60F78F42" w14:textId="77777777" w:rsidR="007B57EF" w:rsidRPr="00BC0B54" w:rsidRDefault="007B57EF" w:rsidP="007B57EF">
            <w:pPr>
              <w:rPr>
                <w:rFonts w:ascii="Arial" w:eastAsia="Calibri" w:hAnsi="Arial" w:cs="Arial"/>
                <w:sz w:val="18"/>
                <w:szCs w:val="18"/>
              </w:rPr>
            </w:pPr>
            <w:r w:rsidRPr="00BC0B54">
              <w:rPr>
                <w:rFonts w:ascii="Arial" w:eastAsia="Calibri" w:hAnsi="Arial" w:cs="Arial"/>
                <w:color w:val="FF0000"/>
                <w:sz w:val="18"/>
                <w:szCs w:val="18"/>
              </w:rPr>
              <w:t>E</w:t>
            </w:r>
          </w:p>
        </w:tc>
      </w:tr>
      <w:tr w:rsidR="00AC18C2" w:rsidRPr="00BA1C00" w14:paraId="7C6DAD59" w14:textId="77777777" w:rsidTr="00BC0B54">
        <w:tc>
          <w:tcPr>
            <w:tcW w:w="421" w:type="dxa"/>
          </w:tcPr>
          <w:p w14:paraId="6BDF030B" w14:textId="77777777" w:rsidR="007B57EF" w:rsidRPr="00AC18C2" w:rsidRDefault="007B57EF" w:rsidP="00BC0B54">
            <w:pPr>
              <w:rPr>
                <w:rFonts w:ascii="Arial" w:eastAsia="Calibri" w:hAnsi="Arial" w:cs="Arial"/>
                <w:bCs/>
                <w:color w:val="4472C4" w:themeColor="accent1"/>
                <w:sz w:val="16"/>
                <w:szCs w:val="16"/>
              </w:rPr>
            </w:pPr>
            <w:r w:rsidRPr="00AC18C2">
              <w:rPr>
                <w:rFonts w:ascii="Arial" w:eastAsia="Calibri" w:hAnsi="Arial" w:cs="Arial"/>
                <w:bCs/>
                <w:color w:val="4472C4" w:themeColor="accent1"/>
                <w:sz w:val="16"/>
                <w:szCs w:val="16"/>
              </w:rPr>
              <w:t>48</w:t>
            </w:r>
          </w:p>
        </w:tc>
        <w:tc>
          <w:tcPr>
            <w:tcW w:w="3164" w:type="dxa"/>
          </w:tcPr>
          <w:p w14:paraId="65849FF9" w14:textId="77777777" w:rsidR="007B57EF" w:rsidRPr="00AC18C2" w:rsidRDefault="007B57EF" w:rsidP="00BC0B54">
            <w:pPr>
              <w:rPr>
                <w:rFonts w:ascii="Arial" w:eastAsia="Calibri" w:hAnsi="Arial" w:cs="Arial"/>
                <w:color w:val="4472C4" w:themeColor="accent1"/>
                <w:sz w:val="18"/>
                <w:szCs w:val="18"/>
              </w:rPr>
            </w:pPr>
            <w:r w:rsidRPr="00AC18C2">
              <w:rPr>
                <w:rFonts w:ascii="Arial" w:eastAsia="Calibri" w:hAnsi="Arial" w:cs="Arial"/>
                <w:color w:val="4472C4" w:themeColor="accent1"/>
                <w:sz w:val="18"/>
                <w:szCs w:val="18"/>
              </w:rPr>
              <w:t>MC w/o exercise+No mod (N=18)</w:t>
            </w:r>
          </w:p>
        </w:tc>
        <w:tc>
          <w:tcPr>
            <w:tcW w:w="2126" w:type="dxa"/>
            <w:shd w:val="clear" w:color="auto" w:fill="FF7C80"/>
          </w:tcPr>
          <w:p w14:paraId="2BFA11B6"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-19.73 (-31.35, -8.11)</w:t>
            </w:r>
          </w:p>
          <w:p w14:paraId="33864F6E" w14:textId="77777777" w:rsidR="007B57EF" w:rsidRPr="00BA1C00" w:rsidRDefault="007B57EF" w:rsidP="00BC0B54">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Small harm</w:t>
            </w:r>
          </w:p>
        </w:tc>
        <w:tc>
          <w:tcPr>
            <w:tcW w:w="1855" w:type="dxa"/>
            <w:shd w:val="clear" w:color="auto" w:fill="E2EFD9"/>
          </w:tcPr>
          <w:p w14:paraId="42A20068"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5BF680A1"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1AB17B14"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25CB78E5"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0%</w:t>
            </w:r>
          </w:p>
        </w:tc>
        <w:tc>
          <w:tcPr>
            <w:tcW w:w="1856" w:type="dxa"/>
            <w:shd w:val="clear" w:color="auto" w:fill="E2EFD9"/>
          </w:tcPr>
          <w:p w14:paraId="09E9BFBD"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tc>
        <w:tc>
          <w:tcPr>
            <w:tcW w:w="1856" w:type="dxa"/>
            <w:shd w:val="clear" w:color="auto" w:fill="E2EFD9"/>
          </w:tcPr>
          <w:p w14:paraId="676D6144"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w:t>
            </w:r>
          </w:p>
        </w:tc>
        <w:tc>
          <w:tcPr>
            <w:tcW w:w="1856" w:type="dxa"/>
            <w:shd w:val="clear" w:color="auto" w:fill="FFCCCC"/>
          </w:tcPr>
          <w:p w14:paraId="6A3962F7"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Very very serious concern</w:t>
            </w:r>
          </w:p>
          <w:p w14:paraId="369681D6"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-97.67 to 58.21</w:t>
            </w:r>
          </w:p>
        </w:tc>
        <w:tc>
          <w:tcPr>
            <w:tcW w:w="1856" w:type="dxa"/>
            <w:shd w:val="clear" w:color="auto" w:fill="E2EFD9"/>
          </w:tcPr>
          <w:p w14:paraId="46FFBBFE"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No serious concerns</w:t>
            </w:r>
          </w:p>
          <w:p w14:paraId="5BDBE387" w14:textId="77777777" w:rsidR="007B57EF" w:rsidRPr="00BA1C00" w:rsidRDefault="007B57EF" w:rsidP="007B57EF">
            <w:pPr>
              <w:rPr>
                <w:rFonts w:ascii="Arial" w:eastAsia="Calibri" w:hAnsi="Arial" w:cs="Arial"/>
                <w:color w:val="4472C4" w:themeColor="accent1"/>
                <w:sz w:val="16"/>
                <w:szCs w:val="16"/>
              </w:rPr>
            </w:pPr>
            <w:r w:rsidRPr="00BA1C00">
              <w:rPr>
                <w:rFonts w:ascii="Arial" w:eastAsia="Calibri" w:hAnsi="Arial" w:cs="Arial"/>
                <w:color w:val="4472C4" w:themeColor="accent1"/>
                <w:sz w:val="16"/>
                <w:szCs w:val="16"/>
              </w:rPr>
              <w:t>100%</w:t>
            </w:r>
          </w:p>
        </w:tc>
        <w:tc>
          <w:tcPr>
            <w:tcW w:w="1719" w:type="dxa"/>
          </w:tcPr>
          <w:p w14:paraId="1DB48D3C"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 xml:space="preserve">Low </w:t>
            </w:r>
          </w:p>
          <w:p w14:paraId="329AEC72" w14:textId="77777777" w:rsidR="007B57EF" w:rsidRPr="00BC0B54" w:rsidRDefault="007B57EF" w:rsidP="007B57EF">
            <w:pPr>
              <w:rPr>
                <w:rFonts w:ascii="Arial" w:eastAsia="Calibri" w:hAnsi="Arial" w:cs="Arial"/>
                <w:color w:val="4472C4" w:themeColor="accent1"/>
                <w:sz w:val="18"/>
                <w:szCs w:val="18"/>
              </w:rPr>
            </w:pPr>
            <w:r w:rsidRPr="00BC0B54">
              <w:rPr>
                <w:rFonts w:ascii="Arial" w:eastAsia="Calibri" w:hAnsi="Arial" w:cs="Arial"/>
                <w:color w:val="4472C4" w:themeColor="accent1"/>
                <w:sz w:val="18"/>
                <w:szCs w:val="18"/>
              </w:rPr>
              <w:t>E</w:t>
            </w:r>
          </w:p>
        </w:tc>
      </w:tr>
      <w:tr w:rsidR="007B57EF" w:rsidRPr="007B57EF" w14:paraId="11AF1F03" w14:textId="77777777" w:rsidTr="00BC0B54">
        <w:trPr>
          <w:cantSplit/>
        </w:trPr>
        <w:tc>
          <w:tcPr>
            <w:tcW w:w="421" w:type="dxa"/>
          </w:tcPr>
          <w:p w14:paraId="16A02AAB"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49</w:t>
            </w:r>
          </w:p>
        </w:tc>
        <w:tc>
          <w:tcPr>
            <w:tcW w:w="3164" w:type="dxa"/>
          </w:tcPr>
          <w:p w14:paraId="19919500"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MF+Comp+Focus on exc+EAT (N=120)</w:t>
            </w:r>
          </w:p>
        </w:tc>
        <w:tc>
          <w:tcPr>
            <w:tcW w:w="2126" w:type="dxa"/>
          </w:tcPr>
          <w:p w14:paraId="010DE14B"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-0.71 (-6.83, 5.41)</w:t>
            </w:r>
          </w:p>
          <w:p w14:paraId="0C88A7E2"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719D2DF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5F9502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3884F4A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FAAC0F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27%</w:t>
            </w:r>
          </w:p>
        </w:tc>
        <w:tc>
          <w:tcPr>
            <w:tcW w:w="1856" w:type="dxa"/>
            <w:shd w:val="clear" w:color="auto" w:fill="E2EFD9"/>
          </w:tcPr>
          <w:p w14:paraId="34B9F88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5D805EB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20BE35C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3C21B59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-45.07 to 43.65</w:t>
            </w:r>
          </w:p>
        </w:tc>
        <w:tc>
          <w:tcPr>
            <w:tcW w:w="1856" w:type="dxa"/>
            <w:shd w:val="clear" w:color="auto" w:fill="E2EFD9"/>
          </w:tcPr>
          <w:p w14:paraId="744102D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D175596"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tc>
        <w:tc>
          <w:tcPr>
            <w:tcW w:w="1719" w:type="dxa"/>
          </w:tcPr>
          <w:p w14:paraId="033B4705"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1420311C"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p w14:paraId="3208ABAF" w14:textId="77777777" w:rsidR="007B57EF" w:rsidRPr="00BC0B54" w:rsidRDefault="007B57EF" w:rsidP="007B57EF">
            <w:pPr>
              <w:rPr>
                <w:rFonts w:ascii="Arial" w:eastAsia="Calibri" w:hAnsi="Arial" w:cs="Arial"/>
                <w:sz w:val="18"/>
                <w:szCs w:val="18"/>
              </w:rPr>
            </w:pPr>
          </w:p>
        </w:tc>
      </w:tr>
      <w:tr w:rsidR="007B57EF" w:rsidRPr="007B57EF" w14:paraId="5C96342F" w14:textId="77777777" w:rsidTr="00BC0B54">
        <w:tc>
          <w:tcPr>
            <w:tcW w:w="421" w:type="dxa"/>
          </w:tcPr>
          <w:p w14:paraId="06455FAE"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50</w:t>
            </w:r>
          </w:p>
        </w:tc>
        <w:tc>
          <w:tcPr>
            <w:tcW w:w="3164" w:type="dxa"/>
          </w:tcPr>
          <w:p w14:paraId="2E74426C"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MF+Comp+Ltd exc+EAT (N=735)</w:t>
            </w:r>
          </w:p>
        </w:tc>
        <w:tc>
          <w:tcPr>
            <w:tcW w:w="2126" w:type="dxa"/>
          </w:tcPr>
          <w:p w14:paraId="3D24E328"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-2.33 (-5.20, 0.53)</w:t>
            </w:r>
          </w:p>
          <w:p w14:paraId="4B2B38AB"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5429C85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1F8AC9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18%</w:t>
            </w:r>
          </w:p>
        </w:tc>
        <w:tc>
          <w:tcPr>
            <w:tcW w:w="1856" w:type="dxa"/>
            <w:shd w:val="clear" w:color="auto" w:fill="FFF2CC"/>
          </w:tcPr>
          <w:p w14:paraId="1C02130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16A06B7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65%</w:t>
            </w:r>
          </w:p>
        </w:tc>
        <w:tc>
          <w:tcPr>
            <w:tcW w:w="1856" w:type="dxa"/>
            <w:shd w:val="clear" w:color="auto" w:fill="E2EFD9"/>
          </w:tcPr>
          <w:p w14:paraId="2347034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765689B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tc>
        <w:tc>
          <w:tcPr>
            <w:tcW w:w="1856" w:type="dxa"/>
            <w:shd w:val="clear" w:color="auto" w:fill="FFCCCC"/>
          </w:tcPr>
          <w:p w14:paraId="70EE557F"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p w14:paraId="0252DA8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-29.56 to 24.89</w:t>
            </w:r>
          </w:p>
        </w:tc>
        <w:tc>
          <w:tcPr>
            <w:tcW w:w="1856" w:type="dxa"/>
            <w:shd w:val="clear" w:color="auto" w:fill="E2EFD9"/>
          </w:tcPr>
          <w:p w14:paraId="3F9559F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FA8F6B4"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85.61%</w:t>
            </w:r>
          </w:p>
          <w:p w14:paraId="700D3B0B"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sz w:val="16"/>
                <w:szCs w:val="16"/>
              </w:rPr>
              <w:t xml:space="preserve">p&gt;0.01  </w:t>
            </w:r>
          </w:p>
        </w:tc>
        <w:tc>
          <w:tcPr>
            <w:tcW w:w="1719" w:type="dxa"/>
          </w:tcPr>
          <w:p w14:paraId="469F052A"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5D95F2F3"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b, d,</w:t>
            </w:r>
            <w:r w:rsidRPr="00BC0B54">
              <w:rPr>
                <w:rFonts w:ascii="Arial" w:eastAsia="Calibri" w:hAnsi="Arial" w:cs="Arial"/>
                <w:color w:val="FF0000"/>
                <w:sz w:val="18"/>
                <w:szCs w:val="18"/>
              </w:rPr>
              <w:t xml:space="preserve"> E</w:t>
            </w:r>
          </w:p>
        </w:tc>
      </w:tr>
      <w:tr w:rsidR="007B57EF" w:rsidRPr="007B57EF" w14:paraId="303171CB" w14:textId="77777777" w:rsidTr="00BC0B54">
        <w:tc>
          <w:tcPr>
            <w:tcW w:w="421" w:type="dxa"/>
          </w:tcPr>
          <w:p w14:paraId="095CDC19"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54</w:t>
            </w:r>
          </w:p>
        </w:tc>
        <w:tc>
          <w:tcPr>
            <w:tcW w:w="3164" w:type="dxa"/>
          </w:tcPr>
          <w:p w14:paraId="4A746992"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Mixed+MF Comp+MC Ed (N=217)</w:t>
            </w:r>
          </w:p>
        </w:tc>
        <w:tc>
          <w:tcPr>
            <w:tcW w:w="2126" w:type="dxa"/>
          </w:tcPr>
          <w:p w14:paraId="6F02F29C"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2.60 (-2.17, 7.37)</w:t>
            </w:r>
          </w:p>
          <w:p w14:paraId="5F222C1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FFF2CC"/>
          </w:tcPr>
          <w:p w14:paraId="3D01DA3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0B1CB5B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w:t>
            </w:r>
          </w:p>
        </w:tc>
        <w:tc>
          <w:tcPr>
            <w:tcW w:w="1856" w:type="dxa"/>
            <w:shd w:val="clear" w:color="auto" w:fill="E2EFD9"/>
          </w:tcPr>
          <w:p w14:paraId="6772EEA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F39CAE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FFF2CC"/>
          </w:tcPr>
          <w:p w14:paraId="272A5BD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 All fallers</w:t>
            </w:r>
          </w:p>
          <w:p w14:paraId="1F11D8A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 ED/hospital</w:t>
            </w:r>
          </w:p>
        </w:tc>
        <w:tc>
          <w:tcPr>
            <w:tcW w:w="1856" w:type="dxa"/>
            <w:shd w:val="clear" w:color="auto" w:fill="FFCCCC"/>
          </w:tcPr>
          <w:p w14:paraId="0AB0D26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3C83EC6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2C109CA9"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-34.16 to 39.36</w:t>
            </w:r>
          </w:p>
        </w:tc>
        <w:tc>
          <w:tcPr>
            <w:tcW w:w="1856" w:type="dxa"/>
            <w:shd w:val="clear" w:color="auto" w:fill="E2EFD9"/>
          </w:tcPr>
          <w:p w14:paraId="1456BB3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E57F854" w14:textId="77777777" w:rsidR="007B57EF" w:rsidRPr="00BA1C00" w:rsidRDefault="007B57EF" w:rsidP="007B57EF">
            <w:pPr>
              <w:rPr>
                <w:rFonts w:ascii="Arial" w:eastAsia="Calibri" w:hAnsi="Arial" w:cs="Arial"/>
                <w:color w:val="000000"/>
                <w:sz w:val="16"/>
                <w:szCs w:val="16"/>
              </w:rPr>
            </w:pPr>
            <w:r w:rsidRPr="00BA1C00">
              <w:rPr>
                <w:rFonts w:ascii="Arial" w:eastAsia="Calibri" w:hAnsi="Arial" w:cs="Arial"/>
                <w:color w:val="000000"/>
                <w:sz w:val="16"/>
                <w:szCs w:val="16"/>
              </w:rPr>
              <w:t>100%</w:t>
            </w:r>
          </w:p>
        </w:tc>
        <w:tc>
          <w:tcPr>
            <w:tcW w:w="1719" w:type="dxa"/>
          </w:tcPr>
          <w:p w14:paraId="6FDE8AD3"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4780B87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a, c, D, E</w:t>
            </w:r>
          </w:p>
        </w:tc>
      </w:tr>
      <w:tr w:rsidR="007B57EF" w:rsidRPr="007B57EF" w14:paraId="35F0B67F" w14:textId="77777777" w:rsidTr="00BC0B54">
        <w:tc>
          <w:tcPr>
            <w:tcW w:w="421" w:type="dxa"/>
          </w:tcPr>
          <w:p w14:paraId="73E733F0"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55</w:t>
            </w:r>
          </w:p>
        </w:tc>
        <w:tc>
          <w:tcPr>
            <w:tcW w:w="3164" w:type="dxa"/>
          </w:tcPr>
          <w:p w14:paraId="07C06B10"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Mixed+MF Comp+MC Exc (N=64)</w:t>
            </w:r>
          </w:p>
        </w:tc>
        <w:tc>
          <w:tcPr>
            <w:tcW w:w="2126" w:type="dxa"/>
          </w:tcPr>
          <w:p w14:paraId="7BD7F570"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-3.63 (-12.97, 5.72)</w:t>
            </w:r>
          </w:p>
          <w:p w14:paraId="26EFC579"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FFF2CC"/>
          </w:tcPr>
          <w:p w14:paraId="5777692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concerns</w:t>
            </w:r>
          </w:p>
          <w:p w14:paraId="1B08FD5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100%</w:t>
            </w:r>
          </w:p>
        </w:tc>
        <w:tc>
          <w:tcPr>
            <w:tcW w:w="1856" w:type="dxa"/>
            <w:shd w:val="clear" w:color="auto" w:fill="E2EFD9"/>
          </w:tcPr>
          <w:p w14:paraId="42EBD11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BC13B1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6F03E19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02F2B67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tc>
        <w:tc>
          <w:tcPr>
            <w:tcW w:w="1856" w:type="dxa"/>
            <w:shd w:val="clear" w:color="auto" w:fill="FFF2CC"/>
          </w:tcPr>
          <w:p w14:paraId="344F1E9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p w14:paraId="5A55708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-67.39 to 60.14</w:t>
            </w:r>
          </w:p>
        </w:tc>
        <w:tc>
          <w:tcPr>
            <w:tcW w:w="1856" w:type="dxa"/>
            <w:shd w:val="clear" w:color="auto" w:fill="E2EFD9"/>
          </w:tcPr>
          <w:p w14:paraId="1AC9FA0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18AA1D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4E70464B"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44458F2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Very low</w:t>
            </w:r>
          </w:p>
          <w:p w14:paraId="3B909D56"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a, </w:t>
            </w:r>
            <w:r w:rsidRPr="00BC0B54">
              <w:rPr>
                <w:rFonts w:ascii="Arial" w:eastAsia="Calibri" w:hAnsi="Arial" w:cs="Arial"/>
                <w:color w:val="FF0000"/>
                <w:sz w:val="18"/>
                <w:szCs w:val="18"/>
              </w:rPr>
              <w:t>D</w:t>
            </w:r>
            <w:r w:rsidRPr="00BC0B54">
              <w:rPr>
                <w:rFonts w:ascii="Arial" w:eastAsia="Calibri" w:hAnsi="Arial" w:cs="Arial"/>
                <w:sz w:val="18"/>
                <w:szCs w:val="18"/>
              </w:rPr>
              <w:t>, e</w:t>
            </w:r>
          </w:p>
        </w:tc>
      </w:tr>
      <w:tr w:rsidR="007B57EF" w:rsidRPr="007B57EF" w14:paraId="6809D5F5" w14:textId="77777777" w:rsidTr="00BC0B54">
        <w:tc>
          <w:tcPr>
            <w:tcW w:w="421" w:type="dxa"/>
          </w:tcPr>
          <w:p w14:paraId="6E960033"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56</w:t>
            </w:r>
          </w:p>
        </w:tc>
        <w:tc>
          <w:tcPr>
            <w:tcW w:w="3164" w:type="dxa"/>
          </w:tcPr>
          <w:p w14:paraId="0B928B1C"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Mixed+MF Comp+MC EAT (N=3261)</w:t>
            </w:r>
          </w:p>
        </w:tc>
        <w:tc>
          <w:tcPr>
            <w:tcW w:w="2126" w:type="dxa"/>
          </w:tcPr>
          <w:p w14:paraId="0FEF57EA"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-2.78 (-8.00, 2.43)</w:t>
            </w:r>
          </w:p>
          <w:p w14:paraId="6C0C5BF6"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3130CFC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38A0A07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3%</w:t>
            </w:r>
          </w:p>
        </w:tc>
        <w:tc>
          <w:tcPr>
            <w:tcW w:w="1856" w:type="dxa"/>
            <w:shd w:val="clear" w:color="auto" w:fill="E2EFD9"/>
          </w:tcPr>
          <w:p w14:paraId="05381F5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5518067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5BD726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1FDAAB7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22F0CA1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0A860112"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-42.004 to 36.44</w:t>
            </w:r>
          </w:p>
        </w:tc>
        <w:tc>
          <w:tcPr>
            <w:tcW w:w="1856" w:type="dxa"/>
            <w:shd w:val="clear" w:color="auto" w:fill="E2EFD9"/>
          </w:tcPr>
          <w:p w14:paraId="51E3B6CD"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27E8B73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50.23%</w:t>
            </w:r>
          </w:p>
          <w:p w14:paraId="25C932D7"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p&gt;0.01  </w:t>
            </w:r>
          </w:p>
        </w:tc>
        <w:tc>
          <w:tcPr>
            <w:tcW w:w="1719" w:type="dxa"/>
          </w:tcPr>
          <w:p w14:paraId="32B019A1"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28D3FFD2"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r w:rsidR="007B57EF" w:rsidRPr="007B57EF" w14:paraId="397ACDB2" w14:textId="77777777" w:rsidTr="00BC0B54">
        <w:tc>
          <w:tcPr>
            <w:tcW w:w="421" w:type="dxa"/>
          </w:tcPr>
          <w:p w14:paraId="5C61FA75"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57</w:t>
            </w:r>
          </w:p>
        </w:tc>
        <w:tc>
          <w:tcPr>
            <w:tcW w:w="3164" w:type="dxa"/>
          </w:tcPr>
          <w:p w14:paraId="35D24E45"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Mixed+MF Comp+MC Exc+EAT (N=273)</w:t>
            </w:r>
          </w:p>
        </w:tc>
        <w:tc>
          <w:tcPr>
            <w:tcW w:w="2126" w:type="dxa"/>
          </w:tcPr>
          <w:p w14:paraId="601178E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1.11 (-3.39, 5.62)</w:t>
            </w:r>
          </w:p>
          <w:p w14:paraId="1957BC24"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55D9677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063883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51%</w:t>
            </w:r>
          </w:p>
        </w:tc>
        <w:tc>
          <w:tcPr>
            <w:tcW w:w="1856" w:type="dxa"/>
            <w:shd w:val="clear" w:color="auto" w:fill="E2EFD9"/>
          </w:tcPr>
          <w:p w14:paraId="556D781A"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3A55A4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5985580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F2CC"/>
          </w:tcPr>
          <w:p w14:paraId="6B8E85D0"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Serious concern</w:t>
            </w:r>
          </w:p>
        </w:tc>
        <w:tc>
          <w:tcPr>
            <w:tcW w:w="1856" w:type="dxa"/>
            <w:shd w:val="clear" w:color="auto" w:fill="FFCCCC"/>
          </w:tcPr>
          <w:p w14:paraId="55B0802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very serious concern</w:t>
            </w:r>
          </w:p>
          <w:p w14:paraId="6F30970E"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 xml:space="preserve">-34.22 to 36.45 </w:t>
            </w:r>
          </w:p>
        </w:tc>
        <w:tc>
          <w:tcPr>
            <w:tcW w:w="1856" w:type="dxa"/>
            <w:shd w:val="clear" w:color="auto" w:fill="E2EFD9"/>
          </w:tcPr>
          <w:p w14:paraId="361FD3D8"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7E0EE4B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1C68A210"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751DFD2D"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Low</w:t>
            </w:r>
          </w:p>
          <w:p w14:paraId="1A869E7C"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d, </w:t>
            </w:r>
            <w:r w:rsidRPr="00BC0B54">
              <w:rPr>
                <w:rFonts w:ascii="Arial" w:eastAsia="Calibri" w:hAnsi="Arial" w:cs="Arial"/>
                <w:color w:val="FF0000"/>
                <w:sz w:val="18"/>
                <w:szCs w:val="18"/>
              </w:rPr>
              <w:t>E</w:t>
            </w:r>
          </w:p>
        </w:tc>
      </w:tr>
      <w:tr w:rsidR="007B57EF" w:rsidRPr="007B57EF" w14:paraId="014A0FCE" w14:textId="77777777" w:rsidTr="00BC0B54">
        <w:tc>
          <w:tcPr>
            <w:tcW w:w="421" w:type="dxa"/>
          </w:tcPr>
          <w:p w14:paraId="3731E68E" w14:textId="77777777" w:rsidR="007B57EF" w:rsidRPr="00AC18C2" w:rsidRDefault="007B57EF" w:rsidP="00BC0B54">
            <w:pPr>
              <w:rPr>
                <w:rFonts w:ascii="Arial" w:eastAsia="Calibri" w:hAnsi="Arial" w:cs="Arial"/>
                <w:bCs/>
                <w:color w:val="000000"/>
                <w:sz w:val="16"/>
                <w:szCs w:val="16"/>
              </w:rPr>
            </w:pPr>
            <w:r w:rsidRPr="00AC18C2">
              <w:rPr>
                <w:rFonts w:ascii="Arial" w:eastAsia="Calibri" w:hAnsi="Arial" w:cs="Arial"/>
                <w:bCs/>
                <w:color w:val="000000"/>
                <w:sz w:val="16"/>
                <w:szCs w:val="16"/>
              </w:rPr>
              <w:t>58</w:t>
            </w:r>
          </w:p>
        </w:tc>
        <w:tc>
          <w:tcPr>
            <w:tcW w:w="3164" w:type="dxa"/>
          </w:tcPr>
          <w:p w14:paraId="1066949B" w14:textId="77777777" w:rsidR="007B57EF" w:rsidRPr="00AC18C2" w:rsidRDefault="007B57EF" w:rsidP="00BC0B54">
            <w:pPr>
              <w:rPr>
                <w:rFonts w:ascii="Arial" w:eastAsia="Calibri" w:hAnsi="Arial" w:cs="Arial"/>
                <w:color w:val="000000"/>
                <w:sz w:val="18"/>
                <w:szCs w:val="18"/>
              </w:rPr>
            </w:pPr>
            <w:r w:rsidRPr="00AC18C2">
              <w:rPr>
                <w:rFonts w:ascii="Arial" w:eastAsia="Calibri" w:hAnsi="Arial" w:cs="Arial"/>
                <w:color w:val="000000"/>
                <w:sz w:val="18"/>
                <w:szCs w:val="18"/>
              </w:rPr>
              <w:t>Mixed+MF Comp+MC Other (N=166)</w:t>
            </w:r>
          </w:p>
        </w:tc>
        <w:tc>
          <w:tcPr>
            <w:tcW w:w="2126" w:type="dxa"/>
          </w:tcPr>
          <w:p w14:paraId="4A5FA891"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-2.33 (-8.10, 3.43)</w:t>
            </w:r>
          </w:p>
          <w:p w14:paraId="52D2AD99" w14:textId="77777777" w:rsidR="007B57EF" w:rsidRPr="00BA1C00" w:rsidRDefault="007B57EF" w:rsidP="00BC0B54">
            <w:pPr>
              <w:rPr>
                <w:rFonts w:ascii="Arial" w:eastAsia="Calibri" w:hAnsi="Arial" w:cs="Arial"/>
                <w:sz w:val="16"/>
                <w:szCs w:val="16"/>
              </w:rPr>
            </w:pPr>
            <w:r w:rsidRPr="00BA1C00">
              <w:rPr>
                <w:rFonts w:ascii="Arial" w:eastAsia="Calibri" w:hAnsi="Arial" w:cs="Arial"/>
                <w:sz w:val="16"/>
                <w:szCs w:val="16"/>
              </w:rPr>
              <w:t>LTND</w:t>
            </w:r>
          </w:p>
        </w:tc>
        <w:tc>
          <w:tcPr>
            <w:tcW w:w="1855" w:type="dxa"/>
            <w:shd w:val="clear" w:color="auto" w:fill="E2EFD9"/>
          </w:tcPr>
          <w:p w14:paraId="775AA823"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6BF1339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1F54D87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501E28B"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tc>
        <w:tc>
          <w:tcPr>
            <w:tcW w:w="1856" w:type="dxa"/>
            <w:shd w:val="clear" w:color="auto" w:fill="E2EFD9"/>
          </w:tcPr>
          <w:p w14:paraId="045CABA4"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tc>
        <w:tc>
          <w:tcPr>
            <w:tcW w:w="1856" w:type="dxa"/>
            <w:shd w:val="clear" w:color="auto" w:fill="FFCCCC"/>
          </w:tcPr>
          <w:p w14:paraId="72316E71"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tc>
        <w:tc>
          <w:tcPr>
            <w:tcW w:w="1856" w:type="dxa"/>
            <w:shd w:val="clear" w:color="auto" w:fill="FFCCCC"/>
          </w:tcPr>
          <w:p w14:paraId="6D66EA45"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Very serious concern</w:t>
            </w:r>
          </w:p>
          <w:p w14:paraId="203657C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-44.695 to 40.03</w:t>
            </w:r>
          </w:p>
        </w:tc>
        <w:tc>
          <w:tcPr>
            <w:tcW w:w="1856" w:type="dxa"/>
            <w:shd w:val="clear" w:color="auto" w:fill="E2EFD9"/>
          </w:tcPr>
          <w:p w14:paraId="5FD20066"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No serious concerns</w:t>
            </w:r>
          </w:p>
          <w:p w14:paraId="16662F1C" w14:textId="77777777" w:rsidR="007B57EF" w:rsidRPr="00BA1C00" w:rsidRDefault="007B57EF" w:rsidP="007B57EF">
            <w:pPr>
              <w:rPr>
                <w:rFonts w:ascii="Arial" w:eastAsia="Calibri" w:hAnsi="Arial" w:cs="Arial"/>
                <w:sz w:val="16"/>
                <w:szCs w:val="16"/>
              </w:rPr>
            </w:pPr>
            <w:r w:rsidRPr="00BA1C00">
              <w:rPr>
                <w:rFonts w:ascii="Arial" w:eastAsia="Calibri" w:hAnsi="Arial" w:cs="Arial"/>
                <w:sz w:val="16"/>
                <w:szCs w:val="16"/>
              </w:rPr>
              <w:t>0%</w:t>
            </w:r>
          </w:p>
          <w:p w14:paraId="692A07C8" w14:textId="77777777" w:rsidR="007B57EF" w:rsidRPr="00BA1C00" w:rsidRDefault="007B57EF" w:rsidP="007B57EF">
            <w:pPr>
              <w:rPr>
                <w:rFonts w:ascii="Arial" w:eastAsia="Calibri" w:hAnsi="Arial" w:cs="Arial"/>
                <w:sz w:val="16"/>
                <w:szCs w:val="16"/>
                <w:highlight w:val="yellow"/>
              </w:rPr>
            </w:pPr>
            <w:r w:rsidRPr="00BA1C00">
              <w:rPr>
                <w:rFonts w:ascii="Arial" w:eastAsia="Calibri" w:hAnsi="Arial" w:cs="Arial"/>
                <w:sz w:val="16"/>
                <w:szCs w:val="16"/>
              </w:rPr>
              <w:t>Global p: 0.59</w:t>
            </w:r>
          </w:p>
        </w:tc>
        <w:tc>
          <w:tcPr>
            <w:tcW w:w="1719" w:type="dxa"/>
          </w:tcPr>
          <w:p w14:paraId="0C796FDB"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 xml:space="preserve">Low </w:t>
            </w:r>
          </w:p>
          <w:p w14:paraId="29C4E320" w14:textId="77777777" w:rsidR="007B57EF" w:rsidRPr="00BC0B54" w:rsidRDefault="007B57EF" w:rsidP="007B57EF">
            <w:pPr>
              <w:rPr>
                <w:rFonts w:ascii="Arial" w:eastAsia="Calibri" w:hAnsi="Arial" w:cs="Arial"/>
                <w:sz w:val="18"/>
                <w:szCs w:val="18"/>
              </w:rPr>
            </w:pPr>
            <w:r w:rsidRPr="00BC0B54">
              <w:rPr>
                <w:rFonts w:ascii="Arial" w:eastAsia="Calibri" w:hAnsi="Arial" w:cs="Arial"/>
                <w:sz w:val="18"/>
                <w:szCs w:val="18"/>
              </w:rPr>
              <w:t>D, E</w:t>
            </w:r>
          </w:p>
        </w:tc>
      </w:tr>
    </w:tbl>
    <w:p w14:paraId="114D08C3" w14:textId="77777777" w:rsidR="007B57EF" w:rsidRDefault="007B57EF" w:rsidP="00332C6B">
      <w:pPr>
        <w:ind w:left="-810"/>
      </w:pPr>
    </w:p>
    <w:p w14:paraId="224E8607" w14:textId="77777777" w:rsidR="008D3ADB" w:rsidRDefault="007B57EF">
      <w:pPr>
        <w:sectPr w:rsidR="008D3ADB" w:rsidSect="008D3ADB">
          <w:pgSz w:w="20160" w:h="12240" w:orient="landscape" w:code="5"/>
          <w:pgMar w:top="720" w:right="720" w:bottom="720" w:left="720" w:header="720" w:footer="720" w:gutter="0"/>
          <w:cols w:space="720"/>
          <w:docGrid w:linePitch="360"/>
        </w:sectPr>
      </w:pPr>
      <w:r>
        <w:br w:type="page"/>
      </w:r>
    </w:p>
    <w:p w14:paraId="1F90DB29" w14:textId="77777777" w:rsidR="007B57EF" w:rsidRPr="00A64C8A" w:rsidRDefault="007B57EF" w:rsidP="00BA1C00">
      <w:pPr>
        <w:pStyle w:val="Heading3"/>
      </w:pPr>
      <w:r w:rsidRPr="00A64C8A">
        <w:lastRenderedPageBreak/>
        <w:t>Any AEs (treatment-related)</w:t>
      </w:r>
    </w:p>
    <w:p w14:paraId="13347BAE" w14:textId="77777777" w:rsidR="007B57EF" w:rsidRPr="007B57EF" w:rsidRDefault="007B57EF" w:rsidP="007B57EF">
      <w:pPr>
        <w:rPr>
          <w:rFonts w:ascii="Calibri" w:eastAsia="Calibri" w:hAnsi="Calibri" w:cs="Times New Roman"/>
        </w:rPr>
      </w:pPr>
      <w:bookmarkStart w:id="16" w:name="_Hlk172044636"/>
      <w:r w:rsidRPr="007B57EF">
        <w:rPr>
          <w:rFonts w:ascii="Calibri" w:eastAsia="Calibri" w:hAnsi="Calibri" w:cs="Times New Roman"/>
          <w:u w:val="single"/>
        </w:rPr>
        <w:t>Effect thresholds, based on proportion experiencing an AE:</w:t>
      </w:r>
      <w:r w:rsidRPr="007B57EF">
        <w:rPr>
          <w:rFonts w:ascii="Calibri" w:eastAsia="Calibri" w:hAnsi="Calibri" w:cs="Times New Roman"/>
        </w:rPr>
        <w:t xml:space="preserve"> Minimal harms &lt;5%; Small harms = 5 to &lt;8%; Moderate to large harms </w:t>
      </w:r>
      <w:r w:rsidRPr="007B57EF">
        <w:rPr>
          <w:rFonts w:ascii="Calibri" w:eastAsia="Calibri" w:hAnsi="Calibri" w:cs="Calibri"/>
        </w:rPr>
        <w:t>≥</w:t>
      </w:r>
      <w:r w:rsidRPr="007B57EF">
        <w:rPr>
          <w:rFonts w:ascii="Calibri" w:eastAsia="Calibri" w:hAnsi="Calibri" w:cs="Times New Roman"/>
        </w:rPr>
        <w:t xml:space="preserve"> 8%</w:t>
      </w:r>
    </w:p>
    <w:bookmarkEnd w:id="16"/>
    <w:tbl>
      <w:tblPr>
        <w:tblStyle w:val="GridTable25"/>
        <w:tblW w:w="17482" w:type="dxa"/>
        <w:tblLook w:val="04A0" w:firstRow="1" w:lastRow="0" w:firstColumn="1" w:lastColumn="0" w:noHBand="0" w:noVBand="1"/>
      </w:tblPr>
      <w:tblGrid>
        <w:gridCol w:w="417"/>
        <w:gridCol w:w="3138"/>
        <w:gridCol w:w="1286"/>
        <w:gridCol w:w="1459"/>
        <w:gridCol w:w="1607"/>
        <w:gridCol w:w="1838"/>
        <w:gridCol w:w="1840"/>
        <w:gridCol w:w="2099"/>
        <w:gridCol w:w="1886"/>
        <w:gridCol w:w="1912"/>
      </w:tblGrid>
      <w:tr w:rsidR="007B57EF" w:rsidRPr="00BC0B54" w14:paraId="0A7F18A8" w14:textId="77777777" w:rsidTr="007B57E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7" w:type="dxa"/>
          </w:tcPr>
          <w:p w14:paraId="5F797622" w14:textId="77777777" w:rsidR="007B57EF" w:rsidRPr="00BC0B54" w:rsidRDefault="007B57EF" w:rsidP="007B57EF">
            <w:pPr>
              <w:rPr>
                <w:rFonts w:ascii="Arial" w:eastAsia="Calibri" w:hAnsi="Arial" w:cs="Arial"/>
                <w:b w:val="0"/>
                <w:sz w:val="18"/>
                <w:szCs w:val="16"/>
              </w:rPr>
            </w:pPr>
          </w:p>
        </w:tc>
        <w:tc>
          <w:tcPr>
            <w:tcW w:w="3138" w:type="dxa"/>
          </w:tcPr>
          <w:p w14:paraId="51B5F1D5"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Node</w:t>
            </w:r>
          </w:p>
        </w:tc>
        <w:tc>
          <w:tcPr>
            <w:tcW w:w="1286" w:type="dxa"/>
          </w:tcPr>
          <w:p w14:paraId="4C0B5F68"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N</w:t>
            </w:r>
          </w:p>
        </w:tc>
        <w:tc>
          <w:tcPr>
            <w:tcW w:w="1459" w:type="dxa"/>
          </w:tcPr>
          <w:p w14:paraId="6B57E940"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Conclusion</w:t>
            </w:r>
          </w:p>
          <w:p w14:paraId="269C3F9A"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 participants per 100 people (95% CI)</w:t>
            </w:r>
          </w:p>
        </w:tc>
        <w:tc>
          <w:tcPr>
            <w:tcW w:w="1607" w:type="dxa"/>
          </w:tcPr>
          <w:p w14:paraId="5340BA74"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 xml:space="preserve">Risk of Bias </w:t>
            </w:r>
          </w:p>
          <w:p w14:paraId="753DE73A"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6"/>
              </w:rPr>
            </w:pPr>
            <w:r w:rsidRPr="00BC0B54">
              <w:rPr>
                <w:rFonts w:ascii="Arial" w:eastAsia="Calibri" w:hAnsi="Arial" w:cs="Arial"/>
                <w:i/>
                <w:sz w:val="18"/>
                <w:szCs w:val="16"/>
              </w:rPr>
              <w:t xml:space="preserve">Rating </w:t>
            </w:r>
          </w:p>
          <w:p w14:paraId="62DC9C45"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i/>
                <w:sz w:val="18"/>
                <w:szCs w:val="16"/>
              </w:rPr>
              <w:t>% from High ROB</w:t>
            </w:r>
          </w:p>
        </w:tc>
        <w:tc>
          <w:tcPr>
            <w:tcW w:w="1838" w:type="dxa"/>
          </w:tcPr>
          <w:p w14:paraId="4463FB2D"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 xml:space="preserve">Reporting Bias </w:t>
            </w:r>
          </w:p>
          <w:p w14:paraId="4AA7CDB5"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6"/>
              </w:rPr>
            </w:pPr>
            <w:r w:rsidRPr="00BC0B54">
              <w:rPr>
                <w:rFonts w:ascii="Arial" w:eastAsia="Calibri" w:hAnsi="Arial" w:cs="Arial"/>
                <w:i/>
                <w:sz w:val="18"/>
                <w:szCs w:val="16"/>
              </w:rPr>
              <w:t>Rating</w:t>
            </w:r>
          </w:p>
          <w:p w14:paraId="228B62DC"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6"/>
              </w:rPr>
            </w:pPr>
            <w:r w:rsidRPr="00BC0B54">
              <w:rPr>
                <w:rFonts w:ascii="Arial" w:eastAsia="Calibri" w:hAnsi="Arial" w:cs="Arial"/>
                <w:i/>
                <w:sz w:val="18"/>
                <w:szCs w:val="16"/>
              </w:rPr>
              <w:t>% by node participants (n/N studies)</w:t>
            </w:r>
          </w:p>
        </w:tc>
        <w:tc>
          <w:tcPr>
            <w:tcW w:w="1840" w:type="dxa"/>
          </w:tcPr>
          <w:p w14:paraId="585C5E0C"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 xml:space="preserve">Indirectness </w:t>
            </w:r>
          </w:p>
          <w:p w14:paraId="6A90E12D"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6"/>
              </w:rPr>
            </w:pPr>
            <w:r w:rsidRPr="00BC0B54">
              <w:rPr>
                <w:rFonts w:ascii="Arial" w:eastAsia="Calibri" w:hAnsi="Arial" w:cs="Arial"/>
                <w:sz w:val="18"/>
                <w:szCs w:val="16"/>
              </w:rPr>
              <w:t>% with indirectness</w:t>
            </w:r>
          </w:p>
        </w:tc>
        <w:tc>
          <w:tcPr>
            <w:tcW w:w="2099" w:type="dxa"/>
          </w:tcPr>
          <w:p w14:paraId="531B6DFD"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6"/>
              </w:rPr>
            </w:pPr>
            <w:r w:rsidRPr="00BC0B54">
              <w:rPr>
                <w:rFonts w:ascii="Arial" w:eastAsia="Calibri" w:hAnsi="Arial" w:cs="Arial"/>
                <w:sz w:val="18"/>
                <w:szCs w:val="16"/>
              </w:rPr>
              <w:t xml:space="preserve">Imprecision </w:t>
            </w:r>
          </w:p>
        </w:tc>
        <w:tc>
          <w:tcPr>
            <w:tcW w:w="1886" w:type="dxa"/>
          </w:tcPr>
          <w:p w14:paraId="5E57594D"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6"/>
              </w:rPr>
            </w:pPr>
            <w:r w:rsidRPr="00BC0B54">
              <w:rPr>
                <w:rFonts w:ascii="Arial" w:eastAsia="Calibri" w:hAnsi="Arial" w:cs="Arial"/>
                <w:sz w:val="18"/>
                <w:szCs w:val="16"/>
              </w:rPr>
              <w:t xml:space="preserve">Inconsistency </w:t>
            </w:r>
          </w:p>
        </w:tc>
        <w:tc>
          <w:tcPr>
            <w:tcW w:w="1912" w:type="dxa"/>
            <w:tcBorders>
              <w:right w:val="nil"/>
            </w:tcBorders>
          </w:tcPr>
          <w:p w14:paraId="5809C95F"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Overall certainty</w:t>
            </w:r>
          </w:p>
        </w:tc>
      </w:tr>
      <w:tr w:rsidR="007B57EF" w:rsidRPr="00BC0B54" w14:paraId="394D5534"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8E1A20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w:t>
            </w:r>
          </w:p>
        </w:tc>
        <w:tc>
          <w:tcPr>
            <w:tcW w:w="3138" w:type="dxa"/>
            <w:shd w:val="clear" w:color="auto" w:fill="auto"/>
          </w:tcPr>
          <w:p w14:paraId="1311947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Mobility aid</w:t>
            </w:r>
          </w:p>
        </w:tc>
        <w:tc>
          <w:tcPr>
            <w:tcW w:w="1286" w:type="dxa"/>
            <w:shd w:val="clear" w:color="auto" w:fill="auto"/>
          </w:tcPr>
          <w:p w14:paraId="2479CD0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20</w:t>
            </w:r>
          </w:p>
        </w:tc>
        <w:tc>
          <w:tcPr>
            <w:tcW w:w="1459" w:type="dxa"/>
            <w:shd w:val="clear" w:color="auto" w:fill="auto"/>
          </w:tcPr>
          <w:p w14:paraId="6FBC8FE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2FE8F6B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16.8)</w:t>
            </w:r>
          </w:p>
        </w:tc>
        <w:tc>
          <w:tcPr>
            <w:tcW w:w="1607" w:type="dxa"/>
            <w:shd w:val="clear" w:color="auto" w:fill="FFF2CC"/>
          </w:tcPr>
          <w:p w14:paraId="174CCEA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89FA04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val="en-CA"/>
              </w:rPr>
            </w:pPr>
            <w:r w:rsidRPr="00BC0B54">
              <w:rPr>
                <w:rFonts w:ascii="Arial" w:eastAsia="Calibri" w:hAnsi="Arial" w:cs="Arial"/>
                <w:sz w:val="16"/>
                <w:szCs w:val="16"/>
              </w:rPr>
              <w:t xml:space="preserve">100%                                                                                                              </w:t>
            </w:r>
          </w:p>
        </w:tc>
        <w:tc>
          <w:tcPr>
            <w:tcW w:w="1838" w:type="dxa"/>
            <w:shd w:val="clear" w:color="auto" w:fill="FFF2CC"/>
          </w:tcPr>
          <w:p w14:paraId="1ED56B1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C79FEFC" w14:textId="77777777" w:rsidR="007B57EF" w:rsidRPr="00BC0B54" w:rsidRDefault="007B57EF" w:rsidP="007B57E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26.8% (1/2)</w:t>
            </w:r>
          </w:p>
        </w:tc>
        <w:tc>
          <w:tcPr>
            <w:tcW w:w="1840" w:type="dxa"/>
            <w:shd w:val="clear" w:color="auto" w:fill="auto"/>
          </w:tcPr>
          <w:p w14:paraId="6F37FB2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51AA55A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886" w:type="dxa"/>
            <w:shd w:val="clear" w:color="auto" w:fill="FFF2CC"/>
          </w:tcPr>
          <w:p w14:paraId="0EA44C0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tc>
        <w:tc>
          <w:tcPr>
            <w:tcW w:w="1912" w:type="dxa"/>
            <w:tcBorders>
              <w:right w:val="single" w:sz="4" w:space="0" w:color="auto"/>
            </w:tcBorders>
            <w:shd w:val="clear" w:color="auto" w:fill="auto"/>
          </w:tcPr>
          <w:p w14:paraId="500534A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2C2E16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2E0A034A"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6CA753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w:t>
            </w:r>
          </w:p>
        </w:tc>
        <w:tc>
          <w:tcPr>
            <w:tcW w:w="3138" w:type="dxa"/>
            <w:shd w:val="clear" w:color="auto" w:fill="7F7F7F"/>
          </w:tcPr>
          <w:p w14:paraId="0000C51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VAT-all</w:t>
            </w:r>
          </w:p>
        </w:tc>
        <w:tc>
          <w:tcPr>
            <w:tcW w:w="1286" w:type="dxa"/>
            <w:shd w:val="clear" w:color="auto" w:fill="7F7F7F"/>
          </w:tcPr>
          <w:p w14:paraId="38949BC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i/>
                <w:sz w:val="16"/>
                <w:szCs w:val="16"/>
              </w:rPr>
              <w:t>-</w:t>
            </w:r>
          </w:p>
        </w:tc>
        <w:tc>
          <w:tcPr>
            <w:tcW w:w="1459" w:type="dxa"/>
            <w:shd w:val="clear" w:color="auto" w:fill="7F7F7F"/>
          </w:tcPr>
          <w:p w14:paraId="382803A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i/>
                <w:sz w:val="16"/>
                <w:szCs w:val="16"/>
              </w:rPr>
              <w:t>-</w:t>
            </w:r>
          </w:p>
        </w:tc>
        <w:tc>
          <w:tcPr>
            <w:tcW w:w="1607" w:type="dxa"/>
            <w:shd w:val="clear" w:color="auto" w:fill="7F7F7F"/>
          </w:tcPr>
          <w:p w14:paraId="7220B1F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6B587FE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3D30018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i/>
                <w:sz w:val="16"/>
                <w:szCs w:val="16"/>
              </w:rPr>
              <w:t>-</w:t>
            </w:r>
          </w:p>
        </w:tc>
        <w:tc>
          <w:tcPr>
            <w:tcW w:w="2099" w:type="dxa"/>
            <w:shd w:val="clear" w:color="auto" w:fill="7F7F7F"/>
          </w:tcPr>
          <w:p w14:paraId="75B8A4C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i/>
                <w:sz w:val="16"/>
                <w:szCs w:val="16"/>
              </w:rPr>
              <w:t>-</w:t>
            </w:r>
          </w:p>
        </w:tc>
        <w:tc>
          <w:tcPr>
            <w:tcW w:w="1886" w:type="dxa"/>
            <w:shd w:val="clear" w:color="auto" w:fill="7F7F7F"/>
          </w:tcPr>
          <w:p w14:paraId="4796AB0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7A2D119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r>
      <w:tr w:rsidR="007B57EF" w:rsidRPr="00BC0B54" w14:paraId="67E926E5"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12CF18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6</w:t>
            </w:r>
          </w:p>
        </w:tc>
        <w:tc>
          <w:tcPr>
            <w:tcW w:w="3138" w:type="dxa"/>
            <w:shd w:val="clear" w:color="auto" w:fill="7F7F7F"/>
          </w:tcPr>
          <w:p w14:paraId="443B3C2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VAT-targeted</w:t>
            </w:r>
          </w:p>
        </w:tc>
        <w:tc>
          <w:tcPr>
            <w:tcW w:w="1286" w:type="dxa"/>
            <w:shd w:val="clear" w:color="auto" w:fill="7F7F7F"/>
          </w:tcPr>
          <w:p w14:paraId="2F7FC27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53552E3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05DA068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18389AF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4E9DEB9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B63F55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64C8039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683F854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7B57EF" w:rsidRPr="00BC0B54" w14:paraId="06F3456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686162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7</w:t>
            </w:r>
          </w:p>
        </w:tc>
        <w:tc>
          <w:tcPr>
            <w:tcW w:w="3138" w:type="dxa"/>
            <w:shd w:val="clear" w:color="auto" w:fill="auto"/>
          </w:tcPr>
          <w:p w14:paraId="110DA746" w14:textId="1A8753D1"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Other (WBV)</w:t>
            </w:r>
          </w:p>
        </w:tc>
        <w:tc>
          <w:tcPr>
            <w:tcW w:w="1286" w:type="dxa"/>
            <w:shd w:val="clear" w:color="auto" w:fill="auto"/>
          </w:tcPr>
          <w:p w14:paraId="53D6E3B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387</w:t>
            </w:r>
          </w:p>
        </w:tc>
        <w:tc>
          <w:tcPr>
            <w:tcW w:w="1459" w:type="dxa"/>
            <w:shd w:val="clear" w:color="auto" w:fill="auto"/>
          </w:tcPr>
          <w:p w14:paraId="75EA178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309482A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4.7 (2.8 to 7.3)</w:t>
            </w:r>
          </w:p>
        </w:tc>
        <w:tc>
          <w:tcPr>
            <w:tcW w:w="1607" w:type="dxa"/>
            <w:shd w:val="clear" w:color="auto" w:fill="auto"/>
          </w:tcPr>
          <w:p w14:paraId="4C655C4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7928D5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w:t>
            </w:r>
          </w:p>
        </w:tc>
        <w:tc>
          <w:tcPr>
            <w:tcW w:w="1838" w:type="dxa"/>
            <w:shd w:val="clear" w:color="auto" w:fill="auto"/>
          </w:tcPr>
          <w:p w14:paraId="7C4582F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(2/2)</w:t>
            </w:r>
          </w:p>
        </w:tc>
        <w:tc>
          <w:tcPr>
            <w:tcW w:w="1840" w:type="dxa"/>
            <w:shd w:val="clear" w:color="auto" w:fill="auto"/>
          </w:tcPr>
          <w:p w14:paraId="11BD622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96BE6F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94% OEDC</w:t>
            </w:r>
          </w:p>
        </w:tc>
        <w:tc>
          <w:tcPr>
            <w:tcW w:w="2099" w:type="dxa"/>
            <w:shd w:val="clear" w:color="auto" w:fill="FFF2CC"/>
          </w:tcPr>
          <w:p w14:paraId="2B882EF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227E1A5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5AC52AF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590DF16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d</w:t>
            </w:r>
          </w:p>
        </w:tc>
      </w:tr>
      <w:tr w:rsidR="007B57EF" w:rsidRPr="00BC0B54" w14:paraId="57A0F785"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DB953D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8</w:t>
            </w:r>
          </w:p>
        </w:tc>
        <w:tc>
          <w:tcPr>
            <w:tcW w:w="3138" w:type="dxa"/>
            <w:shd w:val="clear" w:color="auto" w:fill="auto"/>
          </w:tcPr>
          <w:p w14:paraId="09D2EC8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 xml:space="preserve">Vit D </w:t>
            </w:r>
          </w:p>
        </w:tc>
        <w:tc>
          <w:tcPr>
            <w:tcW w:w="1286" w:type="dxa"/>
            <w:shd w:val="clear" w:color="auto" w:fill="auto"/>
          </w:tcPr>
          <w:p w14:paraId="7BC9979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7,170</w:t>
            </w:r>
          </w:p>
        </w:tc>
        <w:tc>
          <w:tcPr>
            <w:tcW w:w="1459" w:type="dxa"/>
            <w:shd w:val="clear" w:color="auto" w:fill="auto"/>
          </w:tcPr>
          <w:p w14:paraId="7FC968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6CC65E8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ARD= 0.6 more (2.5 more to 1.07 fewer) per 100 </w:t>
            </w:r>
          </w:p>
          <w:p w14:paraId="1124799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3F588F8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07" w:type="dxa"/>
            <w:shd w:val="clear" w:color="auto" w:fill="auto"/>
          </w:tcPr>
          <w:p w14:paraId="4386544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135C10C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w:t>
            </w:r>
          </w:p>
        </w:tc>
        <w:tc>
          <w:tcPr>
            <w:tcW w:w="1838" w:type="dxa"/>
            <w:shd w:val="clear" w:color="auto" w:fill="FFF2CC"/>
          </w:tcPr>
          <w:p w14:paraId="4DFC1B6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5BB3FCF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26.4% (6/14)</w:t>
            </w:r>
          </w:p>
        </w:tc>
        <w:tc>
          <w:tcPr>
            <w:tcW w:w="1840" w:type="dxa"/>
            <w:shd w:val="clear" w:color="auto" w:fill="auto"/>
          </w:tcPr>
          <w:p w14:paraId="22FD1CB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(one study only reporting serious AEs </w:t>
            </w:r>
            <w:proofErr w:type="gramStart"/>
            <w:r w:rsidRPr="00BC0B54">
              <w:rPr>
                <w:rFonts w:ascii="Arial" w:eastAsia="Calibri" w:hAnsi="Arial" w:cs="Arial"/>
                <w:sz w:val="16"/>
                <w:szCs w:val="16"/>
              </w:rPr>
              <w:t>did  not</w:t>
            </w:r>
            <w:proofErr w:type="gramEnd"/>
            <w:r w:rsidRPr="00BC0B54">
              <w:rPr>
                <w:rFonts w:ascii="Arial" w:eastAsia="Calibri" w:hAnsi="Arial" w:cs="Arial"/>
                <w:sz w:val="16"/>
                <w:szCs w:val="16"/>
              </w:rPr>
              <w:t xml:space="preserve"> impact findings)</w:t>
            </w:r>
          </w:p>
          <w:p w14:paraId="6343C27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p w14:paraId="39893B1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60AC704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525BC02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24E7CE7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BE8A8C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w:t>
            </w:r>
          </w:p>
        </w:tc>
      </w:tr>
      <w:tr w:rsidR="007B57EF" w:rsidRPr="00BC0B54" w14:paraId="0B1FA63B"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5449FE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9</w:t>
            </w:r>
          </w:p>
        </w:tc>
        <w:tc>
          <w:tcPr>
            <w:tcW w:w="3138" w:type="dxa"/>
            <w:shd w:val="clear" w:color="auto" w:fill="auto"/>
          </w:tcPr>
          <w:p w14:paraId="44B8358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Ed+Indv+Low</w:t>
            </w:r>
          </w:p>
        </w:tc>
        <w:tc>
          <w:tcPr>
            <w:tcW w:w="1286" w:type="dxa"/>
            <w:shd w:val="clear" w:color="auto" w:fill="auto"/>
          </w:tcPr>
          <w:p w14:paraId="69EAE54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457</w:t>
            </w:r>
          </w:p>
        </w:tc>
        <w:tc>
          <w:tcPr>
            <w:tcW w:w="1459" w:type="dxa"/>
            <w:shd w:val="clear" w:color="auto" w:fill="auto"/>
          </w:tcPr>
          <w:p w14:paraId="736B59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784B880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07" w:type="dxa"/>
            <w:shd w:val="clear" w:color="auto" w:fill="FFF2CC"/>
          </w:tcPr>
          <w:p w14:paraId="04AF1D3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CFF726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auto"/>
          </w:tcPr>
          <w:p w14:paraId="7ED4F3E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66.2% (1/4)</w:t>
            </w:r>
          </w:p>
        </w:tc>
        <w:tc>
          <w:tcPr>
            <w:tcW w:w="1840" w:type="dxa"/>
            <w:shd w:val="clear" w:color="auto" w:fill="auto"/>
          </w:tcPr>
          <w:p w14:paraId="4A9E6D0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3AC9FD6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FFF2CC"/>
          </w:tcPr>
          <w:p w14:paraId="720B8AB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3FD6A6E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28CE3DA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e</w:t>
            </w:r>
          </w:p>
        </w:tc>
      </w:tr>
      <w:tr w:rsidR="007B57EF" w:rsidRPr="00BC0B54" w14:paraId="03067E04"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838DD4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10</w:t>
            </w:r>
          </w:p>
        </w:tc>
        <w:tc>
          <w:tcPr>
            <w:tcW w:w="3138" w:type="dxa"/>
            <w:shd w:val="clear" w:color="auto" w:fill="auto"/>
          </w:tcPr>
          <w:p w14:paraId="188CECD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Ed+Indv+High</w:t>
            </w:r>
          </w:p>
        </w:tc>
        <w:tc>
          <w:tcPr>
            <w:tcW w:w="1286" w:type="dxa"/>
            <w:shd w:val="clear" w:color="auto" w:fill="auto"/>
          </w:tcPr>
          <w:p w14:paraId="7165DE7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270</w:t>
            </w:r>
          </w:p>
        </w:tc>
        <w:tc>
          <w:tcPr>
            <w:tcW w:w="1459" w:type="dxa"/>
            <w:shd w:val="clear" w:color="auto" w:fill="auto"/>
          </w:tcPr>
          <w:p w14:paraId="6C14ABE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7013EF7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1.4)</w:t>
            </w:r>
          </w:p>
        </w:tc>
        <w:tc>
          <w:tcPr>
            <w:tcW w:w="1607" w:type="dxa"/>
            <w:shd w:val="clear" w:color="auto" w:fill="FFF2CC"/>
          </w:tcPr>
          <w:p w14:paraId="47D6C91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5EDC3B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auto"/>
          </w:tcPr>
          <w:p w14:paraId="5D78F73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highlight w:val="cyan"/>
              </w:rPr>
            </w:pPr>
            <w:r w:rsidRPr="00BC0B54">
              <w:rPr>
                <w:rFonts w:ascii="Arial" w:eastAsia="Calibri" w:hAnsi="Arial" w:cs="Arial"/>
                <w:sz w:val="16"/>
                <w:szCs w:val="16"/>
              </w:rPr>
              <w:t>No serious concerns 93.1% (2/3)</w:t>
            </w:r>
          </w:p>
        </w:tc>
        <w:tc>
          <w:tcPr>
            <w:tcW w:w="1840" w:type="dxa"/>
            <w:shd w:val="clear" w:color="auto" w:fill="auto"/>
          </w:tcPr>
          <w:p w14:paraId="04B1401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EF3976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0204325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760C315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4CCD822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d</w:t>
            </w:r>
          </w:p>
        </w:tc>
      </w:tr>
      <w:tr w:rsidR="007B57EF" w:rsidRPr="00BC0B54" w14:paraId="02F0DF77"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B1D184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11</w:t>
            </w:r>
          </w:p>
        </w:tc>
        <w:tc>
          <w:tcPr>
            <w:tcW w:w="3138" w:type="dxa"/>
            <w:shd w:val="clear" w:color="auto" w:fill="auto"/>
          </w:tcPr>
          <w:p w14:paraId="16381CF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Ed+Grp+Low</w:t>
            </w:r>
          </w:p>
        </w:tc>
        <w:tc>
          <w:tcPr>
            <w:tcW w:w="1286" w:type="dxa"/>
            <w:shd w:val="clear" w:color="auto" w:fill="auto"/>
          </w:tcPr>
          <w:p w14:paraId="01BB94F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75</w:t>
            </w:r>
          </w:p>
        </w:tc>
        <w:tc>
          <w:tcPr>
            <w:tcW w:w="1459" w:type="dxa"/>
            <w:shd w:val="clear" w:color="auto" w:fill="auto"/>
          </w:tcPr>
          <w:p w14:paraId="144F40F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3F7B3CA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4.8)</w:t>
            </w:r>
          </w:p>
        </w:tc>
        <w:tc>
          <w:tcPr>
            <w:tcW w:w="1607" w:type="dxa"/>
            <w:shd w:val="clear" w:color="auto" w:fill="auto"/>
          </w:tcPr>
          <w:p w14:paraId="75D216F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17C74B0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FFF2CC"/>
          </w:tcPr>
          <w:p w14:paraId="53965B5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A3A952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19.7% (1/4)</w:t>
            </w:r>
          </w:p>
        </w:tc>
        <w:tc>
          <w:tcPr>
            <w:tcW w:w="1840" w:type="dxa"/>
            <w:shd w:val="clear" w:color="auto" w:fill="auto"/>
          </w:tcPr>
          <w:p w14:paraId="4479121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73B8188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FF2CC"/>
          </w:tcPr>
          <w:p w14:paraId="7890FB6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red"/>
              </w:rPr>
            </w:pPr>
            <w:r w:rsidRPr="00BC0B54">
              <w:rPr>
                <w:rFonts w:ascii="Arial" w:eastAsia="Calibri" w:hAnsi="Arial" w:cs="Arial"/>
                <w:sz w:val="16"/>
                <w:szCs w:val="16"/>
              </w:rPr>
              <w:t xml:space="preserve">Serious concerns </w:t>
            </w:r>
          </w:p>
        </w:tc>
        <w:tc>
          <w:tcPr>
            <w:tcW w:w="1886" w:type="dxa"/>
            <w:shd w:val="clear" w:color="auto" w:fill="FFF2CC"/>
          </w:tcPr>
          <w:p w14:paraId="6D08B5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02259DF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82A1EE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01ADCC24"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DB9845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12</w:t>
            </w:r>
          </w:p>
        </w:tc>
        <w:tc>
          <w:tcPr>
            <w:tcW w:w="3138" w:type="dxa"/>
            <w:shd w:val="clear" w:color="auto" w:fill="auto"/>
          </w:tcPr>
          <w:p w14:paraId="0117BD1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Ed+Grp+High</w:t>
            </w:r>
          </w:p>
        </w:tc>
        <w:tc>
          <w:tcPr>
            <w:tcW w:w="1286" w:type="dxa"/>
            <w:shd w:val="clear" w:color="auto" w:fill="auto"/>
          </w:tcPr>
          <w:p w14:paraId="06BE6CC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242</w:t>
            </w:r>
          </w:p>
        </w:tc>
        <w:tc>
          <w:tcPr>
            <w:tcW w:w="1459" w:type="dxa"/>
            <w:shd w:val="clear" w:color="auto" w:fill="auto"/>
          </w:tcPr>
          <w:p w14:paraId="5260026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484A302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2.1 (0.7 to 4.8)</w:t>
            </w:r>
          </w:p>
        </w:tc>
        <w:tc>
          <w:tcPr>
            <w:tcW w:w="1607" w:type="dxa"/>
            <w:shd w:val="clear" w:color="auto" w:fill="auto"/>
          </w:tcPr>
          <w:p w14:paraId="6125556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049399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w:t>
            </w:r>
          </w:p>
        </w:tc>
        <w:tc>
          <w:tcPr>
            <w:tcW w:w="1838" w:type="dxa"/>
            <w:shd w:val="clear" w:color="auto" w:fill="FFF2CC"/>
          </w:tcPr>
          <w:p w14:paraId="4433170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707DC0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15.6% (4/12)</w:t>
            </w:r>
          </w:p>
        </w:tc>
        <w:tc>
          <w:tcPr>
            <w:tcW w:w="1840" w:type="dxa"/>
            <w:shd w:val="clear" w:color="auto" w:fill="auto"/>
          </w:tcPr>
          <w:p w14:paraId="0391135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6F9FFB4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677874C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13245B3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4CD43C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b, d</w:t>
            </w:r>
          </w:p>
        </w:tc>
      </w:tr>
      <w:tr w:rsidR="007B57EF" w:rsidRPr="00BC0B54" w14:paraId="1EA58FC3"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37D2007"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33</w:t>
            </w:r>
          </w:p>
        </w:tc>
        <w:tc>
          <w:tcPr>
            <w:tcW w:w="3138" w:type="dxa"/>
            <w:shd w:val="clear" w:color="auto" w:fill="7F7F7F"/>
          </w:tcPr>
          <w:p w14:paraId="724260B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HHA+Comp+Provider+High</w:t>
            </w:r>
          </w:p>
        </w:tc>
        <w:tc>
          <w:tcPr>
            <w:tcW w:w="1286" w:type="dxa"/>
            <w:shd w:val="clear" w:color="auto" w:fill="7F7F7F"/>
          </w:tcPr>
          <w:p w14:paraId="7784675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2D7C774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1AF7B09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2B3E384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0D01776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C4D5C3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0ED7889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7DA0D8A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r>
      <w:tr w:rsidR="007B57EF" w:rsidRPr="00BC0B54" w14:paraId="4B37200F"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088EBC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34</w:t>
            </w:r>
          </w:p>
        </w:tc>
        <w:tc>
          <w:tcPr>
            <w:tcW w:w="3138" w:type="dxa"/>
            <w:shd w:val="clear" w:color="auto" w:fill="auto"/>
          </w:tcPr>
          <w:p w14:paraId="2FC922A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HHA+Comp+Provider+Low</w:t>
            </w:r>
          </w:p>
        </w:tc>
        <w:tc>
          <w:tcPr>
            <w:tcW w:w="1286" w:type="dxa"/>
            <w:shd w:val="clear" w:color="auto" w:fill="auto"/>
          </w:tcPr>
          <w:p w14:paraId="52425A5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155</w:t>
            </w:r>
          </w:p>
        </w:tc>
        <w:tc>
          <w:tcPr>
            <w:tcW w:w="1459" w:type="dxa"/>
            <w:shd w:val="clear" w:color="auto" w:fill="auto"/>
          </w:tcPr>
          <w:p w14:paraId="568FE1D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68D7DE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2.4)</w:t>
            </w:r>
          </w:p>
        </w:tc>
        <w:tc>
          <w:tcPr>
            <w:tcW w:w="1607" w:type="dxa"/>
            <w:shd w:val="clear" w:color="auto" w:fill="auto"/>
          </w:tcPr>
          <w:p w14:paraId="3C6F917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1F2C40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FFF2CC"/>
          </w:tcPr>
          <w:p w14:paraId="7FBE9F4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EF190C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12.8% (1/6)</w:t>
            </w:r>
          </w:p>
        </w:tc>
        <w:tc>
          <w:tcPr>
            <w:tcW w:w="1840" w:type="dxa"/>
            <w:shd w:val="clear" w:color="auto" w:fill="auto"/>
          </w:tcPr>
          <w:p w14:paraId="244D0E3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3B275CF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7025B19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711BBDF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054406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b, d, e</w:t>
            </w:r>
          </w:p>
        </w:tc>
      </w:tr>
      <w:tr w:rsidR="007B57EF" w:rsidRPr="00BC0B54" w14:paraId="02C7FBC0"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CD5B03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35</w:t>
            </w:r>
          </w:p>
        </w:tc>
        <w:tc>
          <w:tcPr>
            <w:tcW w:w="3138" w:type="dxa"/>
            <w:shd w:val="clear" w:color="auto" w:fill="auto"/>
          </w:tcPr>
          <w:p w14:paraId="4CD64D3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HHA+Comp+Self+Low</w:t>
            </w:r>
          </w:p>
        </w:tc>
        <w:tc>
          <w:tcPr>
            <w:tcW w:w="1286" w:type="dxa"/>
            <w:shd w:val="clear" w:color="auto" w:fill="auto"/>
          </w:tcPr>
          <w:p w14:paraId="545C9D3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381</w:t>
            </w:r>
          </w:p>
        </w:tc>
        <w:tc>
          <w:tcPr>
            <w:tcW w:w="1459" w:type="dxa"/>
            <w:shd w:val="clear" w:color="auto" w:fill="auto"/>
          </w:tcPr>
          <w:p w14:paraId="0007C18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44978E7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0 (0 to 1) </w:t>
            </w:r>
          </w:p>
        </w:tc>
        <w:tc>
          <w:tcPr>
            <w:tcW w:w="1607" w:type="dxa"/>
            <w:shd w:val="clear" w:color="auto" w:fill="auto"/>
          </w:tcPr>
          <w:p w14:paraId="054136D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1E17B6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auto"/>
          </w:tcPr>
          <w:p w14:paraId="3248A33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91.4% (1/3)</w:t>
            </w:r>
          </w:p>
        </w:tc>
        <w:tc>
          <w:tcPr>
            <w:tcW w:w="1840" w:type="dxa"/>
            <w:shd w:val="clear" w:color="auto" w:fill="auto"/>
          </w:tcPr>
          <w:p w14:paraId="27AB66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75891D2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tc>
        <w:tc>
          <w:tcPr>
            <w:tcW w:w="2099" w:type="dxa"/>
            <w:shd w:val="clear" w:color="auto" w:fill="auto"/>
          </w:tcPr>
          <w:p w14:paraId="2831939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FFF2CC"/>
          </w:tcPr>
          <w:p w14:paraId="10F85AC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22BF6A5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245F9AF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e</w:t>
            </w:r>
          </w:p>
        </w:tc>
      </w:tr>
      <w:tr w:rsidR="007B57EF" w:rsidRPr="00BC0B54" w14:paraId="05E3E749"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D11B35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36</w:t>
            </w:r>
          </w:p>
        </w:tc>
        <w:tc>
          <w:tcPr>
            <w:tcW w:w="3138" w:type="dxa"/>
            <w:shd w:val="clear" w:color="auto" w:fill="7F7F7F"/>
          </w:tcPr>
          <w:p w14:paraId="3B18F79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Review+All+Comp</w:t>
            </w:r>
          </w:p>
        </w:tc>
        <w:tc>
          <w:tcPr>
            <w:tcW w:w="1286" w:type="dxa"/>
            <w:shd w:val="clear" w:color="auto" w:fill="7F7F7F"/>
          </w:tcPr>
          <w:p w14:paraId="47DFC33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6E51AB0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4E1B7B1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0F4E274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(0/5)</w:t>
            </w:r>
          </w:p>
        </w:tc>
        <w:tc>
          <w:tcPr>
            <w:tcW w:w="1840" w:type="dxa"/>
            <w:shd w:val="clear" w:color="auto" w:fill="7F7F7F"/>
          </w:tcPr>
          <w:p w14:paraId="4444B2C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A8BE8D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04706AC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67BE2D7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7B57EF" w:rsidRPr="00BC0B54" w14:paraId="594E815D"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32C8AF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37</w:t>
            </w:r>
          </w:p>
        </w:tc>
        <w:tc>
          <w:tcPr>
            <w:tcW w:w="3138" w:type="dxa"/>
            <w:shd w:val="clear" w:color="auto" w:fill="7F7F7F"/>
          </w:tcPr>
          <w:p w14:paraId="2EDB654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Review+Targeted+Comp</w:t>
            </w:r>
          </w:p>
        </w:tc>
        <w:tc>
          <w:tcPr>
            <w:tcW w:w="1286" w:type="dxa"/>
            <w:shd w:val="clear" w:color="auto" w:fill="7F7F7F"/>
          </w:tcPr>
          <w:p w14:paraId="31C9BFF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23D753A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16B037F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015F7E2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(0/7)</w:t>
            </w:r>
          </w:p>
        </w:tc>
        <w:tc>
          <w:tcPr>
            <w:tcW w:w="1840" w:type="dxa"/>
            <w:shd w:val="clear" w:color="auto" w:fill="7F7F7F"/>
          </w:tcPr>
          <w:p w14:paraId="4776A6C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DEA1F7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09C66D2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1C5739B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p>
        </w:tc>
      </w:tr>
      <w:tr w:rsidR="007B57EF" w:rsidRPr="00BC0B54" w14:paraId="7D7CE3B3"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33C5C31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38</w:t>
            </w:r>
          </w:p>
        </w:tc>
        <w:tc>
          <w:tcPr>
            <w:tcW w:w="3138" w:type="dxa"/>
            <w:shd w:val="clear" w:color="auto" w:fill="7F7F7F"/>
          </w:tcPr>
          <w:p w14:paraId="44DA68A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long</w:t>
            </w:r>
          </w:p>
        </w:tc>
        <w:tc>
          <w:tcPr>
            <w:tcW w:w="1286" w:type="dxa"/>
            <w:shd w:val="clear" w:color="auto" w:fill="7F7F7F"/>
          </w:tcPr>
          <w:p w14:paraId="09EDAEF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7E5D89C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657B678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4A4007A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1572687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11D513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3CC0FA6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52540CD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p>
        </w:tc>
      </w:tr>
      <w:tr w:rsidR="007B57EF" w:rsidRPr="00BC0B54" w14:paraId="20F3B943"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B383D3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39</w:t>
            </w:r>
          </w:p>
        </w:tc>
        <w:tc>
          <w:tcPr>
            <w:tcW w:w="3138" w:type="dxa"/>
            <w:shd w:val="clear" w:color="auto" w:fill="auto"/>
          </w:tcPr>
          <w:p w14:paraId="779061A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short</w:t>
            </w:r>
          </w:p>
        </w:tc>
        <w:tc>
          <w:tcPr>
            <w:tcW w:w="1286" w:type="dxa"/>
          </w:tcPr>
          <w:p w14:paraId="79004B1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w:t>
            </w:r>
          </w:p>
        </w:tc>
        <w:tc>
          <w:tcPr>
            <w:tcW w:w="1459" w:type="dxa"/>
            <w:shd w:val="clear" w:color="auto" w:fill="auto"/>
          </w:tcPr>
          <w:p w14:paraId="1B4DAD5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0E0093F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41)</w:t>
            </w:r>
          </w:p>
        </w:tc>
        <w:tc>
          <w:tcPr>
            <w:tcW w:w="1607" w:type="dxa"/>
            <w:shd w:val="clear" w:color="auto" w:fill="auto"/>
          </w:tcPr>
          <w:p w14:paraId="47383F2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3DB49E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FFF2CC"/>
          </w:tcPr>
          <w:p w14:paraId="1EB000F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1228EF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 (1/3)</w:t>
            </w:r>
          </w:p>
        </w:tc>
        <w:tc>
          <w:tcPr>
            <w:tcW w:w="1840" w:type="dxa"/>
            <w:shd w:val="clear" w:color="auto" w:fill="auto"/>
          </w:tcPr>
          <w:p w14:paraId="05D4C97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4F41CB9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886" w:type="dxa"/>
            <w:shd w:val="clear" w:color="auto" w:fill="FFF2CC"/>
          </w:tcPr>
          <w:p w14:paraId="2A2C7F9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08281AA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05942FA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59F312B3"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4116F24B" w14:textId="77777777" w:rsidR="007B57EF" w:rsidRPr="00BC0B54" w:rsidRDefault="007B57EF" w:rsidP="007B57EF">
            <w:pPr>
              <w:rPr>
                <w:rFonts w:ascii="Arial" w:eastAsia="Calibri" w:hAnsi="Arial" w:cs="Arial"/>
                <w:b w:val="0"/>
                <w:sz w:val="20"/>
                <w:szCs w:val="16"/>
              </w:rPr>
            </w:pPr>
          </w:p>
        </w:tc>
        <w:tc>
          <w:tcPr>
            <w:tcW w:w="3138" w:type="dxa"/>
            <w:shd w:val="clear" w:color="auto" w:fill="000000"/>
          </w:tcPr>
          <w:p w14:paraId="2859EE8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r w:rsidRPr="00BC0B54">
              <w:rPr>
                <w:rFonts w:ascii="Arial" w:eastAsia="Calibri" w:hAnsi="Arial" w:cs="Arial"/>
                <w:b/>
                <w:color w:val="FFFFFF"/>
                <w:sz w:val="18"/>
                <w:szCs w:val="18"/>
              </w:rPr>
              <w:t>Exercise</w:t>
            </w:r>
          </w:p>
        </w:tc>
        <w:tc>
          <w:tcPr>
            <w:tcW w:w="1286" w:type="dxa"/>
            <w:shd w:val="clear" w:color="auto" w:fill="000000"/>
          </w:tcPr>
          <w:p w14:paraId="1D1F9AB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459" w:type="dxa"/>
            <w:shd w:val="clear" w:color="auto" w:fill="000000"/>
          </w:tcPr>
          <w:p w14:paraId="6080104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607" w:type="dxa"/>
            <w:shd w:val="clear" w:color="auto" w:fill="000000"/>
          </w:tcPr>
          <w:p w14:paraId="2BFCBEB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38" w:type="dxa"/>
            <w:shd w:val="clear" w:color="auto" w:fill="000000"/>
          </w:tcPr>
          <w:p w14:paraId="1A2E682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0" w:type="dxa"/>
            <w:shd w:val="clear" w:color="auto" w:fill="000000"/>
          </w:tcPr>
          <w:p w14:paraId="015E4D9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2099" w:type="dxa"/>
            <w:shd w:val="clear" w:color="auto" w:fill="000000"/>
          </w:tcPr>
          <w:p w14:paraId="19D2DD1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86" w:type="dxa"/>
            <w:shd w:val="clear" w:color="auto" w:fill="000000"/>
          </w:tcPr>
          <w:p w14:paraId="4978894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6"/>
                <w:szCs w:val="16"/>
              </w:rPr>
            </w:pPr>
          </w:p>
        </w:tc>
        <w:tc>
          <w:tcPr>
            <w:tcW w:w="1912" w:type="dxa"/>
            <w:tcBorders>
              <w:right w:val="single" w:sz="4" w:space="0" w:color="auto"/>
            </w:tcBorders>
            <w:shd w:val="clear" w:color="auto" w:fill="000000"/>
          </w:tcPr>
          <w:p w14:paraId="303770E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p>
        </w:tc>
      </w:tr>
      <w:tr w:rsidR="007B57EF" w:rsidRPr="00BC0B54" w14:paraId="118E4DD7"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D21537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lastRenderedPageBreak/>
              <w:t>13</w:t>
            </w:r>
          </w:p>
        </w:tc>
        <w:tc>
          <w:tcPr>
            <w:tcW w:w="3138" w:type="dxa"/>
            <w:shd w:val="clear" w:color="auto" w:fill="auto"/>
          </w:tcPr>
          <w:p w14:paraId="628CC2E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Bal/Res+Sup+Ind+Offline+Short</w:t>
            </w:r>
          </w:p>
        </w:tc>
        <w:tc>
          <w:tcPr>
            <w:tcW w:w="1286" w:type="dxa"/>
            <w:shd w:val="clear" w:color="auto" w:fill="auto"/>
          </w:tcPr>
          <w:p w14:paraId="4D1E896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428</w:t>
            </w:r>
          </w:p>
        </w:tc>
        <w:tc>
          <w:tcPr>
            <w:tcW w:w="1459" w:type="dxa"/>
            <w:shd w:val="clear" w:color="auto" w:fill="auto"/>
          </w:tcPr>
          <w:p w14:paraId="278A6B6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0446CAE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highlight w:val="yellow"/>
              </w:rPr>
            </w:pPr>
            <w:r w:rsidRPr="00BC0B54">
              <w:rPr>
                <w:rFonts w:ascii="Arial" w:eastAsia="Calibri" w:hAnsi="Arial" w:cs="Arial"/>
                <w:color w:val="FF0000"/>
                <w:sz w:val="16"/>
                <w:szCs w:val="16"/>
              </w:rPr>
              <w:t>7.5 (5.2 to 10.4)</w:t>
            </w:r>
          </w:p>
        </w:tc>
        <w:tc>
          <w:tcPr>
            <w:tcW w:w="1607" w:type="dxa"/>
            <w:shd w:val="clear" w:color="auto" w:fill="auto"/>
          </w:tcPr>
          <w:p w14:paraId="2AE29EC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13%</w:t>
            </w:r>
          </w:p>
        </w:tc>
        <w:tc>
          <w:tcPr>
            <w:tcW w:w="1838" w:type="dxa"/>
          </w:tcPr>
          <w:p w14:paraId="52F27E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69.1% (5/8)</w:t>
            </w:r>
          </w:p>
        </w:tc>
        <w:tc>
          <w:tcPr>
            <w:tcW w:w="1840" w:type="dxa"/>
            <w:shd w:val="clear" w:color="auto" w:fill="auto"/>
          </w:tcPr>
          <w:p w14:paraId="3BFC38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56067CD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FFF2CC"/>
          </w:tcPr>
          <w:p w14:paraId="51EF0CA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5AC6563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05E732A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e</w:t>
            </w:r>
          </w:p>
        </w:tc>
      </w:tr>
      <w:tr w:rsidR="007B57EF" w:rsidRPr="00BC0B54" w14:paraId="3737EA43"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B4CF48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15</w:t>
            </w:r>
          </w:p>
        </w:tc>
        <w:tc>
          <w:tcPr>
            <w:tcW w:w="3138" w:type="dxa"/>
            <w:shd w:val="clear" w:color="auto" w:fill="auto"/>
          </w:tcPr>
          <w:p w14:paraId="724E3E4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Bal/Res+SupH+Ind+Offline+Long</w:t>
            </w:r>
          </w:p>
        </w:tc>
        <w:tc>
          <w:tcPr>
            <w:tcW w:w="1286" w:type="dxa"/>
            <w:shd w:val="clear" w:color="auto" w:fill="auto"/>
          </w:tcPr>
          <w:p w14:paraId="3EB7219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3539</w:t>
            </w:r>
          </w:p>
        </w:tc>
        <w:tc>
          <w:tcPr>
            <w:tcW w:w="1459" w:type="dxa"/>
            <w:shd w:val="clear" w:color="auto" w:fill="auto"/>
          </w:tcPr>
          <w:p w14:paraId="128FD5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330BD0A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0.5 (0.2 to 0.8)</w:t>
            </w:r>
          </w:p>
        </w:tc>
        <w:tc>
          <w:tcPr>
            <w:tcW w:w="1607" w:type="dxa"/>
            <w:shd w:val="clear" w:color="auto" w:fill="auto"/>
          </w:tcPr>
          <w:p w14:paraId="67517D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C53EC1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w:t>
            </w:r>
          </w:p>
        </w:tc>
        <w:tc>
          <w:tcPr>
            <w:tcW w:w="1838" w:type="dxa"/>
            <w:shd w:val="clear" w:color="auto" w:fill="auto"/>
          </w:tcPr>
          <w:p w14:paraId="7A9577F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93.7% (4/7)</w:t>
            </w:r>
          </w:p>
        </w:tc>
        <w:tc>
          <w:tcPr>
            <w:tcW w:w="1840" w:type="dxa"/>
            <w:shd w:val="clear" w:color="auto" w:fill="auto"/>
          </w:tcPr>
          <w:p w14:paraId="5328F6E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65940B2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FFF2CC"/>
          </w:tcPr>
          <w:p w14:paraId="7B7CA2D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778023D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09EBD43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e</w:t>
            </w:r>
          </w:p>
        </w:tc>
      </w:tr>
      <w:tr w:rsidR="007B57EF" w:rsidRPr="00BC0B54" w14:paraId="5C44F4DF"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722E85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16</w:t>
            </w:r>
          </w:p>
        </w:tc>
        <w:tc>
          <w:tcPr>
            <w:tcW w:w="3138" w:type="dxa"/>
            <w:shd w:val="clear" w:color="auto" w:fill="auto"/>
          </w:tcPr>
          <w:p w14:paraId="1138A0A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Bal/Res+SupL+Ind+Offline+Long</w:t>
            </w:r>
          </w:p>
        </w:tc>
        <w:tc>
          <w:tcPr>
            <w:tcW w:w="1286" w:type="dxa"/>
            <w:shd w:val="clear" w:color="auto" w:fill="auto"/>
          </w:tcPr>
          <w:p w14:paraId="44773BE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441</w:t>
            </w:r>
          </w:p>
        </w:tc>
        <w:tc>
          <w:tcPr>
            <w:tcW w:w="1459" w:type="dxa"/>
            <w:shd w:val="clear" w:color="auto" w:fill="auto"/>
          </w:tcPr>
          <w:p w14:paraId="2D41A04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49AD8BD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highlight w:val="yellow"/>
              </w:rPr>
            </w:pPr>
            <w:r w:rsidRPr="00BC0B54">
              <w:rPr>
                <w:rFonts w:ascii="Arial" w:eastAsia="Calibri" w:hAnsi="Arial" w:cs="Arial"/>
                <w:color w:val="FF0000"/>
                <w:sz w:val="16"/>
                <w:szCs w:val="16"/>
              </w:rPr>
              <w:t>6.1 (4.1 to 8.8)</w:t>
            </w:r>
          </w:p>
        </w:tc>
        <w:tc>
          <w:tcPr>
            <w:tcW w:w="1607" w:type="dxa"/>
            <w:shd w:val="clear" w:color="auto" w:fill="auto"/>
          </w:tcPr>
          <w:p w14:paraId="21DABA1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F217E9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51%</w:t>
            </w:r>
          </w:p>
        </w:tc>
        <w:tc>
          <w:tcPr>
            <w:tcW w:w="1838" w:type="dxa"/>
            <w:shd w:val="clear" w:color="auto" w:fill="FFF2CC"/>
          </w:tcPr>
          <w:p w14:paraId="23021AD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2CD1FA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45.5% (5/10)</w:t>
            </w:r>
          </w:p>
        </w:tc>
        <w:tc>
          <w:tcPr>
            <w:tcW w:w="1840" w:type="dxa"/>
            <w:shd w:val="clear" w:color="auto" w:fill="auto"/>
          </w:tcPr>
          <w:p w14:paraId="3243DFD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70EF58A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92% older</w:t>
            </w:r>
          </w:p>
        </w:tc>
        <w:tc>
          <w:tcPr>
            <w:tcW w:w="2099" w:type="dxa"/>
            <w:shd w:val="clear" w:color="auto" w:fill="FFF2CC"/>
          </w:tcPr>
          <w:p w14:paraId="2929E4A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4736963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142CAB5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10B71FA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71AB2B25"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C72EE3F"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17</w:t>
            </w:r>
          </w:p>
        </w:tc>
        <w:tc>
          <w:tcPr>
            <w:tcW w:w="3138" w:type="dxa"/>
            <w:shd w:val="clear" w:color="auto" w:fill="auto"/>
          </w:tcPr>
          <w:p w14:paraId="402ABB8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Bal/Res+SupH+Grp+Virt+Long</w:t>
            </w:r>
          </w:p>
        </w:tc>
        <w:tc>
          <w:tcPr>
            <w:tcW w:w="1286" w:type="dxa"/>
            <w:shd w:val="clear" w:color="auto" w:fill="auto"/>
          </w:tcPr>
          <w:p w14:paraId="426A1A2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70</w:t>
            </w:r>
          </w:p>
        </w:tc>
        <w:tc>
          <w:tcPr>
            <w:tcW w:w="1459" w:type="dxa"/>
            <w:shd w:val="clear" w:color="auto" w:fill="auto"/>
          </w:tcPr>
          <w:p w14:paraId="7B7AA67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Moderate to large harms</w:t>
            </w:r>
          </w:p>
          <w:p w14:paraId="2B50B13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30 (20 to 42)</w:t>
            </w:r>
          </w:p>
        </w:tc>
        <w:tc>
          <w:tcPr>
            <w:tcW w:w="1607" w:type="dxa"/>
            <w:shd w:val="clear" w:color="auto" w:fill="auto"/>
          </w:tcPr>
          <w:p w14:paraId="51AC702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F57D08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auto"/>
          </w:tcPr>
          <w:p w14:paraId="46E799A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67.1% (1/2)</w:t>
            </w:r>
          </w:p>
        </w:tc>
        <w:tc>
          <w:tcPr>
            <w:tcW w:w="1840" w:type="dxa"/>
            <w:shd w:val="clear" w:color="auto" w:fill="auto"/>
          </w:tcPr>
          <w:p w14:paraId="3DFE172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57CBD0B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4113059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11CAA7D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26965E4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2EE5FD00"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EA31F7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18</w:t>
            </w:r>
          </w:p>
        </w:tc>
        <w:tc>
          <w:tcPr>
            <w:tcW w:w="3138" w:type="dxa"/>
            <w:shd w:val="clear" w:color="auto" w:fill="auto"/>
          </w:tcPr>
          <w:p w14:paraId="62FB810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Bal/Res+Sup+Grp+Offline+Short</w:t>
            </w:r>
          </w:p>
        </w:tc>
        <w:tc>
          <w:tcPr>
            <w:tcW w:w="1286" w:type="dxa"/>
            <w:shd w:val="clear" w:color="auto" w:fill="auto"/>
          </w:tcPr>
          <w:p w14:paraId="6591F77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373</w:t>
            </w:r>
          </w:p>
        </w:tc>
        <w:tc>
          <w:tcPr>
            <w:tcW w:w="1459" w:type="dxa"/>
            <w:shd w:val="clear" w:color="auto" w:fill="auto"/>
          </w:tcPr>
          <w:p w14:paraId="2BCF1E6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43CDC8D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0.5 (0.1 to 1.9) </w:t>
            </w:r>
          </w:p>
        </w:tc>
        <w:tc>
          <w:tcPr>
            <w:tcW w:w="1607" w:type="dxa"/>
            <w:shd w:val="clear" w:color="auto" w:fill="auto"/>
          </w:tcPr>
          <w:p w14:paraId="489E597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17%</w:t>
            </w:r>
          </w:p>
        </w:tc>
        <w:tc>
          <w:tcPr>
            <w:tcW w:w="1838" w:type="dxa"/>
            <w:shd w:val="clear" w:color="auto" w:fill="FFF2CC"/>
          </w:tcPr>
          <w:p w14:paraId="7DD9F12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D0572B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56.3% (3/11)</w:t>
            </w:r>
          </w:p>
        </w:tc>
        <w:tc>
          <w:tcPr>
            <w:tcW w:w="1840" w:type="dxa"/>
            <w:shd w:val="clear" w:color="auto" w:fill="auto"/>
          </w:tcPr>
          <w:p w14:paraId="450E683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54C1C7D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291D9C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70075A2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519EEA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b</w:t>
            </w:r>
          </w:p>
        </w:tc>
      </w:tr>
      <w:tr w:rsidR="007B57EF" w:rsidRPr="00BC0B54" w14:paraId="7D116EEB"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827AB8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19</w:t>
            </w:r>
          </w:p>
        </w:tc>
        <w:tc>
          <w:tcPr>
            <w:tcW w:w="3138" w:type="dxa"/>
            <w:shd w:val="clear" w:color="auto" w:fill="auto"/>
          </w:tcPr>
          <w:p w14:paraId="34EC8C0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Bal/Res+SupH+Grp+Offline+Long</w:t>
            </w:r>
          </w:p>
        </w:tc>
        <w:tc>
          <w:tcPr>
            <w:tcW w:w="1286" w:type="dxa"/>
            <w:shd w:val="clear" w:color="auto" w:fill="auto"/>
          </w:tcPr>
          <w:p w14:paraId="71C39EA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835</w:t>
            </w:r>
          </w:p>
        </w:tc>
        <w:tc>
          <w:tcPr>
            <w:tcW w:w="1459" w:type="dxa"/>
            <w:shd w:val="clear" w:color="auto" w:fill="auto"/>
          </w:tcPr>
          <w:p w14:paraId="78AB92B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69293D8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3.4 (2.2 to 4.8)</w:t>
            </w:r>
          </w:p>
        </w:tc>
        <w:tc>
          <w:tcPr>
            <w:tcW w:w="1607" w:type="dxa"/>
            <w:shd w:val="clear" w:color="auto" w:fill="auto"/>
          </w:tcPr>
          <w:p w14:paraId="6E2AD21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BCA98F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39%</w:t>
            </w:r>
          </w:p>
        </w:tc>
        <w:tc>
          <w:tcPr>
            <w:tcW w:w="1838" w:type="dxa"/>
            <w:shd w:val="clear" w:color="auto" w:fill="FFF2CC"/>
          </w:tcPr>
          <w:p w14:paraId="265B290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242B22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29.6% (7/19)</w:t>
            </w:r>
          </w:p>
        </w:tc>
        <w:tc>
          <w:tcPr>
            <w:tcW w:w="1840" w:type="dxa"/>
            <w:shd w:val="clear" w:color="auto" w:fill="auto"/>
          </w:tcPr>
          <w:p w14:paraId="23B9B1F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25EC961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0045B50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0D3EF03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42922E9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w:t>
            </w:r>
          </w:p>
        </w:tc>
      </w:tr>
      <w:tr w:rsidR="007B57EF" w:rsidRPr="00BC0B54" w14:paraId="501030B2"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0D920C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20</w:t>
            </w:r>
          </w:p>
        </w:tc>
        <w:tc>
          <w:tcPr>
            <w:tcW w:w="3138" w:type="dxa"/>
            <w:shd w:val="clear" w:color="auto" w:fill="auto"/>
          </w:tcPr>
          <w:p w14:paraId="44CAA83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Bal/Res+SupL+Grp+Offline+Long</w:t>
            </w:r>
          </w:p>
        </w:tc>
        <w:tc>
          <w:tcPr>
            <w:tcW w:w="1286" w:type="dxa"/>
            <w:shd w:val="clear" w:color="auto" w:fill="auto"/>
          </w:tcPr>
          <w:p w14:paraId="2DA320F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459" w:type="dxa"/>
            <w:shd w:val="clear" w:color="auto" w:fill="auto"/>
          </w:tcPr>
          <w:p w14:paraId="663564C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Moderate to large harms</w:t>
            </w:r>
          </w:p>
          <w:p w14:paraId="2968CC9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21.4 (8.3 to 41)</w:t>
            </w:r>
          </w:p>
        </w:tc>
        <w:tc>
          <w:tcPr>
            <w:tcW w:w="1607" w:type="dxa"/>
            <w:shd w:val="clear" w:color="auto" w:fill="FFF2CC"/>
          </w:tcPr>
          <w:p w14:paraId="347E691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092913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FFF2CC"/>
          </w:tcPr>
          <w:p w14:paraId="41D8C59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421F68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9.9% (1/4)</w:t>
            </w:r>
          </w:p>
        </w:tc>
        <w:tc>
          <w:tcPr>
            <w:tcW w:w="1840" w:type="dxa"/>
            <w:shd w:val="clear" w:color="auto" w:fill="auto"/>
          </w:tcPr>
          <w:p w14:paraId="15FB280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5F3B7A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Very serious concerns </w:t>
            </w:r>
          </w:p>
        </w:tc>
        <w:tc>
          <w:tcPr>
            <w:tcW w:w="1886" w:type="dxa"/>
            <w:shd w:val="clear" w:color="auto" w:fill="FFF2CC"/>
          </w:tcPr>
          <w:p w14:paraId="07E9618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1F500F7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D6D959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75447484"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829060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21</w:t>
            </w:r>
          </w:p>
        </w:tc>
        <w:tc>
          <w:tcPr>
            <w:tcW w:w="3138" w:type="dxa"/>
            <w:shd w:val="clear" w:color="auto" w:fill="auto"/>
          </w:tcPr>
          <w:p w14:paraId="78D889C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 xml:space="preserve">Exc - Bal/Res+Uns+Ind+Offline+Short </w:t>
            </w:r>
          </w:p>
        </w:tc>
        <w:tc>
          <w:tcPr>
            <w:tcW w:w="1286" w:type="dxa"/>
            <w:shd w:val="clear" w:color="auto" w:fill="auto"/>
          </w:tcPr>
          <w:p w14:paraId="2629F48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107</w:t>
            </w:r>
          </w:p>
        </w:tc>
        <w:tc>
          <w:tcPr>
            <w:tcW w:w="1459" w:type="dxa"/>
            <w:shd w:val="clear" w:color="auto" w:fill="auto"/>
          </w:tcPr>
          <w:p w14:paraId="3296AE1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59A19A6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sz w:val="16"/>
                <w:szCs w:val="16"/>
              </w:rPr>
              <w:t>4.7 (1.5 to 10.6)</w:t>
            </w:r>
          </w:p>
        </w:tc>
        <w:tc>
          <w:tcPr>
            <w:tcW w:w="1607" w:type="dxa"/>
            <w:shd w:val="clear" w:color="auto" w:fill="auto"/>
          </w:tcPr>
          <w:p w14:paraId="27AD001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2E84AD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auto"/>
          </w:tcPr>
          <w:p w14:paraId="148B081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77.9% (2/3)</w:t>
            </w:r>
          </w:p>
        </w:tc>
        <w:tc>
          <w:tcPr>
            <w:tcW w:w="1840" w:type="dxa"/>
            <w:shd w:val="clear" w:color="auto" w:fill="auto"/>
          </w:tcPr>
          <w:p w14:paraId="34C173B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older</w:t>
            </w:r>
          </w:p>
        </w:tc>
        <w:tc>
          <w:tcPr>
            <w:tcW w:w="2099" w:type="dxa"/>
            <w:shd w:val="clear" w:color="auto" w:fill="FBE4D5"/>
          </w:tcPr>
          <w:p w14:paraId="7C80A01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886" w:type="dxa"/>
            <w:shd w:val="clear" w:color="auto" w:fill="auto"/>
          </w:tcPr>
          <w:p w14:paraId="6D89D10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5B2477A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210FC6A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1A931444"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E36DE38"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22</w:t>
            </w:r>
          </w:p>
        </w:tc>
        <w:tc>
          <w:tcPr>
            <w:tcW w:w="3138" w:type="dxa"/>
            <w:shd w:val="clear" w:color="auto" w:fill="auto"/>
          </w:tcPr>
          <w:p w14:paraId="79F7E45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Bal/Res+Uns+Ind+Offline+Long</w:t>
            </w:r>
          </w:p>
        </w:tc>
        <w:tc>
          <w:tcPr>
            <w:tcW w:w="1286" w:type="dxa"/>
            <w:shd w:val="clear" w:color="auto" w:fill="auto"/>
          </w:tcPr>
          <w:p w14:paraId="35FF707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1611</w:t>
            </w:r>
          </w:p>
        </w:tc>
        <w:tc>
          <w:tcPr>
            <w:tcW w:w="1459" w:type="dxa"/>
            <w:shd w:val="clear" w:color="auto" w:fill="auto"/>
          </w:tcPr>
          <w:p w14:paraId="238B3C8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2F9F08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2.7 (1.9 to 3.6)</w:t>
            </w:r>
          </w:p>
        </w:tc>
        <w:tc>
          <w:tcPr>
            <w:tcW w:w="1607" w:type="dxa"/>
            <w:shd w:val="clear" w:color="auto" w:fill="auto"/>
          </w:tcPr>
          <w:p w14:paraId="032630D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B2B3E5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54%</w:t>
            </w:r>
          </w:p>
        </w:tc>
        <w:tc>
          <w:tcPr>
            <w:tcW w:w="1838" w:type="dxa"/>
            <w:shd w:val="clear" w:color="auto" w:fill="auto"/>
          </w:tcPr>
          <w:p w14:paraId="7503012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67.9% (4/8)</w:t>
            </w:r>
          </w:p>
        </w:tc>
        <w:tc>
          <w:tcPr>
            <w:tcW w:w="1840" w:type="dxa"/>
            <w:shd w:val="clear" w:color="auto" w:fill="auto"/>
          </w:tcPr>
          <w:p w14:paraId="0F4FD71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04FC31F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5A151CE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7701C94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b/>
                <w:sz w:val="18"/>
                <w:szCs w:val="18"/>
              </w:rPr>
              <w:t>High</w:t>
            </w:r>
          </w:p>
        </w:tc>
      </w:tr>
      <w:tr w:rsidR="007B57EF" w:rsidRPr="00BC0B54" w14:paraId="6CCA78A4"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77D312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23</w:t>
            </w:r>
          </w:p>
        </w:tc>
        <w:tc>
          <w:tcPr>
            <w:tcW w:w="3138" w:type="dxa"/>
            <w:shd w:val="clear" w:color="auto" w:fill="7F7F7F"/>
          </w:tcPr>
          <w:p w14:paraId="38D42ED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Walk+Sup+Grp+Offline+Short</w:t>
            </w:r>
          </w:p>
        </w:tc>
        <w:tc>
          <w:tcPr>
            <w:tcW w:w="1286" w:type="dxa"/>
            <w:shd w:val="clear" w:color="auto" w:fill="7F7F7F"/>
          </w:tcPr>
          <w:p w14:paraId="3F16B1D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64B28CD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30D1928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72EF4C5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6151674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AF3BA0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433470F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bottom w:val="single" w:sz="2" w:space="0" w:color="666666"/>
              <w:right w:val="single" w:sz="4" w:space="0" w:color="auto"/>
            </w:tcBorders>
            <w:shd w:val="clear" w:color="auto" w:fill="7F7F7F"/>
          </w:tcPr>
          <w:p w14:paraId="4DDE861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728DC0DD"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E83217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24</w:t>
            </w:r>
          </w:p>
        </w:tc>
        <w:tc>
          <w:tcPr>
            <w:tcW w:w="3138" w:type="dxa"/>
            <w:shd w:val="clear" w:color="auto" w:fill="7F7F7F"/>
          </w:tcPr>
          <w:p w14:paraId="77A6BB3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Walk+Uns+Ind+Offline+Long</w:t>
            </w:r>
          </w:p>
        </w:tc>
        <w:tc>
          <w:tcPr>
            <w:tcW w:w="1286" w:type="dxa"/>
            <w:shd w:val="clear" w:color="auto" w:fill="7F7F7F"/>
          </w:tcPr>
          <w:p w14:paraId="526A5FD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55EC846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6DA0BC4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4A6323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58537C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5D9E57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634443E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bottom w:val="single" w:sz="4" w:space="0" w:color="auto"/>
              <w:right w:val="single" w:sz="4" w:space="0" w:color="auto"/>
            </w:tcBorders>
            <w:shd w:val="clear" w:color="auto" w:fill="7F7F7F"/>
          </w:tcPr>
          <w:p w14:paraId="4CEE71B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7AB98576"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32CC56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25</w:t>
            </w:r>
          </w:p>
        </w:tc>
        <w:tc>
          <w:tcPr>
            <w:tcW w:w="3138" w:type="dxa"/>
            <w:shd w:val="clear" w:color="auto" w:fill="auto"/>
          </w:tcPr>
          <w:p w14:paraId="279D3E6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chi+Ind+Long</w:t>
            </w:r>
          </w:p>
        </w:tc>
        <w:tc>
          <w:tcPr>
            <w:tcW w:w="1286" w:type="dxa"/>
            <w:shd w:val="clear" w:color="auto" w:fill="auto"/>
          </w:tcPr>
          <w:p w14:paraId="566FF4A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185</w:t>
            </w:r>
          </w:p>
        </w:tc>
        <w:tc>
          <w:tcPr>
            <w:tcW w:w="1459" w:type="dxa"/>
            <w:shd w:val="clear" w:color="auto" w:fill="auto"/>
          </w:tcPr>
          <w:p w14:paraId="2009481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1F20692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1.9)</w:t>
            </w:r>
          </w:p>
        </w:tc>
        <w:tc>
          <w:tcPr>
            <w:tcW w:w="1607" w:type="dxa"/>
            <w:shd w:val="clear" w:color="auto" w:fill="FFF2CC"/>
          </w:tcPr>
          <w:p w14:paraId="396E2D1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2C3DEB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auto"/>
          </w:tcPr>
          <w:p w14:paraId="3F43B76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85.2% (1/2)</w:t>
            </w:r>
          </w:p>
        </w:tc>
        <w:tc>
          <w:tcPr>
            <w:tcW w:w="1840" w:type="dxa"/>
            <w:shd w:val="clear" w:color="auto" w:fill="FFF2CC"/>
          </w:tcPr>
          <w:p w14:paraId="23E072C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749F9C7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ED/hospital</w:t>
            </w:r>
          </w:p>
          <w:p w14:paraId="2A41BA0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Non-OEDC</w:t>
            </w:r>
          </w:p>
        </w:tc>
        <w:tc>
          <w:tcPr>
            <w:tcW w:w="2099" w:type="dxa"/>
            <w:shd w:val="clear" w:color="auto" w:fill="FFF2CC"/>
          </w:tcPr>
          <w:p w14:paraId="368B494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188730B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top w:val="single" w:sz="4" w:space="0" w:color="auto"/>
              <w:right w:val="single" w:sz="4" w:space="0" w:color="auto"/>
            </w:tcBorders>
            <w:shd w:val="clear" w:color="auto" w:fill="auto"/>
          </w:tcPr>
          <w:p w14:paraId="1564A2F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0CD9AD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7B57EF" w:rsidRPr="00BC0B54" w14:paraId="34DBE8C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A4206E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26</w:t>
            </w:r>
          </w:p>
        </w:tc>
        <w:tc>
          <w:tcPr>
            <w:tcW w:w="3138" w:type="dxa"/>
            <w:shd w:val="clear" w:color="auto" w:fill="auto"/>
          </w:tcPr>
          <w:p w14:paraId="120F189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chi+Grp+Short</w:t>
            </w:r>
          </w:p>
        </w:tc>
        <w:tc>
          <w:tcPr>
            <w:tcW w:w="1286" w:type="dxa"/>
            <w:shd w:val="clear" w:color="auto" w:fill="auto"/>
          </w:tcPr>
          <w:p w14:paraId="682F48C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459" w:type="dxa"/>
            <w:shd w:val="clear" w:color="auto" w:fill="auto"/>
          </w:tcPr>
          <w:p w14:paraId="7908A22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5B42CA6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 (0.1 to 18.4)</w:t>
            </w:r>
          </w:p>
        </w:tc>
        <w:tc>
          <w:tcPr>
            <w:tcW w:w="1607" w:type="dxa"/>
            <w:shd w:val="clear" w:color="auto" w:fill="FFF2CC"/>
          </w:tcPr>
          <w:p w14:paraId="2C5AB4E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EDA7DE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FFF2CC"/>
          </w:tcPr>
          <w:p w14:paraId="0F1BB53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503093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16.7% (1/2)</w:t>
            </w:r>
          </w:p>
        </w:tc>
        <w:tc>
          <w:tcPr>
            <w:tcW w:w="1840" w:type="dxa"/>
            <w:shd w:val="clear" w:color="auto" w:fill="auto"/>
          </w:tcPr>
          <w:p w14:paraId="5084885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76EA4B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886" w:type="dxa"/>
            <w:shd w:val="clear" w:color="auto" w:fill="FFF2CC"/>
          </w:tcPr>
          <w:p w14:paraId="3AB265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68F99CA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AFBB1A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5A458150"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37D02B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27</w:t>
            </w:r>
          </w:p>
        </w:tc>
        <w:tc>
          <w:tcPr>
            <w:tcW w:w="3138" w:type="dxa"/>
            <w:shd w:val="clear" w:color="auto" w:fill="auto"/>
          </w:tcPr>
          <w:p w14:paraId="1DDDEEB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chi+Grp+Long</w:t>
            </w:r>
          </w:p>
        </w:tc>
        <w:tc>
          <w:tcPr>
            <w:tcW w:w="1286" w:type="dxa"/>
            <w:shd w:val="clear" w:color="auto" w:fill="auto"/>
          </w:tcPr>
          <w:p w14:paraId="661B99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1304</w:t>
            </w:r>
          </w:p>
        </w:tc>
        <w:tc>
          <w:tcPr>
            <w:tcW w:w="1459" w:type="dxa"/>
            <w:shd w:val="clear" w:color="auto" w:fill="auto"/>
          </w:tcPr>
          <w:p w14:paraId="4BEA22F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704BAD8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highlight w:val="yellow"/>
              </w:rPr>
            </w:pPr>
            <w:r w:rsidRPr="00BC0B54">
              <w:rPr>
                <w:rFonts w:ascii="Arial" w:eastAsia="Calibri" w:hAnsi="Arial" w:cs="Arial"/>
                <w:color w:val="FF0000"/>
                <w:sz w:val="16"/>
                <w:szCs w:val="16"/>
              </w:rPr>
              <w:t>6.8 (5.5 to 8.3)</w:t>
            </w:r>
          </w:p>
        </w:tc>
        <w:tc>
          <w:tcPr>
            <w:tcW w:w="1607" w:type="dxa"/>
            <w:shd w:val="clear" w:color="auto" w:fill="auto"/>
          </w:tcPr>
          <w:p w14:paraId="224DDBE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FFB0DE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82%</w:t>
            </w:r>
          </w:p>
        </w:tc>
        <w:tc>
          <w:tcPr>
            <w:tcW w:w="1838" w:type="dxa"/>
            <w:shd w:val="clear" w:color="auto" w:fill="FFF2CC"/>
          </w:tcPr>
          <w:p w14:paraId="7D514BF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32DBC53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51.8% (7/13)</w:t>
            </w:r>
          </w:p>
        </w:tc>
        <w:tc>
          <w:tcPr>
            <w:tcW w:w="1840" w:type="dxa"/>
            <w:shd w:val="clear" w:color="auto" w:fill="auto"/>
          </w:tcPr>
          <w:p w14:paraId="3429359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2BF958D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17D2F7E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137DBF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5A35BAA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w:t>
            </w:r>
          </w:p>
        </w:tc>
      </w:tr>
      <w:tr w:rsidR="007B57EF" w:rsidRPr="00BC0B54" w14:paraId="3A4266DE"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77EB73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28</w:t>
            </w:r>
          </w:p>
        </w:tc>
        <w:tc>
          <w:tcPr>
            <w:tcW w:w="3138" w:type="dxa"/>
            <w:shd w:val="clear" w:color="auto" w:fill="auto"/>
          </w:tcPr>
          <w:p w14:paraId="1346F0E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Other+Sup+Ind+Offline+Short</w:t>
            </w:r>
          </w:p>
        </w:tc>
        <w:tc>
          <w:tcPr>
            <w:tcW w:w="1286" w:type="dxa"/>
            <w:shd w:val="clear" w:color="auto" w:fill="auto"/>
          </w:tcPr>
          <w:p w14:paraId="23948B7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60</w:t>
            </w:r>
          </w:p>
        </w:tc>
        <w:tc>
          <w:tcPr>
            <w:tcW w:w="1459" w:type="dxa"/>
            <w:shd w:val="clear" w:color="auto" w:fill="auto"/>
          </w:tcPr>
          <w:p w14:paraId="14B6000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252C23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5.9)</w:t>
            </w:r>
          </w:p>
        </w:tc>
        <w:tc>
          <w:tcPr>
            <w:tcW w:w="1607" w:type="dxa"/>
            <w:shd w:val="clear" w:color="auto" w:fill="auto"/>
          </w:tcPr>
          <w:p w14:paraId="295BA5B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BF2509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auto"/>
          </w:tcPr>
          <w:p w14:paraId="5A0AF0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auto"/>
          </w:tcPr>
          <w:p w14:paraId="70CB4FC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OEDC</w:t>
            </w:r>
          </w:p>
        </w:tc>
        <w:tc>
          <w:tcPr>
            <w:tcW w:w="2099" w:type="dxa"/>
            <w:shd w:val="clear" w:color="auto" w:fill="FFF2CC"/>
          </w:tcPr>
          <w:p w14:paraId="42C1796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135AA60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179F42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53C4A6D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24442978"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07132C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29</w:t>
            </w:r>
          </w:p>
        </w:tc>
        <w:tc>
          <w:tcPr>
            <w:tcW w:w="3138" w:type="dxa"/>
            <w:shd w:val="clear" w:color="auto" w:fill="auto"/>
          </w:tcPr>
          <w:p w14:paraId="31B5FE3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Other+SupL+Ind+Offline+Long</w:t>
            </w:r>
          </w:p>
        </w:tc>
        <w:tc>
          <w:tcPr>
            <w:tcW w:w="1286" w:type="dxa"/>
            <w:shd w:val="clear" w:color="auto" w:fill="auto"/>
          </w:tcPr>
          <w:p w14:paraId="2DE682D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105</w:t>
            </w:r>
          </w:p>
        </w:tc>
        <w:tc>
          <w:tcPr>
            <w:tcW w:w="1459" w:type="dxa"/>
            <w:shd w:val="clear" w:color="auto" w:fill="auto"/>
          </w:tcPr>
          <w:p w14:paraId="7F36131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588696B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3.5)</w:t>
            </w:r>
          </w:p>
        </w:tc>
        <w:tc>
          <w:tcPr>
            <w:tcW w:w="1607" w:type="dxa"/>
            <w:shd w:val="clear" w:color="auto" w:fill="FFF2CC"/>
          </w:tcPr>
          <w:p w14:paraId="3E51E4F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6C8DD4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auto"/>
          </w:tcPr>
          <w:p w14:paraId="42DE8E1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FFF2CC"/>
          </w:tcPr>
          <w:p w14:paraId="6EFDEE4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1EAA350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02C0A89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FF2CC"/>
          </w:tcPr>
          <w:p w14:paraId="3411071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0C49F3D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0C1B907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880E7A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7B57EF" w:rsidRPr="00BC0B54" w14:paraId="18AE7CFD"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5F7A9B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lastRenderedPageBreak/>
              <w:t>30</w:t>
            </w:r>
          </w:p>
        </w:tc>
        <w:tc>
          <w:tcPr>
            <w:tcW w:w="3138" w:type="dxa"/>
            <w:shd w:val="clear" w:color="auto" w:fill="auto"/>
          </w:tcPr>
          <w:p w14:paraId="693702D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Other+Sup+Grp+Offline+Short</w:t>
            </w:r>
          </w:p>
        </w:tc>
        <w:tc>
          <w:tcPr>
            <w:tcW w:w="1286" w:type="dxa"/>
            <w:shd w:val="clear" w:color="auto" w:fill="auto"/>
          </w:tcPr>
          <w:p w14:paraId="7E74A36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61</w:t>
            </w:r>
          </w:p>
        </w:tc>
        <w:tc>
          <w:tcPr>
            <w:tcW w:w="1459" w:type="dxa"/>
            <w:shd w:val="clear" w:color="auto" w:fill="auto"/>
          </w:tcPr>
          <w:p w14:paraId="5BADBA8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32DA911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4.9 (1 to 13.7) </w:t>
            </w:r>
          </w:p>
        </w:tc>
        <w:tc>
          <w:tcPr>
            <w:tcW w:w="1607" w:type="dxa"/>
            <w:shd w:val="clear" w:color="auto" w:fill="auto"/>
          </w:tcPr>
          <w:p w14:paraId="05FDA98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F5C748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64% </w:t>
            </w:r>
          </w:p>
        </w:tc>
        <w:tc>
          <w:tcPr>
            <w:tcW w:w="1838" w:type="dxa"/>
            <w:shd w:val="clear" w:color="auto" w:fill="FFF2CC"/>
          </w:tcPr>
          <w:p w14:paraId="48EF67D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37056D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38.8% (3/7)</w:t>
            </w:r>
          </w:p>
        </w:tc>
        <w:tc>
          <w:tcPr>
            <w:tcW w:w="1840" w:type="dxa"/>
            <w:shd w:val="clear" w:color="auto" w:fill="auto"/>
          </w:tcPr>
          <w:p w14:paraId="27C0298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2052AE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6B4CC9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7BED234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53705D0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287F8658"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8FDB16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31</w:t>
            </w:r>
          </w:p>
        </w:tc>
        <w:tc>
          <w:tcPr>
            <w:tcW w:w="3138" w:type="dxa"/>
            <w:shd w:val="clear" w:color="auto" w:fill="auto"/>
          </w:tcPr>
          <w:p w14:paraId="378B9EC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Other+SupH+Grp+Offline+Long</w:t>
            </w:r>
          </w:p>
        </w:tc>
        <w:tc>
          <w:tcPr>
            <w:tcW w:w="1286" w:type="dxa"/>
            <w:shd w:val="clear" w:color="auto" w:fill="auto"/>
          </w:tcPr>
          <w:p w14:paraId="0257E4F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380</w:t>
            </w:r>
          </w:p>
        </w:tc>
        <w:tc>
          <w:tcPr>
            <w:tcW w:w="1459" w:type="dxa"/>
            <w:shd w:val="clear" w:color="auto" w:fill="auto"/>
          </w:tcPr>
          <w:p w14:paraId="00F8481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4FF2DBE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w:t>
            </w:r>
          </w:p>
        </w:tc>
        <w:tc>
          <w:tcPr>
            <w:tcW w:w="1607" w:type="dxa"/>
            <w:shd w:val="clear" w:color="auto" w:fill="auto"/>
          </w:tcPr>
          <w:p w14:paraId="32EAD7D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66769A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17%</w:t>
            </w:r>
          </w:p>
        </w:tc>
        <w:tc>
          <w:tcPr>
            <w:tcW w:w="1838" w:type="dxa"/>
            <w:shd w:val="clear" w:color="auto" w:fill="auto"/>
          </w:tcPr>
          <w:p w14:paraId="784C68D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92.9% (3/4)</w:t>
            </w:r>
          </w:p>
        </w:tc>
        <w:tc>
          <w:tcPr>
            <w:tcW w:w="1840" w:type="dxa"/>
            <w:shd w:val="clear" w:color="auto" w:fill="auto"/>
          </w:tcPr>
          <w:p w14:paraId="265E8C5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439F0A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0DD1AF0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4034652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3519593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b/>
                <w:sz w:val="18"/>
                <w:szCs w:val="18"/>
              </w:rPr>
              <w:t>d</w:t>
            </w:r>
          </w:p>
        </w:tc>
      </w:tr>
      <w:tr w:rsidR="007B57EF" w:rsidRPr="00BC0B54" w14:paraId="796C381B"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F5193C5"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32</w:t>
            </w:r>
          </w:p>
        </w:tc>
        <w:tc>
          <w:tcPr>
            <w:tcW w:w="3138" w:type="dxa"/>
            <w:shd w:val="clear" w:color="auto" w:fill="auto"/>
          </w:tcPr>
          <w:p w14:paraId="379EB01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Other+Uns+Ind+Offline+Long</w:t>
            </w:r>
          </w:p>
        </w:tc>
        <w:tc>
          <w:tcPr>
            <w:tcW w:w="1286" w:type="dxa"/>
          </w:tcPr>
          <w:p w14:paraId="5DD5BBF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125</w:t>
            </w:r>
          </w:p>
        </w:tc>
        <w:tc>
          <w:tcPr>
            <w:tcW w:w="1459" w:type="dxa"/>
            <w:shd w:val="clear" w:color="auto" w:fill="auto"/>
          </w:tcPr>
          <w:p w14:paraId="6B99D91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082AFF3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2.9)</w:t>
            </w:r>
          </w:p>
        </w:tc>
        <w:tc>
          <w:tcPr>
            <w:tcW w:w="1607" w:type="dxa"/>
            <w:shd w:val="clear" w:color="auto" w:fill="auto"/>
          </w:tcPr>
          <w:p w14:paraId="748D6DC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70B9E0E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62%</w:t>
            </w:r>
          </w:p>
        </w:tc>
        <w:tc>
          <w:tcPr>
            <w:tcW w:w="1838" w:type="dxa"/>
            <w:shd w:val="clear" w:color="auto" w:fill="FFF2CC"/>
          </w:tcPr>
          <w:p w14:paraId="25F60E4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B8FA11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19.9% (2/4)</w:t>
            </w:r>
          </w:p>
        </w:tc>
        <w:tc>
          <w:tcPr>
            <w:tcW w:w="1840" w:type="dxa"/>
            <w:shd w:val="clear" w:color="auto" w:fill="auto"/>
          </w:tcPr>
          <w:p w14:paraId="00232E7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60BA800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6DCF06A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3A3F290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2415F53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0C1B3900"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47B165CF" w14:textId="77777777" w:rsidR="007B57EF" w:rsidRPr="00BC0B54" w:rsidRDefault="007B57EF" w:rsidP="007B57EF">
            <w:pPr>
              <w:rPr>
                <w:rFonts w:ascii="Arial" w:eastAsia="Calibri" w:hAnsi="Arial" w:cs="Arial"/>
                <w:b w:val="0"/>
                <w:sz w:val="16"/>
                <w:szCs w:val="16"/>
              </w:rPr>
            </w:pPr>
          </w:p>
        </w:tc>
        <w:tc>
          <w:tcPr>
            <w:tcW w:w="3138" w:type="dxa"/>
            <w:shd w:val="clear" w:color="auto" w:fill="000000"/>
          </w:tcPr>
          <w:p w14:paraId="7B9B95B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b/>
                <w:sz w:val="18"/>
                <w:szCs w:val="18"/>
              </w:rPr>
              <w:t>Multicomponent, multifactorial and mixed</w:t>
            </w:r>
          </w:p>
        </w:tc>
        <w:tc>
          <w:tcPr>
            <w:tcW w:w="1286" w:type="dxa"/>
            <w:shd w:val="clear" w:color="auto" w:fill="000000"/>
          </w:tcPr>
          <w:p w14:paraId="1ACC177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459" w:type="dxa"/>
            <w:shd w:val="clear" w:color="auto" w:fill="000000"/>
          </w:tcPr>
          <w:p w14:paraId="22AD769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07" w:type="dxa"/>
            <w:shd w:val="clear" w:color="auto" w:fill="000000"/>
          </w:tcPr>
          <w:p w14:paraId="73AA6AF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38" w:type="dxa"/>
            <w:shd w:val="clear" w:color="auto" w:fill="000000"/>
          </w:tcPr>
          <w:p w14:paraId="6BD5B0A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0" w:type="dxa"/>
            <w:shd w:val="clear" w:color="auto" w:fill="000000"/>
          </w:tcPr>
          <w:p w14:paraId="7FE823A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000000"/>
          </w:tcPr>
          <w:p w14:paraId="07ABD3A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86" w:type="dxa"/>
            <w:shd w:val="clear" w:color="auto" w:fill="000000"/>
          </w:tcPr>
          <w:p w14:paraId="65E33A0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12" w:type="dxa"/>
            <w:tcBorders>
              <w:right w:val="single" w:sz="4" w:space="0" w:color="auto"/>
            </w:tcBorders>
            <w:shd w:val="clear" w:color="auto" w:fill="000000"/>
          </w:tcPr>
          <w:p w14:paraId="59361D9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7B57EF" w:rsidRPr="00BC0B54" w14:paraId="7CBB86C8"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B667F7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40</w:t>
            </w:r>
          </w:p>
        </w:tc>
        <w:tc>
          <w:tcPr>
            <w:tcW w:w="3138" w:type="dxa"/>
            <w:shd w:val="clear" w:color="auto" w:fill="auto"/>
          </w:tcPr>
          <w:p w14:paraId="76355A4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exer+Walk+Sup+Simple</w:t>
            </w:r>
          </w:p>
        </w:tc>
        <w:tc>
          <w:tcPr>
            <w:tcW w:w="1286" w:type="dxa"/>
          </w:tcPr>
          <w:p w14:paraId="77D5A31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w:t>
            </w:r>
          </w:p>
        </w:tc>
        <w:tc>
          <w:tcPr>
            <w:tcW w:w="1459" w:type="dxa"/>
            <w:shd w:val="clear" w:color="auto" w:fill="auto"/>
          </w:tcPr>
          <w:p w14:paraId="59DEC43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521AF6A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7.7 (1 to 25)</w:t>
            </w:r>
          </w:p>
        </w:tc>
        <w:tc>
          <w:tcPr>
            <w:tcW w:w="1607" w:type="dxa"/>
            <w:shd w:val="clear" w:color="auto" w:fill="FFF2CC"/>
          </w:tcPr>
          <w:p w14:paraId="6F75621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541357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FFF2CC"/>
          </w:tcPr>
          <w:p w14:paraId="31AD151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80EB45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47.4% (1/2)</w:t>
            </w:r>
          </w:p>
        </w:tc>
        <w:tc>
          <w:tcPr>
            <w:tcW w:w="1840" w:type="dxa"/>
            <w:shd w:val="clear" w:color="auto" w:fill="auto"/>
          </w:tcPr>
          <w:p w14:paraId="4728AAF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7E34C01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Very serious concerns </w:t>
            </w:r>
          </w:p>
        </w:tc>
        <w:tc>
          <w:tcPr>
            <w:tcW w:w="1886" w:type="dxa"/>
            <w:shd w:val="clear" w:color="auto" w:fill="FFF2CC"/>
          </w:tcPr>
          <w:p w14:paraId="48BB23A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4E54898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C2CC62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73D7C278"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12EB01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41</w:t>
            </w:r>
          </w:p>
        </w:tc>
        <w:tc>
          <w:tcPr>
            <w:tcW w:w="3138" w:type="dxa"/>
            <w:shd w:val="clear" w:color="auto" w:fill="auto"/>
          </w:tcPr>
          <w:p w14:paraId="3725A7D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walk+Sup+Complex+EAT</w:t>
            </w:r>
          </w:p>
        </w:tc>
        <w:tc>
          <w:tcPr>
            <w:tcW w:w="1286" w:type="dxa"/>
            <w:shd w:val="clear" w:color="auto" w:fill="auto"/>
          </w:tcPr>
          <w:p w14:paraId="3AA49BE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161</w:t>
            </w:r>
          </w:p>
        </w:tc>
        <w:tc>
          <w:tcPr>
            <w:tcW w:w="1459" w:type="dxa"/>
            <w:shd w:val="clear" w:color="auto" w:fill="auto"/>
          </w:tcPr>
          <w:p w14:paraId="57FDBA9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3BED271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5.6 (2.6 to 10.4)</w:t>
            </w:r>
          </w:p>
        </w:tc>
        <w:tc>
          <w:tcPr>
            <w:tcW w:w="1607" w:type="dxa"/>
            <w:shd w:val="clear" w:color="auto" w:fill="auto"/>
          </w:tcPr>
          <w:p w14:paraId="1401D2E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504EC8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w:t>
            </w:r>
          </w:p>
        </w:tc>
        <w:tc>
          <w:tcPr>
            <w:tcW w:w="1838" w:type="dxa"/>
            <w:shd w:val="clear" w:color="auto" w:fill="FFF2CC"/>
          </w:tcPr>
          <w:p w14:paraId="48F3574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A6917C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 (2/10)</w:t>
            </w:r>
          </w:p>
        </w:tc>
        <w:tc>
          <w:tcPr>
            <w:tcW w:w="1840" w:type="dxa"/>
            <w:shd w:val="clear" w:color="auto" w:fill="auto"/>
          </w:tcPr>
          <w:p w14:paraId="6CC1782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52BEBC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93% older</w:t>
            </w:r>
          </w:p>
        </w:tc>
        <w:tc>
          <w:tcPr>
            <w:tcW w:w="2099" w:type="dxa"/>
            <w:shd w:val="clear" w:color="auto" w:fill="FFF2CC"/>
          </w:tcPr>
          <w:p w14:paraId="1101095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6FCFEC2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16A2773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1C37E7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0C4C26AD"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74C5F9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42</w:t>
            </w:r>
          </w:p>
        </w:tc>
        <w:tc>
          <w:tcPr>
            <w:tcW w:w="3138" w:type="dxa"/>
            <w:shd w:val="clear" w:color="auto" w:fill="auto"/>
          </w:tcPr>
          <w:p w14:paraId="07FD0B2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walk+Sup+Complex+No mod</w:t>
            </w:r>
          </w:p>
        </w:tc>
        <w:tc>
          <w:tcPr>
            <w:tcW w:w="1286" w:type="dxa"/>
            <w:shd w:val="clear" w:color="auto" w:fill="auto"/>
          </w:tcPr>
          <w:p w14:paraId="11A1164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449</w:t>
            </w:r>
          </w:p>
        </w:tc>
        <w:tc>
          <w:tcPr>
            <w:tcW w:w="1459" w:type="dxa"/>
            <w:shd w:val="clear" w:color="auto" w:fill="auto"/>
          </w:tcPr>
          <w:p w14:paraId="6BE0967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21F8D93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7.8 (5.5 to 10.7)</w:t>
            </w:r>
          </w:p>
        </w:tc>
        <w:tc>
          <w:tcPr>
            <w:tcW w:w="1607" w:type="dxa"/>
            <w:shd w:val="clear" w:color="auto" w:fill="FFF2CC"/>
          </w:tcPr>
          <w:p w14:paraId="62B24D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D645E5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67% </w:t>
            </w:r>
          </w:p>
        </w:tc>
        <w:tc>
          <w:tcPr>
            <w:tcW w:w="1838" w:type="dxa"/>
            <w:shd w:val="clear" w:color="auto" w:fill="FFF2CC"/>
          </w:tcPr>
          <w:p w14:paraId="3E849A0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016F29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cyan"/>
              </w:rPr>
            </w:pPr>
            <w:r w:rsidRPr="00BC0B54">
              <w:rPr>
                <w:rFonts w:ascii="Arial" w:eastAsia="Calibri" w:hAnsi="Arial" w:cs="Arial"/>
                <w:sz w:val="16"/>
                <w:szCs w:val="16"/>
              </w:rPr>
              <w:t>32% (5/13)</w:t>
            </w:r>
          </w:p>
        </w:tc>
        <w:tc>
          <w:tcPr>
            <w:tcW w:w="1840" w:type="dxa"/>
            <w:shd w:val="clear" w:color="auto" w:fill="auto"/>
          </w:tcPr>
          <w:p w14:paraId="0B64523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22B38C0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5D10EEC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6DA58CC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0315ABF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w:t>
            </w:r>
          </w:p>
          <w:p w14:paraId="71740E0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r>
      <w:tr w:rsidR="007B57EF" w:rsidRPr="00BC0B54" w14:paraId="62FADE7A"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074818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43</w:t>
            </w:r>
          </w:p>
        </w:tc>
        <w:tc>
          <w:tcPr>
            <w:tcW w:w="3138" w:type="dxa"/>
            <w:shd w:val="clear" w:color="auto" w:fill="auto"/>
          </w:tcPr>
          <w:p w14:paraId="709916B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walk+Sup+Ed only</w:t>
            </w:r>
          </w:p>
        </w:tc>
        <w:tc>
          <w:tcPr>
            <w:tcW w:w="1286" w:type="dxa"/>
            <w:shd w:val="clear" w:color="auto" w:fill="auto"/>
          </w:tcPr>
          <w:p w14:paraId="3C09570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918</w:t>
            </w:r>
          </w:p>
        </w:tc>
        <w:tc>
          <w:tcPr>
            <w:tcW w:w="1459" w:type="dxa"/>
            <w:shd w:val="clear" w:color="auto" w:fill="auto"/>
          </w:tcPr>
          <w:p w14:paraId="4D5D6F3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148003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538135"/>
                <w:sz w:val="16"/>
                <w:szCs w:val="16"/>
              </w:rPr>
            </w:pPr>
            <w:r w:rsidRPr="00BC0B54">
              <w:rPr>
                <w:rFonts w:ascii="Arial" w:eastAsia="Calibri" w:hAnsi="Arial" w:cs="Arial"/>
                <w:sz w:val="16"/>
                <w:szCs w:val="16"/>
              </w:rPr>
              <w:t>0.1 (0 to 0.6)</w:t>
            </w:r>
          </w:p>
        </w:tc>
        <w:tc>
          <w:tcPr>
            <w:tcW w:w="1607" w:type="dxa"/>
            <w:shd w:val="clear" w:color="auto" w:fill="auto"/>
          </w:tcPr>
          <w:p w14:paraId="0E1E5DC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E00B61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w:t>
            </w:r>
          </w:p>
        </w:tc>
        <w:tc>
          <w:tcPr>
            <w:tcW w:w="1838" w:type="dxa"/>
            <w:shd w:val="clear" w:color="auto" w:fill="auto"/>
          </w:tcPr>
          <w:p w14:paraId="3C569AE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78.7% (7/11)</w:t>
            </w:r>
          </w:p>
        </w:tc>
        <w:tc>
          <w:tcPr>
            <w:tcW w:w="1840" w:type="dxa"/>
            <w:shd w:val="clear" w:color="auto" w:fill="auto"/>
          </w:tcPr>
          <w:p w14:paraId="61813DC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362BB51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45CE026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0B3DF55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b/>
                <w:sz w:val="18"/>
                <w:szCs w:val="18"/>
              </w:rPr>
              <w:t>High</w:t>
            </w:r>
          </w:p>
        </w:tc>
      </w:tr>
      <w:tr w:rsidR="007B57EF" w:rsidRPr="00BC0B54" w14:paraId="121EFF76"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D35EB8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44</w:t>
            </w:r>
          </w:p>
        </w:tc>
        <w:tc>
          <w:tcPr>
            <w:tcW w:w="3138" w:type="dxa"/>
            <w:shd w:val="clear" w:color="auto" w:fill="7F7F7F"/>
          </w:tcPr>
          <w:p w14:paraId="289961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walk+Uns+Ed only</w:t>
            </w:r>
          </w:p>
        </w:tc>
        <w:tc>
          <w:tcPr>
            <w:tcW w:w="1286" w:type="dxa"/>
            <w:shd w:val="clear" w:color="auto" w:fill="7F7F7F"/>
          </w:tcPr>
          <w:p w14:paraId="1F3F367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57190C1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76F24D5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488DBAC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00442D4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28AD33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32D5C29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4D9617E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625CA40F"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A3B1AD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45</w:t>
            </w:r>
          </w:p>
        </w:tc>
        <w:tc>
          <w:tcPr>
            <w:tcW w:w="3138" w:type="dxa"/>
            <w:shd w:val="clear" w:color="auto" w:fill="7F7F7F"/>
          </w:tcPr>
          <w:p w14:paraId="5881CD8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walk+Uns+Complex+EAT</w:t>
            </w:r>
          </w:p>
        </w:tc>
        <w:tc>
          <w:tcPr>
            <w:tcW w:w="1286" w:type="dxa"/>
            <w:shd w:val="clear" w:color="auto" w:fill="7F7F7F"/>
          </w:tcPr>
          <w:p w14:paraId="06B66D9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1F97008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7EFB867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126189A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42E97A3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203826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2BAF6AA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039ABD4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38C5570B"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tcPr>
          <w:p w14:paraId="170ECE0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46</w:t>
            </w:r>
          </w:p>
        </w:tc>
        <w:tc>
          <w:tcPr>
            <w:tcW w:w="3138" w:type="dxa"/>
          </w:tcPr>
          <w:p w14:paraId="2E02E90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walk+Uns+Complex+No mod</w:t>
            </w:r>
          </w:p>
        </w:tc>
        <w:tc>
          <w:tcPr>
            <w:tcW w:w="1286" w:type="dxa"/>
          </w:tcPr>
          <w:p w14:paraId="40B3003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282</w:t>
            </w:r>
          </w:p>
        </w:tc>
        <w:tc>
          <w:tcPr>
            <w:tcW w:w="1459" w:type="dxa"/>
            <w:shd w:val="clear" w:color="auto" w:fill="auto"/>
          </w:tcPr>
          <w:p w14:paraId="2E1B56A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69D8325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1.1 (0.2 to 3.1)</w:t>
            </w:r>
          </w:p>
        </w:tc>
        <w:tc>
          <w:tcPr>
            <w:tcW w:w="1607" w:type="dxa"/>
            <w:shd w:val="clear" w:color="auto" w:fill="auto"/>
          </w:tcPr>
          <w:p w14:paraId="2610F0A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w:t>
            </w:r>
          </w:p>
        </w:tc>
        <w:tc>
          <w:tcPr>
            <w:tcW w:w="1838" w:type="dxa"/>
            <w:shd w:val="clear" w:color="auto" w:fill="FFF2CC"/>
          </w:tcPr>
          <w:p w14:paraId="72EC17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66069D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23.7% (2/6)</w:t>
            </w:r>
          </w:p>
        </w:tc>
        <w:tc>
          <w:tcPr>
            <w:tcW w:w="1840" w:type="dxa"/>
            <w:shd w:val="clear" w:color="auto" w:fill="auto"/>
          </w:tcPr>
          <w:p w14:paraId="1BCA75B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4111CD6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tc>
        <w:tc>
          <w:tcPr>
            <w:tcW w:w="1886" w:type="dxa"/>
            <w:shd w:val="clear" w:color="auto" w:fill="auto"/>
          </w:tcPr>
          <w:p w14:paraId="6302F5C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039B1CE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0B05BF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261D3A3D"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5A916F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47</w:t>
            </w:r>
          </w:p>
        </w:tc>
        <w:tc>
          <w:tcPr>
            <w:tcW w:w="3138" w:type="dxa"/>
            <w:shd w:val="clear" w:color="auto" w:fill="7F7F7F"/>
          </w:tcPr>
          <w:p w14:paraId="42E1DC2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exercise+EAT</w:t>
            </w:r>
          </w:p>
        </w:tc>
        <w:tc>
          <w:tcPr>
            <w:tcW w:w="1286" w:type="dxa"/>
            <w:shd w:val="clear" w:color="auto" w:fill="7F7F7F"/>
          </w:tcPr>
          <w:p w14:paraId="6DC71A9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0A53A73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4643923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294D5DF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181B7F1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7F7F7F"/>
          </w:tcPr>
          <w:p w14:paraId="71E84A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highlight w:val="red"/>
              </w:rPr>
            </w:pPr>
          </w:p>
        </w:tc>
        <w:tc>
          <w:tcPr>
            <w:tcW w:w="1886" w:type="dxa"/>
            <w:shd w:val="clear" w:color="auto" w:fill="7F7F7F"/>
          </w:tcPr>
          <w:p w14:paraId="7790878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7EABF68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764A6B93"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tcPr>
          <w:p w14:paraId="4A4FFB9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48</w:t>
            </w:r>
          </w:p>
        </w:tc>
        <w:tc>
          <w:tcPr>
            <w:tcW w:w="3138" w:type="dxa"/>
          </w:tcPr>
          <w:p w14:paraId="7974C4D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exercise+No mod</w:t>
            </w:r>
          </w:p>
        </w:tc>
        <w:tc>
          <w:tcPr>
            <w:tcW w:w="1286" w:type="dxa"/>
          </w:tcPr>
          <w:p w14:paraId="0FB09A9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49</w:t>
            </w:r>
          </w:p>
        </w:tc>
        <w:tc>
          <w:tcPr>
            <w:tcW w:w="1459" w:type="dxa"/>
            <w:shd w:val="clear" w:color="auto" w:fill="auto"/>
          </w:tcPr>
          <w:p w14:paraId="052854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773F6A3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7.2)</w:t>
            </w:r>
          </w:p>
        </w:tc>
        <w:tc>
          <w:tcPr>
            <w:tcW w:w="1607" w:type="dxa"/>
            <w:shd w:val="clear" w:color="auto" w:fill="auto"/>
          </w:tcPr>
          <w:p w14:paraId="56DA185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7E4BE8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FFF2CC"/>
          </w:tcPr>
          <w:p w14:paraId="6D6D798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BDD583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1.3% (1/4)</w:t>
            </w:r>
          </w:p>
        </w:tc>
        <w:tc>
          <w:tcPr>
            <w:tcW w:w="1840" w:type="dxa"/>
            <w:shd w:val="clear" w:color="auto" w:fill="auto"/>
          </w:tcPr>
          <w:p w14:paraId="158DF3C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OEDC</w:t>
            </w:r>
          </w:p>
        </w:tc>
        <w:tc>
          <w:tcPr>
            <w:tcW w:w="2099" w:type="dxa"/>
            <w:shd w:val="clear" w:color="auto" w:fill="FFF2CC"/>
          </w:tcPr>
          <w:p w14:paraId="01CEAD5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70DC4FA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4EE86ED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5F22A3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2AFA218F"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00DE05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49</w:t>
            </w:r>
          </w:p>
        </w:tc>
        <w:tc>
          <w:tcPr>
            <w:tcW w:w="3138" w:type="dxa"/>
            <w:shd w:val="clear" w:color="auto" w:fill="auto"/>
          </w:tcPr>
          <w:p w14:paraId="4F6324E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MF+Comp+Focus on exc+EAT</w:t>
            </w:r>
          </w:p>
        </w:tc>
        <w:tc>
          <w:tcPr>
            <w:tcW w:w="1286" w:type="dxa"/>
            <w:shd w:val="clear" w:color="auto" w:fill="auto"/>
          </w:tcPr>
          <w:p w14:paraId="298C2CA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120</w:t>
            </w:r>
          </w:p>
        </w:tc>
        <w:tc>
          <w:tcPr>
            <w:tcW w:w="1459" w:type="dxa"/>
            <w:shd w:val="clear" w:color="auto" w:fill="auto"/>
          </w:tcPr>
          <w:p w14:paraId="0198ED7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62DB957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1.7 (0.2 to 5.9)</w:t>
            </w:r>
          </w:p>
        </w:tc>
        <w:tc>
          <w:tcPr>
            <w:tcW w:w="1607" w:type="dxa"/>
            <w:shd w:val="clear" w:color="auto" w:fill="auto"/>
          </w:tcPr>
          <w:p w14:paraId="1D0129B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0AABEC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FFF2CC"/>
          </w:tcPr>
          <w:p w14:paraId="4165BBF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6E823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24.7% (1/4)</w:t>
            </w:r>
          </w:p>
        </w:tc>
        <w:tc>
          <w:tcPr>
            <w:tcW w:w="1840" w:type="dxa"/>
            <w:shd w:val="clear" w:color="auto" w:fill="FFF2CC"/>
          </w:tcPr>
          <w:p w14:paraId="4296B33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A6750D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58949FC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FF2CC"/>
          </w:tcPr>
          <w:p w14:paraId="58C3133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4EC561C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0545C52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60A8135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c, d, e</w:t>
            </w:r>
          </w:p>
        </w:tc>
      </w:tr>
      <w:tr w:rsidR="007B57EF" w:rsidRPr="00BC0B54" w14:paraId="081F89BC"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8E62C9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50</w:t>
            </w:r>
          </w:p>
        </w:tc>
        <w:tc>
          <w:tcPr>
            <w:tcW w:w="3138" w:type="dxa"/>
            <w:shd w:val="clear" w:color="auto" w:fill="auto"/>
          </w:tcPr>
          <w:p w14:paraId="114954D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exc+EAT</w:t>
            </w:r>
          </w:p>
        </w:tc>
        <w:tc>
          <w:tcPr>
            <w:tcW w:w="1286" w:type="dxa"/>
            <w:shd w:val="clear" w:color="auto" w:fill="auto"/>
          </w:tcPr>
          <w:p w14:paraId="454816C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2854</w:t>
            </w:r>
          </w:p>
        </w:tc>
        <w:tc>
          <w:tcPr>
            <w:tcW w:w="1459" w:type="dxa"/>
            <w:shd w:val="clear" w:color="auto" w:fill="auto"/>
          </w:tcPr>
          <w:p w14:paraId="799F320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Moderate to large harms</w:t>
            </w:r>
          </w:p>
          <w:p w14:paraId="6B50016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11.6 (10.4 to 12.8)</w:t>
            </w:r>
          </w:p>
        </w:tc>
        <w:tc>
          <w:tcPr>
            <w:tcW w:w="1607" w:type="dxa"/>
            <w:shd w:val="clear" w:color="auto" w:fill="auto"/>
          </w:tcPr>
          <w:p w14:paraId="7753913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BF76E2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shd w:val="clear" w:color="auto" w:fill="FFF2CC"/>
          </w:tcPr>
          <w:p w14:paraId="3E49D9C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233D0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45.2% (4/8)</w:t>
            </w:r>
          </w:p>
        </w:tc>
        <w:tc>
          <w:tcPr>
            <w:tcW w:w="1840" w:type="dxa"/>
            <w:shd w:val="clear" w:color="auto" w:fill="FFF2CC"/>
          </w:tcPr>
          <w:p w14:paraId="08D397D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38751A4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86% older</w:t>
            </w:r>
          </w:p>
          <w:p w14:paraId="7F7DE35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85% fallers</w:t>
            </w:r>
          </w:p>
        </w:tc>
        <w:tc>
          <w:tcPr>
            <w:tcW w:w="2099" w:type="dxa"/>
            <w:shd w:val="clear" w:color="auto" w:fill="auto"/>
          </w:tcPr>
          <w:p w14:paraId="1B8780B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tc>
        <w:tc>
          <w:tcPr>
            <w:tcW w:w="1886" w:type="dxa"/>
            <w:shd w:val="clear" w:color="auto" w:fill="FFF2CC"/>
          </w:tcPr>
          <w:p w14:paraId="3862772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3481D84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451FB3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c, e</w:t>
            </w:r>
          </w:p>
        </w:tc>
      </w:tr>
      <w:tr w:rsidR="007B57EF" w:rsidRPr="00BC0B54" w14:paraId="16FA4234"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CF3A47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51</w:t>
            </w:r>
          </w:p>
        </w:tc>
        <w:tc>
          <w:tcPr>
            <w:tcW w:w="3138" w:type="dxa"/>
            <w:shd w:val="clear" w:color="auto" w:fill="auto"/>
          </w:tcPr>
          <w:p w14:paraId="69F9921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exc+No mod</w:t>
            </w:r>
          </w:p>
        </w:tc>
        <w:tc>
          <w:tcPr>
            <w:tcW w:w="1286" w:type="dxa"/>
            <w:shd w:val="clear" w:color="auto" w:fill="auto"/>
          </w:tcPr>
          <w:p w14:paraId="266772C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459" w:type="dxa"/>
            <w:shd w:val="clear" w:color="auto" w:fill="auto"/>
          </w:tcPr>
          <w:p w14:paraId="69AAE2A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5BC620D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12.3)</w:t>
            </w:r>
          </w:p>
        </w:tc>
        <w:tc>
          <w:tcPr>
            <w:tcW w:w="1607" w:type="dxa"/>
            <w:shd w:val="clear" w:color="auto" w:fill="FFF2CC"/>
          </w:tcPr>
          <w:p w14:paraId="5AE7DCA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C09FEF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FFF2CC"/>
          </w:tcPr>
          <w:p w14:paraId="768717F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7AEDDC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5.7% (1/5)</w:t>
            </w:r>
          </w:p>
        </w:tc>
        <w:tc>
          <w:tcPr>
            <w:tcW w:w="1840" w:type="dxa"/>
            <w:shd w:val="clear" w:color="auto" w:fill="FFF2CC"/>
          </w:tcPr>
          <w:p w14:paraId="4A7E278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64BF4DE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1A1C1A9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4334E8E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886" w:type="dxa"/>
            <w:shd w:val="clear" w:color="auto" w:fill="FFF2CC"/>
          </w:tcPr>
          <w:p w14:paraId="5FD6A0E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47E8B63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5A2F0B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c, D, e</w:t>
            </w:r>
          </w:p>
        </w:tc>
      </w:tr>
      <w:tr w:rsidR="007B57EF" w:rsidRPr="00BC0B54" w14:paraId="3DF5737D"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9CA799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52</w:t>
            </w:r>
          </w:p>
        </w:tc>
        <w:tc>
          <w:tcPr>
            <w:tcW w:w="3138" w:type="dxa"/>
            <w:shd w:val="clear" w:color="auto" w:fill="7F7F7F"/>
          </w:tcPr>
          <w:p w14:paraId="07A67DC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MF+Ltd+Focus on exc+No mod</w:t>
            </w:r>
          </w:p>
        </w:tc>
        <w:tc>
          <w:tcPr>
            <w:tcW w:w="1286" w:type="dxa"/>
            <w:shd w:val="clear" w:color="auto" w:fill="7F7F7F"/>
          </w:tcPr>
          <w:p w14:paraId="193312E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576A08A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19DBDB5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227A9A8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54872BE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0ABDDE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3C6C244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1BB9B22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5C739506"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C5C680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lastRenderedPageBreak/>
              <w:t>53</w:t>
            </w:r>
          </w:p>
        </w:tc>
        <w:tc>
          <w:tcPr>
            <w:tcW w:w="3138" w:type="dxa"/>
            <w:shd w:val="clear" w:color="auto" w:fill="auto"/>
          </w:tcPr>
          <w:p w14:paraId="500F209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sz w:val="18"/>
                <w:szCs w:val="18"/>
              </w:rPr>
              <w:t>MF+Ltd+Ltd exc+EAT</w:t>
            </w:r>
          </w:p>
        </w:tc>
        <w:tc>
          <w:tcPr>
            <w:tcW w:w="1286" w:type="dxa"/>
            <w:shd w:val="clear" w:color="auto" w:fill="auto"/>
          </w:tcPr>
          <w:p w14:paraId="6F632B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55</w:t>
            </w:r>
          </w:p>
        </w:tc>
        <w:tc>
          <w:tcPr>
            <w:tcW w:w="1459" w:type="dxa"/>
            <w:shd w:val="clear" w:color="auto" w:fill="auto"/>
          </w:tcPr>
          <w:p w14:paraId="4A9A38A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197D73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0 (0 to 6.5) </w:t>
            </w:r>
          </w:p>
        </w:tc>
        <w:tc>
          <w:tcPr>
            <w:tcW w:w="1607" w:type="dxa"/>
            <w:shd w:val="clear" w:color="auto" w:fill="FFF2CC"/>
          </w:tcPr>
          <w:p w14:paraId="7CD6446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30C4CA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auto"/>
          </w:tcPr>
          <w:p w14:paraId="49E4DBD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FFF2CC"/>
          </w:tcPr>
          <w:p w14:paraId="6BD36E2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936735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28F4877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p w14:paraId="47FE6B9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FF2CC"/>
          </w:tcPr>
          <w:p w14:paraId="0671C3D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5572D5F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31881E4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DFF768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7B57EF" w:rsidRPr="00BC0B54" w14:paraId="174DD7A3"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92901E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54</w:t>
            </w:r>
          </w:p>
        </w:tc>
        <w:tc>
          <w:tcPr>
            <w:tcW w:w="3138" w:type="dxa"/>
            <w:shd w:val="clear" w:color="auto" w:fill="auto"/>
          </w:tcPr>
          <w:p w14:paraId="153B35B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Ed</w:t>
            </w:r>
          </w:p>
        </w:tc>
        <w:tc>
          <w:tcPr>
            <w:tcW w:w="1286" w:type="dxa"/>
            <w:shd w:val="clear" w:color="auto" w:fill="auto"/>
          </w:tcPr>
          <w:p w14:paraId="1B8880C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224</w:t>
            </w:r>
          </w:p>
        </w:tc>
        <w:tc>
          <w:tcPr>
            <w:tcW w:w="1459" w:type="dxa"/>
            <w:shd w:val="clear" w:color="auto" w:fill="auto"/>
          </w:tcPr>
          <w:p w14:paraId="5EC211B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562E59C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1.6)</w:t>
            </w:r>
          </w:p>
        </w:tc>
        <w:tc>
          <w:tcPr>
            <w:tcW w:w="1607" w:type="dxa"/>
            <w:shd w:val="clear" w:color="auto" w:fill="FFF2CC"/>
          </w:tcPr>
          <w:p w14:paraId="4B36AE9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BD3958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FFF2CC"/>
          </w:tcPr>
          <w:p w14:paraId="4F1CB70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BA791D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36.7% (1/3)</w:t>
            </w:r>
          </w:p>
        </w:tc>
        <w:tc>
          <w:tcPr>
            <w:tcW w:w="1840" w:type="dxa"/>
            <w:shd w:val="clear" w:color="auto" w:fill="FFF2CC"/>
          </w:tcPr>
          <w:p w14:paraId="0691D0D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304F69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p w14:paraId="10749A5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FF2CC"/>
          </w:tcPr>
          <w:p w14:paraId="645261E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4783F59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2C71DE6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276CE30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c, d, e</w:t>
            </w:r>
          </w:p>
        </w:tc>
      </w:tr>
      <w:tr w:rsidR="007B57EF" w:rsidRPr="00BC0B54" w14:paraId="12F1D012"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056511F"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55</w:t>
            </w:r>
          </w:p>
        </w:tc>
        <w:tc>
          <w:tcPr>
            <w:tcW w:w="3138" w:type="dxa"/>
            <w:shd w:val="clear" w:color="auto" w:fill="auto"/>
          </w:tcPr>
          <w:p w14:paraId="2A72E1F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w:t>
            </w:r>
          </w:p>
        </w:tc>
        <w:tc>
          <w:tcPr>
            <w:tcW w:w="1286" w:type="dxa"/>
            <w:shd w:val="clear" w:color="auto" w:fill="auto"/>
          </w:tcPr>
          <w:p w14:paraId="1454649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95</w:t>
            </w:r>
          </w:p>
        </w:tc>
        <w:tc>
          <w:tcPr>
            <w:tcW w:w="1459" w:type="dxa"/>
            <w:shd w:val="clear" w:color="auto" w:fill="auto"/>
          </w:tcPr>
          <w:p w14:paraId="04A3480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harms</w:t>
            </w:r>
          </w:p>
          <w:p w14:paraId="070FDCB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7.4 (3 to 14.6)</w:t>
            </w:r>
          </w:p>
        </w:tc>
        <w:tc>
          <w:tcPr>
            <w:tcW w:w="1607" w:type="dxa"/>
            <w:shd w:val="clear" w:color="auto" w:fill="FFF2CC"/>
          </w:tcPr>
          <w:p w14:paraId="0693F31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4E258B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838" w:type="dxa"/>
            <w:shd w:val="clear" w:color="auto" w:fill="auto"/>
          </w:tcPr>
          <w:p w14:paraId="2A71E1E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72.1% (2/3)</w:t>
            </w:r>
          </w:p>
        </w:tc>
        <w:tc>
          <w:tcPr>
            <w:tcW w:w="1840" w:type="dxa"/>
            <w:shd w:val="clear" w:color="auto" w:fill="auto"/>
          </w:tcPr>
          <w:p w14:paraId="6DF5611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7999C1C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auto"/>
          </w:tcPr>
          <w:p w14:paraId="1AAD0D2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7BDD3FE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1E901A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d</w:t>
            </w:r>
          </w:p>
        </w:tc>
      </w:tr>
      <w:tr w:rsidR="007B57EF" w:rsidRPr="00BC0B54" w14:paraId="1E6861BA"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1C7F90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56</w:t>
            </w:r>
          </w:p>
        </w:tc>
        <w:tc>
          <w:tcPr>
            <w:tcW w:w="3138" w:type="dxa"/>
            <w:shd w:val="clear" w:color="auto" w:fill="auto"/>
          </w:tcPr>
          <w:p w14:paraId="4FA8C3F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EAT</w:t>
            </w:r>
          </w:p>
        </w:tc>
        <w:tc>
          <w:tcPr>
            <w:tcW w:w="1286" w:type="dxa"/>
            <w:shd w:val="clear" w:color="auto" w:fill="auto"/>
          </w:tcPr>
          <w:p w14:paraId="187235A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3641</w:t>
            </w:r>
          </w:p>
        </w:tc>
        <w:tc>
          <w:tcPr>
            <w:tcW w:w="1459" w:type="dxa"/>
            <w:shd w:val="clear" w:color="auto" w:fill="auto"/>
          </w:tcPr>
          <w:p w14:paraId="7080B1C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14316AB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0.3 (0.2 to 0.5)</w:t>
            </w:r>
          </w:p>
        </w:tc>
        <w:tc>
          <w:tcPr>
            <w:tcW w:w="1607" w:type="dxa"/>
            <w:shd w:val="clear" w:color="auto" w:fill="auto"/>
          </w:tcPr>
          <w:p w14:paraId="46D81B0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B9234A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w:t>
            </w:r>
          </w:p>
        </w:tc>
        <w:tc>
          <w:tcPr>
            <w:tcW w:w="1838" w:type="dxa"/>
            <w:shd w:val="clear" w:color="auto" w:fill="FFF2CC"/>
          </w:tcPr>
          <w:p w14:paraId="62FC068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7994152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57.1% (4/15)</w:t>
            </w:r>
          </w:p>
        </w:tc>
        <w:tc>
          <w:tcPr>
            <w:tcW w:w="1840" w:type="dxa"/>
            <w:shd w:val="clear" w:color="auto" w:fill="auto"/>
          </w:tcPr>
          <w:p w14:paraId="40FB7EE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0B3F938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FFF2CC"/>
          </w:tcPr>
          <w:p w14:paraId="210B32F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45AF7C9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84C33B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e</w:t>
            </w:r>
          </w:p>
        </w:tc>
      </w:tr>
      <w:tr w:rsidR="007B57EF" w:rsidRPr="00BC0B54" w14:paraId="0E2D29A1"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579CE4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57</w:t>
            </w:r>
          </w:p>
        </w:tc>
        <w:tc>
          <w:tcPr>
            <w:tcW w:w="3138" w:type="dxa"/>
            <w:shd w:val="clear" w:color="auto" w:fill="auto"/>
          </w:tcPr>
          <w:p w14:paraId="4CEA312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Exc+EAT</w:t>
            </w:r>
          </w:p>
        </w:tc>
        <w:tc>
          <w:tcPr>
            <w:tcW w:w="1286" w:type="dxa"/>
            <w:shd w:val="clear" w:color="auto" w:fill="auto"/>
          </w:tcPr>
          <w:p w14:paraId="4F6BD4E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548</w:t>
            </w:r>
          </w:p>
        </w:tc>
        <w:tc>
          <w:tcPr>
            <w:tcW w:w="1459" w:type="dxa"/>
            <w:shd w:val="clear" w:color="auto" w:fill="auto"/>
          </w:tcPr>
          <w:p w14:paraId="76D426F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43E7CBA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sz w:val="16"/>
                <w:szCs w:val="16"/>
              </w:rPr>
              <w:t>0.9 (0.3 to 2.1)</w:t>
            </w:r>
          </w:p>
        </w:tc>
        <w:tc>
          <w:tcPr>
            <w:tcW w:w="1607" w:type="dxa"/>
            <w:shd w:val="clear" w:color="auto" w:fill="auto"/>
          </w:tcPr>
          <w:p w14:paraId="2E7C1A7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13%</w:t>
            </w:r>
          </w:p>
        </w:tc>
        <w:tc>
          <w:tcPr>
            <w:tcW w:w="1838" w:type="dxa"/>
            <w:shd w:val="clear" w:color="auto" w:fill="auto"/>
          </w:tcPr>
          <w:p w14:paraId="6A0EF59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60.6% (3/6)</w:t>
            </w:r>
          </w:p>
        </w:tc>
        <w:tc>
          <w:tcPr>
            <w:tcW w:w="1840" w:type="dxa"/>
            <w:shd w:val="clear" w:color="auto" w:fill="auto"/>
          </w:tcPr>
          <w:p w14:paraId="5AF0262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49F3810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86" w:type="dxa"/>
            <w:shd w:val="clear" w:color="auto" w:fill="auto"/>
          </w:tcPr>
          <w:p w14:paraId="1DA9B67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12" w:type="dxa"/>
            <w:tcBorders>
              <w:right w:val="single" w:sz="4" w:space="0" w:color="auto"/>
            </w:tcBorders>
            <w:shd w:val="clear" w:color="auto" w:fill="auto"/>
          </w:tcPr>
          <w:p w14:paraId="12CAEE8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High</w:t>
            </w:r>
          </w:p>
        </w:tc>
      </w:tr>
      <w:tr w:rsidR="007B57EF" w:rsidRPr="00BC0B54" w14:paraId="19467E5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5A2B9A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58</w:t>
            </w:r>
          </w:p>
        </w:tc>
        <w:tc>
          <w:tcPr>
            <w:tcW w:w="3138" w:type="dxa"/>
            <w:shd w:val="clear" w:color="auto" w:fill="auto"/>
          </w:tcPr>
          <w:p w14:paraId="7EB88C3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Other</w:t>
            </w:r>
          </w:p>
        </w:tc>
        <w:tc>
          <w:tcPr>
            <w:tcW w:w="1286" w:type="dxa"/>
            <w:shd w:val="clear" w:color="auto" w:fill="auto"/>
          </w:tcPr>
          <w:p w14:paraId="08E8DAE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183</w:t>
            </w:r>
          </w:p>
        </w:tc>
        <w:tc>
          <w:tcPr>
            <w:tcW w:w="1459" w:type="dxa"/>
            <w:shd w:val="clear" w:color="auto" w:fill="auto"/>
          </w:tcPr>
          <w:p w14:paraId="6822823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harms</w:t>
            </w:r>
          </w:p>
          <w:p w14:paraId="0EE98D7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sz w:val="16"/>
                <w:szCs w:val="16"/>
              </w:rPr>
              <w:t>0 (0 to 2)</w:t>
            </w:r>
          </w:p>
        </w:tc>
        <w:tc>
          <w:tcPr>
            <w:tcW w:w="1607" w:type="dxa"/>
            <w:shd w:val="clear" w:color="auto" w:fill="auto"/>
          </w:tcPr>
          <w:p w14:paraId="30E3A9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8FAB15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838" w:type="dxa"/>
          </w:tcPr>
          <w:p w14:paraId="3471C14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84.7% (1/2)</w:t>
            </w:r>
          </w:p>
        </w:tc>
        <w:tc>
          <w:tcPr>
            <w:tcW w:w="1840" w:type="dxa"/>
            <w:shd w:val="clear" w:color="auto" w:fill="auto"/>
          </w:tcPr>
          <w:p w14:paraId="0B0F970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7020EAA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86" w:type="dxa"/>
            <w:shd w:val="clear" w:color="auto" w:fill="FFF2CC"/>
          </w:tcPr>
          <w:p w14:paraId="39D650E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12" w:type="dxa"/>
            <w:tcBorders>
              <w:right w:val="single" w:sz="4" w:space="0" w:color="auto"/>
            </w:tcBorders>
            <w:shd w:val="clear" w:color="auto" w:fill="auto"/>
          </w:tcPr>
          <w:p w14:paraId="6DEB422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556AD6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0B8AE3B7"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068AAB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59</w:t>
            </w:r>
          </w:p>
        </w:tc>
        <w:tc>
          <w:tcPr>
            <w:tcW w:w="3138" w:type="dxa"/>
            <w:shd w:val="clear" w:color="auto" w:fill="7F7F7F"/>
          </w:tcPr>
          <w:p w14:paraId="0A6903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EAT</w:t>
            </w:r>
          </w:p>
        </w:tc>
        <w:tc>
          <w:tcPr>
            <w:tcW w:w="1286" w:type="dxa"/>
            <w:shd w:val="clear" w:color="auto" w:fill="7F7F7F"/>
          </w:tcPr>
          <w:p w14:paraId="79C3652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580B696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48D8242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26F0F1A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0473273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0B49F3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3C4C848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5E8410F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659062BB"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A4EA81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60</w:t>
            </w:r>
          </w:p>
        </w:tc>
        <w:tc>
          <w:tcPr>
            <w:tcW w:w="3138" w:type="dxa"/>
            <w:shd w:val="clear" w:color="auto" w:fill="7F7F7F"/>
          </w:tcPr>
          <w:p w14:paraId="6694490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Exc+EAT</w:t>
            </w:r>
          </w:p>
        </w:tc>
        <w:tc>
          <w:tcPr>
            <w:tcW w:w="1286" w:type="dxa"/>
            <w:shd w:val="clear" w:color="auto" w:fill="7F7F7F"/>
          </w:tcPr>
          <w:p w14:paraId="61C3AD3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2AD854D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07" w:type="dxa"/>
            <w:shd w:val="clear" w:color="auto" w:fill="7F7F7F"/>
          </w:tcPr>
          <w:p w14:paraId="483AC73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38" w:type="dxa"/>
            <w:shd w:val="clear" w:color="auto" w:fill="7F7F7F"/>
          </w:tcPr>
          <w:p w14:paraId="11F97B6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2AFFB98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F7DD9E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86" w:type="dxa"/>
            <w:shd w:val="clear" w:color="auto" w:fill="7F7F7F"/>
          </w:tcPr>
          <w:p w14:paraId="0A1CFC3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12" w:type="dxa"/>
            <w:tcBorders>
              <w:right w:val="single" w:sz="4" w:space="0" w:color="auto"/>
            </w:tcBorders>
            <w:shd w:val="clear" w:color="auto" w:fill="7F7F7F"/>
          </w:tcPr>
          <w:p w14:paraId="15046B2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bl>
    <w:p w14:paraId="6F28816A" w14:textId="77777777" w:rsidR="007B57EF" w:rsidRDefault="007B57EF" w:rsidP="00332C6B">
      <w:pPr>
        <w:ind w:left="-810"/>
      </w:pPr>
    </w:p>
    <w:p w14:paraId="7FF9A568" w14:textId="77777777" w:rsidR="007B57EF" w:rsidRDefault="007B57EF">
      <w:r>
        <w:br w:type="page"/>
      </w:r>
    </w:p>
    <w:p w14:paraId="274B882F" w14:textId="77777777" w:rsidR="007B57EF" w:rsidRPr="00A64C8A" w:rsidRDefault="007B57EF" w:rsidP="00BA1C00">
      <w:pPr>
        <w:pStyle w:val="Heading3"/>
      </w:pPr>
      <w:r w:rsidRPr="00A64C8A">
        <w:lastRenderedPageBreak/>
        <w:t>Serious AEs</w:t>
      </w:r>
    </w:p>
    <w:p w14:paraId="793712DA" w14:textId="2480ECC9" w:rsidR="007B57EF" w:rsidRDefault="007B57EF" w:rsidP="00DD3006">
      <w:r w:rsidRPr="007B57EF">
        <w:rPr>
          <w:rFonts w:ascii="Calibri" w:eastAsia="Calibri" w:hAnsi="Calibri" w:cs="Times New Roman"/>
          <w:u w:val="single"/>
        </w:rPr>
        <w:t>Effect thresholds, based on proportion experiencing an AE:</w:t>
      </w:r>
      <w:r w:rsidRPr="007B57EF">
        <w:rPr>
          <w:rFonts w:ascii="Calibri" w:eastAsia="Calibri" w:hAnsi="Calibri" w:cs="Times New Roman"/>
        </w:rPr>
        <w:t xml:space="preserve"> Minimal harms &lt;</w:t>
      </w:r>
      <w:r>
        <w:rPr>
          <w:rFonts w:ascii="Calibri" w:eastAsia="Calibri" w:hAnsi="Calibri" w:cs="Times New Roman"/>
        </w:rPr>
        <w:t>0.</w:t>
      </w:r>
      <w:r w:rsidRPr="007B57EF">
        <w:rPr>
          <w:rFonts w:ascii="Calibri" w:eastAsia="Calibri" w:hAnsi="Calibri" w:cs="Times New Roman"/>
        </w:rPr>
        <w:t xml:space="preserve">5%; Small harms = </w:t>
      </w:r>
      <w:r>
        <w:rPr>
          <w:rFonts w:ascii="Calibri" w:eastAsia="Calibri" w:hAnsi="Calibri" w:cs="Times New Roman"/>
        </w:rPr>
        <w:t>0.</w:t>
      </w:r>
      <w:r w:rsidRPr="007B57EF">
        <w:rPr>
          <w:rFonts w:ascii="Calibri" w:eastAsia="Calibri" w:hAnsi="Calibri" w:cs="Times New Roman"/>
        </w:rPr>
        <w:t>5 to &lt;</w:t>
      </w:r>
      <w:r>
        <w:rPr>
          <w:rFonts w:ascii="Calibri" w:eastAsia="Calibri" w:hAnsi="Calibri" w:cs="Times New Roman"/>
        </w:rPr>
        <w:t>0.</w:t>
      </w:r>
      <w:r w:rsidRPr="007B57EF">
        <w:rPr>
          <w:rFonts w:ascii="Calibri" w:eastAsia="Calibri" w:hAnsi="Calibri" w:cs="Times New Roman"/>
        </w:rPr>
        <w:t xml:space="preserve">8%; Moderate to large harms </w:t>
      </w:r>
      <w:r w:rsidRPr="007B57EF">
        <w:rPr>
          <w:rFonts w:ascii="Calibri" w:eastAsia="Calibri" w:hAnsi="Calibri" w:cs="Calibri"/>
        </w:rPr>
        <w:t>≥</w:t>
      </w:r>
      <w:r w:rsidRPr="007B57EF">
        <w:rPr>
          <w:rFonts w:ascii="Calibri" w:eastAsia="Calibri" w:hAnsi="Calibri" w:cs="Times New Roman"/>
        </w:rPr>
        <w:t xml:space="preserve"> </w:t>
      </w:r>
      <w:r>
        <w:rPr>
          <w:rFonts w:ascii="Calibri" w:eastAsia="Calibri" w:hAnsi="Calibri" w:cs="Times New Roman"/>
        </w:rPr>
        <w:t>0.</w:t>
      </w:r>
      <w:r w:rsidRPr="007B57EF">
        <w:rPr>
          <w:rFonts w:ascii="Calibri" w:eastAsia="Calibri" w:hAnsi="Calibri" w:cs="Times New Roman"/>
        </w:rPr>
        <w:t>8%</w:t>
      </w:r>
    </w:p>
    <w:tbl>
      <w:tblPr>
        <w:tblStyle w:val="GridTable26"/>
        <w:tblW w:w="17204" w:type="dxa"/>
        <w:tblLook w:val="04A0" w:firstRow="1" w:lastRow="0" w:firstColumn="1" w:lastColumn="0" w:noHBand="0" w:noVBand="1"/>
      </w:tblPr>
      <w:tblGrid>
        <w:gridCol w:w="417"/>
        <w:gridCol w:w="3138"/>
        <w:gridCol w:w="1286"/>
        <w:gridCol w:w="1459"/>
        <w:gridCol w:w="1620"/>
        <w:gridCol w:w="1547"/>
        <w:gridCol w:w="1840"/>
        <w:gridCol w:w="2099"/>
        <w:gridCol w:w="1951"/>
        <w:gridCol w:w="1847"/>
      </w:tblGrid>
      <w:tr w:rsidR="007B57EF" w:rsidRPr="00BC0B54" w14:paraId="3E2BB1EE" w14:textId="77777777" w:rsidTr="007B57E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7" w:type="dxa"/>
          </w:tcPr>
          <w:p w14:paraId="50DB2BA8" w14:textId="77777777" w:rsidR="007B57EF" w:rsidRPr="00BC0B54" w:rsidRDefault="007B57EF" w:rsidP="007B57EF">
            <w:pPr>
              <w:rPr>
                <w:rFonts w:ascii="Arial" w:eastAsia="Calibri" w:hAnsi="Arial" w:cs="Arial"/>
                <w:b w:val="0"/>
                <w:sz w:val="18"/>
                <w:szCs w:val="18"/>
              </w:rPr>
            </w:pPr>
          </w:p>
        </w:tc>
        <w:tc>
          <w:tcPr>
            <w:tcW w:w="3138" w:type="dxa"/>
          </w:tcPr>
          <w:p w14:paraId="0326AC9E"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Node</w:t>
            </w:r>
          </w:p>
        </w:tc>
        <w:tc>
          <w:tcPr>
            <w:tcW w:w="1286" w:type="dxa"/>
          </w:tcPr>
          <w:p w14:paraId="7DB8E20A"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w:t>
            </w:r>
          </w:p>
        </w:tc>
        <w:tc>
          <w:tcPr>
            <w:tcW w:w="1459" w:type="dxa"/>
          </w:tcPr>
          <w:p w14:paraId="38C4A620"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Conclusion</w:t>
            </w:r>
          </w:p>
          <w:p w14:paraId="6B25FA35"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 events per 100 people (95% CI)</w:t>
            </w:r>
          </w:p>
        </w:tc>
        <w:tc>
          <w:tcPr>
            <w:tcW w:w="1620" w:type="dxa"/>
          </w:tcPr>
          <w:p w14:paraId="2AFCA244"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Risk of Bias a</w:t>
            </w:r>
          </w:p>
          <w:p w14:paraId="38E9CA78"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i/>
                <w:sz w:val="18"/>
                <w:szCs w:val="18"/>
              </w:rPr>
              <w:t xml:space="preserve">Rating </w:t>
            </w:r>
          </w:p>
          <w:p w14:paraId="7C09272C"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i/>
                <w:sz w:val="18"/>
                <w:szCs w:val="18"/>
              </w:rPr>
              <w:t>% from High ROB</w:t>
            </w:r>
          </w:p>
        </w:tc>
        <w:tc>
          <w:tcPr>
            <w:tcW w:w="1547" w:type="dxa"/>
          </w:tcPr>
          <w:p w14:paraId="0630AB10"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Reporting Bias b</w:t>
            </w:r>
          </w:p>
          <w:p w14:paraId="141F43D5"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i/>
                <w:sz w:val="18"/>
                <w:szCs w:val="18"/>
              </w:rPr>
              <w:t>Rating</w:t>
            </w:r>
          </w:p>
          <w:p w14:paraId="0E79ECA4"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i/>
                <w:sz w:val="18"/>
                <w:szCs w:val="18"/>
              </w:rPr>
              <w:t>% by node participants (n/N studies)</w:t>
            </w:r>
          </w:p>
        </w:tc>
        <w:tc>
          <w:tcPr>
            <w:tcW w:w="1840" w:type="dxa"/>
          </w:tcPr>
          <w:p w14:paraId="76781422"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Indirectness c</w:t>
            </w:r>
          </w:p>
          <w:p w14:paraId="77A96445"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sz w:val="18"/>
                <w:szCs w:val="18"/>
              </w:rPr>
              <w:t>% with indirectness</w:t>
            </w:r>
          </w:p>
        </w:tc>
        <w:tc>
          <w:tcPr>
            <w:tcW w:w="2099" w:type="dxa"/>
          </w:tcPr>
          <w:p w14:paraId="38789816"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sz w:val="18"/>
                <w:szCs w:val="18"/>
              </w:rPr>
              <w:t>Imprecision d</w:t>
            </w:r>
          </w:p>
        </w:tc>
        <w:tc>
          <w:tcPr>
            <w:tcW w:w="1951" w:type="dxa"/>
          </w:tcPr>
          <w:p w14:paraId="056F68ED"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Inconsistency e</w:t>
            </w:r>
          </w:p>
        </w:tc>
        <w:tc>
          <w:tcPr>
            <w:tcW w:w="1847" w:type="dxa"/>
            <w:tcBorders>
              <w:right w:val="nil"/>
            </w:tcBorders>
          </w:tcPr>
          <w:p w14:paraId="1E18F2EA" w14:textId="77777777" w:rsidR="007B57EF" w:rsidRPr="00BC0B54" w:rsidRDefault="007B57EF" w:rsidP="007B57EF">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Overall certainty</w:t>
            </w:r>
          </w:p>
        </w:tc>
      </w:tr>
      <w:tr w:rsidR="007B57EF" w:rsidRPr="00BC0B54" w14:paraId="73B21F55"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D55D6C5"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w:t>
            </w:r>
          </w:p>
        </w:tc>
        <w:tc>
          <w:tcPr>
            <w:tcW w:w="3138" w:type="dxa"/>
            <w:shd w:val="clear" w:color="auto" w:fill="auto"/>
          </w:tcPr>
          <w:p w14:paraId="511D1F3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Mobility aid</w:t>
            </w:r>
          </w:p>
        </w:tc>
        <w:tc>
          <w:tcPr>
            <w:tcW w:w="1286" w:type="dxa"/>
            <w:shd w:val="clear" w:color="auto" w:fill="auto"/>
          </w:tcPr>
          <w:p w14:paraId="6542ED5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20</w:t>
            </w:r>
          </w:p>
        </w:tc>
        <w:tc>
          <w:tcPr>
            <w:tcW w:w="1459" w:type="dxa"/>
            <w:shd w:val="clear" w:color="auto" w:fill="auto"/>
          </w:tcPr>
          <w:p w14:paraId="539858E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697938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16.8)</w:t>
            </w:r>
          </w:p>
        </w:tc>
        <w:tc>
          <w:tcPr>
            <w:tcW w:w="1620" w:type="dxa"/>
            <w:shd w:val="clear" w:color="auto" w:fill="FFF2CC"/>
          </w:tcPr>
          <w:p w14:paraId="5002597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52ED40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547" w:type="dxa"/>
            <w:shd w:val="clear" w:color="auto" w:fill="FFF2CC"/>
          </w:tcPr>
          <w:p w14:paraId="70896B1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2DEE51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26.8% (1/2)</w:t>
            </w:r>
          </w:p>
        </w:tc>
        <w:tc>
          <w:tcPr>
            <w:tcW w:w="1840" w:type="dxa"/>
            <w:shd w:val="clear" w:color="auto" w:fill="auto"/>
          </w:tcPr>
          <w:p w14:paraId="1C078DF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68DE9BD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3F0E6AA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71DEB0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1CD152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2F8B9D62"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36904B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w:t>
            </w:r>
          </w:p>
        </w:tc>
        <w:tc>
          <w:tcPr>
            <w:tcW w:w="3138" w:type="dxa"/>
            <w:shd w:val="clear" w:color="auto" w:fill="7F7F7F"/>
          </w:tcPr>
          <w:p w14:paraId="3EE72F5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VAT-all</w:t>
            </w:r>
          </w:p>
        </w:tc>
        <w:tc>
          <w:tcPr>
            <w:tcW w:w="1286" w:type="dxa"/>
            <w:shd w:val="clear" w:color="auto" w:fill="7F7F7F"/>
          </w:tcPr>
          <w:p w14:paraId="4610A37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459" w:type="dxa"/>
            <w:shd w:val="clear" w:color="auto" w:fill="7F7F7F"/>
          </w:tcPr>
          <w:p w14:paraId="075B7A7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620" w:type="dxa"/>
            <w:shd w:val="clear" w:color="auto" w:fill="7F7F7F"/>
          </w:tcPr>
          <w:p w14:paraId="5B764BE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644B800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3F7AE6C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8F44B8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F01DE0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05AF423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59F6BDAA"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A217FF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6</w:t>
            </w:r>
          </w:p>
        </w:tc>
        <w:tc>
          <w:tcPr>
            <w:tcW w:w="3138" w:type="dxa"/>
            <w:shd w:val="clear" w:color="auto" w:fill="7F7F7F"/>
          </w:tcPr>
          <w:p w14:paraId="1235CAA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VAT-targeted</w:t>
            </w:r>
          </w:p>
        </w:tc>
        <w:tc>
          <w:tcPr>
            <w:tcW w:w="1286" w:type="dxa"/>
            <w:shd w:val="clear" w:color="auto" w:fill="7F7F7F"/>
          </w:tcPr>
          <w:p w14:paraId="34ACC99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63BEFDB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311887D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151EF5B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5FC5BF2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04237A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475E7D6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0EFEA46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37758E37" w14:textId="77777777" w:rsidTr="007B57EF">
        <w:trPr>
          <w:cantSplit/>
          <w:trHeight w:val="184"/>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9D71B5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7</w:t>
            </w:r>
          </w:p>
        </w:tc>
        <w:tc>
          <w:tcPr>
            <w:tcW w:w="3138" w:type="dxa"/>
            <w:shd w:val="clear" w:color="auto" w:fill="auto"/>
          </w:tcPr>
          <w:p w14:paraId="7C3FD63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Other (WBV)</w:t>
            </w:r>
          </w:p>
        </w:tc>
        <w:tc>
          <w:tcPr>
            <w:tcW w:w="1286" w:type="dxa"/>
            <w:shd w:val="clear" w:color="auto" w:fill="auto"/>
          </w:tcPr>
          <w:p w14:paraId="380A6D2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387</w:t>
            </w:r>
          </w:p>
        </w:tc>
        <w:tc>
          <w:tcPr>
            <w:tcW w:w="1459" w:type="dxa"/>
            <w:shd w:val="clear" w:color="auto" w:fill="auto"/>
          </w:tcPr>
          <w:p w14:paraId="030B25C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DB5E3C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0.9)</w:t>
            </w:r>
          </w:p>
        </w:tc>
        <w:tc>
          <w:tcPr>
            <w:tcW w:w="1620" w:type="dxa"/>
          </w:tcPr>
          <w:p w14:paraId="25EFBC2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91329B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w:t>
            </w:r>
          </w:p>
        </w:tc>
        <w:tc>
          <w:tcPr>
            <w:tcW w:w="1547" w:type="dxa"/>
          </w:tcPr>
          <w:p w14:paraId="6F345F1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(2/2)</w:t>
            </w:r>
          </w:p>
        </w:tc>
        <w:tc>
          <w:tcPr>
            <w:tcW w:w="1840" w:type="dxa"/>
            <w:shd w:val="clear" w:color="auto" w:fill="auto"/>
          </w:tcPr>
          <w:p w14:paraId="4731013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E09AC8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94% OEDC</w:t>
            </w:r>
          </w:p>
        </w:tc>
        <w:tc>
          <w:tcPr>
            <w:tcW w:w="2099" w:type="dxa"/>
            <w:shd w:val="clear" w:color="auto" w:fill="FFF2CC"/>
          </w:tcPr>
          <w:p w14:paraId="142C53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039E08E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0C8DF3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1527EB2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d</w:t>
            </w:r>
          </w:p>
        </w:tc>
      </w:tr>
      <w:tr w:rsidR="007B57EF" w:rsidRPr="00BC0B54" w14:paraId="46F07989"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3DD934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8</w:t>
            </w:r>
          </w:p>
        </w:tc>
        <w:tc>
          <w:tcPr>
            <w:tcW w:w="3138" w:type="dxa"/>
            <w:shd w:val="clear" w:color="auto" w:fill="auto"/>
          </w:tcPr>
          <w:p w14:paraId="566890B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 xml:space="preserve">Vit D </w:t>
            </w:r>
          </w:p>
        </w:tc>
        <w:tc>
          <w:tcPr>
            <w:tcW w:w="1286" w:type="dxa"/>
            <w:shd w:val="clear" w:color="auto" w:fill="auto"/>
          </w:tcPr>
          <w:p w14:paraId="0485A37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20,161</w:t>
            </w:r>
          </w:p>
        </w:tc>
        <w:tc>
          <w:tcPr>
            <w:tcW w:w="1459" w:type="dxa"/>
            <w:shd w:val="clear" w:color="auto" w:fill="auto"/>
          </w:tcPr>
          <w:p w14:paraId="15DCC8E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214E48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RD= 0.02 more (0.14 more to 0.09 fewer) per 100</w:t>
            </w:r>
          </w:p>
          <w:p w14:paraId="068F938B" w14:textId="77777777" w:rsidR="00A64C8A" w:rsidRPr="00BC0B54" w:rsidRDefault="00A64C8A"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20" w:type="dxa"/>
            <w:shd w:val="clear" w:color="auto" w:fill="auto"/>
          </w:tcPr>
          <w:p w14:paraId="4D1BEB1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43161ED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w:t>
            </w:r>
          </w:p>
        </w:tc>
        <w:tc>
          <w:tcPr>
            <w:tcW w:w="1547" w:type="dxa"/>
            <w:shd w:val="clear" w:color="auto" w:fill="auto"/>
          </w:tcPr>
          <w:p w14:paraId="42AA811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74.6% (8/14)</w:t>
            </w:r>
          </w:p>
        </w:tc>
        <w:tc>
          <w:tcPr>
            <w:tcW w:w="1840" w:type="dxa"/>
            <w:shd w:val="clear" w:color="auto" w:fill="FFF2CC"/>
          </w:tcPr>
          <w:p w14:paraId="222623E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r w:rsidR="00A64C8A" w:rsidRPr="00BC0B54">
              <w:rPr>
                <w:rFonts w:ascii="Arial" w:eastAsia="Calibri" w:hAnsi="Arial" w:cs="Arial"/>
                <w:sz w:val="16"/>
                <w:szCs w:val="16"/>
              </w:rPr>
              <w:t xml:space="preserve"> (some studies reported single serious AEs but only rated down once since findings from other studies not significantly different)</w:t>
            </w:r>
          </w:p>
        </w:tc>
        <w:tc>
          <w:tcPr>
            <w:tcW w:w="2099" w:type="dxa"/>
            <w:shd w:val="clear" w:color="auto" w:fill="auto"/>
          </w:tcPr>
          <w:p w14:paraId="2C3CD7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352F766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78DDA68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A4A7ED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 xml:space="preserve">c </w:t>
            </w:r>
          </w:p>
        </w:tc>
      </w:tr>
      <w:tr w:rsidR="007B57EF" w:rsidRPr="00BC0B54" w14:paraId="13946782"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273538A"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9</w:t>
            </w:r>
          </w:p>
        </w:tc>
        <w:tc>
          <w:tcPr>
            <w:tcW w:w="3138" w:type="dxa"/>
            <w:shd w:val="clear" w:color="auto" w:fill="auto"/>
          </w:tcPr>
          <w:p w14:paraId="6D5895A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Ed+Indv+Low</w:t>
            </w:r>
          </w:p>
        </w:tc>
        <w:tc>
          <w:tcPr>
            <w:tcW w:w="1286" w:type="dxa"/>
            <w:shd w:val="clear" w:color="auto" w:fill="auto"/>
          </w:tcPr>
          <w:p w14:paraId="7A71C3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457</w:t>
            </w:r>
          </w:p>
        </w:tc>
        <w:tc>
          <w:tcPr>
            <w:tcW w:w="1459" w:type="dxa"/>
            <w:shd w:val="clear" w:color="auto" w:fill="auto"/>
          </w:tcPr>
          <w:p w14:paraId="7972F45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A144A0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20" w:type="dxa"/>
            <w:shd w:val="clear" w:color="auto" w:fill="FFF2CC"/>
          </w:tcPr>
          <w:p w14:paraId="0767DC3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677C0E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auto"/>
          </w:tcPr>
          <w:p w14:paraId="2B30747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66.2% (1/4)</w:t>
            </w:r>
          </w:p>
        </w:tc>
        <w:tc>
          <w:tcPr>
            <w:tcW w:w="1840" w:type="dxa"/>
            <w:shd w:val="clear" w:color="auto" w:fill="auto"/>
          </w:tcPr>
          <w:p w14:paraId="7CF0366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266399A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FFF2CC"/>
          </w:tcPr>
          <w:p w14:paraId="5609A6B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4B4D32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6BA427B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w:t>
            </w:r>
          </w:p>
        </w:tc>
      </w:tr>
      <w:tr w:rsidR="007B57EF" w:rsidRPr="00BC0B54" w14:paraId="08787DC2"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F539967"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10</w:t>
            </w:r>
          </w:p>
        </w:tc>
        <w:tc>
          <w:tcPr>
            <w:tcW w:w="3138" w:type="dxa"/>
            <w:shd w:val="clear" w:color="auto" w:fill="auto"/>
          </w:tcPr>
          <w:p w14:paraId="0530E09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Ed+Indv+High</w:t>
            </w:r>
          </w:p>
        </w:tc>
        <w:tc>
          <w:tcPr>
            <w:tcW w:w="1286" w:type="dxa"/>
            <w:shd w:val="clear" w:color="auto" w:fill="auto"/>
          </w:tcPr>
          <w:p w14:paraId="3F2477A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270</w:t>
            </w:r>
          </w:p>
        </w:tc>
        <w:tc>
          <w:tcPr>
            <w:tcW w:w="1459" w:type="dxa"/>
            <w:shd w:val="clear" w:color="auto" w:fill="auto"/>
          </w:tcPr>
          <w:p w14:paraId="750E9B4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C68D92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1.4)</w:t>
            </w:r>
          </w:p>
        </w:tc>
        <w:tc>
          <w:tcPr>
            <w:tcW w:w="1620" w:type="dxa"/>
            <w:shd w:val="clear" w:color="auto" w:fill="FFF2CC"/>
          </w:tcPr>
          <w:p w14:paraId="6D60651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6132A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auto"/>
          </w:tcPr>
          <w:p w14:paraId="48420B8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93.1% (2/3)</w:t>
            </w:r>
          </w:p>
        </w:tc>
        <w:tc>
          <w:tcPr>
            <w:tcW w:w="1840" w:type="dxa"/>
            <w:shd w:val="clear" w:color="auto" w:fill="auto"/>
          </w:tcPr>
          <w:p w14:paraId="28C0C76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6ADBAD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51E4B0F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D654FF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2BA847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D</w:t>
            </w:r>
          </w:p>
        </w:tc>
      </w:tr>
      <w:tr w:rsidR="007B57EF" w:rsidRPr="00BC0B54" w14:paraId="6F242FBD"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17D3B9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11</w:t>
            </w:r>
          </w:p>
        </w:tc>
        <w:tc>
          <w:tcPr>
            <w:tcW w:w="3138" w:type="dxa"/>
            <w:shd w:val="clear" w:color="auto" w:fill="auto"/>
          </w:tcPr>
          <w:p w14:paraId="0C64E27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Ed+Grp+Low</w:t>
            </w:r>
          </w:p>
        </w:tc>
        <w:tc>
          <w:tcPr>
            <w:tcW w:w="1286" w:type="dxa"/>
            <w:shd w:val="clear" w:color="auto" w:fill="auto"/>
          </w:tcPr>
          <w:p w14:paraId="155075F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75</w:t>
            </w:r>
          </w:p>
        </w:tc>
        <w:tc>
          <w:tcPr>
            <w:tcW w:w="1459" w:type="dxa"/>
            <w:shd w:val="clear" w:color="auto" w:fill="auto"/>
          </w:tcPr>
          <w:p w14:paraId="4ACAB8A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E19FD4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4.8)</w:t>
            </w:r>
          </w:p>
        </w:tc>
        <w:tc>
          <w:tcPr>
            <w:tcW w:w="1620" w:type="dxa"/>
            <w:shd w:val="clear" w:color="auto" w:fill="auto"/>
          </w:tcPr>
          <w:p w14:paraId="2615C81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CA9B82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FFF2CC"/>
          </w:tcPr>
          <w:p w14:paraId="060B7B6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18ADFB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19.7% (1/4)</w:t>
            </w:r>
          </w:p>
        </w:tc>
        <w:tc>
          <w:tcPr>
            <w:tcW w:w="1840" w:type="dxa"/>
            <w:shd w:val="clear" w:color="auto" w:fill="auto"/>
          </w:tcPr>
          <w:p w14:paraId="47B51E2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0A52EAF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2A0C72B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red"/>
              </w:rPr>
            </w:pPr>
            <w:r w:rsidRPr="00BC0B54">
              <w:rPr>
                <w:rFonts w:ascii="Arial" w:eastAsia="Calibri" w:hAnsi="Arial" w:cs="Arial"/>
                <w:sz w:val="16"/>
                <w:szCs w:val="16"/>
              </w:rPr>
              <w:t>Very serious concerns</w:t>
            </w:r>
          </w:p>
        </w:tc>
        <w:tc>
          <w:tcPr>
            <w:tcW w:w="1951" w:type="dxa"/>
            <w:shd w:val="clear" w:color="auto" w:fill="FFF2CC"/>
          </w:tcPr>
          <w:p w14:paraId="3A99119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D45DD6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C4A72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578F249F"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A48681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12</w:t>
            </w:r>
          </w:p>
        </w:tc>
        <w:tc>
          <w:tcPr>
            <w:tcW w:w="3138" w:type="dxa"/>
            <w:shd w:val="clear" w:color="auto" w:fill="auto"/>
          </w:tcPr>
          <w:p w14:paraId="26CEDD2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Ed+Grp+High</w:t>
            </w:r>
          </w:p>
        </w:tc>
        <w:tc>
          <w:tcPr>
            <w:tcW w:w="1286" w:type="dxa"/>
            <w:shd w:val="clear" w:color="auto" w:fill="auto"/>
          </w:tcPr>
          <w:p w14:paraId="6906F8F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242</w:t>
            </w:r>
          </w:p>
        </w:tc>
        <w:tc>
          <w:tcPr>
            <w:tcW w:w="1459" w:type="dxa"/>
            <w:shd w:val="clear" w:color="auto" w:fill="auto"/>
          </w:tcPr>
          <w:p w14:paraId="4B8AB0E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2B0F06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0.4 (0.0 to 2.3)</w:t>
            </w:r>
          </w:p>
        </w:tc>
        <w:tc>
          <w:tcPr>
            <w:tcW w:w="1620" w:type="dxa"/>
            <w:shd w:val="clear" w:color="auto" w:fill="auto"/>
          </w:tcPr>
          <w:p w14:paraId="79033D2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C4E525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w:t>
            </w:r>
          </w:p>
        </w:tc>
        <w:tc>
          <w:tcPr>
            <w:tcW w:w="1547" w:type="dxa"/>
            <w:shd w:val="clear" w:color="auto" w:fill="FFF2CC"/>
          </w:tcPr>
          <w:p w14:paraId="33BABF6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E4CE74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15.6% (4/12)</w:t>
            </w:r>
          </w:p>
        </w:tc>
        <w:tc>
          <w:tcPr>
            <w:tcW w:w="1840" w:type="dxa"/>
            <w:shd w:val="clear" w:color="auto" w:fill="auto"/>
          </w:tcPr>
          <w:p w14:paraId="075125A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4F1E142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4FF783D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588C17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A73CD1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1BCF40B2"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97CD5F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33</w:t>
            </w:r>
          </w:p>
        </w:tc>
        <w:tc>
          <w:tcPr>
            <w:tcW w:w="3138" w:type="dxa"/>
            <w:shd w:val="clear" w:color="auto" w:fill="7F7F7F"/>
          </w:tcPr>
          <w:p w14:paraId="3529DF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HHA+Comp+Provider+High</w:t>
            </w:r>
          </w:p>
        </w:tc>
        <w:tc>
          <w:tcPr>
            <w:tcW w:w="1286" w:type="dxa"/>
            <w:shd w:val="clear" w:color="auto" w:fill="7F7F7F"/>
          </w:tcPr>
          <w:p w14:paraId="226DC30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67E08AC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2C3827C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015B5F2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295D3A4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892501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018AAC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6D5CCA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04605A1F"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8F1B903"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34</w:t>
            </w:r>
          </w:p>
        </w:tc>
        <w:tc>
          <w:tcPr>
            <w:tcW w:w="3138" w:type="dxa"/>
            <w:shd w:val="clear" w:color="auto" w:fill="auto"/>
          </w:tcPr>
          <w:p w14:paraId="6C53ABD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HHA+Comp+Provider+Low</w:t>
            </w:r>
          </w:p>
        </w:tc>
        <w:tc>
          <w:tcPr>
            <w:tcW w:w="1286" w:type="dxa"/>
            <w:shd w:val="clear" w:color="auto" w:fill="auto"/>
          </w:tcPr>
          <w:p w14:paraId="60F330F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155</w:t>
            </w:r>
          </w:p>
        </w:tc>
        <w:tc>
          <w:tcPr>
            <w:tcW w:w="1459" w:type="dxa"/>
            <w:shd w:val="clear" w:color="auto" w:fill="auto"/>
          </w:tcPr>
          <w:p w14:paraId="6CAB3F7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0AD8A4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2.4)</w:t>
            </w:r>
          </w:p>
        </w:tc>
        <w:tc>
          <w:tcPr>
            <w:tcW w:w="1620" w:type="dxa"/>
            <w:shd w:val="clear" w:color="auto" w:fill="auto"/>
          </w:tcPr>
          <w:p w14:paraId="1C9D75B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FB9DDB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FFF2CC"/>
          </w:tcPr>
          <w:p w14:paraId="787BEB4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4FE7FC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12.8% (1/6)</w:t>
            </w:r>
          </w:p>
        </w:tc>
        <w:tc>
          <w:tcPr>
            <w:tcW w:w="1840" w:type="dxa"/>
            <w:shd w:val="clear" w:color="auto" w:fill="auto"/>
          </w:tcPr>
          <w:p w14:paraId="7277CAF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78B2DE0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00FD245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A67D7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CB2D9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66C2A97B"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F6E056A"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35</w:t>
            </w:r>
          </w:p>
        </w:tc>
        <w:tc>
          <w:tcPr>
            <w:tcW w:w="3138" w:type="dxa"/>
            <w:shd w:val="clear" w:color="auto" w:fill="auto"/>
          </w:tcPr>
          <w:p w14:paraId="3AD2AF8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HHA+Comp+Self+Low</w:t>
            </w:r>
          </w:p>
        </w:tc>
        <w:tc>
          <w:tcPr>
            <w:tcW w:w="1286" w:type="dxa"/>
            <w:shd w:val="clear" w:color="auto" w:fill="auto"/>
          </w:tcPr>
          <w:p w14:paraId="3FA4261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381</w:t>
            </w:r>
          </w:p>
        </w:tc>
        <w:tc>
          <w:tcPr>
            <w:tcW w:w="1459" w:type="dxa"/>
            <w:shd w:val="clear" w:color="auto" w:fill="auto"/>
          </w:tcPr>
          <w:p w14:paraId="1756BAC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547CCB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1.0)</w:t>
            </w:r>
          </w:p>
        </w:tc>
        <w:tc>
          <w:tcPr>
            <w:tcW w:w="1620" w:type="dxa"/>
          </w:tcPr>
          <w:p w14:paraId="5E8473D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1A5C311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tcPr>
          <w:p w14:paraId="5DD4AF4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91.4% (1/4)</w:t>
            </w:r>
          </w:p>
        </w:tc>
        <w:tc>
          <w:tcPr>
            <w:tcW w:w="1840" w:type="dxa"/>
            <w:shd w:val="clear" w:color="auto" w:fill="auto"/>
          </w:tcPr>
          <w:p w14:paraId="435501C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F32C22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tc>
        <w:tc>
          <w:tcPr>
            <w:tcW w:w="2099" w:type="dxa"/>
            <w:shd w:val="clear" w:color="auto" w:fill="FFF2CC"/>
          </w:tcPr>
          <w:p w14:paraId="494E4FB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FFF2CC"/>
          </w:tcPr>
          <w:p w14:paraId="5C55169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47517DE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1C57938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2CD1EC94"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4ECC9E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36</w:t>
            </w:r>
          </w:p>
        </w:tc>
        <w:tc>
          <w:tcPr>
            <w:tcW w:w="3138" w:type="dxa"/>
            <w:shd w:val="clear" w:color="auto" w:fill="7F7F7F"/>
          </w:tcPr>
          <w:p w14:paraId="1B0B2E5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Review+All+Comp</w:t>
            </w:r>
          </w:p>
        </w:tc>
        <w:tc>
          <w:tcPr>
            <w:tcW w:w="1286" w:type="dxa"/>
            <w:shd w:val="clear" w:color="auto" w:fill="7F7F7F"/>
          </w:tcPr>
          <w:p w14:paraId="16FD7DA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15CA0C1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033DBBF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547" w:type="dxa"/>
            <w:shd w:val="clear" w:color="auto" w:fill="7F7F7F"/>
          </w:tcPr>
          <w:p w14:paraId="72600F9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(0/5)</w:t>
            </w:r>
          </w:p>
        </w:tc>
        <w:tc>
          <w:tcPr>
            <w:tcW w:w="1840" w:type="dxa"/>
            <w:shd w:val="clear" w:color="auto" w:fill="7F7F7F"/>
          </w:tcPr>
          <w:p w14:paraId="6A4354D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341BDC5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BE0833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F17BD9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3ABD65F9"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C6DBA9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37</w:t>
            </w:r>
          </w:p>
        </w:tc>
        <w:tc>
          <w:tcPr>
            <w:tcW w:w="3138" w:type="dxa"/>
            <w:shd w:val="clear" w:color="auto" w:fill="7F7F7F"/>
          </w:tcPr>
          <w:p w14:paraId="689CF27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Review+Targeted+Comp</w:t>
            </w:r>
          </w:p>
        </w:tc>
        <w:tc>
          <w:tcPr>
            <w:tcW w:w="1286" w:type="dxa"/>
            <w:shd w:val="clear" w:color="auto" w:fill="7F7F7F"/>
          </w:tcPr>
          <w:p w14:paraId="680FEDB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461E8D4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1D1F68F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547" w:type="dxa"/>
            <w:shd w:val="clear" w:color="auto" w:fill="7F7F7F"/>
          </w:tcPr>
          <w:p w14:paraId="590A82B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(0/7)</w:t>
            </w:r>
          </w:p>
        </w:tc>
        <w:tc>
          <w:tcPr>
            <w:tcW w:w="1840" w:type="dxa"/>
            <w:shd w:val="clear" w:color="auto" w:fill="7F7F7F"/>
          </w:tcPr>
          <w:p w14:paraId="0345FF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F74FF5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3674D92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3BBC1D5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7B57EF" w:rsidRPr="00BC0B54" w14:paraId="1818A258"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EFDC81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38</w:t>
            </w:r>
          </w:p>
        </w:tc>
        <w:tc>
          <w:tcPr>
            <w:tcW w:w="3138" w:type="dxa"/>
            <w:shd w:val="clear" w:color="auto" w:fill="7F7F7F"/>
          </w:tcPr>
          <w:p w14:paraId="38F2E56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long</w:t>
            </w:r>
          </w:p>
        </w:tc>
        <w:tc>
          <w:tcPr>
            <w:tcW w:w="1286" w:type="dxa"/>
            <w:shd w:val="clear" w:color="auto" w:fill="7F7F7F"/>
          </w:tcPr>
          <w:p w14:paraId="5956F38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77C9B02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0F788D4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547" w:type="dxa"/>
            <w:shd w:val="clear" w:color="auto" w:fill="7F7F7F"/>
          </w:tcPr>
          <w:p w14:paraId="1ED0E26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4E89EAF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C091C3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48C532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365FE67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7B57EF" w:rsidRPr="00BC0B54" w14:paraId="7646A5C2" w14:textId="77777777" w:rsidTr="007B57EF">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418D84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lastRenderedPageBreak/>
              <w:t>39</w:t>
            </w:r>
          </w:p>
        </w:tc>
        <w:tc>
          <w:tcPr>
            <w:tcW w:w="3138" w:type="dxa"/>
            <w:shd w:val="clear" w:color="auto" w:fill="auto"/>
          </w:tcPr>
          <w:p w14:paraId="482DA1C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short</w:t>
            </w:r>
          </w:p>
        </w:tc>
        <w:tc>
          <w:tcPr>
            <w:tcW w:w="1286" w:type="dxa"/>
          </w:tcPr>
          <w:p w14:paraId="19A48A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w:t>
            </w:r>
          </w:p>
        </w:tc>
        <w:tc>
          <w:tcPr>
            <w:tcW w:w="1459" w:type="dxa"/>
            <w:shd w:val="clear" w:color="auto" w:fill="auto"/>
          </w:tcPr>
          <w:p w14:paraId="5858276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8ED04D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41.0)</w:t>
            </w:r>
          </w:p>
        </w:tc>
        <w:tc>
          <w:tcPr>
            <w:tcW w:w="1620" w:type="dxa"/>
          </w:tcPr>
          <w:p w14:paraId="47E0A00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F68DFA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FFF2CC"/>
          </w:tcPr>
          <w:p w14:paraId="4559B83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DFD74B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 (1/3)</w:t>
            </w:r>
          </w:p>
        </w:tc>
        <w:tc>
          <w:tcPr>
            <w:tcW w:w="1840" w:type="dxa"/>
            <w:shd w:val="clear" w:color="auto" w:fill="auto"/>
          </w:tcPr>
          <w:p w14:paraId="1F74778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521AACC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6463C26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622607B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6803D67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48779D54" w14:textId="77777777" w:rsidTr="007B5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0F51F539" w14:textId="77777777" w:rsidR="007B57EF" w:rsidRPr="00BC0B54" w:rsidRDefault="007B57EF" w:rsidP="007B57EF">
            <w:pPr>
              <w:rPr>
                <w:rFonts w:ascii="Arial" w:eastAsia="Calibri" w:hAnsi="Arial" w:cs="Arial"/>
                <w:b w:val="0"/>
                <w:color w:val="FFFFFF"/>
                <w:sz w:val="20"/>
                <w:szCs w:val="16"/>
              </w:rPr>
            </w:pPr>
          </w:p>
        </w:tc>
        <w:tc>
          <w:tcPr>
            <w:tcW w:w="3138" w:type="dxa"/>
            <w:shd w:val="clear" w:color="auto" w:fill="000000"/>
          </w:tcPr>
          <w:p w14:paraId="563934F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r w:rsidRPr="00BC0B54">
              <w:rPr>
                <w:rFonts w:ascii="Arial" w:eastAsia="Calibri" w:hAnsi="Arial" w:cs="Arial"/>
                <w:b/>
                <w:color w:val="FFFFFF"/>
                <w:sz w:val="18"/>
                <w:szCs w:val="18"/>
              </w:rPr>
              <w:t>Exercise</w:t>
            </w:r>
          </w:p>
        </w:tc>
        <w:tc>
          <w:tcPr>
            <w:tcW w:w="1286" w:type="dxa"/>
            <w:shd w:val="clear" w:color="auto" w:fill="000000"/>
          </w:tcPr>
          <w:p w14:paraId="6BB2D15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459" w:type="dxa"/>
            <w:shd w:val="clear" w:color="auto" w:fill="000000"/>
          </w:tcPr>
          <w:p w14:paraId="46159AA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620" w:type="dxa"/>
            <w:shd w:val="clear" w:color="auto" w:fill="000000"/>
          </w:tcPr>
          <w:p w14:paraId="45DA940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547" w:type="dxa"/>
            <w:shd w:val="clear" w:color="auto" w:fill="000000"/>
          </w:tcPr>
          <w:p w14:paraId="6D6D42C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40" w:type="dxa"/>
            <w:shd w:val="clear" w:color="auto" w:fill="000000"/>
          </w:tcPr>
          <w:p w14:paraId="13A6D62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2099" w:type="dxa"/>
            <w:shd w:val="clear" w:color="auto" w:fill="000000"/>
          </w:tcPr>
          <w:p w14:paraId="02719F1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951" w:type="dxa"/>
            <w:shd w:val="clear" w:color="auto" w:fill="000000"/>
          </w:tcPr>
          <w:p w14:paraId="5BF1B6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47" w:type="dxa"/>
            <w:tcBorders>
              <w:right w:val="single" w:sz="4" w:space="0" w:color="auto"/>
            </w:tcBorders>
            <w:shd w:val="clear" w:color="auto" w:fill="000000"/>
          </w:tcPr>
          <w:p w14:paraId="6304C14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p>
        </w:tc>
      </w:tr>
      <w:tr w:rsidR="007B57EF" w:rsidRPr="00BC0B54" w14:paraId="2A23992A"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FDB85D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13</w:t>
            </w:r>
          </w:p>
        </w:tc>
        <w:tc>
          <w:tcPr>
            <w:tcW w:w="3138" w:type="dxa"/>
            <w:shd w:val="clear" w:color="auto" w:fill="auto"/>
          </w:tcPr>
          <w:p w14:paraId="13AB742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Bal/Res+Sup+Ind+Offline+Short</w:t>
            </w:r>
          </w:p>
        </w:tc>
        <w:tc>
          <w:tcPr>
            <w:tcW w:w="1286" w:type="dxa"/>
            <w:shd w:val="clear" w:color="auto" w:fill="auto"/>
          </w:tcPr>
          <w:p w14:paraId="3393181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428</w:t>
            </w:r>
          </w:p>
        </w:tc>
        <w:tc>
          <w:tcPr>
            <w:tcW w:w="1459" w:type="dxa"/>
            <w:shd w:val="clear" w:color="auto" w:fill="auto"/>
          </w:tcPr>
          <w:p w14:paraId="2D0F04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4227D9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0.9)</w:t>
            </w:r>
          </w:p>
        </w:tc>
        <w:tc>
          <w:tcPr>
            <w:tcW w:w="1620" w:type="dxa"/>
          </w:tcPr>
          <w:p w14:paraId="2A39C7A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13%</w:t>
            </w:r>
          </w:p>
        </w:tc>
        <w:tc>
          <w:tcPr>
            <w:tcW w:w="1547" w:type="dxa"/>
          </w:tcPr>
          <w:p w14:paraId="05AC2BE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69.1% (5/8)</w:t>
            </w:r>
          </w:p>
        </w:tc>
        <w:tc>
          <w:tcPr>
            <w:tcW w:w="1840" w:type="dxa"/>
            <w:shd w:val="clear" w:color="auto" w:fill="auto"/>
          </w:tcPr>
          <w:p w14:paraId="391E050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4FB3C6E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3EE2018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7F60822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346F3A7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47701696"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B7AC3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15</w:t>
            </w:r>
          </w:p>
        </w:tc>
        <w:tc>
          <w:tcPr>
            <w:tcW w:w="3138" w:type="dxa"/>
            <w:shd w:val="clear" w:color="auto" w:fill="auto"/>
          </w:tcPr>
          <w:p w14:paraId="4B575AA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Bal/Res+SupH+Ind+Offline+Long</w:t>
            </w:r>
          </w:p>
        </w:tc>
        <w:tc>
          <w:tcPr>
            <w:tcW w:w="1286" w:type="dxa"/>
            <w:shd w:val="clear" w:color="auto" w:fill="auto"/>
          </w:tcPr>
          <w:p w14:paraId="713E99B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3539</w:t>
            </w:r>
          </w:p>
        </w:tc>
        <w:tc>
          <w:tcPr>
            <w:tcW w:w="1459" w:type="dxa"/>
            <w:shd w:val="clear" w:color="auto" w:fill="auto"/>
          </w:tcPr>
          <w:p w14:paraId="099C709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197A8E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0.2)</w:t>
            </w:r>
          </w:p>
        </w:tc>
        <w:tc>
          <w:tcPr>
            <w:tcW w:w="1620" w:type="dxa"/>
            <w:shd w:val="clear" w:color="auto" w:fill="auto"/>
          </w:tcPr>
          <w:p w14:paraId="4238205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E3D120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w:t>
            </w:r>
          </w:p>
        </w:tc>
        <w:tc>
          <w:tcPr>
            <w:tcW w:w="1547" w:type="dxa"/>
            <w:shd w:val="clear" w:color="auto" w:fill="auto"/>
          </w:tcPr>
          <w:p w14:paraId="07E881E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93.7% (4/7)</w:t>
            </w:r>
          </w:p>
        </w:tc>
        <w:tc>
          <w:tcPr>
            <w:tcW w:w="1840" w:type="dxa"/>
            <w:shd w:val="clear" w:color="auto" w:fill="auto"/>
          </w:tcPr>
          <w:p w14:paraId="7DCBACE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09B589D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1475C84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5906CF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10AFE85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e</w:t>
            </w:r>
          </w:p>
        </w:tc>
      </w:tr>
      <w:tr w:rsidR="007B57EF" w:rsidRPr="00BC0B54" w14:paraId="68814BDE"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1F43F2"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16</w:t>
            </w:r>
          </w:p>
        </w:tc>
        <w:tc>
          <w:tcPr>
            <w:tcW w:w="3138" w:type="dxa"/>
            <w:shd w:val="clear" w:color="auto" w:fill="auto"/>
          </w:tcPr>
          <w:p w14:paraId="747E716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Bal/Res+SupL+Ind+Offline+Long</w:t>
            </w:r>
          </w:p>
        </w:tc>
        <w:tc>
          <w:tcPr>
            <w:tcW w:w="1286" w:type="dxa"/>
            <w:shd w:val="clear" w:color="auto" w:fill="auto"/>
          </w:tcPr>
          <w:p w14:paraId="31D0879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441</w:t>
            </w:r>
          </w:p>
        </w:tc>
        <w:tc>
          <w:tcPr>
            <w:tcW w:w="1459" w:type="dxa"/>
            <w:shd w:val="clear" w:color="auto" w:fill="auto"/>
          </w:tcPr>
          <w:p w14:paraId="27EF186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A88121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0.9)</w:t>
            </w:r>
          </w:p>
        </w:tc>
        <w:tc>
          <w:tcPr>
            <w:tcW w:w="1620" w:type="dxa"/>
            <w:shd w:val="clear" w:color="auto" w:fill="auto"/>
          </w:tcPr>
          <w:p w14:paraId="712BD58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9AC551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51% </w:t>
            </w:r>
          </w:p>
        </w:tc>
        <w:tc>
          <w:tcPr>
            <w:tcW w:w="1547" w:type="dxa"/>
            <w:shd w:val="clear" w:color="auto" w:fill="FFF2CC"/>
          </w:tcPr>
          <w:p w14:paraId="23494FA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E81ED5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45.5% (5/10)</w:t>
            </w:r>
          </w:p>
        </w:tc>
        <w:tc>
          <w:tcPr>
            <w:tcW w:w="1840" w:type="dxa"/>
            <w:shd w:val="clear" w:color="auto" w:fill="auto"/>
          </w:tcPr>
          <w:p w14:paraId="697B38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7404A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92% older</w:t>
            </w:r>
          </w:p>
        </w:tc>
        <w:tc>
          <w:tcPr>
            <w:tcW w:w="2099" w:type="dxa"/>
            <w:shd w:val="clear" w:color="auto" w:fill="FFF2CC"/>
          </w:tcPr>
          <w:p w14:paraId="3884504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4707BD4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0EF4592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4F0E092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79465F2C"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34880C7"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17</w:t>
            </w:r>
          </w:p>
        </w:tc>
        <w:tc>
          <w:tcPr>
            <w:tcW w:w="3138" w:type="dxa"/>
            <w:shd w:val="clear" w:color="auto" w:fill="auto"/>
          </w:tcPr>
          <w:p w14:paraId="4F81392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Bal/Res+SupH+Grp+Virt+Long</w:t>
            </w:r>
          </w:p>
        </w:tc>
        <w:tc>
          <w:tcPr>
            <w:tcW w:w="1286" w:type="dxa"/>
            <w:shd w:val="clear" w:color="auto" w:fill="auto"/>
          </w:tcPr>
          <w:p w14:paraId="2B7B0F8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70</w:t>
            </w:r>
          </w:p>
        </w:tc>
        <w:tc>
          <w:tcPr>
            <w:tcW w:w="1459" w:type="dxa"/>
            <w:shd w:val="clear" w:color="auto" w:fill="auto"/>
          </w:tcPr>
          <w:p w14:paraId="2B0F468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4122B8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5)</w:t>
            </w:r>
          </w:p>
        </w:tc>
        <w:tc>
          <w:tcPr>
            <w:tcW w:w="1620" w:type="dxa"/>
            <w:shd w:val="clear" w:color="auto" w:fill="auto"/>
          </w:tcPr>
          <w:p w14:paraId="481D66A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AF8423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auto"/>
          </w:tcPr>
          <w:p w14:paraId="1110927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67.1% (1/2)</w:t>
            </w:r>
          </w:p>
        </w:tc>
        <w:tc>
          <w:tcPr>
            <w:tcW w:w="1840" w:type="dxa"/>
            <w:shd w:val="clear" w:color="auto" w:fill="auto"/>
          </w:tcPr>
          <w:p w14:paraId="43CED2D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707A66A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22C00C0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C9929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AE75F7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02CECAA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BBE205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18</w:t>
            </w:r>
          </w:p>
        </w:tc>
        <w:tc>
          <w:tcPr>
            <w:tcW w:w="3138" w:type="dxa"/>
            <w:shd w:val="clear" w:color="auto" w:fill="auto"/>
          </w:tcPr>
          <w:p w14:paraId="67EC292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Bal/Res+Sup+Grp+Offline+Short</w:t>
            </w:r>
          </w:p>
        </w:tc>
        <w:tc>
          <w:tcPr>
            <w:tcW w:w="1286" w:type="dxa"/>
            <w:shd w:val="clear" w:color="auto" w:fill="auto"/>
          </w:tcPr>
          <w:p w14:paraId="69F4E00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373</w:t>
            </w:r>
          </w:p>
        </w:tc>
        <w:tc>
          <w:tcPr>
            <w:tcW w:w="1459" w:type="dxa"/>
            <w:shd w:val="clear" w:color="auto" w:fill="auto"/>
          </w:tcPr>
          <w:p w14:paraId="7242E1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AD2DD5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w:t>
            </w:r>
          </w:p>
        </w:tc>
        <w:tc>
          <w:tcPr>
            <w:tcW w:w="1620" w:type="dxa"/>
          </w:tcPr>
          <w:p w14:paraId="568268F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17%</w:t>
            </w:r>
          </w:p>
        </w:tc>
        <w:tc>
          <w:tcPr>
            <w:tcW w:w="1547" w:type="dxa"/>
            <w:shd w:val="clear" w:color="auto" w:fill="auto"/>
          </w:tcPr>
          <w:p w14:paraId="64027A9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56.3% (3/11)</w:t>
            </w:r>
          </w:p>
        </w:tc>
        <w:tc>
          <w:tcPr>
            <w:tcW w:w="1840" w:type="dxa"/>
            <w:shd w:val="clear" w:color="auto" w:fill="auto"/>
          </w:tcPr>
          <w:p w14:paraId="4E25D40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C444DA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036437E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6C1FEF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4B5E7C2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6D9A6E31"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24034C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19</w:t>
            </w:r>
          </w:p>
        </w:tc>
        <w:tc>
          <w:tcPr>
            <w:tcW w:w="3138" w:type="dxa"/>
            <w:shd w:val="clear" w:color="auto" w:fill="auto"/>
          </w:tcPr>
          <w:p w14:paraId="0435187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Bal/Res+SupH+Grp+Offline+Long</w:t>
            </w:r>
          </w:p>
        </w:tc>
        <w:tc>
          <w:tcPr>
            <w:tcW w:w="1286" w:type="dxa"/>
            <w:shd w:val="clear" w:color="auto" w:fill="auto"/>
          </w:tcPr>
          <w:p w14:paraId="03F8BF9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835</w:t>
            </w:r>
          </w:p>
        </w:tc>
        <w:tc>
          <w:tcPr>
            <w:tcW w:w="1459" w:type="dxa"/>
            <w:shd w:val="clear" w:color="auto" w:fill="auto"/>
          </w:tcPr>
          <w:p w14:paraId="78D9B67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33A44E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0.4)</w:t>
            </w:r>
          </w:p>
        </w:tc>
        <w:tc>
          <w:tcPr>
            <w:tcW w:w="1620" w:type="dxa"/>
            <w:shd w:val="clear" w:color="auto" w:fill="auto"/>
          </w:tcPr>
          <w:p w14:paraId="7D714E9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EE000E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39%</w:t>
            </w:r>
          </w:p>
        </w:tc>
        <w:tc>
          <w:tcPr>
            <w:tcW w:w="1547" w:type="dxa"/>
            <w:shd w:val="clear" w:color="auto" w:fill="FFF2CC"/>
          </w:tcPr>
          <w:p w14:paraId="7290151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C868FA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29.6% (7/19)</w:t>
            </w:r>
          </w:p>
        </w:tc>
        <w:tc>
          <w:tcPr>
            <w:tcW w:w="1840" w:type="dxa"/>
            <w:shd w:val="clear" w:color="auto" w:fill="auto"/>
          </w:tcPr>
          <w:p w14:paraId="7141508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71BB55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3ADD8F3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0CC0A8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0EBC6C7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b, d</w:t>
            </w:r>
          </w:p>
        </w:tc>
      </w:tr>
      <w:tr w:rsidR="007B57EF" w:rsidRPr="00BC0B54" w14:paraId="2A88912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88240E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20</w:t>
            </w:r>
          </w:p>
        </w:tc>
        <w:tc>
          <w:tcPr>
            <w:tcW w:w="3138" w:type="dxa"/>
            <w:shd w:val="clear" w:color="auto" w:fill="auto"/>
          </w:tcPr>
          <w:p w14:paraId="180044A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Bal/Res+SupL+Grp+Offline+Long</w:t>
            </w:r>
          </w:p>
        </w:tc>
        <w:tc>
          <w:tcPr>
            <w:tcW w:w="1286" w:type="dxa"/>
            <w:shd w:val="clear" w:color="auto" w:fill="auto"/>
          </w:tcPr>
          <w:p w14:paraId="5D5725C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459" w:type="dxa"/>
            <w:shd w:val="clear" w:color="auto" w:fill="auto"/>
          </w:tcPr>
          <w:p w14:paraId="7351B62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Moderate-to-large harm</w:t>
            </w:r>
          </w:p>
          <w:p w14:paraId="20C52AF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7.1 (0.9 to 23.5)</w:t>
            </w:r>
          </w:p>
        </w:tc>
        <w:tc>
          <w:tcPr>
            <w:tcW w:w="1620" w:type="dxa"/>
            <w:shd w:val="clear" w:color="auto" w:fill="FFF2CC"/>
          </w:tcPr>
          <w:p w14:paraId="470D2B4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F431B5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547" w:type="dxa"/>
            <w:shd w:val="clear" w:color="auto" w:fill="FFF2CC"/>
          </w:tcPr>
          <w:p w14:paraId="2C7BACF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FA6946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9.9% (1/4)</w:t>
            </w:r>
          </w:p>
        </w:tc>
        <w:tc>
          <w:tcPr>
            <w:tcW w:w="1840" w:type="dxa"/>
            <w:shd w:val="clear" w:color="auto" w:fill="auto"/>
          </w:tcPr>
          <w:p w14:paraId="54993BF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59E642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7875C5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5938C11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1537A5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48942D76"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43463D9"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21</w:t>
            </w:r>
          </w:p>
        </w:tc>
        <w:tc>
          <w:tcPr>
            <w:tcW w:w="3138" w:type="dxa"/>
            <w:shd w:val="clear" w:color="auto" w:fill="auto"/>
          </w:tcPr>
          <w:p w14:paraId="78E752E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Bal/Res+Uns+Ind+Offline+Short</w:t>
            </w:r>
          </w:p>
        </w:tc>
        <w:tc>
          <w:tcPr>
            <w:tcW w:w="1286" w:type="dxa"/>
            <w:shd w:val="clear" w:color="auto" w:fill="auto"/>
          </w:tcPr>
          <w:p w14:paraId="5D641DF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107</w:t>
            </w:r>
          </w:p>
        </w:tc>
        <w:tc>
          <w:tcPr>
            <w:tcW w:w="1459" w:type="dxa"/>
            <w:shd w:val="clear" w:color="auto" w:fill="auto"/>
          </w:tcPr>
          <w:p w14:paraId="64DD7F0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05F905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3.4)</w:t>
            </w:r>
          </w:p>
        </w:tc>
        <w:tc>
          <w:tcPr>
            <w:tcW w:w="1620" w:type="dxa"/>
            <w:shd w:val="clear" w:color="auto" w:fill="auto"/>
          </w:tcPr>
          <w:p w14:paraId="0D30BD5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1DD39E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auto"/>
          </w:tcPr>
          <w:p w14:paraId="3F0337B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77.9% (2/3)</w:t>
            </w:r>
          </w:p>
        </w:tc>
        <w:tc>
          <w:tcPr>
            <w:tcW w:w="1840" w:type="dxa"/>
            <w:shd w:val="clear" w:color="auto" w:fill="auto"/>
          </w:tcPr>
          <w:p w14:paraId="797C8D4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A444F3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tc>
        <w:tc>
          <w:tcPr>
            <w:tcW w:w="2099" w:type="dxa"/>
            <w:shd w:val="clear" w:color="auto" w:fill="FBE4D5"/>
          </w:tcPr>
          <w:p w14:paraId="69A0691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49EB9AD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E9F6ED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56BEDF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105EC30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7A0EBE5"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22</w:t>
            </w:r>
          </w:p>
        </w:tc>
        <w:tc>
          <w:tcPr>
            <w:tcW w:w="3138" w:type="dxa"/>
            <w:shd w:val="clear" w:color="auto" w:fill="auto"/>
          </w:tcPr>
          <w:p w14:paraId="73869C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Bal/Res+Uns+Ind+Offline+Long</w:t>
            </w:r>
          </w:p>
        </w:tc>
        <w:tc>
          <w:tcPr>
            <w:tcW w:w="1286" w:type="dxa"/>
            <w:shd w:val="clear" w:color="auto" w:fill="auto"/>
          </w:tcPr>
          <w:p w14:paraId="0E3BA64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1611</w:t>
            </w:r>
          </w:p>
        </w:tc>
        <w:tc>
          <w:tcPr>
            <w:tcW w:w="1459" w:type="dxa"/>
            <w:shd w:val="clear" w:color="auto" w:fill="auto"/>
          </w:tcPr>
          <w:p w14:paraId="2166678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09E844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0.2 (0 to 0.5)</w:t>
            </w:r>
          </w:p>
        </w:tc>
        <w:tc>
          <w:tcPr>
            <w:tcW w:w="1620" w:type="dxa"/>
            <w:shd w:val="clear" w:color="auto" w:fill="FFF2CC"/>
          </w:tcPr>
          <w:p w14:paraId="0C466B2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48936F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54% </w:t>
            </w:r>
          </w:p>
        </w:tc>
        <w:tc>
          <w:tcPr>
            <w:tcW w:w="1547" w:type="dxa"/>
            <w:shd w:val="clear" w:color="auto" w:fill="auto"/>
          </w:tcPr>
          <w:p w14:paraId="1F0DA6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67.9% (4/8)</w:t>
            </w:r>
          </w:p>
        </w:tc>
        <w:tc>
          <w:tcPr>
            <w:tcW w:w="1840" w:type="dxa"/>
            <w:shd w:val="clear" w:color="auto" w:fill="auto"/>
          </w:tcPr>
          <w:p w14:paraId="69C6B0D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067C0CE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600845C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86A865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9AF97C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a</w:t>
            </w:r>
          </w:p>
        </w:tc>
      </w:tr>
      <w:tr w:rsidR="007B57EF" w:rsidRPr="00BC0B54" w14:paraId="51E64DC3"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E6BADB2"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23</w:t>
            </w:r>
          </w:p>
        </w:tc>
        <w:tc>
          <w:tcPr>
            <w:tcW w:w="3138" w:type="dxa"/>
            <w:shd w:val="clear" w:color="auto" w:fill="7F7F7F"/>
          </w:tcPr>
          <w:p w14:paraId="23F33F3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Walk+Sup+Grp+Offline+Short</w:t>
            </w:r>
          </w:p>
        </w:tc>
        <w:tc>
          <w:tcPr>
            <w:tcW w:w="1286" w:type="dxa"/>
            <w:shd w:val="clear" w:color="auto" w:fill="7F7F7F"/>
          </w:tcPr>
          <w:p w14:paraId="45CCC14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5B1F7F4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6262D9B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054795F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265176C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E45A94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17BB02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bottom w:val="single" w:sz="2" w:space="0" w:color="666666"/>
              <w:right w:val="single" w:sz="4" w:space="0" w:color="auto"/>
            </w:tcBorders>
            <w:shd w:val="clear" w:color="auto" w:fill="7F7F7F"/>
          </w:tcPr>
          <w:p w14:paraId="3120C9B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0B861A83"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B42101A"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24</w:t>
            </w:r>
          </w:p>
        </w:tc>
        <w:tc>
          <w:tcPr>
            <w:tcW w:w="3138" w:type="dxa"/>
            <w:shd w:val="clear" w:color="auto" w:fill="7F7F7F"/>
          </w:tcPr>
          <w:p w14:paraId="00707C4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Walk+Uns+Ind+Offline+Long</w:t>
            </w:r>
          </w:p>
        </w:tc>
        <w:tc>
          <w:tcPr>
            <w:tcW w:w="1286" w:type="dxa"/>
            <w:shd w:val="clear" w:color="auto" w:fill="7F7F7F"/>
          </w:tcPr>
          <w:p w14:paraId="765B960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3297E1F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07C4882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19A784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4A93F26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8C73E9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EB8491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bottom w:val="single" w:sz="4" w:space="0" w:color="auto"/>
              <w:right w:val="single" w:sz="4" w:space="0" w:color="auto"/>
            </w:tcBorders>
            <w:shd w:val="clear" w:color="auto" w:fill="7F7F7F"/>
          </w:tcPr>
          <w:p w14:paraId="7ED9FB2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7D20D188"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B3BE6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25</w:t>
            </w:r>
          </w:p>
        </w:tc>
        <w:tc>
          <w:tcPr>
            <w:tcW w:w="3138" w:type="dxa"/>
            <w:shd w:val="clear" w:color="auto" w:fill="auto"/>
          </w:tcPr>
          <w:p w14:paraId="349B37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chi+Ind+Long</w:t>
            </w:r>
          </w:p>
        </w:tc>
        <w:tc>
          <w:tcPr>
            <w:tcW w:w="1286" w:type="dxa"/>
            <w:shd w:val="clear" w:color="auto" w:fill="auto"/>
          </w:tcPr>
          <w:p w14:paraId="41BA6AE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185</w:t>
            </w:r>
          </w:p>
        </w:tc>
        <w:tc>
          <w:tcPr>
            <w:tcW w:w="1459" w:type="dxa"/>
            <w:shd w:val="clear" w:color="auto" w:fill="auto"/>
          </w:tcPr>
          <w:p w14:paraId="27A40F6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BF013C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1.9)</w:t>
            </w:r>
          </w:p>
        </w:tc>
        <w:tc>
          <w:tcPr>
            <w:tcW w:w="1620" w:type="dxa"/>
            <w:shd w:val="clear" w:color="auto" w:fill="FFF2CC"/>
          </w:tcPr>
          <w:p w14:paraId="24336A9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38D36F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auto"/>
          </w:tcPr>
          <w:p w14:paraId="3B8365B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85.2% (1/2)</w:t>
            </w:r>
          </w:p>
        </w:tc>
        <w:tc>
          <w:tcPr>
            <w:tcW w:w="1840" w:type="dxa"/>
            <w:shd w:val="clear" w:color="auto" w:fill="FFF2CC"/>
          </w:tcPr>
          <w:p w14:paraId="3AE22D9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11FAF8D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p w14:paraId="6428BF1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OEDC</w:t>
            </w:r>
          </w:p>
        </w:tc>
        <w:tc>
          <w:tcPr>
            <w:tcW w:w="2099" w:type="dxa"/>
            <w:shd w:val="clear" w:color="auto" w:fill="FBE4D5"/>
          </w:tcPr>
          <w:p w14:paraId="0A37F30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1F724D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top w:val="single" w:sz="4" w:space="0" w:color="auto"/>
              <w:right w:val="single" w:sz="4" w:space="0" w:color="auto"/>
            </w:tcBorders>
            <w:shd w:val="clear" w:color="auto" w:fill="auto"/>
          </w:tcPr>
          <w:p w14:paraId="7F1F5C2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1203F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7B57EF" w:rsidRPr="00BC0B54" w14:paraId="248F6353"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F13449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26</w:t>
            </w:r>
          </w:p>
        </w:tc>
        <w:tc>
          <w:tcPr>
            <w:tcW w:w="3138" w:type="dxa"/>
            <w:shd w:val="clear" w:color="auto" w:fill="auto"/>
          </w:tcPr>
          <w:p w14:paraId="513A59B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chi+Grp+Short</w:t>
            </w:r>
          </w:p>
        </w:tc>
        <w:tc>
          <w:tcPr>
            <w:tcW w:w="1286" w:type="dxa"/>
            <w:shd w:val="clear" w:color="auto" w:fill="auto"/>
          </w:tcPr>
          <w:p w14:paraId="4691E3F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459" w:type="dxa"/>
            <w:shd w:val="clear" w:color="auto" w:fill="auto"/>
          </w:tcPr>
          <w:p w14:paraId="65E2F33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E9A3EB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12.3)</w:t>
            </w:r>
          </w:p>
        </w:tc>
        <w:tc>
          <w:tcPr>
            <w:tcW w:w="1620" w:type="dxa"/>
            <w:shd w:val="clear" w:color="auto" w:fill="FFF2CC"/>
          </w:tcPr>
          <w:p w14:paraId="0E646D8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DCAFB0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FFF2CC"/>
          </w:tcPr>
          <w:p w14:paraId="2F0E439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142F8B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16.7% (1/2)</w:t>
            </w:r>
          </w:p>
        </w:tc>
        <w:tc>
          <w:tcPr>
            <w:tcW w:w="1840" w:type="dxa"/>
            <w:shd w:val="clear" w:color="auto" w:fill="auto"/>
          </w:tcPr>
          <w:p w14:paraId="114BE1D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2724B84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46BE18D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5CCC26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B4AEDB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2E97C9A5"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BE21DB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27</w:t>
            </w:r>
          </w:p>
        </w:tc>
        <w:tc>
          <w:tcPr>
            <w:tcW w:w="3138" w:type="dxa"/>
            <w:shd w:val="clear" w:color="auto" w:fill="auto"/>
          </w:tcPr>
          <w:p w14:paraId="1C9A3ED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chi+Grp+Long</w:t>
            </w:r>
          </w:p>
        </w:tc>
        <w:tc>
          <w:tcPr>
            <w:tcW w:w="1286" w:type="dxa"/>
            <w:shd w:val="clear" w:color="auto" w:fill="auto"/>
          </w:tcPr>
          <w:p w14:paraId="646A47C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1304</w:t>
            </w:r>
          </w:p>
        </w:tc>
        <w:tc>
          <w:tcPr>
            <w:tcW w:w="1459" w:type="dxa"/>
            <w:shd w:val="clear" w:color="auto" w:fill="auto"/>
          </w:tcPr>
          <w:p w14:paraId="5C51610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Small harm</w:t>
            </w:r>
          </w:p>
          <w:p w14:paraId="3905514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0.5 (0.2 to 1)</w:t>
            </w:r>
          </w:p>
        </w:tc>
        <w:tc>
          <w:tcPr>
            <w:tcW w:w="1620" w:type="dxa"/>
            <w:shd w:val="clear" w:color="auto" w:fill="FFF2CC"/>
          </w:tcPr>
          <w:p w14:paraId="1C0B8F3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282384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82%</w:t>
            </w:r>
          </w:p>
        </w:tc>
        <w:tc>
          <w:tcPr>
            <w:tcW w:w="1547" w:type="dxa"/>
            <w:shd w:val="clear" w:color="auto" w:fill="FFF2CC"/>
          </w:tcPr>
          <w:p w14:paraId="58B6BD7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51.8% (7/13)</w:t>
            </w:r>
          </w:p>
        </w:tc>
        <w:tc>
          <w:tcPr>
            <w:tcW w:w="1840" w:type="dxa"/>
            <w:shd w:val="clear" w:color="auto" w:fill="auto"/>
          </w:tcPr>
          <w:p w14:paraId="758F296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1033C3C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2CEAC39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55D91C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31AF568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w:t>
            </w:r>
          </w:p>
        </w:tc>
      </w:tr>
      <w:tr w:rsidR="007B57EF" w:rsidRPr="00BC0B54" w14:paraId="30F5DD40"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01F8CCC"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lastRenderedPageBreak/>
              <w:t>28</w:t>
            </w:r>
          </w:p>
        </w:tc>
        <w:tc>
          <w:tcPr>
            <w:tcW w:w="3138" w:type="dxa"/>
            <w:shd w:val="clear" w:color="auto" w:fill="auto"/>
          </w:tcPr>
          <w:p w14:paraId="2569170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Other+Sup+Ind+Offline+Short</w:t>
            </w:r>
          </w:p>
        </w:tc>
        <w:tc>
          <w:tcPr>
            <w:tcW w:w="1286" w:type="dxa"/>
            <w:shd w:val="clear" w:color="auto" w:fill="auto"/>
          </w:tcPr>
          <w:p w14:paraId="4BA4FB6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60</w:t>
            </w:r>
          </w:p>
        </w:tc>
        <w:tc>
          <w:tcPr>
            <w:tcW w:w="1459" w:type="dxa"/>
            <w:shd w:val="clear" w:color="auto" w:fill="auto"/>
          </w:tcPr>
          <w:p w14:paraId="134D571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911E6F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0 (0 to 5.9) </w:t>
            </w:r>
          </w:p>
        </w:tc>
        <w:tc>
          <w:tcPr>
            <w:tcW w:w="1620" w:type="dxa"/>
          </w:tcPr>
          <w:p w14:paraId="5ED5752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DFB5B1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tcPr>
          <w:p w14:paraId="6EE15A1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auto"/>
          </w:tcPr>
          <w:p w14:paraId="564AFA8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157AE25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OEDC</w:t>
            </w:r>
          </w:p>
        </w:tc>
        <w:tc>
          <w:tcPr>
            <w:tcW w:w="2099" w:type="dxa"/>
            <w:shd w:val="clear" w:color="auto" w:fill="FBE4D5"/>
          </w:tcPr>
          <w:p w14:paraId="264A0BC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01B1D76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EA0B68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686158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7EC25FC6"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335B2F8"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29</w:t>
            </w:r>
          </w:p>
        </w:tc>
        <w:tc>
          <w:tcPr>
            <w:tcW w:w="3138" w:type="dxa"/>
            <w:shd w:val="clear" w:color="auto" w:fill="auto"/>
          </w:tcPr>
          <w:p w14:paraId="1E1FC25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Other+SupL+Ind+Offline+Long</w:t>
            </w:r>
          </w:p>
        </w:tc>
        <w:tc>
          <w:tcPr>
            <w:tcW w:w="1286" w:type="dxa"/>
            <w:shd w:val="clear" w:color="auto" w:fill="auto"/>
          </w:tcPr>
          <w:p w14:paraId="436E585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105</w:t>
            </w:r>
          </w:p>
        </w:tc>
        <w:tc>
          <w:tcPr>
            <w:tcW w:w="1459" w:type="dxa"/>
            <w:shd w:val="clear" w:color="auto" w:fill="auto"/>
          </w:tcPr>
          <w:p w14:paraId="7B3F12C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Minimal harm </w:t>
            </w:r>
          </w:p>
          <w:p w14:paraId="3DC0906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i/>
                <w:color w:val="FF0000"/>
                <w:sz w:val="16"/>
                <w:szCs w:val="16"/>
              </w:rPr>
            </w:pPr>
            <w:r w:rsidRPr="00BC0B54">
              <w:rPr>
                <w:rFonts w:ascii="Arial" w:eastAsia="Calibri" w:hAnsi="Arial" w:cs="Arial"/>
                <w:sz w:val="16"/>
                <w:szCs w:val="16"/>
              </w:rPr>
              <w:t>0 (0.0 to 3.5)</w:t>
            </w:r>
          </w:p>
        </w:tc>
        <w:tc>
          <w:tcPr>
            <w:tcW w:w="1620" w:type="dxa"/>
            <w:shd w:val="clear" w:color="auto" w:fill="FFF2CC"/>
          </w:tcPr>
          <w:p w14:paraId="1F714C3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88495D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auto"/>
          </w:tcPr>
          <w:p w14:paraId="71745E9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FFF2CC"/>
          </w:tcPr>
          <w:p w14:paraId="185DEE1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6683F8B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6FEA6BA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0F32108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0EB12A4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DAF4C0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090423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7B57EF" w:rsidRPr="00BC0B54" w14:paraId="388B2CF5"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1E120E6"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30</w:t>
            </w:r>
          </w:p>
        </w:tc>
        <w:tc>
          <w:tcPr>
            <w:tcW w:w="3138" w:type="dxa"/>
            <w:shd w:val="clear" w:color="auto" w:fill="auto"/>
          </w:tcPr>
          <w:p w14:paraId="34B7D5A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Other+Sup+Grp+Offline+Short</w:t>
            </w:r>
          </w:p>
        </w:tc>
        <w:tc>
          <w:tcPr>
            <w:tcW w:w="1286" w:type="dxa"/>
            <w:shd w:val="clear" w:color="auto" w:fill="auto"/>
          </w:tcPr>
          <w:p w14:paraId="0B8CF13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61</w:t>
            </w:r>
          </w:p>
        </w:tc>
        <w:tc>
          <w:tcPr>
            <w:tcW w:w="1459" w:type="dxa"/>
            <w:shd w:val="clear" w:color="auto" w:fill="auto"/>
          </w:tcPr>
          <w:p w14:paraId="390EB1A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3C167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5.9)</w:t>
            </w:r>
          </w:p>
        </w:tc>
        <w:tc>
          <w:tcPr>
            <w:tcW w:w="1620" w:type="dxa"/>
            <w:shd w:val="clear" w:color="auto" w:fill="auto"/>
          </w:tcPr>
          <w:p w14:paraId="2DB9BB1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94A166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64% </w:t>
            </w:r>
          </w:p>
        </w:tc>
        <w:tc>
          <w:tcPr>
            <w:tcW w:w="1547" w:type="dxa"/>
            <w:shd w:val="clear" w:color="auto" w:fill="FFF2CC"/>
          </w:tcPr>
          <w:p w14:paraId="3A4938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5FF746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38.8% (3/7)</w:t>
            </w:r>
          </w:p>
        </w:tc>
        <w:tc>
          <w:tcPr>
            <w:tcW w:w="1840" w:type="dxa"/>
            <w:shd w:val="clear" w:color="auto" w:fill="auto"/>
          </w:tcPr>
          <w:p w14:paraId="54221B2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3B79027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2C611B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2479148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414AF0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12EF9571"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E487A2F"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31</w:t>
            </w:r>
          </w:p>
        </w:tc>
        <w:tc>
          <w:tcPr>
            <w:tcW w:w="3138" w:type="dxa"/>
            <w:shd w:val="clear" w:color="auto" w:fill="auto"/>
          </w:tcPr>
          <w:p w14:paraId="4D844C5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Other+SupH+Grp+Offline+Long</w:t>
            </w:r>
          </w:p>
        </w:tc>
        <w:tc>
          <w:tcPr>
            <w:tcW w:w="1286" w:type="dxa"/>
            <w:shd w:val="clear" w:color="auto" w:fill="auto"/>
          </w:tcPr>
          <w:p w14:paraId="67719BB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380</w:t>
            </w:r>
          </w:p>
        </w:tc>
        <w:tc>
          <w:tcPr>
            <w:tcW w:w="1459" w:type="dxa"/>
            <w:shd w:val="clear" w:color="auto" w:fill="auto"/>
          </w:tcPr>
          <w:p w14:paraId="0C6EB95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EC8B82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1.0)</w:t>
            </w:r>
          </w:p>
        </w:tc>
        <w:tc>
          <w:tcPr>
            <w:tcW w:w="1620" w:type="dxa"/>
            <w:shd w:val="clear" w:color="auto" w:fill="auto"/>
          </w:tcPr>
          <w:p w14:paraId="454DE54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86162E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17%</w:t>
            </w:r>
          </w:p>
        </w:tc>
        <w:tc>
          <w:tcPr>
            <w:tcW w:w="1547" w:type="dxa"/>
            <w:shd w:val="clear" w:color="auto" w:fill="auto"/>
          </w:tcPr>
          <w:p w14:paraId="2B1B314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92.9% (3/4)</w:t>
            </w:r>
          </w:p>
        </w:tc>
        <w:tc>
          <w:tcPr>
            <w:tcW w:w="1840" w:type="dxa"/>
            <w:shd w:val="clear" w:color="auto" w:fill="auto"/>
          </w:tcPr>
          <w:p w14:paraId="4D3E149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61A977C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3D6484E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544B5E9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A77D9E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3EB7B58E"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C44C2B5"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32</w:t>
            </w:r>
          </w:p>
        </w:tc>
        <w:tc>
          <w:tcPr>
            <w:tcW w:w="3138" w:type="dxa"/>
            <w:shd w:val="clear" w:color="auto" w:fill="auto"/>
          </w:tcPr>
          <w:p w14:paraId="44EE452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Other+Uns+Ind+Offline+Long</w:t>
            </w:r>
          </w:p>
        </w:tc>
        <w:tc>
          <w:tcPr>
            <w:tcW w:w="1286" w:type="dxa"/>
          </w:tcPr>
          <w:p w14:paraId="03DF301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125</w:t>
            </w:r>
          </w:p>
        </w:tc>
        <w:tc>
          <w:tcPr>
            <w:tcW w:w="1459" w:type="dxa"/>
            <w:shd w:val="clear" w:color="auto" w:fill="auto"/>
          </w:tcPr>
          <w:p w14:paraId="2444130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299FF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2.9)</w:t>
            </w:r>
          </w:p>
        </w:tc>
        <w:tc>
          <w:tcPr>
            <w:tcW w:w="1620" w:type="dxa"/>
          </w:tcPr>
          <w:p w14:paraId="48F93D0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CA68EB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62%</w:t>
            </w:r>
          </w:p>
        </w:tc>
        <w:tc>
          <w:tcPr>
            <w:tcW w:w="1547" w:type="dxa"/>
            <w:shd w:val="clear" w:color="auto" w:fill="FFF2CC"/>
          </w:tcPr>
          <w:p w14:paraId="3CBE725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134C48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19.9% (2/4)</w:t>
            </w:r>
          </w:p>
        </w:tc>
        <w:tc>
          <w:tcPr>
            <w:tcW w:w="1840" w:type="dxa"/>
            <w:shd w:val="clear" w:color="auto" w:fill="auto"/>
          </w:tcPr>
          <w:p w14:paraId="10652C5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463CF3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54114C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6A6C98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378D31A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7E588EEE"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28BCDE28" w14:textId="77777777" w:rsidR="007B57EF" w:rsidRPr="00BC0B54" w:rsidRDefault="007B57EF" w:rsidP="007B57EF">
            <w:pPr>
              <w:rPr>
                <w:rFonts w:ascii="Arial" w:eastAsia="Calibri" w:hAnsi="Arial" w:cs="Arial"/>
                <w:b w:val="0"/>
                <w:sz w:val="16"/>
                <w:szCs w:val="16"/>
              </w:rPr>
            </w:pPr>
          </w:p>
        </w:tc>
        <w:tc>
          <w:tcPr>
            <w:tcW w:w="3138" w:type="dxa"/>
            <w:shd w:val="clear" w:color="auto" w:fill="000000"/>
          </w:tcPr>
          <w:p w14:paraId="70A368A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b/>
                <w:sz w:val="18"/>
                <w:szCs w:val="18"/>
              </w:rPr>
              <w:t>Multicomponent, multifactorial and mixed</w:t>
            </w:r>
          </w:p>
        </w:tc>
        <w:tc>
          <w:tcPr>
            <w:tcW w:w="1286" w:type="dxa"/>
            <w:shd w:val="clear" w:color="auto" w:fill="000000"/>
          </w:tcPr>
          <w:p w14:paraId="47F239B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459" w:type="dxa"/>
            <w:shd w:val="clear" w:color="auto" w:fill="000000"/>
          </w:tcPr>
          <w:p w14:paraId="329BF42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20" w:type="dxa"/>
            <w:shd w:val="clear" w:color="auto" w:fill="000000"/>
          </w:tcPr>
          <w:p w14:paraId="23F310A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547" w:type="dxa"/>
            <w:shd w:val="clear" w:color="auto" w:fill="000000"/>
          </w:tcPr>
          <w:p w14:paraId="3ED2BA4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0" w:type="dxa"/>
            <w:shd w:val="clear" w:color="auto" w:fill="000000"/>
          </w:tcPr>
          <w:p w14:paraId="353FEC1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000000"/>
          </w:tcPr>
          <w:p w14:paraId="7050E2B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51" w:type="dxa"/>
            <w:shd w:val="clear" w:color="auto" w:fill="000000"/>
          </w:tcPr>
          <w:p w14:paraId="6A16F87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000000"/>
          </w:tcPr>
          <w:p w14:paraId="0E4814F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7B57EF" w:rsidRPr="00BC0B54" w14:paraId="75005B77"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6704CC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40</w:t>
            </w:r>
          </w:p>
        </w:tc>
        <w:tc>
          <w:tcPr>
            <w:tcW w:w="3138" w:type="dxa"/>
            <w:shd w:val="clear" w:color="auto" w:fill="auto"/>
          </w:tcPr>
          <w:p w14:paraId="3D3F368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exer+Walk+Sup+Simple</w:t>
            </w:r>
          </w:p>
        </w:tc>
        <w:tc>
          <w:tcPr>
            <w:tcW w:w="1286" w:type="dxa"/>
          </w:tcPr>
          <w:p w14:paraId="3D1CB68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w:t>
            </w:r>
          </w:p>
        </w:tc>
        <w:tc>
          <w:tcPr>
            <w:tcW w:w="1459" w:type="dxa"/>
            <w:shd w:val="clear" w:color="auto" w:fill="auto"/>
          </w:tcPr>
          <w:p w14:paraId="119279A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B52197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13.2)</w:t>
            </w:r>
          </w:p>
        </w:tc>
        <w:tc>
          <w:tcPr>
            <w:tcW w:w="1620" w:type="dxa"/>
            <w:shd w:val="clear" w:color="auto" w:fill="FFF2CC"/>
          </w:tcPr>
          <w:p w14:paraId="57A7D89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D2D54C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547" w:type="dxa"/>
            <w:shd w:val="clear" w:color="auto" w:fill="FFF2CC"/>
          </w:tcPr>
          <w:p w14:paraId="2F1A1F0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825F78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47.4% (1/2)</w:t>
            </w:r>
          </w:p>
        </w:tc>
        <w:tc>
          <w:tcPr>
            <w:tcW w:w="1840" w:type="dxa"/>
            <w:shd w:val="clear" w:color="auto" w:fill="auto"/>
          </w:tcPr>
          <w:p w14:paraId="0395228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B594E0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7C13785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1FBE5D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07AC388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7B57EF" w:rsidRPr="00BC0B54" w14:paraId="23AB4B88"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9C1E3AF"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41</w:t>
            </w:r>
          </w:p>
        </w:tc>
        <w:tc>
          <w:tcPr>
            <w:tcW w:w="3138" w:type="dxa"/>
            <w:shd w:val="clear" w:color="auto" w:fill="auto"/>
          </w:tcPr>
          <w:p w14:paraId="0E48895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walk+Sup+Complex+EAT</w:t>
            </w:r>
          </w:p>
        </w:tc>
        <w:tc>
          <w:tcPr>
            <w:tcW w:w="1286" w:type="dxa"/>
            <w:shd w:val="clear" w:color="auto" w:fill="auto"/>
          </w:tcPr>
          <w:p w14:paraId="0FCA97F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161</w:t>
            </w:r>
          </w:p>
        </w:tc>
        <w:tc>
          <w:tcPr>
            <w:tcW w:w="1459" w:type="dxa"/>
            <w:shd w:val="clear" w:color="auto" w:fill="auto"/>
          </w:tcPr>
          <w:p w14:paraId="6A35B1A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8EC5CD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2.3)</w:t>
            </w:r>
          </w:p>
        </w:tc>
        <w:tc>
          <w:tcPr>
            <w:tcW w:w="1620" w:type="dxa"/>
            <w:shd w:val="clear" w:color="auto" w:fill="auto"/>
          </w:tcPr>
          <w:p w14:paraId="0EB22E1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49E487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w:t>
            </w:r>
          </w:p>
        </w:tc>
        <w:tc>
          <w:tcPr>
            <w:tcW w:w="1547" w:type="dxa"/>
            <w:shd w:val="clear" w:color="auto" w:fill="FFF2CC"/>
          </w:tcPr>
          <w:p w14:paraId="274E2A7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CBEC92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 (2/10)</w:t>
            </w:r>
          </w:p>
        </w:tc>
        <w:tc>
          <w:tcPr>
            <w:tcW w:w="1840" w:type="dxa"/>
            <w:shd w:val="clear" w:color="auto" w:fill="auto"/>
          </w:tcPr>
          <w:p w14:paraId="3E38AFE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1FC1ABD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93% older</w:t>
            </w:r>
          </w:p>
        </w:tc>
        <w:tc>
          <w:tcPr>
            <w:tcW w:w="2099" w:type="dxa"/>
            <w:shd w:val="clear" w:color="auto" w:fill="FBE4D5"/>
          </w:tcPr>
          <w:p w14:paraId="63EAB01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3D728A1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E29955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C52E86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34679083" w14:textId="77777777" w:rsidTr="007B57EF">
        <w:trPr>
          <w:cantSplit/>
          <w:trHeight w:val="436"/>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D7D612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42</w:t>
            </w:r>
          </w:p>
        </w:tc>
        <w:tc>
          <w:tcPr>
            <w:tcW w:w="3138" w:type="dxa"/>
            <w:shd w:val="clear" w:color="auto" w:fill="auto"/>
          </w:tcPr>
          <w:p w14:paraId="4E049FE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walk+Sup+Complex+No mod</w:t>
            </w:r>
          </w:p>
        </w:tc>
        <w:tc>
          <w:tcPr>
            <w:tcW w:w="1286" w:type="dxa"/>
            <w:shd w:val="clear" w:color="auto" w:fill="auto"/>
          </w:tcPr>
          <w:p w14:paraId="22767A0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449</w:t>
            </w:r>
          </w:p>
        </w:tc>
        <w:tc>
          <w:tcPr>
            <w:tcW w:w="1459" w:type="dxa"/>
            <w:shd w:val="clear" w:color="auto" w:fill="auto"/>
          </w:tcPr>
          <w:p w14:paraId="3634C2C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1210A6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0.8)</w:t>
            </w:r>
          </w:p>
        </w:tc>
        <w:tc>
          <w:tcPr>
            <w:tcW w:w="1620" w:type="dxa"/>
            <w:shd w:val="clear" w:color="auto" w:fill="auto"/>
          </w:tcPr>
          <w:p w14:paraId="0B9927E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0D9B8C0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67%</w:t>
            </w:r>
          </w:p>
        </w:tc>
        <w:tc>
          <w:tcPr>
            <w:tcW w:w="1547" w:type="dxa"/>
            <w:shd w:val="clear" w:color="auto" w:fill="FFF2CC"/>
          </w:tcPr>
          <w:p w14:paraId="23579F3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384D7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32% (5/13)</w:t>
            </w:r>
          </w:p>
        </w:tc>
        <w:tc>
          <w:tcPr>
            <w:tcW w:w="1840" w:type="dxa"/>
            <w:shd w:val="clear" w:color="auto" w:fill="auto"/>
          </w:tcPr>
          <w:p w14:paraId="4A5C871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5AB7A86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52C4DEA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59E4E9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053A9B6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0C460AD2"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41FB4E1"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43</w:t>
            </w:r>
          </w:p>
        </w:tc>
        <w:tc>
          <w:tcPr>
            <w:tcW w:w="3138" w:type="dxa"/>
            <w:shd w:val="clear" w:color="auto" w:fill="auto"/>
          </w:tcPr>
          <w:p w14:paraId="4F6AD38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walk+Sup+Ed only</w:t>
            </w:r>
          </w:p>
        </w:tc>
        <w:tc>
          <w:tcPr>
            <w:tcW w:w="1286" w:type="dxa"/>
            <w:shd w:val="clear" w:color="auto" w:fill="auto"/>
          </w:tcPr>
          <w:p w14:paraId="5042FB2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918</w:t>
            </w:r>
          </w:p>
        </w:tc>
        <w:tc>
          <w:tcPr>
            <w:tcW w:w="1459" w:type="dxa"/>
            <w:shd w:val="clear" w:color="auto" w:fill="auto"/>
          </w:tcPr>
          <w:p w14:paraId="34A9D7B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2C56B6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0.1 (0 to 0.6)</w:t>
            </w:r>
          </w:p>
        </w:tc>
        <w:tc>
          <w:tcPr>
            <w:tcW w:w="1620" w:type="dxa"/>
            <w:shd w:val="clear" w:color="auto" w:fill="auto"/>
          </w:tcPr>
          <w:p w14:paraId="1AB7670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8F7579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w:t>
            </w:r>
          </w:p>
        </w:tc>
        <w:tc>
          <w:tcPr>
            <w:tcW w:w="1547" w:type="dxa"/>
            <w:shd w:val="clear" w:color="auto" w:fill="auto"/>
          </w:tcPr>
          <w:p w14:paraId="13E75D7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78.7% (7/11)</w:t>
            </w:r>
          </w:p>
        </w:tc>
        <w:tc>
          <w:tcPr>
            <w:tcW w:w="1840" w:type="dxa"/>
            <w:shd w:val="clear" w:color="auto" w:fill="auto"/>
          </w:tcPr>
          <w:p w14:paraId="2DF8BD5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3A84DE7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1658557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55D3EAA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3DDE17D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15AC4FAF"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7619E118"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44</w:t>
            </w:r>
          </w:p>
        </w:tc>
        <w:tc>
          <w:tcPr>
            <w:tcW w:w="3138" w:type="dxa"/>
            <w:shd w:val="clear" w:color="auto" w:fill="7F7F7F"/>
          </w:tcPr>
          <w:p w14:paraId="59DD488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walk+Uns+Ed only</w:t>
            </w:r>
          </w:p>
        </w:tc>
        <w:tc>
          <w:tcPr>
            <w:tcW w:w="1286" w:type="dxa"/>
            <w:shd w:val="clear" w:color="auto" w:fill="7F7F7F"/>
          </w:tcPr>
          <w:p w14:paraId="1933878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68E434B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15C834E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3CA2D15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4D45083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7F7F7F"/>
          </w:tcPr>
          <w:p w14:paraId="6C59D0A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51" w:type="dxa"/>
            <w:shd w:val="clear" w:color="auto" w:fill="7F7F7F"/>
          </w:tcPr>
          <w:p w14:paraId="4CA6248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7F7F7F"/>
          </w:tcPr>
          <w:p w14:paraId="1CD4401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43D45641"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E79BA6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45</w:t>
            </w:r>
          </w:p>
        </w:tc>
        <w:tc>
          <w:tcPr>
            <w:tcW w:w="3138" w:type="dxa"/>
            <w:shd w:val="clear" w:color="auto" w:fill="7F7F7F"/>
          </w:tcPr>
          <w:p w14:paraId="6EF1B6D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walk+Uns+Complex+EAT</w:t>
            </w:r>
          </w:p>
        </w:tc>
        <w:tc>
          <w:tcPr>
            <w:tcW w:w="1286" w:type="dxa"/>
            <w:shd w:val="clear" w:color="auto" w:fill="7F7F7F"/>
          </w:tcPr>
          <w:p w14:paraId="4A01699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333CCB4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3E50361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2637160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2A53C01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7F7F7F"/>
          </w:tcPr>
          <w:p w14:paraId="69FCEDC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51" w:type="dxa"/>
            <w:shd w:val="clear" w:color="auto" w:fill="7F7F7F"/>
          </w:tcPr>
          <w:p w14:paraId="273AA05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7F7F7F"/>
          </w:tcPr>
          <w:p w14:paraId="0F261A8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25EDE6C2"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tcPr>
          <w:p w14:paraId="43FDD1B5"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46</w:t>
            </w:r>
          </w:p>
        </w:tc>
        <w:tc>
          <w:tcPr>
            <w:tcW w:w="3138" w:type="dxa"/>
          </w:tcPr>
          <w:p w14:paraId="7B62DB4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walk+Uns+Complex+No mod</w:t>
            </w:r>
          </w:p>
        </w:tc>
        <w:tc>
          <w:tcPr>
            <w:tcW w:w="1286" w:type="dxa"/>
          </w:tcPr>
          <w:p w14:paraId="1A831A6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282</w:t>
            </w:r>
          </w:p>
        </w:tc>
        <w:tc>
          <w:tcPr>
            <w:tcW w:w="1459" w:type="dxa"/>
            <w:shd w:val="clear" w:color="auto" w:fill="auto"/>
          </w:tcPr>
          <w:p w14:paraId="32995CC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08A0DD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1.3)</w:t>
            </w:r>
          </w:p>
        </w:tc>
        <w:tc>
          <w:tcPr>
            <w:tcW w:w="1620" w:type="dxa"/>
          </w:tcPr>
          <w:p w14:paraId="0B4119F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w:t>
            </w:r>
          </w:p>
        </w:tc>
        <w:tc>
          <w:tcPr>
            <w:tcW w:w="1547" w:type="dxa"/>
            <w:shd w:val="clear" w:color="auto" w:fill="FFF2CC"/>
          </w:tcPr>
          <w:p w14:paraId="5B8DE90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E328D2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23.7% (2/6)</w:t>
            </w:r>
          </w:p>
        </w:tc>
        <w:tc>
          <w:tcPr>
            <w:tcW w:w="1840" w:type="dxa"/>
            <w:shd w:val="clear" w:color="auto" w:fill="auto"/>
          </w:tcPr>
          <w:p w14:paraId="245D436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28EF3E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7D4AFDC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0F660D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6EDA55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7B57EF" w:rsidRPr="00BC0B54" w14:paraId="710E047E"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32BA71A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47</w:t>
            </w:r>
          </w:p>
        </w:tc>
        <w:tc>
          <w:tcPr>
            <w:tcW w:w="3138" w:type="dxa"/>
            <w:shd w:val="clear" w:color="auto" w:fill="7F7F7F"/>
          </w:tcPr>
          <w:p w14:paraId="35A5D61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exercise+EAT</w:t>
            </w:r>
          </w:p>
        </w:tc>
        <w:tc>
          <w:tcPr>
            <w:tcW w:w="1286" w:type="dxa"/>
            <w:shd w:val="clear" w:color="auto" w:fill="7F7F7F"/>
          </w:tcPr>
          <w:p w14:paraId="3613682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218F8FA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1B872B0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2B8A5CD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7618B83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7F7F7F"/>
          </w:tcPr>
          <w:p w14:paraId="2D60D9F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highlight w:val="red"/>
              </w:rPr>
            </w:pPr>
          </w:p>
        </w:tc>
        <w:tc>
          <w:tcPr>
            <w:tcW w:w="1951" w:type="dxa"/>
            <w:shd w:val="clear" w:color="auto" w:fill="7F7F7F"/>
          </w:tcPr>
          <w:p w14:paraId="7796E8D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7F7F7F"/>
          </w:tcPr>
          <w:p w14:paraId="736E7F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4575447C"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tcPr>
          <w:p w14:paraId="41CF5B12"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48</w:t>
            </w:r>
          </w:p>
        </w:tc>
        <w:tc>
          <w:tcPr>
            <w:tcW w:w="3138" w:type="dxa"/>
          </w:tcPr>
          <w:p w14:paraId="4AE5A0C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exercise+No mod</w:t>
            </w:r>
          </w:p>
        </w:tc>
        <w:tc>
          <w:tcPr>
            <w:tcW w:w="1286" w:type="dxa"/>
          </w:tcPr>
          <w:p w14:paraId="6655A09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49</w:t>
            </w:r>
          </w:p>
        </w:tc>
        <w:tc>
          <w:tcPr>
            <w:tcW w:w="1459" w:type="dxa"/>
            <w:shd w:val="clear" w:color="auto" w:fill="auto"/>
          </w:tcPr>
          <w:p w14:paraId="7DFEF12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8769B1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7.2)</w:t>
            </w:r>
          </w:p>
        </w:tc>
        <w:tc>
          <w:tcPr>
            <w:tcW w:w="1620" w:type="dxa"/>
            <w:shd w:val="clear" w:color="auto" w:fill="auto"/>
          </w:tcPr>
          <w:p w14:paraId="3928C27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BB8DB1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FFF2CC"/>
          </w:tcPr>
          <w:p w14:paraId="2DB90FD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FA17DE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1.3% (1/4)</w:t>
            </w:r>
          </w:p>
        </w:tc>
        <w:tc>
          <w:tcPr>
            <w:tcW w:w="1840" w:type="dxa"/>
            <w:shd w:val="clear" w:color="auto" w:fill="auto"/>
          </w:tcPr>
          <w:p w14:paraId="6167D5B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77FB72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OEDC</w:t>
            </w:r>
          </w:p>
        </w:tc>
        <w:tc>
          <w:tcPr>
            <w:tcW w:w="2099" w:type="dxa"/>
            <w:shd w:val="clear" w:color="auto" w:fill="FBE4D5"/>
          </w:tcPr>
          <w:p w14:paraId="29A2714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7E0219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4C752FD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6B9155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7B57EF" w:rsidRPr="00BC0B54" w14:paraId="67346E27"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ED12FA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49</w:t>
            </w:r>
          </w:p>
        </w:tc>
        <w:tc>
          <w:tcPr>
            <w:tcW w:w="3138" w:type="dxa"/>
            <w:shd w:val="clear" w:color="auto" w:fill="auto"/>
          </w:tcPr>
          <w:p w14:paraId="7A1CDA2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MF+Comp+Focus on exc+EAT</w:t>
            </w:r>
          </w:p>
        </w:tc>
        <w:tc>
          <w:tcPr>
            <w:tcW w:w="1286" w:type="dxa"/>
            <w:shd w:val="clear" w:color="auto" w:fill="auto"/>
          </w:tcPr>
          <w:p w14:paraId="3FE9D98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120</w:t>
            </w:r>
          </w:p>
        </w:tc>
        <w:tc>
          <w:tcPr>
            <w:tcW w:w="1459" w:type="dxa"/>
            <w:shd w:val="clear" w:color="auto" w:fill="auto"/>
          </w:tcPr>
          <w:p w14:paraId="094A849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ACD03A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0 (0 to 3.0)</w:t>
            </w:r>
          </w:p>
        </w:tc>
        <w:tc>
          <w:tcPr>
            <w:tcW w:w="1620" w:type="dxa"/>
            <w:shd w:val="clear" w:color="auto" w:fill="auto"/>
          </w:tcPr>
          <w:p w14:paraId="7610CD2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D9ACAD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FFF2CC"/>
          </w:tcPr>
          <w:p w14:paraId="3665C35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90319C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24.7% (1/4)</w:t>
            </w:r>
          </w:p>
        </w:tc>
        <w:tc>
          <w:tcPr>
            <w:tcW w:w="1840" w:type="dxa"/>
            <w:shd w:val="clear" w:color="auto" w:fill="FFF2CC"/>
          </w:tcPr>
          <w:p w14:paraId="07018E5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61BF44F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01C4FCD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BE4D5"/>
          </w:tcPr>
          <w:p w14:paraId="7D24806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7C5F918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795F580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9C149A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b, c, D, e</w:t>
            </w:r>
          </w:p>
        </w:tc>
      </w:tr>
      <w:tr w:rsidR="007B57EF" w:rsidRPr="00BC0B54" w14:paraId="1260CA17"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172B51E"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lastRenderedPageBreak/>
              <w:t>50</w:t>
            </w:r>
          </w:p>
        </w:tc>
        <w:tc>
          <w:tcPr>
            <w:tcW w:w="3138" w:type="dxa"/>
            <w:shd w:val="clear" w:color="auto" w:fill="auto"/>
          </w:tcPr>
          <w:p w14:paraId="089B2FC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exc+EAT</w:t>
            </w:r>
          </w:p>
        </w:tc>
        <w:tc>
          <w:tcPr>
            <w:tcW w:w="1286" w:type="dxa"/>
            <w:shd w:val="clear" w:color="auto" w:fill="auto"/>
          </w:tcPr>
          <w:p w14:paraId="4484534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2,854</w:t>
            </w:r>
          </w:p>
        </w:tc>
        <w:tc>
          <w:tcPr>
            <w:tcW w:w="1459" w:type="dxa"/>
            <w:shd w:val="clear" w:color="auto" w:fill="auto"/>
          </w:tcPr>
          <w:p w14:paraId="237CE72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9BB7FE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highlight w:val="yellow"/>
              </w:rPr>
            </w:pPr>
            <w:r w:rsidRPr="00BC0B54">
              <w:rPr>
                <w:rFonts w:ascii="Arial" w:eastAsia="Calibri" w:hAnsi="Arial" w:cs="Arial"/>
                <w:sz w:val="16"/>
                <w:szCs w:val="16"/>
              </w:rPr>
              <w:t>0 (0 to 0.1)</w:t>
            </w:r>
          </w:p>
        </w:tc>
        <w:tc>
          <w:tcPr>
            <w:tcW w:w="1620" w:type="dxa"/>
            <w:shd w:val="clear" w:color="auto" w:fill="auto"/>
          </w:tcPr>
          <w:p w14:paraId="7926B37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CC06B7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shd w:val="clear" w:color="auto" w:fill="FFF2CC"/>
          </w:tcPr>
          <w:p w14:paraId="5CE7C91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31B344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45.2% (4/8)</w:t>
            </w:r>
          </w:p>
        </w:tc>
        <w:tc>
          <w:tcPr>
            <w:tcW w:w="1840" w:type="dxa"/>
            <w:shd w:val="clear" w:color="auto" w:fill="FFF2CC"/>
          </w:tcPr>
          <w:p w14:paraId="05B254D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56DF1B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86% older</w:t>
            </w:r>
          </w:p>
          <w:p w14:paraId="05DF782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85% fallers</w:t>
            </w:r>
          </w:p>
        </w:tc>
        <w:tc>
          <w:tcPr>
            <w:tcW w:w="2099" w:type="dxa"/>
            <w:shd w:val="clear" w:color="auto" w:fill="auto"/>
          </w:tcPr>
          <w:p w14:paraId="6911A5F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651801B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506AA4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4BBFA66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c</w:t>
            </w:r>
          </w:p>
        </w:tc>
      </w:tr>
      <w:tr w:rsidR="007B57EF" w:rsidRPr="00BC0B54" w14:paraId="6F0CA717"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6359F10"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51</w:t>
            </w:r>
          </w:p>
        </w:tc>
        <w:tc>
          <w:tcPr>
            <w:tcW w:w="3138" w:type="dxa"/>
            <w:shd w:val="clear" w:color="auto" w:fill="auto"/>
          </w:tcPr>
          <w:p w14:paraId="7223DFF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exc+No mod</w:t>
            </w:r>
          </w:p>
        </w:tc>
        <w:tc>
          <w:tcPr>
            <w:tcW w:w="1286" w:type="dxa"/>
            <w:shd w:val="clear" w:color="auto" w:fill="auto"/>
          </w:tcPr>
          <w:p w14:paraId="6553AE3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459" w:type="dxa"/>
            <w:shd w:val="clear" w:color="auto" w:fill="auto"/>
          </w:tcPr>
          <w:p w14:paraId="564F69B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F9692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to12.3)</w:t>
            </w:r>
          </w:p>
        </w:tc>
        <w:tc>
          <w:tcPr>
            <w:tcW w:w="1620" w:type="dxa"/>
            <w:shd w:val="clear" w:color="auto" w:fill="FFF2CC"/>
          </w:tcPr>
          <w:p w14:paraId="0E8C901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1805C22"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FFF2CC"/>
          </w:tcPr>
          <w:p w14:paraId="745B4A6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D42719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5.7% (1/5)</w:t>
            </w:r>
          </w:p>
        </w:tc>
        <w:tc>
          <w:tcPr>
            <w:tcW w:w="1840" w:type="dxa"/>
            <w:shd w:val="clear" w:color="auto" w:fill="FFF2CC"/>
          </w:tcPr>
          <w:p w14:paraId="290D7B5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054264D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5F2385F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70D62F5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63E3E13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8430FE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FC621D3"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c, D, e</w:t>
            </w:r>
          </w:p>
        </w:tc>
      </w:tr>
      <w:tr w:rsidR="007B57EF" w:rsidRPr="00BC0B54" w14:paraId="212BA57F"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3731EE8"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52</w:t>
            </w:r>
          </w:p>
        </w:tc>
        <w:tc>
          <w:tcPr>
            <w:tcW w:w="3138" w:type="dxa"/>
            <w:shd w:val="clear" w:color="auto" w:fill="7F7F7F"/>
          </w:tcPr>
          <w:p w14:paraId="0275865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MF+Ltd+Focus on exc+No mod</w:t>
            </w:r>
          </w:p>
        </w:tc>
        <w:tc>
          <w:tcPr>
            <w:tcW w:w="1286" w:type="dxa"/>
            <w:shd w:val="clear" w:color="auto" w:fill="7F7F7F"/>
          </w:tcPr>
          <w:p w14:paraId="71B0A70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210594F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6E2F854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30195A6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57ACDD5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DB3D22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6921EE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7EB92E2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6AC5232A"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278B635"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53</w:t>
            </w:r>
          </w:p>
        </w:tc>
        <w:tc>
          <w:tcPr>
            <w:tcW w:w="3138" w:type="dxa"/>
            <w:shd w:val="clear" w:color="auto" w:fill="auto"/>
          </w:tcPr>
          <w:p w14:paraId="0BF2C42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sz w:val="18"/>
                <w:szCs w:val="18"/>
              </w:rPr>
              <w:t>MF+Ltd+Ltd exc+EAT</w:t>
            </w:r>
          </w:p>
        </w:tc>
        <w:tc>
          <w:tcPr>
            <w:tcW w:w="1286" w:type="dxa"/>
            <w:shd w:val="clear" w:color="auto" w:fill="auto"/>
          </w:tcPr>
          <w:p w14:paraId="7B5BEF25"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55</w:t>
            </w:r>
          </w:p>
        </w:tc>
        <w:tc>
          <w:tcPr>
            <w:tcW w:w="1459" w:type="dxa"/>
            <w:shd w:val="clear" w:color="auto" w:fill="auto"/>
          </w:tcPr>
          <w:p w14:paraId="10F25CA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CD8151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6.5)</w:t>
            </w:r>
          </w:p>
        </w:tc>
        <w:tc>
          <w:tcPr>
            <w:tcW w:w="1620" w:type="dxa"/>
            <w:shd w:val="clear" w:color="auto" w:fill="FFF2CC"/>
          </w:tcPr>
          <w:p w14:paraId="48AE826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9CC875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547" w:type="dxa"/>
            <w:shd w:val="clear" w:color="auto" w:fill="auto"/>
          </w:tcPr>
          <w:p w14:paraId="66713F7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FFF2CC"/>
          </w:tcPr>
          <w:p w14:paraId="219BB14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6CED123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5DDF9F0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p w14:paraId="66E445B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BE4D5"/>
          </w:tcPr>
          <w:p w14:paraId="5E53D24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0B6C23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E466CD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3ECA1CF1"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7B57EF" w:rsidRPr="00BC0B54" w14:paraId="74040211"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7E2E564"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54</w:t>
            </w:r>
          </w:p>
        </w:tc>
        <w:tc>
          <w:tcPr>
            <w:tcW w:w="3138" w:type="dxa"/>
            <w:shd w:val="clear" w:color="auto" w:fill="auto"/>
          </w:tcPr>
          <w:p w14:paraId="4686ECC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Ed</w:t>
            </w:r>
          </w:p>
        </w:tc>
        <w:tc>
          <w:tcPr>
            <w:tcW w:w="1286" w:type="dxa"/>
            <w:shd w:val="clear" w:color="auto" w:fill="auto"/>
          </w:tcPr>
          <w:p w14:paraId="4136FBD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224</w:t>
            </w:r>
          </w:p>
        </w:tc>
        <w:tc>
          <w:tcPr>
            <w:tcW w:w="1459" w:type="dxa"/>
            <w:shd w:val="clear" w:color="auto" w:fill="auto"/>
          </w:tcPr>
          <w:p w14:paraId="7567531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7ECB01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1.6)</w:t>
            </w:r>
          </w:p>
        </w:tc>
        <w:tc>
          <w:tcPr>
            <w:tcW w:w="1620" w:type="dxa"/>
            <w:shd w:val="clear" w:color="auto" w:fill="FFF2CC"/>
          </w:tcPr>
          <w:p w14:paraId="6E2B53E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F3F2CC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547" w:type="dxa"/>
            <w:shd w:val="clear" w:color="auto" w:fill="FFF2CC"/>
          </w:tcPr>
          <w:p w14:paraId="05A4753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13203B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36.7% (1/3)</w:t>
            </w:r>
          </w:p>
        </w:tc>
        <w:tc>
          <w:tcPr>
            <w:tcW w:w="1840" w:type="dxa"/>
            <w:shd w:val="clear" w:color="auto" w:fill="FFF2CC"/>
          </w:tcPr>
          <w:p w14:paraId="46C6696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44C6D5BC"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p w14:paraId="1B02590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BE4D5"/>
          </w:tcPr>
          <w:p w14:paraId="441F13B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77439AE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779AB12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048B6DE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c, D, e</w:t>
            </w:r>
          </w:p>
        </w:tc>
      </w:tr>
      <w:tr w:rsidR="007B57EF" w:rsidRPr="00BC0B54" w14:paraId="0E40224F"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8D04D7F"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55</w:t>
            </w:r>
          </w:p>
        </w:tc>
        <w:tc>
          <w:tcPr>
            <w:tcW w:w="3138" w:type="dxa"/>
            <w:shd w:val="clear" w:color="auto" w:fill="auto"/>
          </w:tcPr>
          <w:p w14:paraId="4A39DCC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w:t>
            </w:r>
          </w:p>
        </w:tc>
        <w:tc>
          <w:tcPr>
            <w:tcW w:w="1286" w:type="dxa"/>
            <w:shd w:val="clear" w:color="auto" w:fill="auto"/>
          </w:tcPr>
          <w:p w14:paraId="28D7776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95</w:t>
            </w:r>
          </w:p>
        </w:tc>
        <w:tc>
          <w:tcPr>
            <w:tcW w:w="1459" w:type="dxa"/>
            <w:shd w:val="clear" w:color="auto" w:fill="auto"/>
          </w:tcPr>
          <w:p w14:paraId="6D0BFA8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F975759"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3.8)</w:t>
            </w:r>
          </w:p>
        </w:tc>
        <w:tc>
          <w:tcPr>
            <w:tcW w:w="1620" w:type="dxa"/>
            <w:shd w:val="clear" w:color="auto" w:fill="FFF2CC"/>
          </w:tcPr>
          <w:p w14:paraId="6BFEDBA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B3D8C4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547" w:type="dxa"/>
            <w:shd w:val="clear" w:color="auto" w:fill="auto"/>
          </w:tcPr>
          <w:p w14:paraId="733B6E4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72.1% (2/3)</w:t>
            </w:r>
          </w:p>
        </w:tc>
        <w:tc>
          <w:tcPr>
            <w:tcW w:w="1840" w:type="dxa"/>
            <w:shd w:val="clear" w:color="auto" w:fill="auto"/>
          </w:tcPr>
          <w:p w14:paraId="4A03C9D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E62B10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7B2EC37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C0DAF9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415AAA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D</w:t>
            </w:r>
          </w:p>
        </w:tc>
      </w:tr>
      <w:tr w:rsidR="007B57EF" w:rsidRPr="00BC0B54" w14:paraId="6E25CFD3"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D70E42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56</w:t>
            </w:r>
          </w:p>
        </w:tc>
        <w:tc>
          <w:tcPr>
            <w:tcW w:w="3138" w:type="dxa"/>
            <w:shd w:val="clear" w:color="auto" w:fill="auto"/>
          </w:tcPr>
          <w:p w14:paraId="7EEE640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EAT</w:t>
            </w:r>
          </w:p>
        </w:tc>
        <w:tc>
          <w:tcPr>
            <w:tcW w:w="1286" w:type="dxa"/>
            <w:shd w:val="clear" w:color="auto" w:fill="auto"/>
          </w:tcPr>
          <w:p w14:paraId="1A7FED35"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3,641</w:t>
            </w:r>
          </w:p>
        </w:tc>
        <w:tc>
          <w:tcPr>
            <w:tcW w:w="1459" w:type="dxa"/>
            <w:shd w:val="clear" w:color="auto" w:fill="auto"/>
          </w:tcPr>
          <w:p w14:paraId="38BBD88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96F924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20" w:type="dxa"/>
            <w:shd w:val="clear" w:color="auto" w:fill="auto"/>
          </w:tcPr>
          <w:p w14:paraId="684CA88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FEB30D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w:t>
            </w:r>
          </w:p>
        </w:tc>
        <w:tc>
          <w:tcPr>
            <w:tcW w:w="1547" w:type="dxa"/>
            <w:shd w:val="clear" w:color="auto" w:fill="auto"/>
          </w:tcPr>
          <w:p w14:paraId="5CBD9F77"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57.1% (4/15)</w:t>
            </w:r>
          </w:p>
        </w:tc>
        <w:tc>
          <w:tcPr>
            <w:tcW w:w="1840" w:type="dxa"/>
            <w:shd w:val="clear" w:color="auto" w:fill="auto"/>
          </w:tcPr>
          <w:p w14:paraId="719B7FA1"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757C36C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394F454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1221A9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04633CF2"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e</w:t>
            </w:r>
          </w:p>
        </w:tc>
      </w:tr>
      <w:tr w:rsidR="007B57EF" w:rsidRPr="00BC0B54" w14:paraId="4985A95C"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BA2CF88"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57</w:t>
            </w:r>
          </w:p>
        </w:tc>
        <w:tc>
          <w:tcPr>
            <w:tcW w:w="3138" w:type="dxa"/>
            <w:shd w:val="clear" w:color="auto" w:fill="auto"/>
          </w:tcPr>
          <w:p w14:paraId="7000743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Exc+EAT</w:t>
            </w:r>
          </w:p>
        </w:tc>
        <w:tc>
          <w:tcPr>
            <w:tcW w:w="1286" w:type="dxa"/>
            <w:shd w:val="clear" w:color="auto" w:fill="auto"/>
          </w:tcPr>
          <w:p w14:paraId="5C782E3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548</w:t>
            </w:r>
          </w:p>
        </w:tc>
        <w:tc>
          <w:tcPr>
            <w:tcW w:w="1459" w:type="dxa"/>
            <w:shd w:val="clear" w:color="auto" w:fill="auto"/>
          </w:tcPr>
          <w:p w14:paraId="0991B6B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61C6AC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0.7)</w:t>
            </w:r>
          </w:p>
        </w:tc>
        <w:tc>
          <w:tcPr>
            <w:tcW w:w="1620" w:type="dxa"/>
            <w:shd w:val="clear" w:color="auto" w:fill="auto"/>
          </w:tcPr>
          <w:p w14:paraId="7B39CA6E"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13%</w:t>
            </w:r>
          </w:p>
        </w:tc>
        <w:tc>
          <w:tcPr>
            <w:tcW w:w="1547" w:type="dxa"/>
            <w:shd w:val="clear" w:color="auto" w:fill="auto"/>
          </w:tcPr>
          <w:p w14:paraId="7317D23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60.6% (3/6)</w:t>
            </w:r>
          </w:p>
        </w:tc>
        <w:tc>
          <w:tcPr>
            <w:tcW w:w="1840" w:type="dxa"/>
            <w:shd w:val="clear" w:color="auto" w:fill="auto"/>
          </w:tcPr>
          <w:p w14:paraId="73E9B77D"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6831394F"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43707220"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BD71B14"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1636A5D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7B57EF" w:rsidRPr="00BC0B54" w14:paraId="5DB40A19"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7BF105B"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color w:val="538135"/>
                <w:sz w:val="16"/>
                <w:szCs w:val="16"/>
              </w:rPr>
              <w:t>58</w:t>
            </w:r>
          </w:p>
        </w:tc>
        <w:tc>
          <w:tcPr>
            <w:tcW w:w="3138" w:type="dxa"/>
            <w:shd w:val="clear" w:color="auto" w:fill="auto"/>
          </w:tcPr>
          <w:p w14:paraId="67E3360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Other</w:t>
            </w:r>
          </w:p>
        </w:tc>
        <w:tc>
          <w:tcPr>
            <w:tcW w:w="1286" w:type="dxa"/>
            <w:shd w:val="clear" w:color="auto" w:fill="auto"/>
          </w:tcPr>
          <w:p w14:paraId="129D2CA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183</w:t>
            </w:r>
          </w:p>
        </w:tc>
        <w:tc>
          <w:tcPr>
            <w:tcW w:w="1459" w:type="dxa"/>
            <w:shd w:val="clear" w:color="auto" w:fill="auto"/>
          </w:tcPr>
          <w:p w14:paraId="32C792CF"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D57DE40"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2.0)</w:t>
            </w:r>
          </w:p>
        </w:tc>
        <w:tc>
          <w:tcPr>
            <w:tcW w:w="1620" w:type="dxa"/>
            <w:shd w:val="clear" w:color="auto" w:fill="auto"/>
          </w:tcPr>
          <w:p w14:paraId="1EF608EE"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FC1577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547" w:type="dxa"/>
          </w:tcPr>
          <w:p w14:paraId="17457B9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84.7% (1/2)</w:t>
            </w:r>
          </w:p>
        </w:tc>
        <w:tc>
          <w:tcPr>
            <w:tcW w:w="1840" w:type="dxa"/>
            <w:shd w:val="clear" w:color="auto" w:fill="auto"/>
          </w:tcPr>
          <w:p w14:paraId="5FA370BA"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C2868B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546D3F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93F1C4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252D80D4"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7B57EF" w:rsidRPr="00BC0B54" w14:paraId="61679D1E" w14:textId="77777777" w:rsidTr="007B57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EF44D0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59</w:t>
            </w:r>
          </w:p>
        </w:tc>
        <w:tc>
          <w:tcPr>
            <w:tcW w:w="3138" w:type="dxa"/>
            <w:shd w:val="clear" w:color="auto" w:fill="7F7F7F"/>
          </w:tcPr>
          <w:p w14:paraId="5D3CE21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EAT</w:t>
            </w:r>
          </w:p>
        </w:tc>
        <w:tc>
          <w:tcPr>
            <w:tcW w:w="1286" w:type="dxa"/>
            <w:shd w:val="clear" w:color="auto" w:fill="7F7F7F"/>
          </w:tcPr>
          <w:p w14:paraId="03BB25B7"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3DA2934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20F8F4A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09CF10DA"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67C62EAB"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38F94E28"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4F382DEC"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394684F6" w14:textId="77777777" w:rsidR="007B57EF" w:rsidRPr="00BC0B54" w:rsidRDefault="007B57EF" w:rsidP="007B57E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7B57EF" w:rsidRPr="00BC0B54" w14:paraId="5167FF2D" w14:textId="77777777" w:rsidTr="007B57EF">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F037A3D" w14:textId="77777777" w:rsidR="007B57EF" w:rsidRPr="00BC0B54" w:rsidRDefault="007B57EF" w:rsidP="007B57EF">
            <w:pPr>
              <w:rPr>
                <w:rFonts w:ascii="Arial" w:eastAsia="Calibri" w:hAnsi="Arial" w:cs="Arial"/>
                <w:b w:val="0"/>
                <w:sz w:val="16"/>
                <w:szCs w:val="16"/>
              </w:rPr>
            </w:pPr>
            <w:r w:rsidRPr="00BC0B54">
              <w:rPr>
                <w:rFonts w:ascii="Arial" w:eastAsia="Calibri" w:hAnsi="Arial" w:cs="Arial"/>
                <w:b w:val="0"/>
                <w:sz w:val="16"/>
                <w:szCs w:val="16"/>
              </w:rPr>
              <w:t>60</w:t>
            </w:r>
          </w:p>
        </w:tc>
        <w:tc>
          <w:tcPr>
            <w:tcW w:w="3138" w:type="dxa"/>
            <w:shd w:val="clear" w:color="auto" w:fill="7F7F7F"/>
          </w:tcPr>
          <w:p w14:paraId="2375570B"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Exc+EAT</w:t>
            </w:r>
          </w:p>
        </w:tc>
        <w:tc>
          <w:tcPr>
            <w:tcW w:w="1286" w:type="dxa"/>
            <w:shd w:val="clear" w:color="auto" w:fill="7F7F7F"/>
          </w:tcPr>
          <w:p w14:paraId="6799158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459" w:type="dxa"/>
            <w:shd w:val="clear" w:color="auto" w:fill="7F7F7F"/>
          </w:tcPr>
          <w:p w14:paraId="76DB3E98"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20" w:type="dxa"/>
            <w:shd w:val="clear" w:color="auto" w:fill="7F7F7F"/>
          </w:tcPr>
          <w:p w14:paraId="53FD3EA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47" w:type="dxa"/>
            <w:shd w:val="clear" w:color="auto" w:fill="7F7F7F"/>
          </w:tcPr>
          <w:p w14:paraId="3559B38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4D4955F3"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1733A8D"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0C99DC96"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05B02429" w14:textId="77777777" w:rsidR="007B57EF" w:rsidRPr="00BC0B54" w:rsidRDefault="007B57EF" w:rsidP="007B57E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bl>
    <w:p w14:paraId="1DB549BA" w14:textId="77777777" w:rsidR="00A64C8A" w:rsidRDefault="00A64C8A" w:rsidP="00332C6B">
      <w:pPr>
        <w:ind w:left="-810"/>
      </w:pPr>
    </w:p>
    <w:p w14:paraId="4EDA1905" w14:textId="77777777" w:rsidR="00A64C8A" w:rsidRDefault="00A64C8A">
      <w:r>
        <w:br w:type="page"/>
      </w:r>
    </w:p>
    <w:p w14:paraId="1FFEB45A" w14:textId="77777777" w:rsidR="007B57EF" w:rsidRPr="00A64C8A" w:rsidRDefault="00A64C8A" w:rsidP="00BA1C00">
      <w:pPr>
        <w:pStyle w:val="Heading3"/>
      </w:pPr>
      <w:r w:rsidRPr="00A64C8A">
        <w:lastRenderedPageBreak/>
        <w:t>Falls attributed to the intervention</w:t>
      </w:r>
    </w:p>
    <w:p w14:paraId="28FC8252" w14:textId="0108B3F7" w:rsidR="00BC0B54" w:rsidRDefault="00A64C8A" w:rsidP="00A64C8A">
      <w:pPr>
        <w:ind w:left="-810" w:firstLine="810"/>
      </w:pPr>
      <w:r w:rsidRPr="00A64C8A">
        <w:rPr>
          <w:rFonts w:ascii="Calibri" w:eastAsia="Calibri" w:hAnsi="Calibri" w:cs="Times New Roman"/>
          <w:u w:val="single"/>
        </w:rPr>
        <w:t>Effect thresholds, based on proportion experiencing a fall attributed to the intervention:</w:t>
      </w:r>
      <w:r w:rsidRPr="00A64C8A">
        <w:rPr>
          <w:rFonts w:ascii="Calibri" w:eastAsia="Calibri" w:hAnsi="Calibri" w:cs="Times New Roman"/>
        </w:rPr>
        <w:t xml:space="preserve"> Minimal harms 5%; Small harms = 5 to &lt;8%; Moderate to large harms </w:t>
      </w:r>
      <w:r w:rsidRPr="00A64C8A">
        <w:rPr>
          <w:rFonts w:ascii="Calibri" w:eastAsia="Calibri" w:hAnsi="Calibri" w:cs="Calibri"/>
        </w:rPr>
        <w:t>≥</w:t>
      </w:r>
      <w:r w:rsidRPr="00A64C8A">
        <w:rPr>
          <w:rFonts w:ascii="Calibri" w:eastAsia="Calibri" w:hAnsi="Calibri" w:cs="Times New Roman"/>
        </w:rPr>
        <w:t xml:space="preserve"> 8%</w:t>
      </w:r>
    </w:p>
    <w:tbl>
      <w:tblPr>
        <w:tblStyle w:val="GridTable27"/>
        <w:tblW w:w="17456" w:type="dxa"/>
        <w:tblInd w:w="90" w:type="dxa"/>
        <w:tblLook w:val="04A0" w:firstRow="1" w:lastRow="0" w:firstColumn="1" w:lastColumn="0" w:noHBand="0" w:noVBand="1"/>
      </w:tblPr>
      <w:tblGrid>
        <w:gridCol w:w="417"/>
        <w:gridCol w:w="3138"/>
        <w:gridCol w:w="1286"/>
        <w:gridCol w:w="1538"/>
        <w:gridCol w:w="1670"/>
        <w:gridCol w:w="1670"/>
        <w:gridCol w:w="1840"/>
        <w:gridCol w:w="2099"/>
        <w:gridCol w:w="1951"/>
        <w:gridCol w:w="1847"/>
      </w:tblGrid>
      <w:tr w:rsidR="00A64C8A" w:rsidRPr="00BC0B54" w14:paraId="030A8C14" w14:textId="77777777" w:rsidTr="00BC0B5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7" w:type="dxa"/>
          </w:tcPr>
          <w:p w14:paraId="4FFD2678" w14:textId="77777777" w:rsidR="00A64C8A" w:rsidRPr="00BC0B54" w:rsidRDefault="00A64C8A" w:rsidP="00A64C8A">
            <w:pPr>
              <w:spacing w:after="160" w:line="259" w:lineRule="auto"/>
              <w:rPr>
                <w:rFonts w:ascii="Arial" w:eastAsia="Calibri" w:hAnsi="Arial" w:cs="Arial"/>
                <w:b w:val="0"/>
                <w:sz w:val="18"/>
                <w:szCs w:val="18"/>
              </w:rPr>
            </w:pPr>
          </w:p>
        </w:tc>
        <w:tc>
          <w:tcPr>
            <w:tcW w:w="3138" w:type="dxa"/>
          </w:tcPr>
          <w:p w14:paraId="3DB9B44B"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Node</w:t>
            </w:r>
          </w:p>
        </w:tc>
        <w:tc>
          <w:tcPr>
            <w:tcW w:w="1286" w:type="dxa"/>
          </w:tcPr>
          <w:p w14:paraId="18466DE7"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w:t>
            </w:r>
          </w:p>
        </w:tc>
        <w:tc>
          <w:tcPr>
            <w:tcW w:w="1538" w:type="dxa"/>
          </w:tcPr>
          <w:p w14:paraId="60F2E36C"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Conclusion</w:t>
            </w:r>
          </w:p>
          <w:p w14:paraId="610BA264"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 Participants experiencing AEs</w:t>
            </w:r>
          </w:p>
        </w:tc>
        <w:tc>
          <w:tcPr>
            <w:tcW w:w="1670" w:type="dxa"/>
          </w:tcPr>
          <w:p w14:paraId="1661AF59"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Risk of Bias a</w:t>
            </w:r>
          </w:p>
          <w:p w14:paraId="3C9094B7"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i/>
                <w:sz w:val="18"/>
                <w:szCs w:val="18"/>
              </w:rPr>
              <w:t xml:space="preserve">Rating </w:t>
            </w:r>
          </w:p>
          <w:p w14:paraId="11A610D7"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i/>
                <w:sz w:val="18"/>
                <w:szCs w:val="18"/>
              </w:rPr>
              <w:t>% from High ROB</w:t>
            </w:r>
          </w:p>
        </w:tc>
        <w:tc>
          <w:tcPr>
            <w:tcW w:w="1670" w:type="dxa"/>
          </w:tcPr>
          <w:p w14:paraId="2AE0D236"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Reporting Bias b</w:t>
            </w:r>
          </w:p>
          <w:p w14:paraId="0DED2DBF"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i/>
                <w:sz w:val="18"/>
                <w:szCs w:val="18"/>
              </w:rPr>
              <w:t>Rating</w:t>
            </w:r>
          </w:p>
          <w:p w14:paraId="5F00C0D7"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i/>
                <w:sz w:val="18"/>
                <w:szCs w:val="18"/>
              </w:rPr>
              <w:t>% by node participants (n/N studies)</w:t>
            </w:r>
          </w:p>
        </w:tc>
        <w:tc>
          <w:tcPr>
            <w:tcW w:w="1840" w:type="dxa"/>
          </w:tcPr>
          <w:p w14:paraId="3AF2EABF"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Indirectness c</w:t>
            </w:r>
          </w:p>
          <w:p w14:paraId="142477C8"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sz w:val="18"/>
                <w:szCs w:val="18"/>
              </w:rPr>
              <w:t>% with indirectness</w:t>
            </w:r>
          </w:p>
        </w:tc>
        <w:tc>
          <w:tcPr>
            <w:tcW w:w="2099" w:type="dxa"/>
          </w:tcPr>
          <w:p w14:paraId="5613F7B1"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sz w:val="18"/>
                <w:szCs w:val="18"/>
              </w:rPr>
              <w:t>Imprecision d</w:t>
            </w:r>
          </w:p>
        </w:tc>
        <w:tc>
          <w:tcPr>
            <w:tcW w:w="1951" w:type="dxa"/>
          </w:tcPr>
          <w:p w14:paraId="57121871"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Inconsistency e</w:t>
            </w:r>
          </w:p>
        </w:tc>
        <w:tc>
          <w:tcPr>
            <w:tcW w:w="1847" w:type="dxa"/>
            <w:tcBorders>
              <w:right w:val="nil"/>
            </w:tcBorders>
          </w:tcPr>
          <w:p w14:paraId="6C408A67" w14:textId="77777777" w:rsidR="00A64C8A" w:rsidRPr="00BC0B54" w:rsidRDefault="00A64C8A" w:rsidP="00A64C8A">
            <w:pPr>
              <w:spacing w:after="160" w:line="259"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Overall certainty</w:t>
            </w:r>
          </w:p>
        </w:tc>
      </w:tr>
      <w:tr w:rsidR="00A64C8A" w:rsidRPr="00BC0B54" w14:paraId="30D3A7CB"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6AC9C14"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w:t>
            </w:r>
          </w:p>
        </w:tc>
        <w:tc>
          <w:tcPr>
            <w:tcW w:w="3138" w:type="dxa"/>
            <w:shd w:val="clear" w:color="auto" w:fill="7F7F7F"/>
          </w:tcPr>
          <w:p w14:paraId="66EC89A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Mobility aid</w:t>
            </w:r>
          </w:p>
        </w:tc>
        <w:tc>
          <w:tcPr>
            <w:tcW w:w="1286" w:type="dxa"/>
            <w:shd w:val="clear" w:color="auto" w:fill="7F7F7F"/>
          </w:tcPr>
          <w:p w14:paraId="1B6A9D9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538" w:type="dxa"/>
            <w:shd w:val="clear" w:color="auto" w:fill="7F7F7F"/>
          </w:tcPr>
          <w:p w14:paraId="642CB1B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1AA05E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2B2568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5EAD3A9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36ACFD9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589115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66B637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05701841"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2D8EF3D"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w:t>
            </w:r>
          </w:p>
        </w:tc>
        <w:tc>
          <w:tcPr>
            <w:tcW w:w="3138" w:type="dxa"/>
            <w:shd w:val="clear" w:color="auto" w:fill="7F7F7F"/>
          </w:tcPr>
          <w:p w14:paraId="175EBE7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VAT-all</w:t>
            </w:r>
          </w:p>
        </w:tc>
        <w:tc>
          <w:tcPr>
            <w:tcW w:w="1286" w:type="dxa"/>
            <w:shd w:val="clear" w:color="auto" w:fill="7F7F7F"/>
          </w:tcPr>
          <w:p w14:paraId="28BEBE9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538" w:type="dxa"/>
            <w:shd w:val="clear" w:color="auto" w:fill="7F7F7F"/>
          </w:tcPr>
          <w:p w14:paraId="38A37AE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670" w:type="dxa"/>
            <w:shd w:val="clear" w:color="auto" w:fill="7F7F7F"/>
          </w:tcPr>
          <w:p w14:paraId="72ADEE8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5A4238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54F4E41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1E00B1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B167A6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8627D5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5BE7F48A"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385F2352"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6</w:t>
            </w:r>
          </w:p>
        </w:tc>
        <w:tc>
          <w:tcPr>
            <w:tcW w:w="3138" w:type="dxa"/>
            <w:shd w:val="clear" w:color="auto" w:fill="7F7F7F"/>
          </w:tcPr>
          <w:p w14:paraId="34DAD2F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VAT-targeted</w:t>
            </w:r>
          </w:p>
        </w:tc>
        <w:tc>
          <w:tcPr>
            <w:tcW w:w="1286" w:type="dxa"/>
            <w:shd w:val="clear" w:color="auto" w:fill="7F7F7F"/>
          </w:tcPr>
          <w:p w14:paraId="49DCF15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3C23E17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78C541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D81C38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2635EF9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E35A23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A9CE57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01B8C7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1972BC91"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C9D2706"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7</w:t>
            </w:r>
          </w:p>
        </w:tc>
        <w:tc>
          <w:tcPr>
            <w:tcW w:w="3138" w:type="dxa"/>
            <w:shd w:val="clear" w:color="auto" w:fill="7F7F7F"/>
          </w:tcPr>
          <w:p w14:paraId="63EF09A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Other (WBV)</w:t>
            </w:r>
          </w:p>
        </w:tc>
        <w:tc>
          <w:tcPr>
            <w:tcW w:w="1286" w:type="dxa"/>
            <w:shd w:val="clear" w:color="auto" w:fill="7F7F7F"/>
          </w:tcPr>
          <w:p w14:paraId="64529B9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027F21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77EDDA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90946B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03EA195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6DC0AE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029B455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9C0EDE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2A412FC6"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1B8B967"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8</w:t>
            </w:r>
          </w:p>
        </w:tc>
        <w:tc>
          <w:tcPr>
            <w:tcW w:w="3138" w:type="dxa"/>
            <w:shd w:val="clear" w:color="auto" w:fill="7F7F7F"/>
          </w:tcPr>
          <w:p w14:paraId="06AD7D2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Vit D</w:t>
            </w:r>
          </w:p>
        </w:tc>
        <w:tc>
          <w:tcPr>
            <w:tcW w:w="1286" w:type="dxa"/>
            <w:shd w:val="clear" w:color="auto" w:fill="7F7F7F"/>
          </w:tcPr>
          <w:p w14:paraId="48A65D9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538" w:type="dxa"/>
            <w:shd w:val="clear" w:color="auto" w:fill="7F7F7F"/>
          </w:tcPr>
          <w:p w14:paraId="3161345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9218FD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798520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840" w:type="dxa"/>
            <w:shd w:val="clear" w:color="auto" w:fill="7F7F7F"/>
          </w:tcPr>
          <w:p w14:paraId="4990648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36CBA6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3D36C4F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792F64F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Not assessed</w:t>
            </w:r>
          </w:p>
        </w:tc>
      </w:tr>
      <w:tr w:rsidR="00A64C8A" w:rsidRPr="00BC0B54" w14:paraId="74704CB6"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1D282E4"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9</w:t>
            </w:r>
          </w:p>
        </w:tc>
        <w:tc>
          <w:tcPr>
            <w:tcW w:w="3138" w:type="dxa"/>
            <w:shd w:val="clear" w:color="auto" w:fill="7F7F7F"/>
          </w:tcPr>
          <w:p w14:paraId="23F4350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Ed+Indv+Low</w:t>
            </w:r>
          </w:p>
        </w:tc>
        <w:tc>
          <w:tcPr>
            <w:tcW w:w="1286" w:type="dxa"/>
            <w:shd w:val="clear" w:color="auto" w:fill="7F7F7F"/>
          </w:tcPr>
          <w:p w14:paraId="6AA2287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69F7A43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C64A2C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BC5BEB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(0/4)</w:t>
            </w:r>
          </w:p>
        </w:tc>
        <w:tc>
          <w:tcPr>
            <w:tcW w:w="1840" w:type="dxa"/>
            <w:shd w:val="clear" w:color="auto" w:fill="7F7F7F"/>
          </w:tcPr>
          <w:p w14:paraId="0C31D66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EFA430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1E9F35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729AA1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21A14277"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33BE013"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10</w:t>
            </w:r>
          </w:p>
        </w:tc>
        <w:tc>
          <w:tcPr>
            <w:tcW w:w="3138" w:type="dxa"/>
            <w:shd w:val="clear" w:color="auto" w:fill="7F7F7F"/>
          </w:tcPr>
          <w:p w14:paraId="7B0FF96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Ed+Indv+High</w:t>
            </w:r>
          </w:p>
        </w:tc>
        <w:tc>
          <w:tcPr>
            <w:tcW w:w="1286" w:type="dxa"/>
            <w:shd w:val="clear" w:color="auto" w:fill="7F7F7F"/>
          </w:tcPr>
          <w:p w14:paraId="2EE0406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6C13BB0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BFA24C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661B33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7D26404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3F7C5C6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0F0A97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BA204DC"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07095F26"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27FA134"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11</w:t>
            </w:r>
          </w:p>
        </w:tc>
        <w:tc>
          <w:tcPr>
            <w:tcW w:w="3138" w:type="dxa"/>
            <w:shd w:val="clear" w:color="auto" w:fill="7F7F7F"/>
          </w:tcPr>
          <w:p w14:paraId="355816C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Ed+Grp+Low</w:t>
            </w:r>
          </w:p>
        </w:tc>
        <w:tc>
          <w:tcPr>
            <w:tcW w:w="1286" w:type="dxa"/>
            <w:shd w:val="clear" w:color="auto" w:fill="7F7F7F"/>
          </w:tcPr>
          <w:p w14:paraId="0F6F277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538" w:type="dxa"/>
            <w:shd w:val="clear" w:color="auto" w:fill="7F7F7F"/>
          </w:tcPr>
          <w:p w14:paraId="364AB3A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670" w:type="dxa"/>
            <w:shd w:val="clear" w:color="auto" w:fill="7F7F7F"/>
          </w:tcPr>
          <w:p w14:paraId="6ADB3EA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7FF417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(0/4)</w:t>
            </w:r>
          </w:p>
        </w:tc>
        <w:tc>
          <w:tcPr>
            <w:tcW w:w="1840" w:type="dxa"/>
            <w:shd w:val="clear" w:color="auto" w:fill="7F7F7F"/>
          </w:tcPr>
          <w:p w14:paraId="16805AD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52A8CE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red"/>
              </w:rPr>
            </w:pPr>
            <w:r w:rsidRPr="00BC0B54">
              <w:rPr>
                <w:rFonts w:ascii="Arial" w:eastAsia="Calibri" w:hAnsi="Arial" w:cs="Arial"/>
                <w:sz w:val="16"/>
                <w:szCs w:val="16"/>
              </w:rPr>
              <w:t>-</w:t>
            </w:r>
          </w:p>
        </w:tc>
        <w:tc>
          <w:tcPr>
            <w:tcW w:w="1951" w:type="dxa"/>
            <w:shd w:val="clear" w:color="auto" w:fill="7F7F7F"/>
          </w:tcPr>
          <w:p w14:paraId="5C6C51B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2886EA4"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122E9C2A"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D93F8EB"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12</w:t>
            </w:r>
          </w:p>
        </w:tc>
        <w:tc>
          <w:tcPr>
            <w:tcW w:w="3138" w:type="dxa"/>
            <w:shd w:val="clear" w:color="auto" w:fill="auto"/>
          </w:tcPr>
          <w:p w14:paraId="00C1071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Ed+Grp+High</w:t>
            </w:r>
          </w:p>
        </w:tc>
        <w:tc>
          <w:tcPr>
            <w:tcW w:w="1286" w:type="dxa"/>
            <w:shd w:val="clear" w:color="auto" w:fill="auto"/>
          </w:tcPr>
          <w:p w14:paraId="083AE92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w:t>
            </w:r>
          </w:p>
        </w:tc>
        <w:tc>
          <w:tcPr>
            <w:tcW w:w="1538" w:type="dxa"/>
            <w:shd w:val="clear" w:color="auto" w:fill="auto"/>
          </w:tcPr>
          <w:p w14:paraId="570E920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504B8E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21.8)</w:t>
            </w:r>
          </w:p>
        </w:tc>
        <w:tc>
          <w:tcPr>
            <w:tcW w:w="1670" w:type="dxa"/>
            <w:shd w:val="clear" w:color="auto" w:fill="FFF2CC"/>
          </w:tcPr>
          <w:p w14:paraId="0136211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49FC7B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670" w:type="dxa"/>
            <w:shd w:val="clear" w:color="auto" w:fill="FFF2CC"/>
          </w:tcPr>
          <w:p w14:paraId="50BDB45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8BB379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 (1/12)</w:t>
            </w:r>
          </w:p>
        </w:tc>
        <w:tc>
          <w:tcPr>
            <w:tcW w:w="1840" w:type="dxa"/>
            <w:shd w:val="clear" w:color="auto" w:fill="auto"/>
          </w:tcPr>
          <w:p w14:paraId="614F976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56F5F0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OECD</w:t>
            </w:r>
          </w:p>
          <w:p w14:paraId="5C9E1E0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FBE4D5"/>
          </w:tcPr>
          <w:p w14:paraId="38F30E7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F7EEB3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3123363"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Very Low</w:t>
            </w:r>
          </w:p>
          <w:p w14:paraId="0C4A1C5C"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 xml:space="preserve">a, b, D, e </w:t>
            </w:r>
          </w:p>
        </w:tc>
      </w:tr>
      <w:tr w:rsidR="00A64C8A" w:rsidRPr="00BC0B54" w14:paraId="587871B8" w14:textId="77777777" w:rsidTr="00BC0B54">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129A737"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33</w:t>
            </w:r>
          </w:p>
        </w:tc>
        <w:tc>
          <w:tcPr>
            <w:tcW w:w="3138" w:type="dxa"/>
            <w:shd w:val="clear" w:color="auto" w:fill="7F7F7F"/>
          </w:tcPr>
          <w:p w14:paraId="5600A60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HHA+Comp+Provider+High</w:t>
            </w:r>
          </w:p>
        </w:tc>
        <w:tc>
          <w:tcPr>
            <w:tcW w:w="1286" w:type="dxa"/>
            <w:shd w:val="clear" w:color="auto" w:fill="7F7F7F"/>
          </w:tcPr>
          <w:p w14:paraId="71EEF59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7751B7B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502CBE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755AC6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1CC3771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1BD2D8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188BBB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596E268"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78780734" w14:textId="77777777" w:rsidTr="00BC0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FAF73B1"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34</w:t>
            </w:r>
          </w:p>
        </w:tc>
        <w:tc>
          <w:tcPr>
            <w:tcW w:w="3138" w:type="dxa"/>
            <w:shd w:val="clear" w:color="auto" w:fill="7F7F7F"/>
          </w:tcPr>
          <w:p w14:paraId="28F60A9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HHA+Comp+Provider+Low</w:t>
            </w:r>
          </w:p>
        </w:tc>
        <w:tc>
          <w:tcPr>
            <w:tcW w:w="1286" w:type="dxa"/>
            <w:shd w:val="clear" w:color="auto" w:fill="7F7F7F"/>
          </w:tcPr>
          <w:p w14:paraId="0201330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030F43C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BA8C20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4294E8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(0/6)</w:t>
            </w:r>
          </w:p>
        </w:tc>
        <w:tc>
          <w:tcPr>
            <w:tcW w:w="1840" w:type="dxa"/>
            <w:shd w:val="clear" w:color="auto" w:fill="7F7F7F"/>
          </w:tcPr>
          <w:p w14:paraId="0FB5585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3B0B0BA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31C9C2E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447FB14"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49F2F90E" w14:textId="77777777" w:rsidTr="00BC0B54">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FB94709"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35</w:t>
            </w:r>
          </w:p>
        </w:tc>
        <w:tc>
          <w:tcPr>
            <w:tcW w:w="3138" w:type="dxa"/>
            <w:shd w:val="clear" w:color="auto" w:fill="7F7F7F"/>
          </w:tcPr>
          <w:p w14:paraId="71E6E28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HHA+Comp+Self+Low</w:t>
            </w:r>
          </w:p>
        </w:tc>
        <w:tc>
          <w:tcPr>
            <w:tcW w:w="1286" w:type="dxa"/>
            <w:shd w:val="clear" w:color="auto" w:fill="7F7F7F"/>
          </w:tcPr>
          <w:p w14:paraId="418D797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6B78853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99C874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4FE43B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3977F78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A5EE2A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352A3C3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30550D7B"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5A8D2C84" w14:textId="77777777" w:rsidTr="00BC0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94971F8"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36</w:t>
            </w:r>
          </w:p>
        </w:tc>
        <w:tc>
          <w:tcPr>
            <w:tcW w:w="3138" w:type="dxa"/>
            <w:shd w:val="clear" w:color="auto" w:fill="7F7F7F"/>
          </w:tcPr>
          <w:p w14:paraId="61A5EF7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Review+All+Comp</w:t>
            </w:r>
          </w:p>
        </w:tc>
        <w:tc>
          <w:tcPr>
            <w:tcW w:w="1286" w:type="dxa"/>
            <w:shd w:val="clear" w:color="auto" w:fill="7F7F7F"/>
          </w:tcPr>
          <w:p w14:paraId="35DF8C4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C16666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2633DA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4403CE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(0/5)</w:t>
            </w:r>
          </w:p>
        </w:tc>
        <w:tc>
          <w:tcPr>
            <w:tcW w:w="1840" w:type="dxa"/>
            <w:shd w:val="clear" w:color="auto" w:fill="7F7F7F"/>
          </w:tcPr>
          <w:p w14:paraId="7F6C531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9BC5A8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49EA618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3FAC92EC"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43C0F11C" w14:textId="77777777" w:rsidTr="00BC0B54">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74F1BA69"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37</w:t>
            </w:r>
          </w:p>
        </w:tc>
        <w:tc>
          <w:tcPr>
            <w:tcW w:w="3138" w:type="dxa"/>
            <w:shd w:val="clear" w:color="auto" w:fill="7F7F7F"/>
          </w:tcPr>
          <w:p w14:paraId="7889550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Review+Targeted+Comp</w:t>
            </w:r>
          </w:p>
        </w:tc>
        <w:tc>
          <w:tcPr>
            <w:tcW w:w="1286" w:type="dxa"/>
            <w:shd w:val="clear" w:color="auto" w:fill="7F7F7F"/>
          </w:tcPr>
          <w:p w14:paraId="478F527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605C961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AF70D4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2C45E1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(0/7)</w:t>
            </w:r>
          </w:p>
        </w:tc>
        <w:tc>
          <w:tcPr>
            <w:tcW w:w="1840" w:type="dxa"/>
            <w:shd w:val="clear" w:color="auto" w:fill="7F7F7F"/>
          </w:tcPr>
          <w:p w14:paraId="525A6C4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1F8A40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ABA72C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0DD1C6B6"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095067E5" w14:textId="77777777" w:rsidTr="00BC0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BEE9377"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38</w:t>
            </w:r>
          </w:p>
        </w:tc>
        <w:tc>
          <w:tcPr>
            <w:tcW w:w="3138" w:type="dxa"/>
            <w:shd w:val="clear" w:color="auto" w:fill="7F7F7F"/>
          </w:tcPr>
          <w:p w14:paraId="6A9C235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long</w:t>
            </w:r>
          </w:p>
        </w:tc>
        <w:tc>
          <w:tcPr>
            <w:tcW w:w="1286" w:type="dxa"/>
            <w:shd w:val="clear" w:color="auto" w:fill="7F7F7F"/>
          </w:tcPr>
          <w:p w14:paraId="03044B5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6CA61A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D112DD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71890B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5474566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E23A7C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08E8488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232FE3E"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61FE3E4E" w14:textId="77777777" w:rsidTr="00BC0B54">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CAE67B9"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39</w:t>
            </w:r>
          </w:p>
        </w:tc>
        <w:tc>
          <w:tcPr>
            <w:tcW w:w="3138" w:type="dxa"/>
            <w:shd w:val="clear" w:color="auto" w:fill="7F7F7F"/>
          </w:tcPr>
          <w:p w14:paraId="79CE128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short</w:t>
            </w:r>
          </w:p>
        </w:tc>
        <w:tc>
          <w:tcPr>
            <w:tcW w:w="1286" w:type="dxa"/>
            <w:shd w:val="clear" w:color="auto" w:fill="7F7F7F"/>
          </w:tcPr>
          <w:p w14:paraId="71A8A0B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6D2ACC8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DF4F92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A06801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466BE98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34EB130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39468AE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624A9335"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7921FD30" w14:textId="77777777" w:rsidTr="00BC0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71A91F4F" w14:textId="77777777" w:rsidR="00A64C8A" w:rsidRPr="00BC0B54" w:rsidRDefault="00A64C8A" w:rsidP="00A64C8A">
            <w:pPr>
              <w:spacing w:after="160" w:line="259" w:lineRule="auto"/>
              <w:rPr>
                <w:rFonts w:ascii="Arial" w:eastAsia="Calibri" w:hAnsi="Arial" w:cs="Arial"/>
                <w:b w:val="0"/>
                <w:color w:val="FFFFFF"/>
                <w:sz w:val="20"/>
                <w:szCs w:val="16"/>
              </w:rPr>
            </w:pPr>
          </w:p>
        </w:tc>
        <w:tc>
          <w:tcPr>
            <w:tcW w:w="3138" w:type="dxa"/>
            <w:shd w:val="clear" w:color="auto" w:fill="000000"/>
          </w:tcPr>
          <w:p w14:paraId="002305E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r w:rsidRPr="00BC0B54">
              <w:rPr>
                <w:rFonts w:ascii="Arial" w:eastAsia="Calibri" w:hAnsi="Arial" w:cs="Arial"/>
                <w:b/>
                <w:color w:val="FFFFFF"/>
                <w:sz w:val="18"/>
                <w:szCs w:val="18"/>
              </w:rPr>
              <w:t>Exercise</w:t>
            </w:r>
          </w:p>
        </w:tc>
        <w:tc>
          <w:tcPr>
            <w:tcW w:w="1286" w:type="dxa"/>
            <w:shd w:val="clear" w:color="auto" w:fill="000000"/>
          </w:tcPr>
          <w:p w14:paraId="5AA6071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538" w:type="dxa"/>
            <w:shd w:val="clear" w:color="auto" w:fill="000000"/>
          </w:tcPr>
          <w:p w14:paraId="2E6BFD7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670" w:type="dxa"/>
            <w:shd w:val="clear" w:color="auto" w:fill="000000"/>
          </w:tcPr>
          <w:p w14:paraId="7FE69D5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670" w:type="dxa"/>
            <w:shd w:val="clear" w:color="auto" w:fill="000000"/>
          </w:tcPr>
          <w:p w14:paraId="4D2FACE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40" w:type="dxa"/>
            <w:shd w:val="clear" w:color="auto" w:fill="000000"/>
          </w:tcPr>
          <w:p w14:paraId="390A36D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2099" w:type="dxa"/>
            <w:shd w:val="clear" w:color="auto" w:fill="000000"/>
          </w:tcPr>
          <w:p w14:paraId="57E6FD7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951" w:type="dxa"/>
            <w:shd w:val="clear" w:color="auto" w:fill="000000"/>
          </w:tcPr>
          <w:p w14:paraId="5397C2B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47" w:type="dxa"/>
            <w:tcBorders>
              <w:right w:val="single" w:sz="4" w:space="0" w:color="auto"/>
            </w:tcBorders>
            <w:shd w:val="clear" w:color="auto" w:fill="000000"/>
          </w:tcPr>
          <w:p w14:paraId="001678B9"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A64C8A" w:rsidRPr="00BC0B54" w14:paraId="6EF732EE"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7FB0C2F"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13</w:t>
            </w:r>
          </w:p>
        </w:tc>
        <w:tc>
          <w:tcPr>
            <w:tcW w:w="3138" w:type="dxa"/>
            <w:shd w:val="clear" w:color="auto" w:fill="auto"/>
          </w:tcPr>
          <w:p w14:paraId="650F1DF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Bal/Res+Sup+Ind+Offline+Short</w:t>
            </w:r>
          </w:p>
        </w:tc>
        <w:tc>
          <w:tcPr>
            <w:tcW w:w="1286" w:type="dxa"/>
            <w:shd w:val="clear" w:color="auto" w:fill="auto"/>
          </w:tcPr>
          <w:p w14:paraId="0FFE9EF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324</w:t>
            </w:r>
          </w:p>
        </w:tc>
        <w:tc>
          <w:tcPr>
            <w:tcW w:w="1538" w:type="dxa"/>
            <w:shd w:val="clear" w:color="auto" w:fill="auto"/>
          </w:tcPr>
          <w:p w14:paraId="3624858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22451A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0.9 (0.1 to 2.7)</w:t>
            </w:r>
          </w:p>
        </w:tc>
        <w:tc>
          <w:tcPr>
            <w:tcW w:w="1670" w:type="dxa"/>
            <w:shd w:val="clear" w:color="auto" w:fill="auto"/>
          </w:tcPr>
          <w:p w14:paraId="365E69C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F0D1B3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w:t>
            </w:r>
          </w:p>
        </w:tc>
        <w:tc>
          <w:tcPr>
            <w:tcW w:w="1670" w:type="dxa"/>
            <w:shd w:val="clear" w:color="auto" w:fill="FFF2CC"/>
          </w:tcPr>
          <w:p w14:paraId="14DAB72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5AFF07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52% (3/8)</w:t>
            </w:r>
          </w:p>
        </w:tc>
        <w:tc>
          <w:tcPr>
            <w:tcW w:w="1840" w:type="dxa"/>
            <w:shd w:val="clear" w:color="auto" w:fill="auto"/>
          </w:tcPr>
          <w:p w14:paraId="69A7B9C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28FC16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FFF2CC"/>
          </w:tcPr>
          <w:p w14:paraId="3FFB03F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BD36D5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51" w:type="dxa"/>
            <w:shd w:val="clear" w:color="auto" w:fill="auto"/>
          </w:tcPr>
          <w:p w14:paraId="1915E02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7744C0DB"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Low</w:t>
            </w:r>
          </w:p>
          <w:p w14:paraId="23A79476"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d</w:t>
            </w:r>
          </w:p>
        </w:tc>
      </w:tr>
      <w:tr w:rsidR="00A64C8A" w:rsidRPr="00BC0B54" w14:paraId="0994A4E8"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C69B9EB"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15</w:t>
            </w:r>
          </w:p>
        </w:tc>
        <w:tc>
          <w:tcPr>
            <w:tcW w:w="3138" w:type="dxa"/>
            <w:shd w:val="clear" w:color="auto" w:fill="auto"/>
          </w:tcPr>
          <w:p w14:paraId="1F0E1DC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Bal/Res+SupH+Ind+Offline+Long</w:t>
            </w:r>
          </w:p>
        </w:tc>
        <w:tc>
          <w:tcPr>
            <w:tcW w:w="1286" w:type="dxa"/>
            <w:shd w:val="clear" w:color="auto" w:fill="auto"/>
          </w:tcPr>
          <w:p w14:paraId="7B981D1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3,279</w:t>
            </w:r>
          </w:p>
        </w:tc>
        <w:tc>
          <w:tcPr>
            <w:tcW w:w="1538" w:type="dxa"/>
            <w:shd w:val="clear" w:color="auto" w:fill="auto"/>
          </w:tcPr>
          <w:p w14:paraId="15A22E5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9D79D3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70" w:type="dxa"/>
            <w:shd w:val="clear" w:color="auto" w:fill="auto"/>
          </w:tcPr>
          <w:p w14:paraId="2FB7EF6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E67E56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32D8C05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056AEB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89% (1/6)</w:t>
            </w:r>
          </w:p>
        </w:tc>
        <w:tc>
          <w:tcPr>
            <w:tcW w:w="1840" w:type="dxa"/>
            <w:shd w:val="clear" w:color="auto" w:fill="auto"/>
          </w:tcPr>
          <w:p w14:paraId="587A047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C0A1C7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0AF3469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31E7F9A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B60691C"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Low</w:t>
            </w:r>
          </w:p>
          <w:p w14:paraId="2CAD25EC"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e</w:t>
            </w:r>
          </w:p>
        </w:tc>
      </w:tr>
      <w:tr w:rsidR="00A64C8A" w:rsidRPr="00BC0B54" w14:paraId="65FE145B"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687076A"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16</w:t>
            </w:r>
          </w:p>
        </w:tc>
        <w:tc>
          <w:tcPr>
            <w:tcW w:w="3138" w:type="dxa"/>
            <w:shd w:val="clear" w:color="auto" w:fill="auto"/>
          </w:tcPr>
          <w:p w14:paraId="25342AA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Bal/Res+SupL+Ind+Offline+Long</w:t>
            </w:r>
          </w:p>
        </w:tc>
        <w:tc>
          <w:tcPr>
            <w:tcW w:w="1286" w:type="dxa"/>
            <w:shd w:val="clear" w:color="auto" w:fill="auto"/>
          </w:tcPr>
          <w:p w14:paraId="5D55048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54</w:t>
            </w:r>
          </w:p>
        </w:tc>
        <w:tc>
          <w:tcPr>
            <w:tcW w:w="1538" w:type="dxa"/>
            <w:shd w:val="clear" w:color="auto" w:fill="auto"/>
          </w:tcPr>
          <w:p w14:paraId="219BDAA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31F2AA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6.6)</w:t>
            </w:r>
          </w:p>
        </w:tc>
        <w:tc>
          <w:tcPr>
            <w:tcW w:w="1670" w:type="dxa"/>
            <w:shd w:val="clear" w:color="auto" w:fill="auto"/>
          </w:tcPr>
          <w:p w14:paraId="0DB5270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79A7453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35%</w:t>
            </w:r>
          </w:p>
        </w:tc>
        <w:tc>
          <w:tcPr>
            <w:tcW w:w="1670" w:type="dxa"/>
            <w:shd w:val="clear" w:color="auto" w:fill="FFF2CC"/>
          </w:tcPr>
          <w:p w14:paraId="2117D4C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A4AC94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 (2/10)</w:t>
            </w:r>
          </w:p>
        </w:tc>
        <w:tc>
          <w:tcPr>
            <w:tcW w:w="1840" w:type="dxa"/>
            <w:shd w:val="clear" w:color="auto" w:fill="auto"/>
          </w:tcPr>
          <w:p w14:paraId="1219AE9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E4AECD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FFF2CC"/>
          </w:tcPr>
          <w:p w14:paraId="1B6C806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2C86747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D2DCD0C"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Low</w:t>
            </w:r>
          </w:p>
          <w:p w14:paraId="21200F77"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d</w:t>
            </w:r>
          </w:p>
        </w:tc>
      </w:tr>
      <w:tr w:rsidR="00A64C8A" w:rsidRPr="00BC0B54" w14:paraId="4B7F359C"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F5FD5E0"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17</w:t>
            </w:r>
          </w:p>
        </w:tc>
        <w:tc>
          <w:tcPr>
            <w:tcW w:w="3138" w:type="dxa"/>
            <w:shd w:val="clear" w:color="auto" w:fill="auto"/>
          </w:tcPr>
          <w:p w14:paraId="7A9CE50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Bal/Res+SupH+Grp+Virt+Long</w:t>
            </w:r>
          </w:p>
        </w:tc>
        <w:tc>
          <w:tcPr>
            <w:tcW w:w="1286" w:type="dxa"/>
            <w:shd w:val="clear" w:color="auto" w:fill="auto"/>
          </w:tcPr>
          <w:p w14:paraId="700AA0D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70</w:t>
            </w:r>
          </w:p>
        </w:tc>
        <w:tc>
          <w:tcPr>
            <w:tcW w:w="1538" w:type="dxa"/>
            <w:shd w:val="clear" w:color="auto" w:fill="auto"/>
          </w:tcPr>
          <w:p w14:paraId="62C968F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rPr>
            </w:pPr>
            <w:r w:rsidRPr="00BC0B54">
              <w:rPr>
                <w:rFonts w:ascii="Arial" w:eastAsia="Calibri" w:hAnsi="Arial" w:cs="Arial"/>
                <w:color w:val="FF0000"/>
                <w:sz w:val="16"/>
                <w:szCs w:val="16"/>
              </w:rPr>
              <w:t xml:space="preserve">Moderate-to-large harm </w:t>
            </w:r>
          </w:p>
          <w:p w14:paraId="63CBC3B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16"/>
                <w:szCs w:val="16"/>
                <w:highlight w:val="yellow"/>
              </w:rPr>
            </w:pPr>
            <w:r w:rsidRPr="00BC0B54">
              <w:rPr>
                <w:rFonts w:ascii="Arial" w:eastAsia="Calibri" w:hAnsi="Arial" w:cs="Arial"/>
                <w:color w:val="FF0000"/>
                <w:sz w:val="16"/>
                <w:szCs w:val="16"/>
              </w:rPr>
              <w:t>8.6 (3.2 to 17.7)</w:t>
            </w:r>
          </w:p>
        </w:tc>
        <w:tc>
          <w:tcPr>
            <w:tcW w:w="1670" w:type="dxa"/>
            <w:shd w:val="clear" w:color="auto" w:fill="auto"/>
          </w:tcPr>
          <w:p w14:paraId="1B20E98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8AAA40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auto"/>
          </w:tcPr>
          <w:p w14:paraId="2564445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29D96B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74% (1/2)</w:t>
            </w:r>
          </w:p>
        </w:tc>
        <w:tc>
          <w:tcPr>
            <w:tcW w:w="1840" w:type="dxa"/>
            <w:shd w:val="clear" w:color="auto" w:fill="auto"/>
          </w:tcPr>
          <w:p w14:paraId="42ACBD2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7E181F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FBE4D5"/>
          </w:tcPr>
          <w:p w14:paraId="2143EA2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457A92B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0A5C3BD3"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Low</w:t>
            </w:r>
          </w:p>
          <w:p w14:paraId="0F6FB4FE"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D</w:t>
            </w:r>
          </w:p>
        </w:tc>
      </w:tr>
      <w:tr w:rsidR="00A64C8A" w:rsidRPr="00BC0B54" w14:paraId="20498421"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A388A7F"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18</w:t>
            </w:r>
          </w:p>
        </w:tc>
        <w:tc>
          <w:tcPr>
            <w:tcW w:w="3138" w:type="dxa"/>
            <w:shd w:val="clear" w:color="auto" w:fill="auto"/>
          </w:tcPr>
          <w:p w14:paraId="1626086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Bal/Res+Sup+Grp+Offline+Short</w:t>
            </w:r>
          </w:p>
        </w:tc>
        <w:tc>
          <w:tcPr>
            <w:tcW w:w="1286" w:type="dxa"/>
            <w:shd w:val="clear" w:color="auto" w:fill="auto"/>
          </w:tcPr>
          <w:p w14:paraId="4C1CF7D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373</w:t>
            </w:r>
          </w:p>
        </w:tc>
        <w:tc>
          <w:tcPr>
            <w:tcW w:w="1538" w:type="dxa"/>
            <w:shd w:val="clear" w:color="auto" w:fill="auto"/>
          </w:tcPr>
          <w:p w14:paraId="0E5DA5B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9AB1B7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0.5 (0.1 to 1.9)</w:t>
            </w:r>
          </w:p>
        </w:tc>
        <w:tc>
          <w:tcPr>
            <w:tcW w:w="1670" w:type="dxa"/>
            <w:shd w:val="clear" w:color="auto" w:fill="auto"/>
          </w:tcPr>
          <w:p w14:paraId="7448C69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6F6A6E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w:t>
            </w:r>
          </w:p>
        </w:tc>
        <w:tc>
          <w:tcPr>
            <w:tcW w:w="1670" w:type="dxa"/>
            <w:shd w:val="clear" w:color="auto" w:fill="FFF2CC"/>
          </w:tcPr>
          <w:p w14:paraId="5F6ED4D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9E8614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56% (3/11)</w:t>
            </w:r>
          </w:p>
        </w:tc>
        <w:tc>
          <w:tcPr>
            <w:tcW w:w="1840" w:type="dxa"/>
            <w:shd w:val="clear" w:color="auto" w:fill="auto"/>
          </w:tcPr>
          <w:p w14:paraId="22E7949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93D260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29E7951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3450151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7F46A703"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Moderate</w:t>
            </w:r>
          </w:p>
          <w:p w14:paraId="5482281B"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w:t>
            </w:r>
          </w:p>
        </w:tc>
      </w:tr>
      <w:tr w:rsidR="00A64C8A" w:rsidRPr="00BC0B54" w14:paraId="59D977CB"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F5EA42E"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19</w:t>
            </w:r>
          </w:p>
        </w:tc>
        <w:tc>
          <w:tcPr>
            <w:tcW w:w="3138" w:type="dxa"/>
            <w:shd w:val="clear" w:color="auto" w:fill="auto"/>
          </w:tcPr>
          <w:p w14:paraId="2CCD496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Bal/Res+SupH+Grp+Offline+Long</w:t>
            </w:r>
          </w:p>
        </w:tc>
        <w:tc>
          <w:tcPr>
            <w:tcW w:w="1286" w:type="dxa"/>
            <w:shd w:val="clear" w:color="auto" w:fill="auto"/>
          </w:tcPr>
          <w:p w14:paraId="5A860CA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717</w:t>
            </w:r>
          </w:p>
        </w:tc>
        <w:tc>
          <w:tcPr>
            <w:tcW w:w="1538" w:type="dxa"/>
            <w:shd w:val="clear" w:color="auto" w:fill="auto"/>
          </w:tcPr>
          <w:p w14:paraId="63A0FFE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286C79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0.8 (0.3 to 1.8)</w:t>
            </w:r>
          </w:p>
        </w:tc>
        <w:tc>
          <w:tcPr>
            <w:tcW w:w="1670" w:type="dxa"/>
            <w:shd w:val="clear" w:color="auto" w:fill="auto"/>
          </w:tcPr>
          <w:p w14:paraId="77A4CBC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082B0AF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41%</w:t>
            </w:r>
          </w:p>
        </w:tc>
        <w:tc>
          <w:tcPr>
            <w:tcW w:w="1670" w:type="dxa"/>
            <w:shd w:val="clear" w:color="auto" w:fill="FFF2CC"/>
          </w:tcPr>
          <w:p w14:paraId="7650152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9490D5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25% (4/19)</w:t>
            </w:r>
          </w:p>
        </w:tc>
        <w:tc>
          <w:tcPr>
            <w:tcW w:w="1840" w:type="dxa"/>
            <w:shd w:val="clear" w:color="auto" w:fill="auto"/>
          </w:tcPr>
          <w:p w14:paraId="029223E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B78A95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1F05469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2871495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1D16B96A"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Moderate</w:t>
            </w:r>
          </w:p>
          <w:p w14:paraId="0BD3DD32"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w:t>
            </w:r>
          </w:p>
        </w:tc>
      </w:tr>
      <w:tr w:rsidR="00A64C8A" w:rsidRPr="00BC0B54" w14:paraId="5202153F"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6D57C2B"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20</w:t>
            </w:r>
          </w:p>
        </w:tc>
        <w:tc>
          <w:tcPr>
            <w:tcW w:w="3138" w:type="dxa"/>
            <w:shd w:val="clear" w:color="auto" w:fill="7F7F7F"/>
          </w:tcPr>
          <w:p w14:paraId="470933C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Bal/Res+SupL+Grp+Offline+Long</w:t>
            </w:r>
          </w:p>
        </w:tc>
        <w:tc>
          <w:tcPr>
            <w:tcW w:w="1286" w:type="dxa"/>
            <w:shd w:val="clear" w:color="auto" w:fill="7F7F7F"/>
          </w:tcPr>
          <w:p w14:paraId="4714D91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538" w:type="dxa"/>
            <w:shd w:val="clear" w:color="auto" w:fill="7F7F7F"/>
          </w:tcPr>
          <w:p w14:paraId="05D9729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670" w:type="dxa"/>
            <w:shd w:val="clear" w:color="auto" w:fill="7F7F7F"/>
          </w:tcPr>
          <w:p w14:paraId="020D006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670" w:type="dxa"/>
            <w:shd w:val="clear" w:color="auto" w:fill="7F7F7F"/>
          </w:tcPr>
          <w:p w14:paraId="47D4BC6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(0/4)</w:t>
            </w:r>
          </w:p>
        </w:tc>
        <w:tc>
          <w:tcPr>
            <w:tcW w:w="1840" w:type="dxa"/>
            <w:shd w:val="clear" w:color="auto" w:fill="7F7F7F"/>
          </w:tcPr>
          <w:p w14:paraId="474C2DC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7F7F7F"/>
          </w:tcPr>
          <w:p w14:paraId="5085404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51" w:type="dxa"/>
            <w:shd w:val="clear" w:color="auto" w:fill="7F7F7F"/>
          </w:tcPr>
          <w:p w14:paraId="22FEB4F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7F7F7F"/>
          </w:tcPr>
          <w:p w14:paraId="20720A4E"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1C9BD5C4"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4F5F398"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21</w:t>
            </w:r>
          </w:p>
        </w:tc>
        <w:tc>
          <w:tcPr>
            <w:tcW w:w="3138" w:type="dxa"/>
            <w:shd w:val="clear" w:color="auto" w:fill="auto"/>
          </w:tcPr>
          <w:p w14:paraId="5A8EE2A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Bal/Res+Uns+Ind+Offline+Short</w:t>
            </w:r>
          </w:p>
        </w:tc>
        <w:tc>
          <w:tcPr>
            <w:tcW w:w="1286" w:type="dxa"/>
            <w:shd w:val="clear" w:color="auto" w:fill="auto"/>
          </w:tcPr>
          <w:p w14:paraId="369A626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w:t>
            </w:r>
          </w:p>
        </w:tc>
        <w:tc>
          <w:tcPr>
            <w:tcW w:w="1538" w:type="dxa"/>
            <w:shd w:val="clear" w:color="auto" w:fill="auto"/>
          </w:tcPr>
          <w:p w14:paraId="5BBF0B8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B29ED4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17.7)</w:t>
            </w:r>
          </w:p>
        </w:tc>
        <w:tc>
          <w:tcPr>
            <w:tcW w:w="1670" w:type="dxa"/>
            <w:shd w:val="clear" w:color="auto" w:fill="auto"/>
          </w:tcPr>
          <w:p w14:paraId="2281396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282FDA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0648D69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35D352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17% (1/3)</w:t>
            </w:r>
          </w:p>
        </w:tc>
        <w:tc>
          <w:tcPr>
            <w:tcW w:w="1840" w:type="dxa"/>
            <w:shd w:val="clear" w:color="auto" w:fill="FFF2CC"/>
          </w:tcPr>
          <w:p w14:paraId="19CDBC6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4C209C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ED/hospital</w:t>
            </w:r>
          </w:p>
          <w:p w14:paraId="22FDAD8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elderly</w:t>
            </w:r>
          </w:p>
        </w:tc>
        <w:tc>
          <w:tcPr>
            <w:tcW w:w="2099" w:type="dxa"/>
            <w:shd w:val="clear" w:color="auto" w:fill="FBE4D5"/>
          </w:tcPr>
          <w:p w14:paraId="78F7ABA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081E13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1A8EA72"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Very Low</w:t>
            </w:r>
          </w:p>
          <w:p w14:paraId="6836E27D"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c, D, e</w:t>
            </w:r>
          </w:p>
        </w:tc>
      </w:tr>
      <w:tr w:rsidR="00A64C8A" w:rsidRPr="00BC0B54" w14:paraId="0D671AFA"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1647973"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lastRenderedPageBreak/>
              <w:t>22</w:t>
            </w:r>
          </w:p>
        </w:tc>
        <w:tc>
          <w:tcPr>
            <w:tcW w:w="3138" w:type="dxa"/>
            <w:shd w:val="clear" w:color="auto" w:fill="auto"/>
          </w:tcPr>
          <w:p w14:paraId="269401E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Bal/Res+Uns+Ind+Offline+Long</w:t>
            </w:r>
          </w:p>
        </w:tc>
        <w:tc>
          <w:tcPr>
            <w:tcW w:w="1286" w:type="dxa"/>
            <w:shd w:val="clear" w:color="auto" w:fill="auto"/>
          </w:tcPr>
          <w:p w14:paraId="171AB01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1098</w:t>
            </w:r>
          </w:p>
        </w:tc>
        <w:tc>
          <w:tcPr>
            <w:tcW w:w="1538" w:type="dxa"/>
            <w:shd w:val="clear" w:color="auto" w:fill="auto"/>
          </w:tcPr>
          <w:p w14:paraId="75E18D9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902892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0.1 (0 to 0.5)</w:t>
            </w:r>
          </w:p>
        </w:tc>
        <w:tc>
          <w:tcPr>
            <w:tcW w:w="1670" w:type="dxa"/>
            <w:shd w:val="clear" w:color="auto" w:fill="auto"/>
          </w:tcPr>
          <w:p w14:paraId="2154F4E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343802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65%</w:t>
            </w:r>
          </w:p>
        </w:tc>
        <w:tc>
          <w:tcPr>
            <w:tcW w:w="1670" w:type="dxa"/>
            <w:shd w:val="clear" w:color="auto" w:fill="FFF2CC"/>
          </w:tcPr>
          <w:p w14:paraId="5F975FC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D41734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48% (2/7)</w:t>
            </w:r>
          </w:p>
        </w:tc>
        <w:tc>
          <w:tcPr>
            <w:tcW w:w="1840" w:type="dxa"/>
            <w:shd w:val="clear" w:color="auto" w:fill="auto"/>
          </w:tcPr>
          <w:p w14:paraId="62F0A13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466ACA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31FB4AE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10765D6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27E95909"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Moderate</w:t>
            </w:r>
          </w:p>
          <w:p w14:paraId="3E097F58"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w:t>
            </w:r>
          </w:p>
        </w:tc>
      </w:tr>
      <w:tr w:rsidR="00A64C8A" w:rsidRPr="00BC0B54" w14:paraId="0700BA5A"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782B1A7"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23</w:t>
            </w:r>
          </w:p>
        </w:tc>
        <w:tc>
          <w:tcPr>
            <w:tcW w:w="3138" w:type="dxa"/>
            <w:shd w:val="clear" w:color="auto" w:fill="7F7F7F"/>
          </w:tcPr>
          <w:p w14:paraId="7BE61C6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Walk+Sup+Grp+Offline+Short</w:t>
            </w:r>
          </w:p>
        </w:tc>
        <w:tc>
          <w:tcPr>
            <w:tcW w:w="1286" w:type="dxa"/>
            <w:shd w:val="clear" w:color="auto" w:fill="7F7F7F"/>
          </w:tcPr>
          <w:p w14:paraId="45DD436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46EF30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F6E00A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A1BC77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16C0981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597A57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55B38A6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bottom w:val="single" w:sz="2" w:space="0" w:color="666666"/>
              <w:right w:val="single" w:sz="4" w:space="0" w:color="auto"/>
            </w:tcBorders>
            <w:shd w:val="clear" w:color="auto" w:fill="7F7F7F"/>
          </w:tcPr>
          <w:p w14:paraId="63D1E9BC"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18A013C3"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1F9B522"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24</w:t>
            </w:r>
          </w:p>
        </w:tc>
        <w:tc>
          <w:tcPr>
            <w:tcW w:w="3138" w:type="dxa"/>
            <w:shd w:val="clear" w:color="auto" w:fill="7F7F7F"/>
          </w:tcPr>
          <w:p w14:paraId="23A6BA2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Walk+Uns+Ind+Offline+Long</w:t>
            </w:r>
          </w:p>
        </w:tc>
        <w:tc>
          <w:tcPr>
            <w:tcW w:w="1286" w:type="dxa"/>
            <w:shd w:val="clear" w:color="auto" w:fill="7F7F7F"/>
          </w:tcPr>
          <w:p w14:paraId="4E40847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1C25E32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489266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C938E0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53BC23A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3B1266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E1AD14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bottom w:val="single" w:sz="4" w:space="0" w:color="auto"/>
              <w:right w:val="single" w:sz="4" w:space="0" w:color="auto"/>
            </w:tcBorders>
            <w:shd w:val="clear" w:color="auto" w:fill="7F7F7F"/>
          </w:tcPr>
          <w:p w14:paraId="15DB4984"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2D030141"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022EC44"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25</w:t>
            </w:r>
          </w:p>
        </w:tc>
        <w:tc>
          <w:tcPr>
            <w:tcW w:w="3138" w:type="dxa"/>
            <w:shd w:val="clear" w:color="auto" w:fill="7F7F7F"/>
          </w:tcPr>
          <w:p w14:paraId="66CED10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chi+Ind+Long</w:t>
            </w:r>
          </w:p>
        </w:tc>
        <w:tc>
          <w:tcPr>
            <w:tcW w:w="1286" w:type="dxa"/>
            <w:shd w:val="clear" w:color="auto" w:fill="7F7F7F"/>
          </w:tcPr>
          <w:p w14:paraId="2736021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DF9F7B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9A090B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FDC1AD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39FE6E9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0E5719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D43ACC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top w:val="single" w:sz="4" w:space="0" w:color="auto"/>
              <w:right w:val="single" w:sz="4" w:space="0" w:color="auto"/>
            </w:tcBorders>
            <w:shd w:val="clear" w:color="auto" w:fill="7F7F7F"/>
          </w:tcPr>
          <w:p w14:paraId="18486979"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67CBDA35"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753DA3A"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26</w:t>
            </w:r>
          </w:p>
        </w:tc>
        <w:tc>
          <w:tcPr>
            <w:tcW w:w="3138" w:type="dxa"/>
            <w:shd w:val="clear" w:color="auto" w:fill="7F7F7F"/>
          </w:tcPr>
          <w:p w14:paraId="16E7C51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chi+Grp+Short</w:t>
            </w:r>
          </w:p>
        </w:tc>
        <w:tc>
          <w:tcPr>
            <w:tcW w:w="1286" w:type="dxa"/>
            <w:shd w:val="clear" w:color="auto" w:fill="7F7F7F"/>
          </w:tcPr>
          <w:p w14:paraId="54805A3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B11FAE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BD31A4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CA2FB2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2389718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AD49BD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96B342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0BC0300"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414E60D2"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27F20D6"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27</w:t>
            </w:r>
          </w:p>
        </w:tc>
        <w:tc>
          <w:tcPr>
            <w:tcW w:w="3138" w:type="dxa"/>
            <w:shd w:val="clear" w:color="auto" w:fill="auto"/>
          </w:tcPr>
          <w:p w14:paraId="321B75B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chi+Grp+Long</w:t>
            </w:r>
          </w:p>
        </w:tc>
        <w:tc>
          <w:tcPr>
            <w:tcW w:w="1286" w:type="dxa"/>
            <w:shd w:val="clear" w:color="auto" w:fill="auto"/>
          </w:tcPr>
          <w:p w14:paraId="627F4A9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568</w:t>
            </w:r>
          </w:p>
        </w:tc>
        <w:tc>
          <w:tcPr>
            <w:tcW w:w="1538" w:type="dxa"/>
            <w:shd w:val="clear" w:color="auto" w:fill="auto"/>
          </w:tcPr>
          <w:p w14:paraId="485C5DC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A86E24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0.7)</w:t>
            </w:r>
          </w:p>
        </w:tc>
        <w:tc>
          <w:tcPr>
            <w:tcW w:w="1670" w:type="dxa"/>
            <w:shd w:val="clear" w:color="auto" w:fill="FFF2CC"/>
          </w:tcPr>
          <w:p w14:paraId="43A48E9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AFF494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670" w:type="dxa"/>
            <w:shd w:val="clear" w:color="auto" w:fill="FFF2CC"/>
          </w:tcPr>
          <w:p w14:paraId="4EAA8CB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FE45E1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 20% (2/13)</w:t>
            </w:r>
          </w:p>
        </w:tc>
        <w:tc>
          <w:tcPr>
            <w:tcW w:w="1840" w:type="dxa"/>
            <w:shd w:val="clear" w:color="auto" w:fill="auto"/>
          </w:tcPr>
          <w:p w14:paraId="76FA282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75E3B9A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3C57541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7D42481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72D410E9"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Low</w:t>
            </w:r>
          </w:p>
          <w:p w14:paraId="4C99BF58"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a, b</w:t>
            </w:r>
          </w:p>
        </w:tc>
      </w:tr>
      <w:tr w:rsidR="00A64C8A" w:rsidRPr="00BC0B54" w14:paraId="0AE70D4F"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76E5278F"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28</w:t>
            </w:r>
          </w:p>
        </w:tc>
        <w:tc>
          <w:tcPr>
            <w:tcW w:w="3138" w:type="dxa"/>
            <w:shd w:val="clear" w:color="auto" w:fill="7F7F7F"/>
          </w:tcPr>
          <w:p w14:paraId="502B9FE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Other+Sup+Ind+Offline+Short</w:t>
            </w:r>
          </w:p>
        </w:tc>
        <w:tc>
          <w:tcPr>
            <w:tcW w:w="1286" w:type="dxa"/>
            <w:shd w:val="clear" w:color="auto" w:fill="7F7F7F"/>
          </w:tcPr>
          <w:p w14:paraId="34A1F34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43FEB18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CED4D8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6C30FF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1447BF1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F797DD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2DE51D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75F674AD"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26BAECD1"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CF637EF"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29</w:t>
            </w:r>
          </w:p>
        </w:tc>
        <w:tc>
          <w:tcPr>
            <w:tcW w:w="3138" w:type="dxa"/>
            <w:shd w:val="clear" w:color="auto" w:fill="7F7F7F"/>
          </w:tcPr>
          <w:p w14:paraId="6CCCBA6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Other+SupL+Ind+Offline+Long</w:t>
            </w:r>
          </w:p>
        </w:tc>
        <w:tc>
          <w:tcPr>
            <w:tcW w:w="1286" w:type="dxa"/>
            <w:shd w:val="clear" w:color="auto" w:fill="7F7F7F"/>
          </w:tcPr>
          <w:p w14:paraId="0518789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538" w:type="dxa"/>
            <w:shd w:val="clear" w:color="auto" w:fill="7F7F7F"/>
          </w:tcPr>
          <w:p w14:paraId="16D7B52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670" w:type="dxa"/>
            <w:shd w:val="clear" w:color="auto" w:fill="7F7F7F"/>
          </w:tcPr>
          <w:p w14:paraId="6C4CEFF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E9E679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7DF8E0B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FD2F7D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B7C02D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0F861AB3"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76BB29E0"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C1BD2B5"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30</w:t>
            </w:r>
          </w:p>
        </w:tc>
        <w:tc>
          <w:tcPr>
            <w:tcW w:w="3138" w:type="dxa"/>
            <w:shd w:val="clear" w:color="auto" w:fill="auto"/>
          </w:tcPr>
          <w:p w14:paraId="026F603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Other+Sup+Grp+Offline+Short</w:t>
            </w:r>
          </w:p>
        </w:tc>
        <w:tc>
          <w:tcPr>
            <w:tcW w:w="1286" w:type="dxa"/>
            <w:shd w:val="clear" w:color="auto" w:fill="auto"/>
          </w:tcPr>
          <w:p w14:paraId="05CAFE9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w:t>
            </w:r>
          </w:p>
        </w:tc>
        <w:tc>
          <w:tcPr>
            <w:tcW w:w="1538" w:type="dxa"/>
            <w:shd w:val="clear" w:color="auto" w:fill="auto"/>
          </w:tcPr>
          <w:p w14:paraId="5794B95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F967BE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4.6 (0.6 to 15.5)</w:t>
            </w:r>
          </w:p>
        </w:tc>
        <w:tc>
          <w:tcPr>
            <w:tcW w:w="1670" w:type="dxa"/>
            <w:shd w:val="clear" w:color="auto" w:fill="auto"/>
          </w:tcPr>
          <w:p w14:paraId="4B1C713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D30F1A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50%</w:t>
            </w:r>
          </w:p>
        </w:tc>
        <w:tc>
          <w:tcPr>
            <w:tcW w:w="1670" w:type="dxa"/>
            <w:shd w:val="clear" w:color="auto" w:fill="FFF2CC"/>
          </w:tcPr>
          <w:p w14:paraId="79B43C6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27D60D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 (2/7)</w:t>
            </w:r>
          </w:p>
        </w:tc>
        <w:tc>
          <w:tcPr>
            <w:tcW w:w="1840" w:type="dxa"/>
            <w:shd w:val="clear" w:color="auto" w:fill="auto"/>
          </w:tcPr>
          <w:p w14:paraId="6EF88E2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5071CED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FBE4D5"/>
          </w:tcPr>
          <w:p w14:paraId="391937A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177976F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29D66F8D"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Very Low</w:t>
            </w:r>
          </w:p>
          <w:p w14:paraId="22822B13"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D</w:t>
            </w:r>
          </w:p>
        </w:tc>
      </w:tr>
      <w:tr w:rsidR="00A64C8A" w:rsidRPr="00BC0B54" w14:paraId="251A43E4"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5427C80"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31</w:t>
            </w:r>
          </w:p>
        </w:tc>
        <w:tc>
          <w:tcPr>
            <w:tcW w:w="3138" w:type="dxa"/>
            <w:shd w:val="clear" w:color="auto" w:fill="auto"/>
          </w:tcPr>
          <w:p w14:paraId="62AEF35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Other+SupH+Grp+Offline+Long</w:t>
            </w:r>
          </w:p>
        </w:tc>
        <w:tc>
          <w:tcPr>
            <w:tcW w:w="1286" w:type="dxa"/>
            <w:shd w:val="clear" w:color="auto" w:fill="auto"/>
          </w:tcPr>
          <w:p w14:paraId="6CBB582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315</w:t>
            </w:r>
          </w:p>
        </w:tc>
        <w:tc>
          <w:tcPr>
            <w:tcW w:w="1538" w:type="dxa"/>
            <w:shd w:val="clear" w:color="auto" w:fill="auto"/>
          </w:tcPr>
          <w:p w14:paraId="6A32C04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Minimal harm </w:t>
            </w:r>
          </w:p>
          <w:p w14:paraId="3807C02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1.2)</w:t>
            </w:r>
          </w:p>
        </w:tc>
        <w:tc>
          <w:tcPr>
            <w:tcW w:w="1670" w:type="dxa"/>
            <w:shd w:val="clear" w:color="auto" w:fill="auto"/>
          </w:tcPr>
          <w:p w14:paraId="1C63A03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507189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w:t>
            </w:r>
          </w:p>
        </w:tc>
        <w:tc>
          <w:tcPr>
            <w:tcW w:w="1670" w:type="dxa"/>
            <w:shd w:val="clear" w:color="auto" w:fill="auto"/>
          </w:tcPr>
          <w:p w14:paraId="6C47C0F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7C352C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76% (2/4)</w:t>
            </w:r>
          </w:p>
        </w:tc>
        <w:tc>
          <w:tcPr>
            <w:tcW w:w="1840" w:type="dxa"/>
            <w:shd w:val="clear" w:color="auto" w:fill="auto"/>
          </w:tcPr>
          <w:p w14:paraId="3B4A431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AFC1A0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247E53A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1D5B3B5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FFFD850"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High</w:t>
            </w:r>
          </w:p>
        </w:tc>
      </w:tr>
      <w:tr w:rsidR="00A64C8A" w:rsidRPr="00BC0B54" w14:paraId="73E6A2AA"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BAB3899"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32</w:t>
            </w:r>
          </w:p>
        </w:tc>
        <w:tc>
          <w:tcPr>
            <w:tcW w:w="3138" w:type="dxa"/>
            <w:shd w:val="clear" w:color="auto" w:fill="auto"/>
          </w:tcPr>
          <w:p w14:paraId="72A73D5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Other+Uns+Ind+Offline+Long</w:t>
            </w:r>
          </w:p>
        </w:tc>
        <w:tc>
          <w:tcPr>
            <w:tcW w:w="1286" w:type="dxa"/>
          </w:tcPr>
          <w:p w14:paraId="14E8307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125</w:t>
            </w:r>
          </w:p>
        </w:tc>
        <w:tc>
          <w:tcPr>
            <w:tcW w:w="1538" w:type="dxa"/>
            <w:shd w:val="clear" w:color="auto" w:fill="auto"/>
          </w:tcPr>
          <w:p w14:paraId="2A97BED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A81ED4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4.6)</w:t>
            </w:r>
          </w:p>
        </w:tc>
        <w:tc>
          <w:tcPr>
            <w:tcW w:w="1670" w:type="dxa"/>
            <w:shd w:val="clear" w:color="auto" w:fill="auto"/>
          </w:tcPr>
          <w:p w14:paraId="0578206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C7FA29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62%</w:t>
            </w:r>
          </w:p>
        </w:tc>
        <w:tc>
          <w:tcPr>
            <w:tcW w:w="1670" w:type="dxa"/>
            <w:shd w:val="clear" w:color="auto" w:fill="FFF2CC"/>
          </w:tcPr>
          <w:p w14:paraId="778DB49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2565CE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20% (2/4)</w:t>
            </w:r>
          </w:p>
        </w:tc>
        <w:tc>
          <w:tcPr>
            <w:tcW w:w="1840" w:type="dxa"/>
            <w:shd w:val="clear" w:color="auto" w:fill="auto"/>
          </w:tcPr>
          <w:p w14:paraId="1635CAA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8AB406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FFF2CC"/>
          </w:tcPr>
          <w:p w14:paraId="4CD1A46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219DC59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CB2CD9C"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Low</w:t>
            </w:r>
          </w:p>
          <w:p w14:paraId="3286AEA4"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d</w:t>
            </w:r>
          </w:p>
        </w:tc>
      </w:tr>
      <w:tr w:rsidR="00A64C8A" w:rsidRPr="00BC0B54" w14:paraId="6485781B"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71FB52D5" w14:textId="77777777" w:rsidR="00A64C8A" w:rsidRPr="00BC0B54" w:rsidRDefault="00A64C8A" w:rsidP="00A64C8A">
            <w:pPr>
              <w:spacing w:after="160" w:line="259" w:lineRule="auto"/>
              <w:rPr>
                <w:rFonts w:ascii="Arial" w:eastAsia="Calibri" w:hAnsi="Arial" w:cs="Arial"/>
                <w:b w:val="0"/>
                <w:sz w:val="16"/>
                <w:szCs w:val="16"/>
              </w:rPr>
            </w:pPr>
          </w:p>
        </w:tc>
        <w:tc>
          <w:tcPr>
            <w:tcW w:w="3138" w:type="dxa"/>
            <w:shd w:val="clear" w:color="auto" w:fill="000000"/>
          </w:tcPr>
          <w:p w14:paraId="51A5B7F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b/>
                <w:sz w:val="18"/>
                <w:szCs w:val="18"/>
              </w:rPr>
              <w:t>Multicomponent, multifactorial and mixed</w:t>
            </w:r>
          </w:p>
        </w:tc>
        <w:tc>
          <w:tcPr>
            <w:tcW w:w="1286" w:type="dxa"/>
            <w:shd w:val="clear" w:color="auto" w:fill="000000"/>
          </w:tcPr>
          <w:p w14:paraId="5D8FE2B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538" w:type="dxa"/>
            <w:shd w:val="clear" w:color="auto" w:fill="000000"/>
          </w:tcPr>
          <w:p w14:paraId="73FA3C3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70" w:type="dxa"/>
            <w:shd w:val="clear" w:color="auto" w:fill="000000"/>
          </w:tcPr>
          <w:p w14:paraId="61E59FE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70" w:type="dxa"/>
            <w:shd w:val="clear" w:color="auto" w:fill="000000"/>
          </w:tcPr>
          <w:p w14:paraId="4133BC6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0" w:type="dxa"/>
            <w:shd w:val="clear" w:color="auto" w:fill="000000"/>
          </w:tcPr>
          <w:p w14:paraId="78D0903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000000"/>
          </w:tcPr>
          <w:p w14:paraId="7438858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51" w:type="dxa"/>
            <w:shd w:val="clear" w:color="auto" w:fill="000000"/>
          </w:tcPr>
          <w:p w14:paraId="3767BB9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000000"/>
          </w:tcPr>
          <w:p w14:paraId="2194CCE7"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A64C8A" w:rsidRPr="00BC0B54" w14:paraId="20E6310E"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F5D9ADE"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lastRenderedPageBreak/>
              <w:t>40</w:t>
            </w:r>
          </w:p>
        </w:tc>
        <w:tc>
          <w:tcPr>
            <w:tcW w:w="3138" w:type="dxa"/>
            <w:shd w:val="clear" w:color="auto" w:fill="7F7F7F"/>
          </w:tcPr>
          <w:p w14:paraId="750B288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exer+Walk+Sup+Simple</w:t>
            </w:r>
          </w:p>
        </w:tc>
        <w:tc>
          <w:tcPr>
            <w:tcW w:w="1286" w:type="dxa"/>
            <w:shd w:val="clear" w:color="auto" w:fill="7F7F7F"/>
          </w:tcPr>
          <w:p w14:paraId="481F139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6B3E8EF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A00A70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613873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1637F9A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C70D12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0F15D24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3312F08"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7F5C919F"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9F4B62F"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41</w:t>
            </w:r>
          </w:p>
        </w:tc>
        <w:tc>
          <w:tcPr>
            <w:tcW w:w="3138" w:type="dxa"/>
            <w:shd w:val="clear" w:color="auto" w:fill="auto"/>
          </w:tcPr>
          <w:p w14:paraId="7BFE099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walk+Sup+Complex+EAT</w:t>
            </w:r>
          </w:p>
        </w:tc>
        <w:tc>
          <w:tcPr>
            <w:tcW w:w="1286" w:type="dxa"/>
            <w:shd w:val="clear" w:color="auto" w:fill="auto"/>
          </w:tcPr>
          <w:p w14:paraId="5BC2712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150</w:t>
            </w:r>
          </w:p>
        </w:tc>
        <w:tc>
          <w:tcPr>
            <w:tcW w:w="1538" w:type="dxa"/>
            <w:shd w:val="clear" w:color="auto" w:fill="auto"/>
          </w:tcPr>
          <w:p w14:paraId="4D7C68F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8D2DC1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2.7 (0.7 to 6.7)</w:t>
            </w:r>
          </w:p>
        </w:tc>
        <w:tc>
          <w:tcPr>
            <w:tcW w:w="1670" w:type="dxa"/>
            <w:shd w:val="clear" w:color="auto" w:fill="auto"/>
          </w:tcPr>
          <w:p w14:paraId="0C521F7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58E128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7669163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88601A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 (1/10)</w:t>
            </w:r>
          </w:p>
        </w:tc>
        <w:tc>
          <w:tcPr>
            <w:tcW w:w="1840" w:type="dxa"/>
            <w:shd w:val="clear" w:color="auto" w:fill="auto"/>
          </w:tcPr>
          <w:p w14:paraId="07FAADE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6EE33E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elderly</w:t>
            </w:r>
          </w:p>
        </w:tc>
        <w:tc>
          <w:tcPr>
            <w:tcW w:w="2099" w:type="dxa"/>
            <w:shd w:val="clear" w:color="auto" w:fill="FFF2CC"/>
          </w:tcPr>
          <w:p w14:paraId="6B4A45F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FFF2CC"/>
          </w:tcPr>
          <w:p w14:paraId="1B69EF4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4A0DC153"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Very Low</w:t>
            </w:r>
          </w:p>
          <w:p w14:paraId="0CBE6605"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d, e</w:t>
            </w:r>
          </w:p>
        </w:tc>
      </w:tr>
      <w:tr w:rsidR="00A64C8A" w:rsidRPr="00BC0B54" w14:paraId="0313BF89"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D4B8FBA"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42</w:t>
            </w:r>
          </w:p>
        </w:tc>
        <w:tc>
          <w:tcPr>
            <w:tcW w:w="3138" w:type="dxa"/>
            <w:shd w:val="clear" w:color="auto" w:fill="auto"/>
          </w:tcPr>
          <w:p w14:paraId="76D59BE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highlight w:val="cyan"/>
              </w:rPr>
            </w:pPr>
            <w:r w:rsidRPr="00BC0B54">
              <w:rPr>
                <w:rFonts w:ascii="Arial" w:eastAsia="Calibri" w:hAnsi="Arial" w:cs="Arial"/>
                <w:color w:val="000000"/>
                <w:sz w:val="18"/>
                <w:szCs w:val="18"/>
              </w:rPr>
              <w:t>MC w/ exer+Not walk+Sup+Complex+No mod</w:t>
            </w:r>
          </w:p>
        </w:tc>
        <w:tc>
          <w:tcPr>
            <w:tcW w:w="1286" w:type="dxa"/>
            <w:shd w:val="clear" w:color="auto" w:fill="auto"/>
          </w:tcPr>
          <w:p w14:paraId="7BCBA64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81</w:t>
            </w:r>
          </w:p>
        </w:tc>
        <w:tc>
          <w:tcPr>
            <w:tcW w:w="1538" w:type="dxa"/>
            <w:shd w:val="clear" w:color="auto" w:fill="auto"/>
          </w:tcPr>
          <w:p w14:paraId="4EB6708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80774D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4.4)</w:t>
            </w:r>
          </w:p>
        </w:tc>
        <w:tc>
          <w:tcPr>
            <w:tcW w:w="1670" w:type="dxa"/>
            <w:shd w:val="clear" w:color="auto" w:fill="FFF2CC"/>
          </w:tcPr>
          <w:p w14:paraId="611AEDE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125391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w:t>
            </w:r>
          </w:p>
        </w:tc>
        <w:tc>
          <w:tcPr>
            <w:tcW w:w="1670" w:type="dxa"/>
            <w:shd w:val="clear" w:color="auto" w:fill="FFF2CC"/>
          </w:tcPr>
          <w:p w14:paraId="6C0C0B7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5207B1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 (1/13)</w:t>
            </w:r>
          </w:p>
        </w:tc>
        <w:tc>
          <w:tcPr>
            <w:tcW w:w="1840" w:type="dxa"/>
            <w:shd w:val="clear" w:color="auto" w:fill="auto"/>
          </w:tcPr>
          <w:p w14:paraId="6A20123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B681D3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FFF2CC"/>
          </w:tcPr>
          <w:p w14:paraId="143611F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FFF2CC"/>
          </w:tcPr>
          <w:p w14:paraId="795BE6C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55B05287"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Very Low</w:t>
            </w:r>
          </w:p>
          <w:p w14:paraId="685AEBC4"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a, b, d, e</w:t>
            </w:r>
          </w:p>
        </w:tc>
      </w:tr>
      <w:tr w:rsidR="00A64C8A" w:rsidRPr="00BC0B54" w14:paraId="4ADB260D"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27A78B84"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43</w:t>
            </w:r>
          </w:p>
        </w:tc>
        <w:tc>
          <w:tcPr>
            <w:tcW w:w="3138" w:type="dxa"/>
            <w:shd w:val="clear" w:color="auto" w:fill="auto"/>
          </w:tcPr>
          <w:p w14:paraId="61A008E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walk+Sup+Ed only</w:t>
            </w:r>
          </w:p>
        </w:tc>
        <w:tc>
          <w:tcPr>
            <w:tcW w:w="1286" w:type="dxa"/>
            <w:shd w:val="clear" w:color="auto" w:fill="auto"/>
          </w:tcPr>
          <w:p w14:paraId="5381FDA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491</w:t>
            </w:r>
          </w:p>
        </w:tc>
        <w:tc>
          <w:tcPr>
            <w:tcW w:w="1538" w:type="dxa"/>
            <w:shd w:val="clear" w:color="auto" w:fill="auto"/>
          </w:tcPr>
          <w:p w14:paraId="3CEDB07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596835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0.2 (0 to 1.1)</w:t>
            </w:r>
          </w:p>
        </w:tc>
        <w:tc>
          <w:tcPr>
            <w:tcW w:w="1670" w:type="dxa"/>
            <w:shd w:val="clear" w:color="auto" w:fill="auto"/>
          </w:tcPr>
          <w:p w14:paraId="7A3890F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71E4C1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1058F73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01137C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41% (2/11)</w:t>
            </w:r>
          </w:p>
        </w:tc>
        <w:tc>
          <w:tcPr>
            <w:tcW w:w="1840" w:type="dxa"/>
            <w:shd w:val="clear" w:color="auto" w:fill="auto"/>
          </w:tcPr>
          <w:p w14:paraId="6F9485C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FDC487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30D56AD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0670202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168F6466"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Moderate</w:t>
            </w:r>
          </w:p>
          <w:p w14:paraId="160B4ECF"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w:t>
            </w:r>
          </w:p>
        </w:tc>
      </w:tr>
      <w:tr w:rsidR="00A64C8A" w:rsidRPr="00BC0B54" w14:paraId="32A31458"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44FAC2B"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44</w:t>
            </w:r>
          </w:p>
        </w:tc>
        <w:tc>
          <w:tcPr>
            <w:tcW w:w="3138" w:type="dxa"/>
            <w:shd w:val="clear" w:color="auto" w:fill="7F7F7F"/>
          </w:tcPr>
          <w:p w14:paraId="0F8CD99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walk+Uns+Ed only</w:t>
            </w:r>
          </w:p>
        </w:tc>
        <w:tc>
          <w:tcPr>
            <w:tcW w:w="1286" w:type="dxa"/>
            <w:shd w:val="clear" w:color="auto" w:fill="7F7F7F"/>
          </w:tcPr>
          <w:p w14:paraId="29846C3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839601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C2721F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44F375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1E0A849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48E082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7DB6B7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7B700B6"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59EDA4DC"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35503FB9"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45</w:t>
            </w:r>
          </w:p>
        </w:tc>
        <w:tc>
          <w:tcPr>
            <w:tcW w:w="3138" w:type="dxa"/>
            <w:shd w:val="clear" w:color="auto" w:fill="7F7F7F"/>
          </w:tcPr>
          <w:p w14:paraId="62A9682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walk+Uns+Complex+EAT</w:t>
            </w:r>
          </w:p>
        </w:tc>
        <w:tc>
          <w:tcPr>
            <w:tcW w:w="1286" w:type="dxa"/>
            <w:shd w:val="clear" w:color="auto" w:fill="7F7F7F"/>
          </w:tcPr>
          <w:p w14:paraId="180EB3F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071A928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173F45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870DF3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1D30B46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08672E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0F3797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7887B43" w14:textId="77777777" w:rsidR="00A64C8A" w:rsidRPr="008D3ADB"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No evidence</w:t>
            </w:r>
          </w:p>
        </w:tc>
      </w:tr>
      <w:tr w:rsidR="00A64C8A" w:rsidRPr="00BC0B54" w14:paraId="5C94E9E7"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tcPr>
          <w:p w14:paraId="0CDA7EDE"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46</w:t>
            </w:r>
          </w:p>
        </w:tc>
        <w:tc>
          <w:tcPr>
            <w:tcW w:w="3138" w:type="dxa"/>
          </w:tcPr>
          <w:p w14:paraId="3541B03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walk+Uns+Complex+No mod</w:t>
            </w:r>
          </w:p>
        </w:tc>
        <w:tc>
          <w:tcPr>
            <w:tcW w:w="1286" w:type="dxa"/>
          </w:tcPr>
          <w:p w14:paraId="3410FB5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249</w:t>
            </w:r>
          </w:p>
        </w:tc>
        <w:tc>
          <w:tcPr>
            <w:tcW w:w="1538" w:type="dxa"/>
            <w:shd w:val="clear" w:color="auto" w:fill="auto"/>
          </w:tcPr>
          <w:p w14:paraId="0A87845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BECAC8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 (0.6 to 4.6)</w:t>
            </w:r>
          </w:p>
        </w:tc>
        <w:tc>
          <w:tcPr>
            <w:tcW w:w="1670" w:type="dxa"/>
            <w:shd w:val="clear" w:color="auto" w:fill="auto"/>
          </w:tcPr>
          <w:p w14:paraId="11A2EC3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24BDC0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2344FCA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89D025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21% (1/6)</w:t>
            </w:r>
          </w:p>
        </w:tc>
        <w:tc>
          <w:tcPr>
            <w:tcW w:w="1840" w:type="dxa"/>
            <w:shd w:val="clear" w:color="auto" w:fill="auto"/>
          </w:tcPr>
          <w:p w14:paraId="2A6F602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0DC899E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FFF2CC"/>
          </w:tcPr>
          <w:p w14:paraId="63C3FAD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tc>
        <w:tc>
          <w:tcPr>
            <w:tcW w:w="1951" w:type="dxa"/>
            <w:shd w:val="clear" w:color="auto" w:fill="FFF2CC"/>
          </w:tcPr>
          <w:p w14:paraId="707A18F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71C8AEF"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Very low</w:t>
            </w:r>
          </w:p>
          <w:p w14:paraId="3D0AA627" w14:textId="77777777" w:rsidR="00A64C8A" w:rsidRPr="008D3ADB"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8D3ADB">
              <w:rPr>
                <w:rFonts w:ascii="Arial" w:eastAsia="Calibri" w:hAnsi="Arial" w:cs="Arial"/>
                <w:sz w:val="18"/>
                <w:szCs w:val="18"/>
              </w:rPr>
              <w:t>b, d, e</w:t>
            </w:r>
          </w:p>
        </w:tc>
      </w:tr>
      <w:tr w:rsidR="00A64C8A" w:rsidRPr="00BC0B54" w14:paraId="39A582DA"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7DE248C"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47</w:t>
            </w:r>
          </w:p>
        </w:tc>
        <w:tc>
          <w:tcPr>
            <w:tcW w:w="3138" w:type="dxa"/>
            <w:shd w:val="clear" w:color="auto" w:fill="7F7F7F"/>
          </w:tcPr>
          <w:p w14:paraId="002D02B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exercise+EAT</w:t>
            </w:r>
          </w:p>
        </w:tc>
        <w:tc>
          <w:tcPr>
            <w:tcW w:w="1286" w:type="dxa"/>
            <w:shd w:val="clear" w:color="auto" w:fill="7F7F7F"/>
          </w:tcPr>
          <w:p w14:paraId="59CD5FD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36E1F07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4D363D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CAA220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75E8F24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4A2CE4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highlight w:val="red"/>
              </w:rPr>
            </w:pPr>
            <w:r w:rsidRPr="00BC0B54">
              <w:rPr>
                <w:rFonts w:ascii="Arial" w:eastAsia="Calibri" w:hAnsi="Arial" w:cs="Arial"/>
                <w:sz w:val="16"/>
                <w:szCs w:val="16"/>
              </w:rPr>
              <w:t>-</w:t>
            </w:r>
          </w:p>
        </w:tc>
        <w:tc>
          <w:tcPr>
            <w:tcW w:w="1951" w:type="dxa"/>
            <w:shd w:val="clear" w:color="auto" w:fill="7F7F7F"/>
          </w:tcPr>
          <w:p w14:paraId="74CF6C4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478CEE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4C8C273A"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D99BB5E"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48</w:t>
            </w:r>
          </w:p>
        </w:tc>
        <w:tc>
          <w:tcPr>
            <w:tcW w:w="3138" w:type="dxa"/>
            <w:shd w:val="clear" w:color="auto" w:fill="7F7F7F"/>
          </w:tcPr>
          <w:p w14:paraId="2DB5B44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exercise+No mod</w:t>
            </w:r>
          </w:p>
        </w:tc>
        <w:tc>
          <w:tcPr>
            <w:tcW w:w="1286" w:type="dxa"/>
            <w:shd w:val="clear" w:color="auto" w:fill="7F7F7F"/>
          </w:tcPr>
          <w:p w14:paraId="2ED1EB4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463CA4D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F8CAAF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2879DE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(0/4)</w:t>
            </w:r>
          </w:p>
        </w:tc>
        <w:tc>
          <w:tcPr>
            <w:tcW w:w="1840" w:type="dxa"/>
            <w:shd w:val="clear" w:color="auto" w:fill="7F7F7F"/>
          </w:tcPr>
          <w:p w14:paraId="57C2388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10086E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C4484F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0BAED0C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5A9E8AE5"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37C9BA1B"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49</w:t>
            </w:r>
          </w:p>
        </w:tc>
        <w:tc>
          <w:tcPr>
            <w:tcW w:w="3138" w:type="dxa"/>
            <w:shd w:val="clear" w:color="auto" w:fill="7F7F7F"/>
          </w:tcPr>
          <w:p w14:paraId="50F5761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MF+Comp+Focus on exc+EAT</w:t>
            </w:r>
          </w:p>
        </w:tc>
        <w:tc>
          <w:tcPr>
            <w:tcW w:w="1286" w:type="dxa"/>
            <w:shd w:val="clear" w:color="auto" w:fill="7F7F7F"/>
          </w:tcPr>
          <w:p w14:paraId="73BF8FB1"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538" w:type="dxa"/>
            <w:shd w:val="clear" w:color="auto" w:fill="7F7F7F"/>
          </w:tcPr>
          <w:p w14:paraId="16F85C8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670" w:type="dxa"/>
            <w:shd w:val="clear" w:color="auto" w:fill="7F7F7F"/>
          </w:tcPr>
          <w:p w14:paraId="5101AD9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86D1C7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(0/4)</w:t>
            </w:r>
          </w:p>
        </w:tc>
        <w:tc>
          <w:tcPr>
            <w:tcW w:w="1840" w:type="dxa"/>
            <w:shd w:val="clear" w:color="auto" w:fill="7F7F7F"/>
          </w:tcPr>
          <w:p w14:paraId="1CEA24A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D8CD43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EB608A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8763A1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A64C8A" w:rsidRPr="00BC0B54" w14:paraId="729A6B73"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F43628A"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50</w:t>
            </w:r>
          </w:p>
        </w:tc>
        <w:tc>
          <w:tcPr>
            <w:tcW w:w="3138" w:type="dxa"/>
            <w:shd w:val="clear" w:color="auto" w:fill="7F7F7F"/>
          </w:tcPr>
          <w:p w14:paraId="2727F87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exc+EAT</w:t>
            </w:r>
          </w:p>
        </w:tc>
        <w:tc>
          <w:tcPr>
            <w:tcW w:w="1286" w:type="dxa"/>
            <w:shd w:val="clear" w:color="auto" w:fill="7F7F7F"/>
          </w:tcPr>
          <w:p w14:paraId="4373A6C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46D1E6F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D95DD2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951278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(0/8)</w:t>
            </w:r>
          </w:p>
        </w:tc>
        <w:tc>
          <w:tcPr>
            <w:tcW w:w="1840" w:type="dxa"/>
            <w:shd w:val="clear" w:color="auto" w:fill="7F7F7F"/>
          </w:tcPr>
          <w:p w14:paraId="39677A6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1D0B3F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4E93E03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A0CA81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A64C8A" w:rsidRPr="00BC0B54" w14:paraId="73F6FE82"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91911D7"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51</w:t>
            </w:r>
          </w:p>
        </w:tc>
        <w:tc>
          <w:tcPr>
            <w:tcW w:w="3138" w:type="dxa"/>
            <w:shd w:val="clear" w:color="auto" w:fill="7F7F7F"/>
          </w:tcPr>
          <w:p w14:paraId="41CE30B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exc+No mod</w:t>
            </w:r>
          </w:p>
        </w:tc>
        <w:tc>
          <w:tcPr>
            <w:tcW w:w="1286" w:type="dxa"/>
            <w:shd w:val="clear" w:color="auto" w:fill="7F7F7F"/>
          </w:tcPr>
          <w:p w14:paraId="1E2F742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1D880BA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733FFC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0E9382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(0/5)</w:t>
            </w:r>
          </w:p>
        </w:tc>
        <w:tc>
          <w:tcPr>
            <w:tcW w:w="1840" w:type="dxa"/>
            <w:shd w:val="clear" w:color="auto" w:fill="7F7F7F"/>
          </w:tcPr>
          <w:p w14:paraId="3E1C4AD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E6F308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AA5ADD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710BFD0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34FACB8E"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58EC2ED"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52</w:t>
            </w:r>
          </w:p>
        </w:tc>
        <w:tc>
          <w:tcPr>
            <w:tcW w:w="3138" w:type="dxa"/>
            <w:shd w:val="clear" w:color="auto" w:fill="7F7F7F"/>
          </w:tcPr>
          <w:p w14:paraId="30D8E81F"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MF+Ltd+Focus on exc+No mod</w:t>
            </w:r>
          </w:p>
        </w:tc>
        <w:tc>
          <w:tcPr>
            <w:tcW w:w="1286" w:type="dxa"/>
            <w:shd w:val="clear" w:color="auto" w:fill="7F7F7F"/>
          </w:tcPr>
          <w:p w14:paraId="0C4DC7E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1EFBA0B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6509F1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DF3E15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201891FC"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9A5400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0396DB7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D6EF6B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0A10D6A8"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45FC59B"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53</w:t>
            </w:r>
          </w:p>
        </w:tc>
        <w:tc>
          <w:tcPr>
            <w:tcW w:w="3138" w:type="dxa"/>
            <w:shd w:val="clear" w:color="auto" w:fill="7F7F7F"/>
          </w:tcPr>
          <w:p w14:paraId="392C759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sz w:val="18"/>
                <w:szCs w:val="18"/>
              </w:rPr>
              <w:t>MF+Ltd+Ltd exc+EAT</w:t>
            </w:r>
          </w:p>
        </w:tc>
        <w:tc>
          <w:tcPr>
            <w:tcW w:w="1286" w:type="dxa"/>
            <w:shd w:val="clear" w:color="auto" w:fill="7F7F7F"/>
          </w:tcPr>
          <w:p w14:paraId="79A7269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1C809D2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D1934B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B08F52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41B19F6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63C0748"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57F0341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350B3584"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7C24DDA9"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307AC5E"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lastRenderedPageBreak/>
              <w:t>54</w:t>
            </w:r>
          </w:p>
        </w:tc>
        <w:tc>
          <w:tcPr>
            <w:tcW w:w="3138" w:type="dxa"/>
            <w:shd w:val="clear" w:color="auto" w:fill="7F7F7F"/>
          </w:tcPr>
          <w:p w14:paraId="186C7AF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Ed</w:t>
            </w:r>
          </w:p>
        </w:tc>
        <w:tc>
          <w:tcPr>
            <w:tcW w:w="1286" w:type="dxa"/>
            <w:shd w:val="clear" w:color="auto" w:fill="7F7F7F"/>
          </w:tcPr>
          <w:p w14:paraId="14B680B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3874D9A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5CEA81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413850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4BE3FF9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4D122B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62D9EA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7F2CFE4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1E75839A"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D5888D1"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55</w:t>
            </w:r>
          </w:p>
        </w:tc>
        <w:tc>
          <w:tcPr>
            <w:tcW w:w="3138" w:type="dxa"/>
            <w:shd w:val="clear" w:color="auto" w:fill="7F7F7F"/>
          </w:tcPr>
          <w:p w14:paraId="38858D7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w:t>
            </w:r>
          </w:p>
        </w:tc>
        <w:tc>
          <w:tcPr>
            <w:tcW w:w="1286" w:type="dxa"/>
            <w:shd w:val="clear" w:color="auto" w:fill="7F7F7F"/>
          </w:tcPr>
          <w:p w14:paraId="769122B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38EE86F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1BBED7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192029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297A2736"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E3EF99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0FAE25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3C8EE95"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A64C8A" w:rsidRPr="00BC0B54" w14:paraId="7BF11420"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D466AA3"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56</w:t>
            </w:r>
          </w:p>
        </w:tc>
        <w:tc>
          <w:tcPr>
            <w:tcW w:w="3138" w:type="dxa"/>
            <w:shd w:val="clear" w:color="auto" w:fill="auto"/>
          </w:tcPr>
          <w:p w14:paraId="3175B1D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EAT</w:t>
            </w:r>
          </w:p>
        </w:tc>
        <w:tc>
          <w:tcPr>
            <w:tcW w:w="1286" w:type="dxa"/>
            <w:shd w:val="clear" w:color="auto" w:fill="auto"/>
          </w:tcPr>
          <w:p w14:paraId="0B33D7D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3439</w:t>
            </w:r>
          </w:p>
        </w:tc>
        <w:tc>
          <w:tcPr>
            <w:tcW w:w="1538" w:type="dxa"/>
            <w:shd w:val="clear" w:color="auto" w:fill="auto"/>
          </w:tcPr>
          <w:p w14:paraId="5EEC84C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2ADFA04"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0.0 (0 to 0.2)</w:t>
            </w:r>
          </w:p>
        </w:tc>
        <w:tc>
          <w:tcPr>
            <w:tcW w:w="1670" w:type="dxa"/>
            <w:shd w:val="clear" w:color="auto" w:fill="auto"/>
          </w:tcPr>
          <w:p w14:paraId="575D48B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0BC59F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w:t>
            </w:r>
          </w:p>
        </w:tc>
        <w:tc>
          <w:tcPr>
            <w:tcW w:w="1670" w:type="dxa"/>
            <w:shd w:val="clear" w:color="auto" w:fill="FFF2CC"/>
          </w:tcPr>
          <w:p w14:paraId="44D45AB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1A9976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55% (2/15)</w:t>
            </w:r>
          </w:p>
        </w:tc>
        <w:tc>
          <w:tcPr>
            <w:tcW w:w="1840" w:type="dxa"/>
            <w:shd w:val="clear" w:color="auto" w:fill="auto"/>
          </w:tcPr>
          <w:p w14:paraId="0221C0E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3F2352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auto"/>
          </w:tcPr>
          <w:p w14:paraId="5DED43A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724A2B05"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261639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b/>
                <w:sz w:val="18"/>
                <w:szCs w:val="18"/>
              </w:rPr>
              <w:t>Low</w:t>
            </w:r>
          </w:p>
          <w:p w14:paraId="0D366C9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e</w:t>
            </w:r>
          </w:p>
        </w:tc>
      </w:tr>
      <w:tr w:rsidR="00A64C8A" w:rsidRPr="00BC0B54" w14:paraId="010CA3B6"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A9E1B10"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57</w:t>
            </w:r>
          </w:p>
        </w:tc>
        <w:tc>
          <w:tcPr>
            <w:tcW w:w="3138" w:type="dxa"/>
            <w:shd w:val="clear" w:color="auto" w:fill="auto"/>
          </w:tcPr>
          <w:p w14:paraId="4E81365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Exc+EAT</w:t>
            </w:r>
          </w:p>
        </w:tc>
        <w:tc>
          <w:tcPr>
            <w:tcW w:w="1286" w:type="dxa"/>
            <w:shd w:val="clear" w:color="auto" w:fill="auto"/>
          </w:tcPr>
          <w:p w14:paraId="4E0F69C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293</w:t>
            </w:r>
          </w:p>
        </w:tc>
        <w:tc>
          <w:tcPr>
            <w:tcW w:w="1538" w:type="dxa"/>
            <w:shd w:val="clear" w:color="auto" w:fill="auto"/>
          </w:tcPr>
          <w:p w14:paraId="405A930C"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DC8085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 (0.2 to 3.0)</w:t>
            </w:r>
          </w:p>
        </w:tc>
        <w:tc>
          <w:tcPr>
            <w:tcW w:w="1670" w:type="dxa"/>
            <w:shd w:val="clear" w:color="auto" w:fill="auto"/>
          </w:tcPr>
          <w:p w14:paraId="2DF4579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1D1AE1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3410D84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546553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33% (1/6)</w:t>
            </w:r>
          </w:p>
        </w:tc>
        <w:tc>
          <w:tcPr>
            <w:tcW w:w="1840" w:type="dxa"/>
            <w:shd w:val="clear" w:color="auto" w:fill="auto"/>
          </w:tcPr>
          <w:p w14:paraId="7640F48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4F0CF8E"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auto"/>
          </w:tcPr>
          <w:p w14:paraId="15575A9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533A60AA"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19B3A7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auto"/>
          </w:tcPr>
          <w:p w14:paraId="3B1FBA5B"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b/>
                <w:sz w:val="18"/>
                <w:szCs w:val="18"/>
              </w:rPr>
              <w:t>Low</w:t>
            </w:r>
          </w:p>
          <w:p w14:paraId="4B3D12F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e</w:t>
            </w:r>
          </w:p>
        </w:tc>
      </w:tr>
      <w:tr w:rsidR="00A64C8A" w:rsidRPr="00BC0B54" w14:paraId="4F41052E"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CF12FC4"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58</w:t>
            </w:r>
          </w:p>
        </w:tc>
        <w:tc>
          <w:tcPr>
            <w:tcW w:w="3138" w:type="dxa"/>
            <w:shd w:val="clear" w:color="auto" w:fill="7F7F7F"/>
          </w:tcPr>
          <w:p w14:paraId="2BC26A5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Other</w:t>
            </w:r>
          </w:p>
        </w:tc>
        <w:tc>
          <w:tcPr>
            <w:tcW w:w="1286" w:type="dxa"/>
            <w:shd w:val="clear" w:color="auto" w:fill="7F7F7F"/>
          </w:tcPr>
          <w:p w14:paraId="5C756AE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1F92488E"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9F62B01"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3DCA0C8"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4210BCD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729A069"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32FB8BE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7731DEE6"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62BEDF9C" w14:textId="77777777" w:rsidTr="00BC0B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C7097A5"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59</w:t>
            </w:r>
          </w:p>
        </w:tc>
        <w:tc>
          <w:tcPr>
            <w:tcW w:w="3138" w:type="dxa"/>
            <w:shd w:val="clear" w:color="auto" w:fill="7F7F7F"/>
          </w:tcPr>
          <w:p w14:paraId="567657ED"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EAT</w:t>
            </w:r>
          </w:p>
        </w:tc>
        <w:tc>
          <w:tcPr>
            <w:tcW w:w="1286" w:type="dxa"/>
            <w:shd w:val="clear" w:color="auto" w:fill="7F7F7F"/>
          </w:tcPr>
          <w:p w14:paraId="151807C7"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55EF0740"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DF617A9"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4F6A06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3475ADB3"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1956ABF"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C2CD62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F1FD1C2" w14:textId="77777777" w:rsidR="00A64C8A" w:rsidRPr="00BC0B54" w:rsidRDefault="00A64C8A" w:rsidP="00A64C8A">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6142B513" w14:textId="77777777" w:rsidTr="00BC0B54">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F953F3C" w14:textId="77777777" w:rsidR="00A64C8A" w:rsidRPr="00BC0B54" w:rsidRDefault="00A64C8A" w:rsidP="00A64C8A">
            <w:pPr>
              <w:spacing w:after="160" w:line="259" w:lineRule="auto"/>
              <w:rPr>
                <w:rFonts w:ascii="Arial" w:eastAsia="Calibri" w:hAnsi="Arial" w:cs="Arial"/>
                <w:b w:val="0"/>
                <w:sz w:val="16"/>
                <w:szCs w:val="16"/>
              </w:rPr>
            </w:pPr>
            <w:r w:rsidRPr="00BC0B54">
              <w:rPr>
                <w:rFonts w:ascii="Arial" w:eastAsia="Calibri" w:hAnsi="Arial" w:cs="Arial"/>
                <w:b w:val="0"/>
                <w:sz w:val="16"/>
                <w:szCs w:val="16"/>
              </w:rPr>
              <w:t>60</w:t>
            </w:r>
          </w:p>
        </w:tc>
        <w:tc>
          <w:tcPr>
            <w:tcW w:w="3138" w:type="dxa"/>
            <w:shd w:val="clear" w:color="auto" w:fill="7F7F7F"/>
          </w:tcPr>
          <w:p w14:paraId="2BA7B94A"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Exc+EAT</w:t>
            </w:r>
          </w:p>
        </w:tc>
        <w:tc>
          <w:tcPr>
            <w:tcW w:w="1286" w:type="dxa"/>
            <w:shd w:val="clear" w:color="auto" w:fill="7F7F7F"/>
          </w:tcPr>
          <w:p w14:paraId="5C7C133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538" w:type="dxa"/>
            <w:shd w:val="clear" w:color="auto" w:fill="7F7F7F"/>
          </w:tcPr>
          <w:p w14:paraId="1EF9FBD3"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73E952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6EC1E22"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1B4CBDAB"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A150F40"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44F70B0D"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46FD4C7" w14:textId="77777777" w:rsidR="00A64C8A" w:rsidRPr="00BC0B54" w:rsidRDefault="00A64C8A" w:rsidP="00A64C8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bl>
    <w:p w14:paraId="5729917D" w14:textId="77777777" w:rsidR="00A64C8A" w:rsidRDefault="00A64C8A" w:rsidP="00332C6B">
      <w:pPr>
        <w:ind w:left="-810"/>
      </w:pPr>
    </w:p>
    <w:p w14:paraId="6264ECED" w14:textId="77777777" w:rsidR="00DD3006" w:rsidRDefault="00DD3006">
      <w:pPr>
        <w:rPr>
          <w:rFonts w:ascii="Arial" w:hAnsi="Arial" w:cs="Arial"/>
          <w:b/>
          <w:sz w:val="20"/>
          <w:szCs w:val="20"/>
        </w:rPr>
      </w:pPr>
      <w:r>
        <w:br w:type="page"/>
      </w:r>
    </w:p>
    <w:p w14:paraId="70BF3E5A" w14:textId="240802EC" w:rsidR="00A64C8A" w:rsidRPr="00A64C8A" w:rsidRDefault="00A64C8A" w:rsidP="00BA1C00">
      <w:pPr>
        <w:pStyle w:val="Heading3"/>
      </w:pPr>
      <w:r w:rsidRPr="00A64C8A">
        <w:lastRenderedPageBreak/>
        <w:t>Fractures attributed to the intervention</w:t>
      </w:r>
    </w:p>
    <w:p w14:paraId="575B4EF5" w14:textId="45ECAF25" w:rsidR="00A64C8A" w:rsidRDefault="00A64C8A" w:rsidP="00DD3006">
      <w:r w:rsidRPr="007B57EF">
        <w:rPr>
          <w:rFonts w:ascii="Calibri" w:eastAsia="Calibri" w:hAnsi="Calibri" w:cs="Times New Roman"/>
          <w:u w:val="single"/>
        </w:rPr>
        <w:t>Effect thresholds, based on proportion experiencing an AE:</w:t>
      </w:r>
      <w:r w:rsidRPr="007B57EF">
        <w:rPr>
          <w:rFonts w:ascii="Calibri" w:eastAsia="Calibri" w:hAnsi="Calibri" w:cs="Times New Roman"/>
        </w:rPr>
        <w:t xml:space="preserve"> Minimal harms &lt;</w:t>
      </w:r>
      <w:r>
        <w:rPr>
          <w:rFonts w:ascii="Calibri" w:eastAsia="Calibri" w:hAnsi="Calibri" w:cs="Times New Roman"/>
        </w:rPr>
        <w:t>0.</w:t>
      </w:r>
      <w:r w:rsidRPr="007B57EF">
        <w:rPr>
          <w:rFonts w:ascii="Calibri" w:eastAsia="Calibri" w:hAnsi="Calibri" w:cs="Times New Roman"/>
        </w:rPr>
        <w:t xml:space="preserve">5%; Small harms = </w:t>
      </w:r>
      <w:r>
        <w:rPr>
          <w:rFonts w:ascii="Calibri" w:eastAsia="Calibri" w:hAnsi="Calibri" w:cs="Times New Roman"/>
        </w:rPr>
        <w:t>0.</w:t>
      </w:r>
      <w:r w:rsidRPr="007B57EF">
        <w:rPr>
          <w:rFonts w:ascii="Calibri" w:eastAsia="Calibri" w:hAnsi="Calibri" w:cs="Times New Roman"/>
        </w:rPr>
        <w:t>5 to &lt;</w:t>
      </w:r>
      <w:r>
        <w:rPr>
          <w:rFonts w:ascii="Calibri" w:eastAsia="Calibri" w:hAnsi="Calibri" w:cs="Times New Roman"/>
        </w:rPr>
        <w:t>0.</w:t>
      </w:r>
      <w:r w:rsidRPr="007B57EF">
        <w:rPr>
          <w:rFonts w:ascii="Calibri" w:eastAsia="Calibri" w:hAnsi="Calibri" w:cs="Times New Roman"/>
        </w:rPr>
        <w:t xml:space="preserve">8%; Moderate to large harms </w:t>
      </w:r>
      <w:r w:rsidRPr="007B57EF">
        <w:rPr>
          <w:rFonts w:ascii="Calibri" w:eastAsia="Calibri" w:hAnsi="Calibri" w:cs="Calibri"/>
        </w:rPr>
        <w:t>≥</w:t>
      </w:r>
      <w:r w:rsidRPr="007B57EF">
        <w:rPr>
          <w:rFonts w:ascii="Calibri" w:eastAsia="Calibri" w:hAnsi="Calibri" w:cs="Times New Roman"/>
        </w:rPr>
        <w:t xml:space="preserve"> </w:t>
      </w:r>
      <w:r>
        <w:rPr>
          <w:rFonts w:ascii="Calibri" w:eastAsia="Calibri" w:hAnsi="Calibri" w:cs="Times New Roman"/>
        </w:rPr>
        <w:t>0.</w:t>
      </w:r>
      <w:r w:rsidRPr="007B57EF">
        <w:rPr>
          <w:rFonts w:ascii="Calibri" w:eastAsia="Calibri" w:hAnsi="Calibri" w:cs="Times New Roman"/>
        </w:rPr>
        <w:t>8%</w:t>
      </w:r>
    </w:p>
    <w:tbl>
      <w:tblPr>
        <w:tblStyle w:val="GridTable28"/>
        <w:tblW w:w="17204" w:type="dxa"/>
        <w:tblLook w:val="04A0" w:firstRow="1" w:lastRow="0" w:firstColumn="1" w:lastColumn="0" w:noHBand="0" w:noVBand="1"/>
      </w:tblPr>
      <w:tblGrid>
        <w:gridCol w:w="417"/>
        <w:gridCol w:w="3138"/>
        <w:gridCol w:w="1286"/>
        <w:gridCol w:w="1286"/>
        <w:gridCol w:w="1670"/>
        <w:gridCol w:w="1670"/>
        <w:gridCol w:w="1840"/>
        <w:gridCol w:w="2099"/>
        <w:gridCol w:w="1951"/>
        <w:gridCol w:w="1847"/>
      </w:tblGrid>
      <w:tr w:rsidR="00A64C8A" w:rsidRPr="00BC0B54" w14:paraId="647F4C33" w14:textId="77777777" w:rsidTr="00A64C8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7" w:type="dxa"/>
          </w:tcPr>
          <w:p w14:paraId="64F0FC1F" w14:textId="77777777" w:rsidR="00A64C8A" w:rsidRPr="00BC0B54" w:rsidRDefault="00A64C8A" w:rsidP="00A64C8A">
            <w:pPr>
              <w:rPr>
                <w:rFonts w:ascii="Arial" w:eastAsia="Calibri" w:hAnsi="Arial" w:cs="Arial"/>
                <w:b w:val="0"/>
                <w:sz w:val="18"/>
                <w:szCs w:val="18"/>
              </w:rPr>
            </w:pPr>
          </w:p>
        </w:tc>
        <w:tc>
          <w:tcPr>
            <w:tcW w:w="3138" w:type="dxa"/>
          </w:tcPr>
          <w:p w14:paraId="0C05196A"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Node</w:t>
            </w:r>
          </w:p>
        </w:tc>
        <w:tc>
          <w:tcPr>
            <w:tcW w:w="1286" w:type="dxa"/>
          </w:tcPr>
          <w:p w14:paraId="3AACBD6B"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w:t>
            </w:r>
          </w:p>
        </w:tc>
        <w:tc>
          <w:tcPr>
            <w:tcW w:w="1286" w:type="dxa"/>
          </w:tcPr>
          <w:p w14:paraId="0FEB7768"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Conclusion</w:t>
            </w:r>
          </w:p>
          <w:p w14:paraId="575099D6"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 events per 100 people (95% CI)</w:t>
            </w:r>
          </w:p>
        </w:tc>
        <w:tc>
          <w:tcPr>
            <w:tcW w:w="1670" w:type="dxa"/>
          </w:tcPr>
          <w:p w14:paraId="4A2A8467"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Risk of Bias a</w:t>
            </w:r>
          </w:p>
          <w:p w14:paraId="5C263F34"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i/>
                <w:sz w:val="18"/>
                <w:szCs w:val="18"/>
              </w:rPr>
              <w:t xml:space="preserve">Rating </w:t>
            </w:r>
          </w:p>
          <w:p w14:paraId="42539B49"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i/>
                <w:sz w:val="18"/>
                <w:szCs w:val="18"/>
              </w:rPr>
              <w:t>% from High ROB</w:t>
            </w:r>
          </w:p>
        </w:tc>
        <w:tc>
          <w:tcPr>
            <w:tcW w:w="1670" w:type="dxa"/>
          </w:tcPr>
          <w:p w14:paraId="1C7920DB"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Reporting Bias b</w:t>
            </w:r>
          </w:p>
          <w:p w14:paraId="6DEE2329"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i/>
                <w:sz w:val="18"/>
                <w:szCs w:val="18"/>
              </w:rPr>
              <w:t>Rating</w:t>
            </w:r>
          </w:p>
          <w:p w14:paraId="63C7BF2C"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i/>
                <w:sz w:val="18"/>
                <w:szCs w:val="18"/>
              </w:rPr>
              <w:t>% by node participants (n/N studies)</w:t>
            </w:r>
          </w:p>
        </w:tc>
        <w:tc>
          <w:tcPr>
            <w:tcW w:w="1840" w:type="dxa"/>
          </w:tcPr>
          <w:p w14:paraId="00FDEEC1"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Indirectness c</w:t>
            </w:r>
          </w:p>
          <w:p w14:paraId="28BD0794"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sz w:val="18"/>
                <w:szCs w:val="18"/>
              </w:rPr>
              <w:t>% with indirectness</w:t>
            </w:r>
          </w:p>
        </w:tc>
        <w:tc>
          <w:tcPr>
            <w:tcW w:w="2099" w:type="dxa"/>
          </w:tcPr>
          <w:p w14:paraId="76D88BB6"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18"/>
                <w:szCs w:val="18"/>
              </w:rPr>
            </w:pPr>
            <w:r w:rsidRPr="00BC0B54">
              <w:rPr>
                <w:rFonts w:ascii="Arial" w:eastAsia="Calibri" w:hAnsi="Arial" w:cs="Arial"/>
                <w:sz w:val="18"/>
                <w:szCs w:val="18"/>
              </w:rPr>
              <w:t>Imprecision d</w:t>
            </w:r>
          </w:p>
        </w:tc>
        <w:tc>
          <w:tcPr>
            <w:tcW w:w="1951" w:type="dxa"/>
          </w:tcPr>
          <w:p w14:paraId="6C74AD61"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Inconsistency e</w:t>
            </w:r>
          </w:p>
        </w:tc>
        <w:tc>
          <w:tcPr>
            <w:tcW w:w="1847" w:type="dxa"/>
            <w:tcBorders>
              <w:right w:val="nil"/>
            </w:tcBorders>
          </w:tcPr>
          <w:p w14:paraId="532C45D1" w14:textId="77777777" w:rsidR="00A64C8A" w:rsidRPr="00BC0B54" w:rsidRDefault="00A64C8A" w:rsidP="00A64C8A">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Overall certainty</w:t>
            </w:r>
          </w:p>
        </w:tc>
      </w:tr>
      <w:tr w:rsidR="00A64C8A" w:rsidRPr="00BC0B54" w14:paraId="53911F49"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29B223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w:t>
            </w:r>
          </w:p>
        </w:tc>
        <w:tc>
          <w:tcPr>
            <w:tcW w:w="3138" w:type="dxa"/>
            <w:shd w:val="clear" w:color="auto" w:fill="auto"/>
          </w:tcPr>
          <w:p w14:paraId="147D2C3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Mobility aid</w:t>
            </w:r>
          </w:p>
        </w:tc>
        <w:tc>
          <w:tcPr>
            <w:tcW w:w="1286" w:type="dxa"/>
            <w:shd w:val="clear" w:color="auto" w:fill="auto"/>
          </w:tcPr>
          <w:p w14:paraId="2117153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20</w:t>
            </w:r>
          </w:p>
        </w:tc>
        <w:tc>
          <w:tcPr>
            <w:tcW w:w="1286" w:type="dxa"/>
            <w:shd w:val="clear" w:color="auto" w:fill="auto"/>
          </w:tcPr>
          <w:p w14:paraId="0D952BB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EBB757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16.8)</w:t>
            </w:r>
          </w:p>
        </w:tc>
        <w:tc>
          <w:tcPr>
            <w:tcW w:w="1670" w:type="dxa"/>
            <w:shd w:val="clear" w:color="auto" w:fill="FFF2CC"/>
          </w:tcPr>
          <w:p w14:paraId="6896D3A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D41F9E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FFF2CC"/>
          </w:tcPr>
          <w:p w14:paraId="671C8C5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D40269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26.8% (1/2)</w:t>
            </w:r>
          </w:p>
        </w:tc>
        <w:tc>
          <w:tcPr>
            <w:tcW w:w="1840" w:type="dxa"/>
            <w:shd w:val="clear" w:color="auto" w:fill="auto"/>
          </w:tcPr>
          <w:p w14:paraId="311551E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9F4366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48D8EB2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44C3400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17BC06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A64C8A" w:rsidRPr="00BC0B54" w14:paraId="05444369"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16A14A1"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w:t>
            </w:r>
          </w:p>
        </w:tc>
        <w:tc>
          <w:tcPr>
            <w:tcW w:w="3138" w:type="dxa"/>
            <w:shd w:val="clear" w:color="auto" w:fill="7F7F7F"/>
          </w:tcPr>
          <w:p w14:paraId="5DA6278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VAT-all</w:t>
            </w:r>
          </w:p>
        </w:tc>
        <w:tc>
          <w:tcPr>
            <w:tcW w:w="1286" w:type="dxa"/>
            <w:shd w:val="clear" w:color="auto" w:fill="7F7F7F"/>
          </w:tcPr>
          <w:p w14:paraId="4A48158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286" w:type="dxa"/>
            <w:shd w:val="clear" w:color="auto" w:fill="7F7F7F"/>
          </w:tcPr>
          <w:p w14:paraId="4A6DCD8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w:t>
            </w:r>
          </w:p>
        </w:tc>
        <w:tc>
          <w:tcPr>
            <w:tcW w:w="1670" w:type="dxa"/>
            <w:shd w:val="clear" w:color="auto" w:fill="7F7F7F"/>
          </w:tcPr>
          <w:p w14:paraId="7172A1C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5B686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564DD43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2D3E6F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64FDA5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078CC5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1C92EF98"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6DAB4CA"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6</w:t>
            </w:r>
          </w:p>
        </w:tc>
        <w:tc>
          <w:tcPr>
            <w:tcW w:w="3138" w:type="dxa"/>
            <w:shd w:val="clear" w:color="auto" w:fill="7F7F7F"/>
          </w:tcPr>
          <w:p w14:paraId="2F56723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VAT-targeted</w:t>
            </w:r>
          </w:p>
        </w:tc>
        <w:tc>
          <w:tcPr>
            <w:tcW w:w="1286" w:type="dxa"/>
            <w:shd w:val="clear" w:color="auto" w:fill="7F7F7F"/>
          </w:tcPr>
          <w:p w14:paraId="226870B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1BB9C47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0B235B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FC2667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2FE1F90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B1AC5C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D21328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D9C9F2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3F17DB01"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BFE4BD2"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7</w:t>
            </w:r>
          </w:p>
        </w:tc>
        <w:tc>
          <w:tcPr>
            <w:tcW w:w="3138" w:type="dxa"/>
            <w:shd w:val="clear" w:color="auto" w:fill="auto"/>
          </w:tcPr>
          <w:p w14:paraId="75AF9A9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Other (WBV)</w:t>
            </w:r>
          </w:p>
        </w:tc>
        <w:tc>
          <w:tcPr>
            <w:tcW w:w="1286" w:type="dxa"/>
            <w:shd w:val="clear" w:color="auto" w:fill="auto"/>
          </w:tcPr>
          <w:p w14:paraId="6CC9A05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387</w:t>
            </w:r>
          </w:p>
        </w:tc>
        <w:tc>
          <w:tcPr>
            <w:tcW w:w="1286" w:type="dxa"/>
            <w:shd w:val="clear" w:color="auto" w:fill="auto"/>
          </w:tcPr>
          <w:p w14:paraId="0E19FB0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5BF52D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0.9)</w:t>
            </w:r>
          </w:p>
        </w:tc>
        <w:tc>
          <w:tcPr>
            <w:tcW w:w="1670" w:type="dxa"/>
          </w:tcPr>
          <w:p w14:paraId="67DAF20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582E4A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w:t>
            </w:r>
          </w:p>
        </w:tc>
        <w:tc>
          <w:tcPr>
            <w:tcW w:w="1670" w:type="dxa"/>
          </w:tcPr>
          <w:p w14:paraId="198AE82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(2/2)</w:t>
            </w:r>
          </w:p>
        </w:tc>
        <w:tc>
          <w:tcPr>
            <w:tcW w:w="1840" w:type="dxa"/>
            <w:shd w:val="clear" w:color="auto" w:fill="auto"/>
          </w:tcPr>
          <w:p w14:paraId="00F837C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D813F9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94% OEDC</w:t>
            </w:r>
          </w:p>
        </w:tc>
        <w:tc>
          <w:tcPr>
            <w:tcW w:w="2099" w:type="dxa"/>
            <w:shd w:val="clear" w:color="auto" w:fill="FFF2CC"/>
          </w:tcPr>
          <w:p w14:paraId="72722DD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2155AB8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tc>
        <w:tc>
          <w:tcPr>
            <w:tcW w:w="1847" w:type="dxa"/>
            <w:tcBorders>
              <w:right w:val="single" w:sz="4" w:space="0" w:color="auto"/>
            </w:tcBorders>
            <w:shd w:val="clear" w:color="auto" w:fill="auto"/>
          </w:tcPr>
          <w:p w14:paraId="6EA2682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7839C8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d</w:t>
            </w:r>
          </w:p>
        </w:tc>
      </w:tr>
      <w:tr w:rsidR="00A64C8A" w:rsidRPr="00BC0B54" w14:paraId="1D3370AA"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808080"/>
          </w:tcPr>
          <w:p w14:paraId="11397C8C"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8</w:t>
            </w:r>
          </w:p>
        </w:tc>
        <w:tc>
          <w:tcPr>
            <w:tcW w:w="3138" w:type="dxa"/>
            <w:shd w:val="clear" w:color="auto" w:fill="808080"/>
          </w:tcPr>
          <w:p w14:paraId="656BCFC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Vit D</w:t>
            </w:r>
          </w:p>
        </w:tc>
        <w:tc>
          <w:tcPr>
            <w:tcW w:w="1286" w:type="dxa"/>
            <w:shd w:val="clear" w:color="auto" w:fill="808080"/>
          </w:tcPr>
          <w:p w14:paraId="740E61E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286" w:type="dxa"/>
            <w:shd w:val="clear" w:color="auto" w:fill="808080"/>
          </w:tcPr>
          <w:p w14:paraId="66CFA52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670" w:type="dxa"/>
            <w:shd w:val="clear" w:color="auto" w:fill="808080"/>
          </w:tcPr>
          <w:p w14:paraId="46FEA95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670" w:type="dxa"/>
            <w:shd w:val="clear" w:color="auto" w:fill="808080"/>
          </w:tcPr>
          <w:p w14:paraId="32B3845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840" w:type="dxa"/>
            <w:shd w:val="clear" w:color="auto" w:fill="808080"/>
          </w:tcPr>
          <w:p w14:paraId="2BE7C7C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2099" w:type="dxa"/>
            <w:shd w:val="clear" w:color="auto" w:fill="808080"/>
          </w:tcPr>
          <w:p w14:paraId="75E7170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951" w:type="dxa"/>
            <w:shd w:val="clear" w:color="auto" w:fill="808080"/>
          </w:tcPr>
          <w:p w14:paraId="3D6B07D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NA</w:t>
            </w:r>
          </w:p>
        </w:tc>
        <w:tc>
          <w:tcPr>
            <w:tcW w:w="1847" w:type="dxa"/>
            <w:tcBorders>
              <w:right w:val="single" w:sz="4" w:space="0" w:color="auto"/>
            </w:tcBorders>
            <w:shd w:val="clear" w:color="auto" w:fill="808080"/>
          </w:tcPr>
          <w:p w14:paraId="4E1881A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NA</w:t>
            </w:r>
          </w:p>
        </w:tc>
      </w:tr>
      <w:tr w:rsidR="00A64C8A" w:rsidRPr="00BC0B54" w14:paraId="5B570ABF"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975E0AE"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9</w:t>
            </w:r>
          </w:p>
        </w:tc>
        <w:tc>
          <w:tcPr>
            <w:tcW w:w="3138" w:type="dxa"/>
            <w:shd w:val="clear" w:color="auto" w:fill="auto"/>
          </w:tcPr>
          <w:p w14:paraId="1A39528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Ed+Indv+Low</w:t>
            </w:r>
          </w:p>
        </w:tc>
        <w:tc>
          <w:tcPr>
            <w:tcW w:w="1286" w:type="dxa"/>
            <w:shd w:val="clear" w:color="auto" w:fill="auto"/>
          </w:tcPr>
          <w:p w14:paraId="241F93F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457</w:t>
            </w:r>
          </w:p>
        </w:tc>
        <w:tc>
          <w:tcPr>
            <w:tcW w:w="1286" w:type="dxa"/>
            <w:shd w:val="clear" w:color="auto" w:fill="auto"/>
          </w:tcPr>
          <w:p w14:paraId="6A7BD71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BF7C3A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70" w:type="dxa"/>
            <w:shd w:val="clear" w:color="auto" w:fill="FFF2CC"/>
          </w:tcPr>
          <w:p w14:paraId="5B19DB3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9FCEA3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auto"/>
          </w:tcPr>
          <w:p w14:paraId="46B1E9C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66.2% (1/4)</w:t>
            </w:r>
          </w:p>
        </w:tc>
        <w:tc>
          <w:tcPr>
            <w:tcW w:w="1840" w:type="dxa"/>
            <w:shd w:val="clear" w:color="auto" w:fill="auto"/>
          </w:tcPr>
          <w:p w14:paraId="3262D1D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419B8D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FFF2CC"/>
          </w:tcPr>
          <w:p w14:paraId="39D4FAB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AA39D9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31E28D6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d, e</w:t>
            </w:r>
          </w:p>
        </w:tc>
      </w:tr>
      <w:tr w:rsidR="00A64C8A" w:rsidRPr="00BC0B54" w14:paraId="40442D95"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5441DE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10</w:t>
            </w:r>
          </w:p>
        </w:tc>
        <w:tc>
          <w:tcPr>
            <w:tcW w:w="3138" w:type="dxa"/>
            <w:shd w:val="clear" w:color="auto" w:fill="auto"/>
          </w:tcPr>
          <w:p w14:paraId="113CCD1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Ed+Indv+High</w:t>
            </w:r>
          </w:p>
        </w:tc>
        <w:tc>
          <w:tcPr>
            <w:tcW w:w="1286" w:type="dxa"/>
            <w:shd w:val="clear" w:color="auto" w:fill="auto"/>
          </w:tcPr>
          <w:p w14:paraId="6494A37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270</w:t>
            </w:r>
          </w:p>
        </w:tc>
        <w:tc>
          <w:tcPr>
            <w:tcW w:w="1286" w:type="dxa"/>
            <w:shd w:val="clear" w:color="auto" w:fill="auto"/>
          </w:tcPr>
          <w:p w14:paraId="35505B0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1.4)</w:t>
            </w:r>
          </w:p>
        </w:tc>
        <w:tc>
          <w:tcPr>
            <w:tcW w:w="1670" w:type="dxa"/>
            <w:shd w:val="clear" w:color="auto" w:fill="FFF2CC"/>
          </w:tcPr>
          <w:p w14:paraId="66C1285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B352A5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auto"/>
          </w:tcPr>
          <w:p w14:paraId="61A5D67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93.1% (2/3)</w:t>
            </w:r>
          </w:p>
        </w:tc>
        <w:tc>
          <w:tcPr>
            <w:tcW w:w="1840" w:type="dxa"/>
            <w:shd w:val="clear" w:color="auto" w:fill="auto"/>
          </w:tcPr>
          <w:p w14:paraId="3221A06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4F13249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2C70D11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7F1307D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820E02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D</w:t>
            </w:r>
          </w:p>
        </w:tc>
      </w:tr>
      <w:tr w:rsidR="00A64C8A" w:rsidRPr="00BC0B54" w14:paraId="49433694"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29578CF"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11</w:t>
            </w:r>
          </w:p>
        </w:tc>
        <w:tc>
          <w:tcPr>
            <w:tcW w:w="3138" w:type="dxa"/>
            <w:shd w:val="clear" w:color="auto" w:fill="auto"/>
          </w:tcPr>
          <w:p w14:paraId="0B48623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Ed+Grp+Low</w:t>
            </w:r>
          </w:p>
        </w:tc>
        <w:tc>
          <w:tcPr>
            <w:tcW w:w="1286" w:type="dxa"/>
            <w:shd w:val="clear" w:color="auto" w:fill="auto"/>
          </w:tcPr>
          <w:p w14:paraId="72EC704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75</w:t>
            </w:r>
          </w:p>
        </w:tc>
        <w:tc>
          <w:tcPr>
            <w:tcW w:w="1286" w:type="dxa"/>
            <w:shd w:val="clear" w:color="auto" w:fill="auto"/>
          </w:tcPr>
          <w:p w14:paraId="739B681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BF6468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0.0 (0 to 4.8)</w:t>
            </w:r>
          </w:p>
        </w:tc>
        <w:tc>
          <w:tcPr>
            <w:tcW w:w="1670" w:type="dxa"/>
            <w:shd w:val="clear" w:color="auto" w:fill="auto"/>
          </w:tcPr>
          <w:p w14:paraId="21FB833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48E6230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3FDAD76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985662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19.7% (1/4)</w:t>
            </w:r>
          </w:p>
        </w:tc>
        <w:tc>
          <w:tcPr>
            <w:tcW w:w="1840" w:type="dxa"/>
            <w:shd w:val="clear" w:color="auto" w:fill="auto"/>
          </w:tcPr>
          <w:p w14:paraId="1DADA03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8E75B7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4EAC614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highlight w:val="red"/>
              </w:rPr>
            </w:pPr>
            <w:r w:rsidRPr="00BC0B54">
              <w:rPr>
                <w:rFonts w:ascii="Arial" w:eastAsia="Calibri" w:hAnsi="Arial" w:cs="Arial"/>
                <w:sz w:val="16"/>
                <w:szCs w:val="16"/>
              </w:rPr>
              <w:t>Very serious concerns</w:t>
            </w:r>
          </w:p>
        </w:tc>
        <w:tc>
          <w:tcPr>
            <w:tcW w:w="1951" w:type="dxa"/>
            <w:shd w:val="clear" w:color="auto" w:fill="FFF2CC"/>
          </w:tcPr>
          <w:p w14:paraId="461DEA5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4B2FE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61D526E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A64C8A" w:rsidRPr="00BC0B54" w14:paraId="0C20F223"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91957F"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12</w:t>
            </w:r>
          </w:p>
        </w:tc>
        <w:tc>
          <w:tcPr>
            <w:tcW w:w="3138" w:type="dxa"/>
            <w:shd w:val="clear" w:color="auto" w:fill="auto"/>
          </w:tcPr>
          <w:p w14:paraId="1620F8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Ed+Grp+High</w:t>
            </w:r>
          </w:p>
        </w:tc>
        <w:tc>
          <w:tcPr>
            <w:tcW w:w="1286" w:type="dxa"/>
            <w:shd w:val="clear" w:color="auto" w:fill="auto"/>
          </w:tcPr>
          <w:p w14:paraId="09F5141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242</w:t>
            </w:r>
          </w:p>
        </w:tc>
        <w:tc>
          <w:tcPr>
            <w:tcW w:w="1286" w:type="dxa"/>
            <w:shd w:val="clear" w:color="auto" w:fill="auto"/>
          </w:tcPr>
          <w:p w14:paraId="1A10340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AA8FEE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1.5)</w:t>
            </w:r>
          </w:p>
        </w:tc>
        <w:tc>
          <w:tcPr>
            <w:tcW w:w="1670" w:type="dxa"/>
            <w:shd w:val="clear" w:color="auto" w:fill="auto"/>
          </w:tcPr>
          <w:p w14:paraId="4047E89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1B3C34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w:t>
            </w:r>
          </w:p>
        </w:tc>
        <w:tc>
          <w:tcPr>
            <w:tcW w:w="1670" w:type="dxa"/>
            <w:shd w:val="clear" w:color="auto" w:fill="FFF2CC"/>
          </w:tcPr>
          <w:p w14:paraId="08563D8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F831E4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15.6% (4/12)</w:t>
            </w:r>
          </w:p>
        </w:tc>
        <w:tc>
          <w:tcPr>
            <w:tcW w:w="1840" w:type="dxa"/>
            <w:shd w:val="clear" w:color="auto" w:fill="auto"/>
          </w:tcPr>
          <w:p w14:paraId="142CCF5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61B6F7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358FCB7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87CBC7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457ECB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7F9EEC8F" w14:textId="77777777" w:rsidTr="00A64C8A">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6F5F16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33</w:t>
            </w:r>
          </w:p>
        </w:tc>
        <w:tc>
          <w:tcPr>
            <w:tcW w:w="3138" w:type="dxa"/>
            <w:shd w:val="clear" w:color="auto" w:fill="7F7F7F"/>
          </w:tcPr>
          <w:p w14:paraId="043A90E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HHA+Comp+Provider+High</w:t>
            </w:r>
          </w:p>
        </w:tc>
        <w:tc>
          <w:tcPr>
            <w:tcW w:w="1286" w:type="dxa"/>
            <w:shd w:val="clear" w:color="auto" w:fill="7F7F7F"/>
          </w:tcPr>
          <w:p w14:paraId="55D4AB6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5AC079F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512DF2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670" w:type="dxa"/>
            <w:shd w:val="clear" w:color="auto" w:fill="7F7F7F"/>
          </w:tcPr>
          <w:p w14:paraId="6006C0E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7E22C4B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2099" w:type="dxa"/>
            <w:shd w:val="clear" w:color="auto" w:fill="7F7F7F"/>
          </w:tcPr>
          <w:p w14:paraId="16E285A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951" w:type="dxa"/>
            <w:shd w:val="clear" w:color="auto" w:fill="7F7F7F"/>
          </w:tcPr>
          <w:p w14:paraId="0B2EA01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7F7F7F"/>
          </w:tcPr>
          <w:p w14:paraId="16C0DB0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3A60E73F" w14:textId="77777777" w:rsidTr="00A64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EE62E6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34</w:t>
            </w:r>
          </w:p>
        </w:tc>
        <w:tc>
          <w:tcPr>
            <w:tcW w:w="3138" w:type="dxa"/>
            <w:shd w:val="clear" w:color="auto" w:fill="auto"/>
          </w:tcPr>
          <w:p w14:paraId="2F8FC47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HHA+Comp+Provider+Low</w:t>
            </w:r>
          </w:p>
        </w:tc>
        <w:tc>
          <w:tcPr>
            <w:tcW w:w="1286" w:type="dxa"/>
            <w:shd w:val="clear" w:color="auto" w:fill="auto"/>
          </w:tcPr>
          <w:p w14:paraId="3971044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155</w:t>
            </w:r>
          </w:p>
        </w:tc>
        <w:tc>
          <w:tcPr>
            <w:tcW w:w="1286" w:type="dxa"/>
            <w:shd w:val="clear" w:color="auto" w:fill="auto"/>
          </w:tcPr>
          <w:p w14:paraId="3FBD61E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F625D9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2.4)</w:t>
            </w:r>
          </w:p>
        </w:tc>
        <w:tc>
          <w:tcPr>
            <w:tcW w:w="1670" w:type="dxa"/>
            <w:shd w:val="clear" w:color="auto" w:fill="auto"/>
          </w:tcPr>
          <w:p w14:paraId="5BAC84C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46E9ED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22D12C3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D9A596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12.8% (1/6)</w:t>
            </w:r>
          </w:p>
        </w:tc>
        <w:tc>
          <w:tcPr>
            <w:tcW w:w="1840" w:type="dxa"/>
            <w:shd w:val="clear" w:color="auto" w:fill="auto"/>
          </w:tcPr>
          <w:p w14:paraId="356598D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5A46B3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FB0BB1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A0588F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6163528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A64C8A" w:rsidRPr="00BC0B54" w14:paraId="098DAC74" w14:textId="77777777" w:rsidTr="00A64C8A">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942132"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35</w:t>
            </w:r>
          </w:p>
        </w:tc>
        <w:tc>
          <w:tcPr>
            <w:tcW w:w="3138" w:type="dxa"/>
            <w:shd w:val="clear" w:color="auto" w:fill="auto"/>
          </w:tcPr>
          <w:p w14:paraId="77CA55A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HHA+Comp+Self+Low</w:t>
            </w:r>
          </w:p>
        </w:tc>
        <w:tc>
          <w:tcPr>
            <w:tcW w:w="1286" w:type="dxa"/>
            <w:shd w:val="clear" w:color="auto" w:fill="auto"/>
          </w:tcPr>
          <w:p w14:paraId="2845B7D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381</w:t>
            </w:r>
          </w:p>
        </w:tc>
        <w:tc>
          <w:tcPr>
            <w:tcW w:w="1286" w:type="dxa"/>
            <w:shd w:val="clear" w:color="auto" w:fill="auto"/>
          </w:tcPr>
          <w:p w14:paraId="15ABC0C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90E5E5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1.0)</w:t>
            </w:r>
          </w:p>
        </w:tc>
        <w:tc>
          <w:tcPr>
            <w:tcW w:w="1670" w:type="dxa"/>
          </w:tcPr>
          <w:p w14:paraId="374517B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70AC0D5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tcPr>
          <w:p w14:paraId="13899DF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91.4% (1/4)</w:t>
            </w:r>
          </w:p>
        </w:tc>
        <w:tc>
          <w:tcPr>
            <w:tcW w:w="1840" w:type="dxa"/>
            <w:shd w:val="clear" w:color="auto" w:fill="auto"/>
          </w:tcPr>
          <w:p w14:paraId="217E369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0201369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tc>
        <w:tc>
          <w:tcPr>
            <w:tcW w:w="2099" w:type="dxa"/>
            <w:shd w:val="clear" w:color="auto" w:fill="FFF2CC"/>
          </w:tcPr>
          <w:p w14:paraId="039822B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FFF2CC"/>
          </w:tcPr>
          <w:p w14:paraId="7E79650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224DEF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2B8ADEA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A64C8A" w:rsidRPr="00BC0B54" w14:paraId="701BA9C8" w14:textId="77777777" w:rsidTr="00A64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B1D9F8E"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36</w:t>
            </w:r>
          </w:p>
        </w:tc>
        <w:tc>
          <w:tcPr>
            <w:tcW w:w="3138" w:type="dxa"/>
            <w:shd w:val="clear" w:color="auto" w:fill="7F7F7F"/>
          </w:tcPr>
          <w:p w14:paraId="5A7ED40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Review+All+Comp</w:t>
            </w:r>
          </w:p>
        </w:tc>
        <w:tc>
          <w:tcPr>
            <w:tcW w:w="1286" w:type="dxa"/>
            <w:shd w:val="clear" w:color="auto" w:fill="7F7F7F"/>
          </w:tcPr>
          <w:p w14:paraId="4E98779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4A30C96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CAB3D5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05C68E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(0/5)</w:t>
            </w:r>
          </w:p>
        </w:tc>
        <w:tc>
          <w:tcPr>
            <w:tcW w:w="1840" w:type="dxa"/>
            <w:shd w:val="clear" w:color="auto" w:fill="7F7F7F"/>
          </w:tcPr>
          <w:p w14:paraId="54303D6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59B0851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3ED9F3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E00CF4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3068F2D9" w14:textId="77777777" w:rsidTr="00A64C8A">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704D4E32"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37</w:t>
            </w:r>
          </w:p>
        </w:tc>
        <w:tc>
          <w:tcPr>
            <w:tcW w:w="3138" w:type="dxa"/>
            <w:shd w:val="clear" w:color="auto" w:fill="7F7F7F"/>
          </w:tcPr>
          <w:p w14:paraId="60BDCDC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Med Review+Targeted+Comp</w:t>
            </w:r>
          </w:p>
        </w:tc>
        <w:tc>
          <w:tcPr>
            <w:tcW w:w="1286" w:type="dxa"/>
            <w:shd w:val="clear" w:color="auto" w:fill="7F7F7F"/>
          </w:tcPr>
          <w:p w14:paraId="6C8BF74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509A2A2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550A9A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28888E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(0/7)</w:t>
            </w:r>
          </w:p>
        </w:tc>
        <w:tc>
          <w:tcPr>
            <w:tcW w:w="1840" w:type="dxa"/>
            <w:shd w:val="clear" w:color="auto" w:fill="7F7F7F"/>
          </w:tcPr>
          <w:p w14:paraId="0AF9436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79BFB2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55FE98C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337D81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A64C8A" w:rsidRPr="00BC0B54" w14:paraId="03B8643C" w14:textId="77777777" w:rsidTr="00A64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45392D2C"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38</w:t>
            </w:r>
          </w:p>
        </w:tc>
        <w:tc>
          <w:tcPr>
            <w:tcW w:w="3138" w:type="dxa"/>
            <w:shd w:val="clear" w:color="auto" w:fill="7F7F7F"/>
          </w:tcPr>
          <w:p w14:paraId="3D86CF9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long</w:t>
            </w:r>
          </w:p>
        </w:tc>
        <w:tc>
          <w:tcPr>
            <w:tcW w:w="1286" w:type="dxa"/>
            <w:shd w:val="clear" w:color="auto" w:fill="7F7F7F"/>
          </w:tcPr>
          <w:p w14:paraId="77D7CA0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2C6F0C8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B4116C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B13817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4659D23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EE3A0E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DA2002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AED112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No evidence</w:t>
            </w:r>
          </w:p>
        </w:tc>
      </w:tr>
      <w:tr w:rsidR="00A64C8A" w:rsidRPr="00BC0B54" w14:paraId="0D60DFAE" w14:textId="77777777" w:rsidTr="00A64C8A">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3E9FB7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39</w:t>
            </w:r>
          </w:p>
        </w:tc>
        <w:tc>
          <w:tcPr>
            <w:tcW w:w="3138" w:type="dxa"/>
            <w:shd w:val="clear" w:color="auto" w:fill="auto"/>
          </w:tcPr>
          <w:p w14:paraId="5260910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CBT + short</w:t>
            </w:r>
          </w:p>
        </w:tc>
        <w:tc>
          <w:tcPr>
            <w:tcW w:w="1286" w:type="dxa"/>
          </w:tcPr>
          <w:p w14:paraId="5DA92F2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w:t>
            </w:r>
          </w:p>
        </w:tc>
        <w:tc>
          <w:tcPr>
            <w:tcW w:w="1286" w:type="dxa"/>
            <w:shd w:val="clear" w:color="auto" w:fill="auto"/>
          </w:tcPr>
          <w:p w14:paraId="3E82FB6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1F3918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41.0)</w:t>
            </w:r>
          </w:p>
        </w:tc>
        <w:tc>
          <w:tcPr>
            <w:tcW w:w="1670" w:type="dxa"/>
          </w:tcPr>
          <w:p w14:paraId="3822021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BB617D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63BDB93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0778DF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 (1/3)</w:t>
            </w:r>
          </w:p>
        </w:tc>
        <w:tc>
          <w:tcPr>
            <w:tcW w:w="1840" w:type="dxa"/>
            <w:shd w:val="clear" w:color="auto" w:fill="auto"/>
          </w:tcPr>
          <w:p w14:paraId="058CD59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6EA5AB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67A8176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696A5F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C69AEB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A64C8A" w:rsidRPr="00BC0B54" w14:paraId="372D4B46" w14:textId="77777777" w:rsidTr="00A64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5871BBF9" w14:textId="77777777" w:rsidR="00A64C8A" w:rsidRPr="00BC0B54" w:rsidRDefault="00A64C8A" w:rsidP="00A64C8A">
            <w:pPr>
              <w:rPr>
                <w:rFonts w:ascii="Arial" w:eastAsia="Calibri" w:hAnsi="Arial" w:cs="Arial"/>
                <w:b w:val="0"/>
                <w:sz w:val="20"/>
                <w:szCs w:val="16"/>
              </w:rPr>
            </w:pPr>
          </w:p>
        </w:tc>
        <w:tc>
          <w:tcPr>
            <w:tcW w:w="3138" w:type="dxa"/>
            <w:shd w:val="clear" w:color="auto" w:fill="000000"/>
          </w:tcPr>
          <w:p w14:paraId="1E452E4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r w:rsidRPr="00BC0B54">
              <w:rPr>
                <w:rFonts w:ascii="Arial" w:eastAsia="Calibri" w:hAnsi="Arial" w:cs="Arial"/>
                <w:b/>
                <w:color w:val="FFFFFF"/>
                <w:sz w:val="18"/>
                <w:szCs w:val="18"/>
              </w:rPr>
              <w:t>Exercise</w:t>
            </w:r>
          </w:p>
        </w:tc>
        <w:tc>
          <w:tcPr>
            <w:tcW w:w="1286" w:type="dxa"/>
            <w:shd w:val="clear" w:color="auto" w:fill="000000"/>
          </w:tcPr>
          <w:p w14:paraId="5F0D261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286" w:type="dxa"/>
            <w:shd w:val="clear" w:color="auto" w:fill="000000"/>
          </w:tcPr>
          <w:p w14:paraId="167A56E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670" w:type="dxa"/>
            <w:shd w:val="clear" w:color="auto" w:fill="000000"/>
          </w:tcPr>
          <w:p w14:paraId="6E65D2D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670" w:type="dxa"/>
            <w:shd w:val="clear" w:color="auto" w:fill="000000"/>
          </w:tcPr>
          <w:p w14:paraId="5357191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40" w:type="dxa"/>
            <w:shd w:val="clear" w:color="auto" w:fill="000000"/>
          </w:tcPr>
          <w:p w14:paraId="4F695E3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2099" w:type="dxa"/>
            <w:shd w:val="clear" w:color="auto" w:fill="000000"/>
          </w:tcPr>
          <w:p w14:paraId="18514B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951" w:type="dxa"/>
            <w:shd w:val="clear" w:color="auto" w:fill="000000"/>
          </w:tcPr>
          <w:p w14:paraId="01D5410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20"/>
                <w:szCs w:val="16"/>
              </w:rPr>
            </w:pPr>
          </w:p>
        </w:tc>
        <w:tc>
          <w:tcPr>
            <w:tcW w:w="1847" w:type="dxa"/>
            <w:tcBorders>
              <w:right w:val="single" w:sz="4" w:space="0" w:color="auto"/>
            </w:tcBorders>
            <w:shd w:val="clear" w:color="auto" w:fill="000000"/>
          </w:tcPr>
          <w:p w14:paraId="6D2B74D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sz w:val="18"/>
                <w:szCs w:val="18"/>
              </w:rPr>
            </w:pPr>
          </w:p>
        </w:tc>
      </w:tr>
      <w:tr w:rsidR="00A64C8A" w:rsidRPr="00BC0B54" w14:paraId="0F1A3C54"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FAD82A3"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13</w:t>
            </w:r>
          </w:p>
        </w:tc>
        <w:tc>
          <w:tcPr>
            <w:tcW w:w="3138" w:type="dxa"/>
            <w:shd w:val="clear" w:color="auto" w:fill="auto"/>
          </w:tcPr>
          <w:p w14:paraId="1E7988A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Bal/Res+Sup+Ind+Offline+Short</w:t>
            </w:r>
          </w:p>
        </w:tc>
        <w:tc>
          <w:tcPr>
            <w:tcW w:w="1286" w:type="dxa"/>
            <w:shd w:val="clear" w:color="auto" w:fill="auto"/>
          </w:tcPr>
          <w:p w14:paraId="377B1AB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428</w:t>
            </w:r>
          </w:p>
        </w:tc>
        <w:tc>
          <w:tcPr>
            <w:tcW w:w="1286" w:type="dxa"/>
            <w:shd w:val="clear" w:color="auto" w:fill="auto"/>
          </w:tcPr>
          <w:p w14:paraId="08BBFDD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F05555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0.9)</w:t>
            </w:r>
          </w:p>
        </w:tc>
        <w:tc>
          <w:tcPr>
            <w:tcW w:w="1670" w:type="dxa"/>
          </w:tcPr>
          <w:p w14:paraId="7AA8456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13%</w:t>
            </w:r>
          </w:p>
        </w:tc>
        <w:tc>
          <w:tcPr>
            <w:tcW w:w="1670" w:type="dxa"/>
          </w:tcPr>
          <w:p w14:paraId="247B1C8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69.1% (5/8)</w:t>
            </w:r>
          </w:p>
        </w:tc>
        <w:tc>
          <w:tcPr>
            <w:tcW w:w="1840" w:type="dxa"/>
            <w:shd w:val="clear" w:color="auto" w:fill="auto"/>
          </w:tcPr>
          <w:p w14:paraId="2201D24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3AED2EA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3823D1B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5130A4B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 xml:space="preserve">Moderate </w:t>
            </w:r>
          </w:p>
          <w:p w14:paraId="522C789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A64C8A" w:rsidRPr="00BC0B54" w14:paraId="58BE4478"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C891A5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lastRenderedPageBreak/>
              <w:t>15</w:t>
            </w:r>
          </w:p>
        </w:tc>
        <w:tc>
          <w:tcPr>
            <w:tcW w:w="3138" w:type="dxa"/>
            <w:shd w:val="clear" w:color="auto" w:fill="auto"/>
          </w:tcPr>
          <w:p w14:paraId="32C43B7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Bal/Res+SupH+Ind+Offline+Long</w:t>
            </w:r>
          </w:p>
        </w:tc>
        <w:tc>
          <w:tcPr>
            <w:tcW w:w="1286" w:type="dxa"/>
            <w:shd w:val="clear" w:color="auto" w:fill="auto"/>
          </w:tcPr>
          <w:p w14:paraId="2D2954F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3539</w:t>
            </w:r>
          </w:p>
        </w:tc>
        <w:tc>
          <w:tcPr>
            <w:tcW w:w="1286" w:type="dxa"/>
            <w:shd w:val="clear" w:color="auto" w:fill="auto"/>
          </w:tcPr>
          <w:p w14:paraId="25AD455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349407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0.2)</w:t>
            </w:r>
          </w:p>
        </w:tc>
        <w:tc>
          <w:tcPr>
            <w:tcW w:w="1670" w:type="dxa"/>
            <w:shd w:val="clear" w:color="auto" w:fill="auto"/>
          </w:tcPr>
          <w:p w14:paraId="2C3B01B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EBE170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w:t>
            </w:r>
          </w:p>
        </w:tc>
        <w:tc>
          <w:tcPr>
            <w:tcW w:w="1670" w:type="dxa"/>
            <w:shd w:val="clear" w:color="auto" w:fill="auto"/>
          </w:tcPr>
          <w:p w14:paraId="0D85A1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93.7% (4/7)</w:t>
            </w:r>
          </w:p>
        </w:tc>
        <w:tc>
          <w:tcPr>
            <w:tcW w:w="1840" w:type="dxa"/>
            <w:shd w:val="clear" w:color="auto" w:fill="auto"/>
          </w:tcPr>
          <w:p w14:paraId="5A9C71D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3EC7119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75FA2C8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w:t>
            </w:r>
          </w:p>
        </w:tc>
        <w:tc>
          <w:tcPr>
            <w:tcW w:w="1847" w:type="dxa"/>
            <w:tcBorders>
              <w:right w:val="single" w:sz="4" w:space="0" w:color="auto"/>
            </w:tcBorders>
            <w:shd w:val="clear" w:color="auto" w:fill="auto"/>
          </w:tcPr>
          <w:p w14:paraId="198A7DF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710E9D8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e</w:t>
            </w:r>
          </w:p>
        </w:tc>
      </w:tr>
      <w:tr w:rsidR="00A64C8A" w:rsidRPr="00BC0B54" w14:paraId="34FEE7F5"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6559653"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16</w:t>
            </w:r>
          </w:p>
        </w:tc>
        <w:tc>
          <w:tcPr>
            <w:tcW w:w="3138" w:type="dxa"/>
            <w:shd w:val="clear" w:color="auto" w:fill="auto"/>
          </w:tcPr>
          <w:p w14:paraId="6C74A2C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Bal/Res+SupL+Ind+Offline+Long</w:t>
            </w:r>
          </w:p>
        </w:tc>
        <w:tc>
          <w:tcPr>
            <w:tcW w:w="1286" w:type="dxa"/>
            <w:shd w:val="clear" w:color="auto" w:fill="auto"/>
          </w:tcPr>
          <w:p w14:paraId="51948D3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441</w:t>
            </w:r>
          </w:p>
        </w:tc>
        <w:tc>
          <w:tcPr>
            <w:tcW w:w="1286" w:type="dxa"/>
            <w:shd w:val="clear" w:color="auto" w:fill="auto"/>
          </w:tcPr>
          <w:p w14:paraId="4AFA85B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7E8BEA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0.2 (0.0 to 1.3)</w:t>
            </w:r>
          </w:p>
        </w:tc>
        <w:tc>
          <w:tcPr>
            <w:tcW w:w="1670" w:type="dxa"/>
            <w:shd w:val="clear" w:color="auto" w:fill="auto"/>
          </w:tcPr>
          <w:p w14:paraId="06E7129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69C00ED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51% </w:t>
            </w:r>
          </w:p>
        </w:tc>
        <w:tc>
          <w:tcPr>
            <w:tcW w:w="1670" w:type="dxa"/>
            <w:shd w:val="clear" w:color="auto" w:fill="FFF2CC"/>
          </w:tcPr>
          <w:p w14:paraId="0806BAA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53383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45.5% (5/10)</w:t>
            </w:r>
          </w:p>
        </w:tc>
        <w:tc>
          <w:tcPr>
            <w:tcW w:w="1840" w:type="dxa"/>
            <w:shd w:val="clear" w:color="auto" w:fill="auto"/>
          </w:tcPr>
          <w:p w14:paraId="244379C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BA4805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92% older</w:t>
            </w:r>
          </w:p>
        </w:tc>
        <w:tc>
          <w:tcPr>
            <w:tcW w:w="2099" w:type="dxa"/>
            <w:shd w:val="clear" w:color="auto" w:fill="FFF2CC"/>
          </w:tcPr>
          <w:p w14:paraId="00DC85C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270462D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E513D4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3DA9C53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b, d</w:t>
            </w:r>
          </w:p>
        </w:tc>
      </w:tr>
      <w:tr w:rsidR="00A64C8A" w:rsidRPr="00BC0B54" w14:paraId="3EF55350"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155ED9"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17</w:t>
            </w:r>
          </w:p>
        </w:tc>
        <w:tc>
          <w:tcPr>
            <w:tcW w:w="3138" w:type="dxa"/>
            <w:shd w:val="clear" w:color="auto" w:fill="auto"/>
          </w:tcPr>
          <w:p w14:paraId="78E4713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Bal/Res+SupH+Grp+Virt+Long</w:t>
            </w:r>
          </w:p>
        </w:tc>
        <w:tc>
          <w:tcPr>
            <w:tcW w:w="1286" w:type="dxa"/>
            <w:shd w:val="clear" w:color="auto" w:fill="auto"/>
          </w:tcPr>
          <w:p w14:paraId="6ED72DC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70</w:t>
            </w:r>
          </w:p>
        </w:tc>
        <w:tc>
          <w:tcPr>
            <w:tcW w:w="1286" w:type="dxa"/>
            <w:shd w:val="clear" w:color="auto" w:fill="auto"/>
          </w:tcPr>
          <w:p w14:paraId="5004287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A927E0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5)</w:t>
            </w:r>
          </w:p>
        </w:tc>
        <w:tc>
          <w:tcPr>
            <w:tcW w:w="1670" w:type="dxa"/>
            <w:shd w:val="clear" w:color="auto" w:fill="auto"/>
          </w:tcPr>
          <w:p w14:paraId="70FACAD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0442ED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auto"/>
          </w:tcPr>
          <w:p w14:paraId="32C693E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67.1% (1/2)</w:t>
            </w:r>
          </w:p>
        </w:tc>
        <w:tc>
          <w:tcPr>
            <w:tcW w:w="1840" w:type="dxa"/>
            <w:shd w:val="clear" w:color="auto" w:fill="auto"/>
          </w:tcPr>
          <w:p w14:paraId="0724C09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27FC1E4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0E21FB4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48B0E3A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51B2F6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A64C8A" w:rsidRPr="00BC0B54" w14:paraId="4D3472DC"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489EAF1"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18</w:t>
            </w:r>
          </w:p>
        </w:tc>
        <w:tc>
          <w:tcPr>
            <w:tcW w:w="3138" w:type="dxa"/>
            <w:shd w:val="clear" w:color="auto" w:fill="auto"/>
          </w:tcPr>
          <w:p w14:paraId="1A07195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Bal/Res+Sup+Grp+Offline+Short</w:t>
            </w:r>
          </w:p>
        </w:tc>
        <w:tc>
          <w:tcPr>
            <w:tcW w:w="1286" w:type="dxa"/>
            <w:shd w:val="clear" w:color="auto" w:fill="auto"/>
          </w:tcPr>
          <w:p w14:paraId="1D62CB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373</w:t>
            </w:r>
          </w:p>
        </w:tc>
        <w:tc>
          <w:tcPr>
            <w:tcW w:w="1286" w:type="dxa"/>
            <w:shd w:val="clear" w:color="auto" w:fill="auto"/>
          </w:tcPr>
          <w:p w14:paraId="723565C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58FB0F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w:t>
            </w:r>
          </w:p>
        </w:tc>
        <w:tc>
          <w:tcPr>
            <w:tcW w:w="1670" w:type="dxa"/>
          </w:tcPr>
          <w:p w14:paraId="748388A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17%</w:t>
            </w:r>
          </w:p>
        </w:tc>
        <w:tc>
          <w:tcPr>
            <w:tcW w:w="1670" w:type="dxa"/>
            <w:shd w:val="clear" w:color="auto" w:fill="FFF2CC"/>
          </w:tcPr>
          <w:p w14:paraId="751F5C7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 56.3% (3/11)</w:t>
            </w:r>
          </w:p>
        </w:tc>
        <w:tc>
          <w:tcPr>
            <w:tcW w:w="1840" w:type="dxa"/>
            <w:shd w:val="clear" w:color="auto" w:fill="auto"/>
          </w:tcPr>
          <w:p w14:paraId="4F2B38B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482CA01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7305C49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F534D2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79C31CC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11689F2D"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02736F6"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19</w:t>
            </w:r>
          </w:p>
        </w:tc>
        <w:tc>
          <w:tcPr>
            <w:tcW w:w="3138" w:type="dxa"/>
            <w:shd w:val="clear" w:color="auto" w:fill="auto"/>
          </w:tcPr>
          <w:p w14:paraId="2B7481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Bal/Res+SupH+Grp+Offline+Long</w:t>
            </w:r>
          </w:p>
        </w:tc>
        <w:tc>
          <w:tcPr>
            <w:tcW w:w="1286" w:type="dxa"/>
            <w:shd w:val="clear" w:color="auto" w:fill="auto"/>
          </w:tcPr>
          <w:p w14:paraId="2FA3F72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835</w:t>
            </w:r>
          </w:p>
        </w:tc>
        <w:tc>
          <w:tcPr>
            <w:tcW w:w="1286" w:type="dxa"/>
            <w:shd w:val="clear" w:color="auto" w:fill="auto"/>
          </w:tcPr>
          <w:p w14:paraId="404C712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F9E8A1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0.7)</w:t>
            </w:r>
          </w:p>
        </w:tc>
        <w:tc>
          <w:tcPr>
            <w:tcW w:w="1670" w:type="dxa"/>
            <w:shd w:val="clear" w:color="auto" w:fill="auto"/>
          </w:tcPr>
          <w:p w14:paraId="102362E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896F32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39%</w:t>
            </w:r>
          </w:p>
        </w:tc>
        <w:tc>
          <w:tcPr>
            <w:tcW w:w="1670" w:type="dxa"/>
            <w:shd w:val="clear" w:color="auto" w:fill="FFF2CC"/>
          </w:tcPr>
          <w:p w14:paraId="11FA8C2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3DEEF4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29.6% (7/19)</w:t>
            </w:r>
          </w:p>
        </w:tc>
        <w:tc>
          <w:tcPr>
            <w:tcW w:w="1840" w:type="dxa"/>
            <w:shd w:val="clear" w:color="auto" w:fill="auto"/>
          </w:tcPr>
          <w:p w14:paraId="2A8F865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5F20720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7AC3042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268434C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38EA591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60929CC5"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5AF3053"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20</w:t>
            </w:r>
          </w:p>
        </w:tc>
        <w:tc>
          <w:tcPr>
            <w:tcW w:w="3138" w:type="dxa"/>
            <w:shd w:val="clear" w:color="auto" w:fill="auto"/>
          </w:tcPr>
          <w:p w14:paraId="5CDDDC1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Bal/Res+SupL+Grp+Offline+Long</w:t>
            </w:r>
          </w:p>
        </w:tc>
        <w:tc>
          <w:tcPr>
            <w:tcW w:w="1286" w:type="dxa"/>
            <w:shd w:val="clear" w:color="auto" w:fill="auto"/>
          </w:tcPr>
          <w:p w14:paraId="4650FC4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286" w:type="dxa"/>
            <w:shd w:val="clear" w:color="auto" w:fill="auto"/>
          </w:tcPr>
          <w:p w14:paraId="2BEA0F4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D59AD9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12.3)</w:t>
            </w:r>
          </w:p>
        </w:tc>
        <w:tc>
          <w:tcPr>
            <w:tcW w:w="1670" w:type="dxa"/>
            <w:shd w:val="clear" w:color="auto" w:fill="FFF2CC"/>
          </w:tcPr>
          <w:p w14:paraId="0465C25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EDE465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FFF2CC"/>
          </w:tcPr>
          <w:p w14:paraId="403C9E2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08BA98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9.9% (1/4)</w:t>
            </w:r>
          </w:p>
        </w:tc>
        <w:tc>
          <w:tcPr>
            <w:tcW w:w="1840" w:type="dxa"/>
            <w:shd w:val="clear" w:color="auto" w:fill="auto"/>
          </w:tcPr>
          <w:p w14:paraId="38F4D50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239D2D9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FEB78C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6784A86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673E6AC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A64C8A" w:rsidRPr="00BC0B54" w14:paraId="52C37F85"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3951AEA"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21</w:t>
            </w:r>
          </w:p>
        </w:tc>
        <w:tc>
          <w:tcPr>
            <w:tcW w:w="3138" w:type="dxa"/>
            <w:shd w:val="clear" w:color="auto" w:fill="auto"/>
          </w:tcPr>
          <w:p w14:paraId="3A366BA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Bal/Res+Uns+Ind+Offline+Short</w:t>
            </w:r>
          </w:p>
        </w:tc>
        <w:tc>
          <w:tcPr>
            <w:tcW w:w="1286" w:type="dxa"/>
            <w:shd w:val="clear" w:color="auto" w:fill="auto"/>
          </w:tcPr>
          <w:p w14:paraId="54CDE8F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107</w:t>
            </w:r>
          </w:p>
        </w:tc>
        <w:tc>
          <w:tcPr>
            <w:tcW w:w="1286" w:type="dxa"/>
            <w:shd w:val="clear" w:color="auto" w:fill="auto"/>
          </w:tcPr>
          <w:p w14:paraId="7A6F6E7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FEE05E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3.4)</w:t>
            </w:r>
          </w:p>
        </w:tc>
        <w:tc>
          <w:tcPr>
            <w:tcW w:w="1670" w:type="dxa"/>
            <w:shd w:val="clear" w:color="auto" w:fill="auto"/>
          </w:tcPr>
          <w:p w14:paraId="09644E3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818BC9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auto"/>
          </w:tcPr>
          <w:p w14:paraId="1808B4D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77.9% (2/3)</w:t>
            </w:r>
          </w:p>
        </w:tc>
        <w:tc>
          <w:tcPr>
            <w:tcW w:w="1840" w:type="dxa"/>
            <w:shd w:val="clear" w:color="auto" w:fill="auto"/>
          </w:tcPr>
          <w:p w14:paraId="210D915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08D812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tc>
        <w:tc>
          <w:tcPr>
            <w:tcW w:w="2099" w:type="dxa"/>
            <w:shd w:val="clear" w:color="auto" w:fill="FBE4D5"/>
          </w:tcPr>
          <w:p w14:paraId="6FA0D17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0790BEB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56F0348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581C5A5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A64C8A" w:rsidRPr="00BC0B54" w14:paraId="13AD0526"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0FFF413"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22</w:t>
            </w:r>
          </w:p>
        </w:tc>
        <w:tc>
          <w:tcPr>
            <w:tcW w:w="3138" w:type="dxa"/>
            <w:shd w:val="clear" w:color="auto" w:fill="auto"/>
          </w:tcPr>
          <w:p w14:paraId="66433FD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Bal/Res+Uns+Ind+Offline+Long</w:t>
            </w:r>
          </w:p>
        </w:tc>
        <w:tc>
          <w:tcPr>
            <w:tcW w:w="1286" w:type="dxa"/>
            <w:shd w:val="clear" w:color="auto" w:fill="auto"/>
          </w:tcPr>
          <w:p w14:paraId="3CF3F04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1611</w:t>
            </w:r>
          </w:p>
        </w:tc>
        <w:tc>
          <w:tcPr>
            <w:tcW w:w="1286" w:type="dxa"/>
            <w:shd w:val="clear" w:color="auto" w:fill="auto"/>
          </w:tcPr>
          <w:p w14:paraId="75555B8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6A47F4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0.2)</w:t>
            </w:r>
          </w:p>
        </w:tc>
        <w:tc>
          <w:tcPr>
            <w:tcW w:w="1670" w:type="dxa"/>
          </w:tcPr>
          <w:p w14:paraId="4FB3230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2654914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54%</w:t>
            </w:r>
          </w:p>
        </w:tc>
        <w:tc>
          <w:tcPr>
            <w:tcW w:w="1670" w:type="dxa"/>
            <w:shd w:val="clear" w:color="auto" w:fill="FFF2CC"/>
          </w:tcPr>
          <w:p w14:paraId="1556055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 67.9% (4/8)</w:t>
            </w:r>
          </w:p>
        </w:tc>
        <w:tc>
          <w:tcPr>
            <w:tcW w:w="1840" w:type="dxa"/>
            <w:shd w:val="clear" w:color="auto" w:fill="auto"/>
          </w:tcPr>
          <w:p w14:paraId="2016DAE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27D9A28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633C9BC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2731553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2A9E3D9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b</w:t>
            </w:r>
          </w:p>
        </w:tc>
      </w:tr>
      <w:tr w:rsidR="00A64C8A" w:rsidRPr="00BC0B54" w14:paraId="20F390A6"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6FAB46F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23</w:t>
            </w:r>
          </w:p>
        </w:tc>
        <w:tc>
          <w:tcPr>
            <w:tcW w:w="3138" w:type="dxa"/>
            <w:shd w:val="clear" w:color="auto" w:fill="7F7F7F"/>
          </w:tcPr>
          <w:p w14:paraId="18CF3CF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Walk+Sup+Grp+Offline+Short</w:t>
            </w:r>
          </w:p>
        </w:tc>
        <w:tc>
          <w:tcPr>
            <w:tcW w:w="1286" w:type="dxa"/>
            <w:shd w:val="clear" w:color="auto" w:fill="7F7F7F"/>
          </w:tcPr>
          <w:p w14:paraId="6163911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43C2481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F549CA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C0AAE0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00C20F1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FC9BE1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698D94C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bottom w:val="single" w:sz="2" w:space="0" w:color="666666"/>
              <w:right w:val="single" w:sz="4" w:space="0" w:color="auto"/>
            </w:tcBorders>
            <w:shd w:val="clear" w:color="auto" w:fill="7F7F7F"/>
          </w:tcPr>
          <w:p w14:paraId="77916C4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5FA60C3C"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3B00F444"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24</w:t>
            </w:r>
          </w:p>
        </w:tc>
        <w:tc>
          <w:tcPr>
            <w:tcW w:w="3138" w:type="dxa"/>
            <w:shd w:val="clear" w:color="auto" w:fill="7F7F7F"/>
          </w:tcPr>
          <w:p w14:paraId="2EA7A4E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Walk+Uns+Ind+Offline+Long</w:t>
            </w:r>
          </w:p>
        </w:tc>
        <w:tc>
          <w:tcPr>
            <w:tcW w:w="1286" w:type="dxa"/>
            <w:shd w:val="clear" w:color="auto" w:fill="7F7F7F"/>
          </w:tcPr>
          <w:p w14:paraId="706D0CD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2292DB1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6ECD22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647349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(0/2)</w:t>
            </w:r>
          </w:p>
        </w:tc>
        <w:tc>
          <w:tcPr>
            <w:tcW w:w="1840" w:type="dxa"/>
            <w:shd w:val="clear" w:color="auto" w:fill="7F7F7F"/>
          </w:tcPr>
          <w:p w14:paraId="24B8E8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4CBEFB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EB7F46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bottom w:val="single" w:sz="4" w:space="0" w:color="auto"/>
              <w:right w:val="single" w:sz="4" w:space="0" w:color="auto"/>
            </w:tcBorders>
            <w:shd w:val="clear" w:color="auto" w:fill="7F7F7F"/>
          </w:tcPr>
          <w:p w14:paraId="7227103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146A23C2"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0303630"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25</w:t>
            </w:r>
          </w:p>
        </w:tc>
        <w:tc>
          <w:tcPr>
            <w:tcW w:w="3138" w:type="dxa"/>
            <w:shd w:val="clear" w:color="auto" w:fill="auto"/>
          </w:tcPr>
          <w:p w14:paraId="549B817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chi+Ind+Long</w:t>
            </w:r>
          </w:p>
        </w:tc>
        <w:tc>
          <w:tcPr>
            <w:tcW w:w="1286" w:type="dxa"/>
            <w:shd w:val="clear" w:color="auto" w:fill="auto"/>
          </w:tcPr>
          <w:p w14:paraId="6CC37F2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185</w:t>
            </w:r>
          </w:p>
        </w:tc>
        <w:tc>
          <w:tcPr>
            <w:tcW w:w="1286" w:type="dxa"/>
            <w:shd w:val="clear" w:color="auto" w:fill="auto"/>
          </w:tcPr>
          <w:p w14:paraId="22F14B1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DD98DA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1.9)</w:t>
            </w:r>
          </w:p>
        </w:tc>
        <w:tc>
          <w:tcPr>
            <w:tcW w:w="1670" w:type="dxa"/>
            <w:shd w:val="clear" w:color="auto" w:fill="FFF2CC"/>
          </w:tcPr>
          <w:p w14:paraId="3E1B847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0B6032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auto"/>
          </w:tcPr>
          <w:p w14:paraId="21A2D56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85.2% (1/2)</w:t>
            </w:r>
          </w:p>
        </w:tc>
        <w:tc>
          <w:tcPr>
            <w:tcW w:w="1840" w:type="dxa"/>
            <w:shd w:val="clear" w:color="auto" w:fill="FFF2CC"/>
          </w:tcPr>
          <w:p w14:paraId="7EE227D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451F1EE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p w14:paraId="55F1359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OEDC</w:t>
            </w:r>
          </w:p>
        </w:tc>
        <w:tc>
          <w:tcPr>
            <w:tcW w:w="2099" w:type="dxa"/>
            <w:shd w:val="clear" w:color="auto" w:fill="FBE4D5"/>
          </w:tcPr>
          <w:p w14:paraId="21A1F27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CDFAEC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top w:val="single" w:sz="4" w:space="0" w:color="auto"/>
              <w:right w:val="single" w:sz="4" w:space="0" w:color="auto"/>
            </w:tcBorders>
            <w:shd w:val="clear" w:color="auto" w:fill="auto"/>
          </w:tcPr>
          <w:p w14:paraId="0C41B3B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F97FA4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A64C8A" w:rsidRPr="00BC0B54" w14:paraId="3E445B16"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6EA7D67"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26</w:t>
            </w:r>
          </w:p>
        </w:tc>
        <w:tc>
          <w:tcPr>
            <w:tcW w:w="3138" w:type="dxa"/>
            <w:shd w:val="clear" w:color="auto" w:fill="auto"/>
          </w:tcPr>
          <w:p w14:paraId="2CD9AD8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chi+Grp+Short</w:t>
            </w:r>
          </w:p>
        </w:tc>
        <w:tc>
          <w:tcPr>
            <w:tcW w:w="1286" w:type="dxa"/>
            <w:shd w:val="clear" w:color="auto" w:fill="auto"/>
          </w:tcPr>
          <w:p w14:paraId="35E347C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286" w:type="dxa"/>
            <w:shd w:val="clear" w:color="auto" w:fill="auto"/>
          </w:tcPr>
          <w:p w14:paraId="6B462D9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E4F8A1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12.3)</w:t>
            </w:r>
          </w:p>
        </w:tc>
        <w:tc>
          <w:tcPr>
            <w:tcW w:w="1670" w:type="dxa"/>
            <w:shd w:val="clear" w:color="auto" w:fill="FFF2CC"/>
          </w:tcPr>
          <w:p w14:paraId="4C72646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B82DCF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FFF2CC"/>
          </w:tcPr>
          <w:p w14:paraId="466310B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18556C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16.7% (1/2)</w:t>
            </w:r>
          </w:p>
        </w:tc>
        <w:tc>
          <w:tcPr>
            <w:tcW w:w="1840" w:type="dxa"/>
            <w:shd w:val="clear" w:color="auto" w:fill="auto"/>
          </w:tcPr>
          <w:p w14:paraId="535E2A3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5E87573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092A299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18A06F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73A9A7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A64C8A" w:rsidRPr="00BC0B54" w14:paraId="33378F74"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F673A00"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27</w:t>
            </w:r>
          </w:p>
        </w:tc>
        <w:tc>
          <w:tcPr>
            <w:tcW w:w="3138" w:type="dxa"/>
            <w:shd w:val="clear" w:color="auto" w:fill="auto"/>
          </w:tcPr>
          <w:p w14:paraId="1628F82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Tai chi+Grp+Long</w:t>
            </w:r>
          </w:p>
        </w:tc>
        <w:tc>
          <w:tcPr>
            <w:tcW w:w="1286" w:type="dxa"/>
            <w:shd w:val="clear" w:color="auto" w:fill="auto"/>
          </w:tcPr>
          <w:p w14:paraId="3CC3D39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1304</w:t>
            </w:r>
          </w:p>
        </w:tc>
        <w:tc>
          <w:tcPr>
            <w:tcW w:w="1286" w:type="dxa"/>
            <w:shd w:val="clear" w:color="auto" w:fill="auto"/>
          </w:tcPr>
          <w:p w14:paraId="3F9849C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052300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0.3)</w:t>
            </w:r>
          </w:p>
        </w:tc>
        <w:tc>
          <w:tcPr>
            <w:tcW w:w="1670" w:type="dxa"/>
            <w:shd w:val="clear" w:color="auto" w:fill="auto"/>
          </w:tcPr>
          <w:p w14:paraId="7C0A52B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33150BB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82% </w:t>
            </w:r>
          </w:p>
        </w:tc>
        <w:tc>
          <w:tcPr>
            <w:tcW w:w="1670" w:type="dxa"/>
            <w:shd w:val="clear" w:color="auto" w:fill="FFF2CC"/>
          </w:tcPr>
          <w:p w14:paraId="496ED9B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 51.8% (7/13)</w:t>
            </w:r>
          </w:p>
        </w:tc>
        <w:tc>
          <w:tcPr>
            <w:tcW w:w="1840" w:type="dxa"/>
            <w:shd w:val="clear" w:color="auto" w:fill="auto"/>
          </w:tcPr>
          <w:p w14:paraId="3CA3662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6393894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2E05C30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2E17CEC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62640C4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b</w:t>
            </w:r>
          </w:p>
        </w:tc>
      </w:tr>
      <w:tr w:rsidR="00A64C8A" w:rsidRPr="00BC0B54" w14:paraId="4981F44F"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5872D8E"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28</w:t>
            </w:r>
          </w:p>
        </w:tc>
        <w:tc>
          <w:tcPr>
            <w:tcW w:w="3138" w:type="dxa"/>
            <w:shd w:val="clear" w:color="auto" w:fill="auto"/>
          </w:tcPr>
          <w:p w14:paraId="5DEB875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Other+Sup+Ind+Offline+Short</w:t>
            </w:r>
          </w:p>
        </w:tc>
        <w:tc>
          <w:tcPr>
            <w:tcW w:w="1286" w:type="dxa"/>
            <w:shd w:val="clear" w:color="auto" w:fill="auto"/>
          </w:tcPr>
          <w:p w14:paraId="2FB2E31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60</w:t>
            </w:r>
          </w:p>
        </w:tc>
        <w:tc>
          <w:tcPr>
            <w:tcW w:w="1286" w:type="dxa"/>
            <w:shd w:val="clear" w:color="auto" w:fill="auto"/>
          </w:tcPr>
          <w:p w14:paraId="7CBF2A8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CCF147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5.9)</w:t>
            </w:r>
          </w:p>
        </w:tc>
        <w:tc>
          <w:tcPr>
            <w:tcW w:w="1670" w:type="dxa"/>
          </w:tcPr>
          <w:p w14:paraId="3F52206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4CB3031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tcPr>
          <w:p w14:paraId="0A89544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auto"/>
          </w:tcPr>
          <w:p w14:paraId="51721A7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16EA47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OEDC</w:t>
            </w:r>
          </w:p>
        </w:tc>
        <w:tc>
          <w:tcPr>
            <w:tcW w:w="2099" w:type="dxa"/>
            <w:shd w:val="clear" w:color="auto" w:fill="FBE4D5"/>
          </w:tcPr>
          <w:p w14:paraId="2CA95E6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7896523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9DD749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FCF29C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A64C8A" w:rsidRPr="00BC0B54" w14:paraId="43BF0614"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98645DB"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29</w:t>
            </w:r>
          </w:p>
        </w:tc>
        <w:tc>
          <w:tcPr>
            <w:tcW w:w="3138" w:type="dxa"/>
            <w:shd w:val="clear" w:color="auto" w:fill="auto"/>
          </w:tcPr>
          <w:p w14:paraId="4F329D2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Other+SupL+Ind+Offline+Long</w:t>
            </w:r>
          </w:p>
        </w:tc>
        <w:tc>
          <w:tcPr>
            <w:tcW w:w="1286" w:type="dxa"/>
            <w:shd w:val="clear" w:color="auto" w:fill="auto"/>
          </w:tcPr>
          <w:p w14:paraId="63C3BCA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105</w:t>
            </w:r>
          </w:p>
        </w:tc>
        <w:tc>
          <w:tcPr>
            <w:tcW w:w="1286" w:type="dxa"/>
            <w:shd w:val="clear" w:color="auto" w:fill="auto"/>
          </w:tcPr>
          <w:p w14:paraId="67294A8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61DF50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i/>
                <w:color w:val="FF0000"/>
                <w:sz w:val="16"/>
                <w:szCs w:val="16"/>
              </w:rPr>
            </w:pPr>
            <w:r w:rsidRPr="00BC0B54">
              <w:rPr>
                <w:rFonts w:ascii="Arial" w:eastAsia="Calibri" w:hAnsi="Arial" w:cs="Arial"/>
                <w:sz w:val="16"/>
                <w:szCs w:val="16"/>
              </w:rPr>
              <w:t xml:space="preserve">0 (0 to 3.5) </w:t>
            </w:r>
          </w:p>
        </w:tc>
        <w:tc>
          <w:tcPr>
            <w:tcW w:w="1670" w:type="dxa"/>
            <w:shd w:val="clear" w:color="auto" w:fill="FFF2CC"/>
          </w:tcPr>
          <w:p w14:paraId="364E571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6704B7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auto"/>
          </w:tcPr>
          <w:p w14:paraId="4D0B4DC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FFF2CC"/>
          </w:tcPr>
          <w:p w14:paraId="45B46ED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360CFEE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2B9AD03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6D33671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68078A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4645DB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96B483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A64C8A" w:rsidRPr="00BC0B54" w14:paraId="311BB0EC"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25916C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30</w:t>
            </w:r>
          </w:p>
        </w:tc>
        <w:tc>
          <w:tcPr>
            <w:tcW w:w="3138" w:type="dxa"/>
            <w:shd w:val="clear" w:color="auto" w:fill="auto"/>
          </w:tcPr>
          <w:p w14:paraId="7ECB2D7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 xml:space="preserve">Exc - Other+Sup+Grp+Offline+Short </w:t>
            </w:r>
          </w:p>
        </w:tc>
        <w:tc>
          <w:tcPr>
            <w:tcW w:w="1286" w:type="dxa"/>
            <w:shd w:val="clear" w:color="auto" w:fill="auto"/>
          </w:tcPr>
          <w:p w14:paraId="539B833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61</w:t>
            </w:r>
          </w:p>
        </w:tc>
        <w:tc>
          <w:tcPr>
            <w:tcW w:w="1286" w:type="dxa"/>
            <w:shd w:val="clear" w:color="auto" w:fill="auto"/>
          </w:tcPr>
          <w:p w14:paraId="1005F1A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F148C9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5.9)</w:t>
            </w:r>
          </w:p>
        </w:tc>
        <w:tc>
          <w:tcPr>
            <w:tcW w:w="1670" w:type="dxa"/>
            <w:shd w:val="clear" w:color="auto" w:fill="auto"/>
          </w:tcPr>
          <w:p w14:paraId="6262D03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03DB2A9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64% </w:t>
            </w:r>
          </w:p>
        </w:tc>
        <w:tc>
          <w:tcPr>
            <w:tcW w:w="1670" w:type="dxa"/>
            <w:shd w:val="clear" w:color="auto" w:fill="FFF2CC"/>
          </w:tcPr>
          <w:p w14:paraId="09FCF34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80E25F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38.8% (3/7)</w:t>
            </w:r>
          </w:p>
        </w:tc>
        <w:tc>
          <w:tcPr>
            <w:tcW w:w="1840" w:type="dxa"/>
            <w:shd w:val="clear" w:color="auto" w:fill="auto"/>
          </w:tcPr>
          <w:p w14:paraId="61D3448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0F8DA0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65D19A2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513D94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58381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3455AA58"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E5F091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lastRenderedPageBreak/>
              <w:t>31</w:t>
            </w:r>
          </w:p>
        </w:tc>
        <w:tc>
          <w:tcPr>
            <w:tcW w:w="3138" w:type="dxa"/>
            <w:shd w:val="clear" w:color="auto" w:fill="auto"/>
          </w:tcPr>
          <w:p w14:paraId="6EEC18B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Other+SupH+Grp+Offline+Long</w:t>
            </w:r>
          </w:p>
        </w:tc>
        <w:tc>
          <w:tcPr>
            <w:tcW w:w="1286" w:type="dxa"/>
            <w:shd w:val="clear" w:color="auto" w:fill="auto"/>
          </w:tcPr>
          <w:p w14:paraId="727CCC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380</w:t>
            </w:r>
          </w:p>
        </w:tc>
        <w:tc>
          <w:tcPr>
            <w:tcW w:w="1286" w:type="dxa"/>
            <w:shd w:val="clear" w:color="auto" w:fill="auto"/>
          </w:tcPr>
          <w:p w14:paraId="38C9571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1F1F1B5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1.0)</w:t>
            </w:r>
          </w:p>
        </w:tc>
        <w:tc>
          <w:tcPr>
            <w:tcW w:w="1670" w:type="dxa"/>
            <w:shd w:val="clear" w:color="auto" w:fill="auto"/>
          </w:tcPr>
          <w:p w14:paraId="0768E0D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D85E10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17%</w:t>
            </w:r>
          </w:p>
        </w:tc>
        <w:tc>
          <w:tcPr>
            <w:tcW w:w="1670" w:type="dxa"/>
            <w:shd w:val="clear" w:color="auto" w:fill="auto"/>
          </w:tcPr>
          <w:p w14:paraId="7416DCB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92.9% (3/4)</w:t>
            </w:r>
          </w:p>
        </w:tc>
        <w:tc>
          <w:tcPr>
            <w:tcW w:w="1840" w:type="dxa"/>
            <w:shd w:val="clear" w:color="auto" w:fill="auto"/>
          </w:tcPr>
          <w:p w14:paraId="2C1DB55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0AC29D4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6717878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0CB61EE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41CB6E5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5B9BD5"/>
                <w:sz w:val="18"/>
                <w:szCs w:val="18"/>
              </w:rPr>
            </w:pPr>
            <w:r w:rsidRPr="00BC0B54">
              <w:rPr>
                <w:rFonts w:ascii="Arial" w:eastAsia="Calibri" w:hAnsi="Arial" w:cs="Arial"/>
                <w:sz w:val="18"/>
                <w:szCs w:val="18"/>
              </w:rPr>
              <w:t>d</w:t>
            </w:r>
          </w:p>
        </w:tc>
      </w:tr>
      <w:tr w:rsidR="00A64C8A" w:rsidRPr="00BC0B54" w14:paraId="18B93B76"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574D386"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32</w:t>
            </w:r>
          </w:p>
        </w:tc>
        <w:tc>
          <w:tcPr>
            <w:tcW w:w="3138" w:type="dxa"/>
            <w:shd w:val="clear" w:color="auto" w:fill="auto"/>
          </w:tcPr>
          <w:p w14:paraId="7DE3A88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Exc - Other+Uns+Ind+Offline+Long</w:t>
            </w:r>
          </w:p>
        </w:tc>
        <w:tc>
          <w:tcPr>
            <w:tcW w:w="1286" w:type="dxa"/>
          </w:tcPr>
          <w:p w14:paraId="21C6002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125</w:t>
            </w:r>
          </w:p>
        </w:tc>
        <w:tc>
          <w:tcPr>
            <w:tcW w:w="1286" w:type="dxa"/>
            <w:shd w:val="clear" w:color="auto" w:fill="auto"/>
          </w:tcPr>
          <w:p w14:paraId="4400338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56C5A2B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2.9)</w:t>
            </w:r>
          </w:p>
        </w:tc>
        <w:tc>
          <w:tcPr>
            <w:tcW w:w="1670" w:type="dxa"/>
          </w:tcPr>
          <w:p w14:paraId="76FF930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45B76F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62%</w:t>
            </w:r>
          </w:p>
        </w:tc>
        <w:tc>
          <w:tcPr>
            <w:tcW w:w="1670" w:type="dxa"/>
            <w:shd w:val="clear" w:color="auto" w:fill="FFF2CC"/>
          </w:tcPr>
          <w:p w14:paraId="2938597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1CD0EC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19.9% (2/4)</w:t>
            </w:r>
          </w:p>
        </w:tc>
        <w:tc>
          <w:tcPr>
            <w:tcW w:w="1840" w:type="dxa"/>
            <w:shd w:val="clear" w:color="auto" w:fill="auto"/>
          </w:tcPr>
          <w:p w14:paraId="62BD05B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08912F7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44D60CD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62B6970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1CDA17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71F76B18"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000000"/>
          </w:tcPr>
          <w:p w14:paraId="152AEBCC" w14:textId="77777777" w:rsidR="00A64C8A" w:rsidRPr="00BC0B54" w:rsidRDefault="00A64C8A" w:rsidP="00A64C8A">
            <w:pPr>
              <w:rPr>
                <w:rFonts w:ascii="Arial" w:eastAsia="Calibri" w:hAnsi="Arial" w:cs="Arial"/>
                <w:b w:val="0"/>
                <w:sz w:val="16"/>
                <w:szCs w:val="16"/>
              </w:rPr>
            </w:pPr>
          </w:p>
        </w:tc>
        <w:tc>
          <w:tcPr>
            <w:tcW w:w="3138" w:type="dxa"/>
            <w:shd w:val="clear" w:color="auto" w:fill="000000"/>
          </w:tcPr>
          <w:p w14:paraId="2AA4A0F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b/>
                <w:sz w:val="18"/>
                <w:szCs w:val="18"/>
              </w:rPr>
              <w:t>Multicomponent, multifactorial and mixed</w:t>
            </w:r>
          </w:p>
        </w:tc>
        <w:tc>
          <w:tcPr>
            <w:tcW w:w="1286" w:type="dxa"/>
            <w:shd w:val="clear" w:color="auto" w:fill="000000"/>
          </w:tcPr>
          <w:p w14:paraId="08C0E66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286" w:type="dxa"/>
            <w:shd w:val="clear" w:color="auto" w:fill="000000"/>
          </w:tcPr>
          <w:p w14:paraId="6B52A9E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70" w:type="dxa"/>
            <w:shd w:val="clear" w:color="auto" w:fill="000000"/>
          </w:tcPr>
          <w:p w14:paraId="5D4C98C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670" w:type="dxa"/>
            <w:shd w:val="clear" w:color="auto" w:fill="000000"/>
          </w:tcPr>
          <w:p w14:paraId="5E8EA57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0" w:type="dxa"/>
            <w:shd w:val="clear" w:color="auto" w:fill="000000"/>
          </w:tcPr>
          <w:p w14:paraId="216DF05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2099" w:type="dxa"/>
            <w:shd w:val="clear" w:color="auto" w:fill="000000"/>
          </w:tcPr>
          <w:p w14:paraId="11AAF37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951" w:type="dxa"/>
            <w:shd w:val="clear" w:color="auto" w:fill="000000"/>
          </w:tcPr>
          <w:p w14:paraId="664B8B6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p>
        </w:tc>
        <w:tc>
          <w:tcPr>
            <w:tcW w:w="1847" w:type="dxa"/>
            <w:tcBorders>
              <w:right w:val="single" w:sz="4" w:space="0" w:color="auto"/>
            </w:tcBorders>
            <w:shd w:val="clear" w:color="auto" w:fill="000000"/>
          </w:tcPr>
          <w:p w14:paraId="7B2FC07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00A64C8A" w:rsidRPr="00BC0B54" w14:paraId="2ADE6E69"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BD47E37"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40</w:t>
            </w:r>
          </w:p>
        </w:tc>
        <w:tc>
          <w:tcPr>
            <w:tcW w:w="3138" w:type="dxa"/>
            <w:shd w:val="clear" w:color="auto" w:fill="auto"/>
          </w:tcPr>
          <w:p w14:paraId="61FADF9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exer+Walk+Sup+Simple</w:t>
            </w:r>
          </w:p>
        </w:tc>
        <w:tc>
          <w:tcPr>
            <w:tcW w:w="1286" w:type="dxa"/>
          </w:tcPr>
          <w:p w14:paraId="70618FD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26</w:t>
            </w:r>
          </w:p>
        </w:tc>
        <w:tc>
          <w:tcPr>
            <w:tcW w:w="1286" w:type="dxa"/>
            <w:shd w:val="clear" w:color="auto" w:fill="auto"/>
          </w:tcPr>
          <w:p w14:paraId="69D8AE2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89D25A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13.2)</w:t>
            </w:r>
          </w:p>
        </w:tc>
        <w:tc>
          <w:tcPr>
            <w:tcW w:w="1670" w:type="dxa"/>
            <w:shd w:val="clear" w:color="auto" w:fill="FFF2CC"/>
          </w:tcPr>
          <w:p w14:paraId="7FB9F5D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1C1A381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FFF2CC"/>
          </w:tcPr>
          <w:p w14:paraId="34E5A5B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69141B0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47.4% (1/2)</w:t>
            </w:r>
          </w:p>
        </w:tc>
        <w:tc>
          <w:tcPr>
            <w:tcW w:w="1840" w:type="dxa"/>
            <w:shd w:val="clear" w:color="auto" w:fill="auto"/>
          </w:tcPr>
          <w:p w14:paraId="435DAD7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7BD38FF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7E47786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6E3211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2279848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D, e</w:t>
            </w:r>
          </w:p>
        </w:tc>
      </w:tr>
      <w:tr w:rsidR="00A64C8A" w:rsidRPr="00BC0B54" w14:paraId="25F3A380"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23E888A"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41</w:t>
            </w:r>
          </w:p>
        </w:tc>
        <w:tc>
          <w:tcPr>
            <w:tcW w:w="3138" w:type="dxa"/>
            <w:shd w:val="clear" w:color="auto" w:fill="auto"/>
          </w:tcPr>
          <w:p w14:paraId="2408DA2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walk+Sup+Complex+EAT</w:t>
            </w:r>
          </w:p>
        </w:tc>
        <w:tc>
          <w:tcPr>
            <w:tcW w:w="1286" w:type="dxa"/>
            <w:shd w:val="clear" w:color="auto" w:fill="auto"/>
          </w:tcPr>
          <w:p w14:paraId="02A67AC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161</w:t>
            </w:r>
          </w:p>
        </w:tc>
        <w:tc>
          <w:tcPr>
            <w:tcW w:w="1286" w:type="dxa"/>
            <w:shd w:val="clear" w:color="auto" w:fill="auto"/>
          </w:tcPr>
          <w:p w14:paraId="47C06E3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C50487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2.3)</w:t>
            </w:r>
          </w:p>
        </w:tc>
        <w:tc>
          <w:tcPr>
            <w:tcW w:w="1670" w:type="dxa"/>
            <w:shd w:val="clear" w:color="auto" w:fill="auto"/>
          </w:tcPr>
          <w:p w14:paraId="6EF8AE9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54F650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7%</w:t>
            </w:r>
          </w:p>
        </w:tc>
        <w:tc>
          <w:tcPr>
            <w:tcW w:w="1670" w:type="dxa"/>
            <w:shd w:val="clear" w:color="auto" w:fill="FFF2CC"/>
          </w:tcPr>
          <w:p w14:paraId="61E4573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FF2113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 (2/10)</w:t>
            </w:r>
          </w:p>
        </w:tc>
        <w:tc>
          <w:tcPr>
            <w:tcW w:w="1840" w:type="dxa"/>
            <w:shd w:val="clear" w:color="auto" w:fill="auto"/>
          </w:tcPr>
          <w:p w14:paraId="548AAAE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6CBC79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93% older</w:t>
            </w:r>
          </w:p>
        </w:tc>
        <w:tc>
          <w:tcPr>
            <w:tcW w:w="2099" w:type="dxa"/>
            <w:shd w:val="clear" w:color="auto" w:fill="FBE4D5"/>
          </w:tcPr>
          <w:p w14:paraId="32B5045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6574233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3377FC3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D14119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57D90548"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0ED4309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42</w:t>
            </w:r>
          </w:p>
        </w:tc>
        <w:tc>
          <w:tcPr>
            <w:tcW w:w="3138" w:type="dxa"/>
            <w:shd w:val="clear" w:color="auto" w:fill="auto"/>
          </w:tcPr>
          <w:p w14:paraId="7D5877C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walk+Sup+Complex+No mod</w:t>
            </w:r>
          </w:p>
        </w:tc>
        <w:tc>
          <w:tcPr>
            <w:tcW w:w="1286" w:type="dxa"/>
            <w:shd w:val="clear" w:color="auto" w:fill="auto"/>
          </w:tcPr>
          <w:p w14:paraId="45F706B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449</w:t>
            </w:r>
          </w:p>
        </w:tc>
        <w:tc>
          <w:tcPr>
            <w:tcW w:w="1286" w:type="dxa"/>
            <w:shd w:val="clear" w:color="auto" w:fill="auto"/>
          </w:tcPr>
          <w:p w14:paraId="30C9B85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5B24A0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0.2 (0.0 to 1.2)</w:t>
            </w:r>
          </w:p>
        </w:tc>
        <w:tc>
          <w:tcPr>
            <w:tcW w:w="1670" w:type="dxa"/>
            <w:shd w:val="clear" w:color="auto" w:fill="auto"/>
          </w:tcPr>
          <w:p w14:paraId="63CEFFF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p w14:paraId="173F095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67%</w:t>
            </w:r>
          </w:p>
        </w:tc>
        <w:tc>
          <w:tcPr>
            <w:tcW w:w="1670" w:type="dxa"/>
            <w:shd w:val="clear" w:color="auto" w:fill="FFF2CC"/>
          </w:tcPr>
          <w:p w14:paraId="685526B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5BA2BF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32% (5/13)</w:t>
            </w:r>
          </w:p>
        </w:tc>
        <w:tc>
          <w:tcPr>
            <w:tcW w:w="1840" w:type="dxa"/>
            <w:shd w:val="clear" w:color="auto" w:fill="auto"/>
          </w:tcPr>
          <w:p w14:paraId="7235907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0BF55C5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5EE32C6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4C2C106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517D880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3E13DFF8"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BAC7B97"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43</w:t>
            </w:r>
          </w:p>
        </w:tc>
        <w:tc>
          <w:tcPr>
            <w:tcW w:w="3138" w:type="dxa"/>
            <w:shd w:val="clear" w:color="auto" w:fill="auto"/>
          </w:tcPr>
          <w:p w14:paraId="630E20E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walk+Sup+Ed only</w:t>
            </w:r>
          </w:p>
        </w:tc>
        <w:tc>
          <w:tcPr>
            <w:tcW w:w="1286" w:type="dxa"/>
            <w:shd w:val="clear" w:color="auto" w:fill="auto"/>
          </w:tcPr>
          <w:p w14:paraId="3012127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918</w:t>
            </w:r>
          </w:p>
        </w:tc>
        <w:tc>
          <w:tcPr>
            <w:tcW w:w="1286" w:type="dxa"/>
            <w:shd w:val="clear" w:color="auto" w:fill="auto"/>
          </w:tcPr>
          <w:p w14:paraId="405B4E6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9DC745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0.1 (0 to 0.6)</w:t>
            </w:r>
          </w:p>
        </w:tc>
        <w:tc>
          <w:tcPr>
            <w:tcW w:w="1670" w:type="dxa"/>
            <w:shd w:val="clear" w:color="auto" w:fill="auto"/>
          </w:tcPr>
          <w:p w14:paraId="696888D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6A56B2B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w:t>
            </w:r>
          </w:p>
        </w:tc>
        <w:tc>
          <w:tcPr>
            <w:tcW w:w="1670" w:type="dxa"/>
            <w:shd w:val="clear" w:color="auto" w:fill="auto"/>
          </w:tcPr>
          <w:p w14:paraId="1B13E88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78.7% (7/11)</w:t>
            </w:r>
          </w:p>
        </w:tc>
        <w:tc>
          <w:tcPr>
            <w:tcW w:w="1840" w:type="dxa"/>
            <w:shd w:val="clear" w:color="auto" w:fill="auto"/>
          </w:tcPr>
          <w:p w14:paraId="65CD7F0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78E270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437BECF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043EAD2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738485F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A64C8A" w:rsidRPr="00BC0B54" w14:paraId="08F380A7"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1B841087"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44</w:t>
            </w:r>
          </w:p>
        </w:tc>
        <w:tc>
          <w:tcPr>
            <w:tcW w:w="3138" w:type="dxa"/>
            <w:shd w:val="clear" w:color="auto" w:fill="7F7F7F"/>
          </w:tcPr>
          <w:p w14:paraId="347ABFF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walk+Uns+Ed only</w:t>
            </w:r>
          </w:p>
        </w:tc>
        <w:tc>
          <w:tcPr>
            <w:tcW w:w="1286" w:type="dxa"/>
            <w:shd w:val="clear" w:color="auto" w:fill="7F7F7F"/>
          </w:tcPr>
          <w:p w14:paraId="6422638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1651303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43B3D00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441584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39E4F95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203EF62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2A76AED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61EDC3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765A2569"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009B4982"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45</w:t>
            </w:r>
          </w:p>
        </w:tc>
        <w:tc>
          <w:tcPr>
            <w:tcW w:w="3138" w:type="dxa"/>
            <w:shd w:val="clear" w:color="auto" w:fill="7F7F7F"/>
          </w:tcPr>
          <w:p w14:paraId="605FB49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walk+Uns+Complex+EAT</w:t>
            </w:r>
          </w:p>
        </w:tc>
        <w:tc>
          <w:tcPr>
            <w:tcW w:w="1286" w:type="dxa"/>
            <w:shd w:val="clear" w:color="auto" w:fill="7F7F7F"/>
          </w:tcPr>
          <w:p w14:paraId="52A0508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6B3D8B5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317ECC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37E2D26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13AF746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4D11F80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4564DF2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9D11D34"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09B73057"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tcPr>
          <w:p w14:paraId="7B5A1EF5"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46</w:t>
            </w:r>
          </w:p>
        </w:tc>
        <w:tc>
          <w:tcPr>
            <w:tcW w:w="3138" w:type="dxa"/>
          </w:tcPr>
          <w:p w14:paraId="4B6299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 exer+Not walk+Uns+Complex+No mod</w:t>
            </w:r>
          </w:p>
        </w:tc>
        <w:tc>
          <w:tcPr>
            <w:tcW w:w="1286" w:type="dxa"/>
          </w:tcPr>
          <w:p w14:paraId="20B751B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282</w:t>
            </w:r>
          </w:p>
        </w:tc>
        <w:tc>
          <w:tcPr>
            <w:tcW w:w="1286" w:type="dxa"/>
            <w:shd w:val="clear" w:color="auto" w:fill="auto"/>
          </w:tcPr>
          <w:p w14:paraId="33C5C92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45C3569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1.3)</w:t>
            </w:r>
          </w:p>
        </w:tc>
        <w:tc>
          <w:tcPr>
            <w:tcW w:w="1670" w:type="dxa"/>
          </w:tcPr>
          <w:p w14:paraId="71DE45E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w:t>
            </w:r>
          </w:p>
        </w:tc>
        <w:tc>
          <w:tcPr>
            <w:tcW w:w="1670" w:type="dxa"/>
            <w:shd w:val="clear" w:color="auto" w:fill="FFF2CC"/>
          </w:tcPr>
          <w:p w14:paraId="772DC28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18DAE9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23.7% (2/6)</w:t>
            </w:r>
          </w:p>
        </w:tc>
        <w:tc>
          <w:tcPr>
            <w:tcW w:w="1840" w:type="dxa"/>
            <w:shd w:val="clear" w:color="auto" w:fill="auto"/>
          </w:tcPr>
          <w:p w14:paraId="2370553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2782D25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60CC0A8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0EBCBC5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7992A45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w:t>
            </w:r>
          </w:p>
        </w:tc>
      </w:tr>
      <w:tr w:rsidR="00A64C8A" w:rsidRPr="00BC0B54" w14:paraId="4D0D6370"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3C63CF7"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47</w:t>
            </w:r>
          </w:p>
        </w:tc>
        <w:tc>
          <w:tcPr>
            <w:tcW w:w="3138" w:type="dxa"/>
            <w:shd w:val="clear" w:color="auto" w:fill="7F7F7F"/>
          </w:tcPr>
          <w:p w14:paraId="771DB4E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exercise+EAT</w:t>
            </w:r>
          </w:p>
        </w:tc>
        <w:tc>
          <w:tcPr>
            <w:tcW w:w="1286" w:type="dxa"/>
            <w:shd w:val="clear" w:color="auto" w:fill="7F7F7F"/>
          </w:tcPr>
          <w:p w14:paraId="49B1242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2BC5F01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397C9F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512AEF8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7732F03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7837663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highlight w:val="red"/>
              </w:rPr>
            </w:pPr>
            <w:r w:rsidRPr="00BC0B54">
              <w:rPr>
                <w:rFonts w:ascii="Arial" w:eastAsia="Calibri" w:hAnsi="Arial" w:cs="Arial"/>
                <w:sz w:val="16"/>
                <w:szCs w:val="16"/>
              </w:rPr>
              <w:t>-</w:t>
            </w:r>
          </w:p>
        </w:tc>
        <w:tc>
          <w:tcPr>
            <w:tcW w:w="1951" w:type="dxa"/>
            <w:shd w:val="clear" w:color="auto" w:fill="7F7F7F"/>
          </w:tcPr>
          <w:p w14:paraId="005866C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5A6AC4D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24437BD9"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tcPr>
          <w:p w14:paraId="15AC9BE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48</w:t>
            </w:r>
          </w:p>
        </w:tc>
        <w:tc>
          <w:tcPr>
            <w:tcW w:w="3138" w:type="dxa"/>
          </w:tcPr>
          <w:p w14:paraId="19E69D9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MC w/o exercise+No mod</w:t>
            </w:r>
          </w:p>
        </w:tc>
        <w:tc>
          <w:tcPr>
            <w:tcW w:w="1286" w:type="dxa"/>
          </w:tcPr>
          <w:p w14:paraId="3F37FF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49</w:t>
            </w:r>
          </w:p>
        </w:tc>
        <w:tc>
          <w:tcPr>
            <w:tcW w:w="1286" w:type="dxa"/>
            <w:shd w:val="clear" w:color="auto" w:fill="auto"/>
          </w:tcPr>
          <w:p w14:paraId="624CB9B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47DE2B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7.2)</w:t>
            </w:r>
          </w:p>
        </w:tc>
        <w:tc>
          <w:tcPr>
            <w:tcW w:w="1670" w:type="dxa"/>
            <w:shd w:val="clear" w:color="auto" w:fill="auto"/>
          </w:tcPr>
          <w:p w14:paraId="5C6F97F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4026BB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28EF0C0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75ACF3D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1.3% (1/4)</w:t>
            </w:r>
          </w:p>
        </w:tc>
        <w:tc>
          <w:tcPr>
            <w:tcW w:w="1840" w:type="dxa"/>
            <w:shd w:val="clear" w:color="auto" w:fill="auto"/>
          </w:tcPr>
          <w:p w14:paraId="071402D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5BC888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OEDC</w:t>
            </w:r>
          </w:p>
        </w:tc>
        <w:tc>
          <w:tcPr>
            <w:tcW w:w="2099" w:type="dxa"/>
            <w:shd w:val="clear" w:color="auto" w:fill="FBE4D5"/>
          </w:tcPr>
          <w:p w14:paraId="4CCF82C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4FD817C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30151C3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34E730A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D, e</w:t>
            </w:r>
          </w:p>
        </w:tc>
      </w:tr>
      <w:tr w:rsidR="00A64C8A" w:rsidRPr="00BC0B54" w14:paraId="40AD5178"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BF2F83E"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49</w:t>
            </w:r>
          </w:p>
        </w:tc>
        <w:tc>
          <w:tcPr>
            <w:tcW w:w="3138" w:type="dxa"/>
            <w:shd w:val="clear" w:color="auto" w:fill="auto"/>
          </w:tcPr>
          <w:p w14:paraId="432A362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MF+Comp+Focus on exc+EAT</w:t>
            </w:r>
          </w:p>
        </w:tc>
        <w:tc>
          <w:tcPr>
            <w:tcW w:w="1286" w:type="dxa"/>
            <w:shd w:val="clear" w:color="auto" w:fill="auto"/>
          </w:tcPr>
          <w:p w14:paraId="456BF83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120</w:t>
            </w:r>
          </w:p>
        </w:tc>
        <w:tc>
          <w:tcPr>
            <w:tcW w:w="1286" w:type="dxa"/>
            <w:shd w:val="clear" w:color="auto" w:fill="auto"/>
          </w:tcPr>
          <w:p w14:paraId="5A1D45F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012109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6"/>
                <w:szCs w:val="16"/>
              </w:rPr>
            </w:pPr>
            <w:r w:rsidRPr="00BC0B54">
              <w:rPr>
                <w:rFonts w:ascii="Arial" w:eastAsia="Calibri" w:hAnsi="Arial" w:cs="Arial"/>
                <w:sz w:val="16"/>
                <w:szCs w:val="16"/>
              </w:rPr>
              <w:t>0 (0 to 3.0)</w:t>
            </w:r>
          </w:p>
        </w:tc>
        <w:tc>
          <w:tcPr>
            <w:tcW w:w="1670" w:type="dxa"/>
            <w:shd w:val="clear" w:color="auto" w:fill="auto"/>
          </w:tcPr>
          <w:p w14:paraId="40132DF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3AD871D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1C95308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2272C36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24.7% (1/4)</w:t>
            </w:r>
          </w:p>
        </w:tc>
        <w:tc>
          <w:tcPr>
            <w:tcW w:w="1840" w:type="dxa"/>
            <w:shd w:val="clear" w:color="auto" w:fill="FFF2CC"/>
          </w:tcPr>
          <w:p w14:paraId="27BFB1B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0010BAA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1CD4787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BE4D5"/>
          </w:tcPr>
          <w:p w14:paraId="1E1E867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14192F7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53DBBF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4C61029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c, D, e</w:t>
            </w:r>
          </w:p>
        </w:tc>
      </w:tr>
      <w:tr w:rsidR="00A64C8A" w:rsidRPr="00BC0B54" w14:paraId="247C470A"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41B30A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50</w:t>
            </w:r>
          </w:p>
        </w:tc>
        <w:tc>
          <w:tcPr>
            <w:tcW w:w="3138" w:type="dxa"/>
            <w:shd w:val="clear" w:color="auto" w:fill="auto"/>
          </w:tcPr>
          <w:p w14:paraId="32272CA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exc+EAT</w:t>
            </w:r>
          </w:p>
        </w:tc>
        <w:tc>
          <w:tcPr>
            <w:tcW w:w="1286" w:type="dxa"/>
            <w:shd w:val="clear" w:color="auto" w:fill="auto"/>
          </w:tcPr>
          <w:p w14:paraId="23E8A0F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2,854</w:t>
            </w:r>
          </w:p>
        </w:tc>
        <w:tc>
          <w:tcPr>
            <w:tcW w:w="1286" w:type="dxa"/>
            <w:shd w:val="clear" w:color="auto" w:fill="auto"/>
          </w:tcPr>
          <w:p w14:paraId="2E72FFB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CC8D1D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70" w:type="dxa"/>
            <w:shd w:val="clear" w:color="auto" w:fill="auto"/>
          </w:tcPr>
          <w:p w14:paraId="0F2808F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0DEBD07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shd w:val="clear" w:color="auto" w:fill="FFF2CC"/>
          </w:tcPr>
          <w:p w14:paraId="2AA9CAB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4ED3762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45.2% (4/8)</w:t>
            </w:r>
          </w:p>
        </w:tc>
        <w:tc>
          <w:tcPr>
            <w:tcW w:w="1840" w:type="dxa"/>
            <w:shd w:val="clear" w:color="auto" w:fill="FFF2CC"/>
          </w:tcPr>
          <w:p w14:paraId="2168603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3C3F80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86% older</w:t>
            </w:r>
          </w:p>
          <w:p w14:paraId="6B41323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85% fallers</w:t>
            </w:r>
          </w:p>
        </w:tc>
        <w:tc>
          <w:tcPr>
            <w:tcW w:w="2099" w:type="dxa"/>
            <w:shd w:val="clear" w:color="auto" w:fill="auto"/>
          </w:tcPr>
          <w:p w14:paraId="3F2FBA4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auto"/>
          </w:tcPr>
          <w:p w14:paraId="2509F11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0971C04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6BEAA9A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c</w:t>
            </w:r>
          </w:p>
        </w:tc>
      </w:tr>
      <w:tr w:rsidR="00A64C8A" w:rsidRPr="00BC0B54" w14:paraId="5C423532"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EBE0168"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51</w:t>
            </w:r>
          </w:p>
        </w:tc>
        <w:tc>
          <w:tcPr>
            <w:tcW w:w="3138" w:type="dxa"/>
            <w:shd w:val="clear" w:color="auto" w:fill="auto"/>
          </w:tcPr>
          <w:p w14:paraId="6A48C42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MF+Comp+Ltd exc+No mod</w:t>
            </w:r>
          </w:p>
        </w:tc>
        <w:tc>
          <w:tcPr>
            <w:tcW w:w="1286" w:type="dxa"/>
            <w:shd w:val="clear" w:color="auto" w:fill="auto"/>
          </w:tcPr>
          <w:p w14:paraId="0499F00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28</w:t>
            </w:r>
          </w:p>
        </w:tc>
        <w:tc>
          <w:tcPr>
            <w:tcW w:w="1286" w:type="dxa"/>
            <w:shd w:val="clear" w:color="auto" w:fill="auto"/>
          </w:tcPr>
          <w:p w14:paraId="209ADB1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FD30B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12.3)</w:t>
            </w:r>
          </w:p>
        </w:tc>
        <w:tc>
          <w:tcPr>
            <w:tcW w:w="1670" w:type="dxa"/>
            <w:shd w:val="clear" w:color="auto" w:fill="FFF2CC"/>
          </w:tcPr>
          <w:p w14:paraId="0E7844D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36F49FE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FFF2CC"/>
          </w:tcPr>
          <w:p w14:paraId="61A8220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A2F86E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5.7% (1/5)</w:t>
            </w:r>
          </w:p>
        </w:tc>
        <w:tc>
          <w:tcPr>
            <w:tcW w:w="1840" w:type="dxa"/>
            <w:shd w:val="clear" w:color="auto" w:fill="FFF2CC"/>
          </w:tcPr>
          <w:p w14:paraId="5C57CDA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F7A135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7944612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tc>
        <w:tc>
          <w:tcPr>
            <w:tcW w:w="2099" w:type="dxa"/>
            <w:shd w:val="clear" w:color="auto" w:fill="FBE4D5"/>
          </w:tcPr>
          <w:p w14:paraId="4F509E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62E8821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0CD2F2D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3B9DC3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c, D, e</w:t>
            </w:r>
          </w:p>
        </w:tc>
      </w:tr>
      <w:tr w:rsidR="00A64C8A" w:rsidRPr="00BC0B54" w14:paraId="00BE3AFD"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72FFABBB"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52</w:t>
            </w:r>
          </w:p>
        </w:tc>
        <w:tc>
          <w:tcPr>
            <w:tcW w:w="3138" w:type="dxa"/>
            <w:shd w:val="clear" w:color="auto" w:fill="7F7F7F"/>
          </w:tcPr>
          <w:p w14:paraId="556C2CB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MF+Ltd+Focus on exc+No mod</w:t>
            </w:r>
          </w:p>
        </w:tc>
        <w:tc>
          <w:tcPr>
            <w:tcW w:w="1286" w:type="dxa"/>
            <w:shd w:val="clear" w:color="auto" w:fill="7F7F7F"/>
          </w:tcPr>
          <w:p w14:paraId="31FBD45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250D535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B41F1C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7BE4AD8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0EE26FF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1FEDE85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04F71F6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177BBA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2348BAE3"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1CE9B42F"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53</w:t>
            </w:r>
          </w:p>
        </w:tc>
        <w:tc>
          <w:tcPr>
            <w:tcW w:w="3138" w:type="dxa"/>
            <w:shd w:val="clear" w:color="auto" w:fill="auto"/>
          </w:tcPr>
          <w:p w14:paraId="4CB2325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sz w:val="18"/>
                <w:szCs w:val="18"/>
              </w:rPr>
              <w:t>MF+Ltd+Ltd exc+EAT</w:t>
            </w:r>
          </w:p>
        </w:tc>
        <w:tc>
          <w:tcPr>
            <w:tcW w:w="1286" w:type="dxa"/>
            <w:shd w:val="clear" w:color="auto" w:fill="auto"/>
          </w:tcPr>
          <w:p w14:paraId="6B42DD1B"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55</w:t>
            </w:r>
          </w:p>
        </w:tc>
        <w:tc>
          <w:tcPr>
            <w:tcW w:w="1286" w:type="dxa"/>
            <w:shd w:val="clear" w:color="auto" w:fill="auto"/>
          </w:tcPr>
          <w:p w14:paraId="7F2949B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6DFD194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6.5)</w:t>
            </w:r>
          </w:p>
        </w:tc>
        <w:tc>
          <w:tcPr>
            <w:tcW w:w="1670" w:type="dxa"/>
            <w:shd w:val="clear" w:color="auto" w:fill="FFF2CC"/>
          </w:tcPr>
          <w:p w14:paraId="21C00DD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FDECDF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auto"/>
          </w:tcPr>
          <w:p w14:paraId="01912C3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100% (1/1)</w:t>
            </w:r>
          </w:p>
        </w:tc>
        <w:tc>
          <w:tcPr>
            <w:tcW w:w="1840" w:type="dxa"/>
            <w:shd w:val="clear" w:color="auto" w:fill="FFF2CC"/>
          </w:tcPr>
          <w:p w14:paraId="3959200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2B2D95C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older</w:t>
            </w:r>
          </w:p>
          <w:p w14:paraId="0ED83A0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p w14:paraId="1836071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BE4D5"/>
          </w:tcPr>
          <w:p w14:paraId="6BBBB9B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1BD003E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1631D8A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1152746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c, D, e</w:t>
            </w:r>
          </w:p>
        </w:tc>
      </w:tr>
      <w:tr w:rsidR="00A64C8A" w:rsidRPr="00BC0B54" w14:paraId="15E3FF5F"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83648AB"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lastRenderedPageBreak/>
              <w:t>54</w:t>
            </w:r>
          </w:p>
        </w:tc>
        <w:tc>
          <w:tcPr>
            <w:tcW w:w="3138" w:type="dxa"/>
            <w:shd w:val="clear" w:color="auto" w:fill="auto"/>
          </w:tcPr>
          <w:p w14:paraId="158E966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Ed</w:t>
            </w:r>
          </w:p>
        </w:tc>
        <w:tc>
          <w:tcPr>
            <w:tcW w:w="1286" w:type="dxa"/>
            <w:shd w:val="clear" w:color="auto" w:fill="auto"/>
          </w:tcPr>
          <w:p w14:paraId="1A2D7FF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224</w:t>
            </w:r>
          </w:p>
        </w:tc>
        <w:tc>
          <w:tcPr>
            <w:tcW w:w="1286" w:type="dxa"/>
            <w:shd w:val="clear" w:color="auto" w:fill="auto"/>
          </w:tcPr>
          <w:p w14:paraId="5E92A1D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3A58562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1.6)</w:t>
            </w:r>
          </w:p>
        </w:tc>
        <w:tc>
          <w:tcPr>
            <w:tcW w:w="1670" w:type="dxa"/>
            <w:shd w:val="clear" w:color="auto" w:fill="FFF2CC"/>
          </w:tcPr>
          <w:p w14:paraId="69EEF3B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F084E2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FFF2CC"/>
          </w:tcPr>
          <w:p w14:paraId="4CAB217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5C305A6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36.7% (1/3)</w:t>
            </w:r>
          </w:p>
        </w:tc>
        <w:tc>
          <w:tcPr>
            <w:tcW w:w="1840" w:type="dxa"/>
            <w:shd w:val="clear" w:color="auto" w:fill="FFF2CC"/>
          </w:tcPr>
          <w:p w14:paraId="4609F34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Serious concerns </w:t>
            </w:r>
          </w:p>
          <w:p w14:paraId="06C6789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fallers</w:t>
            </w:r>
          </w:p>
          <w:p w14:paraId="070CAFC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100% ED</w:t>
            </w:r>
          </w:p>
        </w:tc>
        <w:tc>
          <w:tcPr>
            <w:tcW w:w="2099" w:type="dxa"/>
            <w:shd w:val="clear" w:color="auto" w:fill="FBE4D5"/>
          </w:tcPr>
          <w:p w14:paraId="0CC0B30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57A1A4F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6F421D6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566FB0F1"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a, b, c, D, e</w:t>
            </w:r>
          </w:p>
        </w:tc>
      </w:tr>
      <w:tr w:rsidR="00A64C8A" w:rsidRPr="00BC0B54" w14:paraId="37C78E9D"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66C88F9D"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55</w:t>
            </w:r>
          </w:p>
        </w:tc>
        <w:tc>
          <w:tcPr>
            <w:tcW w:w="3138" w:type="dxa"/>
            <w:shd w:val="clear" w:color="auto" w:fill="auto"/>
          </w:tcPr>
          <w:p w14:paraId="373A6B67"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w:t>
            </w:r>
          </w:p>
        </w:tc>
        <w:tc>
          <w:tcPr>
            <w:tcW w:w="1286" w:type="dxa"/>
            <w:shd w:val="clear" w:color="auto" w:fill="auto"/>
          </w:tcPr>
          <w:p w14:paraId="5737217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95</w:t>
            </w:r>
          </w:p>
        </w:tc>
        <w:tc>
          <w:tcPr>
            <w:tcW w:w="1286" w:type="dxa"/>
            <w:shd w:val="clear" w:color="auto" w:fill="auto"/>
          </w:tcPr>
          <w:p w14:paraId="790AA96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9123EA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3.8)</w:t>
            </w:r>
          </w:p>
        </w:tc>
        <w:tc>
          <w:tcPr>
            <w:tcW w:w="1670" w:type="dxa"/>
            <w:shd w:val="clear" w:color="auto" w:fill="FFF2CC"/>
          </w:tcPr>
          <w:p w14:paraId="3BFA129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p w14:paraId="03A7EBB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100%                                                                                                                   </w:t>
            </w:r>
          </w:p>
        </w:tc>
        <w:tc>
          <w:tcPr>
            <w:tcW w:w="1670" w:type="dxa"/>
            <w:shd w:val="clear" w:color="auto" w:fill="auto"/>
          </w:tcPr>
          <w:p w14:paraId="5C0BBD66"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72.1% (2/3)</w:t>
            </w:r>
          </w:p>
        </w:tc>
        <w:tc>
          <w:tcPr>
            <w:tcW w:w="1840" w:type="dxa"/>
            <w:shd w:val="clear" w:color="auto" w:fill="auto"/>
          </w:tcPr>
          <w:p w14:paraId="496DE90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18920F8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auto"/>
          </w:tcPr>
          <w:p w14:paraId="366B9C25"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5951FDF3"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39882A3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BC0B54">
              <w:rPr>
                <w:rFonts w:ascii="Arial" w:eastAsia="Calibri" w:hAnsi="Arial" w:cs="Arial"/>
                <w:sz w:val="18"/>
                <w:szCs w:val="18"/>
              </w:rPr>
              <w:t>a, D</w:t>
            </w:r>
          </w:p>
        </w:tc>
      </w:tr>
      <w:tr w:rsidR="00A64C8A" w:rsidRPr="00BC0B54" w14:paraId="3B794C7D"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DB6FDB0"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56</w:t>
            </w:r>
          </w:p>
        </w:tc>
        <w:tc>
          <w:tcPr>
            <w:tcW w:w="3138" w:type="dxa"/>
            <w:shd w:val="clear" w:color="auto" w:fill="auto"/>
          </w:tcPr>
          <w:p w14:paraId="702F554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EAT</w:t>
            </w:r>
          </w:p>
        </w:tc>
        <w:tc>
          <w:tcPr>
            <w:tcW w:w="1286" w:type="dxa"/>
            <w:shd w:val="clear" w:color="auto" w:fill="auto"/>
          </w:tcPr>
          <w:p w14:paraId="62E766D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3,641</w:t>
            </w:r>
          </w:p>
        </w:tc>
        <w:tc>
          <w:tcPr>
            <w:tcW w:w="1286" w:type="dxa"/>
            <w:shd w:val="clear" w:color="auto" w:fill="auto"/>
          </w:tcPr>
          <w:p w14:paraId="6262705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757DD3E9"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0.1)</w:t>
            </w:r>
          </w:p>
        </w:tc>
        <w:tc>
          <w:tcPr>
            <w:tcW w:w="1670" w:type="dxa"/>
            <w:shd w:val="clear" w:color="auto" w:fill="auto"/>
          </w:tcPr>
          <w:p w14:paraId="773784F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27F499D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4%</w:t>
            </w:r>
          </w:p>
        </w:tc>
        <w:tc>
          <w:tcPr>
            <w:tcW w:w="1670" w:type="dxa"/>
            <w:shd w:val="clear" w:color="auto" w:fill="FFF2CC"/>
          </w:tcPr>
          <w:p w14:paraId="6DBE0000"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 57.1% (4/15)</w:t>
            </w:r>
          </w:p>
        </w:tc>
        <w:tc>
          <w:tcPr>
            <w:tcW w:w="1840" w:type="dxa"/>
            <w:shd w:val="clear" w:color="auto" w:fill="auto"/>
          </w:tcPr>
          <w:p w14:paraId="2D1303B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auto"/>
          </w:tcPr>
          <w:p w14:paraId="4D82B6A2"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951" w:type="dxa"/>
            <w:shd w:val="clear" w:color="auto" w:fill="FFF2CC"/>
          </w:tcPr>
          <w:p w14:paraId="2AA54A4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222069E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Low</w:t>
            </w:r>
          </w:p>
          <w:p w14:paraId="508C8FE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b, e</w:t>
            </w:r>
          </w:p>
        </w:tc>
      </w:tr>
      <w:tr w:rsidR="00A64C8A" w:rsidRPr="00BC0B54" w14:paraId="6FCDA97C"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7781A66"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57</w:t>
            </w:r>
          </w:p>
        </w:tc>
        <w:tc>
          <w:tcPr>
            <w:tcW w:w="3138" w:type="dxa"/>
            <w:shd w:val="clear" w:color="auto" w:fill="auto"/>
          </w:tcPr>
          <w:p w14:paraId="15997D5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Exc+EAT</w:t>
            </w:r>
          </w:p>
        </w:tc>
        <w:tc>
          <w:tcPr>
            <w:tcW w:w="1286" w:type="dxa"/>
            <w:shd w:val="clear" w:color="auto" w:fill="auto"/>
          </w:tcPr>
          <w:p w14:paraId="3C6B4F7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548</w:t>
            </w:r>
          </w:p>
        </w:tc>
        <w:tc>
          <w:tcPr>
            <w:tcW w:w="1286" w:type="dxa"/>
            <w:shd w:val="clear" w:color="auto" w:fill="auto"/>
          </w:tcPr>
          <w:p w14:paraId="7BD4A40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27A4AC68"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0.7)</w:t>
            </w:r>
          </w:p>
        </w:tc>
        <w:tc>
          <w:tcPr>
            <w:tcW w:w="1670" w:type="dxa"/>
            <w:shd w:val="clear" w:color="auto" w:fill="auto"/>
          </w:tcPr>
          <w:p w14:paraId="7376D6F0"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13%</w:t>
            </w:r>
          </w:p>
        </w:tc>
        <w:tc>
          <w:tcPr>
            <w:tcW w:w="1670" w:type="dxa"/>
            <w:shd w:val="clear" w:color="auto" w:fill="auto"/>
          </w:tcPr>
          <w:p w14:paraId="3120A821"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60.6% (3/6)</w:t>
            </w:r>
          </w:p>
        </w:tc>
        <w:tc>
          <w:tcPr>
            <w:tcW w:w="1840" w:type="dxa"/>
            <w:shd w:val="clear" w:color="auto" w:fill="auto"/>
          </w:tcPr>
          <w:p w14:paraId="4CDEC60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FF2CC"/>
          </w:tcPr>
          <w:p w14:paraId="1960557C"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951" w:type="dxa"/>
            <w:shd w:val="clear" w:color="auto" w:fill="auto"/>
          </w:tcPr>
          <w:p w14:paraId="1FBC467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1847" w:type="dxa"/>
            <w:tcBorders>
              <w:right w:val="single" w:sz="4" w:space="0" w:color="auto"/>
            </w:tcBorders>
            <w:shd w:val="clear" w:color="auto" w:fill="auto"/>
          </w:tcPr>
          <w:p w14:paraId="14E7596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Moderate</w:t>
            </w:r>
          </w:p>
          <w:p w14:paraId="0A5EBEE2"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w:t>
            </w:r>
          </w:p>
        </w:tc>
      </w:tr>
      <w:tr w:rsidR="00A64C8A" w:rsidRPr="00BC0B54" w14:paraId="0DD4905E"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3FEBDB87"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58</w:t>
            </w:r>
          </w:p>
        </w:tc>
        <w:tc>
          <w:tcPr>
            <w:tcW w:w="3138" w:type="dxa"/>
            <w:shd w:val="clear" w:color="auto" w:fill="auto"/>
          </w:tcPr>
          <w:p w14:paraId="5651B005"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Comp+MC Other</w:t>
            </w:r>
          </w:p>
        </w:tc>
        <w:tc>
          <w:tcPr>
            <w:tcW w:w="1286" w:type="dxa"/>
            <w:shd w:val="clear" w:color="auto" w:fill="auto"/>
          </w:tcPr>
          <w:p w14:paraId="16DA91D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183</w:t>
            </w:r>
          </w:p>
        </w:tc>
        <w:tc>
          <w:tcPr>
            <w:tcW w:w="1286" w:type="dxa"/>
            <w:shd w:val="clear" w:color="auto" w:fill="auto"/>
          </w:tcPr>
          <w:p w14:paraId="5A19159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Minimal harm</w:t>
            </w:r>
          </w:p>
          <w:p w14:paraId="0F5EBFD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 to 2.0)</w:t>
            </w:r>
          </w:p>
        </w:tc>
        <w:tc>
          <w:tcPr>
            <w:tcW w:w="1670" w:type="dxa"/>
            <w:shd w:val="clear" w:color="auto" w:fill="auto"/>
          </w:tcPr>
          <w:p w14:paraId="40F351FC"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 xml:space="preserve">No serious concerns </w:t>
            </w:r>
          </w:p>
          <w:p w14:paraId="519CFC13"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w:t>
            </w:r>
          </w:p>
        </w:tc>
        <w:tc>
          <w:tcPr>
            <w:tcW w:w="1670" w:type="dxa"/>
          </w:tcPr>
          <w:p w14:paraId="0E7F4257"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 84.7% (1/2)</w:t>
            </w:r>
          </w:p>
        </w:tc>
        <w:tc>
          <w:tcPr>
            <w:tcW w:w="1840" w:type="dxa"/>
            <w:shd w:val="clear" w:color="auto" w:fill="auto"/>
          </w:tcPr>
          <w:p w14:paraId="4320CA7D"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No serious concerns</w:t>
            </w:r>
          </w:p>
        </w:tc>
        <w:tc>
          <w:tcPr>
            <w:tcW w:w="2099" w:type="dxa"/>
            <w:shd w:val="clear" w:color="auto" w:fill="FBE4D5"/>
          </w:tcPr>
          <w:p w14:paraId="5C04F0C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Very serious concerns</w:t>
            </w:r>
          </w:p>
        </w:tc>
        <w:tc>
          <w:tcPr>
            <w:tcW w:w="1951" w:type="dxa"/>
            <w:shd w:val="clear" w:color="auto" w:fill="FFF2CC"/>
          </w:tcPr>
          <w:p w14:paraId="4496EF0B"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Serious concerns</w:t>
            </w:r>
          </w:p>
        </w:tc>
        <w:tc>
          <w:tcPr>
            <w:tcW w:w="1847" w:type="dxa"/>
            <w:tcBorders>
              <w:right w:val="single" w:sz="4" w:space="0" w:color="auto"/>
            </w:tcBorders>
            <w:shd w:val="clear" w:color="auto" w:fill="auto"/>
          </w:tcPr>
          <w:p w14:paraId="6D5D5B8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Very low</w:t>
            </w:r>
          </w:p>
          <w:p w14:paraId="318D1E6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D, e</w:t>
            </w:r>
          </w:p>
        </w:tc>
      </w:tr>
      <w:tr w:rsidR="00A64C8A" w:rsidRPr="00BC0B54" w14:paraId="45471912" w14:textId="77777777" w:rsidTr="00A64C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2EB3210B"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59</w:t>
            </w:r>
          </w:p>
        </w:tc>
        <w:tc>
          <w:tcPr>
            <w:tcW w:w="3138" w:type="dxa"/>
            <w:shd w:val="clear" w:color="auto" w:fill="7F7F7F"/>
          </w:tcPr>
          <w:p w14:paraId="290773FF"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EAT</w:t>
            </w:r>
          </w:p>
        </w:tc>
        <w:tc>
          <w:tcPr>
            <w:tcW w:w="1286" w:type="dxa"/>
            <w:shd w:val="clear" w:color="auto" w:fill="7F7F7F"/>
          </w:tcPr>
          <w:p w14:paraId="1DF9BEA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1114BFCD"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640EE3D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2A480DD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(0/1)</w:t>
            </w:r>
          </w:p>
        </w:tc>
        <w:tc>
          <w:tcPr>
            <w:tcW w:w="1840" w:type="dxa"/>
            <w:shd w:val="clear" w:color="auto" w:fill="7F7F7F"/>
          </w:tcPr>
          <w:p w14:paraId="2948D82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6A9986EA"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1ED9C009"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22A8EADE" w14:textId="77777777" w:rsidR="00A64C8A" w:rsidRPr="00BC0B54" w:rsidRDefault="00A64C8A" w:rsidP="00A64C8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r w:rsidR="00A64C8A" w:rsidRPr="00BC0B54" w14:paraId="535ECA28" w14:textId="77777777" w:rsidTr="00A64C8A">
        <w:trPr>
          <w:cantSplit/>
        </w:trPr>
        <w:tc>
          <w:tcPr>
            <w:cnfStyle w:val="001000000000" w:firstRow="0" w:lastRow="0" w:firstColumn="1" w:lastColumn="0" w:oddVBand="0" w:evenVBand="0" w:oddHBand="0" w:evenHBand="0" w:firstRowFirstColumn="0" w:firstRowLastColumn="0" w:lastRowFirstColumn="0" w:lastRowLastColumn="0"/>
            <w:tcW w:w="417" w:type="dxa"/>
            <w:shd w:val="clear" w:color="auto" w:fill="7F7F7F"/>
          </w:tcPr>
          <w:p w14:paraId="539999E2" w14:textId="77777777" w:rsidR="00A64C8A" w:rsidRPr="00BC0B54" w:rsidRDefault="00A64C8A" w:rsidP="00A64C8A">
            <w:pPr>
              <w:rPr>
                <w:rFonts w:ascii="Arial" w:eastAsia="Calibri" w:hAnsi="Arial" w:cs="Arial"/>
                <w:b w:val="0"/>
                <w:sz w:val="16"/>
                <w:szCs w:val="16"/>
              </w:rPr>
            </w:pPr>
            <w:r w:rsidRPr="00BC0B54">
              <w:rPr>
                <w:rFonts w:ascii="Arial" w:eastAsia="Calibri" w:hAnsi="Arial" w:cs="Arial"/>
                <w:b w:val="0"/>
                <w:sz w:val="16"/>
                <w:szCs w:val="16"/>
              </w:rPr>
              <w:t>60</w:t>
            </w:r>
          </w:p>
        </w:tc>
        <w:tc>
          <w:tcPr>
            <w:tcW w:w="3138" w:type="dxa"/>
            <w:shd w:val="clear" w:color="auto" w:fill="7F7F7F"/>
          </w:tcPr>
          <w:p w14:paraId="46B164D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BC0B54">
              <w:rPr>
                <w:rFonts w:ascii="Arial" w:eastAsia="Calibri" w:hAnsi="Arial" w:cs="Arial"/>
                <w:color w:val="000000"/>
                <w:sz w:val="18"/>
                <w:szCs w:val="18"/>
              </w:rPr>
              <w:t>Mixed+MF Ltd+MC Exc+EAT</w:t>
            </w:r>
          </w:p>
        </w:tc>
        <w:tc>
          <w:tcPr>
            <w:tcW w:w="1286" w:type="dxa"/>
            <w:shd w:val="clear" w:color="auto" w:fill="7F7F7F"/>
          </w:tcPr>
          <w:p w14:paraId="1E7681F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286" w:type="dxa"/>
            <w:shd w:val="clear" w:color="auto" w:fill="7F7F7F"/>
          </w:tcPr>
          <w:p w14:paraId="4364D638"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0E7AF4F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670" w:type="dxa"/>
            <w:shd w:val="clear" w:color="auto" w:fill="7F7F7F"/>
          </w:tcPr>
          <w:p w14:paraId="1E15752A"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0% (0/3)</w:t>
            </w:r>
          </w:p>
        </w:tc>
        <w:tc>
          <w:tcPr>
            <w:tcW w:w="1840" w:type="dxa"/>
            <w:shd w:val="clear" w:color="auto" w:fill="7F7F7F"/>
          </w:tcPr>
          <w:p w14:paraId="383C8B46"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2099" w:type="dxa"/>
            <w:shd w:val="clear" w:color="auto" w:fill="7F7F7F"/>
          </w:tcPr>
          <w:p w14:paraId="05B7CD0E"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951" w:type="dxa"/>
            <w:shd w:val="clear" w:color="auto" w:fill="7F7F7F"/>
          </w:tcPr>
          <w:p w14:paraId="774256A4"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rPr>
            </w:pPr>
            <w:r w:rsidRPr="00BC0B54">
              <w:rPr>
                <w:rFonts w:ascii="Arial" w:eastAsia="Calibri" w:hAnsi="Arial" w:cs="Arial"/>
                <w:sz w:val="16"/>
                <w:szCs w:val="16"/>
              </w:rPr>
              <w:t>-</w:t>
            </w:r>
          </w:p>
        </w:tc>
        <w:tc>
          <w:tcPr>
            <w:tcW w:w="1847" w:type="dxa"/>
            <w:tcBorders>
              <w:right w:val="single" w:sz="4" w:space="0" w:color="auto"/>
            </w:tcBorders>
            <w:shd w:val="clear" w:color="auto" w:fill="7F7F7F"/>
          </w:tcPr>
          <w:p w14:paraId="4702D97F" w14:textId="77777777" w:rsidR="00A64C8A" w:rsidRPr="00BC0B54" w:rsidRDefault="00A64C8A" w:rsidP="00A64C8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BC0B54">
              <w:rPr>
                <w:rFonts w:ascii="Arial" w:eastAsia="Calibri" w:hAnsi="Arial" w:cs="Arial"/>
                <w:sz w:val="18"/>
                <w:szCs w:val="18"/>
              </w:rPr>
              <w:t>No evidence</w:t>
            </w:r>
          </w:p>
        </w:tc>
      </w:tr>
    </w:tbl>
    <w:p w14:paraId="41E692DA" w14:textId="77777777" w:rsidR="00F551B0" w:rsidRDefault="00F551B0" w:rsidP="00332C6B">
      <w:pPr>
        <w:ind w:left="-810"/>
        <w:sectPr w:rsidR="00F551B0" w:rsidSect="00DD3006">
          <w:pgSz w:w="20160" w:h="12240" w:orient="landscape" w:code="5"/>
          <w:pgMar w:top="1440" w:right="1440" w:bottom="1440" w:left="1440" w:header="720" w:footer="720" w:gutter="0"/>
          <w:cols w:space="720"/>
          <w:docGrid w:linePitch="360"/>
        </w:sectPr>
      </w:pPr>
    </w:p>
    <w:p w14:paraId="6538AD2C" w14:textId="26349B5F" w:rsidR="00A64C8A" w:rsidRPr="00F551B0" w:rsidRDefault="00F551B0" w:rsidP="009A59BD">
      <w:pPr>
        <w:pStyle w:val="Heading2"/>
      </w:pPr>
      <w:bookmarkStart w:id="17" w:name="_Included_studies_lists"/>
      <w:bookmarkEnd w:id="17"/>
      <w:r w:rsidRPr="00F551B0">
        <w:lastRenderedPageBreak/>
        <w:t>Included studies lists from database and other searches, and from Tricco et al. review</w:t>
      </w:r>
    </w:p>
    <w:tbl>
      <w:tblPr>
        <w:tblStyle w:val="TableGrid1"/>
        <w:tblW w:w="12955" w:type="dxa"/>
        <w:tblLook w:val="04A0" w:firstRow="1" w:lastRow="0" w:firstColumn="1" w:lastColumn="0" w:noHBand="0" w:noVBand="1"/>
      </w:tblPr>
      <w:tblGrid>
        <w:gridCol w:w="774"/>
        <w:gridCol w:w="1741"/>
        <w:gridCol w:w="10440"/>
      </w:tblGrid>
      <w:tr w:rsidR="00F551B0" w:rsidRPr="003D2843" w14:paraId="501E70E9" w14:textId="77777777" w:rsidTr="00F47457">
        <w:trPr>
          <w:trHeight w:val="300"/>
        </w:trPr>
        <w:tc>
          <w:tcPr>
            <w:tcW w:w="12955" w:type="dxa"/>
            <w:gridSpan w:val="3"/>
            <w:noWrap/>
          </w:tcPr>
          <w:p w14:paraId="6E911D50" w14:textId="72C04B7F"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Database and “other” searches – 94 RCTs</w:t>
            </w:r>
          </w:p>
        </w:tc>
      </w:tr>
      <w:tr w:rsidR="00F551B0" w:rsidRPr="003D2843" w14:paraId="414E2475" w14:textId="77777777" w:rsidTr="00F47457">
        <w:trPr>
          <w:trHeight w:val="300"/>
        </w:trPr>
        <w:tc>
          <w:tcPr>
            <w:tcW w:w="774" w:type="dxa"/>
            <w:noWrap/>
            <w:hideMark/>
          </w:tcPr>
          <w:p w14:paraId="3ADE7562" w14:textId="77777777"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RefID</w:t>
            </w:r>
          </w:p>
        </w:tc>
        <w:tc>
          <w:tcPr>
            <w:tcW w:w="1741" w:type="dxa"/>
            <w:noWrap/>
            <w:hideMark/>
          </w:tcPr>
          <w:p w14:paraId="034A092C" w14:textId="77777777"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Author, year</w:t>
            </w:r>
          </w:p>
        </w:tc>
        <w:tc>
          <w:tcPr>
            <w:tcW w:w="10440" w:type="dxa"/>
            <w:noWrap/>
            <w:hideMark/>
          </w:tcPr>
          <w:p w14:paraId="4A4E84EC" w14:textId="77777777"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Citation</w:t>
            </w:r>
          </w:p>
        </w:tc>
      </w:tr>
      <w:tr w:rsidR="00F551B0" w:rsidRPr="003D2843" w14:paraId="676528C6" w14:textId="77777777" w:rsidTr="00F47457">
        <w:trPr>
          <w:trHeight w:val="300"/>
        </w:trPr>
        <w:tc>
          <w:tcPr>
            <w:tcW w:w="774" w:type="dxa"/>
            <w:noWrap/>
            <w:hideMark/>
          </w:tcPr>
          <w:p w14:paraId="6DD97B5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44</w:t>
            </w:r>
          </w:p>
        </w:tc>
        <w:tc>
          <w:tcPr>
            <w:tcW w:w="1741" w:type="dxa"/>
            <w:noWrap/>
            <w:hideMark/>
          </w:tcPr>
          <w:p w14:paraId="4B5E76F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Arkkukangas 2019</w:t>
            </w:r>
          </w:p>
        </w:tc>
        <w:tc>
          <w:tcPr>
            <w:tcW w:w="10440" w:type="dxa"/>
            <w:noWrap/>
            <w:hideMark/>
          </w:tcPr>
          <w:p w14:paraId="020726B9" w14:textId="1028AA7F" w:rsidR="00F551B0" w:rsidRPr="003D2843" w:rsidRDefault="009B318C" w:rsidP="00F551B0">
            <w:pPr>
              <w:rPr>
                <w:rFonts w:ascii="Arial" w:eastAsia="Calibri" w:hAnsi="Arial" w:cs="Arial"/>
                <w:sz w:val="18"/>
                <w:szCs w:val="18"/>
              </w:rPr>
            </w:pPr>
            <w:r w:rsidRPr="009B318C">
              <w:rPr>
                <w:rFonts w:ascii="Arial" w:eastAsia="Calibri" w:hAnsi="Arial" w:cs="Arial"/>
                <w:sz w:val="18"/>
                <w:szCs w:val="18"/>
              </w:rPr>
              <w:t xml:space="preserve">Arkkukangas MJ, Hellstrom ST, Anens K, Tonkonogi E, Larsson U. Fall Prevention Exercises </w:t>
            </w:r>
            <w:proofErr w:type="gramStart"/>
            <w:r w:rsidRPr="009B318C">
              <w:rPr>
                <w:rFonts w:ascii="Arial" w:eastAsia="Calibri" w:hAnsi="Arial" w:cs="Arial"/>
                <w:sz w:val="18"/>
                <w:szCs w:val="18"/>
              </w:rPr>
              <w:t>With</w:t>
            </w:r>
            <w:proofErr w:type="gramEnd"/>
            <w:r w:rsidRPr="009B318C">
              <w:rPr>
                <w:rFonts w:ascii="Arial" w:eastAsia="Calibri" w:hAnsi="Arial" w:cs="Arial"/>
                <w:sz w:val="18"/>
                <w:szCs w:val="18"/>
              </w:rPr>
              <w:t xml:space="preserve"> or Without Behavior Change Support for Community-Dwelling Older Adults: A Two-Year Follow-Up of a Randomized Controlled Trial. J Aging Phys Act. 2019;28(1):34-41. doi: </w:t>
            </w:r>
            <w:hyperlink r:id="rId28" w:history="1">
              <w:r w:rsidRPr="001B4E99">
                <w:rPr>
                  <w:rStyle w:val="Hyperlink"/>
                  <w:rFonts w:ascii="Arial" w:eastAsia="Calibri" w:hAnsi="Arial" w:cs="Arial"/>
                  <w:sz w:val="18"/>
                  <w:szCs w:val="18"/>
                </w:rPr>
                <w:t>https://dx.doi.org/10.1123/japa.2019-0116</w:t>
              </w:r>
            </w:hyperlink>
            <w:r>
              <w:rPr>
                <w:rFonts w:ascii="Arial" w:eastAsia="Calibri" w:hAnsi="Arial" w:cs="Arial"/>
                <w:sz w:val="18"/>
                <w:szCs w:val="18"/>
              </w:rPr>
              <w:t xml:space="preserve"> </w:t>
            </w:r>
          </w:p>
        </w:tc>
      </w:tr>
      <w:tr w:rsidR="00F551B0" w:rsidRPr="003D2843" w14:paraId="683D8BD0" w14:textId="77777777" w:rsidTr="00F47457">
        <w:trPr>
          <w:trHeight w:val="300"/>
        </w:trPr>
        <w:tc>
          <w:tcPr>
            <w:tcW w:w="774" w:type="dxa"/>
            <w:noWrap/>
            <w:hideMark/>
          </w:tcPr>
          <w:p w14:paraId="2EDA1C2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1966</w:t>
            </w:r>
          </w:p>
        </w:tc>
        <w:tc>
          <w:tcPr>
            <w:tcW w:w="1741" w:type="dxa"/>
            <w:noWrap/>
            <w:hideMark/>
          </w:tcPr>
          <w:p w14:paraId="00770E6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Barker 2016</w:t>
            </w:r>
          </w:p>
        </w:tc>
        <w:tc>
          <w:tcPr>
            <w:tcW w:w="10440" w:type="dxa"/>
            <w:noWrap/>
            <w:hideMark/>
          </w:tcPr>
          <w:p w14:paraId="7270B0DA" w14:textId="613A7BC9" w:rsidR="00F551B0" w:rsidRPr="003D2843" w:rsidRDefault="009B318C" w:rsidP="00F551B0">
            <w:pPr>
              <w:rPr>
                <w:rFonts w:ascii="Arial" w:eastAsia="Calibri" w:hAnsi="Arial" w:cs="Arial"/>
                <w:sz w:val="18"/>
                <w:szCs w:val="18"/>
              </w:rPr>
            </w:pPr>
            <w:r w:rsidRPr="009B318C">
              <w:rPr>
                <w:rFonts w:ascii="Arial" w:eastAsia="Calibri" w:hAnsi="Arial" w:cs="Arial"/>
                <w:sz w:val="18"/>
                <w:szCs w:val="18"/>
              </w:rPr>
              <w:t>Barker AL, Bohensky J, Brand CA, Cameron PA, Morello RT. Feasibility of Pilates exercise to decrease falls risk: a pilot randomized controlled trial in community-dwelling older people. Clin Rehabil. 2016;30(10):984-96.</w:t>
            </w:r>
            <w:r>
              <w:rPr>
                <w:rFonts w:ascii="Arial" w:eastAsia="Calibri" w:hAnsi="Arial" w:cs="Arial"/>
                <w:sz w:val="18"/>
                <w:szCs w:val="18"/>
              </w:rPr>
              <w:t xml:space="preserve"> </w:t>
            </w:r>
          </w:p>
        </w:tc>
      </w:tr>
      <w:tr w:rsidR="00F551B0" w:rsidRPr="003D2843" w14:paraId="506BC9A6" w14:textId="77777777" w:rsidTr="00F47457">
        <w:trPr>
          <w:trHeight w:val="300"/>
        </w:trPr>
        <w:tc>
          <w:tcPr>
            <w:tcW w:w="774" w:type="dxa"/>
            <w:noWrap/>
            <w:hideMark/>
          </w:tcPr>
          <w:p w14:paraId="1C29903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793</w:t>
            </w:r>
          </w:p>
        </w:tc>
        <w:tc>
          <w:tcPr>
            <w:tcW w:w="1741" w:type="dxa"/>
            <w:noWrap/>
            <w:hideMark/>
          </w:tcPr>
          <w:p w14:paraId="018F60A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Barker 2019</w:t>
            </w:r>
          </w:p>
        </w:tc>
        <w:tc>
          <w:tcPr>
            <w:tcW w:w="10440" w:type="dxa"/>
            <w:noWrap/>
            <w:hideMark/>
          </w:tcPr>
          <w:p w14:paraId="747BE778" w14:textId="46BF7BA7" w:rsidR="00F551B0" w:rsidRPr="003D2843" w:rsidRDefault="009B318C" w:rsidP="009B318C">
            <w:pPr>
              <w:rPr>
                <w:rFonts w:ascii="Arial" w:eastAsia="Calibri" w:hAnsi="Arial" w:cs="Arial"/>
                <w:sz w:val="18"/>
                <w:szCs w:val="18"/>
              </w:rPr>
            </w:pPr>
            <w:r w:rsidRPr="009B318C">
              <w:rPr>
                <w:rFonts w:ascii="Arial" w:eastAsia="Calibri" w:hAnsi="Arial" w:cs="Arial"/>
                <w:sz w:val="18"/>
                <w:szCs w:val="18"/>
              </w:rPr>
              <w:t xml:space="preserve">Barker A, Flicker L, Arendts G, Brand C, Etherton-Beer C, Forbes A, et al. Evaluation of RESPOND, a patient-centred program to prevent falls in older people presenting to the emergency department with a fall: A randomised controlled trial. PLoS Med. 2019;16(5). doi: </w:t>
            </w:r>
            <w:hyperlink r:id="rId29" w:history="1">
              <w:r w:rsidRPr="001B4E99">
                <w:rPr>
                  <w:rStyle w:val="Hyperlink"/>
                  <w:rFonts w:ascii="Arial" w:eastAsia="Calibri" w:hAnsi="Arial" w:cs="Arial"/>
                  <w:sz w:val="18"/>
                  <w:szCs w:val="18"/>
                </w:rPr>
                <w:t>https://dx.doi.org/10.1371/journal.pmed.1002807</w:t>
              </w:r>
            </w:hyperlink>
            <w:r>
              <w:rPr>
                <w:rFonts w:ascii="Arial" w:eastAsia="Calibri" w:hAnsi="Arial" w:cs="Arial"/>
                <w:sz w:val="18"/>
                <w:szCs w:val="18"/>
              </w:rPr>
              <w:t xml:space="preserve"> </w:t>
            </w:r>
          </w:p>
        </w:tc>
      </w:tr>
      <w:tr w:rsidR="00F551B0" w:rsidRPr="003D2843" w14:paraId="7B48CBEE" w14:textId="77777777" w:rsidTr="00F47457">
        <w:trPr>
          <w:trHeight w:val="300"/>
        </w:trPr>
        <w:tc>
          <w:tcPr>
            <w:tcW w:w="774" w:type="dxa"/>
            <w:noWrap/>
            <w:hideMark/>
          </w:tcPr>
          <w:p w14:paraId="5223CFA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8530</w:t>
            </w:r>
          </w:p>
        </w:tc>
        <w:tc>
          <w:tcPr>
            <w:tcW w:w="1741" w:type="dxa"/>
            <w:noWrap/>
            <w:hideMark/>
          </w:tcPr>
          <w:p w14:paraId="42E123A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Beling 2009</w:t>
            </w:r>
          </w:p>
        </w:tc>
        <w:tc>
          <w:tcPr>
            <w:tcW w:w="10440" w:type="dxa"/>
            <w:noWrap/>
            <w:hideMark/>
          </w:tcPr>
          <w:p w14:paraId="5221F1DF" w14:textId="0BF4D5E1" w:rsidR="00F551B0" w:rsidRPr="003D2843" w:rsidRDefault="009B318C" w:rsidP="00F551B0">
            <w:pPr>
              <w:rPr>
                <w:rFonts w:ascii="Arial" w:eastAsia="Calibri" w:hAnsi="Arial" w:cs="Arial"/>
                <w:sz w:val="18"/>
                <w:szCs w:val="18"/>
              </w:rPr>
            </w:pPr>
            <w:r w:rsidRPr="009B318C">
              <w:rPr>
                <w:rFonts w:ascii="Arial" w:eastAsia="Calibri" w:hAnsi="Arial" w:cs="Arial"/>
                <w:sz w:val="18"/>
                <w:szCs w:val="18"/>
              </w:rPr>
              <w:t>Beling J, Roller M. Multifactorial Intervention with Balance Training as a Core Component Among Fall-prone Older Adults. J Geriatr Phys Ther. 2009;32(3):125-33.</w:t>
            </w:r>
          </w:p>
        </w:tc>
      </w:tr>
      <w:tr w:rsidR="00F551B0" w:rsidRPr="003D2843" w14:paraId="0E1A4B6B" w14:textId="77777777" w:rsidTr="00F47457">
        <w:trPr>
          <w:trHeight w:val="300"/>
        </w:trPr>
        <w:tc>
          <w:tcPr>
            <w:tcW w:w="774" w:type="dxa"/>
            <w:noWrap/>
            <w:hideMark/>
          </w:tcPr>
          <w:p w14:paraId="32C4541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480</w:t>
            </w:r>
          </w:p>
        </w:tc>
        <w:tc>
          <w:tcPr>
            <w:tcW w:w="1741" w:type="dxa"/>
            <w:noWrap/>
            <w:hideMark/>
          </w:tcPr>
          <w:p w14:paraId="30DA95C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Bernocchi 2019</w:t>
            </w:r>
          </w:p>
        </w:tc>
        <w:tc>
          <w:tcPr>
            <w:tcW w:w="10440" w:type="dxa"/>
            <w:noWrap/>
            <w:hideMark/>
          </w:tcPr>
          <w:p w14:paraId="4CAFC4B6" w14:textId="0AFD3DDB" w:rsidR="00F551B0" w:rsidRPr="003D2843" w:rsidRDefault="009B318C" w:rsidP="00F551B0">
            <w:pPr>
              <w:rPr>
                <w:rFonts w:ascii="Arial" w:eastAsia="Calibri" w:hAnsi="Arial" w:cs="Arial"/>
                <w:sz w:val="18"/>
                <w:szCs w:val="18"/>
              </w:rPr>
            </w:pPr>
            <w:r w:rsidRPr="009B318C">
              <w:rPr>
                <w:rFonts w:ascii="Arial" w:eastAsia="Calibri" w:hAnsi="Arial" w:cs="Arial"/>
                <w:sz w:val="18"/>
                <w:szCs w:val="18"/>
              </w:rPr>
              <w:t xml:space="preserve">Bernocchi P, Pintavalle G, Galli T, Ballini Spoglia E, Baratti D, Scalvini S. Feasibility and Clinical Efficacy of a Multidisciplinary Home-Telehealth Program to Prevent Falls in Older Adults: A Randomized Controlled Trial. J Am Med Dir Assoc. 2019;20(3):340-6. doi: </w:t>
            </w:r>
            <w:hyperlink r:id="rId30" w:history="1">
              <w:r w:rsidRPr="001B4E99">
                <w:rPr>
                  <w:rStyle w:val="Hyperlink"/>
                  <w:rFonts w:ascii="Arial" w:eastAsia="Calibri" w:hAnsi="Arial" w:cs="Arial"/>
                  <w:sz w:val="18"/>
                  <w:szCs w:val="18"/>
                </w:rPr>
                <w:t>https://dx.doi.org/10.1016/j.jamda.2018.09.003</w:t>
              </w:r>
            </w:hyperlink>
            <w:r>
              <w:rPr>
                <w:rFonts w:ascii="Arial" w:eastAsia="Calibri" w:hAnsi="Arial" w:cs="Arial"/>
                <w:sz w:val="18"/>
                <w:szCs w:val="18"/>
              </w:rPr>
              <w:t xml:space="preserve"> </w:t>
            </w:r>
          </w:p>
        </w:tc>
      </w:tr>
      <w:tr w:rsidR="00F551B0" w:rsidRPr="003D2843" w14:paraId="391A84A7" w14:textId="77777777" w:rsidTr="00F47457">
        <w:trPr>
          <w:trHeight w:val="300"/>
        </w:trPr>
        <w:tc>
          <w:tcPr>
            <w:tcW w:w="774" w:type="dxa"/>
            <w:noWrap/>
            <w:hideMark/>
          </w:tcPr>
          <w:p w14:paraId="21CBFE6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709</w:t>
            </w:r>
          </w:p>
        </w:tc>
        <w:tc>
          <w:tcPr>
            <w:tcW w:w="1741" w:type="dxa"/>
            <w:noWrap/>
            <w:hideMark/>
          </w:tcPr>
          <w:p w14:paraId="29EC31B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Bhasin 2020</w:t>
            </w:r>
          </w:p>
        </w:tc>
        <w:tc>
          <w:tcPr>
            <w:tcW w:w="10440" w:type="dxa"/>
            <w:noWrap/>
            <w:hideMark/>
          </w:tcPr>
          <w:p w14:paraId="653B9045" w14:textId="40724C52" w:rsidR="00F551B0" w:rsidRPr="003D2843" w:rsidRDefault="009B318C" w:rsidP="00F551B0">
            <w:pPr>
              <w:rPr>
                <w:rFonts w:ascii="Arial" w:eastAsia="Calibri" w:hAnsi="Arial" w:cs="Arial"/>
                <w:sz w:val="18"/>
                <w:szCs w:val="18"/>
              </w:rPr>
            </w:pPr>
            <w:r w:rsidRPr="009B318C">
              <w:rPr>
                <w:rFonts w:ascii="Arial" w:eastAsia="Calibri" w:hAnsi="Arial" w:cs="Arial"/>
                <w:sz w:val="18"/>
                <w:szCs w:val="18"/>
              </w:rPr>
              <w:t xml:space="preserve">Bhasin S, Gill TM, Reuben DB, Latham NK, Ganz DA, Greene EJ, et al. A Randomized Trial of a Multifactorial Strategy to Prevent Serious Fall Injuries. N Engl J Med. 2020;383(2):129-40. doi: </w:t>
            </w:r>
            <w:hyperlink r:id="rId31" w:history="1">
              <w:r w:rsidR="00574F0A" w:rsidRPr="001B4E99">
                <w:rPr>
                  <w:rStyle w:val="Hyperlink"/>
                  <w:rFonts w:ascii="Arial" w:eastAsia="Calibri" w:hAnsi="Arial" w:cs="Arial"/>
                  <w:sz w:val="18"/>
                  <w:szCs w:val="18"/>
                </w:rPr>
                <w:t>https://dx.doi.org/10.1056/NEJMoa2002183</w:t>
              </w:r>
            </w:hyperlink>
            <w:r w:rsidR="00574F0A">
              <w:rPr>
                <w:rFonts w:ascii="Arial" w:eastAsia="Calibri" w:hAnsi="Arial" w:cs="Arial"/>
                <w:sz w:val="18"/>
                <w:szCs w:val="18"/>
              </w:rPr>
              <w:t xml:space="preserve"> </w:t>
            </w:r>
          </w:p>
        </w:tc>
      </w:tr>
      <w:tr w:rsidR="00F551B0" w:rsidRPr="003D2843" w14:paraId="053EF4B5" w14:textId="77777777" w:rsidTr="00F47457">
        <w:trPr>
          <w:trHeight w:val="300"/>
        </w:trPr>
        <w:tc>
          <w:tcPr>
            <w:tcW w:w="774" w:type="dxa"/>
            <w:noWrap/>
            <w:hideMark/>
          </w:tcPr>
          <w:p w14:paraId="495FCF7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3442</w:t>
            </w:r>
          </w:p>
        </w:tc>
        <w:tc>
          <w:tcPr>
            <w:tcW w:w="1741" w:type="dxa"/>
            <w:noWrap/>
            <w:hideMark/>
          </w:tcPr>
          <w:p w14:paraId="7BA7B98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Blalock 2020</w:t>
            </w:r>
          </w:p>
        </w:tc>
        <w:tc>
          <w:tcPr>
            <w:tcW w:w="10440" w:type="dxa"/>
            <w:noWrap/>
            <w:hideMark/>
          </w:tcPr>
          <w:p w14:paraId="6C86AA44" w14:textId="0033338A" w:rsidR="00F551B0" w:rsidRPr="003D2843" w:rsidRDefault="00574F0A" w:rsidP="00F551B0">
            <w:pPr>
              <w:rPr>
                <w:rFonts w:ascii="Arial" w:eastAsia="Calibri" w:hAnsi="Arial" w:cs="Arial"/>
                <w:sz w:val="18"/>
                <w:szCs w:val="18"/>
              </w:rPr>
            </w:pPr>
            <w:r w:rsidRPr="00574F0A">
              <w:rPr>
                <w:rFonts w:ascii="Arial" w:eastAsia="Calibri" w:hAnsi="Arial" w:cs="Arial"/>
                <w:sz w:val="18"/>
                <w:szCs w:val="18"/>
              </w:rPr>
              <w:t>Blalock SJ, Renfro SP, Robinson CP, Farley JM, Ray JF, Busby</w:t>
            </w:r>
            <w:r w:rsidRPr="00574F0A">
              <w:rPr>
                <w:rFonts w:ascii="Cambria Math" w:eastAsia="Calibri" w:hAnsi="Cambria Math" w:cs="Cambria Math"/>
                <w:sz w:val="18"/>
                <w:szCs w:val="18"/>
              </w:rPr>
              <w:t>‐</w:t>
            </w:r>
            <w:r w:rsidRPr="00574F0A">
              <w:rPr>
                <w:rFonts w:ascii="Arial" w:eastAsia="Calibri" w:hAnsi="Arial" w:cs="Arial"/>
                <w:sz w:val="18"/>
                <w:szCs w:val="18"/>
              </w:rPr>
              <w:t>Whitehead N. Impact of STEADI</w:t>
            </w:r>
            <w:r w:rsidRPr="00574F0A">
              <w:rPr>
                <w:rFonts w:ascii="Cambria Math" w:eastAsia="Calibri" w:hAnsi="Cambria Math" w:cs="Cambria Math"/>
                <w:sz w:val="18"/>
                <w:szCs w:val="18"/>
              </w:rPr>
              <w:t>‐</w:t>
            </w:r>
            <w:r w:rsidRPr="00574F0A">
              <w:rPr>
                <w:rFonts w:ascii="Arial" w:eastAsia="Calibri" w:hAnsi="Arial" w:cs="Arial"/>
                <w:sz w:val="18"/>
                <w:szCs w:val="18"/>
              </w:rPr>
              <w:t>Rx: A Community Pharmacy</w:t>
            </w:r>
            <w:r w:rsidRPr="00574F0A">
              <w:rPr>
                <w:rFonts w:ascii="Cambria Math" w:eastAsia="Calibri" w:hAnsi="Cambria Math" w:cs="Cambria Math"/>
                <w:sz w:val="18"/>
                <w:szCs w:val="18"/>
              </w:rPr>
              <w:t>‐</w:t>
            </w:r>
            <w:r w:rsidRPr="00574F0A">
              <w:rPr>
                <w:rFonts w:ascii="Arial" w:eastAsia="Calibri" w:hAnsi="Arial" w:cs="Arial"/>
                <w:sz w:val="18"/>
                <w:szCs w:val="18"/>
              </w:rPr>
              <w:t>Based Fall Prevention Intervention. J Am Geriatr Soc. 2020;68(8):1778-86.</w:t>
            </w:r>
            <w:r>
              <w:rPr>
                <w:rFonts w:ascii="Arial" w:eastAsia="Calibri" w:hAnsi="Arial" w:cs="Arial"/>
                <w:sz w:val="18"/>
                <w:szCs w:val="18"/>
              </w:rPr>
              <w:t xml:space="preserve"> </w:t>
            </w:r>
          </w:p>
        </w:tc>
      </w:tr>
      <w:tr w:rsidR="00F551B0" w:rsidRPr="003D2843" w14:paraId="6FD47729" w14:textId="77777777" w:rsidTr="00F47457">
        <w:trPr>
          <w:trHeight w:val="300"/>
        </w:trPr>
        <w:tc>
          <w:tcPr>
            <w:tcW w:w="774" w:type="dxa"/>
            <w:noWrap/>
            <w:hideMark/>
          </w:tcPr>
          <w:p w14:paraId="5B3E7CE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1478</w:t>
            </w:r>
          </w:p>
        </w:tc>
        <w:tc>
          <w:tcPr>
            <w:tcW w:w="1741" w:type="dxa"/>
            <w:noWrap/>
            <w:hideMark/>
          </w:tcPr>
          <w:p w14:paraId="074B5A4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Boongird 2017</w:t>
            </w:r>
          </w:p>
        </w:tc>
        <w:tc>
          <w:tcPr>
            <w:tcW w:w="10440" w:type="dxa"/>
            <w:noWrap/>
            <w:hideMark/>
          </w:tcPr>
          <w:p w14:paraId="70D328E3" w14:textId="4B2FF001" w:rsidR="00F551B0" w:rsidRPr="003D2843" w:rsidRDefault="00574F0A" w:rsidP="00F551B0">
            <w:pPr>
              <w:rPr>
                <w:rFonts w:ascii="Arial" w:eastAsia="Calibri" w:hAnsi="Arial" w:cs="Arial"/>
                <w:sz w:val="18"/>
                <w:szCs w:val="18"/>
              </w:rPr>
            </w:pPr>
            <w:r w:rsidRPr="00574F0A">
              <w:rPr>
                <w:rFonts w:ascii="Arial" w:eastAsia="Calibri" w:hAnsi="Arial" w:cs="Arial"/>
                <w:sz w:val="18"/>
                <w:szCs w:val="18"/>
              </w:rPr>
              <w:t xml:space="preserve">Boongird C, Phiphadthakusolkul K, Rattanasiri S, Thakkinstian A. Effects of a simple home-based exercise program on fall prevention in older adults: A 12-month primary care setting, randomized controlled trial. Geriatr Gerontol Int. 2017;17(11):2157-63. doi: </w:t>
            </w:r>
            <w:hyperlink r:id="rId32" w:history="1">
              <w:r w:rsidRPr="001B4E99">
                <w:rPr>
                  <w:rStyle w:val="Hyperlink"/>
                  <w:rFonts w:ascii="Arial" w:eastAsia="Calibri" w:hAnsi="Arial" w:cs="Arial"/>
                  <w:sz w:val="18"/>
                  <w:szCs w:val="18"/>
                </w:rPr>
                <w:t>https://dx.doi.org/10.1111/ggi.13052</w:t>
              </w:r>
            </w:hyperlink>
            <w:r>
              <w:rPr>
                <w:rFonts w:ascii="Arial" w:eastAsia="Calibri" w:hAnsi="Arial" w:cs="Arial"/>
                <w:sz w:val="18"/>
                <w:szCs w:val="18"/>
              </w:rPr>
              <w:t xml:space="preserve"> </w:t>
            </w:r>
          </w:p>
        </w:tc>
      </w:tr>
      <w:tr w:rsidR="00F551B0" w:rsidRPr="003D2843" w14:paraId="6448EA4A" w14:textId="77777777" w:rsidTr="00F47457">
        <w:trPr>
          <w:trHeight w:val="300"/>
        </w:trPr>
        <w:tc>
          <w:tcPr>
            <w:tcW w:w="774" w:type="dxa"/>
            <w:noWrap/>
            <w:hideMark/>
          </w:tcPr>
          <w:p w14:paraId="44EC52E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1538</w:t>
            </w:r>
          </w:p>
        </w:tc>
        <w:tc>
          <w:tcPr>
            <w:tcW w:w="1741" w:type="dxa"/>
            <w:noWrap/>
            <w:hideMark/>
          </w:tcPr>
          <w:p w14:paraId="3935879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Boye 2017</w:t>
            </w:r>
          </w:p>
        </w:tc>
        <w:tc>
          <w:tcPr>
            <w:tcW w:w="10440" w:type="dxa"/>
            <w:noWrap/>
            <w:hideMark/>
          </w:tcPr>
          <w:p w14:paraId="559F889E" w14:textId="3E2EF3EF" w:rsidR="00F551B0" w:rsidRPr="003D2843" w:rsidRDefault="00247645" w:rsidP="00F551B0">
            <w:pPr>
              <w:rPr>
                <w:rFonts w:ascii="Arial" w:eastAsia="Calibri" w:hAnsi="Arial" w:cs="Arial"/>
                <w:sz w:val="18"/>
                <w:szCs w:val="18"/>
              </w:rPr>
            </w:pPr>
            <w:r w:rsidRPr="00247645">
              <w:rPr>
                <w:rFonts w:ascii="Arial" w:eastAsia="Calibri" w:hAnsi="Arial" w:cs="Arial"/>
                <w:sz w:val="18"/>
                <w:szCs w:val="18"/>
              </w:rPr>
              <w:t xml:space="preserve">Boyé ND, van der Velde N, de Vries OJ, van Lieshout EM, Hartholt KA, Mattace-Raso FU, et al. Effectiveness of medication withdrawal in older fallers: results from the Improving Medication Prescribing to reduce Risk </w:t>
            </w:r>
            <w:proofErr w:type="gramStart"/>
            <w:r w:rsidRPr="00247645">
              <w:rPr>
                <w:rFonts w:ascii="Arial" w:eastAsia="Calibri" w:hAnsi="Arial" w:cs="Arial"/>
                <w:sz w:val="18"/>
                <w:szCs w:val="18"/>
              </w:rPr>
              <w:t>Of</w:t>
            </w:r>
            <w:proofErr w:type="gramEnd"/>
            <w:r w:rsidRPr="00247645">
              <w:rPr>
                <w:rFonts w:ascii="Arial" w:eastAsia="Calibri" w:hAnsi="Arial" w:cs="Arial"/>
                <w:sz w:val="18"/>
                <w:szCs w:val="18"/>
              </w:rPr>
              <w:t xml:space="preserve"> FALLs (IMPROveFALL) trial. Age Ageing. 2017;46(1):142-6. doi: </w:t>
            </w:r>
            <w:hyperlink r:id="rId33" w:history="1">
              <w:r w:rsidRPr="001B4E99">
                <w:rPr>
                  <w:rStyle w:val="Hyperlink"/>
                  <w:rFonts w:ascii="Arial" w:eastAsia="Calibri" w:hAnsi="Arial" w:cs="Arial"/>
                  <w:sz w:val="18"/>
                  <w:szCs w:val="18"/>
                </w:rPr>
                <w:t>https://dx.doi.org/10.1093/ageing/afw161</w:t>
              </w:r>
            </w:hyperlink>
            <w:r>
              <w:rPr>
                <w:rFonts w:ascii="Arial" w:eastAsia="Calibri" w:hAnsi="Arial" w:cs="Arial"/>
                <w:sz w:val="18"/>
                <w:szCs w:val="18"/>
              </w:rPr>
              <w:t xml:space="preserve"> </w:t>
            </w:r>
          </w:p>
        </w:tc>
      </w:tr>
      <w:tr w:rsidR="00F551B0" w:rsidRPr="003D2843" w14:paraId="60C9A425" w14:textId="77777777" w:rsidTr="00F47457">
        <w:trPr>
          <w:trHeight w:val="300"/>
        </w:trPr>
        <w:tc>
          <w:tcPr>
            <w:tcW w:w="774" w:type="dxa"/>
            <w:noWrap/>
            <w:hideMark/>
          </w:tcPr>
          <w:p w14:paraId="5C51115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8533</w:t>
            </w:r>
          </w:p>
        </w:tc>
        <w:tc>
          <w:tcPr>
            <w:tcW w:w="1741" w:type="dxa"/>
            <w:noWrap/>
            <w:hideMark/>
          </w:tcPr>
          <w:p w14:paraId="2D141FF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Campbell 1997</w:t>
            </w:r>
          </w:p>
        </w:tc>
        <w:tc>
          <w:tcPr>
            <w:tcW w:w="10440" w:type="dxa"/>
            <w:noWrap/>
            <w:hideMark/>
          </w:tcPr>
          <w:p w14:paraId="781BE268" w14:textId="43D72CE4" w:rsidR="00F551B0" w:rsidRPr="003D2843" w:rsidRDefault="00247645" w:rsidP="00F551B0">
            <w:pPr>
              <w:rPr>
                <w:rFonts w:ascii="Arial" w:eastAsia="Calibri" w:hAnsi="Arial" w:cs="Arial"/>
                <w:sz w:val="18"/>
                <w:szCs w:val="18"/>
              </w:rPr>
            </w:pPr>
            <w:r w:rsidRPr="00247645">
              <w:rPr>
                <w:rFonts w:ascii="Arial" w:eastAsia="Calibri" w:hAnsi="Arial" w:cs="Arial"/>
                <w:sz w:val="18"/>
                <w:szCs w:val="18"/>
              </w:rPr>
              <w:t>Campbell AJ, Robertson MC, Gardner MM, Norton RN, Buchner DM. Falls prevention over 2 years: a randomized controlled trial in women 80 years and older. Age Ageing. 1999;28(6):513-8. doi: 10.1093/ageing/28.6.513</w:t>
            </w:r>
            <w:r>
              <w:rPr>
                <w:rFonts w:ascii="Arial" w:eastAsia="Calibri" w:hAnsi="Arial" w:cs="Arial"/>
                <w:sz w:val="18"/>
                <w:szCs w:val="18"/>
              </w:rPr>
              <w:t xml:space="preserve"> </w:t>
            </w:r>
          </w:p>
        </w:tc>
      </w:tr>
      <w:tr w:rsidR="00F551B0" w:rsidRPr="003D2843" w14:paraId="5452C355" w14:textId="77777777" w:rsidTr="00F47457">
        <w:trPr>
          <w:trHeight w:val="300"/>
        </w:trPr>
        <w:tc>
          <w:tcPr>
            <w:tcW w:w="774" w:type="dxa"/>
            <w:noWrap/>
            <w:hideMark/>
          </w:tcPr>
          <w:p w14:paraId="32AAFCB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8535</w:t>
            </w:r>
          </w:p>
        </w:tc>
        <w:tc>
          <w:tcPr>
            <w:tcW w:w="1741" w:type="dxa"/>
            <w:noWrap/>
            <w:hideMark/>
          </w:tcPr>
          <w:p w14:paraId="64AE4AE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Campbell 1999b</w:t>
            </w:r>
          </w:p>
        </w:tc>
        <w:tc>
          <w:tcPr>
            <w:tcW w:w="10440" w:type="dxa"/>
            <w:noWrap/>
            <w:hideMark/>
          </w:tcPr>
          <w:p w14:paraId="0D7B7561" w14:textId="4656A311" w:rsidR="00F551B0" w:rsidRPr="003D2843" w:rsidRDefault="00247645" w:rsidP="00F551B0">
            <w:pPr>
              <w:rPr>
                <w:rFonts w:ascii="Arial" w:eastAsia="Calibri" w:hAnsi="Arial" w:cs="Arial"/>
                <w:sz w:val="18"/>
                <w:szCs w:val="18"/>
              </w:rPr>
            </w:pPr>
            <w:r w:rsidRPr="00247645">
              <w:rPr>
                <w:rFonts w:ascii="Arial" w:eastAsia="Calibri" w:hAnsi="Arial" w:cs="Arial"/>
                <w:sz w:val="18"/>
                <w:szCs w:val="18"/>
              </w:rPr>
              <w:t xml:space="preserve">Campbell AJ, Robertson MC, Gardner MM, Norton RN, Tilyard MW, Buchner DM. Randomised controlled trial of a general practice programme of </w:t>
            </w:r>
            <w:proofErr w:type="gramStart"/>
            <w:r w:rsidRPr="00247645">
              <w:rPr>
                <w:rFonts w:ascii="Arial" w:eastAsia="Calibri" w:hAnsi="Arial" w:cs="Arial"/>
                <w:sz w:val="18"/>
                <w:szCs w:val="18"/>
              </w:rPr>
              <w:t>home based</w:t>
            </w:r>
            <w:proofErr w:type="gramEnd"/>
            <w:r w:rsidRPr="00247645">
              <w:rPr>
                <w:rFonts w:ascii="Arial" w:eastAsia="Calibri" w:hAnsi="Arial" w:cs="Arial"/>
                <w:sz w:val="18"/>
                <w:szCs w:val="18"/>
              </w:rPr>
              <w:t xml:space="preserve"> exercise to prevent falls in elderly women. BMJ. 1997;315(7115):1065-9. doi: 10.1136/bmj.315.7115.1065</w:t>
            </w:r>
            <w:r>
              <w:rPr>
                <w:rFonts w:ascii="Arial" w:eastAsia="Calibri" w:hAnsi="Arial" w:cs="Arial"/>
                <w:sz w:val="18"/>
                <w:szCs w:val="18"/>
              </w:rPr>
              <w:t xml:space="preserve"> </w:t>
            </w:r>
          </w:p>
        </w:tc>
      </w:tr>
      <w:tr w:rsidR="00F551B0" w:rsidRPr="003D2843" w14:paraId="6DB4EAC6" w14:textId="77777777" w:rsidTr="00F47457">
        <w:trPr>
          <w:trHeight w:val="300"/>
        </w:trPr>
        <w:tc>
          <w:tcPr>
            <w:tcW w:w="774" w:type="dxa"/>
            <w:noWrap/>
            <w:hideMark/>
          </w:tcPr>
          <w:p w14:paraId="061C7D7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6922</w:t>
            </w:r>
          </w:p>
        </w:tc>
        <w:tc>
          <w:tcPr>
            <w:tcW w:w="1741" w:type="dxa"/>
            <w:noWrap/>
            <w:hideMark/>
          </w:tcPr>
          <w:p w14:paraId="0E05A25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Cockayne 2021</w:t>
            </w:r>
          </w:p>
        </w:tc>
        <w:tc>
          <w:tcPr>
            <w:tcW w:w="10440" w:type="dxa"/>
            <w:noWrap/>
            <w:hideMark/>
          </w:tcPr>
          <w:p w14:paraId="09326763" w14:textId="7B826C6A" w:rsidR="00F551B0" w:rsidRPr="003D2843" w:rsidRDefault="00247645" w:rsidP="00F551B0">
            <w:pPr>
              <w:rPr>
                <w:rFonts w:ascii="Arial" w:eastAsia="Calibri" w:hAnsi="Arial" w:cs="Arial"/>
                <w:sz w:val="18"/>
                <w:szCs w:val="18"/>
              </w:rPr>
            </w:pPr>
            <w:r w:rsidRPr="00247645">
              <w:rPr>
                <w:rFonts w:ascii="Arial" w:eastAsia="Calibri" w:hAnsi="Arial" w:cs="Arial"/>
                <w:sz w:val="18"/>
                <w:szCs w:val="18"/>
              </w:rPr>
              <w:t xml:space="preserve">Occupational therapist home assessment and modification for prevention of falls. Available from: </w:t>
            </w:r>
            <w:hyperlink r:id="rId34" w:history="1">
              <w:r w:rsidRPr="001B4E99">
                <w:rPr>
                  <w:rStyle w:val="Hyperlink"/>
                  <w:rFonts w:ascii="Arial" w:eastAsia="Calibri" w:hAnsi="Arial" w:cs="Arial"/>
                  <w:sz w:val="18"/>
                  <w:szCs w:val="18"/>
                </w:rPr>
                <w:t>http://www.who.int/trialsearch/Trial2.aspx?TrialID=ISRCTN22202133</w:t>
              </w:r>
            </w:hyperlink>
            <w:r>
              <w:rPr>
                <w:rFonts w:ascii="Arial" w:eastAsia="Calibri" w:hAnsi="Arial" w:cs="Arial"/>
                <w:sz w:val="18"/>
                <w:szCs w:val="18"/>
              </w:rPr>
              <w:t xml:space="preserve"> </w:t>
            </w:r>
          </w:p>
        </w:tc>
      </w:tr>
      <w:tr w:rsidR="00F551B0" w:rsidRPr="003D2843" w14:paraId="7543393D" w14:textId="77777777" w:rsidTr="00F47457">
        <w:trPr>
          <w:trHeight w:val="300"/>
        </w:trPr>
        <w:tc>
          <w:tcPr>
            <w:tcW w:w="774" w:type="dxa"/>
            <w:noWrap/>
            <w:hideMark/>
          </w:tcPr>
          <w:p w14:paraId="509F956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362</w:t>
            </w:r>
          </w:p>
        </w:tc>
        <w:tc>
          <w:tcPr>
            <w:tcW w:w="1741" w:type="dxa"/>
            <w:noWrap/>
            <w:hideMark/>
          </w:tcPr>
          <w:p w14:paraId="15338AC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Daly 2020</w:t>
            </w:r>
          </w:p>
        </w:tc>
        <w:tc>
          <w:tcPr>
            <w:tcW w:w="10440" w:type="dxa"/>
            <w:noWrap/>
            <w:hideMark/>
          </w:tcPr>
          <w:p w14:paraId="755FBF85" w14:textId="256CBC1A" w:rsidR="00F551B0" w:rsidRPr="003D2843" w:rsidRDefault="00332C15" w:rsidP="00F551B0">
            <w:pPr>
              <w:rPr>
                <w:rFonts w:ascii="Arial" w:eastAsia="Calibri" w:hAnsi="Arial" w:cs="Arial"/>
                <w:sz w:val="18"/>
                <w:szCs w:val="18"/>
              </w:rPr>
            </w:pPr>
            <w:r w:rsidRPr="00332C15">
              <w:rPr>
                <w:rFonts w:ascii="Arial" w:eastAsia="Calibri" w:hAnsi="Arial" w:cs="Arial"/>
                <w:sz w:val="18"/>
                <w:szCs w:val="18"/>
              </w:rPr>
              <w:t>Daly RMG, Kersh J, Bailey ME, Ebeling CA, Krug PR, Nowson R, et al. Effects of a 12-Month Supervised, Community-Based, Multimodal Exercise Program Followed by a 6-Month Research-to-Practice Transition on Bone Mineral Density, Trabecular Microarchitecture, and Physical Function in Older Adults: A Randomized Controlled Trial. J Bone Miner Res. 2020;35(3):419-29. doi:10.1002/jbmr.3865.</w:t>
            </w:r>
            <w:r>
              <w:rPr>
                <w:rFonts w:ascii="Arial" w:eastAsia="Calibri" w:hAnsi="Arial" w:cs="Arial"/>
                <w:sz w:val="18"/>
                <w:szCs w:val="18"/>
              </w:rPr>
              <w:t xml:space="preserve"> </w:t>
            </w:r>
          </w:p>
        </w:tc>
      </w:tr>
      <w:tr w:rsidR="00F551B0" w:rsidRPr="003D2843" w14:paraId="6B3885F7" w14:textId="77777777" w:rsidTr="00F47457">
        <w:trPr>
          <w:trHeight w:val="300"/>
        </w:trPr>
        <w:tc>
          <w:tcPr>
            <w:tcW w:w="774" w:type="dxa"/>
            <w:noWrap/>
            <w:hideMark/>
          </w:tcPr>
          <w:p w14:paraId="2EF7D6F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7044</w:t>
            </w:r>
          </w:p>
        </w:tc>
        <w:tc>
          <w:tcPr>
            <w:tcW w:w="1741" w:type="dxa"/>
            <w:noWrap/>
            <w:hideMark/>
          </w:tcPr>
          <w:p w14:paraId="74FE9A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Delbaere 2021</w:t>
            </w:r>
          </w:p>
        </w:tc>
        <w:tc>
          <w:tcPr>
            <w:tcW w:w="10440" w:type="dxa"/>
            <w:noWrap/>
            <w:hideMark/>
          </w:tcPr>
          <w:p w14:paraId="66808343" w14:textId="47FE5861" w:rsidR="00F551B0" w:rsidRPr="003D2843" w:rsidRDefault="00332C15" w:rsidP="00F551B0">
            <w:pPr>
              <w:rPr>
                <w:rFonts w:ascii="Arial" w:eastAsia="Calibri" w:hAnsi="Arial" w:cs="Arial"/>
                <w:sz w:val="18"/>
                <w:szCs w:val="18"/>
              </w:rPr>
            </w:pPr>
            <w:r w:rsidRPr="00332C15">
              <w:rPr>
                <w:rFonts w:ascii="Arial" w:eastAsia="Calibri" w:hAnsi="Arial" w:cs="Arial"/>
                <w:sz w:val="18"/>
                <w:szCs w:val="18"/>
              </w:rPr>
              <w:t xml:space="preserve">StandingTall-plus Balance Confidence: an online cognitive behavioural therapy program to address concerns about falling in older people [Internet]. ACTRN12618000926235; 2018. Available from: </w:t>
            </w:r>
            <w:hyperlink r:id="rId35" w:history="1">
              <w:r w:rsidRPr="001B4E99">
                <w:rPr>
                  <w:rStyle w:val="Hyperlink"/>
                  <w:rFonts w:ascii="Arial" w:eastAsia="Calibri" w:hAnsi="Arial" w:cs="Arial"/>
                  <w:sz w:val="18"/>
                  <w:szCs w:val="18"/>
                </w:rPr>
                <w:t>http://www.who.int/trialsearch/Trial2.aspx?TrialID=ACTRN12618000926235</w:t>
              </w:r>
            </w:hyperlink>
            <w:r>
              <w:rPr>
                <w:rFonts w:ascii="Arial" w:eastAsia="Calibri" w:hAnsi="Arial" w:cs="Arial"/>
                <w:sz w:val="18"/>
                <w:szCs w:val="18"/>
              </w:rPr>
              <w:t xml:space="preserve"> </w:t>
            </w:r>
          </w:p>
        </w:tc>
      </w:tr>
      <w:tr w:rsidR="00F551B0" w:rsidRPr="003D2843" w14:paraId="46C93A0A" w14:textId="77777777" w:rsidTr="00F47457">
        <w:trPr>
          <w:trHeight w:val="300"/>
        </w:trPr>
        <w:tc>
          <w:tcPr>
            <w:tcW w:w="774" w:type="dxa"/>
            <w:noWrap/>
            <w:hideMark/>
          </w:tcPr>
          <w:p w14:paraId="727852C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8537</w:t>
            </w:r>
          </w:p>
        </w:tc>
        <w:tc>
          <w:tcPr>
            <w:tcW w:w="1741" w:type="dxa"/>
            <w:noWrap/>
            <w:hideMark/>
          </w:tcPr>
          <w:p w14:paraId="0D0BCA6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Duque 2013</w:t>
            </w:r>
          </w:p>
        </w:tc>
        <w:tc>
          <w:tcPr>
            <w:tcW w:w="10440" w:type="dxa"/>
            <w:noWrap/>
            <w:hideMark/>
          </w:tcPr>
          <w:p w14:paraId="18607084" w14:textId="244B4039" w:rsidR="00F551B0" w:rsidRPr="003D2843" w:rsidRDefault="00BF21B4" w:rsidP="00F551B0">
            <w:pPr>
              <w:rPr>
                <w:rFonts w:ascii="Arial" w:eastAsia="Calibri" w:hAnsi="Arial" w:cs="Arial"/>
                <w:sz w:val="18"/>
                <w:szCs w:val="18"/>
              </w:rPr>
            </w:pPr>
            <w:r w:rsidRPr="00BF21B4">
              <w:rPr>
                <w:rFonts w:ascii="Arial" w:eastAsia="Calibri" w:hAnsi="Arial" w:cs="Arial"/>
                <w:sz w:val="18"/>
                <w:szCs w:val="18"/>
              </w:rPr>
              <w:t xml:space="preserve">Duque G, Boersma D, Loza-Diaz G, et al. Effects of balance training using a virtual-reality system in older fallers. Clin Interv Aging. </w:t>
            </w:r>
            <w:proofErr w:type="gramStart"/>
            <w:r w:rsidRPr="00BF21B4">
              <w:rPr>
                <w:rFonts w:ascii="Arial" w:eastAsia="Calibri" w:hAnsi="Arial" w:cs="Arial"/>
                <w:sz w:val="18"/>
                <w:szCs w:val="18"/>
              </w:rPr>
              <w:t>2013;8:257</w:t>
            </w:r>
            <w:proofErr w:type="gramEnd"/>
            <w:r w:rsidRPr="00BF21B4">
              <w:rPr>
                <w:rFonts w:ascii="Arial" w:eastAsia="Calibri" w:hAnsi="Arial" w:cs="Arial"/>
                <w:sz w:val="18"/>
                <w:szCs w:val="18"/>
              </w:rPr>
              <w:t>-63. doi:10.2147/</w:t>
            </w:r>
            <w:proofErr w:type="gramStart"/>
            <w:r w:rsidRPr="00BF21B4">
              <w:rPr>
                <w:rFonts w:ascii="Arial" w:eastAsia="Calibri" w:hAnsi="Arial" w:cs="Arial"/>
                <w:sz w:val="18"/>
                <w:szCs w:val="18"/>
              </w:rPr>
              <w:t>cia.S</w:t>
            </w:r>
            <w:proofErr w:type="gramEnd"/>
            <w:r w:rsidRPr="00BF21B4">
              <w:rPr>
                <w:rFonts w:ascii="Arial" w:eastAsia="Calibri" w:hAnsi="Arial" w:cs="Arial"/>
                <w:sz w:val="18"/>
                <w:szCs w:val="18"/>
              </w:rPr>
              <w:t>41453.</w:t>
            </w:r>
            <w:r>
              <w:rPr>
                <w:rFonts w:ascii="Arial" w:eastAsia="Calibri" w:hAnsi="Arial" w:cs="Arial"/>
                <w:sz w:val="18"/>
                <w:szCs w:val="18"/>
              </w:rPr>
              <w:t xml:space="preserve"> </w:t>
            </w:r>
          </w:p>
        </w:tc>
      </w:tr>
      <w:tr w:rsidR="00F551B0" w:rsidRPr="003D2843" w14:paraId="5C4E1288" w14:textId="77777777" w:rsidTr="00F47457">
        <w:trPr>
          <w:trHeight w:val="300"/>
        </w:trPr>
        <w:tc>
          <w:tcPr>
            <w:tcW w:w="774" w:type="dxa"/>
            <w:noWrap/>
            <w:hideMark/>
          </w:tcPr>
          <w:p w14:paraId="30C4736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1296</w:t>
            </w:r>
          </w:p>
        </w:tc>
        <w:tc>
          <w:tcPr>
            <w:tcW w:w="1741" w:type="dxa"/>
            <w:noWrap/>
            <w:hideMark/>
          </w:tcPr>
          <w:p w14:paraId="7B8C84E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Fahlstrom 2018</w:t>
            </w:r>
          </w:p>
        </w:tc>
        <w:tc>
          <w:tcPr>
            <w:tcW w:w="10440" w:type="dxa"/>
            <w:noWrap/>
            <w:hideMark/>
          </w:tcPr>
          <w:p w14:paraId="58D41C49" w14:textId="72751406" w:rsidR="00F551B0" w:rsidRPr="003D2843" w:rsidRDefault="00BF21B4" w:rsidP="00F551B0">
            <w:pPr>
              <w:rPr>
                <w:rFonts w:ascii="Arial" w:eastAsia="Calibri" w:hAnsi="Arial" w:cs="Arial"/>
                <w:sz w:val="18"/>
                <w:szCs w:val="18"/>
              </w:rPr>
            </w:pPr>
            <w:r w:rsidRPr="00BF21B4">
              <w:rPr>
                <w:rFonts w:ascii="Arial" w:eastAsia="Calibri" w:hAnsi="Arial" w:cs="Arial"/>
                <w:sz w:val="18"/>
                <w:szCs w:val="18"/>
              </w:rPr>
              <w:t>Fahlstrom GK, Forsberg K, Bodin J. Fall prevention by nursing assistants among community-living elderly people: A randomized controlled trial. Scand J Caring Sci. 2018;32(2):575-85. doi:10.1111/scs.1248</w:t>
            </w:r>
            <w:r>
              <w:rPr>
                <w:rFonts w:ascii="Arial" w:eastAsia="Calibri" w:hAnsi="Arial" w:cs="Arial"/>
                <w:sz w:val="18"/>
                <w:szCs w:val="18"/>
              </w:rPr>
              <w:t>1.</w:t>
            </w:r>
          </w:p>
        </w:tc>
      </w:tr>
      <w:tr w:rsidR="00F551B0" w:rsidRPr="003D2843" w14:paraId="2FD5C68D" w14:textId="77777777" w:rsidTr="00F47457">
        <w:trPr>
          <w:trHeight w:val="300"/>
        </w:trPr>
        <w:tc>
          <w:tcPr>
            <w:tcW w:w="774" w:type="dxa"/>
            <w:noWrap/>
            <w:hideMark/>
          </w:tcPr>
          <w:p w14:paraId="3A29C87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140</w:t>
            </w:r>
          </w:p>
        </w:tc>
        <w:tc>
          <w:tcPr>
            <w:tcW w:w="1741" w:type="dxa"/>
            <w:noWrap/>
            <w:hideMark/>
          </w:tcPr>
          <w:p w14:paraId="6FFC6DF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Fischbacher 2020</w:t>
            </w:r>
          </w:p>
        </w:tc>
        <w:tc>
          <w:tcPr>
            <w:tcW w:w="10440" w:type="dxa"/>
            <w:noWrap/>
            <w:hideMark/>
          </w:tcPr>
          <w:p w14:paraId="4214B7A3" w14:textId="15A6967A" w:rsidR="00F551B0" w:rsidRPr="003D2843" w:rsidRDefault="00BF21B4" w:rsidP="00F551B0">
            <w:pPr>
              <w:rPr>
                <w:rFonts w:ascii="Arial" w:eastAsia="Calibri" w:hAnsi="Arial" w:cs="Arial"/>
                <w:sz w:val="18"/>
                <w:szCs w:val="18"/>
              </w:rPr>
            </w:pPr>
            <w:r w:rsidRPr="00BF21B4">
              <w:rPr>
                <w:rFonts w:ascii="Arial" w:eastAsia="Calibri" w:hAnsi="Arial" w:cs="Arial"/>
                <w:sz w:val="18"/>
                <w:szCs w:val="18"/>
              </w:rPr>
              <w:t>Fischbacher MC-B, Meyer PO, Bopp U, Mattle I, Kressig RW, Egli A, et al. Safety and feasibility of a Dalcroze eurhythmics and a simple home exercise program among older adults with mild cognitive impairment (MCI) or mild dementia: the MOVE for your MIND pilot trial. Pilot Feasibility Stud. 2020;</w:t>
            </w:r>
            <w:r>
              <w:rPr>
                <w:rFonts w:ascii="Arial" w:eastAsia="Calibri" w:hAnsi="Arial" w:cs="Arial"/>
                <w:sz w:val="18"/>
                <w:szCs w:val="18"/>
              </w:rPr>
              <w:t xml:space="preserve"> </w:t>
            </w:r>
            <w:r w:rsidRPr="00BF21B4">
              <w:rPr>
                <w:rFonts w:ascii="Arial" w:eastAsia="Calibri" w:hAnsi="Arial" w:cs="Arial"/>
                <w:sz w:val="18"/>
                <w:szCs w:val="18"/>
              </w:rPr>
              <w:t>6:101. doi:10.1186/s40814-020-00645-7.</w:t>
            </w:r>
            <w:r>
              <w:rPr>
                <w:rFonts w:ascii="Arial" w:eastAsia="Calibri" w:hAnsi="Arial" w:cs="Arial"/>
                <w:sz w:val="18"/>
                <w:szCs w:val="18"/>
              </w:rPr>
              <w:t xml:space="preserve"> </w:t>
            </w:r>
          </w:p>
        </w:tc>
      </w:tr>
      <w:tr w:rsidR="00F551B0" w:rsidRPr="003D2843" w14:paraId="555DD844" w14:textId="77777777" w:rsidTr="00F47457">
        <w:trPr>
          <w:trHeight w:val="300"/>
        </w:trPr>
        <w:tc>
          <w:tcPr>
            <w:tcW w:w="774" w:type="dxa"/>
            <w:noWrap/>
            <w:hideMark/>
          </w:tcPr>
          <w:p w14:paraId="372EDD0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1319</w:t>
            </w:r>
          </w:p>
        </w:tc>
        <w:tc>
          <w:tcPr>
            <w:tcW w:w="1741" w:type="dxa"/>
            <w:noWrap/>
            <w:hideMark/>
          </w:tcPr>
          <w:p w14:paraId="1BE1114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Gallo 2018</w:t>
            </w:r>
          </w:p>
        </w:tc>
        <w:tc>
          <w:tcPr>
            <w:tcW w:w="10440" w:type="dxa"/>
            <w:noWrap/>
            <w:hideMark/>
          </w:tcPr>
          <w:p w14:paraId="2461C20B" w14:textId="4FC7B9D6" w:rsidR="00F551B0" w:rsidRPr="003D2843" w:rsidRDefault="00EF6EEB" w:rsidP="00F551B0">
            <w:pPr>
              <w:rPr>
                <w:rFonts w:ascii="Arial" w:eastAsia="Calibri" w:hAnsi="Arial" w:cs="Arial"/>
                <w:sz w:val="18"/>
                <w:szCs w:val="18"/>
              </w:rPr>
            </w:pPr>
            <w:r w:rsidRPr="00EF6EEB">
              <w:rPr>
                <w:rFonts w:ascii="Arial" w:eastAsia="Calibri" w:hAnsi="Arial" w:cs="Arial"/>
                <w:sz w:val="18"/>
                <w:szCs w:val="18"/>
              </w:rPr>
              <w:t xml:space="preserve">Gallo ES, Frigeri M, Ahn DH. Determining Whether a Dosage-Specific and Individualized Home Exercise Program </w:t>
            </w:r>
            <w:proofErr w:type="gramStart"/>
            <w:r w:rsidRPr="00EF6EEB">
              <w:rPr>
                <w:rFonts w:ascii="Arial" w:eastAsia="Calibri" w:hAnsi="Arial" w:cs="Arial"/>
                <w:sz w:val="18"/>
                <w:szCs w:val="18"/>
              </w:rPr>
              <w:t>With</w:t>
            </w:r>
            <w:proofErr w:type="gramEnd"/>
            <w:r w:rsidRPr="00EF6EEB">
              <w:rPr>
                <w:rFonts w:ascii="Arial" w:eastAsia="Calibri" w:hAnsi="Arial" w:cs="Arial"/>
                <w:sz w:val="18"/>
                <w:szCs w:val="18"/>
              </w:rPr>
              <w:t xml:space="preserve"> Consults Reduces Fall Risk and Falls in Community-Dwelling Older Adults With Difficulty Walking: A Randomized Control Trial. J Geriatr Phys Ther. 2018;41(3):161-72. doi:10.1519/JPT.0000000000000114.</w:t>
            </w:r>
            <w:r>
              <w:rPr>
                <w:rFonts w:ascii="Arial" w:eastAsia="Calibri" w:hAnsi="Arial" w:cs="Arial"/>
                <w:sz w:val="18"/>
                <w:szCs w:val="18"/>
              </w:rPr>
              <w:t xml:space="preserve"> </w:t>
            </w:r>
          </w:p>
        </w:tc>
      </w:tr>
      <w:tr w:rsidR="00F551B0" w:rsidRPr="003D2843" w14:paraId="3DD97B19" w14:textId="77777777" w:rsidTr="00F47457">
        <w:trPr>
          <w:trHeight w:val="300"/>
        </w:trPr>
        <w:tc>
          <w:tcPr>
            <w:tcW w:w="774" w:type="dxa"/>
            <w:noWrap/>
            <w:hideMark/>
          </w:tcPr>
          <w:p w14:paraId="0C3E925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501</w:t>
            </w:r>
          </w:p>
        </w:tc>
        <w:tc>
          <w:tcPr>
            <w:tcW w:w="1741" w:type="dxa"/>
            <w:noWrap/>
            <w:hideMark/>
          </w:tcPr>
          <w:p w14:paraId="578164E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Goldberg 2019</w:t>
            </w:r>
          </w:p>
        </w:tc>
        <w:tc>
          <w:tcPr>
            <w:tcW w:w="10440" w:type="dxa"/>
            <w:noWrap/>
            <w:hideMark/>
          </w:tcPr>
          <w:p w14:paraId="1A07F1F1" w14:textId="51C7D077" w:rsidR="00F551B0" w:rsidRPr="003D2843" w:rsidRDefault="00EF6EEB" w:rsidP="00F551B0">
            <w:pPr>
              <w:rPr>
                <w:rFonts w:ascii="Arial" w:eastAsia="Calibri" w:hAnsi="Arial" w:cs="Arial"/>
                <w:sz w:val="18"/>
                <w:szCs w:val="18"/>
              </w:rPr>
            </w:pPr>
            <w:r w:rsidRPr="00EF6EEB">
              <w:rPr>
                <w:rFonts w:ascii="Arial" w:eastAsia="Calibri" w:hAnsi="Arial" w:cs="Arial"/>
                <w:sz w:val="18"/>
                <w:szCs w:val="18"/>
              </w:rPr>
              <w:t>Goldberg SEvdW, Brand V, Burgon A, Bajwa C, Hoare R, Logan Z, et al. Promoting activity, independence and stability in early dementia (PrAISED): a multisite, randomized controlled feasibility trial. BMC Geriatr. 2019;19(1):353. doi:10.1186/s12877-019-1379-5.</w:t>
            </w:r>
            <w:r>
              <w:rPr>
                <w:rFonts w:ascii="Arial" w:eastAsia="Calibri" w:hAnsi="Arial" w:cs="Arial"/>
                <w:sz w:val="18"/>
                <w:szCs w:val="18"/>
              </w:rPr>
              <w:t xml:space="preserve"> </w:t>
            </w:r>
          </w:p>
        </w:tc>
      </w:tr>
      <w:tr w:rsidR="00F551B0" w:rsidRPr="003D2843" w14:paraId="0BC54E96" w14:textId="77777777" w:rsidTr="00F47457">
        <w:trPr>
          <w:trHeight w:val="300"/>
        </w:trPr>
        <w:tc>
          <w:tcPr>
            <w:tcW w:w="774" w:type="dxa"/>
            <w:noWrap/>
            <w:hideMark/>
          </w:tcPr>
          <w:p w14:paraId="5B54520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31</w:t>
            </w:r>
          </w:p>
        </w:tc>
        <w:tc>
          <w:tcPr>
            <w:tcW w:w="1741" w:type="dxa"/>
            <w:noWrap/>
            <w:hideMark/>
          </w:tcPr>
          <w:p w14:paraId="4CDC08F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Goldberg 2020</w:t>
            </w:r>
          </w:p>
        </w:tc>
        <w:tc>
          <w:tcPr>
            <w:tcW w:w="10440" w:type="dxa"/>
            <w:noWrap/>
            <w:hideMark/>
          </w:tcPr>
          <w:p w14:paraId="30501869" w14:textId="4FED537F" w:rsidR="00F551B0" w:rsidRPr="003D2843" w:rsidRDefault="005D69DA" w:rsidP="00F551B0">
            <w:pPr>
              <w:rPr>
                <w:rFonts w:ascii="Arial" w:eastAsia="Calibri" w:hAnsi="Arial" w:cs="Arial"/>
                <w:sz w:val="18"/>
                <w:szCs w:val="18"/>
              </w:rPr>
            </w:pPr>
            <w:r w:rsidRPr="005D69DA">
              <w:rPr>
                <w:rFonts w:ascii="Arial" w:eastAsia="Calibri" w:hAnsi="Arial" w:cs="Arial"/>
                <w:sz w:val="18"/>
                <w:szCs w:val="18"/>
              </w:rPr>
              <w:t xml:space="preserve">Goldberg EMM, Resnik SJ, Long LJ, Mellott S, Merchant RC. Can an Emergency Department-Initiated Intervention Prevent Subsequent Falls and Health Care Use in Older Adults? A Randomized Controlled Trial. Ann Emerg Med. </w:t>
            </w:r>
            <w:proofErr w:type="gramStart"/>
            <w:r w:rsidRPr="005D69DA">
              <w:rPr>
                <w:rFonts w:ascii="Arial" w:eastAsia="Calibri" w:hAnsi="Arial" w:cs="Arial"/>
                <w:sz w:val="18"/>
                <w:szCs w:val="18"/>
              </w:rPr>
              <w:t>2020;24:24</w:t>
            </w:r>
            <w:proofErr w:type="gramEnd"/>
            <w:r w:rsidRPr="005D69DA">
              <w:rPr>
                <w:rFonts w:ascii="Arial" w:eastAsia="Calibri" w:hAnsi="Arial" w:cs="Arial"/>
                <w:sz w:val="18"/>
                <w:szCs w:val="18"/>
              </w:rPr>
              <w:t>. doi:10.1016/j.annemergmed.2020.07.025</w:t>
            </w:r>
            <w:r>
              <w:rPr>
                <w:rFonts w:ascii="Arial" w:eastAsia="Calibri" w:hAnsi="Arial" w:cs="Arial"/>
                <w:sz w:val="18"/>
                <w:szCs w:val="18"/>
              </w:rPr>
              <w:t xml:space="preserve">. </w:t>
            </w:r>
          </w:p>
        </w:tc>
      </w:tr>
      <w:tr w:rsidR="00F551B0" w:rsidRPr="003D2843" w14:paraId="31501863" w14:textId="77777777" w:rsidTr="00F47457">
        <w:trPr>
          <w:trHeight w:val="300"/>
        </w:trPr>
        <w:tc>
          <w:tcPr>
            <w:tcW w:w="774" w:type="dxa"/>
            <w:noWrap/>
            <w:hideMark/>
          </w:tcPr>
          <w:p w14:paraId="2B648D3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7130</w:t>
            </w:r>
          </w:p>
        </w:tc>
        <w:tc>
          <w:tcPr>
            <w:tcW w:w="1741" w:type="dxa"/>
            <w:noWrap/>
            <w:hideMark/>
          </w:tcPr>
          <w:p w14:paraId="4B8922D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Johansson 2018</w:t>
            </w:r>
          </w:p>
        </w:tc>
        <w:tc>
          <w:tcPr>
            <w:tcW w:w="10440" w:type="dxa"/>
            <w:noWrap/>
            <w:hideMark/>
          </w:tcPr>
          <w:p w14:paraId="670B2324" w14:textId="24B45650" w:rsidR="00F551B0" w:rsidRPr="003D2843" w:rsidRDefault="008D2BF8" w:rsidP="00F551B0">
            <w:pPr>
              <w:rPr>
                <w:rFonts w:ascii="Arial" w:eastAsia="Calibri" w:hAnsi="Arial" w:cs="Arial"/>
                <w:sz w:val="18"/>
                <w:szCs w:val="18"/>
              </w:rPr>
            </w:pPr>
            <w:r w:rsidRPr="008D2BF8">
              <w:rPr>
                <w:rFonts w:ascii="Arial" w:eastAsia="Calibri" w:hAnsi="Arial" w:cs="Arial"/>
                <w:sz w:val="18"/>
                <w:szCs w:val="18"/>
              </w:rPr>
              <w:t>Johansson EJ, Dahlberg H, Patomella A. The efficacy of a multifactorial falls-prevention programme, implemented in primary health care. Br J Occup Ther. 2018;81(8):474</w:t>
            </w:r>
            <w:r w:rsidRPr="008D2BF8">
              <w:rPr>
                <w:rFonts w:ascii="Cambria Math" w:eastAsia="Calibri" w:hAnsi="Cambria Math" w:cs="Cambria Math"/>
                <w:sz w:val="18"/>
                <w:szCs w:val="18"/>
              </w:rPr>
              <w:t>‐</w:t>
            </w:r>
            <w:r w:rsidRPr="008D2BF8">
              <w:rPr>
                <w:rFonts w:ascii="Arial" w:eastAsia="Calibri" w:hAnsi="Arial" w:cs="Arial"/>
                <w:sz w:val="18"/>
                <w:szCs w:val="18"/>
              </w:rPr>
              <w:t>81. doi:10.1177/0308022618756303.</w:t>
            </w:r>
          </w:p>
        </w:tc>
      </w:tr>
      <w:tr w:rsidR="00F551B0" w:rsidRPr="003D2843" w14:paraId="32709E4B" w14:textId="77777777" w:rsidTr="00F47457">
        <w:trPr>
          <w:trHeight w:val="300"/>
        </w:trPr>
        <w:tc>
          <w:tcPr>
            <w:tcW w:w="774" w:type="dxa"/>
            <w:noWrap/>
            <w:hideMark/>
          </w:tcPr>
          <w:p w14:paraId="68C44E8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6646</w:t>
            </w:r>
          </w:p>
        </w:tc>
        <w:tc>
          <w:tcPr>
            <w:tcW w:w="1741" w:type="dxa"/>
            <w:noWrap/>
            <w:hideMark/>
          </w:tcPr>
          <w:p w14:paraId="4E06671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Kraiwong 2021</w:t>
            </w:r>
          </w:p>
        </w:tc>
        <w:tc>
          <w:tcPr>
            <w:tcW w:w="10440" w:type="dxa"/>
            <w:noWrap/>
            <w:hideMark/>
          </w:tcPr>
          <w:p w14:paraId="66ADBE76" w14:textId="6257D483" w:rsidR="00F551B0" w:rsidRPr="003D2843" w:rsidRDefault="008D2BF8" w:rsidP="00F551B0">
            <w:pPr>
              <w:rPr>
                <w:rFonts w:ascii="Arial" w:eastAsia="Calibri" w:hAnsi="Arial" w:cs="Arial"/>
                <w:sz w:val="18"/>
                <w:szCs w:val="18"/>
              </w:rPr>
            </w:pPr>
            <w:r w:rsidRPr="008D2BF8">
              <w:rPr>
                <w:rFonts w:ascii="Arial" w:eastAsia="Calibri" w:hAnsi="Arial" w:cs="Arial"/>
                <w:sz w:val="18"/>
                <w:szCs w:val="18"/>
              </w:rPr>
              <w:t xml:space="preserve">Effect of group-based dual-tasks exercise on physical, cognitive and psychosocial function in older adults with type 2 diabetes with balance impairment [Internet]. TCTR20180119001; 2018. Available from: </w:t>
            </w:r>
            <w:hyperlink r:id="rId36" w:history="1">
              <w:r w:rsidRPr="001B4E99">
                <w:rPr>
                  <w:rStyle w:val="Hyperlink"/>
                  <w:rFonts w:ascii="Arial" w:eastAsia="Calibri" w:hAnsi="Arial" w:cs="Arial"/>
                  <w:sz w:val="18"/>
                  <w:szCs w:val="18"/>
                </w:rPr>
                <w:t>http://www.who.int/trialsearch/Trial2.aspx?TrialID=TCTR20180119001</w:t>
              </w:r>
            </w:hyperlink>
            <w:r>
              <w:rPr>
                <w:rFonts w:ascii="Arial" w:eastAsia="Calibri" w:hAnsi="Arial" w:cs="Arial"/>
                <w:sz w:val="18"/>
                <w:szCs w:val="18"/>
              </w:rPr>
              <w:t xml:space="preserve"> </w:t>
            </w:r>
          </w:p>
        </w:tc>
      </w:tr>
      <w:tr w:rsidR="00F551B0" w:rsidRPr="003D2843" w14:paraId="2372A038" w14:textId="77777777" w:rsidTr="00F47457">
        <w:trPr>
          <w:trHeight w:val="300"/>
        </w:trPr>
        <w:tc>
          <w:tcPr>
            <w:tcW w:w="774" w:type="dxa"/>
            <w:noWrap/>
            <w:hideMark/>
          </w:tcPr>
          <w:p w14:paraId="25756C8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893</w:t>
            </w:r>
          </w:p>
        </w:tc>
        <w:tc>
          <w:tcPr>
            <w:tcW w:w="1741" w:type="dxa"/>
            <w:noWrap/>
            <w:hideMark/>
          </w:tcPr>
          <w:p w14:paraId="24D1433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Lamb 2019</w:t>
            </w:r>
          </w:p>
        </w:tc>
        <w:tc>
          <w:tcPr>
            <w:tcW w:w="10440" w:type="dxa"/>
            <w:noWrap/>
            <w:hideMark/>
          </w:tcPr>
          <w:p w14:paraId="0B0D9750" w14:textId="0E12443D" w:rsidR="00F551B0" w:rsidRPr="003D2843" w:rsidRDefault="00806D74" w:rsidP="00806D74">
            <w:pPr>
              <w:rPr>
                <w:rFonts w:ascii="Arial" w:eastAsia="Calibri" w:hAnsi="Arial" w:cs="Arial"/>
                <w:sz w:val="18"/>
                <w:szCs w:val="18"/>
              </w:rPr>
            </w:pPr>
            <w:r w:rsidRPr="00806D74">
              <w:rPr>
                <w:rFonts w:ascii="Arial" w:eastAsia="Calibri" w:hAnsi="Arial" w:cs="Arial"/>
                <w:sz w:val="18"/>
                <w:szCs w:val="18"/>
              </w:rPr>
              <w:t>Bruce JL, Withers R, Finnegan EJ, Underwood S, Hulme M, Sheridan C, et al. A cluster randomized controlled trial of advice, exercise or multifactorial assessment to prevent falls and fractures in community-dwelling older adults: protocol for the prevention of falls injury trial (PreFIT). BMJ Open. 2016;6(1). doi:10.1136/bmjopen-2015-009362.</w:t>
            </w:r>
          </w:p>
        </w:tc>
      </w:tr>
      <w:tr w:rsidR="00F551B0" w:rsidRPr="003D2843" w14:paraId="72A7D226" w14:textId="77777777" w:rsidTr="00F47457">
        <w:trPr>
          <w:trHeight w:val="300"/>
        </w:trPr>
        <w:tc>
          <w:tcPr>
            <w:tcW w:w="774" w:type="dxa"/>
            <w:noWrap/>
            <w:hideMark/>
          </w:tcPr>
          <w:p w14:paraId="7F795B1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274</w:t>
            </w:r>
          </w:p>
        </w:tc>
        <w:tc>
          <w:tcPr>
            <w:tcW w:w="1741" w:type="dxa"/>
            <w:noWrap/>
            <w:hideMark/>
          </w:tcPr>
          <w:p w14:paraId="6DA9280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LeBoff 2020</w:t>
            </w:r>
          </w:p>
        </w:tc>
        <w:tc>
          <w:tcPr>
            <w:tcW w:w="10440" w:type="dxa"/>
            <w:noWrap/>
            <w:hideMark/>
          </w:tcPr>
          <w:p w14:paraId="0D723D56" w14:textId="7A3ECFC3" w:rsidR="00F551B0" w:rsidRPr="003D2843" w:rsidRDefault="00806D74" w:rsidP="00F551B0">
            <w:pPr>
              <w:rPr>
                <w:rFonts w:ascii="Arial" w:eastAsia="Calibri" w:hAnsi="Arial" w:cs="Arial"/>
                <w:sz w:val="18"/>
                <w:szCs w:val="18"/>
              </w:rPr>
            </w:pPr>
            <w:r w:rsidRPr="00806D74">
              <w:rPr>
                <w:rFonts w:ascii="Arial" w:eastAsia="Calibri" w:hAnsi="Arial" w:cs="Arial"/>
                <w:sz w:val="18"/>
                <w:szCs w:val="18"/>
              </w:rPr>
              <w:t>LeBoff MS, Cook EM, Cawthon NR, Chou SH, Kotler GB, Bubes V, et al. VITamin D and OmegA-3 TriaL (VITAL): Effects of Vitamin D Supplements on Risk of Falls in the US Population. J Clin Endocrinol Metab. 2020;105(9):01. doi:10.1210/clinem/dgaa311.</w:t>
            </w:r>
            <w:r>
              <w:rPr>
                <w:rFonts w:ascii="Arial" w:eastAsia="Calibri" w:hAnsi="Arial" w:cs="Arial"/>
                <w:sz w:val="18"/>
                <w:szCs w:val="18"/>
              </w:rPr>
              <w:t xml:space="preserve"> </w:t>
            </w:r>
          </w:p>
        </w:tc>
      </w:tr>
      <w:tr w:rsidR="00F551B0" w:rsidRPr="003D2843" w14:paraId="2AF9D0B1" w14:textId="77777777" w:rsidTr="00F47457">
        <w:trPr>
          <w:trHeight w:val="300"/>
        </w:trPr>
        <w:tc>
          <w:tcPr>
            <w:tcW w:w="774" w:type="dxa"/>
            <w:noWrap/>
            <w:hideMark/>
          </w:tcPr>
          <w:p w14:paraId="2B35E7B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225</w:t>
            </w:r>
          </w:p>
        </w:tc>
        <w:tc>
          <w:tcPr>
            <w:tcW w:w="1741" w:type="dxa"/>
            <w:noWrap/>
            <w:hideMark/>
          </w:tcPr>
          <w:p w14:paraId="4E06AD7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 2018</w:t>
            </w:r>
          </w:p>
        </w:tc>
        <w:tc>
          <w:tcPr>
            <w:tcW w:w="10440" w:type="dxa"/>
            <w:noWrap/>
            <w:hideMark/>
          </w:tcPr>
          <w:p w14:paraId="7138CC12" w14:textId="3F52AE0B" w:rsidR="00F551B0" w:rsidRPr="003D2843" w:rsidRDefault="00806D74" w:rsidP="00806D74">
            <w:pPr>
              <w:rPr>
                <w:rFonts w:ascii="Arial" w:eastAsia="Calibri" w:hAnsi="Arial" w:cs="Arial"/>
                <w:sz w:val="18"/>
                <w:szCs w:val="18"/>
              </w:rPr>
            </w:pPr>
            <w:r w:rsidRPr="00806D74">
              <w:rPr>
                <w:rFonts w:ascii="Arial" w:eastAsia="Calibri" w:hAnsi="Arial" w:cs="Arial"/>
                <w:sz w:val="18"/>
                <w:szCs w:val="18"/>
              </w:rPr>
              <w:t>Li ZW, Liang XX, Chen YY, Sheng J, Ma SJ. Effects of visual-feedback-based force platform training with functional electric stimulation on balance and prevention of falls in older adults: a randomized controlled trial. PeerJ. 2018;6.</w:t>
            </w:r>
            <w:r>
              <w:rPr>
                <w:rFonts w:ascii="Arial" w:eastAsia="Calibri" w:hAnsi="Arial" w:cs="Arial"/>
                <w:sz w:val="18"/>
                <w:szCs w:val="18"/>
              </w:rPr>
              <w:t xml:space="preserve"> </w:t>
            </w:r>
            <w:r w:rsidRPr="00806D74">
              <w:rPr>
                <w:rFonts w:ascii="Arial" w:eastAsia="Calibri" w:hAnsi="Arial" w:cs="Arial"/>
                <w:sz w:val="18"/>
                <w:szCs w:val="18"/>
              </w:rPr>
              <w:t>doi:10.7717/peerj.4244.</w:t>
            </w:r>
            <w:r>
              <w:rPr>
                <w:rFonts w:ascii="Arial" w:eastAsia="Calibri" w:hAnsi="Arial" w:cs="Arial"/>
                <w:sz w:val="18"/>
                <w:szCs w:val="18"/>
              </w:rPr>
              <w:t xml:space="preserve"> </w:t>
            </w:r>
          </w:p>
        </w:tc>
      </w:tr>
      <w:tr w:rsidR="00F551B0" w:rsidRPr="003D2843" w14:paraId="6ED6B99C" w14:textId="77777777" w:rsidTr="00F47457">
        <w:trPr>
          <w:trHeight w:val="300"/>
        </w:trPr>
        <w:tc>
          <w:tcPr>
            <w:tcW w:w="774" w:type="dxa"/>
            <w:noWrap/>
            <w:hideMark/>
          </w:tcPr>
          <w:p w14:paraId="4CC7DD6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820</w:t>
            </w:r>
          </w:p>
        </w:tc>
        <w:tc>
          <w:tcPr>
            <w:tcW w:w="1741" w:type="dxa"/>
            <w:noWrap/>
            <w:hideMark/>
          </w:tcPr>
          <w:p w14:paraId="2A85C71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 2019</w:t>
            </w:r>
          </w:p>
        </w:tc>
        <w:tc>
          <w:tcPr>
            <w:tcW w:w="10440" w:type="dxa"/>
            <w:noWrap/>
            <w:hideMark/>
          </w:tcPr>
          <w:p w14:paraId="69334479" w14:textId="72779B2F" w:rsidR="00F551B0" w:rsidRPr="003D2843" w:rsidRDefault="00806D74" w:rsidP="00806D74">
            <w:pPr>
              <w:rPr>
                <w:rFonts w:ascii="Arial" w:eastAsia="Calibri" w:hAnsi="Arial" w:cs="Arial"/>
                <w:sz w:val="18"/>
                <w:szCs w:val="18"/>
              </w:rPr>
            </w:pPr>
            <w:r w:rsidRPr="00806D74">
              <w:rPr>
                <w:rFonts w:ascii="Arial" w:eastAsia="Calibri" w:hAnsi="Arial" w:cs="Arial"/>
                <w:sz w:val="18"/>
                <w:szCs w:val="18"/>
              </w:rPr>
              <w:t>Li FH, Eckstrom E, Fitzgerald K, Chou LS, Liu Y. Effectiveness of Tai Ji Quan vs Multimodal and Stretching Exercise Interventions for Reducing Injurious Falls in Older Adults at High Risk of Falling: Follow-up Analysis of a Randomized Clinical Trial. JAMA Netw Open. 2019;2(2). doi:10.1001/jamanetworkopen.2018.8280.</w:t>
            </w:r>
          </w:p>
        </w:tc>
      </w:tr>
      <w:tr w:rsidR="00F551B0" w:rsidRPr="003D2843" w14:paraId="50698779" w14:textId="77777777" w:rsidTr="00F47457">
        <w:trPr>
          <w:trHeight w:val="300"/>
        </w:trPr>
        <w:tc>
          <w:tcPr>
            <w:tcW w:w="774" w:type="dxa"/>
            <w:noWrap/>
            <w:hideMark/>
          </w:tcPr>
          <w:p w14:paraId="3E9B85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373</w:t>
            </w:r>
          </w:p>
        </w:tc>
        <w:tc>
          <w:tcPr>
            <w:tcW w:w="1741" w:type="dxa"/>
            <w:noWrap/>
            <w:hideMark/>
          </w:tcPr>
          <w:p w14:paraId="6F6A5FC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Lipardo 2020</w:t>
            </w:r>
          </w:p>
        </w:tc>
        <w:tc>
          <w:tcPr>
            <w:tcW w:w="10440" w:type="dxa"/>
            <w:noWrap/>
            <w:hideMark/>
          </w:tcPr>
          <w:p w14:paraId="5EE9F504" w14:textId="5473B2BD" w:rsidR="00F551B0" w:rsidRPr="003D2843" w:rsidRDefault="00925687" w:rsidP="00F551B0">
            <w:pPr>
              <w:rPr>
                <w:rFonts w:ascii="Arial" w:eastAsia="Calibri" w:hAnsi="Arial" w:cs="Arial"/>
                <w:sz w:val="18"/>
                <w:szCs w:val="18"/>
              </w:rPr>
            </w:pPr>
            <w:r w:rsidRPr="00925687">
              <w:rPr>
                <w:rFonts w:ascii="Arial" w:eastAsia="Calibri" w:hAnsi="Arial" w:cs="Arial"/>
                <w:sz w:val="18"/>
                <w:szCs w:val="18"/>
              </w:rPr>
              <w:t>Lipardo DS, Tsang WW. Effects of combined physical and cognitive training on fall prevention and risk reduction in older persons with mild cognitive impairment: a randomized controlled study. Clin Rehabil. 2020;34(6):773-82. doi:10.1177/0269215520918352</w:t>
            </w:r>
            <w:r>
              <w:rPr>
                <w:rFonts w:ascii="Arial" w:eastAsia="Calibri" w:hAnsi="Arial" w:cs="Arial"/>
                <w:sz w:val="18"/>
                <w:szCs w:val="18"/>
              </w:rPr>
              <w:t xml:space="preserve">. </w:t>
            </w:r>
          </w:p>
        </w:tc>
      </w:tr>
      <w:tr w:rsidR="00F551B0" w:rsidRPr="003D2843" w14:paraId="0BF0AB44" w14:textId="77777777" w:rsidTr="00F47457">
        <w:trPr>
          <w:trHeight w:val="300"/>
        </w:trPr>
        <w:tc>
          <w:tcPr>
            <w:tcW w:w="774" w:type="dxa"/>
            <w:noWrap/>
            <w:hideMark/>
          </w:tcPr>
          <w:p w14:paraId="7B7F11C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723</w:t>
            </w:r>
          </w:p>
        </w:tc>
        <w:tc>
          <w:tcPr>
            <w:tcW w:w="1741" w:type="dxa"/>
            <w:noWrap/>
            <w:hideMark/>
          </w:tcPr>
          <w:p w14:paraId="54DB1EC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Lipsitz 2019</w:t>
            </w:r>
          </w:p>
        </w:tc>
        <w:tc>
          <w:tcPr>
            <w:tcW w:w="10440" w:type="dxa"/>
            <w:noWrap/>
            <w:hideMark/>
          </w:tcPr>
          <w:p w14:paraId="75384D0C" w14:textId="68A9FE18" w:rsidR="00F551B0" w:rsidRPr="003D2843" w:rsidRDefault="00925687" w:rsidP="00F551B0">
            <w:pPr>
              <w:rPr>
                <w:rFonts w:ascii="Arial" w:eastAsia="Calibri" w:hAnsi="Arial" w:cs="Arial"/>
                <w:sz w:val="18"/>
                <w:szCs w:val="18"/>
              </w:rPr>
            </w:pPr>
            <w:r w:rsidRPr="00925687">
              <w:rPr>
                <w:rFonts w:ascii="Arial" w:eastAsia="Calibri" w:hAnsi="Arial" w:cs="Arial"/>
                <w:sz w:val="18"/>
                <w:szCs w:val="18"/>
              </w:rPr>
              <w:t>Lipsitz LA, Travison TG, Manor B, Gagnon P, Tsai T, Aizpurua II, et al. A Cluster Randomized Trial of Tai Chi vs Health Education in Subsidized Housing: The MI-WiSH Study. J Am Geriatr Soc. 2019;67(9):1812-9. doi:10.1111/jgs.15986.</w:t>
            </w:r>
            <w:r>
              <w:rPr>
                <w:rFonts w:ascii="Arial" w:eastAsia="Calibri" w:hAnsi="Arial" w:cs="Arial"/>
                <w:sz w:val="18"/>
                <w:szCs w:val="18"/>
              </w:rPr>
              <w:t xml:space="preserve"> </w:t>
            </w:r>
          </w:p>
        </w:tc>
      </w:tr>
      <w:tr w:rsidR="00F551B0" w:rsidRPr="003D2843" w14:paraId="22DB3ED2" w14:textId="77777777" w:rsidTr="00F47457">
        <w:trPr>
          <w:trHeight w:val="300"/>
        </w:trPr>
        <w:tc>
          <w:tcPr>
            <w:tcW w:w="774" w:type="dxa"/>
            <w:noWrap/>
            <w:hideMark/>
          </w:tcPr>
          <w:p w14:paraId="2AE7046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8550</w:t>
            </w:r>
          </w:p>
        </w:tc>
        <w:tc>
          <w:tcPr>
            <w:tcW w:w="1741" w:type="dxa"/>
            <w:noWrap/>
            <w:hideMark/>
          </w:tcPr>
          <w:p w14:paraId="7B9FCB4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Liu-Ambrose 2004</w:t>
            </w:r>
          </w:p>
        </w:tc>
        <w:tc>
          <w:tcPr>
            <w:tcW w:w="10440" w:type="dxa"/>
            <w:noWrap/>
            <w:hideMark/>
          </w:tcPr>
          <w:p w14:paraId="3C47A03E" w14:textId="6A5418E9" w:rsidR="00F551B0" w:rsidRPr="003D2843" w:rsidRDefault="0095512C" w:rsidP="00F551B0">
            <w:pPr>
              <w:rPr>
                <w:rFonts w:ascii="Arial" w:eastAsia="Calibri" w:hAnsi="Arial" w:cs="Arial"/>
                <w:sz w:val="18"/>
                <w:szCs w:val="18"/>
              </w:rPr>
            </w:pPr>
            <w:r w:rsidRPr="0095512C">
              <w:rPr>
                <w:rFonts w:ascii="Arial" w:eastAsia="Calibri" w:hAnsi="Arial" w:cs="Arial"/>
                <w:sz w:val="18"/>
                <w:szCs w:val="18"/>
              </w:rPr>
              <w:t>Liu-Ambrose T, Khan KM, Eng JJ, et al. Resistance and agility training reduce fall risk in women aged 75 to 85 with low bone mass: a 6-month randomized, controlled trial. J Am Geriatr Soc. 2004;52(5):657-65. doi:10.1111/j.1532-5415.2004.</w:t>
            </w:r>
            <w:proofErr w:type="gramStart"/>
            <w:r w:rsidRPr="0095512C">
              <w:rPr>
                <w:rFonts w:ascii="Arial" w:eastAsia="Calibri" w:hAnsi="Arial" w:cs="Arial"/>
                <w:sz w:val="18"/>
                <w:szCs w:val="18"/>
              </w:rPr>
              <w:t>52200.x.</w:t>
            </w:r>
            <w:proofErr w:type="gramEnd"/>
            <w:r>
              <w:rPr>
                <w:rFonts w:ascii="Arial" w:eastAsia="Calibri" w:hAnsi="Arial" w:cs="Arial"/>
                <w:sz w:val="18"/>
                <w:szCs w:val="18"/>
              </w:rPr>
              <w:t xml:space="preserve"> </w:t>
            </w:r>
          </w:p>
        </w:tc>
      </w:tr>
      <w:tr w:rsidR="00F551B0" w:rsidRPr="003D2843" w14:paraId="557A4851" w14:textId="77777777" w:rsidTr="00F47457">
        <w:trPr>
          <w:trHeight w:val="300"/>
        </w:trPr>
        <w:tc>
          <w:tcPr>
            <w:tcW w:w="774" w:type="dxa"/>
            <w:noWrap/>
            <w:hideMark/>
          </w:tcPr>
          <w:p w14:paraId="5005BF0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919</w:t>
            </w:r>
          </w:p>
        </w:tc>
        <w:tc>
          <w:tcPr>
            <w:tcW w:w="1741" w:type="dxa"/>
            <w:noWrap/>
            <w:hideMark/>
          </w:tcPr>
          <w:p w14:paraId="077E46F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Liu-Ambrose 2019</w:t>
            </w:r>
          </w:p>
        </w:tc>
        <w:tc>
          <w:tcPr>
            <w:tcW w:w="10440" w:type="dxa"/>
            <w:noWrap/>
            <w:hideMark/>
          </w:tcPr>
          <w:p w14:paraId="12760A6A" w14:textId="08657D44" w:rsidR="00F551B0" w:rsidRPr="003D2843" w:rsidRDefault="0095512C" w:rsidP="00F551B0">
            <w:pPr>
              <w:rPr>
                <w:rFonts w:ascii="Arial" w:eastAsia="Calibri" w:hAnsi="Arial" w:cs="Arial"/>
                <w:sz w:val="18"/>
                <w:szCs w:val="18"/>
              </w:rPr>
            </w:pPr>
            <w:r w:rsidRPr="0095512C">
              <w:rPr>
                <w:rFonts w:ascii="Arial" w:eastAsia="Calibri" w:hAnsi="Arial" w:cs="Arial"/>
                <w:sz w:val="18"/>
                <w:szCs w:val="18"/>
              </w:rPr>
              <w:t>Liu-Ambrose T, Best JC, Dian JR, Madden K, Cook WH, Hsu CL, et al. Effect of a Home-Based Exercise Program on Subsequent Falls Among Community-Dwelling High-Risk Older Adults After a Fall: A Randomized Clinical Trial. JAMA. 2019;321(21):2092-100. doi:10.1001/jama.2019.5795.</w:t>
            </w:r>
            <w:r>
              <w:rPr>
                <w:rFonts w:ascii="Arial" w:eastAsia="Calibri" w:hAnsi="Arial" w:cs="Arial"/>
                <w:sz w:val="18"/>
                <w:szCs w:val="18"/>
              </w:rPr>
              <w:t xml:space="preserve"> </w:t>
            </w:r>
          </w:p>
        </w:tc>
      </w:tr>
      <w:tr w:rsidR="00F551B0" w:rsidRPr="003D2843" w14:paraId="5819CDDF" w14:textId="77777777" w:rsidTr="00F47457">
        <w:trPr>
          <w:trHeight w:val="300"/>
        </w:trPr>
        <w:tc>
          <w:tcPr>
            <w:tcW w:w="774" w:type="dxa"/>
            <w:noWrap/>
            <w:hideMark/>
          </w:tcPr>
          <w:p w14:paraId="4F35340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6373</w:t>
            </w:r>
          </w:p>
        </w:tc>
        <w:tc>
          <w:tcPr>
            <w:tcW w:w="1741" w:type="dxa"/>
            <w:noWrap/>
            <w:hideMark/>
          </w:tcPr>
          <w:p w14:paraId="4719B9E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 2019</w:t>
            </w:r>
          </w:p>
        </w:tc>
        <w:tc>
          <w:tcPr>
            <w:tcW w:w="10440" w:type="dxa"/>
            <w:noWrap/>
            <w:hideMark/>
          </w:tcPr>
          <w:p w14:paraId="40FD7FBA" w14:textId="4D7DB90F" w:rsidR="00F551B0" w:rsidRPr="003D2843" w:rsidRDefault="0095512C" w:rsidP="00F551B0">
            <w:pPr>
              <w:rPr>
                <w:rFonts w:ascii="Arial" w:eastAsia="Calibri" w:hAnsi="Arial" w:cs="Arial"/>
                <w:sz w:val="18"/>
                <w:szCs w:val="18"/>
              </w:rPr>
            </w:pPr>
            <w:r w:rsidRPr="0095512C">
              <w:rPr>
                <w:rFonts w:ascii="Arial" w:eastAsia="Calibri" w:hAnsi="Arial" w:cs="Arial"/>
                <w:sz w:val="18"/>
                <w:szCs w:val="18"/>
              </w:rPr>
              <w:t xml:space="preserve">Ving Tsun Martial Exercise for Older Adults [Internet]. NCT03318289; 2017. Available from: </w:t>
            </w:r>
            <w:hyperlink r:id="rId37" w:history="1">
              <w:r w:rsidRPr="001B4E99">
                <w:rPr>
                  <w:rStyle w:val="Hyperlink"/>
                  <w:rFonts w:ascii="Arial" w:eastAsia="Calibri" w:hAnsi="Arial" w:cs="Arial"/>
                  <w:sz w:val="18"/>
                  <w:szCs w:val="18"/>
                </w:rPr>
                <w:t>https://clinicaltrials.gov/show/NCT03318289</w:t>
              </w:r>
            </w:hyperlink>
            <w:r>
              <w:rPr>
                <w:rFonts w:ascii="Arial" w:eastAsia="Calibri" w:hAnsi="Arial" w:cs="Arial"/>
                <w:sz w:val="18"/>
                <w:szCs w:val="18"/>
              </w:rPr>
              <w:t xml:space="preserve"> </w:t>
            </w:r>
          </w:p>
        </w:tc>
      </w:tr>
      <w:tr w:rsidR="00F551B0" w:rsidRPr="003D2843" w14:paraId="08DF29B6" w14:textId="77777777" w:rsidTr="00F47457">
        <w:trPr>
          <w:trHeight w:val="300"/>
        </w:trPr>
        <w:tc>
          <w:tcPr>
            <w:tcW w:w="774" w:type="dxa"/>
            <w:noWrap/>
            <w:hideMark/>
          </w:tcPr>
          <w:p w14:paraId="70FBD2E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8552</w:t>
            </w:r>
          </w:p>
        </w:tc>
        <w:tc>
          <w:tcPr>
            <w:tcW w:w="1741" w:type="dxa"/>
            <w:noWrap/>
            <w:hideMark/>
          </w:tcPr>
          <w:p w14:paraId="07D6E18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Mahoney 2007</w:t>
            </w:r>
          </w:p>
        </w:tc>
        <w:tc>
          <w:tcPr>
            <w:tcW w:w="10440" w:type="dxa"/>
            <w:noWrap/>
            <w:hideMark/>
          </w:tcPr>
          <w:p w14:paraId="5996CA63" w14:textId="73BAC6B0" w:rsidR="00F551B0" w:rsidRPr="003D2843" w:rsidRDefault="00927E45" w:rsidP="00F551B0">
            <w:pPr>
              <w:rPr>
                <w:rFonts w:ascii="Arial" w:eastAsia="Calibri" w:hAnsi="Arial" w:cs="Arial"/>
                <w:sz w:val="18"/>
                <w:szCs w:val="18"/>
              </w:rPr>
            </w:pPr>
            <w:r w:rsidRPr="00927E45">
              <w:rPr>
                <w:rFonts w:ascii="Arial" w:eastAsia="Calibri" w:hAnsi="Arial" w:cs="Arial"/>
                <w:sz w:val="18"/>
                <w:szCs w:val="18"/>
              </w:rPr>
              <w:t>Mahoney JE, Shea TA, Przybelski R, et al. Kenosha County falls prevention study: a randomized, controlled trial of an intermediate-intensity, community-based multifactorial falls intervention. J Am Geriatr Soc. 2007;55(4):489-98. doi:10.1111/j.1532-5415.2007.</w:t>
            </w:r>
            <w:proofErr w:type="gramStart"/>
            <w:r w:rsidRPr="00927E45">
              <w:rPr>
                <w:rFonts w:ascii="Arial" w:eastAsia="Calibri" w:hAnsi="Arial" w:cs="Arial"/>
                <w:sz w:val="18"/>
                <w:szCs w:val="18"/>
              </w:rPr>
              <w:t>01144.x.</w:t>
            </w:r>
            <w:proofErr w:type="gramEnd"/>
            <w:r>
              <w:rPr>
                <w:rFonts w:ascii="Arial" w:eastAsia="Calibri" w:hAnsi="Arial" w:cs="Arial"/>
                <w:sz w:val="18"/>
                <w:szCs w:val="18"/>
              </w:rPr>
              <w:t xml:space="preserve"> </w:t>
            </w:r>
          </w:p>
        </w:tc>
      </w:tr>
      <w:tr w:rsidR="00F551B0" w:rsidRPr="003D2843" w14:paraId="51C81896" w14:textId="77777777" w:rsidTr="00F47457">
        <w:trPr>
          <w:trHeight w:val="300"/>
        </w:trPr>
        <w:tc>
          <w:tcPr>
            <w:tcW w:w="774" w:type="dxa"/>
            <w:noWrap/>
            <w:hideMark/>
          </w:tcPr>
          <w:p w14:paraId="744FD44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2195</w:t>
            </w:r>
          </w:p>
        </w:tc>
        <w:tc>
          <w:tcPr>
            <w:tcW w:w="1741" w:type="dxa"/>
            <w:noWrap/>
            <w:hideMark/>
          </w:tcPr>
          <w:p w14:paraId="358E90B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Meziere 2019</w:t>
            </w:r>
          </w:p>
        </w:tc>
        <w:tc>
          <w:tcPr>
            <w:tcW w:w="10440" w:type="dxa"/>
            <w:noWrap/>
            <w:hideMark/>
          </w:tcPr>
          <w:p w14:paraId="3953754F" w14:textId="1CC9A1ED" w:rsidR="00F551B0" w:rsidRPr="003D2843" w:rsidRDefault="00927E45" w:rsidP="00927E45">
            <w:pPr>
              <w:rPr>
                <w:rFonts w:ascii="Arial" w:eastAsia="Calibri" w:hAnsi="Arial" w:cs="Arial"/>
                <w:sz w:val="18"/>
                <w:szCs w:val="18"/>
              </w:rPr>
            </w:pPr>
            <w:r w:rsidRPr="00927E45">
              <w:rPr>
                <w:rFonts w:ascii="Arial" w:eastAsia="Calibri" w:hAnsi="Arial" w:cs="Arial"/>
                <w:sz w:val="18"/>
                <w:szCs w:val="18"/>
              </w:rPr>
              <w:t>Meziere A. Exercise interventions with trained carers for preventing loss of autonomy and falls in elderly people at home (T4H): A cluster randomized controlled pilot trial. Eur Geriatr Med. 2019;10(Suppl 1). doi:10.1007/s41999-019-00221-0.</w:t>
            </w:r>
          </w:p>
        </w:tc>
      </w:tr>
      <w:tr w:rsidR="00F551B0" w:rsidRPr="003D2843" w14:paraId="37BB207D" w14:textId="77777777" w:rsidTr="00F47457">
        <w:trPr>
          <w:trHeight w:val="300"/>
        </w:trPr>
        <w:tc>
          <w:tcPr>
            <w:tcW w:w="774" w:type="dxa"/>
            <w:noWrap/>
            <w:hideMark/>
          </w:tcPr>
          <w:p w14:paraId="046417E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1130</w:t>
            </w:r>
          </w:p>
        </w:tc>
        <w:tc>
          <w:tcPr>
            <w:tcW w:w="1741" w:type="dxa"/>
            <w:noWrap/>
            <w:hideMark/>
          </w:tcPr>
          <w:p w14:paraId="0EF496A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Miko 2018</w:t>
            </w:r>
          </w:p>
        </w:tc>
        <w:tc>
          <w:tcPr>
            <w:tcW w:w="10440" w:type="dxa"/>
            <w:noWrap/>
            <w:hideMark/>
          </w:tcPr>
          <w:p w14:paraId="5843AFC6" w14:textId="28D1C209" w:rsidR="00F551B0" w:rsidRPr="003D2843" w:rsidRDefault="002C5692" w:rsidP="00F551B0">
            <w:pPr>
              <w:rPr>
                <w:rFonts w:ascii="Arial" w:eastAsia="Calibri" w:hAnsi="Arial" w:cs="Arial"/>
                <w:sz w:val="18"/>
                <w:szCs w:val="18"/>
              </w:rPr>
            </w:pPr>
            <w:r w:rsidRPr="002C5692">
              <w:rPr>
                <w:rFonts w:ascii="Arial" w:eastAsia="Calibri" w:hAnsi="Arial" w:cs="Arial"/>
                <w:sz w:val="18"/>
                <w:szCs w:val="18"/>
              </w:rPr>
              <w:t>Miko IS, Szerb A, Bender T, Poor G. Effect of a balance-training programme on postural balance, aerobic capacity and frequency of falls in women with osteoporosis: A randomized controlled trial. J Rehabil Med. 2018;50(6):542-7. doi:10.2340/16501977-2349.</w:t>
            </w:r>
          </w:p>
        </w:tc>
      </w:tr>
      <w:tr w:rsidR="00F551B0" w:rsidRPr="003D2843" w14:paraId="04E1719E" w14:textId="77777777" w:rsidTr="00F47457">
        <w:trPr>
          <w:trHeight w:val="300"/>
        </w:trPr>
        <w:tc>
          <w:tcPr>
            <w:tcW w:w="774" w:type="dxa"/>
            <w:noWrap/>
            <w:hideMark/>
          </w:tcPr>
          <w:p w14:paraId="20DA21E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1486</w:t>
            </w:r>
          </w:p>
        </w:tc>
        <w:tc>
          <w:tcPr>
            <w:tcW w:w="1741" w:type="dxa"/>
            <w:noWrap/>
            <w:hideMark/>
          </w:tcPr>
          <w:p w14:paraId="6B540B4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Mikolaizak 2017</w:t>
            </w:r>
          </w:p>
        </w:tc>
        <w:tc>
          <w:tcPr>
            <w:tcW w:w="10440" w:type="dxa"/>
            <w:noWrap/>
            <w:hideMark/>
          </w:tcPr>
          <w:p w14:paraId="1241E456" w14:textId="1F719D07" w:rsidR="00F551B0" w:rsidRPr="003D2843" w:rsidRDefault="002C5692" w:rsidP="00F551B0">
            <w:pPr>
              <w:rPr>
                <w:rFonts w:ascii="Arial" w:eastAsia="Calibri" w:hAnsi="Arial" w:cs="Arial"/>
                <w:sz w:val="18"/>
                <w:szCs w:val="18"/>
              </w:rPr>
            </w:pPr>
            <w:r w:rsidRPr="002C5692">
              <w:rPr>
                <w:rFonts w:ascii="Arial" w:eastAsia="Calibri" w:hAnsi="Arial" w:cs="Arial"/>
                <w:sz w:val="18"/>
                <w:szCs w:val="18"/>
              </w:rPr>
              <w:t>Mikolaizak AS, Tiedemann A, Simpson PM, Caplan GA, Bendall JC, Howard K, et al. A multidisciplinary intervention to prevent subsequent falls and health service use following fall-related paramedic care: a randomized controlled trial. Age Ageing. 2017;46(2):200-7. doi:10.1093/ageing/afw190.</w:t>
            </w:r>
          </w:p>
        </w:tc>
      </w:tr>
      <w:tr w:rsidR="00F551B0" w:rsidRPr="003D2843" w14:paraId="2319DCDE" w14:textId="77777777" w:rsidTr="00F47457">
        <w:trPr>
          <w:trHeight w:val="300"/>
        </w:trPr>
        <w:tc>
          <w:tcPr>
            <w:tcW w:w="774" w:type="dxa"/>
            <w:noWrap/>
            <w:hideMark/>
          </w:tcPr>
          <w:p w14:paraId="57D05A9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1889</w:t>
            </w:r>
          </w:p>
        </w:tc>
        <w:tc>
          <w:tcPr>
            <w:tcW w:w="1741" w:type="dxa"/>
            <w:noWrap/>
            <w:hideMark/>
          </w:tcPr>
          <w:p w14:paraId="6F313D4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Mott 2016</w:t>
            </w:r>
          </w:p>
        </w:tc>
        <w:tc>
          <w:tcPr>
            <w:tcW w:w="10440" w:type="dxa"/>
            <w:noWrap/>
            <w:hideMark/>
          </w:tcPr>
          <w:p w14:paraId="4F08E3D9" w14:textId="635573C9" w:rsidR="00F551B0" w:rsidRPr="003D2843" w:rsidRDefault="002C5692" w:rsidP="00F551B0">
            <w:pPr>
              <w:rPr>
                <w:rFonts w:ascii="Arial" w:eastAsia="Calibri" w:hAnsi="Arial" w:cs="Arial"/>
                <w:sz w:val="18"/>
                <w:szCs w:val="18"/>
              </w:rPr>
            </w:pPr>
            <w:r w:rsidRPr="002C5692">
              <w:rPr>
                <w:rFonts w:ascii="Arial" w:eastAsia="Calibri" w:hAnsi="Arial" w:cs="Arial"/>
                <w:sz w:val="18"/>
                <w:szCs w:val="18"/>
              </w:rPr>
              <w:t xml:space="preserve">Mott DA, Breslow R, Michaels B, Kirchner J, Mahoney J, Margolis A. Impact of a medication therapy management intervention targeting medications associated with falling: Results of a pilot study. J Am Pharm Assoc (2003). 2016;56(1):22-8. </w:t>
            </w:r>
            <w:proofErr w:type="gramStart"/>
            <w:r w:rsidRPr="002C5692">
              <w:rPr>
                <w:rFonts w:ascii="Arial" w:eastAsia="Calibri" w:hAnsi="Arial" w:cs="Arial"/>
                <w:sz w:val="18"/>
                <w:szCs w:val="18"/>
              </w:rPr>
              <w:t>doi:10.1016/j.japh</w:t>
            </w:r>
            <w:proofErr w:type="gramEnd"/>
            <w:r w:rsidRPr="002C5692">
              <w:rPr>
                <w:rFonts w:ascii="Arial" w:eastAsia="Calibri" w:hAnsi="Arial" w:cs="Arial"/>
                <w:sz w:val="18"/>
                <w:szCs w:val="18"/>
              </w:rPr>
              <w:t>.2015.11.001.</w:t>
            </w:r>
            <w:r>
              <w:rPr>
                <w:rFonts w:ascii="Arial" w:eastAsia="Calibri" w:hAnsi="Arial" w:cs="Arial"/>
                <w:sz w:val="18"/>
                <w:szCs w:val="18"/>
              </w:rPr>
              <w:t xml:space="preserve"> </w:t>
            </w:r>
          </w:p>
        </w:tc>
      </w:tr>
      <w:tr w:rsidR="00F551B0" w:rsidRPr="003D2843" w14:paraId="5534B78B" w14:textId="77777777" w:rsidTr="00F47457">
        <w:trPr>
          <w:trHeight w:val="300"/>
        </w:trPr>
        <w:tc>
          <w:tcPr>
            <w:tcW w:w="774" w:type="dxa"/>
            <w:noWrap/>
            <w:hideMark/>
          </w:tcPr>
          <w:p w14:paraId="323AECB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737</w:t>
            </w:r>
          </w:p>
        </w:tc>
        <w:tc>
          <w:tcPr>
            <w:tcW w:w="1741" w:type="dxa"/>
            <w:noWrap/>
            <w:hideMark/>
          </w:tcPr>
          <w:p w14:paraId="1999026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Nyman 2019</w:t>
            </w:r>
          </w:p>
        </w:tc>
        <w:tc>
          <w:tcPr>
            <w:tcW w:w="10440" w:type="dxa"/>
            <w:noWrap/>
            <w:hideMark/>
          </w:tcPr>
          <w:p w14:paraId="1DFEDB6D" w14:textId="520091B5" w:rsidR="00F551B0" w:rsidRPr="003D2843" w:rsidRDefault="00466272" w:rsidP="00F551B0">
            <w:pPr>
              <w:rPr>
                <w:rFonts w:ascii="Arial" w:eastAsia="Calibri" w:hAnsi="Arial" w:cs="Arial"/>
                <w:sz w:val="18"/>
                <w:szCs w:val="18"/>
              </w:rPr>
            </w:pPr>
            <w:r w:rsidRPr="00466272">
              <w:rPr>
                <w:rFonts w:ascii="Arial" w:eastAsia="Calibri" w:hAnsi="Arial" w:cs="Arial"/>
                <w:sz w:val="18"/>
                <w:szCs w:val="18"/>
              </w:rPr>
              <w:t xml:space="preserve">Nyman SR, Sanders J, Thomas PW, Vassallo M, Raftery J, Bibi I, et al. Randomised Controlled Trial </w:t>
            </w:r>
            <w:proofErr w:type="gramStart"/>
            <w:r w:rsidRPr="00466272">
              <w:rPr>
                <w:rFonts w:ascii="Arial" w:eastAsia="Calibri" w:hAnsi="Arial" w:cs="Arial"/>
                <w:sz w:val="18"/>
                <w:szCs w:val="18"/>
              </w:rPr>
              <w:t>Of</w:t>
            </w:r>
            <w:proofErr w:type="gramEnd"/>
            <w:r w:rsidRPr="00466272">
              <w:rPr>
                <w:rFonts w:ascii="Arial" w:eastAsia="Calibri" w:hAnsi="Arial" w:cs="Arial"/>
                <w:sz w:val="18"/>
                <w:szCs w:val="18"/>
              </w:rPr>
              <w:t xml:space="preserve"> The Effect Of Tai Chi On Postural Balance Of People With Dementia. Clin Interv Aging. </w:t>
            </w:r>
            <w:proofErr w:type="gramStart"/>
            <w:r w:rsidRPr="00466272">
              <w:rPr>
                <w:rFonts w:ascii="Arial" w:eastAsia="Calibri" w:hAnsi="Arial" w:cs="Arial"/>
                <w:sz w:val="18"/>
                <w:szCs w:val="18"/>
              </w:rPr>
              <w:t>2019;14:2017</w:t>
            </w:r>
            <w:proofErr w:type="gramEnd"/>
            <w:r w:rsidRPr="00466272">
              <w:rPr>
                <w:rFonts w:ascii="Arial" w:eastAsia="Calibri" w:hAnsi="Arial" w:cs="Arial"/>
                <w:sz w:val="18"/>
                <w:szCs w:val="18"/>
              </w:rPr>
              <w:t>-29. doi:10.2147/CIA.S228931.</w:t>
            </w:r>
            <w:r>
              <w:rPr>
                <w:rFonts w:ascii="Arial" w:eastAsia="Calibri" w:hAnsi="Arial" w:cs="Arial"/>
                <w:sz w:val="18"/>
                <w:szCs w:val="18"/>
              </w:rPr>
              <w:t xml:space="preserve"> </w:t>
            </w:r>
          </w:p>
        </w:tc>
      </w:tr>
      <w:tr w:rsidR="00F551B0" w:rsidRPr="003D2843" w14:paraId="0D357231" w14:textId="77777777" w:rsidTr="00F47457">
        <w:trPr>
          <w:trHeight w:val="300"/>
        </w:trPr>
        <w:tc>
          <w:tcPr>
            <w:tcW w:w="774" w:type="dxa"/>
            <w:noWrap/>
            <w:hideMark/>
          </w:tcPr>
          <w:p w14:paraId="62722C4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2005</w:t>
            </w:r>
          </w:p>
        </w:tc>
        <w:tc>
          <w:tcPr>
            <w:tcW w:w="1741" w:type="dxa"/>
            <w:noWrap/>
            <w:hideMark/>
          </w:tcPr>
          <w:p w14:paraId="5118B4D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Okubo 2016</w:t>
            </w:r>
          </w:p>
        </w:tc>
        <w:tc>
          <w:tcPr>
            <w:tcW w:w="10440" w:type="dxa"/>
            <w:noWrap/>
            <w:hideMark/>
          </w:tcPr>
          <w:p w14:paraId="3BDFA122" w14:textId="22AB81AB" w:rsidR="00F551B0" w:rsidRPr="003D2843" w:rsidRDefault="00466272" w:rsidP="00F551B0">
            <w:pPr>
              <w:rPr>
                <w:rFonts w:ascii="Arial" w:eastAsia="Calibri" w:hAnsi="Arial" w:cs="Arial"/>
                <w:sz w:val="18"/>
                <w:szCs w:val="18"/>
              </w:rPr>
            </w:pPr>
            <w:r w:rsidRPr="00466272">
              <w:rPr>
                <w:rFonts w:ascii="Arial" w:eastAsia="Calibri" w:hAnsi="Arial" w:cs="Arial"/>
                <w:sz w:val="18"/>
                <w:szCs w:val="18"/>
              </w:rPr>
              <w:t>Okubo Y, Jung S, Rafael F, Tsujimoto T, Aiba T, Kim T, et al. Walking can be more effective than balance training in fall prevention among community-dwelling older adults. Geriatr Gerontol Int. 2021;21(2):153-8. doi:10.1111/ggi.14151.</w:t>
            </w:r>
            <w:r>
              <w:rPr>
                <w:rFonts w:ascii="Arial" w:eastAsia="Calibri" w:hAnsi="Arial" w:cs="Arial"/>
                <w:sz w:val="18"/>
                <w:szCs w:val="18"/>
              </w:rPr>
              <w:t xml:space="preserve"> </w:t>
            </w:r>
          </w:p>
        </w:tc>
      </w:tr>
      <w:tr w:rsidR="00F551B0" w:rsidRPr="003D2843" w14:paraId="08727377" w14:textId="77777777" w:rsidTr="00F47457">
        <w:trPr>
          <w:trHeight w:val="300"/>
        </w:trPr>
        <w:tc>
          <w:tcPr>
            <w:tcW w:w="774" w:type="dxa"/>
            <w:noWrap/>
            <w:hideMark/>
          </w:tcPr>
          <w:p w14:paraId="566A774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689</w:t>
            </w:r>
          </w:p>
        </w:tc>
        <w:tc>
          <w:tcPr>
            <w:tcW w:w="1741" w:type="dxa"/>
            <w:noWrap/>
            <w:hideMark/>
          </w:tcPr>
          <w:p w14:paraId="4D6F92F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Oliveira 2019</w:t>
            </w:r>
          </w:p>
        </w:tc>
        <w:tc>
          <w:tcPr>
            <w:tcW w:w="10440" w:type="dxa"/>
            <w:noWrap/>
            <w:hideMark/>
          </w:tcPr>
          <w:p w14:paraId="4C6637AB" w14:textId="16590311" w:rsidR="00F551B0" w:rsidRPr="003D2843" w:rsidRDefault="008A024A" w:rsidP="00F551B0">
            <w:pPr>
              <w:rPr>
                <w:rFonts w:ascii="Arial" w:eastAsia="Calibri" w:hAnsi="Arial" w:cs="Arial"/>
                <w:sz w:val="18"/>
                <w:szCs w:val="18"/>
              </w:rPr>
            </w:pPr>
            <w:r w:rsidRPr="008A024A">
              <w:rPr>
                <w:rFonts w:ascii="Arial" w:eastAsia="Calibri" w:hAnsi="Arial" w:cs="Arial"/>
                <w:sz w:val="18"/>
                <w:szCs w:val="18"/>
              </w:rPr>
              <w:t>Oliveira JSS, Paul C, Ramsay SS, Chamberlain E, Kirkham K, O'Rourke C</w:t>
            </w:r>
            <w:r>
              <w:rPr>
                <w:rFonts w:ascii="Arial" w:eastAsia="Calibri" w:hAnsi="Arial" w:cs="Arial"/>
                <w:sz w:val="18"/>
                <w:szCs w:val="18"/>
              </w:rPr>
              <w:t>, et al</w:t>
            </w:r>
            <w:r w:rsidRPr="008A024A">
              <w:rPr>
                <w:rFonts w:ascii="Arial" w:eastAsia="Calibri" w:hAnsi="Arial" w:cs="Arial"/>
                <w:sz w:val="18"/>
                <w:szCs w:val="18"/>
              </w:rPr>
              <w:t xml:space="preserve">. A combined physical activity and fall prevention intervention improved mobility-related goal attainment but not physical activity in older adults: a randomised trial. J Physiother. 2019;65(1):16-22. </w:t>
            </w:r>
            <w:proofErr w:type="gramStart"/>
            <w:r w:rsidRPr="008A024A">
              <w:rPr>
                <w:rFonts w:ascii="Arial" w:eastAsia="Calibri" w:hAnsi="Arial" w:cs="Arial"/>
                <w:sz w:val="18"/>
                <w:szCs w:val="18"/>
              </w:rPr>
              <w:t>doi:10.1016/j.jphys</w:t>
            </w:r>
            <w:proofErr w:type="gramEnd"/>
            <w:r w:rsidRPr="008A024A">
              <w:rPr>
                <w:rFonts w:ascii="Arial" w:eastAsia="Calibri" w:hAnsi="Arial" w:cs="Arial"/>
                <w:sz w:val="18"/>
                <w:szCs w:val="18"/>
              </w:rPr>
              <w:t>.2018.11.005.</w:t>
            </w:r>
          </w:p>
        </w:tc>
      </w:tr>
      <w:tr w:rsidR="00F551B0" w:rsidRPr="003D2843" w14:paraId="3803F228" w14:textId="77777777" w:rsidTr="00F47457">
        <w:trPr>
          <w:trHeight w:val="300"/>
        </w:trPr>
        <w:tc>
          <w:tcPr>
            <w:tcW w:w="774" w:type="dxa"/>
            <w:noWrap/>
            <w:hideMark/>
          </w:tcPr>
          <w:p w14:paraId="29C455A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2279</w:t>
            </w:r>
          </w:p>
        </w:tc>
        <w:tc>
          <w:tcPr>
            <w:tcW w:w="1741" w:type="dxa"/>
            <w:noWrap/>
            <w:hideMark/>
          </w:tcPr>
          <w:p w14:paraId="6C15BA3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Ounjaichon 2019</w:t>
            </w:r>
          </w:p>
        </w:tc>
        <w:tc>
          <w:tcPr>
            <w:tcW w:w="10440" w:type="dxa"/>
            <w:noWrap/>
            <w:hideMark/>
          </w:tcPr>
          <w:p w14:paraId="1895705A" w14:textId="35363EC2" w:rsidR="00F551B0" w:rsidRPr="003D2843" w:rsidRDefault="00A57056" w:rsidP="00F551B0">
            <w:pPr>
              <w:rPr>
                <w:rFonts w:ascii="Arial" w:eastAsia="Calibri" w:hAnsi="Arial" w:cs="Arial"/>
                <w:sz w:val="18"/>
                <w:szCs w:val="18"/>
              </w:rPr>
            </w:pPr>
            <w:r w:rsidRPr="00A57056">
              <w:rPr>
                <w:rFonts w:ascii="Arial" w:eastAsia="Calibri" w:hAnsi="Arial" w:cs="Arial"/>
                <w:sz w:val="18"/>
                <w:szCs w:val="18"/>
              </w:rPr>
              <w:t>Ounjaichon ST, Stanmore C, Boulton E. Developing the adapted lifestyle-integrated functional exercise programme in Thai context (tLIFE) to prevent falls among older adults in Thailand: A mixed methods study. Age Ageing. 2019;48(2)</w:t>
            </w:r>
            <w:r>
              <w:rPr>
                <w:rFonts w:ascii="Arial" w:eastAsia="Calibri" w:hAnsi="Arial" w:cs="Arial"/>
                <w:sz w:val="18"/>
                <w:szCs w:val="18"/>
              </w:rPr>
              <w:t>.</w:t>
            </w:r>
            <w:r w:rsidRPr="00A57056">
              <w:rPr>
                <w:rFonts w:ascii="Arial" w:eastAsia="Calibri" w:hAnsi="Arial" w:cs="Arial"/>
                <w:sz w:val="18"/>
                <w:szCs w:val="18"/>
              </w:rPr>
              <w:t xml:space="preserve"> doi:10.1093/ageing/afz164.86.</w:t>
            </w:r>
          </w:p>
        </w:tc>
      </w:tr>
      <w:tr w:rsidR="00F551B0" w:rsidRPr="003D2843" w14:paraId="5CF9EF2D" w14:textId="77777777" w:rsidTr="00F47457">
        <w:trPr>
          <w:trHeight w:val="300"/>
        </w:trPr>
        <w:tc>
          <w:tcPr>
            <w:tcW w:w="774" w:type="dxa"/>
            <w:noWrap/>
            <w:hideMark/>
          </w:tcPr>
          <w:p w14:paraId="0A6DAA9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8557</w:t>
            </w:r>
          </w:p>
        </w:tc>
        <w:tc>
          <w:tcPr>
            <w:tcW w:w="1741" w:type="dxa"/>
            <w:noWrap/>
            <w:hideMark/>
          </w:tcPr>
          <w:p w14:paraId="2C37512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Pfeifer 2009</w:t>
            </w:r>
          </w:p>
        </w:tc>
        <w:tc>
          <w:tcPr>
            <w:tcW w:w="10440" w:type="dxa"/>
            <w:noWrap/>
            <w:hideMark/>
          </w:tcPr>
          <w:p w14:paraId="61322D1F" w14:textId="79A0C37E" w:rsidR="00F551B0" w:rsidRPr="003D2843" w:rsidRDefault="00A57056" w:rsidP="00F551B0">
            <w:pPr>
              <w:rPr>
                <w:rFonts w:ascii="Arial" w:eastAsia="Calibri" w:hAnsi="Arial" w:cs="Arial"/>
                <w:sz w:val="18"/>
                <w:szCs w:val="18"/>
              </w:rPr>
            </w:pPr>
            <w:r w:rsidRPr="00A57056">
              <w:rPr>
                <w:rFonts w:ascii="Arial" w:eastAsia="Calibri" w:hAnsi="Arial" w:cs="Arial"/>
                <w:sz w:val="18"/>
                <w:szCs w:val="18"/>
              </w:rPr>
              <w:t>Pfeifer M, Begerow B, Minne HW, et al. Effects of a long-term vitamin D and calcium supplementation on falls and parameters of muscle function in community-dwelling older individuals. Osteoporos Int. 2009;20(2):315-22. doi:10.1007/s00198-008-0662-7.</w:t>
            </w:r>
            <w:r>
              <w:rPr>
                <w:rFonts w:ascii="Arial" w:eastAsia="Calibri" w:hAnsi="Arial" w:cs="Arial"/>
                <w:sz w:val="18"/>
                <w:szCs w:val="18"/>
              </w:rPr>
              <w:t xml:space="preserve"> </w:t>
            </w:r>
          </w:p>
        </w:tc>
      </w:tr>
      <w:tr w:rsidR="00F551B0" w:rsidRPr="003D2843" w14:paraId="08062F73" w14:textId="77777777" w:rsidTr="00F47457">
        <w:trPr>
          <w:trHeight w:val="300"/>
        </w:trPr>
        <w:tc>
          <w:tcPr>
            <w:tcW w:w="774" w:type="dxa"/>
            <w:noWrap/>
            <w:hideMark/>
          </w:tcPr>
          <w:p w14:paraId="7B59874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2767</w:t>
            </w:r>
          </w:p>
        </w:tc>
        <w:tc>
          <w:tcPr>
            <w:tcW w:w="1741" w:type="dxa"/>
            <w:noWrap/>
            <w:hideMark/>
          </w:tcPr>
          <w:p w14:paraId="34A7D19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Reid 2018</w:t>
            </w:r>
          </w:p>
        </w:tc>
        <w:tc>
          <w:tcPr>
            <w:tcW w:w="10440" w:type="dxa"/>
            <w:noWrap/>
            <w:hideMark/>
          </w:tcPr>
          <w:p w14:paraId="252142A3" w14:textId="75879057" w:rsidR="00F551B0" w:rsidRPr="003D2843" w:rsidRDefault="00A57056" w:rsidP="00A57056">
            <w:pPr>
              <w:rPr>
                <w:rFonts w:ascii="Arial" w:eastAsia="Calibri" w:hAnsi="Arial" w:cs="Arial"/>
                <w:sz w:val="18"/>
                <w:szCs w:val="18"/>
              </w:rPr>
            </w:pPr>
            <w:r w:rsidRPr="00A57056">
              <w:rPr>
                <w:rFonts w:ascii="Arial" w:eastAsia="Calibri" w:hAnsi="Arial" w:cs="Arial"/>
                <w:sz w:val="18"/>
                <w:szCs w:val="18"/>
              </w:rPr>
              <w:t xml:space="preserve">Reid KL, Bhatia J, Englund K, Kirn D, Price L, Manini T, </w:t>
            </w:r>
            <w:r>
              <w:rPr>
                <w:rFonts w:ascii="Arial" w:eastAsia="Calibri" w:hAnsi="Arial" w:cs="Arial"/>
                <w:sz w:val="18"/>
                <w:szCs w:val="18"/>
              </w:rPr>
              <w:t>et al</w:t>
            </w:r>
            <w:r w:rsidRPr="00A57056">
              <w:rPr>
                <w:rFonts w:ascii="Arial" w:eastAsia="Calibri" w:hAnsi="Arial" w:cs="Arial"/>
                <w:sz w:val="18"/>
                <w:szCs w:val="18"/>
              </w:rPr>
              <w:t xml:space="preserve"> Translating the lifestyle interventions and independence for </w:t>
            </w:r>
            <w:proofErr w:type="gramStart"/>
            <w:r w:rsidRPr="00A57056">
              <w:rPr>
                <w:rFonts w:ascii="Arial" w:eastAsia="Calibri" w:hAnsi="Arial" w:cs="Arial"/>
                <w:sz w:val="18"/>
                <w:szCs w:val="18"/>
              </w:rPr>
              <w:t>elders</w:t>
            </w:r>
            <w:proofErr w:type="gramEnd"/>
            <w:r w:rsidRPr="00A57056">
              <w:rPr>
                <w:rFonts w:ascii="Arial" w:eastAsia="Calibri" w:hAnsi="Arial" w:cs="Arial"/>
                <w:sz w:val="18"/>
                <w:szCs w:val="18"/>
              </w:rPr>
              <w:t xml:space="preserve"> clinical trial to mobility-limited older adults in the community: The engage pilot study. Osteoporos Int. 2018;29(1 Suppl 1). doi:10.1007/s00198-018-4470-4.</w:t>
            </w:r>
          </w:p>
        </w:tc>
      </w:tr>
      <w:tr w:rsidR="00F551B0" w:rsidRPr="003D2843" w14:paraId="14BC1928" w14:textId="77777777" w:rsidTr="00F47457">
        <w:trPr>
          <w:trHeight w:val="300"/>
        </w:trPr>
        <w:tc>
          <w:tcPr>
            <w:tcW w:w="774" w:type="dxa"/>
            <w:noWrap/>
            <w:hideMark/>
          </w:tcPr>
          <w:p w14:paraId="7057062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681</w:t>
            </w:r>
          </w:p>
        </w:tc>
        <w:tc>
          <w:tcPr>
            <w:tcW w:w="1741" w:type="dxa"/>
            <w:noWrap/>
            <w:hideMark/>
          </w:tcPr>
          <w:p w14:paraId="5593C28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Renehan 2019</w:t>
            </w:r>
          </w:p>
        </w:tc>
        <w:tc>
          <w:tcPr>
            <w:tcW w:w="10440" w:type="dxa"/>
            <w:noWrap/>
            <w:hideMark/>
          </w:tcPr>
          <w:p w14:paraId="209BD160" w14:textId="5BFEA54C" w:rsidR="00F551B0" w:rsidRPr="003D2843" w:rsidRDefault="00A57056" w:rsidP="00F551B0">
            <w:pPr>
              <w:rPr>
                <w:rFonts w:ascii="Arial" w:eastAsia="Calibri" w:hAnsi="Arial" w:cs="Arial"/>
                <w:sz w:val="18"/>
                <w:szCs w:val="18"/>
              </w:rPr>
            </w:pPr>
            <w:r w:rsidRPr="00A57056">
              <w:rPr>
                <w:rFonts w:ascii="Arial" w:eastAsia="Calibri" w:hAnsi="Arial" w:cs="Arial"/>
                <w:sz w:val="18"/>
                <w:szCs w:val="18"/>
              </w:rPr>
              <w:t>Renehan EM, Elliott C, Batchelor RA, Said F, Haines T, Goeman D. Posthospital Falls Prevention Intervention: A Mixed-Methods Study. J Aging Phys Act. 2019;27(2):155-65. doi:10.1123/japa.2017-0406.</w:t>
            </w:r>
          </w:p>
        </w:tc>
      </w:tr>
      <w:tr w:rsidR="00F551B0" w:rsidRPr="003D2843" w14:paraId="4441118D" w14:textId="77777777" w:rsidTr="00F47457">
        <w:trPr>
          <w:trHeight w:val="300"/>
        </w:trPr>
        <w:tc>
          <w:tcPr>
            <w:tcW w:w="774" w:type="dxa"/>
            <w:noWrap/>
            <w:hideMark/>
          </w:tcPr>
          <w:p w14:paraId="0F1DDFB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1628</w:t>
            </w:r>
          </w:p>
        </w:tc>
        <w:tc>
          <w:tcPr>
            <w:tcW w:w="1741" w:type="dxa"/>
            <w:noWrap/>
            <w:hideMark/>
          </w:tcPr>
          <w:p w14:paraId="081CFEB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Sales 2017</w:t>
            </w:r>
          </w:p>
        </w:tc>
        <w:tc>
          <w:tcPr>
            <w:tcW w:w="10440" w:type="dxa"/>
            <w:noWrap/>
            <w:hideMark/>
          </w:tcPr>
          <w:p w14:paraId="5B64C75D" w14:textId="46B4D1A3" w:rsidR="00F551B0" w:rsidRPr="003D2843" w:rsidRDefault="00A57056" w:rsidP="00F551B0">
            <w:pPr>
              <w:rPr>
                <w:rFonts w:ascii="Arial" w:eastAsia="Calibri" w:hAnsi="Arial" w:cs="Arial"/>
                <w:sz w:val="18"/>
                <w:szCs w:val="18"/>
              </w:rPr>
            </w:pPr>
            <w:r w:rsidRPr="00A57056">
              <w:rPr>
                <w:rFonts w:ascii="Arial" w:eastAsia="Calibri" w:hAnsi="Arial" w:cs="Arial"/>
                <w:sz w:val="18"/>
                <w:szCs w:val="18"/>
              </w:rPr>
              <w:t>Sales MP, Hill KD, Levinger P. A Novel Exercise Initiative for Seniors to Improve Balance and Physical Function. J Aging Health. 2017;29(8):1424-43. doi:10.1177/0898264316662359.</w:t>
            </w:r>
          </w:p>
        </w:tc>
      </w:tr>
      <w:tr w:rsidR="00F551B0" w:rsidRPr="003D2843" w14:paraId="5D000731" w14:textId="77777777" w:rsidTr="00F47457">
        <w:trPr>
          <w:trHeight w:val="300"/>
        </w:trPr>
        <w:tc>
          <w:tcPr>
            <w:tcW w:w="774" w:type="dxa"/>
            <w:noWrap/>
            <w:hideMark/>
          </w:tcPr>
          <w:p w14:paraId="0F4B351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321</w:t>
            </w:r>
          </w:p>
        </w:tc>
        <w:tc>
          <w:tcPr>
            <w:tcW w:w="1741" w:type="dxa"/>
            <w:noWrap/>
            <w:hideMark/>
          </w:tcPr>
          <w:p w14:paraId="5340E8F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Schoon 2020</w:t>
            </w:r>
          </w:p>
        </w:tc>
        <w:tc>
          <w:tcPr>
            <w:tcW w:w="10440" w:type="dxa"/>
            <w:noWrap/>
            <w:hideMark/>
          </w:tcPr>
          <w:p w14:paraId="7C36CA69" w14:textId="07D9A4D4" w:rsidR="00F551B0" w:rsidRPr="003D2843" w:rsidRDefault="00284A72" w:rsidP="00F551B0">
            <w:pPr>
              <w:rPr>
                <w:rFonts w:ascii="Arial" w:eastAsia="Calibri" w:hAnsi="Arial" w:cs="Arial"/>
                <w:sz w:val="18"/>
                <w:szCs w:val="18"/>
              </w:rPr>
            </w:pPr>
            <w:r w:rsidRPr="00284A72">
              <w:rPr>
                <w:rFonts w:ascii="Arial" w:eastAsia="Calibri" w:hAnsi="Arial" w:cs="Arial"/>
                <w:sz w:val="18"/>
                <w:szCs w:val="18"/>
              </w:rPr>
              <w:t>Schoon YB, Olde Rikkert MG. Feasibility study by a single-blind randomized controlled trial of self-management of mobility with a gait-speed feedback device by older persons at risk for falling. Assist Technol. 2020;32(4):222-8. doi:10.1080/10400435.2018.1529004.</w:t>
            </w:r>
          </w:p>
        </w:tc>
      </w:tr>
      <w:tr w:rsidR="00F551B0" w:rsidRPr="003D2843" w14:paraId="6FB78FBE" w14:textId="77777777" w:rsidTr="00F47457">
        <w:trPr>
          <w:trHeight w:val="300"/>
        </w:trPr>
        <w:tc>
          <w:tcPr>
            <w:tcW w:w="774" w:type="dxa"/>
            <w:noWrap/>
            <w:hideMark/>
          </w:tcPr>
          <w:p w14:paraId="6520D61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485</w:t>
            </w:r>
          </w:p>
        </w:tc>
        <w:tc>
          <w:tcPr>
            <w:tcW w:w="1741" w:type="dxa"/>
            <w:noWrap/>
            <w:hideMark/>
          </w:tcPr>
          <w:p w14:paraId="37C3054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Scragg 2020</w:t>
            </w:r>
          </w:p>
        </w:tc>
        <w:tc>
          <w:tcPr>
            <w:tcW w:w="10440" w:type="dxa"/>
            <w:noWrap/>
            <w:hideMark/>
          </w:tcPr>
          <w:p w14:paraId="4FAE6077" w14:textId="160348BF" w:rsidR="00F551B0" w:rsidRPr="003D2843" w:rsidRDefault="00284A72" w:rsidP="00F551B0">
            <w:pPr>
              <w:rPr>
                <w:rFonts w:ascii="Arial" w:eastAsia="Calibri" w:hAnsi="Arial" w:cs="Arial"/>
                <w:sz w:val="18"/>
                <w:szCs w:val="18"/>
              </w:rPr>
            </w:pPr>
            <w:r w:rsidRPr="00284A72">
              <w:rPr>
                <w:rFonts w:ascii="Arial" w:eastAsia="Calibri" w:hAnsi="Arial" w:cs="Arial"/>
                <w:sz w:val="18"/>
                <w:szCs w:val="18"/>
              </w:rPr>
              <w:t xml:space="preserve">Scragg R. The Vitamin D Assessment (ViDA) study - Design and main findings. J Steroid Biochem Mol Biol. </w:t>
            </w:r>
            <w:proofErr w:type="gramStart"/>
            <w:r w:rsidRPr="00284A72">
              <w:rPr>
                <w:rFonts w:ascii="Arial" w:eastAsia="Calibri" w:hAnsi="Arial" w:cs="Arial"/>
                <w:sz w:val="18"/>
                <w:szCs w:val="18"/>
              </w:rPr>
              <w:t>2020;198:105562</w:t>
            </w:r>
            <w:proofErr w:type="gramEnd"/>
            <w:r w:rsidRPr="00284A72">
              <w:rPr>
                <w:rFonts w:ascii="Arial" w:eastAsia="Calibri" w:hAnsi="Arial" w:cs="Arial"/>
                <w:sz w:val="18"/>
                <w:szCs w:val="18"/>
              </w:rPr>
              <w:t xml:space="preserve">. </w:t>
            </w:r>
            <w:proofErr w:type="gramStart"/>
            <w:r w:rsidRPr="00284A72">
              <w:rPr>
                <w:rFonts w:ascii="Arial" w:eastAsia="Calibri" w:hAnsi="Arial" w:cs="Arial"/>
                <w:sz w:val="18"/>
                <w:szCs w:val="18"/>
              </w:rPr>
              <w:t>doi:10.1016/j.jsbmb</w:t>
            </w:r>
            <w:proofErr w:type="gramEnd"/>
            <w:r w:rsidRPr="00284A72">
              <w:rPr>
                <w:rFonts w:ascii="Arial" w:eastAsia="Calibri" w:hAnsi="Arial" w:cs="Arial"/>
                <w:sz w:val="18"/>
                <w:szCs w:val="18"/>
              </w:rPr>
              <w:t>.2019.105562.</w:t>
            </w:r>
            <w:r>
              <w:rPr>
                <w:rFonts w:ascii="Arial" w:eastAsia="Calibri" w:hAnsi="Arial" w:cs="Arial"/>
                <w:sz w:val="18"/>
                <w:szCs w:val="18"/>
              </w:rPr>
              <w:t xml:space="preserve"> </w:t>
            </w:r>
          </w:p>
        </w:tc>
      </w:tr>
      <w:tr w:rsidR="00F551B0" w:rsidRPr="003D2843" w14:paraId="74F13679" w14:textId="77777777" w:rsidTr="00F47457">
        <w:trPr>
          <w:trHeight w:val="300"/>
        </w:trPr>
        <w:tc>
          <w:tcPr>
            <w:tcW w:w="774" w:type="dxa"/>
            <w:noWrap/>
            <w:hideMark/>
          </w:tcPr>
          <w:p w14:paraId="7012560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1730</w:t>
            </w:r>
          </w:p>
        </w:tc>
        <w:tc>
          <w:tcPr>
            <w:tcW w:w="1741" w:type="dxa"/>
            <w:noWrap/>
            <w:hideMark/>
          </w:tcPr>
          <w:p w14:paraId="0A7BE51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Siegrist 2016</w:t>
            </w:r>
          </w:p>
        </w:tc>
        <w:tc>
          <w:tcPr>
            <w:tcW w:w="10440" w:type="dxa"/>
            <w:noWrap/>
            <w:hideMark/>
          </w:tcPr>
          <w:p w14:paraId="4E10C8B9" w14:textId="741DF6C9" w:rsidR="00F551B0" w:rsidRPr="003D2843" w:rsidRDefault="00284A72" w:rsidP="00F551B0">
            <w:pPr>
              <w:rPr>
                <w:rFonts w:ascii="Arial" w:eastAsia="Calibri" w:hAnsi="Arial" w:cs="Arial"/>
                <w:sz w:val="18"/>
                <w:szCs w:val="18"/>
              </w:rPr>
            </w:pPr>
            <w:r w:rsidRPr="00284A72">
              <w:rPr>
                <w:rFonts w:ascii="Arial" w:eastAsia="Calibri" w:hAnsi="Arial" w:cs="Arial"/>
                <w:sz w:val="18"/>
                <w:szCs w:val="18"/>
              </w:rPr>
              <w:t>Siegrist MF, Geilhof B, Salb J, Hentschke C, Landendoerfer P, Linde K, et al. Fall Prevention in a Primary Care Setting. Dtsch Arztebl Int. 2016;113(21):365-72. doi:10.3238/arztebl.2016.0365.</w:t>
            </w:r>
            <w:r>
              <w:rPr>
                <w:rFonts w:ascii="Arial" w:eastAsia="Calibri" w:hAnsi="Arial" w:cs="Arial"/>
                <w:sz w:val="18"/>
                <w:szCs w:val="18"/>
              </w:rPr>
              <w:t xml:space="preserve"> </w:t>
            </w:r>
          </w:p>
        </w:tc>
      </w:tr>
      <w:tr w:rsidR="00F551B0" w:rsidRPr="003D2843" w14:paraId="097A6FE1" w14:textId="77777777" w:rsidTr="00F47457">
        <w:trPr>
          <w:trHeight w:val="300"/>
        </w:trPr>
        <w:tc>
          <w:tcPr>
            <w:tcW w:w="774" w:type="dxa"/>
            <w:noWrap/>
            <w:hideMark/>
          </w:tcPr>
          <w:p w14:paraId="64C3B4E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1503</w:t>
            </w:r>
          </w:p>
        </w:tc>
        <w:tc>
          <w:tcPr>
            <w:tcW w:w="1741" w:type="dxa"/>
            <w:noWrap/>
            <w:hideMark/>
          </w:tcPr>
          <w:p w14:paraId="43008A0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Smith 2017</w:t>
            </w:r>
          </w:p>
        </w:tc>
        <w:tc>
          <w:tcPr>
            <w:tcW w:w="10440" w:type="dxa"/>
            <w:noWrap/>
            <w:hideMark/>
          </w:tcPr>
          <w:p w14:paraId="06BC8657" w14:textId="565DF250" w:rsidR="00F551B0" w:rsidRPr="003D2843" w:rsidRDefault="00284A72" w:rsidP="00F551B0">
            <w:pPr>
              <w:rPr>
                <w:rFonts w:ascii="Arial" w:eastAsia="Calibri" w:hAnsi="Arial" w:cs="Arial"/>
                <w:sz w:val="18"/>
                <w:szCs w:val="18"/>
              </w:rPr>
            </w:pPr>
            <w:r w:rsidRPr="00284A72">
              <w:rPr>
                <w:rFonts w:ascii="Arial" w:eastAsia="Calibri" w:hAnsi="Arial" w:cs="Arial"/>
                <w:sz w:val="18"/>
                <w:szCs w:val="18"/>
              </w:rPr>
              <w:t xml:space="preserve">Smith LM, Suiter C. Medium doses of daily vitamin D decrease falls and higher doses of daily vitamin D3 increase falls: A randomized clinical trial. J Steroid Biochem Mol Biol. </w:t>
            </w:r>
            <w:proofErr w:type="gramStart"/>
            <w:r w:rsidRPr="00284A72">
              <w:rPr>
                <w:rFonts w:ascii="Arial" w:eastAsia="Calibri" w:hAnsi="Arial" w:cs="Arial"/>
                <w:sz w:val="18"/>
                <w:szCs w:val="18"/>
              </w:rPr>
              <w:t>2017;173:317</w:t>
            </w:r>
            <w:proofErr w:type="gramEnd"/>
            <w:r w:rsidRPr="00284A72">
              <w:rPr>
                <w:rFonts w:ascii="Arial" w:eastAsia="Calibri" w:hAnsi="Arial" w:cs="Arial"/>
                <w:sz w:val="18"/>
                <w:szCs w:val="18"/>
              </w:rPr>
              <w:t xml:space="preserve">-22. </w:t>
            </w:r>
            <w:proofErr w:type="gramStart"/>
            <w:r w:rsidRPr="00284A72">
              <w:rPr>
                <w:rFonts w:ascii="Arial" w:eastAsia="Calibri" w:hAnsi="Arial" w:cs="Arial"/>
                <w:sz w:val="18"/>
                <w:szCs w:val="18"/>
              </w:rPr>
              <w:t>doi:10.1016/j.jsbmb</w:t>
            </w:r>
            <w:proofErr w:type="gramEnd"/>
            <w:r w:rsidRPr="00284A72">
              <w:rPr>
                <w:rFonts w:ascii="Arial" w:eastAsia="Calibri" w:hAnsi="Arial" w:cs="Arial"/>
                <w:sz w:val="18"/>
                <w:szCs w:val="18"/>
              </w:rPr>
              <w:t>.2017.03.015.</w:t>
            </w:r>
            <w:r>
              <w:rPr>
                <w:rFonts w:ascii="Arial" w:eastAsia="Calibri" w:hAnsi="Arial" w:cs="Arial"/>
                <w:sz w:val="18"/>
                <w:szCs w:val="18"/>
              </w:rPr>
              <w:t xml:space="preserve"> </w:t>
            </w:r>
          </w:p>
        </w:tc>
      </w:tr>
      <w:tr w:rsidR="00F551B0" w:rsidRPr="003D2843" w14:paraId="2BB10576" w14:textId="77777777" w:rsidTr="00F47457">
        <w:trPr>
          <w:trHeight w:val="300"/>
        </w:trPr>
        <w:tc>
          <w:tcPr>
            <w:tcW w:w="774" w:type="dxa"/>
            <w:noWrap/>
            <w:hideMark/>
          </w:tcPr>
          <w:p w14:paraId="3922CE0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875</w:t>
            </w:r>
          </w:p>
        </w:tc>
        <w:tc>
          <w:tcPr>
            <w:tcW w:w="1741" w:type="dxa"/>
            <w:noWrap/>
            <w:hideMark/>
          </w:tcPr>
          <w:p w14:paraId="07469A5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Snooks 2017</w:t>
            </w:r>
          </w:p>
        </w:tc>
        <w:tc>
          <w:tcPr>
            <w:tcW w:w="10440" w:type="dxa"/>
            <w:noWrap/>
            <w:hideMark/>
          </w:tcPr>
          <w:p w14:paraId="3A9CC7FD" w14:textId="09501D13" w:rsidR="00F551B0" w:rsidRPr="003D2843" w:rsidRDefault="00284A72" w:rsidP="00F551B0">
            <w:pPr>
              <w:rPr>
                <w:rFonts w:ascii="Arial" w:eastAsia="Calibri" w:hAnsi="Arial" w:cs="Arial"/>
                <w:sz w:val="18"/>
                <w:szCs w:val="18"/>
              </w:rPr>
            </w:pPr>
            <w:r w:rsidRPr="00284A72">
              <w:rPr>
                <w:rFonts w:ascii="Arial" w:eastAsia="Calibri" w:hAnsi="Arial" w:cs="Arial"/>
                <w:sz w:val="18"/>
                <w:szCs w:val="18"/>
              </w:rPr>
              <w:t xml:space="preserve">Snooks HA, Chatters R, Dale J, Fothergill R, Gaze S, Halter M, et al. Support and Assessment for Fall Emergency Referrals (SAFER) 2: a cluster randomised trial and systematic review of clinical effectiveness and cost-effectiveness of new protocols for </w:t>
            </w:r>
            <w:r w:rsidRPr="00284A72">
              <w:rPr>
                <w:rFonts w:ascii="Arial" w:eastAsia="Calibri" w:hAnsi="Arial" w:cs="Arial"/>
                <w:sz w:val="18"/>
                <w:szCs w:val="18"/>
              </w:rPr>
              <w:lastRenderedPageBreak/>
              <w:t>emergency ambulance paramedics to assess older people following a fall with referral to community-based care when appropriate. Health Technol Assess. 2017;21(13):1-218. doi:10.3310/hta21130.</w:t>
            </w:r>
            <w:r>
              <w:rPr>
                <w:rFonts w:ascii="Arial" w:eastAsia="Calibri" w:hAnsi="Arial" w:cs="Arial"/>
                <w:sz w:val="18"/>
                <w:szCs w:val="18"/>
              </w:rPr>
              <w:t xml:space="preserve"> </w:t>
            </w:r>
          </w:p>
        </w:tc>
      </w:tr>
      <w:tr w:rsidR="00F551B0" w:rsidRPr="003D2843" w14:paraId="0AE847B2" w14:textId="77777777" w:rsidTr="00F47457">
        <w:trPr>
          <w:trHeight w:val="300"/>
        </w:trPr>
        <w:tc>
          <w:tcPr>
            <w:tcW w:w="774" w:type="dxa"/>
            <w:noWrap/>
            <w:hideMark/>
          </w:tcPr>
          <w:p w14:paraId="412B3D7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8562</w:t>
            </w:r>
          </w:p>
        </w:tc>
        <w:tc>
          <w:tcPr>
            <w:tcW w:w="1741" w:type="dxa"/>
            <w:noWrap/>
            <w:hideMark/>
          </w:tcPr>
          <w:p w14:paraId="32E1972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Stevens 2001</w:t>
            </w:r>
          </w:p>
        </w:tc>
        <w:tc>
          <w:tcPr>
            <w:tcW w:w="10440" w:type="dxa"/>
            <w:noWrap/>
            <w:hideMark/>
          </w:tcPr>
          <w:p w14:paraId="1371AC36" w14:textId="321F772E" w:rsidR="00F551B0" w:rsidRPr="003D2843" w:rsidRDefault="00B30A50" w:rsidP="00F551B0">
            <w:pPr>
              <w:rPr>
                <w:rFonts w:ascii="Arial" w:eastAsia="Calibri" w:hAnsi="Arial" w:cs="Arial"/>
                <w:sz w:val="18"/>
                <w:szCs w:val="18"/>
              </w:rPr>
            </w:pPr>
            <w:r w:rsidRPr="00B30A50">
              <w:rPr>
                <w:rFonts w:ascii="Arial" w:eastAsia="Calibri" w:hAnsi="Arial" w:cs="Arial"/>
                <w:sz w:val="18"/>
                <w:szCs w:val="18"/>
              </w:rPr>
              <w:t>Stevens M, Holman CD, Bennett N, et al. Preventing falls in older people: outcome evaluation of a randomized controlled trial. J Am Geriatr Soc. 2001;49(11):1448-55. doi:10.1046/j.1532-5415.2001.</w:t>
            </w:r>
            <w:proofErr w:type="gramStart"/>
            <w:r w:rsidRPr="00B30A50">
              <w:rPr>
                <w:rFonts w:ascii="Arial" w:eastAsia="Calibri" w:hAnsi="Arial" w:cs="Arial"/>
                <w:sz w:val="18"/>
                <w:szCs w:val="18"/>
              </w:rPr>
              <w:t>4911236.x.</w:t>
            </w:r>
            <w:proofErr w:type="gramEnd"/>
            <w:r>
              <w:rPr>
                <w:rFonts w:ascii="Arial" w:eastAsia="Calibri" w:hAnsi="Arial" w:cs="Arial"/>
                <w:sz w:val="18"/>
                <w:szCs w:val="18"/>
              </w:rPr>
              <w:t xml:space="preserve"> </w:t>
            </w:r>
          </w:p>
        </w:tc>
      </w:tr>
      <w:tr w:rsidR="00F551B0" w:rsidRPr="003D2843" w14:paraId="6097BC3E" w14:textId="77777777" w:rsidTr="00F47457">
        <w:trPr>
          <w:trHeight w:val="300"/>
        </w:trPr>
        <w:tc>
          <w:tcPr>
            <w:tcW w:w="774" w:type="dxa"/>
            <w:noWrap/>
            <w:hideMark/>
          </w:tcPr>
          <w:p w14:paraId="0C13345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187</w:t>
            </w:r>
          </w:p>
        </w:tc>
        <w:tc>
          <w:tcPr>
            <w:tcW w:w="1741" w:type="dxa"/>
            <w:noWrap/>
            <w:hideMark/>
          </w:tcPr>
          <w:p w14:paraId="57CC65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Suttanon 2018</w:t>
            </w:r>
          </w:p>
        </w:tc>
        <w:tc>
          <w:tcPr>
            <w:tcW w:w="10440" w:type="dxa"/>
            <w:noWrap/>
            <w:hideMark/>
          </w:tcPr>
          <w:p w14:paraId="576BE0B1" w14:textId="0A7CD07C" w:rsidR="00F551B0" w:rsidRPr="003D2843" w:rsidRDefault="00B30A50" w:rsidP="00F551B0">
            <w:pPr>
              <w:rPr>
                <w:rFonts w:ascii="Arial" w:eastAsia="Calibri" w:hAnsi="Arial" w:cs="Arial"/>
                <w:sz w:val="18"/>
                <w:szCs w:val="18"/>
              </w:rPr>
            </w:pPr>
            <w:r w:rsidRPr="00B30A50">
              <w:rPr>
                <w:rFonts w:ascii="Arial" w:eastAsia="Calibri" w:hAnsi="Arial" w:cs="Arial"/>
                <w:sz w:val="18"/>
                <w:szCs w:val="18"/>
              </w:rPr>
              <w:t>Suttanon P, Krootnark P, Aranyavalai T. Effectiveness of falls prevention intervention programme in community-dwelling older people in Thailand: Randomized controlled trial. Hong Kong Physiother J. 2018;38(1):1-11. doi:10.1142/S1013702518500014.</w:t>
            </w:r>
            <w:r>
              <w:rPr>
                <w:rFonts w:ascii="Arial" w:eastAsia="Calibri" w:hAnsi="Arial" w:cs="Arial"/>
                <w:sz w:val="18"/>
                <w:szCs w:val="18"/>
              </w:rPr>
              <w:t xml:space="preserve"> </w:t>
            </w:r>
          </w:p>
        </w:tc>
      </w:tr>
      <w:tr w:rsidR="00F551B0" w:rsidRPr="003D2843" w14:paraId="285AE8E7" w14:textId="77777777" w:rsidTr="00F47457">
        <w:trPr>
          <w:trHeight w:val="300"/>
        </w:trPr>
        <w:tc>
          <w:tcPr>
            <w:tcW w:w="774" w:type="dxa"/>
            <w:noWrap/>
            <w:hideMark/>
          </w:tcPr>
          <w:p w14:paraId="381D7D7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8563</w:t>
            </w:r>
          </w:p>
        </w:tc>
        <w:tc>
          <w:tcPr>
            <w:tcW w:w="1741" w:type="dxa"/>
            <w:noWrap/>
            <w:hideMark/>
          </w:tcPr>
          <w:p w14:paraId="5E637AD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Swanenburg 2007</w:t>
            </w:r>
          </w:p>
        </w:tc>
        <w:tc>
          <w:tcPr>
            <w:tcW w:w="10440" w:type="dxa"/>
            <w:noWrap/>
            <w:hideMark/>
          </w:tcPr>
          <w:p w14:paraId="296BD1C3" w14:textId="30E05262" w:rsidR="00F551B0" w:rsidRPr="003D2843" w:rsidRDefault="00B30A50" w:rsidP="00F551B0">
            <w:pPr>
              <w:rPr>
                <w:rFonts w:ascii="Arial" w:eastAsia="Calibri" w:hAnsi="Arial" w:cs="Arial"/>
                <w:sz w:val="18"/>
                <w:szCs w:val="18"/>
              </w:rPr>
            </w:pPr>
            <w:r w:rsidRPr="00B30A50">
              <w:rPr>
                <w:rFonts w:ascii="Arial" w:eastAsia="Calibri" w:hAnsi="Arial" w:cs="Arial"/>
                <w:sz w:val="18"/>
                <w:szCs w:val="18"/>
              </w:rPr>
              <w:t>Swanenburg J, de Bruin ED, Stauffacher M, et al. Effects of exercise and nutrition on postural balance and risk of falling in elderly people with decreased bone mineral density: randomized controlled trial pilot study. Clin Rehabil. 2007;21(6):523-34. doi:10.1177/0269215507075206.</w:t>
            </w:r>
            <w:r>
              <w:rPr>
                <w:rFonts w:ascii="Arial" w:eastAsia="Calibri" w:hAnsi="Arial" w:cs="Arial"/>
                <w:sz w:val="18"/>
                <w:szCs w:val="18"/>
              </w:rPr>
              <w:t xml:space="preserve"> </w:t>
            </w:r>
          </w:p>
        </w:tc>
      </w:tr>
      <w:tr w:rsidR="00F551B0" w:rsidRPr="003D2843" w14:paraId="6D3E4D93" w14:textId="77777777" w:rsidTr="00F47457">
        <w:trPr>
          <w:trHeight w:val="300"/>
        </w:trPr>
        <w:tc>
          <w:tcPr>
            <w:tcW w:w="774" w:type="dxa"/>
            <w:noWrap/>
            <w:hideMark/>
          </w:tcPr>
          <w:p w14:paraId="42A5AF3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1077</w:t>
            </w:r>
          </w:p>
        </w:tc>
        <w:tc>
          <w:tcPr>
            <w:tcW w:w="1741" w:type="dxa"/>
            <w:noWrap/>
            <w:hideMark/>
          </w:tcPr>
          <w:p w14:paraId="693F03B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Tan 2018</w:t>
            </w:r>
          </w:p>
        </w:tc>
        <w:tc>
          <w:tcPr>
            <w:tcW w:w="10440" w:type="dxa"/>
            <w:noWrap/>
            <w:hideMark/>
          </w:tcPr>
          <w:p w14:paraId="317EEC5C" w14:textId="44355E83" w:rsidR="00F551B0" w:rsidRPr="003D2843" w:rsidRDefault="00B30A50" w:rsidP="00B30A50">
            <w:pPr>
              <w:rPr>
                <w:rFonts w:ascii="Arial" w:eastAsia="Calibri" w:hAnsi="Arial" w:cs="Arial"/>
                <w:sz w:val="18"/>
                <w:szCs w:val="18"/>
              </w:rPr>
            </w:pPr>
            <w:r w:rsidRPr="00B30A50">
              <w:rPr>
                <w:rFonts w:ascii="Arial" w:eastAsia="Calibri" w:hAnsi="Arial" w:cs="Arial"/>
                <w:sz w:val="18"/>
                <w:szCs w:val="18"/>
              </w:rPr>
              <w:t xml:space="preserve">Tan PJ, Chinna K, Saedon NI, Zakaria MI, Ahmad Zahedi A, Ramli N, et al. Individually-tailored multifactorial intervention to reduce falls in the Malaysian Falls Assessment and Intervention Trial (MyFAIT): A randomized controlled trial. PLoS One. 2018;13(8). </w:t>
            </w:r>
            <w:proofErr w:type="gramStart"/>
            <w:r w:rsidRPr="00B30A50">
              <w:rPr>
                <w:rFonts w:ascii="Arial" w:eastAsia="Calibri" w:hAnsi="Arial" w:cs="Arial"/>
                <w:sz w:val="18"/>
                <w:szCs w:val="18"/>
              </w:rPr>
              <w:t>doi:10.1371/journal.pone</w:t>
            </w:r>
            <w:proofErr w:type="gramEnd"/>
            <w:r w:rsidRPr="00B30A50">
              <w:rPr>
                <w:rFonts w:ascii="Arial" w:eastAsia="Calibri" w:hAnsi="Arial" w:cs="Arial"/>
                <w:sz w:val="18"/>
                <w:szCs w:val="18"/>
              </w:rPr>
              <w:t>.0199219.</w:t>
            </w:r>
          </w:p>
        </w:tc>
      </w:tr>
      <w:tr w:rsidR="00F551B0" w:rsidRPr="003D2843" w14:paraId="7ABA5218" w14:textId="77777777" w:rsidTr="00F47457">
        <w:trPr>
          <w:trHeight w:val="300"/>
        </w:trPr>
        <w:tc>
          <w:tcPr>
            <w:tcW w:w="774" w:type="dxa"/>
            <w:noWrap/>
            <w:hideMark/>
          </w:tcPr>
          <w:p w14:paraId="0A32FD8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23</w:t>
            </w:r>
          </w:p>
        </w:tc>
        <w:tc>
          <w:tcPr>
            <w:tcW w:w="1741" w:type="dxa"/>
            <w:noWrap/>
            <w:hideMark/>
          </w:tcPr>
          <w:p w14:paraId="6135316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Taylor 2020</w:t>
            </w:r>
          </w:p>
        </w:tc>
        <w:tc>
          <w:tcPr>
            <w:tcW w:w="10440" w:type="dxa"/>
            <w:noWrap/>
            <w:hideMark/>
          </w:tcPr>
          <w:p w14:paraId="50B63FCC" w14:textId="7F69071B" w:rsidR="00F551B0" w:rsidRPr="003D2843" w:rsidRDefault="00B30A50" w:rsidP="00F551B0">
            <w:pPr>
              <w:rPr>
                <w:rFonts w:ascii="Arial" w:eastAsia="Calibri" w:hAnsi="Arial" w:cs="Arial"/>
                <w:sz w:val="18"/>
                <w:szCs w:val="18"/>
              </w:rPr>
            </w:pPr>
            <w:r w:rsidRPr="00B30A50">
              <w:rPr>
                <w:rFonts w:ascii="Arial" w:eastAsia="Calibri" w:hAnsi="Arial" w:cs="Arial"/>
                <w:sz w:val="18"/>
                <w:szCs w:val="18"/>
              </w:rPr>
              <w:t xml:space="preserve">Taylor ME, Sherrington C, Hill KD, Kurrle SE, Lord SR, Brodaty H, et al. Tailored exercise and home hazard reduction for fall prevention in older people with cognitive impairment: the i-FOCIS randomized controlled trial. J Gerontol A Biol Sci Med Sci. </w:t>
            </w:r>
            <w:proofErr w:type="gramStart"/>
            <w:r w:rsidRPr="00B30A50">
              <w:rPr>
                <w:rFonts w:ascii="Arial" w:eastAsia="Calibri" w:hAnsi="Arial" w:cs="Arial"/>
                <w:sz w:val="18"/>
                <w:szCs w:val="18"/>
              </w:rPr>
              <w:t>2020;19:19</w:t>
            </w:r>
            <w:proofErr w:type="gramEnd"/>
            <w:r w:rsidRPr="00B30A50">
              <w:rPr>
                <w:rFonts w:ascii="Arial" w:eastAsia="Calibri" w:hAnsi="Arial" w:cs="Arial"/>
                <w:sz w:val="18"/>
                <w:szCs w:val="18"/>
              </w:rPr>
              <w:t>. doi:10.1093/gerona/glaa241.</w:t>
            </w:r>
            <w:r>
              <w:rPr>
                <w:rFonts w:ascii="Arial" w:eastAsia="Calibri" w:hAnsi="Arial" w:cs="Arial"/>
                <w:sz w:val="18"/>
                <w:szCs w:val="18"/>
              </w:rPr>
              <w:t xml:space="preserve"> </w:t>
            </w:r>
          </w:p>
        </w:tc>
      </w:tr>
      <w:tr w:rsidR="00F551B0" w:rsidRPr="003D2843" w14:paraId="7E75DDBB" w14:textId="77777777" w:rsidTr="00F47457">
        <w:trPr>
          <w:trHeight w:val="300"/>
        </w:trPr>
        <w:tc>
          <w:tcPr>
            <w:tcW w:w="774" w:type="dxa"/>
            <w:noWrap/>
            <w:hideMark/>
          </w:tcPr>
          <w:p w14:paraId="58EC4C8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6524</w:t>
            </w:r>
          </w:p>
        </w:tc>
        <w:tc>
          <w:tcPr>
            <w:tcW w:w="1741" w:type="dxa"/>
            <w:noWrap/>
            <w:hideMark/>
          </w:tcPr>
          <w:p w14:paraId="7C40501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Taylor-Piliae 2017</w:t>
            </w:r>
          </w:p>
        </w:tc>
        <w:tc>
          <w:tcPr>
            <w:tcW w:w="10440" w:type="dxa"/>
            <w:noWrap/>
            <w:hideMark/>
          </w:tcPr>
          <w:p w14:paraId="4A4CC6DD" w14:textId="7A5A7689"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Fall Prevention in Older Adults Study</w:t>
            </w:r>
            <w:r w:rsidR="00B30A50">
              <w:rPr>
                <w:rFonts w:ascii="Arial" w:eastAsia="Calibri" w:hAnsi="Arial" w:cs="Arial"/>
                <w:sz w:val="18"/>
                <w:szCs w:val="18"/>
              </w:rPr>
              <w:t xml:space="preserve"> 2017</w:t>
            </w:r>
            <w:r w:rsidRPr="003D2843">
              <w:rPr>
                <w:rFonts w:ascii="Arial" w:eastAsia="Calibri" w:hAnsi="Arial" w:cs="Arial"/>
                <w:sz w:val="18"/>
                <w:szCs w:val="18"/>
              </w:rPr>
              <w:t>.</w:t>
            </w:r>
            <w:r w:rsidR="00B30A50">
              <w:rPr>
                <w:rFonts w:ascii="Arial" w:eastAsia="Calibri" w:hAnsi="Arial" w:cs="Arial"/>
                <w:sz w:val="18"/>
                <w:szCs w:val="18"/>
              </w:rPr>
              <w:t xml:space="preserve"> Available </w:t>
            </w:r>
            <w:r w:rsidR="00A263E6">
              <w:rPr>
                <w:rFonts w:ascii="Arial" w:eastAsia="Calibri" w:hAnsi="Arial" w:cs="Arial"/>
                <w:sz w:val="18"/>
                <w:szCs w:val="18"/>
              </w:rPr>
              <w:t>from</w:t>
            </w:r>
            <w:r w:rsidR="00B30A50">
              <w:rPr>
                <w:rFonts w:ascii="Arial" w:eastAsia="Calibri" w:hAnsi="Arial" w:cs="Arial"/>
                <w:sz w:val="18"/>
                <w:szCs w:val="18"/>
              </w:rPr>
              <w:t>:</w:t>
            </w:r>
            <w:r w:rsidRPr="003D2843">
              <w:rPr>
                <w:rFonts w:ascii="Arial" w:eastAsia="Calibri" w:hAnsi="Arial" w:cs="Arial"/>
                <w:sz w:val="18"/>
                <w:szCs w:val="18"/>
              </w:rPr>
              <w:t xml:space="preserve"> </w:t>
            </w:r>
            <w:hyperlink r:id="rId38" w:history="1">
              <w:r w:rsidR="00B30A50" w:rsidRPr="001B4E99">
                <w:rPr>
                  <w:rStyle w:val="Hyperlink"/>
                  <w:rFonts w:ascii="Arial" w:eastAsia="Calibri" w:hAnsi="Arial" w:cs="Arial"/>
                  <w:sz w:val="18"/>
                  <w:szCs w:val="18"/>
                </w:rPr>
                <w:t>https://clinicaltrialsgov/show/NCT03176511</w:t>
              </w:r>
            </w:hyperlink>
            <w:r w:rsidR="00B30A50">
              <w:rPr>
                <w:rFonts w:ascii="Arial" w:eastAsia="Calibri" w:hAnsi="Arial" w:cs="Arial"/>
                <w:sz w:val="18"/>
                <w:szCs w:val="18"/>
              </w:rPr>
              <w:t xml:space="preserve"> </w:t>
            </w:r>
          </w:p>
        </w:tc>
      </w:tr>
      <w:tr w:rsidR="00F551B0" w:rsidRPr="003D2843" w14:paraId="185AA948" w14:textId="77777777" w:rsidTr="00F47457">
        <w:trPr>
          <w:trHeight w:val="300"/>
        </w:trPr>
        <w:tc>
          <w:tcPr>
            <w:tcW w:w="774" w:type="dxa"/>
            <w:noWrap/>
            <w:hideMark/>
          </w:tcPr>
          <w:p w14:paraId="0AC839C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8564</w:t>
            </w:r>
          </w:p>
        </w:tc>
        <w:tc>
          <w:tcPr>
            <w:tcW w:w="1741" w:type="dxa"/>
            <w:noWrap/>
            <w:hideMark/>
          </w:tcPr>
          <w:p w14:paraId="3E5D886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Tennstedt 1998</w:t>
            </w:r>
          </w:p>
        </w:tc>
        <w:tc>
          <w:tcPr>
            <w:tcW w:w="10440" w:type="dxa"/>
            <w:noWrap/>
            <w:hideMark/>
          </w:tcPr>
          <w:p w14:paraId="25466342" w14:textId="7B5D9E74" w:rsidR="00F551B0" w:rsidRPr="003D2843" w:rsidRDefault="00E75509" w:rsidP="00E75509">
            <w:pPr>
              <w:rPr>
                <w:rFonts w:ascii="Arial" w:eastAsia="Calibri" w:hAnsi="Arial" w:cs="Arial"/>
                <w:sz w:val="18"/>
                <w:szCs w:val="18"/>
              </w:rPr>
            </w:pPr>
            <w:r w:rsidRPr="00E75509">
              <w:rPr>
                <w:rFonts w:ascii="Arial" w:eastAsia="Calibri" w:hAnsi="Arial" w:cs="Arial"/>
                <w:sz w:val="18"/>
                <w:szCs w:val="18"/>
              </w:rPr>
              <w:t>Tennstedt S, Howland J, Lachman M, et al. A randomized, controlled trial of a group intervention to reduce fear of falling and associated activity restriction in older adults. J Gerontol B Psychol Sci Soc Sci. 1998;53(6). doi:10.1093/geronb/53b.6.p384.</w:t>
            </w:r>
            <w:r w:rsidR="00F551B0" w:rsidRPr="003D2843">
              <w:rPr>
                <w:rFonts w:ascii="Arial" w:eastAsia="Calibri" w:hAnsi="Arial" w:cs="Arial"/>
                <w:sz w:val="18"/>
                <w:szCs w:val="18"/>
              </w:rPr>
              <w:t>]</w:t>
            </w:r>
          </w:p>
        </w:tc>
      </w:tr>
      <w:tr w:rsidR="00F551B0" w:rsidRPr="003D2843" w14:paraId="1F007581" w14:textId="77777777" w:rsidTr="00F47457">
        <w:trPr>
          <w:trHeight w:val="300"/>
        </w:trPr>
        <w:tc>
          <w:tcPr>
            <w:tcW w:w="774" w:type="dxa"/>
            <w:noWrap/>
            <w:hideMark/>
          </w:tcPr>
          <w:p w14:paraId="691CDB8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722</w:t>
            </w:r>
          </w:p>
        </w:tc>
        <w:tc>
          <w:tcPr>
            <w:tcW w:w="1741" w:type="dxa"/>
            <w:noWrap/>
            <w:hideMark/>
          </w:tcPr>
          <w:p w14:paraId="131E1ED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Tomita 2019</w:t>
            </w:r>
          </w:p>
        </w:tc>
        <w:tc>
          <w:tcPr>
            <w:tcW w:w="10440" w:type="dxa"/>
            <w:noWrap/>
            <w:hideMark/>
          </w:tcPr>
          <w:p w14:paraId="0590CC76" w14:textId="54798715" w:rsidR="00F551B0" w:rsidRPr="003D2843" w:rsidRDefault="004457F1" w:rsidP="00F551B0">
            <w:pPr>
              <w:rPr>
                <w:rFonts w:ascii="Arial" w:eastAsia="Calibri" w:hAnsi="Arial" w:cs="Arial"/>
                <w:sz w:val="18"/>
                <w:szCs w:val="18"/>
              </w:rPr>
            </w:pPr>
            <w:r w:rsidRPr="004457F1">
              <w:rPr>
                <w:rFonts w:ascii="Arial" w:eastAsia="Calibri" w:hAnsi="Arial" w:cs="Arial"/>
                <w:sz w:val="18"/>
                <w:szCs w:val="18"/>
              </w:rPr>
              <w:t>Tomita MR, Ramsey NM, Stanton D, Naughton BJ. Follow-Up of a Virtual-Group-Exercise at Home Program to Reduce Fall Risks. J Am Geriatr Soc. 2019;67(9):1981-3. doi:10.1111/jgs.15992.</w:t>
            </w:r>
            <w:r>
              <w:rPr>
                <w:rFonts w:ascii="Arial" w:eastAsia="Calibri" w:hAnsi="Arial" w:cs="Arial"/>
                <w:sz w:val="18"/>
                <w:szCs w:val="18"/>
              </w:rPr>
              <w:t xml:space="preserve"> </w:t>
            </w:r>
          </w:p>
        </w:tc>
      </w:tr>
      <w:tr w:rsidR="00F551B0" w:rsidRPr="003D2843" w14:paraId="4B7076DF" w14:textId="77777777" w:rsidTr="00F47457">
        <w:trPr>
          <w:trHeight w:val="300"/>
        </w:trPr>
        <w:tc>
          <w:tcPr>
            <w:tcW w:w="774" w:type="dxa"/>
            <w:noWrap/>
            <w:hideMark/>
          </w:tcPr>
          <w:p w14:paraId="6FA896E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1494</w:t>
            </w:r>
          </w:p>
        </w:tc>
        <w:tc>
          <w:tcPr>
            <w:tcW w:w="1741" w:type="dxa"/>
            <w:noWrap/>
            <w:hideMark/>
          </w:tcPr>
          <w:p w14:paraId="31B1E8D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Uusi-Rasi 2017</w:t>
            </w:r>
          </w:p>
        </w:tc>
        <w:tc>
          <w:tcPr>
            <w:tcW w:w="10440" w:type="dxa"/>
            <w:noWrap/>
            <w:hideMark/>
          </w:tcPr>
          <w:p w14:paraId="113F7B78" w14:textId="2DBDD9C1" w:rsidR="00F551B0" w:rsidRPr="003D2843" w:rsidRDefault="009A4339" w:rsidP="009A4339">
            <w:pPr>
              <w:rPr>
                <w:rFonts w:ascii="Arial" w:eastAsia="Calibri" w:hAnsi="Arial" w:cs="Arial"/>
                <w:sz w:val="18"/>
                <w:szCs w:val="18"/>
              </w:rPr>
            </w:pPr>
            <w:r w:rsidRPr="009A4339">
              <w:rPr>
                <w:rFonts w:ascii="Arial" w:eastAsia="Calibri" w:hAnsi="Arial" w:cs="Arial"/>
                <w:sz w:val="18"/>
                <w:szCs w:val="18"/>
              </w:rPr>
              <w:t xml:space="preserve">Uusi-Rasi K, Karinkanta S, Kannus P, Tokola K, Lamberg-Allardt C, Sievanen H. A 2-Year Follow-Up After a 2-Year RCT with Vitamin D and Exercise: Effects on Falls, Injurious Falls and Physical Functioning Among Older Women. J Gerontol </w:t>
            </w:r>
            <w:proofErr w:type="gramStart"/>
            <w:r w:rsidRPr="009A4339">
              <w:rPr>
                <w:rFonts w:ascii="Arial" w:eastAsia="Calibri" w:hAnsi="Arial" w:cs="Arial"/>
                <w:sz w:val="18"/>
                <w:szCs w:val="18"/>
              </w:rPr>
              <w:t>A</w:t>
            </w:r>
            <w:proofErr w:type="gramEnd"/>
            <w:r w:rsidRPr="009A4339">
              <w:rPr>
                <w:rFonts w:ascii="Arial" w:eastAsia="Calibri" w:hAnsi="Arial" w:cs="Arial"/>
                <w:sz w:val="18"/>
                <w:szCs w:val="18"/>
              </w:rPr>
              <w:t xml:space="preserve"> Biol Sci Med Sci. 2017;72(9):1239-45. doi:10.1093/gerona/glx044.</w:t>
            </w:r>
            <w:r>
              <w:rPr>
                <w:rFonts w:ascii="Arial" w:eastAsia="Calibri" w:hAnsi="Arial" w:cs="Arial"/>
                <w:sz w:val="18"/>
                <w:szCs w:val="18"/>
              </w:rPr>
              <w:t xml:space="preserve"> </w:t>
            </w:r>
          </w:p>
        </w:tc>
      </w:tr>
      <w:tr w:rsidR="00F551B0" w:rsidRPr="003D2843" w14:paraId="7A20D087" w14:textId="77777777" w:rsidTr="00F47457">
        <w:trPr>
          <w:trHeight w:val="300"/>
        </w:trPr>
        <w:tc>
          <w:tcPr>
            <w:tcW w:w="774" w:type="dxa"/>
            <w:noWrap/>
            <w:hideMark/>
          </w:tcPr>
          <w:p w14:paraId="348D1F6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1086</w:t>
            </w:r>
          </w:p>
        </w:tc>
        <w:tc>
          <w:tcPr>
            <w:tcW w:w="1741" w:type="dxa"/>
            <w:noWrap/>
            <w:hideMark/>
          </w:tcPr>
          <w:p w14:paraId="24FA9CD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van der Meer 2018</w:t>
            </w:r>
          </w:p>
        </w:tc>
        <w:tc>
          <w:tcPr>
            <w:tcW w:w="10440" w:type="dxa"/>
            <w:noWrap/>
            <w:hideMark/>
          </w:tcPr>
          <w:p w14:paraId="3D5ED511" w14:textId="55C839E4" w:rsidR="00F551B0" w:rsidRPr="003D2843" w:rsidRDefault="009A4339" w:rsidP="009A4339">
            <w:pPr>
              <w:rPr>
                <w:rFonts w:ascii="Arial" w:eastAsia="Calibri" w:hAnsi="Arial" w:cs="Arial"/>
                <w:sz w:val="18"/>
                <w:szCs w:val="18"/>
              </w:rPr>
            </w:pPr>
            <w:r>
              <w:rPr>
                <w:rFonts w:ascii="Arial" w:eastAsia="Calibri" w:hAnsi="Arial" w:cs="Arial"/>
                <w:sz w:val="18"/>
                <w:szCs w:val="18"/>
              </w:rPr>
              <w:t>V</w:t>
            </w:r>
            <w:r w:rsidRPr="009A4339">
              <w:rPr>
                <w:rFonts w:ascii="Arial" w:eastAsia="Calibri" w:hAnsi="Arial" w:cs="Arial"/>
                <w:sz w:val="18"/>
                <w:szCs w:val="18"/>
              </w:rPr>
              <w:t>an der Meer HG, Pont LG, Taxis K. Reducing the anticholinergic and sedative load in older patients on polypharmacy by pharmacist-led medication review: a randomised controlled trial. BMJ Open. 2018;8(7). doi:10.1136/bmjopen-2017-019042.</w:t>
            </w:r>
          </w:p>
        </w:tc>
      </w:tr>
      <w:tr w:rsidR="00F551B0" w:rsidRPr="003D2843" w14:paraId="7FBAA6B7" w14:textId="77777777" w:rsidTr="00F47457">
        <w:trPr>
          <w:trHeight w:val="300"/>
        </w:trPr>
        <w:tc>
          <w:tcPr>
            <w:tcW w:w="774" w:type="dxa"/>
            <w:noWrap/>
            <w:hideMark/>
          </w:tcPr>
          <w:p w14:paraId="57ECC5B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1133</w:t>
            </w:r>
          </w:p>
        </w:tc>
        <w:tc>
          <w:tcPr>
            <w:tcW w:w="1741" w:type="dxa"/>
            <w:noWrap/>
            <w:hideMark/>
          </w:tcPr>
          <w:p w14:paraId="31694B3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Wetherell 2018</w:t>
            </w:r>
          </w:p>
        </w:tc>
        <w:tc>
          <w:tcPr>
            <w:tcW w:w="10440" w:type="dxa"/>
            <w:noWrap/>
            <w:hideMark/>
          </w:tcPr>
          <w:p w14:paraId="2F76E84D" w14:textId="208D10E2" w:rsidR="00F551B0" w:rsidRPr="003D2843" w:rsidRDefault="00F31C05" w:rsidP="009A4339">
            <w:pPr>
              <w:rPr>
                <w:rFonts w:ascii="Arial" w:eastAsia="Calibri" w:hAnsi="Arial" w:cs="Arial"/>
                <w:sz w:val="18"/>
                <w:szCs w:val="18"/>
              </w:rPr>
            </w:pPr>
            <w:r w:rsidRPr="00F31C05">
              <w:rPr>
                <w:rFonts w:ascii="Arial" w:eastAsia="Calibri" w:hAnsi="Arial" w:cs="Arial"/>
                <w:sz w:val="18"/>
                <w:szCs w:val="18"/>
              </w:rPr>
              <w:t xml:space="preserve">Wetherell JL, Johnson ES, Chang DG, Ward SR, Petkus AJ. Integrated Exposure Therapy and Exercise Reduces Fear of Falling and Avoidance in Older Adults: A Randomized Pilot Study. Am J Geriatr Psychiatry. 2018;26(8):849-59. </w:t>
            </w:r>
            <w:proofErr w:type="gramStart"/>
            <w:r w:rsidRPr="00F31C05">
              <w:rPr>
                <w:rFonts w:ascii="Arial" w:eastAsia="Calibri" w:hAnsi="Arial" w:cs="Arial"/>
                <w:sz w:val="18"/>
                <w:szCs w:val="18"/>
              </w:rPr>
              <w:t>doi:10.1016/j.jagp</w:t>
            </w:r>
            <w:proofErr w:type="gramEnd"/>
            <w:r w:rsidRPr="00F31C05">
              <w:rPr>
                <w:rFonts w:ascii="Arial" w:eastAsia="Calibri" w:hAnsi="Arial" w:cs="Arial"/>
                <w:sz w:val="18"/>
                <w:szCs w:val="18"/>
              </w:rPr>
              <w:t>.2018.04.001.</w:t>
            </w:r>
            <w:r>
              <w:rPr>
                <w:rFonts w:ascii="Arial" w:eastAsia="Calibri" w:hAnsi="Arial" w:cs="Arial"/>
                <w:sz w:val="18"/>
                <w:szCs w:val="18"/>
              </w:rPr>
              <w:t xml:space="preserve"> </w:t>
            </w:r>
          </w:p>
        </w:tc>
      </w:tr>
      <w:tr w:rsidR="00F551B0" w:rsidRPr="003D2843" w14:paraId="7EAEE232" w14:textId="77777777" w:rsidTr="00F47457">
        <w:trPr>
          <w:trHeight w:val="300"/>
        </w:trPr>
        <w:tc>
          <w:tcPr>
            <w:tcW w:w="774" w:type="dxa"/>
            <w:noWrap/>
            <w:hideMark/>
          </w:tcPr>
          <w:p w14:paraId="369AA50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8568</w:t>
            </w:r>
          </w:p>
        </w:tc>
        <w:tc>
          <w:tcPr>
            <w:tcW w:w="1741" w:type="dxa"/>
            <w:noWrap/>
            <w:hideMark/>
          </w:tcPr>
          <w:p w14:paraId="65B9E2C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Wolf 1996</w:t>
            </w:r>
          </w:p>
        </w:tc>
        <w:tc>
          <w:tcPr>
            <w:tcW w:w="10440" w:type="dxa"/>
            <w:noWrap/>
            <w:hideMark/>
          </w:tcPr>
          <w:p w14:paraId="273D889E" w14:textId="53B7A968" w:rsidR="00F551B0" w:rsidRPr="003D2843" w:rsidRDefault="00F31C05" w:rsidP="00F551B0">
            <w:pPr>
              <w:rPr>
                <w:rFonts w:ascii="Arial" w:eastAsia="Calibri" w:hAnsi="Arial" w:cs="Arial"/>
                <w:sz w:val="18"/>
                <w:szCs w:val="18"/>
              </w:rPr>
            </w:pPr>
            <w:r w:rsidRPr="00F31C05">
              <w:rPr>
                <w:rFonts w:ascii="Arial" w:eastAsia="Calibri" w:hAnsi="Arial" w:cs="Arial"/>
                <w:sz w:val="18"/>
                <w:szCs w:val="18"/>
              </w:rPr>
              <w:t>Wolf SL, Barnhart HX, Kutner NG, et al. Reducing frailty and falls in older persons: an investigation of Tai Chi and computerized balance training. Atlanta FICSIT Group. Frailty and Injuries: Cooperative Studies of Intervention Techniques. J Am Geriatr Soc. 1996;44(5):489-97. doi:10.1111/j.1532-</w:t>
            </w:r>
            <w:proofErr w:type="gramStart"/>
            <w:r w:rsidRPr="00F31C05">
              <w:rPr>
                <w:rFonts w:ascii="Arial" w:eastAsia="Calibri" w:hAnsi="Arial" w:cs="Arial"/>
                <w:sz w:val="18"/>
                <w:szCs w:val="18"/>
              </w:rPr>
              <w:t>5415.1996.tb</w:t>
            </w:r>
            <w:proofErr w:type="gramEnd"/>
            <w:r w:rsidRPr="00F31C05">
              <w:rPr>
                <w:rFonts w:ascii="Arial" w:eastAsia="Calibri" w:hAnsi="Arial" w:cs="Arial"/>
                <w:sz w:val="18"/>
                <w:szCs w:val="18"/>
              </w:rPr>
              <w:t>01432.x.</w:t>
            </w:r>
            <w:r>
              <w:rPr>
                <w:rFonts w:ascii="Arial" w:eastAsia="Calibri" w:hAnsi="Arial" w:cs="Arial"/>
                <w:sz w:val="18"/>
                <w:szCs w:val="18"/>
              </w:rPr>
              <w:t xml:space="preserve"> </w:t>
            </w:r>
          </w:p>
        </w:tc>
      </w:tr>
      <w:tr w:rsidR="00F551B0" w:rsidRPr="003D2843" w14:paraId="2C34C84B" w14:textId="77777777" w:rsidTr="00F47457">
        <w:trPr>
          <w:trHeight w:val="300"/>
        </w:trPr>
        <w:tc>
          <w:tcPr>
            <w:tcW w:w="774" w:type="dxa"/>
            <w:noWrap/>
            <w:hideMark/>
          </w:tcPr>
          <w:p w14:paraId="16289F5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1195</w:t>
            </w:r>
          </w:p>
        </w:tc>
        <w:tc>
          <w:tcPr>
            <w:tcW w:w="1741" w:type="dxa"/>
            <w:noWrap/>
            <w:hideMark/>
          </w:tcPr>
          <w:p w14:paraId="2F7573C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You 2018</w:t>
            </w:r>
          </w:p>
        </w:tc>
        <w:tc>
          <w:tcPr>
            <w:tcW w:w="10440" w:type="dxa"/>
            <w:noWrap/>
            <w:hideMark/>
          </w:tcPr>
          <w:p w14:paraId="47E80C83" w14:textId="1E68A8E9" w:rsidR="00F551B0" w:rsidRPr="003D2843" w:rsidRDefault="00F31C05" w:rsidP="00F551B0">
            <w:pPr>
              <w:rPr>
                <w:rFonts w:ascii="Arial" w:eastAsia="Calibri" w:hAnsi="Arial" w:cs="Arial"/>
                <w:sz w:val="18"/>
                <w:szCs w:val="18"/>
              </w:rPr>
            </w:pPr>
            <w:r w:rsidRPr="00F31C05">
              <w:rPr>
                <w:rFonts w:ascii="Arial" w:eastAsia="Calibri" w:hAnsi="Arial" w:cs="Arial"/>
                <w:sz w:val="18"/>
                <w:szCs w:val="18"/>
              </w:rPr>
              <w:t>You T, Thapa E, Cai Y, Zhang H, Nagae S, Yeh GY, et al. Tai Chi for older adults with chronic multisite pain: a randomized controlled pilot study. Aging Clin Exp Res. 2018;30(11):1335-43. doi:10.1007/s40520-018-0922-0.</w:t>
            </w:r>
            <w:r>
              <w:rPr>
                <w:rFonts w:ascii="Arial" w:eastAsia="Calibri" w:hAnsi="Arial" w:cs="Arial"/>
                <w:sz w:val="18"/>
                <w:szCs w:val="18"/>
              </w:rPr>
              <w:t xml:space="preserve"> </w:t>
            </w:r>
          </w:p>
        </w:tc>
      </w:tr>
      <w:tr w:rsidR="00F551B0" w:rsidRPr="003D2843" w14:paraId="33FE60E9" w14:textId="77777777" w:rsidTr="00F47457">
        <w:trPr>
          <w:trHeight w:val="300"/>
        </w:trPr>
        <w:tc>
          <w:tcPr>
            <w:tcW w:w="774" w:type="dxa"/>
            <w:noWrap/>
            <w:hideMark/>
          </w:tcPr>
          <w:p w14:paraId="7FF4C2C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1440</w:t>
            </w:r>
          </w:p>
        </w:tc>
        <w:tc>
          <w:tcPr>
            <w:tcW w:w="1741" w:type="dxa"/>
            <w:noWrap/>
            <w:hideMark/>
          </w:tcPr>
          <w:p w14:paraId="6BE05A53" w14:textId="440BD6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Zieschang 2017</w:t>
            </w:r>
            <w:r w:rsidR="00875F50">
              <w:rPr>
                <w:rFonts w:ascii="Arial" w:eastAsia="Calibri" w:hAnsi="Arial" w:cs="Arial"/>
                <w:sz w:val="18"/>
                <w:szCs w:val="18"/>
              </w:rPr>
              <w:t xml:space="preserve"> </w:t>
            </w:r>
          </w:p>
        </w:tc>
        <w:tc>
          <w:tcPr>
            <w:tcW w:w="10440" w:type="dxa"/>
            <w:noWrap/>
            <w:hideMark/>
          </w:tcPr>
          <w:p w14:paraId="18F617DE" w14:textId="0355A5C3"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Zieschang TS, Becker M, Uhlmann C, Oster L, Hauer K. Falls and physical activity in persons with mild to moderate dementia participating in an intensive motor training: randomized controlled trial. Alzheimer Dis Assoc Disord. 2017;31(4):307-14. doi: 10.1097/WAD.0000000000000201</w:t>
            </w:r>
            <w:r>
              <w:rPr>
                <w:rFonts w:ascii="Arial" w:eastAsia="Calibri" w:hAnsi="Arial" w:cs="Arial"/>
                <w:sz w:val="18"/>
                <w:szCs w:val="18"/>
              </w:rPr>
              <w:t xml:space="preserve"> </w:t>
            </w:r>
          </w:p>
        </w:tc>
      </w:tr>
      <w:tr w:rsidR="00F551B0" w:rsidRPr="003D2843" w14:paraId="1E02D7B8" w14:textId="77777777" w:rsidTr="00F47457">
        <w:trPr>
          <w:trHeight w:val="300"/>
        </w:trPr>
        <w:tc>
          <w:tcPr>
            <w:tcW w:w="774" w:type="dxa"/>
            <w:noWrap/>
            <w:hideMark/>
          </w:tcPr>
          <w:p w14:paraId="40D8AC8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8621</w:t>
            </w:r>
          </w:p>
        </w:tc>
        <w:tc>
          <w:tcPr>
            <w:tcW w:w="1741" w:type="dxa"/>
            <w:noWrap/>
            <w:hideMark/>
          </w:tcPr>
          <w:p w14:paraId="535E8CE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Arena 2021</w:t>
            </w:r>
          </w:p>
        </w:tc>
        <w:tc>
          <w:tcPr>
            <w:tcW w:w="10440" w:type="dxa"/>
            <w:noWrap/>
            <w:hideMark/>
          </w:tcPr>
          <w:p w14:paraId="6D4F8088" w14:textId="7121F5CC"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Arena SK, Wilson CM, Boright L, et al. Impact of the HOP-UP-PT program on older adults at risk to fall: a randomized controlled trial. BMC Geriatr. 2021;21(1):520. doi: 10.1186/s12877-021-02450-0</w:t>
            </w:r>
            <w:r>
              <w:rPr>
                <w:rFonts w:ascii="Arial" w:eastAsia="Calibri" w:hAnsi="Arial" w:cs="Arial"/>
                <w:sz w:val="18"/>
                <w:szCs w:val="18"/>
              </w:rPr>
              <w:t xml:space="preserve"> </w:t>
            </w:r>
          </w:p>
        </w:tc>
      </w:tr>
      <w:tr w:rsidR="00F551B0" w:rsidRPr="003D2843" w14:paraId="0357464C" w14:textId="77777777" w:rsidTr="00F47457">
        <w:trPr>
          <w:trHeight w:val="300"/>
        </w:trPr>
        <w:tc>
          <w:tcPr>
            <w:tcW w:w="774" w:type="dxa"/>
            <w:noWrap/>
            <w:hideMark/>
          </w:tcPr>
          <w:p w14:paraId="6E1A807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8662</w:t>
            </w:r>
          </w:p>
        </w:tc>
        <w:tc>
          <w:tcPr>
            <w:tcW w:w="1741" w:type="dxa"/>
            <w:noWrap/>
            <w:hideMark/>
          </w:tcPr>
          <w:p w14:paraId="09C022A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Bates 2022</w:t>
            </w:r>
          </w:p>
        </w:tc>
        <w:tc>
          <w:tcPr>
            <w:tcW w:w="10440" w:type="dxa"/>
            <w:noWrap/>
            <w:hideMark/>
          </w:tcPr>
          <w:p w14:paraId="2AFE92ED" w14:textId="281E2E66"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Bates A, Furber S, Sherrington C, et al. Effectiveness of workshops to teach a home-based exercise program (BEST at Home) for preventing falls in community-dwelling people aged 65 years and over: a pragmatic randomised controlled trial. BMC Geriatr. 2022;22(1):366. doi: 10.1186/s12877-022-03050-2</w:t>
            </w:r>
          </w:p>
        </w:tc>
      </w:tr>
      <w:tr w:rsidR="00F551B0" w:rsidRPr="003D2843" w14:paraId="5B67FCF4" w14:textId="77777777" w:rsidTr="00F47457">
        <w:trPr>
          <w:trHeight w:val="300"/>
        </w:trPr>
        <w:tc>
          <w:tcPr>
            <w:tcW w:w="774" w:type="dxa"/>
            <w:noWrap/>
            <w:hideMark/>
          </w:tcPr>
          <w:p w14:paraId="46308DE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8680</w:t>
            </w:r>
          </w:p>
        </w:tc>
        <w:tc>
          <w:tcPr>
            <w:tcW w:w="1741" w:type="dxa"/>
            <w:noWrap/>
            <w:hideMark/>
          </w:tcPr>
          <w:p w14:paraId="4FC19F6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Bischoff-Ferrari 2022</w:t>
            </w:r>
          </w:p>
        </w:tc>
        <w:tc>
          <w:tcPr>
            <w:tcW w:w="10440" w:type="dxa"/>
            <w:noWrap/>
            <w:hideMark/>
          </w:tcPr>
          <w:p w14:paraId="520D183F" w14:textId="55202F68"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Bischoff-Ferrari HA, Freystatter G, Vellas B, et al. Effects of vitamin D, omega-3 fatty acids, and a simple home strength exercise program on fall prevention: the DO-HEALTH randomized clinical trial. Am J Clin Nutr. 2022;115(5):1311-21. doi: 10.1093/ajcn/nqac022</w:t>
            </w:r>
            <w:r>
              <w:rPr>
                <w:rFonts w:ascii="Arial" w:eastAsia="Calibri" w:hAnsi="Arial" w:cs="Arial"/>
                <w:sz w:val="18"/>
                <w:szCs w:val="18"/>
              </w:rPr>
              <w:t xml:space="preserve"> </w:t>
            </w:r>
          </w:p>
        </w:tc>
      </w:tr>
      <w:tr w:rsidR="00F551B0" w:rsidRPr="003D2843" w14:paraId="3F369723" w14:textId="77777777" w:rsidTr="00F47457">
        <w:trPr>
          <w:trHeight w:val="300"/>
        </w:trPr>
        <w:tc>
          <w:tcPr>
            <w:tcW w:w="774" w:type="dxa"/>
            <w:noWrap/>
            <w:hideMark/>
          </w:tcPr>
          <w:p w14:paraId="3F60153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8734</w:t>
            </w:r>
          </w:p>
        </w:tc>
        <w:tc>
          <w:tcPr>
            <w:tcW w:w="1741" w:type="dxa"/>
            <w:noWrap/>
            <w:hideMark/>
          </w:tcPr>
          <w:p w14:paraId="641A295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Casas-Herrero 2022</w:t>
            </w:r>
          </w:p>
        </w:tc>
        <w:tc>
          <w:tcPr>
            <w:tcW w:w="10440" w:type="dxa"/>
            <w:noWrap/>
            <w:hideMark/>
          </w:tcPr>
          <w:p w14:paraId="5AB0799E" w14:textId="1371318B"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Casas-Herrero A, Saez de Asteasu ML, Anton-Rodrigo I, et al. Effects of Vivifrail multicomponent intervention on functional capacity: a multicentre, randomized controlled trial. J Cachexia Sarcopenia Muscle. 2022;13(2):884-93. doi: 10.1002/jcsm.12925</w:t>
            </w:r>
            <w:r>
              <w:rPr>
                <w:rFonts w:ascii="Arial" w:eastAsia="Calibri" w:hAnsi="Arial" w:cs="Arial"/>
                <w:sz w:val="18"/>
                <w:szCs w:val="18"/>
              </w:rPr>
              <w:t xml:space="preserve"> </w:t>
            </w:r>
          </w:p>
        </w:tc>
      </w:tr>
      <w:tr w:rsidR="00F551B0" w:rsidRPr="003D2843" w14:paraId="517A4CF8" w14:textId="77777777" w:rsidTr="00F47457">
        <w:trPr>
          <w:trHeight w:val="300"/>
        </w:trPr>
        <w:tc>
          <w:tcPr>
            <w:tcW w:w="774" w:type="dxa"/>
            <w:noWrap/>
            <w:hideMark/>
          </w:tcPr>
          <w:p w14:paraId="2C50F36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8757</w:t>
            </w:r>
          </w:p>
        </w:tc>
        <w:tc>
          <w:tcPr>
            <w:tcW w:w="1741" w:type="dxa"/>
            <w:noWrap/>
            <w:hideMark/>
          </w:tcPr>
          <w:p w14:paraId="3896A08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Chippendale 2022</w:t>
            </w:r>
          </w:p>
        </w:tc>
        <w:tc>
          <w:tcPr>
            <w:tcW w:w="10440" w:type="dxa"/>
            <w:noWrap/>
            <w:hideMark/>
          </w:tcPr>
          <w:p w14:paraId="0598C997" w14:textId="26D91377"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Chippendale T, Albert SM, Mahmood A. Efficacy of the Stroll Safe Outdoor Fall Prevention Program: A Randomized Controlled Trial. Gerontologist. 2022. doi: 10.1093/geront/gnac145</w:t>
            </w:r>
            <w:r>
              <w:rPr>
                <w:rFonts w:ascii="Arial" w:eastAsia="Calibri" w:hAnsi="Arial" w:cs="Arial"/>
                <w:sz w:val="18"/>
                <w:szCs w:val="18"/>
              </w:rPr>
              <w:t xml:space="preserve"> </w:t>
            </w:r>
          </w:p>
        </w:tc>
      </w:tr>
      <w:tr w:rsidR="00F551B0" w:rsidRPr="003D2843" w14:paraId="669DA035" w14:textId="77777777" w:rsidTr="00F47457">
        <w:trPr>
          <w:trHeight w:val="300"/>
        </w:trPr>
        <w:tc>
          <w:tcPr>
            <w:tcW w:w="774" w:type="dxa"/>
            <w:noWrap/>
            <w:hideMark/>
          </w:tcPr>
          <w:p w14:paraId="5BE798E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8843</w:t>
            </w:r>
          </w:p>
        </w:tc>
        <w:tc>
          <w:tcPr>
            <w:tcW w:w="1741" w:type="dxa"/>
            <w:noWrap/>
            <w:hideMark/>
          </w:tcPr>
          <w:p w14:paraId="5EE131A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DeWalt 2022</w:t>
            </w:r>
          </w:p>
        </w:tc>
        <w:tc>
          <w:tcPr>
            <w:tcW w:w="10440" w:type="dxa"/>
            <w:noWrap/>
            <w:hideMark/>
          </w:tcPr>
          <w:p w14:paraId="003AB0CF" w14:textId="2698EC7E"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DeWalt NC, Stahorsky KA, Sturges S, et al. Simulation versus written fall prevention education in older hospitalized adults: a randomized controlled study. Clin Nurs Res. 2022:10547738221082192. doi: 10.1177/10547738221082192</w:t>
            </w:r>
            <w:r>
              <w:rPr>
                <w:rFonts w:ascii="Arial" w:eastAsia="Calibri" w:hAnsi="Arial" w:cs="Arial"/>
                <w:sz w:val="18"/>
                <w:szCs w:val="18"/>
              </w:rPr>
              <w:t xml:space="preserve"> </w:t>
            </w:r>
          </w:p>
        </w:tc>
      </w:tr>
      <w:tr w:rsidR="00F551B0" w:rsidRPr="003D2843" w14:paraId="41D8F93F" w14:textId="77777777" w:rsidTr="00F47457">
        <w:trPr>
          <w:trHeight w:val="300"/>
        </w:trPr>
        <w:tc>
          <w:tcPr>
            <w:tcW w:w="774" w:type="dxa"/>
            <w:noWrap/>
            <w:hideMark/>
          </w:tcPr>
          <w:p w14:paraId="4817F52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8982</w:t>
            </w:r>
          </w:p>
        </w:tc>
        <w:tc>
          <w:tcPr>
            <w:tcW w:w="1741" w:type="dxa"/>
            <w:noWrap/>
            <w:hideMark/>
          </w:tcPr>
          <w:p w14:paraId="5A24067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Guerra 2021</w:t>
            </w:r>
          </w:p>
        </w:tc>
        <w:tc>
          <w:tcPr>
            <w:tcW w:w="10440" w:type="dxa"/>
            <w:noWrap/>
            <w:hideMark/>
          </w:tcPr>
          <w:p w14:paraId="33182F3D" w14:textId="67A56E7C"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Guerra FVG, Moreira RP, de Oliveira Ferreira G, et al. Effectiveness of the fall prevention intervention in older adults with arterial hypertension: randomized clinical trial. Geriatr Nurs (NY). 2021;42(1):27-32. doi: 10.1016/j.gerinurse.2020.11.002</w:t>
            </w:r>
          </w:p>
        </w:tc>
      </w:tr>
      <w:tr w:rsidR="00F551B0" w:rsidRPr="003D2843" w14:paraId="23377FCE" w14:textId="77777777" w:rsidTr="00F47457">
        <w:trPr>
          <w:trHeight w:val="300"/>
        </w:trPr>
        <w:tc>
          <w:tcPr>
            <w:tcW w:w="774" w:type="dxa"/>
            <w:noWrap/>
            <w:hideMark/>
          </w:tcPr>
          <w:p w14:paraId="3BDEC7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9049</w:t>
            </w:r>
          </w:p>
        </w:tc>
        <w:tc>
          <w:tcPr>
            <w:tcW w:w="1741" w:type="dxa"/>
            <w:noWrap/>
            <w:hideMark/>
          </w:tcPr>
          <w:p w14:paraId="6C9EC68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Jansen 2021</w:t>
            </w:r>
          </w:p>
        </w:tc>
        <w:tc>
          <w:tcPr>
            <w:tcW w:w="10440" w:type="dxa"/>
            <w:noWrap/>
            <w:hideMark/>
          </w:tcPr>
          <w:p w14:paraId="22334053" w14:textId="46A2D660"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Jansen C-P, Nerz C, Labudek S, et al. Lifestyle-integrated functional exercise to prevent falls and promote physical activity: Results from the LiFE-is-LiFE randomized non-inferiority trial. Int J Behav Nutr Phys Act. 2021;18(1):115. doi: 10.1186/s12966-021-01190-z</w:t>
            </w:r>
            <w:r>
              <w:rPr>
                <w:rFonts w:ascii="Arial" w:eastAsia="Calibri" w:hAnsi="Arial" w:cs="Arial"/>
                <w:sz w:val="18"/>
                <w:szCs w:val="18"/>
              </w:rPr>
              <w:t xml:space="preserve"> </w:t>
            </w:r>
          </w:p>
        </w:tc>
      </w:tr>
      <w:tr w:rsidR="00F551B0" w:rsidRPr="003D2843" w14:paraId="427EBEE2" w14:textId="77777777" w:rsidTr="00F47457">
        <w:trPr>
          <w:trHeight w:val="300"/>
        </w:trPr>
        <w:tc>
          <w:tcPr>
            <w:tcW w:w="774" w:type="dxa"/>
            <w:noWrap/>
            <w:hideMark/>
          </w:tcPr>
          <w:p w14:paraId="232EB88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9109</w:t>
            </w:r>
          </w:p>
        </w:tc>
        <w:tc>
          <w:tcPr>
            <w:tcW w:w="1741" w:type="dxa"/>
            <w:noWrap/>
            <w:hideMark/>
          </w:tcPr>
          <w:p w14:paraId="526A2A2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Kornholt 2022</w:t>
            </w:r>
          </w:p>
        </w:tc>
        <w:tc>
          <w:tcPr>
            <w:tcW w:w="10440" w:type="dxa"/>
            <w:noWrap/>
            <w:hideMark/>
          </w:tcPr>
          <w:p w14:paraId="4DE0C1FC" w14:textId="162AA471"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Kornholt J, Feizi ST, Hansen AS, et al. Effects of a comprehensive medication review intervention on health-related quality of life and other clinical outcomes in geriatric outpatients with polypharmacy: A pragmatic randomized clinical trial. Br J Clin Pharmacol. 2022;88(7):3360-69. doi: 10.1111/bcp.15287</w:t>
            </w:r>
            <w:r>
              <w:rPr>
                <w:rFonts w:ascii="Arial" w:eastAsia="Calibri" w:hAnsi="Arial" w:cs="Arial"/>
                <w:sz w:val="18"/>
                <w:szCs w:val="18"/>
              </w:rPr>
              <w:t xml:space="preserve"> </w:t>
            </w:r>
          </w:p>
        </w:tc>
      </w:tr>
      <w:tr w:rsidR="00F551B0" w:rsidRPr="003D2843" w14:paraId="3A5AC8AA" w14:textId="77777777" w:rsidTr="00F47457">
        <w:trPr>
          <w:trHeight w:val="300"/>
        </w:trPr>
        <w:tc>
          <w:tcPr>
            <w:tcW w:w="774" w:type="dxa"/>
            <w:noWrap/>
            <w:hideMark/>
          </w:tcPr>
          <w:p w14:paraId="136DB1E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9154</w:t>
            </w:r>
          </w:p>
        </w:tc>
        <w:tc>
          <w:tcPr>
            <w:tcW w:w="1741" w:type="dxa"/>
            <w:noWrap/>
            <w:hideMark/>
          </w:tcPr>
          <w:p w14:paraId="724DCD0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 2021</w:t>
            </w:r>
          </w:p>
        </w:tc>
        <w:tc>
          <w:tcPr>
            <w:tcW w:w="10440" w:type="dxa"/>
            <w:noWrap/>
            <w:hideMark/>
          </w:tcPr>
          <w:p w14:paraId="2DC003B3" w14:textId="4433DF42"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 xml:space="preserve">Li F, Harmer P, Voit J, et al. Implementing an online virtual falls prevention intervention during a public health pandemic for older adults with mild cognitive impairment: A feasibility trial. Clin Interv Aging. </w:t>
            </w:r>
            <w:proofErr w:type="gramStart"/>
            <w:r w:rsidRPr="00875F50">
              <w:rPr>
                <w:rFonts w:ascii="Arial" w:eastAsia="Calibri" w:hAnsi="Arial" w:cs="Arial"/>
                <w:sz w:val="18"/>
                <w:szCs w:val="18"/>
              </w:rPr>
              <w:t>2021;16:973</w:t>
            </w:r>
            <w:proofErr w:type="gramEnd"/>
            <w:r w:rsidRPr="00875F50">
              <w:rPr>
                <w:rFonts w:ascii="Arial" w:eastAsia="Calibri" w:hAnsi="Arial" w:cs="Arial"/>
                <w:sz w:val="18"/>
                <w:szCs w:val="18"/>
              </w:rPr>
              <w:t>-83. doi: 10.2147/CIA.S306431</w:t>
            </w:r>
          </w:p>
        </w:tc>
      </w:tr>
      <w:tr w:rsidR="00F551B0" w:rsidRPr="003D2843" w14:paraId="2C32608F" w14:textId="77777777" w:rsidTr="00F47457">
        <w:trPr>
          <w:trHeight w:val="300"/>
        </w:trPr>
        <w:tc>
          <w:tcPr>
            <w:tcW w:w="774" w:type="dxa"/>
            <w:noWrap/>
            <w:hideMark/>
          </w:tcPr>
          <w:p w14:paraId="47D0E50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9198</w:t>
            </w:r>
          </w:p>
        </w:tc>
        <w:tc>
          <w:tcPr>
            <w:tcW w:w="1741" w:type="dxa"/>
            <w:noWrap/>
            <w:hideMark/>
          </w:tcPr>
          <w:p w14:paraId="33EFB52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Lytras 2022</w:t>
            </w:r>
          </w:p>
        </w:tc>
        <w:tc>
          <w:tcPr>
            <w:tcW w:w="10440" w:type="dxa"/>
            <w:noWrap/>
            <w:hideMark/>
          </w:tcPr>
          <w:p w14:paraId="0E068BEB" w14:textId="5777FDF2"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Lytras D, Sykaras E, Iakovidis P, et al. Effects of a modified Otago exercise program delivered through outpatient physical therapy to community-dwelling older adult fallers in Greece during the COVID-19 pandemic: a controlled, randomized, multicenter trial. Eur Geriatr Med. 2022;13(4):893-906. doi: 10.1007/s41999-022-00656-y</w:t>
            </w:r>
            <w:r>
              <w:rPr>
                <w:rFonts w:ascii="Arial" w:eastAsia="Calibri" w:hAnsi="Arial" w:cs="Arial"/>
                <w:sz w:val="18"/>
                <w:szCs w:val="18"/>
              </w:rPr>
              <w:t xml:space="preserve"> </w:t>
            </w:r>
          </w:p>
        </w:tc>
      </w:tr>
      <w:tr w:rsidR="00F551B0" w:rsidRPr="003D2843" w14:paraId="47CAB61A" w14:textId="77777777" w:rsidTr="00F47457">
        <w:trPr>
          <w:trHeight w:val="300"/>
        </w:trPr>
        <w:tc>
          <w:tcPr>
            <w:tcW w:w="774" w:type="dxa"/>
            <w:noWrap/>
            <w:hideMark/>
          </w:tcPr>
          <w:p w14:paraId="23AF0B8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9207</w:t>
            </w:r>
          </w:p>
        </w:tc>
        <w:tc>
          <w:tcPr>
            <w:tcW w:w="1741" w:type="dxa"/>
            <w:noWrap/>
            <w:hideMark/>
          </w:tcPr>
          <w:p w14:paraId="0D5A92D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Mahlknecht 2021</w:t>
            </w:r>
          </w:p>
        </w:tc>
        <w:tc>
          <w:tcPr>
            <w:tcW w:w="10440" w:type="dxa"/>
            <w:noWrap/>
            <w:hideMark/>
          </w:tcPr>
          <w:p w14:paraId="66BEFBB1" w14:textId="0CDFCF03"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Mahlknecht A, Wiedermann CJ, Sandri M, et al. Expert-based medication reviews to reduce polypharmacy in older patients in primary care: a northern-Italian cluster-randomised controlled trial. BMC Geriatr. 2021;21(1):659. doi: 10.1186/s12877-021-02612-0</w:t>
            </w:r>
            <w:r>
              <w:rPr>
                <w:rFonts w:ascii="Arial" w:eastAsia="Calibri" w:hAnsi="Arial" w:cs="Arial"/>
                <w:sz w:val="18"/>
                <w:szCs w:val="18"/>
              </w:rPr>
              <w:t xml:space="preserve"> </w:t>
            </w:r>
          </w:p>
        </w:tc>
      </w:tr>
      <w:tr w:rsidR="00F551B0" w:rsidRPr="003D2843" w14:paraId="09801EF8" w14:textId="77777777" w:rsidTr="00F47457">
        <w:trPr>
          <w:trHeight w:val="300"/>
        </w:trPr>
        <w:tc>
          <w:tcPr>
            <w:tcW w:w="774" w:type="dxa"/>
            <w:noWrap/>
            <w:hideMark/>
          </w:tcPr>
          <w:p w14:paraId="46B8E68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9447</w:t>
            </w:r>
          </w:p>
        </w:tc>
        <w:tc>
          <w:tcPr>
            <w:tcW w:w="1741" w:type="dxa"/>
            <w:noWrap/>
            <w:hideMark/>
          </w:tcPr>
          <w:p w14:paraId="3E6F9B4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Rogers 2021</w:t>
            </w:r>
          </w:p>
        </w:tc>
        <w:tc>
          <w:tcPr>
            <w:tcW w:w="10440" w:type="dxa"/>
            <w:noWrap/>
            <w:hideMark/>
          </w:tcPr>
          <w:p w14:paraId="5AA510BE" w14:textId="4EB340B6" w:rsidR="00F551B0" w:rsidRPr="003D2843" w:rsidRDefault="00875F50" w:rsidP="00875F50">
            <w:pPr>
              <w:rPr>
                <w:rFonts w:ascii="Arial" w:eastAsia="Calibri" w:hAnsi="Arial" w:cs="Arial"/>
                <w:sz w:val="18"/>
                <w:szCs w:val="18"/>
              </w:rPr>
            </w:pPr>
            <w:r w:rsidRPr="00875F50">
              <w:rPr>
                <w:rFonts w:ascii="Arial" w:eastAsia="Calibri" w:hAnsi="Arial" w:cs="Arial"/>
                <w:sz w:val="18"/>
                <w:szCs w:val="18"/>
              </w:rPr>
              <w:t xml:space="preserve">Rogers MW, Creath RA, Gray V, et al. Comparison of lateral perturbation-induced step training and hip muscle strengthening exercise on balance and falls in community-dwelling older adults: A blinded randomized controlled trial. J Gerontol </w:t>
            </w:r>
            <w:proofErr w:type="gramStart"/>
            <w:r w:rsidRPr="00875F50">
              <w:rPr>
                <w:rFonts w:ascii="Arial" w:eastAsia="Calibri" w:hAnsi="Arial" w:cs="Arial"/>
                <w:sz w:val="18"/>
                <w:szCs w:val="18"/>
              </w:rPr>
              <w:t>A</w:t>
            </w:r>
            <w:proofErr w:type="gramEnd"/>
            <w:r w:rsidRPr="00875F50">
              <w:rPr>
                <w:rFonts w:ascii="Arial" w:eastAsia="Calibri" w:hAnsi="Arial" w:cs="Arial"/>
                <w:sz w:val="18"/>
                <w:szCs w:val="18"/>
              </w:rPr>
              <w:t xml:space="preserve"> Biol Sci Med Sci. 2021;76(9). doi: 10.1093/gerona/glab017</w:t>
            </w:r>
          </w:p>
        </w:tc>
      </w:tr>
      <w:tr w:rsidR="00F551B0" w:rsidRPr="003D2843" w14:paraId="196BF0F0" w14:textId="77777777" w:rsidTr="00F47457">
        <w:trPr>
          <w:trHeight w:val="300"/>
        </w:trPr>
        <w:tc>
          <w:tcPr>
            <w:tcW w:w="774" w:type="dxa"/>
            <w:noWrap/>
            <w:hideMark/>
          </w:tcPr>
          <w:p w14:paraId="1330D0A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9453</w:t>
            </w:r>
          </w:p>
        </w:tc>
        <w:tc>
          <w:tcPr>
            <w:tcW w:w="1741" w:type="dxa"/>
            <w:noWrap/>
            <w:hideMark/>
          </w:tcPr>
          <w:p w14:paraId="52C2931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Rosado 2022</w:t>
            </w:r>
          </w:p>
        </w:tc>
        <w:tc>
          <w:tcPr>
            <w:tcW w:w="10440" w:type="dxa"/>
            <w:noWrap/>
            <w:hideMark/>
          </w:tcPr>
          <w:p w14:paraId="0D914760" w14:textId="4E03496A" w:rsidR="00F551B0" w:rsidRPr="003D2843" w:rsidRDefault="00875F50" w:rsidP="00F551B0">
            <w:pPr>
              <w:rPr>
                <w:rFonts w:ascii="Arial" w:eastAsia="Calibri" w:hAnsi="Arial" w:cs="Arial"/>
                <w:sz w:val="18"/>
                <w:szCs w:val="18"/>
              </w:rPr>
            </w:pPr>
            <w:r w:rsidRPr="00875F50">
              <w:rPr>
                <w:rFonts w:ascii="Arial" w:eastAsia="Calibri" w:hAnsi="Arial" w:cs="Arial"/>
                <w:sz w:val="18"/>
                <w:szCs w:val="18"/>
              </w:rPr>
              <w:t>Rosado H, Bravo J, Raimundo A, et al. Can two multimodal psychomotor exercise programs improve attention, affordance perception, and balance in community dwellings at risk of falling? A randomized controlled trial. BMC Public Health. 2022;21(Suppl 2):2336. doi: 10.1186/s12889-022-13725-5</w:t>
            </w:r>
            <w:r>
              <w:rPr>
                <w:rFonts w:ascii="Arial" w:eastAsia="Calibri" w:hAnsi="Arial" w:cs="Arial"/>
                <w:sz w:val="18"/>
                <w:szCs w:val="18"/>
              </w:rPr>
              <w:t xml:space="preserve"> </w:t>
            </w:r>
          </w:p>
        </w:tc>
      </w:tr>
      <w:tr w:rsidR="00F551B0" w:rsidRPr="003D2843" w14:paraId="74017BEC" w14:textId="77777777" w:rsidTr="00F47457">
        <w:trPr>
          <w:trHeight w:val="300"/>
        </w:trPr>
        <w:tc>
          <w:tcPr>
            <w:tcW w:w="774" w:type="dxa"/>
            <w:noWrap/>
            <w:hideMark/>
          </w:tcPr>
          <w:p w14:paraId="5D06F07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9553</w:t>
            </w:r>
          </w:p>
        </w:tc>
        <w:tc>
          <w:tcPr>
            <w:tcW w:w="1741" w:type="dxa"/>
            <w:noWrap/>
            <w:hideMark/>
          </w:tcPr>
          <w:p w14:paraId="6E43F7C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Stark 2021</w:t>
            </w:r>
          </w:p>
        </w:tc>
        <w:tc>
          <w:tcPr>
            <w:tcW w:w="10440" w:type="dxa"/>
            <w:noWrap/>
            <w:hideMark/>
          </w:tcPr>
          <w:p w14:paraId="40861C89" w14:textId="71AF6FD0" w:rsidR="00F551B0" w:rsidRPr="003D2843" w:rsidRDefault="00875F50" w:rsidP="00875F50">
            <w:pPr>
              <w:rPr>
                <w:rFonts w:ascii="Arial" w:eastAsia="Calibri" w:hAnsi="Arial" w:cs="Arial"/>
                <w:sz w:val="18"/>
                <w:szCs w:val="18"/>
              </w:rPr>
            </w:pPr>
            <w:r w:rsidRPr="00875F50">
              <w:rPr>
                <w:rFonts w:ascii="Arial" w:eastAsia="Calibri" w:hAnsi="Arial" w:cs="Arial"/>
                <w:sz w:val="18"/>
                <w:szCs w:val="18"/>
              </w:rPr>
              <w:t>Stark S, Keglovits M, Somerville E, et al. Home hazard removal to reduce falls among community-dwelling older adults: A randomized clinical trial. JAMA Netw Open. 2021;4(8). doi: 10.1001/jamanetworkopen.2021.22044</w:t>
            </w:r>
          </w:p>
        </w:tc>
      </w:tr>
      <w:tr w:rsidR="00F551B0" w:rsidRPr="003D2843" w14:paraId="575BD7A0" w14:textId="77777777" w:rsidTr="00F47457">
        <w:trPr>
          <w:trHeight w:val="300"/>
        </w:trPr>
        <w:tc>
          <w:tcPr>
            <w:tcW w:w="774" w:type="dxa"/>
            <w:noWrap/>
            <w:hideMark/>
          </w:tcPr>
          <w:p w14:paraId="77FC09D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9554</w:t>
            </w:r>
          </w:p>
        </w:tc>
        <w:tc>
          <w:tcPr>
            <w:tcW w:w="1741" w:type="dxa"/>
            <w:noWrap/>
            <w:hideMark/>
          </w:tcPr>
          <w:p w14:paraId="1B134A5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Stasi 2021</w:t>
            </w:r>
          </w:p>
        </w:tc>
        <w:tc>
          <w:tcPr>
            <w:tcW w:w="10440" w:type="dxa"/>
            <w:noWrap/>
            <w:hideMark/>
          </w:tcPr>
          <w:p w14:paraId="4E16AF9C" w14:textId="130BD628" w:rsidR="00F551B0" w:rsidRPr="003D2843" w:rsidRDefault="00875F50" w:rsidP="00875F50">
            <w:pPr>
              <w:rPr>
                <w:rFonts w:ascii="Arial" w:eastAsia="Calibri" w:hAnsi="Arial" w:cs="Arial"/>
                <w:sz w:val="18"/>
                <w:szCs w:val="18"/>
              </w:rPr>
            </w:pPr>
            <w:r w:rsidRPr="00875F50">
              <w:rPr>
                <w:rFonts w:ascii="Arial" w:eastAsia="Calibri" w:hAnsi="Arial" w:cs="Arial"/>
                <w:sz w:val="18"/>
                <w:szCs w:val="18"/>
              </w:rPr>
              <w:t>Stasi S, Tsekoura M, Gliatis J, et al. The effects of a home-based combined motor control and ergonomic program on functional ability and fear of falling: A randomized controlled trial. Cureus. 2021;13(9). doi: 10.7759/cureus.18330</w:t>
            </w:r>
          </w:p>
        </w:tc>
      </w:tr>
      <w:tr w:rsidR="00F551B0" w:rsidRPr="003D2843" w14:paraId="1AA85E77" w14:textId="77777777" w:rsidTr="00F47457">
        <w:trPr>
          <w:trHeight w:val="300"/>
        </w:trPr>
        <w:tc>
          <w:tcPr>
            <w:tcW w:w="774" w:type="dxa"/>
            <w:noWrap/>
            <w:hideMark/>
          </w:tcPr>
          <w:p w14:paraId="796BFAC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9556</w:t>
            </w:r>
          </w:p>
        </w:tc>
        <w:tc>
          <w:tcPr>
            <w:tcW w:w="1741" w:type="dxa"/>
            <w:noWrap/>
            <w:hideMark/>
          </w:tcPr>
          <w:p w14:paraId="3E8176F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Stathi 2022</w:t>
            </w:r>
          </w:p>
        </w:tc>
        <w:tc>
          <w:tcPr>
            <w:tcW w:w="10440" w:type="dxa"/>
            <w:noWrap/>
            <w:hideMark/>
          </w:tcPr>
          <w:p w14:paraId="3B933730" w14:textId="77777777" w:rsidR="00C649EC" w:rsidRPr="00C649EC" w:rsidRDefault="00C649EC" w:rsidP="00C649EC">
            <w:pPr>
              <w:rPr>
                <w:rFonts w:ascii="Arial" w:eastAsia="Calibri" w:hAnsi="Arial" w:cs="Arial"/>
                <w:sz w:val="18"/>
                <w:szCs w:val="18"/>
              </w:rPr>
            </w:pPr>
            <w:r w:rsidRPr="00C649EC">
              <w:rPr>
                <w:rFonts w:ascii="Arial" w:eastAsia="Calibri" w:hAnsi="Arial" w:cs="Arial"/>
                <w:sz w:val="18"/>
                <w:szCs w:val="18"/>
              </w:rPr>
              <w:t>Stathi A, Greaves CJ, Thompson JL, et al. Effect of a physical activity and behaviour maintenance programme on functional mobility decline in older adults: the REACT (Retirement in Action) randomised controlled trial. Lancet Public Health. 2022;7(4)</w:t>
            </w:r>
          </w:p>
          <w:p w14:paraId="07BDE289" w14:textId="19B8F293" w:rsidR="00F551B0" w:rsidRPr="003D2843" w:rsidRDefault="00C649EC" w:rsidP="00C649EC">
            <w:pPr>
              <w:rPr>
                <w:rFonts w:ascii="Arial" w:eastAsia="Calibri" w:hAnsi="Arial" w:cs="Arial"/>
                <w:sz w:val="18"/>
                <w:szCs w:val="18"/>
              </w:rPr>
            </w:pPr>
            <w:r w:rsidRPr="00C649EC">
              <w:rPr>
                <w:rFonts w:ascii="Arial" w:eastAsia="Calibri" w:hAnsi="Arial" w:cs="Arial"/>
                <w:sz w:val="18"/>
                <w:szCs w:val="18"/>
              </w:rPr>
              <w:t>. doi: 10.1016/S2468-2667(22)00004-4</w:t>
            </w:r>
          </w:p>
        </w:tc>
      </w:tr>
      <w:tr w:rsidR="00F551B0" w:rsidRPr="003D2843" w14:paraId="7CB5BA84" w14:textId="77777777" w:rsidTr="00F47457">
        <w:trPr>
          <w:trHeight w:val="300"/>
        </w:trPr>
        <w:tc>
          <w:tcPr>
            <w:tcW w:w="774" w:type="dxa"/>
            <w:noWrap/>
            <w:hideMark/>
          </w:tcPr>
          <w:p w14:paraId="483CB3A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9562</w:t>
            </w:r>
          </w:p>
        </w:tc>
        <w:tc>
          <w:tcPr>
            <w:tcW w:w="1741" w:type="dxa"/>
            <w:noWrap/>
            <w:hideMark/>
          </w:tcPr>
          <w:p w14:paraId="5BC4DEE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Suikkanen 2021</w:t>
            </w:r>
          </w:p>
        </w:tc>
        <w:tc>
          <w:tcPr>
            <w:tcW w:w="10440" w:type="dxa"/>
            <w:noWrap/>
            <w:hideMark/>
          </w:tcPr>
          <w:p w14:paraId="2AA7A6C6" w14:textId="26E3456A" w:rsidR="00F551B0" w:rsidRPr="003D2843" w:rsidRDefault="002B47D5" w:rsidP="00F551B0">
            <w:pPr>
              <w:rPr>
                <w:rFonts w:ascii="Arial" w:eastAsia="Calibri" w:hAnsi="Arial" w:cs="Arial"/>
                <w:sz w:val="18"/>
                <w:szCs w:val="18"/>
              </w:rPr>
            </w:pPr>
            <w:r w:rsidRPr="002B47D5">
              <w:rPr>
                <w:rFonts w:ascii="Arial" w:eastAsia="Calibri" w:hAnsi="Arial" w:cs="Arial"/>
                <w:sz w:val="18"/>
                <w:szCs w:val="18"/>
              </w:rPr>
              <w:t>Suikkanen S, Soukkio P, Aartolahti E, et al. Effect of 12-month supervised, home-based physical exercise on functioning among persons with signs of frailty: a randomized controlled trial. Arch Phys Med Rehabil. 2021;102(12):2283-90. doi: 10.1016/j.apmr.2021.06.017</w:t>
            </w:r>
          </w:p>
        </w:tc>
      </w:tr>
      <w:tr w:rsidR="00F551B0" w:rsidRPr="003D2843" w14:paraId="20A55C12" w14:textId="77777777" w:rsidTr="00F47457">
        <w:trPr>
          <w:trHeight w:val="300"/>
        </w:trPr>
        <w:tc>
          <w:tcPr>
            <w:tcW w:w="774" w:type="dxa"/>
            <w:noWrap/>
            <w:hideMark/>
          </w:tcPr>
          <w:p w14:paraId="62C149D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9761</w:t>
            </w:r>
          </w:p>
        </w:tc>
        <w:tc>
          <w:tcPr>
            <w:tcW w:w="1741" w:type="dxa"/>
            <w:noWrap/>
            <w:hideMark/>
          </w:tcPr>
          <w:p w14:paraId="2C39DE7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Altamirano Guerrero 2022</w:t>
            </w:r>
          </w:p>
        </w:tc>
        <w:tc>
          <w:tcPr>
            <w:tcW w:w="10440" w:type="dxa"/>
            <w:noWrap/>
            <w:hideMark/>
          </w:tcPr>
          <w:p w14:paraId="431891FC" w14:textId="0B23F62D" w:rsidR="00F551B0" w:rsidRPr="003D2843" w:rsidRDefault="002B47D5" w:rsidP="00F551B0">
            <w:pPr>
              <w:rPr>
                <w:rFonts w:ascii="Arial" w:eastAsia="Calibri" w:hAnsi="Arial" w:cs="Arial"/>
                <w:sz w:val="18"/>
                <w:szCs w:val="18"/>
              </w:rPr>
            </w:pPr>
            <w:r w:rsidRPr="002B47D5">
              <w:rPr>
                <w:rFonts w:ascii="Arial" w:eastAsia="Calibri" w:hAnsi="Arial" w:cs="Arial"/>
                <w:sz w:val="18"/>
                <w:szCs w:val="18"/>
              </w:rPr>
              <w:t>Altamirano Guerrero O, Balarezo Garcia MG, Herrera Lazo Z. Effectiveness of a preventive program for the reduction of falls in older adults. NeuroQuantology. 2022;20(13):287-92. doi: 10.14704/NQ.2022.20.</w:t>
            </w:r>
            <w:proofErr w:type="gramStart"/>
            <w:r w:rsidRPr="002B47D5">
              <w:rPr>
                <w:rFonts w:ascii="Arial" w:eastAsia="Calibri" w:hAnsi="Arial" w:cs="Arial"/>
                <w:sz w:val="18"/>
                <w:szCs w:val="18"/>
              </w:rPr>
              <w:t>13.NQ</w:t>
            </w:r>
            <w:proofErr w:type="gramEnd"/>
            <w:r w:rsidRPr="002B47D5">
              <w:rPr>
                <w:rFonts w:ascii="Arial" w:eastAsia="Calibri" w:hAnsi="Arial" w:cs="Arial"/>
                <w:sz w:val="18"/>
                <w:szCs w:val="18"/>
              </w:rPr>
              <w:t>88038</w:t>
            </w:r>
            <w:r>
              <w:rPr>
                <w:rFonts w:ascii="Arial" w:eastAsia="Calibri" w:hAnsi="Arial" w:cs="Arial"/>
                <w:sz w:val="18"/>
                <w:szCs w:val="18"/>
              </w:rPr>
              <w:t xml:space="preserve"> </w:t>
            </w:r>
          </w:p>
        </w:tc>
      </w:tr>
      <w:tr w:rsidR="00F551B0" w:rsidRPr="003D2843" w14:paraId="2A5A809C" w14:textId="77777777" w:rsidTr="00F47457">
        <w:trPr>
          <w:trHeight w:val="300"/>
        </w:trPr>
        <w:tc>
          <w:tcPr>
            <w:tcW w:w="774" w:type="dxa"/>
            <w:noWrap/>
            <w:hideMark/>
          </w:tcPr>
          <w:p w14:paraId="02C9EB1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6733</w:t>
            </w:r>
          </w:p>
        </w:tc>
        <w:tc>
          <w:tcPr>
            <w:tcW w:w="1741" w:type="dxa"/>
            <w:noWrap/>
            <w:hideMark/>
          </w:tcPr>
          <w:p w14:paraId="174DA9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Sturnieks 2016</w:t>
            </w:r>
          </w:p>
        </w:tc>
        <w:tc>
          <w:tcPr>
            <w:tcW w:w="10440" w:type="dxa"/>
            <w:noWrap/>
            <w:hideMark/>
          </w:tcPr>
          <w:p w14:paraId="1977F764" w14:textId="790E6CDC"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The effect of cognitive and cognitive-motor training on falls in older people</w:t>
            </w:r>
            <w:r w:rsidR="002B47D5">
              <w:rPr>
                <w:rFonts w:ascii="Arial" w:eastAsia="Calibri" w:hAnsi="Arial" w:cs="Arial"/>
                <w:sz w:val="18"/>
                <w:szCs w:val="18"/>
              </w:rPr>
              <w:t xml:space="preserve"> 2016</w:t>
            </w:r>
            <w:r w:rsidRPr="003D2843">
              <w:rPr>
                <w:rFonts w:ascii="Arial" w:eastAsia="Calibri" w:hAnsi="Arial" w:cs="Arial"/>
                <w:sz w:val="18"/>
                <w:szCs w:val="18"/>
              </w:rPr>
              <w:t xml:space="preserve">. </w:t>
            </w:r>
            <w:r w:rsidR="002B47D5" w:rsidRPr="002B47D5">
              <w:rPr>
                <w:rFonts w:ascii="Arial" w:eastAsia="Calibri" w:hAnsi="Arial" w:cs="Arial"/>
                <w:sz w:val="18"/>
                <w:szCs w:val="18"/>
              </w:rPr>
              <w:t xml:space="preserve">Available from: </w:t>
            </w:r>
            <w:hyperlink r:id="rId39" w:history="1">
              <w:r w:rsidR="002B47D5" w:rsidRPr="001B4E99">
                <w:rPr>
                  <w:rStyle w:val="Hyperlink"/>
                  <w:rFonts w:ascii="Arial" w:eastAsia="Calibri" w:hAnsi="Arial" w:cs="Arial"/>
                  <w:sz w:val="18"/>
                  <w:szCs w:val="18"/>
                </w:rPr>
                <w:t>http://www.who.int/trialsearch/Trial2.aspx?TrialID=ACTRN12616001325493</w:t>
              </w:r>
            </w:hyperlink>
            <w:r w:rsidR="002B47D5">
              <w:rPr>
                <w:rFonts w:ascii="Arial" w:eastAsia="Calibri" w:hAnsi="Arial" w:cs="Arial"/>
                <w:sz w:val="18"/>
                <w:szCs w:val="18"/>
              </w:rPr>
              <w:t xml:space="preserve"> </w:t>
            </w:r>
          </w:p>
        </w:tc>
      </w:tr>
      <w:tr w:rsidR="00F551B0" w:rsidRPr="003D2843" w14:paraId="2EB33342" w14:textId="77777777" w:rsidTr="00F47457">
        <w:trPr>
          <w:trHeight w:val="300"/>
        </w:trPr>
        <w:tc>
          <w:tcPr>
            <w:tcW w:w="774" w:type="dxa"/>
            <w:noWrap/>
            <w:hideMark/>
          </w:tcPr>
          <w:p w14:paraId="6D04ACD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10708</w:t>
            </w:r>
          </w:p>
        </w:tc>
        <w:tc>
          <w:tcPr>
            <w:tcW w:w="1741" w:type="dxa"/>
            <w:noWrap/>
            <w:hideMark/>
          </w:tcPr>
          <w:p w14:paraId="6768DCC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Irez 2011</w:t>
            </w:r>
          </w:p>
        </w:tc>
        <w:tc>
          <w:tcPr>
            <w:tcW w:w="10440" w:type="dxa"/>
            <w:noWrap/>
            <w:hideMark/>
          </w:tcPr>
          <w:p w14:paraId="3CEB6CA1" w14:textId="02BB489A" w:rsidR="00F551B0" w:rsidRPr="003D2843" w:rsidRDefault="002B47D5" w:rsidP="00F551B0">
            <w:pPr>
              <w:rPr>
                <w:rFonts w:ascii="Arial" w:eastAsia="Calibri" w:hAnsi="Arial" w:cs="Arial"/>
                <w:sz w:val="18"/>
                <w:szCs w:val="18"/>
              </w:rPr>
            </w:pPr>
            <w:r w:rsidRPr="002B47D5">
              <w:rPr>
                <w:rFonts w:ascii="Arial" w:eastAsia="Calibri" w:hAnsi="Arial" w:cs="Arial"/>
                <w:sz w:val="18"/>
                <w:szCs w:val="18"/>
              </w:rPr>
              <w:t xml:space="preserve">Irez GB, Ozdemir RA, Evin R, et al. Integrating pilates exercise into an exercise program for 65+ year-old women to reduce falls. J Sports Sci Med. </w:t>
            </w:r>
            <w:proofErr w:type="gramStart"/>
            <w:r w:rsidRPr="002B47D5">
              <w:rPr>
                <w:rFonts w:ascii="Arial" w:eastAsia="Calibri" w:hAnsi="Arial" w:cs="Arial"/>
                <w:sz w:val="18"/>
                <w:szCs w:val="18"/>
              </w:rPr>
              <w:t>2011;10:105</w:t>
            </w:r>
            <w:proofErr w:type="gramEnd"/>
            <w:r w:rsidRPr="002B47D5">
              <w:rPr>
                <w:rFonts w:ascii="Arial" w:eastAsia="Calibri" w:hAnsi="Arial" w:cs="Arial"/>
                <w:sz w:val="18"/>
                <w:szCs w:val="18"/>
              </w:rPr>
              <w:t>-11.</w:t>
            </w:r>
          </w:p>
        </w:tc>
      </w:tr>
      <w:tr w:rsidR="00F551B0" w:rsidRPr="003D2843" w14:paraId="203CF726" w14:textId="77777777" w:rsidTr="00F47457">
        <w:trPr>
          <w:trHeight w:val="300"/>
        </w:trPr>
        <w:tc>
          <w:tcPr>
            <w:tcW w:w="774" w:type="dxa"/>
            <w:noWrap/>
            <w:hideMark/>
          </w:tcPr>
          <w:p w14:paraId="2BC22B7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10931</w:t>
            </w:r>
          </w:p>
        </w:tc>
        <w:tc>
          <w:tcPr>
            <w:tcW w:w="1741" w:type="dxa"/>
            <w:noWrap/>
            <w:hideMark/>
          </w:tcPr>
          <w:p w14:paraId="530B434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Herrinton, 2023</w:t>
            </w:r>
          </w:p>
        </w:tc>
        <w:tc>
          <w:tcPr>
            <w:tcW w:w="10440" w:type="dxa"/>
            <w:noWrap/>
            <w:hideMark/>
          </w:tcPr>
          <w:p w14:paraId="722212ED" w14:textId="77330C64" w:rsidR="00F551B0" w:rsidRPr="003D2843" w:rsidRDefault="002B47D5" w:rsidP="002B47D5">
            <w:pPr>
              <w:rPr>
                <w:rFonts w:ascii="Arial" w:eastAsia="Calibri" w:hAnsi="Arial" w:cs="Arial"/>
                <w:sz w:val="18"/>
                <w:szCs w:val="18"/>
              </w:rPr>
            </w:pPr>
            <w:r w:rsidRPr="002B47D5">
              <w:rPr>
                <w:rFonts w:ascii="Arial" w:eastAsia="Calibri" w:hAnsi="Arial" w:cs="Arial"/>
                <w:sz w:val="18"/>
                <w:szCs w:val="18"/>
              </w:rPr>
              <w:t>Herrinton LJ, Lo K, Alavi M, et al. Effectiveness of bundled hyperpolypharmacy deprescribing compared with usual care among older adults: A randomized clinical trial. JAMA Netw Open. 2023;6(7). doi: 10.1001/jamanetworkopen.2023.22505</w:t>
            </w:r>
          </w:p>
        </w:tc>
      </w:tr>
      <w:tr w:rsidR="00F551B0" w:rsidRPr="003D2843" w14:paraId="7B8BAAEF" w14:textId="77777777" w:rsidTr="00F47457">
        <w:trPr>
          <w:trHeight w:val="300"/>
        </w:trPr>
        <w:tc>
          <w:tcPr>
            <w:tcW w:w="774" w:type="dxa"/>
            <w:noWrap/>
            <w:hideMark/>
          </w:tcPr>
          <w:p w14:paraId="5DE239C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10942</w:t>
            </w:r>
          </w:p>
        </w:tc>
        <w:tc>
          <w:tcPr>
            <w:tcW w:w="1741" w:type="dxa"/>
            <w:noWrap/>
            <w:hideMark/>
          </w:tcPr>
          <w:p w14:paraId="4ACE8FD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Hsieh, 2023</w:t>
            </w:r>
          </w:p>
        </w:tc>
        <w:tc>
          <w:tcPr>
            <w:tcW w:w="10440" w:type="dxa"/>
            <w:noWrap/>
            <w:hideMark/>
          </w:tcPr>
          <w:p w14:paraId="0A762A29" w14:textId="77777777" w:rsidR="002B47D5" w:rsidRDefault="002B47D5" w:rsidP="002B47D5">
            <w:pPr>
              <w:autoSpaceDE w:val="0"/>
              <w:autoSpaceDN w:val="0"/>
              <w:adjustRightInd w:val="0"/>
              <w:ind w:left="720" w:hanging="720"/>
              <w:rPr>
                <w:rFonts w:ascii="Arial" w:eastAsia="Calibri" w:hAnsi="Arial" w:cs="Arial"/>
                <w:sz w:val="18"/>
                <w:szCs w:val="18"/>
              </w:rPr>
            </w:pPr>
            <w:r w:rsidRPr="002B47D5">
              <w:rPr>
                <w:rFonts w:ascii="Arial" w:eastAsia="Calibri" w:hAnsi="Arial" w:cs="Arial"/>
                <w:sz w:val="18"/>
                <w:szCs w:val="18"/>
              </w:rPr>
              <w:t>Hshieh TTY, Gartaganis T, Yue SL, Inouye J, Sharon K. Hospital Elder Life Program: Systematic review and</w:t>
            </w:r>
            <w:r>
              <w:rPr>
                <w:rFonts w:ascii="Arial" w:eastAsia="Calibri" w:hAnsi="Arial" w:cs="Arial"/>
                <w:sz w:val="18"/>
                <w:szCs w:val="18"/>
              </w:rPr>
              <w:t xml:space="preserve"> </w:t>
            </w:r>
          </w:p>
          <w:p w14:paraId="3182A1F3" w14:textId="2FA8570D" w:rsidR="00F551B0" w:rsidRPr="003D2843" w:rsidRDefault="002B47D5" w:rsidP="002B47D5">
            <w:pPr>
              <w:autoSpaceDE w:val="0"/>
              <w:autoSpaceDN w:val="0"/>
              <w:adjustRightInd w:val="0"/>
              <w:ind w:left="720" w:hanging="720"/>
              <w:rPr>
                <w:rFonts w:ascii="Arial" w:eastAsia="Calibri" w:hAnsi="Arial" w:cs="Arial"/>
                <w:sz w:val="18"/>
                <w:szCs w:val="18"/>
              </w:rPr>
            </w:pPr>
            <w:r w:rsidRPr="002B47D5">
              <w:rPr>
                <w:rFonts w:ascii="Arial" w:eastAsia="Calibri" w:hAnsi="Arial" w:cs="Arial"/>
                <w:sz w:val="18"/>
                <w:szCs w:val="18"/>
              </w:rPr>
              <w:t>meta</w:t>
            </w:r>
            <w:r>
              <w:rPr>
                <w:rFonts w:ascii="Arial" w:eastAsia="Calibri" w:hAnsi="Arial" w:cs="Arial"/>
                <w:sz w:val="18"/>
                <w:szCs w:val="18"/>
              </w:rPr>
              <w:t>-</w:t>
            </w:r>
            <w:r w:rsidRPr="002B47D5">
              <w:rPr>
                <w:rFonts w:ascii="Arial" w:eastAsia="Calibri" w:hAnsi="Arial" w:cs="Arial"/>
                <w:sz w:val="18"/>
                <w:szCs w:val="18"/>
              </w:rPr>
              <w:t>analysis of</w:t>
            </w:r>
            <w:r>
              <w:rPr>
                <w:rFonts w:ascii="Arial" w:eastAsia="Calibri" w:hAnsi="Arial" w:cs="Arial"/>
                <w:sz w:val="18"/>
                <w:szCs w:val="18"/>
              </w:rPr>
              <w:t xml:space="preserve"> e</w:t>
            </w:r>
            <w:r w:rsidRPr="002B47D5">
              <w:rPr>
                <w:rFonts w:ascii="Arial" w:eastAsia="Calibri" w:hAnsi="Arial" w:cs="Arial"/>
                <w:sz w:val="18"/>
                <w:szCs w:val="18"/>
              </w:rPr>
              <w:t>ffectiveness. Am J Geriatr Psychiatry. 2018;26(10):1015-33.</w:t>
            </w:r>
          </w:p>
        </w:tc>
      </w:tr>
      <w:tr w:rsidR="00F551B0" w:rsidRPr="003D2843" w14:paraId="6D73D8BF" w14:textId="77777777" w:rsidTr="00F47457">
        <w:trPr>
          <w:trHeight w:val="300"/>
        </w:trPr>
        <w:tc>
          <w:tcPr>
            <w:tcW w:w="774" w:type="dxa"/>
            <w:noWrap/>
            <w:hideMark/>
          </w:tcPr>
          <w:p w14:paraId="382993D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10966</w:t>
            </w:r>
          </w:p>
        </w:tc>
        <w:tc>
          <w:tcPr>
            <w:tcW w:w="1741" w:type="dxa"/>
            <w:noWrap/>
            <w:hideMark/>
          </w:tcPr>
          <w:p w14:paraId="2E19E3F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Joseph, 2023</w:t>
            </w:r>
          </w:p>
        </w:tc>
        <w:tc>
          <w:tcPr>
            <w:tcW w:w="10440" w:type="dxa"/>
            <w:noWrap/>
            <w:hideMark/>
          </w:tcPr>
          <w:p w14:paraId="324A74E9" w14:textId="77F8DB20" w:rsidR="00F551B0" w:rsidRPr="003D2843" w:rsidRDefault="00C3362F" w:rsidP="00C3362F">
            <w:pPr>
              <w:rPr>
                <w:rFonts w:ascii="Arial" w:eastAsia="Calibri" w:hAnsi="Arial" w:cs="Arial"/>
                <w:sz w:val="18"/>
                <w:szCs w:val="18"/>
              </w:rPr>
            </w:pPr>
            <w:r w:rsidRPr="00C3362F">
              <w:rPr>
                <w:rFonts w:ascii="Arial" w:eastAsia="Calibri" w:hAnsi="Arial" w:cs="Arial"/>
                <w:sz w:val="18"/>
                <w:szCs w:val="18"/>
              </w:rPr>
              <w:t>Joseph P, Pais P, Gao P, et al. Vitamin D supplementation and adverse skeletal and non-skeletal outcomes in individuals at increased cardiovascular risk: Results from the International Polycap Study (TIPS)-3 randomized controlled trial. Nutr Metab Cardiovasc Dis. 2023;33(2):434-40. doi: 10.1016/j.numecd.2022.11.001</w:t>
            </w:r>
            <w:r>
              <w:rPr>
                <w:rFonts w:ascii="Arial" w:eastAsia="Calibri" w:hAnsi="Arial" w:cs="Arial"/>
                <w:sz w:val="18"/>
                <w:szCs w:val="18"/>
              </w:rPr>
              <w:t xml:space="preserve"> </w:t>
            </w:r>
          </w:p>
        </w:tc>
      </w:tr>
      <w:tr w:rsidR="00F551B0" w:rsidRPr="003D2843" w14:paraId="1C0E5472" w14:textId="77777777" w:rsidTr="00F47457">
        <w:trPr>
          <w:trHeight w:val="300"/>
        </w:trPr>
        <w:tc>
          <w:tcPr>
            <w:tcW w:w="774" w:type="dxa"/>
            <w:noWrap/>
            <w:hideMark/>
          </w:tcPr>
          <w:p w14:paraId="104F09E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10967</w:t>
            </w:r>
          </w:p>
        </w:tc>
        <w:tc>
          <w:tcPr>
            <w:tcW w:w="1741" w:type="dxa"/>
            <w:noWrap/>
            <w:hideMark/>
          </w:tcPr>
          <w:p w14:paraId="433AC53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Jungo, 2023</w:t>
            </w:r>
          </w:p>
        </w:tc>
        <w:tc>
          <w:tcPr>
            <w:tcW w:w="10440" w:type="dxa"/>
            <w:noWrap/>
            <w:hideMark/>
          </w:tcPr>
          <w:p w14:paraId="40ABDB71" w14:textId="2401E0E6" w:rsidR="00F551B0" w:rsidRPr="003D2843" w:rsidRDefault="00C3362F" w:rsidP="00C3362F">
            <w:pPr>
              <w:rPr>
                <w:rFonts w:ascii="Arial" w:eastAsia="Calibri" w:hAnsi="Arial" w:cs="Arial"/>
                <w:sz w:val="18"/>
                <w:szCs w:val="18"/>
              </w:rPr>
            </w:pPr>
            <w:r w:rsidRPr="00C3362F">
              <w:rPr>
                <w:rFonts w:ascii="Arial" w:eastAsia="Calibri" w:hAnsi="Arial" w:cs="Arial"/>
                <w:sz w:val="18"/>
                <w:szCs w:val="18"/>
              </w:rPr>
              <w:t>Jungo KT, Ansorg A-K, Floriani C, et al. Optimising prescribing in older adults with multimorbidity and polypharmacy in primary care (OPTICA): Cluster randomized clinical trial. BMJ. 2023;381. doi: 10.1136/bmj-2022-074054</w:t>
            </w:r>
          </w:p>
        </w:tc>
      </w:tr>
      <w:tr w:rsidR="00F551B0" w:rsidRPr="003D2843" w14:paraId="6B02F8BC" w14:textId="77777777" w:rsidTr="00F47457">
        <w:trPr>
          <w:trHeight w:val="300"/>
        </w:trPr>
        <w:tc>
          <w:tcPr>
            <w:tcW w:w="774" w:type="dxa"/>
            <w:noWrap/>
            <w:hideMark/>
          </w:tcPr>
          <w:p w14:paraId="6CCA5D7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10994</w:t>
            </w:r>
          </w:p>
        </w:tc>
        <w:tc>
          <w:tcPr>
            <w:tcW w:w="1741" w:type="dxa"/>
            <w:noWrap/>
            <w:hideMark/>
          </w:tcPr>
          <w:p w14:paraId="2A6FDBE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Kulkarni, 2023</w:t>
            </w:r>
          </w:p>
        </w:tc>
        <w:tc>
          <w:tcPr>
            <w:tcW w:w="10440" w:type="dxa"/>
            <w:noWrap/>
            <w:hideMark/>
          </w:tcPr>
          <w:p w14:paraId="2054A9CE" w14:textId="4ED4B060" w:rsidR="00F551B0" w:rsidRPr="003D2843" w:rsidRDefault="00C3362F" w:rsidP="00F551B0">
            <w:pPr>
              <w:rPr>
                <w:rFonts w:ascii="Arial" w:eastAsia="Calibri" w:hAnsi="Arial" w:cs="Arial"/>
                <w:sz w:val="18"/>
                <w:szCs w:val="18"/>
              </w:rPr>
            </w:pPr>
            <w:r w:rsidRPr="00C3362F">
              <w:rPr>
                <w:rFonts w:ascii="Arial" w:eastAsia="Calibri" w:hAnsi="Arial" w:cs="Arial"/>
                <w:sz w:val="18"/>
                <w:szCs w:val="18"/>
              </w:rPr>
              <w:t xml:space="preserve">Kulkarni S, Nagarkar A. Effect of a video-assisted fall prevention program on fall incidence in community-dwelling older adults during COVID. Geriatr Nurs (NY). </w:t>
            </w:r>
            <w:proofErr w:type="gramStart"/>
            <w:r w:rsidRPr="00C3362F">
              <w:rPr>
                <w:rFonts w:ascii="Arial" w:eastAsia="Calibri" w:hAnsi="Arial" w:cs="Arial"/>
                <w:sz w:val="18"/>
                <w:szCs w:val="18"/>
              </w:rPr>
              <w:t>2023;50:31</w:t>
            </w:r>
            <w:proofErr w:type="gramEnd"/>
            <w:r w:rsidRPr="00C3362F">
              <w:rPr>
                <w:rFonts w:ascii="Arial" w:eastAsia="Calibri" w:hAnsi="Arial" w:cs="Arial"/>
                <w:sz w:val="18"/>
                <w:szCs w:val="18"/>
              </w:rPr>
              <w:t>-7. doi: 10.1016/j.gerinurse.2022.12.022</w:t>
            </w:r>
            <w:r>
              <w:rPr>
                <w:rFonts w:ascii="Arial" w:eastAsia="Calibri" w:hAnsi="Arial" w:cs="Arial"/>
                <w:sz w:val="18"/>
                <w:szCs w:val="18"/>
              </w:rPr>
              <w:t xml:space="preserve"> </w:t>
            </w:r>
          </w:p>
        </w:tc>
      </w:tr>
      <w:tr w:rsidR="00F551B0" w:rsidRPr="003D2843" w14:paraId="2D7AACC9" w14:textId="77777777" w:rsidTr="00F47457">
        <w:trPr>
          <w:trHeight w:val="300"/>
        </w:trPr>
        <w:tc>
          <w:tcPr>
            <w:tcW w:w="774" w:type="dxa"/>
            <w:noWrap/>
            <w:hideMark/>
          </w:tcPr>
          <w:p w14:paraId="6C0D274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11160</w:t>
            </w:r>
          </w:p>
        </w:tc>
        <w:tc>
          <w:tcPr>
            <w:tcW w:w="1741" w:type="dxa"/>
            <w:noWrap/>
            <w:hideMark/>
          </w:tcPr>
          <w:p w14:paraId="4FA8A6A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Rikkonen, 2023</w:t>
            </w:r>
          </w:p>
        </w:tc>
        <w:tc>
          <w:tcPr>
            <w:tcW w:w="10440" w:type="dxa"/>
            <w:noWrap/>
            <w:hideMark/>
          </w:tcPr>
          <w:p w14:paraId="140F63F7" w14:textId="5EC24662" w:rsidR="00F551B0" w:rsidRPr="003D2843" w:rsidRDefault="00C3362F" w:rsidP="00F551B0">
            <w:pPr>
              <w:rPr>
                <w:rFonts w:ascii="Arial" w:eastAsia="Calibri" w:hAnsi="Arial" w:cs="Arial"/>
                <w:sz w:val="18"/>
                <w:szCs w:val="18"/>
              </w:rPr>
            </w:pPr>
            <w:r w:rsidRPr="00C3362F">
              <w:rPr>
                <w:rFonts w:ascii="Arial" w:eastAsia="Calibri" w:hAnsi="Arial" w:cs="Arial"/>
                <w:sz w:val="18"/>
                <w:szCs w:val="18"/>
              </w:rPr>
              <w:t>Rikkonen T, Sund R, Koivumaa-Honkanen H, et al. Effectiveness of exercise on fall prevention in community-dwelling older adults: A 2-year randomized controlled study of 914 women. Age Ageing. 2023;52(4). doi: 10.1093/ageing/afad059</w:t>
            </w:r>
          </w:p>
        </w:tc>
      </w:tr>
      <w:tr w:rsidR="00F551B0" w:rsidRPr="003D2843" w14:paraId="78C3DF07" w14:textId="77777777" w:rsidTr="00F47457">
        <w:trPr>
          <w:trHeight w:val="300"/>
        </w:trPr>
        <w:tc>
          <w:tcPr>
            <w:tcW w:w="774" w:type="dxa"/>
            <w:noWrap/>
            <w:hideMark/>
          </w:tcPr>
          <w:p w14:paraId="56435B6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11294</w:t>
            </w:r>
          </w:p>
        </w:tc>
        <w:tc>
          <w:tcPr>
            <w:tcW w:w="1741" w:type="dxa"/>
            <w:noWrap/>
            <w:hideMark/>
          </w:tcPr>
          <w:p w14:paraId="7115999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Yang, 2023</w:t>
            </w:r>
          </w:p>
        </w:tc>
        <w:tc>
          <w:tcPr>
            <w:tcW w:w="10440" w:type="dxa"/>
            <w:noWrap/>
            <w:hideMark/>
          </w:tcPr>
          <w:p w14:paraId="64B116C8" w14:textId="2E02A76D" w:rsidR="00F551B0" w:rsidRPr="003D2843" w:rsidRDefault="00C3362F" w:rsidP="00F551B0">
            <w:pPr>
              <w:rPr>
                <w:rFonts w:ascii="Arial" w:eastAsia="Calibri" w:hAnsi="Arial" w:cs="Arial"/>
                <w:sz w:val="18"/>
                <w:szCs w:val="18"/>
              </w:rPr>
            </w:pPr>
            <w:r w:rsidRPr="00C3362F">
              <w:rPr>
                <w:rFonts w:ascii="Arial" w:eastAsia="Calibri" w:hAnsi="Arial" w:cs="Arial"/>
                <w:sz w:val="18"/>
                <w:szCs w:val="18"/>
              </w:rPr>
              <w:t>Yang F, Su X, Sanchez MC, Hackney ME, Butler AJ. Vibration training reducing falls in community-living older adults: A pilot randomized controlled trial. Aging Clin Exp Res. 2023;35(4):803-14. doi: 10.1007/s40520-023-02362-6</w:t>
            </w:r>
            <w:r>
              <w:rPr>
                <w:rFonts w:ascii="Arial" w:eastAsia="Calibri" w:hAnsi="Arial" w:cs="Arial"/>
                <w:sz w:val="18"/>
                <w:szCs w:val="18"/>
              </w:rPr>
              <w:t xml:space="preserve"> </w:t>
            </w:r>
          </w:p>
        </w:tc>
      </w:tr>
      <w:tr w:rsidR="00F551B0" w:rsidRPr="003D2843" w14:paraId="6FF58146" w14:textId="77777777" w:rsidTr="00F47457">
        <w:trPr>
          <w:trHeight w:val="300"/>
        </w:trPr>
        <w:tc>
          <w:tcPr>
            <w:tcW w:w="774" w:type="dxa"/>
            <w:noWrap/>
            <w:hideMark/>
          </w:tcPr>
          <w:p w14:paraId="0D5010B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11518</w:t>
            </w:r>
          </w:p>
        </w:tc>
        <w:tc>
          <w:tcPr>
            <w:tcW w:w="1741" w:type="dxa"/>
            <w:noWrap/>
            <w:hideMark/>
          </w:tcPr>
          <w:p w14:paraId="539E42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Harwood, 2022</w:t>
            </w:r>
          </w:p>
        </w:tc>
        <w:tc>
          <w:tcPr>
            <w:tcW w:w="10440" w:type="dxa"/>
            <w:noWrap/>
            <w:hideMark/>
          </w:tcPr>
          <w:p w14:paraId="668FBA82" w14:textId="77777777" w:rsidR="00C3362F" w:rsidRDefault="00C3362F" w:rsidP="00F551B0">
            <w:pPr>
              <w:autoSpaceDE w:val="0"/>
              <w:autoSpaceDN w:val="0"/>
              <w:adjustRightInd w:val="0"/>
              <w:ind w:left="720" w:hanging="720"/>
              <w:rPr>
                <w:rFonts w:ascii="Arial" w:eastAsia="Calibri" w:hAnsi="Arial" w:cs="Arial"/>
                <w:sz w:val="18"/>
                <w:szCs w:val="18"/>
              </w:rPr>
            </w:pPr>
            <w:r w:rsidRPr="00C3362F">
              <w:rPr>
                <w:rFonts w:ascii="Arial" w:eastAsia="Calibri" w:hAnsi="Arial" w:cs="Arial"/>
                <w:sz w:val="18"/>
                <w:szCs w:val="18"/>
              </w:rPr>
              <w:t xml:space="preserve">Harwood RH, Goldberg SE, Brand A, et al. Promoting activity, independence, and stability in early dementia and mild </w:t>
            </w:r>
          </w:p>
          <w:p w14:paraId="15FEEDCD" w14:textId="2CD4460A" w:rsidR="00F551B0" w:rsidRPr="003D2843" w:rsidRDefault="00C3362F" w:rsidP="00F551B0">
            <w:pPr>
              <w:autoSpaceDE w:val="0"/>
              <w:autoSpaceDN w:val="0"/>
              <w:adjustRightInd w:val="0"/>
              <w:ind w:left="720" w:hanging="720"/>
              <w:rPr>
                <w:rFonts w:ascii="Arial" w:eastAsia="Calibri" w:hAnsi="Arial" w:cs="Arial"/>
                <w:sz w:val="18"/>
                <w:szCs w:val="18"/>
              </w:rPr>
            </w:pPr>
            <w:r w:rsidRPr="00C3362F">
              <w:rPr>
                <w:rFonts w:ascii="Arial" w:eastAsia="Calibri" w:hAnsi="Arial" w:cs="Arial"/>
                <w:sz w:val="18"/>
                <w:szCs w:val="18"/>
              </w:rPr>
              <w:t>cognitive impairment (PrAISED): A randomised controlled trial. medRxiv. 2022. doi: 10.1101/2022.12.20.22283699</w:t>
            </w:r>
          </w:p>
        </w:tc>
      </w:tr>
      <w:tr w:rsidR="00F551B0" w:rsidRPr="003D2843" w14:paraId="59A0CEE5" w14:textId="77777777" w:rsidTr="00F47457">
        <w:trPr>
          <w:trHeight w:val="300"/>
        </w:trPr>
        <w:tc>
          <w:tcPr>
            <w:tcW w:w="774" w:type="dxa"/>
            <w:noWrap/>
            <w:hideMark/>
          </w:tcPr>
          <w:p w14:paraId="386D564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11607</w:t>
            </w:r>
          </w:p>
        </w:tc>
        <w:tc>
          <w:tcPr>
            <w:tcW w:w="1741" w:type="dxa"/>
            <w:noWrap/>
            <w:hideMark/>
          </w:tcPr>
          <w:p w14:paraId="5594121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Dadgari, 2022</w:t>
            </w:r>
          </w:p>
        </w:tc>
        <w:tc>
          <w:tcPr>
            <w:tcW w:w="10440" w:type="dxa"/>
            <w:noWrap/>
            <w:hideMark/>
          </w:tcPr>
          <w:p w14:paraId="2C873248" w14:textId="62C6F857" w:rsidR="00F551B0" w:rsidRPr="003D2843" w:rsidRDefault="00C3362F" w:rsidP="00F551B0">
            <w:pPr>
              <w:rPr>
                <w:rFonts w:ascii="Arial" w:eastAsia="Calibri" w:hAnsi="Arial" w:cs="Arial"/>
                <w:sz w:val="18"/>
                <w:szCs w:val="18"/>
              </w:rPr>
            </w:pPr>
            <w:r w:rsidRPr="00C3362F">
              <w:rPr>
                <w:rFonts w:ascii="Arial" w:eastAsia="Calibri" w:hAnsi="Arial" w:cs="Arial"/>
                <w:sz w:val="18"/>
                <w:szCs w:val="18"/>
              </w:rPr>
              <w:t>Dadgari A, Rahmani P, Mirrezaie SM. The effect of nursing discharge planning program to prevent recurrent falls, readmission, and length of hospital stay in aged patients: A randomized controlled trial. Top Geriatr Rehabil. 2022;38(4):277-84. doi: 10.1097/TGR.0000000000000377</w:t>
            </w:r>
            <w:r>
              <w:rPr>
                <w:rFonts w:ascii="Arial" w:eastAsia="Calibri" w:hAnsi="Arial" w:cs="Arial"/>
                <w:sz w:val="18"/>
                <w:szCs w:val="18"/>
              </w:rPr>
              <w:t xml:space="preserve"> </w:t>
            </w:r>
          </w:p>
        </w:tc>
      </w:tr>
      <w:tr w:rsidR="00F551B0" w:rsidRPr="003D2843" w14:paraId="76682D4E" w14:textId="77777777" w:rsidTr="00F47457">
        <w:trPr>
          <w:trHeight w:val="300"/>
        </w:trPr>
        <w:tc>
          <w:tcPr>
            <w:tcW w:w="774" w:type="dxa"/>
            <w:noWrap/>
            <w:hideMark/>
          </w:tcPr>
          <w:p w14:paraId="092DFFC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11966</w:t>
            </w:r>
          </w:p>
        </w:tc>
        <w:tc>
          <w:tcPr>
            <w:tcW w:w="1741" w:type="dxa"/>
            <w:noWrap/>
            <w:hideMark/>
          </w:tcPr>
          <w:p w14:paraId="44B983C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Rosewilliam, 2023</w:t>
            </w:r>
          </w:p>
        </w:tc>
        <w:tc>
          <w:tcPr>
            <w:tcW w:w="10440" w:type="dxa"/>
            <w:noWrap/>
            <w:hideMark/>
          </w:tcPr>
          <w:p w14:paraId="1C013C04" w14:textId="27FFDEF5" w:rsidR="00F551B0" w:rsidRPr="003D2843" w:rsidRDefault="00C3362F" w:rsidP="00F551B0">
            <w:pPr>
              <w:rPr>
                <w:rFonts w:ascii="Arial" w:eastAsia="Calibri" w:hAnsi="Arial" w:cs="Arial"/>
                <w:sz w:val="18"/>
                <w:szCs w:val="18"/>
              </w:rPr>
            </w:pPr>
            <w:r w:rsidRPr="00C3362F">
              <w:rPr>
                <w:rFonts w:ascii="Arial" w:eastAsia="Calibri" w:hAnsi="Arial" w:cs="Arial"/>
                <w:sz w:val="18"/>
                <w:szCs w:val="18"/>
              </w:rPr>
              <w:t>Rosewilliam S, Greaves CJ, Selvanayagam A, Soundy AA. Improving balance in community-dwelling elders using trained volunteers within faith-based institutions: A mixed methods feasibility study. Disabil Rehabil. 2023:1-14. doi: 10.1080/09638288.2023.2185293</w:t>
            </w:r>
            <w:r>
              <w:rPr>
                <w:rFonts w:ascii="Arial" w:eastAsia="Calibri" w:hAnsi="Arial" w:cs="Arial"/>
                <w:sz w:val="18"/>
                <w:szCs w:val="18"/>
              </w:rPr>
              <w:t xml:space="preserve"> </w:t>
            </w:r>
          </w:p>
        </w:tc>
      </w:tr>
    </w:tbl>
    <w:p w14:paraId="4B394176" w14:textId="159F10F6" w:rsidR="00F551B0" w:rsidRDefault="00F551B0" w:rsidP="00332C6B">
      <w:pPr>
        <w:ind w:left="-810"/>
      </w:pPr>
    </w:p>
    <w:tbl>
      <w:tblPr>
        <w:tblStyle w:val="TableGrid2"/>
        <w:tblW w:w="0" w:type="auto"/>
        <w:tblLook w:val="04A0" w:firstRow="1" w:lastRow="0" w:firstColumn="1" w:lastColumn="0" w:noHBand="0" w:noVBand="1"/>
      </w:tblPr>
      <w:tblGrid>
        <w:gridCol w:w="805"/>
        <w:gridCol w:w="1710"/>
        <w:gridCol w:w="10435"/>
      </w:tblGrid>
      <w:tr w:rsidR="00F551B0" w:rsidRPr="003D2843" w14:paraId="2B5A8406" w14:textId="77777777" w:rsidTr="00F47457">
        <w:trPr>
          <w:trHeight w:val="300"/>
        </w:trPr>
        <w:tc>
          <w:tcPr>
            <w:tcW w:w="12950" w:type="dxa"/>
            <w:gridSpan w:val="3"/>
            <w:noWrap/>
          </w:tcPr>
          <w:p w14:paraId="4DE0278F" w14:textId="24FD7BA1"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Tricco et al. review - 125 RCT</w:t>
            </w:r>
          </w:p>
        </w:tc>
      </w:tr>
      <w:tr w:rsidR="00F551B0" w:rsidRPr="003D2843" w14:paraId="0C1CCA7C" w14:textId="77777777" w:rsidTr="00F47457">
        <w:trPr>
          <w:trHeight w:val="300"/>
        </w:trPr>
        <w:tc>
          <w:tcPr>
            <w:tcW w:w="805" w:type="dxa"/>
            <w:noWrap/>
            <w:hideMark/>
          </w:tcPr>
          <w:p w14:paraId="4A87A34F" w14:textId="77777777"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RefID</w:t>
            </w:r>
          </w:p>
        </w:tc>
        <w:tc>
          <w:tcPr>
            <w:tcW w:w="1710" w:type="dxa"/>
            <w:noWrap/>
            <w:hideMark/>
          </w:tcPr>
          <w:p w14:paraId="5090F254" w14:textId="77777777"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Author, year</w:t>
            </w:r>
          </w:p>
        </w:tc>
        <w:tc>
          <w:tcPr>
            <w:tcW w:w="10435" w:type="dxa"/>
            <w:noWrap/>
            <w:hideMark/>
          </w:tcPr>
          <w:p w14:paraId="63AD582E" w14:textId="77777777" w:rsidR="00F551B0" w:rsidRPr="003D2843" w:rsidRDefault="00F551B0" w:rsidP="00F551B0">
            <w:pPr>
              <w:rPr>
                <w:rFonts w:ascii="Arial" w:eastAsia="Calibri" w:hAnsi="Arial" w:cs="Arial"/>
                <w:b/>
                <w:bCs/>
                <w:sz w:val="18"/>
                <w:szCs w:val="18"/>
              </w:rPr>
            </w:pPr>
            <w:r w:rsidRPr="003D2843">
              <w:rPr>
                <w:rFonts w:ascii="Arial" w:eastAsia="Calibri" w:hAnsi="Arial" w:cs="Arial"/>
                <w:b/>
                <w:bCs/>
                <w:sz w:val="18"/>
                <w:szCs w:val="18"/>
              </w:rPr>
              <w:t>Citation</w:t>
            </w:r>
          </w:p>
        </w:tc>
      </w:tr>
      <w:tr w:rsidR="00F551B0" w:rsidRPr="003D2843" w14:paraId="4477DAF7" w14:textId="77777777" w:rsidTr="00F47457">
        <w:trPr>
          <w:trHeight w:val="300"/>
        </w:trPr>
        <w:tc>
          <w:tcPr>
            <w:tcW w:w="805" w:type="dxa"/>
            <w:noWrap/>
            <w:hideMark/>
          </w:tcPr>
          <w:p w14:paraId="4790AE7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w:t>
            </w:r>
          </w:p>
        </w:tc>
        <w:tc>
          <w:tcPr>
            <w:tcW w:w="1710" w:type="dxa"/>
            <w:noWrap/>
            <w:hideMark/>
          </w:tcPr>
          <w:p w14:paraId="1483018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Ansai 2016</w:t>
            </w:r>
          </w:p>
        </w:tc>
        <w:tc>
          <w:tcPr>
            <w:tcW w:w="10435" w:type="dxa"/>
            <w:noWrap/>
            <w:hideMark/>
          </w:tcPr>
          <w:p w14:paraId="00DD4A4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Ansai JH, Aurichio TR, Goncalves R, Rebelatto JR. Effects of two physical exercise protocols on physical performance related to falls in the oldest old: A randomized controlled trial. Geriatr Gerontol Int. 2016;16(4):492-499</w:t>
            </w:r>
          </w:p>
        </w:tc>
      </w:tr>
      <w:tr w:rsidR="00F551B0" w:rsidRPr="003D2843" w14:paraId="08C19A99" w14:textId="77777777" w:rsidTr="00F47457">
        <w:trPr>
          <w:trHeight w:val="300"/>
        </w:trPr>
        <w:tc>
          <w:tcPr>
            <w:tcW w:w="805" w:type="dxa"/>
            <w:noWrap/>
            <w:hideMark/>
          </w:tcPr>
          <w:p w14:paraId="451806A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T3</w:t>
            </w:r>
          </w:p>
        </w:tc>
        <w:tc>
          <w:tcPr>
            <w:tcW w:w="1710" w:type="dxa"/>
            <w:noWrap/>
            <w:hideMark/>
          </w:tcPr>
          <w:p w14:paraId="45C4209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Barnettt 2003</w:t>
            </w:r>
          </w:p>
        </w:tc>
        <w:tc>
          <w:tcPr>
            <w:tcW w:w="10435" w:type="dxa"/>
            <w:noWrap/>
            <w:hideMark/>
          </w:tcPr>
          <w:p w14:paraId="102223B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Barnett A, Smith B, Lord SR, Williams M, Baumand A. Community-based group exercise improves balance and reduces falls in at-risk older people: a randomised controlled trial. Age Ageing. 2003;32(4):407-414</w:t>
            </w:r>
          </w:p>
        </w:tc>
      </w:tr>
      <w:tr w:rsidR="00F551B0" w:rsidRPr="003D2843" w14:paraId="47D4F83D" w14:textId="77777777" w:rsidTr="00F47457">
        <w:trPr>
          <w:trHeight w:val="300"/>
        </w:trPr>
        <w:tc>
          <w:tcPr>
            <w:tcW w:w="805" w:type="dxa"/>
            <w:noWrap/>
            <w:hideMark/>
          </w:tcPr>
          <w:p w14:paraId="0654950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T12</w:t>
            </w:r>
          </w:p>
        </w:tc>
        <w:tc>
          <w:tcPr>
            <w:tcW w:w="1710" w:type="dxa"/>
            <w:noWrap/>
            <w:hideMark/>
          </w:tcPr>
          <w:p w14:paraId="75E534C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Bischoff-Ferrari 2006</w:t>
            </w:r>
          </w:p>
        </w:tc>
        <w:tc>
          <w:tcPr>
            <w:tcW w:w="10435" w:type="dxa"/>
            <w:noWrap/>
            <w:hideMark/>
          </w:tcPr>
          <w:p w14:paraId="7525D7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Bischoff-Ferrari HA, Orav EJ, Dawson-Hughes B. Effect of cholecalciferol plus calcium on falling in ambulatory older men and women: a 3-year randomized controlled trial. Arch Intern Med. 2006;166(4):424-430</w:t>
            </w:r>
          </w:p>
        </w:tc>
      </w:tr>
      <w:tr w:rsidR="00F551B0" w:rsidRPr="003D2843" w14:paraId="10469636" w14:textId="77777777" w:rsidTr="00F47457">
        <w:trPr>
          <w:trHeight w:val="300"/>
        </w:trPr>
        <w:tc>
          <w:tcPr>
            <w:tcW w:w="805" w:type="dxa"/>
            <w:noWrap/>
            <w:hideMark/>
          </w:tcPr>
          <w:p w14:paraId="5044267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T14</w:t>
            </w:r>
          </w:p>
        </w:tc>
        <w:tc>
          <w:tcPr>
            <w:tcW w:w="1710" w:type="dxa"/>
            <w:noWrap/>
            <w:hideMark/>
          </w:tcPr>
          <w:p w14:paraId="6185333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Blalock 2010</w:t>
            </w:r>
          </w:p>
        </w:tc>
        <w:tc>
          <w:tcPr>
            <w:tcW w:w="10435" w:type="dxa"/>
            <w:noWrap/>
            <w:hideMark/>
          </w:tcPr>
          <w:p w14:paraId="4E0AD2D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Blalock SJ, Casteel C, Roth MT, Ferreri S, Demby KB, Shankar V. Impact of enhanced pharmacologic care on the prevention of falls: a randomized controlled trial. Am J Geriatr Pharmacother. 2010;8(5):428- 440</w:t>
            </w:r>
          </w:p>
        </w:tc>
      </w:tr>
      <w:tr w:rsidR="00F551B0" w:rsidRPr="003D2843" w14:paraId="73CE563A" w14:textId="77777777" w:rsidTr="00F47457">
        <w:trPr>
          <w:trHeight w:val="300"/>
        </w:trPr>
        <w:tc>
          <w:tcPr>
            <w:tcW w:w="805" w:type="dxa"/>
            <w:noWrap/>
            <w:hideMark/>
          </w:tcPr>
          <w:p w14:paraId="7EFD59E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T17</w:t>
            </w:r>
          </w:p>
        </w:tc>
        <w:tc>
          <w:tcPr>
            <w:tcW w:w="1710" w:type="dxa"/>
            <w:noWrap/>
            <w:hideMark/>
          </w:tcPr>
          <w:p w14:paraId="586DD26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Brown 2002</w:t>
            </w:r>
          </w:p>
        </w:tc>
        <w:tc>
          <w:tcPr>
            <w:tcW w:w="10435" w:type="dxa"/>
            <w:noWrap/>
            <w:hideMark/>
          </w:tcPr>
          <w:p w14:paraId="082E506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Brown AI. Functional adaptation to exercise in elderly subjects: Physiotherapy, Curtin University of Technology; 2002</w:t>
            </w:r>
          </w:p>
        </w:tc>
      </w:tr>
      <w:tr w:rsidR="00F551B0" w:rsidRPr="003D2843" w14:paraId="7F0FD2DA" w14:textId="77777777" w:rsidTr="00F47457">
        <w:trPr>
          <w:trHeight w:val="300"/>
        </w:trPr>
        <w:tc>
          <w:tcPr>
            <w:tcW w:w="805" w:type="dxa"/>
            <w:noWrap/>
            <w:hideMark/>
          </w:tcPr>
          <w:p w14:paraId="4DCEE9B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T36</w:t>
            </w:r>
          </w:p>
        </w:tc>
        <w:tc>
          <w:tcPr>
            <w:tcW w:w="1710" w:type="dxa"/>
            <w:noWrap/>
            <w:hideMark/>
          </w:tcPr>
          <w:p w14:paraId="15E96BC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Chu 2017</w:t>
            </w:r>
          </w:p>
        </w:tc>
        <w:tc>
          <w:tcPr>
            <w:tcW w:w="10435" w:type="dxa"/>
            <w:noWrap/>
            <w:hideMark/>
          </w:tcPr>
          <w:p w14:paraId="36D75CC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Chu MM, Fong KN, Lit AC, et al. An Occupational Therapy Fall Reduction Home Visit Program for Community-Dwelling Older Adults in Hong Kong After an Emergency Department Visit for a Fall. J Am Geriatr Soc. 2017;65(2):364-372</w:t>
            </w:r>
          </w:p>
        </w:tc>
      </w:tr>
      <w:tr w:rsidR="00F551B0" w:rsidRPr="003D2843" w14:paraId="15D9FFC7" w14:textId="77777777" w:rsidTr="00F47457">
        <w:trPr>
          <w:trHeight w:val="300"/>
        </w:trPr>
        <w:tc>
          <w:tcPr>
            <w:tcW w:w="805" w:type="dxa"/>
            <w:noWrap/>
            <w:hideMark/>
          </w:tcPr>
          <w:p w14:paraId="1D18DFB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T37</w:t>
            </w:r>
          </w:p>
        </w:tc>
        <w:tc>
          <w:tcPr>
            <w:tcW w:w="1710" w:type="dxa"/>
            <w:noWrap/>
            <w:hideMark/>
          </w:tcPr>
          <w:p w14:paraId="5E4C614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Ciaschini 2009</w:t>
            </w:r>
          </w:p>
        </w:tc>
        <w:tc>
          <w:tcPr>
            <w:tcW w:w="10435" w:type="dxa"/>
            <w:noWrap/>
            <w:hideMark/>
          </w:tcPr>
          <w:p w14:paraId="333BBD4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Ciaschini PM, Straus SE, Dolovich LR, et al. Community-based intervention to optimise falls risk management: a randomised controlled trial. Age Ageing. 2009;38(6):724-730</w:t>
            </w:r>
          </w:p>
        </w:tc>
      </w:tr>
      <w:tr w:rsidR="00F551B0" w:rsidRPr="003D2843" w14:paraId="332E124E" w14:textId="77777777" w:rsidTr="00F47457">
        <w:trPr>
          <w:trHeight w:val="300"/>
        </w:trPr>
        <w:tc>
          <w:tcPr>
            <w:tcW w:w="805" w:type="dxa"/>
            <w:noWrap/>
            <w:hideMark/>
          </w:tcPr>
          <w:p w14:paraId="67362FB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T38</w:t>
            </w:r>
          </w:p>
        </w:tc>
        <w:tc>
          <w:tcPr>
            <w:tcW w:w="1710" w:type="dxa"/>
            <w:noWrap/>
            <w:hideMark/>
          </w:tcPr>
          <w:p w14:paraId="24D2333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Clemson 2004</w:t>
            </w:r>
          </w:p>
        </w:tc>
        <w:tc>
          <w:tcPr>
            <w:tcW w:w="10435" w:type="dxa"/>
            <w:noWrap/>
            <w:hideMark/>
          </w:tcPr>
          <w:p w14:paraId="2F03786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Clemson L, Cumming RG, Kendig H, Swann M, Heard R, Taylor K. The effectiveness of a community- based program for reducing the incidence of falls in the elderly: a randomized trial. J Am Geriatr Soc. 2004;52(9):1487-1494</w:t>
            </w:r>
          </w:p>
        </w:tc>
      </w:tr>
      <w:tr w:rsidR="00F551B0" w:rsidRPr="003D2843" w14:paraId="3C28226A" w14:textId="77777777" w:rsidTr="00F47457">
        <w:trPr>
          <w:trHeight w:val="300"/>
        </w:trPr>
        <w:tc>
          <w:tcPr>
            <w:tcW w:w="805" w:type="dxa"/>
            <w:noWrap/>
            <w:hideMark/>
          </w:tcPr>
          <w:p w14:paraId="098117D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T39</w:t>
            </w:r>
          </w:p>
        </w:tc>
        <w:tc>
          <w:tcPr>
            <w:tcW w:w="1710" w:type="dxa"/>
            <w:noWrap/>
            <w:hideMark/>
          </w:tcPr>
          <w:p w14:paraId="387CADA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Clemson 2010</w:t>
            </w:r>
          </w:p>
        </w:tc>
        <w:tc>
          <w:tcPr>
            <w:tcW w:w="10435" w:type="dxa"/>
            <w:noWrap/>
            <w:hideMark/>
          </w:tcPr>
          <w:p w14:paraId="221FE1D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Clemson L, Singh MF, Bundy A, et al. LiFE Pilot Study: A randomised trial of balance and strength training embedded in daily life activity to reduce falls in older adults. Aust Occup Ther J. 2010;57(1):42- 50</w:t>
            </w:r>
          </w:p>
        </w:tc>
      </w:tr>
      <w:tr w:rsidR="00F551B0" w:rsidRPr="003D2843" w14:paraId="2040D17B" w14:textId="77777777" w:rsidTr="00F47457">
        <w:trPr>
          <w:trHeight w:val="300"/>
        </w:trPr>
        <w:tc>
          <w:tcPr>
            <w:tcW w:w="805" w:type="dxa"/>
            <w:noWrap/>
            <w:hideMark/>
          </w:tcPr>
          <w:p w14:paraId="6ABD1B8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T40</w:t>
            </w:r>
          </w:p>
        </w:tc>
        <w:tc>
          <w:tcPr>
            <w:tcW w:w="1710" w:type="dxa"/>
            <w:noWrap/>
            <w:hideMark/>
          </w:tcPr>
          <w:p w14:paraId="73D57D1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Clemson 2012</w:t>
            </w:r>
          </w:p>
        </w:tc>
        <w:tc>
          <w:tcPr>
            <w:tcW w:w="10435" w:type="dxa"/>
            <w:noWrap/>
            <w:hideMark/>
          </w:tcPr>
          <w:p w14:paraId="602C583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Clemson L, Fiatarone Singh MA, Bundy A, et al. Integration of balance and strength training into daily life activity to reduce rate of falls in older people (the LiFE study): randomised parallel trial. BMJ. 2012;</w:t>
            </w:r>
            <w:proofErr w:type="gramStart"/>
            <w:r w:rsidRPr="003D2843">
              <w:rPr>
                <w:rFonts w:ascii="Arial" w:eastAsia="Calibri" w:hAnsi="Arial" w:cs="Arial"/>
                <w:sz w:val="18"/>
                <w:szCs w:val="18"/>
              </w:rPr>
              <w:t>345:e</w:t>
            </w:r>
            <w:proofErr w:type="gramEnd"/>
            <w:r w:rsidRPr="003D2843">
              <w:rPr>
                <w:rFonts w:ascii="Arial" w:eastAsia="Calibri" w:hAnsi="Arial" w:cs="Arial"/>
                <w:sz w:val="18"/>
                <w:szCs w:val="18"/>
              </w:rPr>
              <w:t>4547</w:t>
            </w:r>
          </w:p>
        </w:tc>
      </w:tr>
      <w:tr w:rsidR="00F551B0" w:rsidRPr="003D2843" w14:paraId="2B56A403" w14:textId="77777777" w:rsidTr="00F47457">
        <w:trPr>
          <w:trHeight w:val="300"/>
        </w:trPr>
        <w:tc>
          <w:tcPr>
            <w:tcW w:w="805" w:type="dxa"/>
            <w:noWrap/>
            <w:hideMark/>
          </w:tcPr>
          <w:p w14:paraId="71B1288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T41</w:t>
            </w:r>
          </w:p>
        </w:tc>
        <w:tc>
          <w:tcPr>
            <w:tcW w:w="1710" w:type="dxa"/>
            <w:noWrap/>
            <w:hideMark/>
          </w:tcPr>
          <w:p w14:paraId="346DDDB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Close 1999</w:t>
            </w:r>
          </w:p>
        </w:tc>
        <w:tc>
          <w:tcPr>
            <w:tcW w:w="10435" w:type="dxa"/>
            <w:noWrap/>
            <w:hideMark/>
          </w:tcPr>
          <w:p w14:paraId="75DFF21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Close J, Ellis M, Hooper R, Glucksman E, Jackson S, Swift C. Prevention of falls in the elderly trial (PROFET): a randomised controlled trial. Lancet. 1999;353(9147):93-97</w:t>
            </w:r>
          </w:p>
        </w:tc>
      </w:tr>
      <w:tr w:rsidR="00F551B0" w:rsidRPr="003D2843" w14:paraId="24CC529C" w14:textId="77777777" w:rsidTr="00F47457">
        <w:trPr>
          <w:trHeight w:val="300"/>
        </w:trPr>
        <w:tc>
          <w:tcPr>
            <w:tcW w:w="805" w:type="dxa"/>
            <w:noWrap/>
            <w:hideMark/>
          </w:tcPr>
          <w:p w14:paraId="35DECA2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T43</w:t>
            </w:r>
          </w:p>
        </w:tc>
        <w:tc>
          <w:tcPr>
            <w:tcW w:w="1710" w:type="dxa"/>
            <w:noWrap/>
            <w:hideMark/>
          </w:tcPr>
          <w:p w14:paraId="3EFE037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Cohen 2015</w:t>
            </w:r>
          </w:p>
        </w:tc>
        <w:tc>
          <w:tcPr>
            <w:tcW w:w="10435" w:type="dxa"/>
            <w:noWrap/>
            <w:hideMark/>
          </w:tcPr>
          <w:p w14:paraId="31D71EF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Cohen MA, Miller J, Shi X, Sandhu J, Lipsitz LA. Prevention Program Lowered </w:t>
            </w:r>
            <w:proofErr w:type="gramStart"/>
            <w:r w:rsidRPr="003D2843">
              <w:rPr>
                <w:rFonts w:ascii="Arial" w:eastAsia="Calibri" w:hAnsi="Arial" w:cs="Arial"/>
                <w:sz w:val="18"/>
                <w:szCs w:val="18"/>
              </w:rPr>
              <w:t>The</w:t>
            </w:r>
            <w:proofErr w:type="gramEnd"/>
            <w:r w:rsidRPr="003D2843">
              <w:rPr>
                <w:rFonts w:ascii="Arial" w:eastAsia="Calibri" w:hAnsi="Arial" w:cs="Arial"/>
                <w:sz w:val="18"/>
                <w:szCs w:val="18"/>
              </w:rPr>
              <w:t xml:space="preserve"> Risk Of Falls And Decreased Claims For Long-Term Services Among Elder Participants. Health Aff (Millwood). 2015;34(6):971-977</w:t>
            </w:r>
          </w:p>
        </w:tc>
      </w:tr>
      <w:tr w:rsidR="00F551B0" w:rsidRPr="003D2843" w14:paraId="7F04BA4D" w14:textId="77777777" w:rsidTr="00F47457">
        <w:trPr>
          <w:trHeight w:val="300"/>
        </w:trPr>
        <w:tc>
          <w:tcPr>
            <w:tcW w:w="805" w:type="dxa"/>
            <w:noWrap/>
            <w:hideMark/>
          </w:tcPr>
          <w:p w14:paraId="4D89F2D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T46</w:t>
            </w:r>
          </w:p>
        </w:tc>
        <w:tc>
          <w:tcPr>
            <w:tcW w:w="1710" w:type="dxa"/>
            <w:noWrap/>
            <w:hideMark/>
          </w:tcPr>
          <w:p w14:paraId="403585C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Conroy 2010</w:t>
            </w:r>
          </w:p>
        </w:tc>
        <w:tc>
          <w:tcPr>
            <w:tcW w:w="10435" w:type="dxa"/>
            <w:noWrap/>
            <w:hideMark/>
          </w:tcPr>
          <w:p w14:paraId="605A308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Conroy S, Kendrick D, Harwood R, et al. A multicentre randomised controlled trial of day hospital-based falls prevention programme for a screened population of community-dwelling older people at high risk of falls. Age Ageing. 2010;39(6):704-710</w:t>
            </w:r>
          </w:p>
        </w:tc>
      </w:tr>
      <w:tr w:rsidR="00F551B0" w:rsidRPr="003D2843" w14:paraId="45FCD910" w14:textId="77777777" w:rsidTr="00F47457">
        <w:trPr>
          <w:trHeight w:val="300"/>
        </w:trPr>
        <w:tc>
          <w:tcPr>
            <w:tcW w:w="805" w:type="dxa"/>
            <w:noWrap/>
            <w:hideMark/>
          </w:tcPr>
          <w:p w14:paraId="736C279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T49</w:t>
            </w:r>
          </w:p>
        </w:tc>
        <w:tc>
          <w:tcPr>
            <w:tcW w:w="1710" w:type="dxa"/>
            <w:noWrap/>
            <w:hideMark/>
          </w:tcPr>
          <w:p w14:paraId="1736A87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Cumming 1999</w:t>
            </w:r>
          </w:p>
        </w:tc>
        <w:tc>
          <w:tcPr>
            <w:tcW w:w="10435" w:type="dxa"/>
            <w:noWrap/>
            <w:hideMark/>
          </w:tcPr>
          <w:p w14:paraId="26E8A48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Cumming RG, Thomas M, Szonyi G, et al. Home visits by an occupational therapist for assessment and modification of environmental hazards: a randomized trial of falls prevention. J Am Geriatr Soc. 1999;47(12):1397-1402</w:t>
            </w:r>
          </w:p>
        </w:tc>
      </w:tr>
      <w:tr w:rsidR="00F551B0" w:rsidRPr="003D2843" w14:paraId="4ECA0F78" w14:textId="77777777" w:rsidTr="00F47457">
        <w:trPr>
          <w:trHeight w:val="300"/>
        </w:trPr>
        <w:tc>
          <w:tcPr>
            <w:tcW w:w="805" w:type="dxa"/>
            <w:noWrap/>
            <w:hideMark/>
          </w:tcPr>
          <w:p w14:paraId="1020049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T50</w:t>
            </w:r>
          </w:p>
        </w:tc>
        <w:tc>
          <w:tcPr>
            <w:tcW w:w="1710" w:type="dxa"/>
            <w:noWrap/>
            <w:hideMark/>
          </w:tcPr>
          <w:p w14:paraId="375DF80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Cumming 2007</w:t>
            </w:r>
          </w:p>
        </w:tc>
        <w:tc>
          <w:tcPr>
            <w:tcW w:w="10435" w:type="dxa"/>
            <w:noWrap/>
            <w:hideMark/>
          </w:tcPr>
          <w:p w14:paraId="2B008A6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Cumming RG, Ivers R, Clemson L, et al. Improving vision to prevent falls in frail older people: a randomized trial. J Am Geriatr Soc. 2007;55(2):175-181</w:t>
            </w:r>
          </w:p>
        </w:tc>
      </w:tr>
      <w:tr w:rsidR="00F551B0" w:rsidRPr="003D2843" w14:paraId="6656DA8F" w14:textId="77777777" w:rsidTr="00F47457">
        <w:trPr>
          <w:trHeight w:val="300"/>
        </w:trPr>
        <w:tc>
          <w:tcPr>
            <w:tcW w:w="805" w:type="dxa"/>
            <w:noWrap/>
            <w:hideMark/>
          </w:tcPr>
          <w:p w14:paraId="38C0531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T52</w:t>
            </w:r>
          </w:p>
        </w:tc>
        <w:tc>
          <w:tcPr>
            <w:tcW w:w="1710" w:type="dxa"/>
            <w:noWrap/>
            <w:hideMark/>
          </w:tcPr>
          <w:p w14:paraId="453FC9A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Dadgari 2016</w:t>
            </w:r>
          </w:p>
        </w:tc>
        <w:tc>
          <w:tcPr>
            <w:tcW w:w="10435" w:type="dxa"/>
            <w:noWrap/>
            <w:hideMark/>
          </w:tcPr>
          <w:p w14:paraId="3B271B8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Dadgari A, Aizan Hamid T, Hakim MN, et al. Randomized Control Trials on Otago Exercise Program (OEP) to Reduce Falls Among Elderly Community Dwellers in Shahroud, Iran. Iran Red Crescent Med J. 2016;18(5</w:t>
            </w:r>
            <w:proofErr w:type="gramStart"/>
            <w:r w:rsidRPr="003D2843">
              <w:rPr>
                <w:rFonts w:ascii="Arial" w:eastAsia="Calibri" w:hAnsi="Arial" w:cs="Arial"/>
                <w:sz w:val="18"/>
                <w:szCs w:val="18"/>
              </w:rPr>
              <w:t>):e</w:t>
            </w:r>
            <w:proofErr w:type="gramEnd"/>
            <w:r w:rsidRPr="003D2843">
              <w:rPr>
                <w:rFonts w:ascii="Arial" w:eastAsia="Calibri" w:hAnsi="Arial" w:cs="Arial"/>
                <w:sz w:val="18"/>
                <w:szCs w:val="18"/>
              </w:rPr>
              <w:t>26340</w:t>
            </w:r>
          </w:p>
        </w:tc>
      </w:tr>
      <w:tr w:rsidR="00F551B0" w:rsidRPr="003D2843" w14:paraId="79424A97" w14:textId="77777777" w:rsidTr="00F47457">
        <w:trPr>
          <w:trHeight w:val="300"/>
        </w:trPr>
        <w:tc>
          <w:tcPr>
            <w:tcW w:w="805" w:type="dxa"/>
            <w:noWrap/>
            <w:hideMark/>
          </w:tcPr>
          <w:p w14:paraId="2D0B90B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T54</w:t>
            </w:r>
          </w:p>
        </w:tc>
        <w:tc>
          <w:tcPr>
            <w:tcW w:w="1710" w:type="dxa"/>
            <w:noWrap/>
            <w:hideMark/>
          </w:tcPr>
          <w:p w14:paraId="2FBBA47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Davison 2005</w:t>
            </w:r>
          </w:p>
        </w:tc>
        <w:tc>
          <w:tcPr>
            <w:tcW w:w="10435" w:type="dxa"/>
            <w:noWrap/>
            <w:hideMark/>
          </w:tcPr>
          <w:p w14:paraId="4CA1E10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Davison J, Bond J, Dawson P, Steen IN, Kenny RA. Patients with recurrent falls attending Accident &amp; Emergency benefit from multifactorial intervention--a randomised controlled trial. Age Ageing. 2005;34(2):162-168</w:t>
            </w:r>
          </w:p>
        </w:tc>
      </w:tr>
      <w:tr w:rsidR="00F551B0" w:rsidRPr="003D2843" w14:paraId="7C7C7D34" w14:textId="77777777" w:rsidTr="00F47457">
        <w:trPr>
          <w:trHeight w:val="300"/>
        </w:trPr>
        <w:tc>
          <w:tcPr>
            <w:tcW w:w="805" w:type="dxa"/>
            <w:noWrap/>
            <w:hideMark/>
          </w:tcPr>
          <w:p w14:paraId="7F34718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T55</w:t>
            </w:r>
          </w:p>
        </w:tc>
        <w:tc>
          <w:tcPr>
            <w:tcW w:w="1710" w:type="dxa"/>
            <w:noWrap/>
            <w:hideMark/>
          </w:tcPr>
          <w:p w14:paraId="19F4067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Day 2016</w:t>
            </w:r>
          </w:p>
        </w:tc>
        <w:tc>
          <w:tcPr>
            <w:tcW w:w="10435" w:type="dxa"/>
            <w:noWrap/>
            <w:hideMark/>
          </w:tcPr>
          <w:p w14:paraId="41A89C2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Day L, Hill KD, Stathakis VZ, et al. Impact of tai-chi on falls among preclinically disabled older people. A randomized controlled trial. J Am Med Dir Assoc. 2015;16(5):420-426</w:t>
            </w:r>
          </w:p>
        </w:tc>
      </w:tr>
      <w:tr w:rsidR="00F551B0" w:rsidRPr="003D2843" w14:paraId="019DEBBC" w14:textId="77777777" w:rsidTr="00F47457">
        <w:trPr>
          <w:trHeight w:val="300"/>
        </w:trPr>
        <w:tc>
          <w:tcPr>
            <w:tcW w:w="805" w:type="dxa"/>
            <w:noWrap/>
            <w:hideMark/>
          </w:tcPr>
          <w:p w14:paraId="4EDC34B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T56</w:t>
            </w:r>
          </w:p>
        </w:tc>
        <w:tc>
          <w:tcPr>
            <w:tcW w:w="1710" w:type="dxa"/>
            <w:noWrap/>
            <w:hideMark/>
          </w:tcPr>
          <w:p w14:paraId="70DE4D6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deVries 2010</w:t>
            </w:r>
          </w:p>
        </w:tc>
        <w:tc>
          <w:tcPr>
            <w:tcW w:w="10435" w:type="dxa"/>
            <w:noWrap/>
            <w:hideMark/>
          </w:tcPr>
          <w:p w14:paraId="1B4D5AB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de Vries OJ, Peeters GM, Elders PJ, et al. Multifactorial intervention to reduce falls in older people at high risk of recurrent falls: a randomized controlled trial. Arch Intern Med. 2010;170(13):1110-1117</w:t>
            </w:r>
          </w:p>
        </w:tc>
      </w:tr>
      <w:tr w:rsidR="00F551B0" w:rsidRPr="003D2843" w14:paraId="0CA0EDC4" w14:textId="77777777" w:rsidTr="00F47457">
        <w:trPr>
          <w:trHeight w:val="300"/>
        </w:trPr>
        <w:tc>
          <w:tcPr>
            <w:tcW w:w="805" w:type="dxa"/>
            <w:noWrap/>
            <w:hideMark/>
          </w:tcPr>
          <w:p w14:paraId="2269493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T60</w:t>
            </w:r>
          </w:p>
        </w:tc>
        <w:tc>
          <w:tcPr>
            <w:tcW w:w="1710" w:type="dxa"/>
            <w:noWrap/>
            <w:hideMark/>
          </w:tcPr>
          <w:p w14:paraId="3C2991A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Dorresteijn 2016</w:t>
            </w:r>
          </w:p>
        </w:tc>
        <w:tc>
          <w:tcPr>
            <w:tcW w:w="10435" w:type="dxa"/>
            <w:noWrap/>
            <w:hideMark/>
          </w:tcPr>
          <w:p w14:paraId="21C48EA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Dorresteijn TA, Zijlstra GA, Ambergen AW, Delbaere K, Vlaeyen JW, Kempen GI. Effectiveness of a home-based cognitive behavioral program to manage concerns about falls in community-dwelling, frail older people: results of a randomized controlled trial. BMC Geriatr. </w:t>
            </w:r>
            <w:proofErr w:type="gramStart"/>
            <w:r w:rsidRPr="003D2843">
              <w:rPr>
                <w:rFonts w:ascii="Arial" w:eastAsia="Calibri" w:hAnsi="Arial" w:cs="Arial"/>
                <w:sz w:val="18"/>
                <w:szCs w:val="18"/>
              </w:rPr>
              <w:t>2016;16:2</w:t>
            </w:r>
            <w:proofErr w:type="gramEnd"/>
          </w:p>
        </w:tc>
      </w:tr>
      <w:tr w:rsidR="00F551B0" w:rsidRPr="003D2843" w14:paraId="67750469" w14:textId="77777777" w:rsidTr="00F47457">
        <w:trPr>
          <w:trHeight w:val="300"/>
        </w:trPr>
        <w:tc>
          <w:tcPr>
            <w:tcW w:w="805" w:type="dxa"/>
            <w:noWrap/>
            <w:hideMark/>
          </w:tcPr>
          <w:p w14:paraId="14CE36E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T64</w:t>
            </w:r>
          </w:p>
        </w:tc>
        <w:tc>
          <w:tcPr>
            <w:tcW w:w="1710" w:type="dxa"/>
            <w:noWrap/>
            <w:hideMark/>
          </w:tcPr>
          <w:p w14:paraId="461DB07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Ebrahim 1997</w:t>
            </w:r>
          </w:p>
        </w:tc>
        <w:tc>
          <w:tcPr>
            <w:tcW w:w="10435" w:type="dxa"/>
            <w:noWrap/>
            <w:hideMark/>
          </w:tcPr>
          <w:p w14:paraId="7C085A1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Ebrahim S, Thompson PW, Baskaran V, Evans K. Randomized placebo-controlled trial of brisk walking in the prevention of postmenopausal osteoporosis. Age Ageing. 1997;26(4):253-260</w:t>
            </w:r>
          </w:p>
        </w:tc>
      </w:tr>
      <w:tr w:rsidR="00F551B0" w:rsidRPr="003D2843" w14:paraId="651C678C" w14:textId="77777777" w:rsidTr="00F47457">
        <w:trPr>
          <w:trHeight w:val="300"/>
        </w:trPr>
        <w:tc>
          <w:tcPr>
            <w:tcW w:w="805" w:type="dxa"/>
            <w:noWrap/>
            <w:hideMark/>
          </w:tcPr>
          <w:p w14:paraId="0F372B4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T65</w:t>
            </w:r>
          </w:p>
        </w:tc>
        <w:tc>
          <w:tcPr>
            <w:tcW w:w="1710" w:type="dxa"/>
            <w:noWrap/>
            <w:hideMark/>
          </w:tcPr>
          <w:p w14:paraId="528320C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El-Khoury 2015</w:t>
            </w:r>
          </w:p>
        </w:tc>
        <w:tc>
          <w:tcPr>
            <w:tcW w:w="10435" w:type="dxa"/>
            <w:noWrap/>
            <w:hideMark/>
          </w:tcPr>
          <w:p w14:paraId="0B8E173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El-Khoury F, Cassou B, Latouche A, Aegerter P, Charles MA, Dargent-Molina P. Effectiveness of </w:t>
            </w:r>
            <w:proofErr w:type="gramStart"/>
            <w:r w:rsidRPr="003D2843">
              <w:rPr>
                <w:rFonts w:ascii="Arial" w:eastAsia="Calibri" w:hAnsi="Arial" w:cs="Arial"/>
                <w:sz w:val="18"/>
                <w:szCs w:val="18"/>
              </w:rPr>
              <w:t>two year</w:t>
            </w:r>
            <w:proofErr w:type="gramEnd"/>
            <w:r w:rsidRPr="003D2843">
              <w:rPr>
                <w:rFonts w:ascii="Arial" w:eastAsia="Calibri" w:hAnsi="Arial" w:cs="Arial"/>
                <w:sz w:val="18"/>
                <w:szCs w:val="18"/>
              </w:rPr>
              <w:t xml:space="preserve"> balance training programme on prevention of fall induced injuries in at risk women aged 75-85 living in community: Ossebo randomised controlled trial. BMJ. 2015;351:h3830</w:t>
            </w:r>
          </w:p>
        </w:tc>
      </w:tr>
      <w:tr w:rsidR="00F551B0" w:rsidRPr="003D2843" w14:paraId="1EB8ACF0" w14:textId="77777777" w:rsidTr="00F47457">
        <w:trPr>
          <w:trHeight w:val="300"/>
        </w:trPr>
        <w:tc>
          <w:tcPr>
            <w:tcW w:w="805" w:type="dxa"/>
            <w:noWrap/>
            <w:hideMark/>
          </w:tcPr>
          <w:p w14:paraId="0DBD614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T66</w:t>
            </w:r>
          </w:p>
        </w:tc>
        <w:tc>
          <w:tcPr>
            <w:tcW w:w="1710" w:type="dxa"/>
            <w:noWrap/>
            <w:hideMark/>
          </w:tcPr>
          <w:p w14:paraId="35494DC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Elley 2008</w:t>
            </w:r>
          </w:p>
        </w:tc>
        <w:tc>
          <w:tcPr>
            <w:tcW w:w="10435" w:type="dxa"/>
            <w:noWrap/>
            <w:hideMark/>
          </w:tcPr>
          <w:p w14:paraId="5839066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Elley CR, Robertson MC, Garrett S, et al. Effectiveness of a falls-and-fracture nurse coordinator to reduce falls: a randomized, controlled trial of at-risk older adults. J Am Geriatr Soc. 2008;56(8):1383-1389</w:t>
            </w:r>
          </w:p>
        </w:tc>
      </w:tr>
      <w:tr w:rsidR="00F551B0" w:rsidRPr="003D2843" w14:paraId="410D41A4" w14:textId="77777777" w:rsidTr="00F47457">
        <w:trPr>
          <w:trHeight w:val="300"/>
        </w:trPr>
        <w:tc>
          <w:tcPr>
            <w:tcW w:w="805" w:type="dxa"/>
            <w:noWrap/>
            <w:hideMark/>
          </w:tcPr>
          <w:p w14:paraId="2DCF3A2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T68</w:t>
            </w:r>
          </w:p>
        </w:tc>
        <w:tc>
          <w:tcPr>
            <w:tcW w:w="1710" w:type="dxa"/>
            <w:noWrap/>
            <w:hideMark/>
          </w:tcPr>
          <w:p w14:paraId="01F677C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Faes 2011</w:t>
            </w:r>
          </w:p>
        </w:tc>
        <w:tc>
          <w:tcPr>
            <w:tcW w:w="10435" w:type="dxa"/>
            <w:noWrap/>
            <w:hideMark/>
          </w:tcPr>
          <w:p w14:paraId="675EF5E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Faes MC, Reelick MF, Melis RJ, Borm GF, Esselink RA, Rikkert MG. Multifactorial fall prevention for pairs of frail community-dwelling older fallers and their informal caregivers: a dead end for complex interventions in the frailest fallers. J Am Med Dir Assoc. 2011;12(6):451-458</w:t>
            </w:r>
          </w:p>
        </w:tc>
      </w:tr>
      <w:tr w:rsidR="00F551B0" w:rsidRPr="003D2843" w14:paraId="484C9D9B" w14:textId="77777777" w:rsidTr="00F47457">
        <w:trPr>
          <w:trHeight w:val="300"/>
        </w:trPr>
        <w:tc>
          <w:tcPr>
            <w:tcW w:w="805" w:type="dxa"/>
            <w:noWrap/>
            <w:hideMark/>
          </w:tcPr>
          <w:p w14:paraId="349C186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T69</w:t>
            </w:r>
          </w:p>
        </w:tc>
        <w:tc>
          <w:tcPr>
            <w:tcW w:w="1710" w:type="dxa"/>
            <w:noWrap/>
            <w:hideMark/>
          </w:tcPr>
          <w:p w14:paraId="6362045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Fairhall 2014</w:t>
            </w:r>
          </w:p>
        </w:tc>
        <w:tc>
          <w:tcPr>
            <w:tcW w:w="10435" w:type="dxa"/>
            <w:noWrap/>
            <w:hideMark/>
          </w:tcPr>
          <w:p w14:paraId="424E137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Fairhall N, Sherrington C, Lord SR, et al. Effect of a multifactorial, interdisciplinary intervention on risk factors for falls and fall rate in frail older people: a randomised controlled trial. Age Ageing. 2014;43(5):616-622</w:t>
            </w:r>
          </w:p>
        </w:tc>
      </w:tr>
      <w:tr w:rsidR="00F551B0" w:rsidRPr="003D2843" w14:paraId="7EE75DCD" w14:textId="77777777" w:rsidTr="00F47457">
        <w:trPr>
          <w:trHeight w:val="300"/>
        </w:trPr>
        <w:tc>
          <w:tcPr>
            <w:tcW w:w="805" w:type="dxa"/>
            <w:noWrap/>
            <w:hideMark/>
          </w:tcPr>
          <w:p w14:paraId="3E472F0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T71</w:t>
            </w:r>
          </w:p>
        </w:tc>
        <w:tc>
          <w:tcPr>
            <w:tcW w:w="1710" w:type="dxa"/>
            <w:noWrap/>
            <w:hideMark/>
          </w:tcPr>
          <w:p w14:paraId="4BE50D9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Ferrer 2014</w:t>
            </w:r>
          </w:p>
        </w:tc>
        <w:tc>
          <w:tcPr>
            <w:tcW w:w="10435" w:type="dxa"/>
            <w:noWrap/>
            <w:hideMark/>
          </w:tcPr>
          <w:p w14:paraId="2D46599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Ferrer A, Formiga F, Sanz H, de Vries OJ, Badia T, Pujol R. Multifactorial assessment and targeted intervention to reduce falls among the oldest-old: a randomized controlled trial. Clin Interv Aging. </w:t>
            </w:r>
            <w:proofErr w:type="gramStart"/>
            <w:r w:rsidRPr="003D2843">
              <w:rPr>
                <w:rFonts w:ascii="Arial" w:eastAsia="Calibri" w:hAnsi="Arial" w:cs="Arial"/>
                <w:sz w:val="18"/>
                <w:szCs w:val="18"/>
              </w:rPr>
              <w:t>2014;9:383</w:t>
            </w:r>
            <w:proofErr w:type="gramEnd"/>
            <w:r w:rsidRPr="003D2843">
              <w:rPr>
                <w:rFonts w:ascii="Arial" w:eastAsia="Calibri" w:hAnsi="Arial" w:cs="Arial"/>
                <w:sz w:val="18"/>
                <w:szCs w:val="18"/>
              </w:rPr>
              <w:t>-393</w:t>
            </w:r>
          </w:p>
        </w:tc>
      </w:tr>
      <w:tr w:rsidR="00F551B0" w:rsidRPr="003D2843" w14:paraId="00F38FEE" w14:textId="77777777" w:rsidTr="00F47457">
        <w:trPr>
          <w:trHeight w:val="300"/>
        </w:trPr>
        <w:tc>
          <w:tcPr>
            <w:tcW w:w="805" w:type="dxa"/>
            <w:noWrap/>
            <w:hideMark/>
          </w:tcPr>
          <w:p w14:paraId="0D0675E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T72</w:t>
            </w:r>
          </w:p>
        </w:tc>
        <w:tc>
          <w:tcPr>
            <w:tcW w:w="1710" w:type="dxa"/>
            <w:noWrap/>
            <w:hideMark/>
          </w:tcPr>
          <w:p w14:paraId="4BE64FF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Fitzharris 2010</w:t>
            </w:r>
          </w:p>
        </w:tc>
        <w:tc>
          <w:tcPr>
            <w:tcW w:w="10435" w:type="dxa"/>
            <w:noWrap/>
            <w:hideMark/>
          </w:tcPr>
          <w:p w14:paraId="5D96E59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Fitzharris MP, Day L, Lord SR, Gordon I, Fildes B. The Whitehorse NoFalls trial: effects on fall rates and injurious fall rates. Age Ageing. 2010;39(6):728-733</w:t>
            </w:r>
          </w:p>
        </w:tc>
      </w:tr>
      <w:tr w:rsidR="00F551B0" w:rsidRPr="003D2843" w14:paraId="6842E316" w14:textId="77777777" w:rsidTr="00F47457">
        <w:trPr>
          <w:trHeight w:val="300"/>
        </w:trPr>
        <w:tc>
          <w:tcPr>
            <w:tcW w:w="805" w:type="dxa"/>
            <w:noWrap/>
            <w:hideMark/>
          </w:tcPr>
          <w:p w14:paraId="1AE5536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T75</w:t>
            </w:r>
          </w:p>
        </w:tc>
        <w:tc>
          <w:tcPr>
            <w:tcW w:w="1710" w:type="dxa"/>
            <w:noWrap/>
            <w:hideMark/>
          </w:tcPr>
          <w:p w14:paraId="6ABDB49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Fox 2010</w:t>
            </w:r>
          </w:p>
        </w:tc>
        <w:tc>
          <w:tcPr>
            <w:tcW w:w="10435" w:type="dxa"/>
            <w:noWrap/>
            <w:hideMark/>
          </w:tcPr>
          <w:p w14:paraId="0AC5FB3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Fox PJ, Vazquez L, Tonner C, Stevens JA, Fineman N, Ross LK. A randomized trial of a multifaceted intervention to reduce falls among community-dwelling adults. Health Educ Behav. 2010;37(6):831-848</w:t>
            </w:r>
          </w:p>
        </w:tc>
      </w:tr>
      <w:tr w:rsidR="00F551B0" w:rsidRPr="003D2843" w14:paraId="4DBFDE16" w14:textId="77777777" w:rsidTr="00F47457">
        <w:trPr>
          <w:trHeight w:val="300"/>
        </w:trPr>
        <w:tc>
          <w:tcPr>
            <w:tcW w:w="805" w:type="dxa"/>
            <w:noWrap/>
            <w:hideMark/>
          </w:tcPr>
          <w:p w14:paraId="690EC41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T80</w:t>
            </w:r>
          </w:p>
        </w:tc>
        <w:tc>
          <w:tcPr>
            <w:tcW w:w="1710" w:type="dxa"/>
            <w:noWrap/>
            <w:hideMark/>
          </w:tcPr>
          <w:p w14:paraId="7685A54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Gallagher 2001</w:t>
            </w:r>
          </w:p>
        </w:tc>
        <w:tc>
          <w:tcPr>
            <w:tcW w:w="10435" w:type="dxa"/>
            <w:noWrap/>
            <w:hideMark/>
          </w:tcPr>
          <w:p w14:paraId="0022AFD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Gallagher JC, Fowler SE, Detter JR, Sherman SS. Combination treatment with estrogen and calcitriol in the prevention of age-related bone loss. J Clin Endocrinol Metab. 2001;86(8):3618-3628</w:t>
            </w:r>
          </w:p>
        </w:tc>
      </w:tr>
      <w:tr w:rsidR="00F551B0" w:rsidRPr="003D2843" w14:paraId="618EFBF6" w14:textId="77777777" w:rsidTr="00F47457">
        <w:trPr>
          <w:trHeight w:val="300"/>
        </w:trPr>
        <w:tc>
          <w:tcPr>
            <w:tcW w:w="805" w:type="dxa"/>
            <w:noWrap/>
            <w:hideMark/>
          </w:tcPr>
          <w:p w14:paraId="54B7C0D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T83</w:t>
            </w:r>
          </w:p>
        </w:tc>
        <w:tc>
          <w:tcPr>
            <w:tcW w:w="1710" w:type="dxa"/>
            <w:noWrap/>
            <w:hideMark/>
          </w:tcPr>
          <w:p w14:paraId="286CFD7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Gianoudis 2014</w:t>
            </w:r>
          </w:p>
        </w:tc>
        <w:tc>
          <w:tcPr>
            <w:tcW w:w="10435" w:type="dxa"/>
            <w:noWrap/>
            <w:hideMark/>
          </w:tcPr>
          <w:p w14:paraId="7843F15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Gianoudis J, Bailey CA, Ebeling PR, et al. Effects of a targeted multimodal exercise program incorporating high-speed power training on falls and fracture risk factors in older adults: a community-based randomized controlled trial. J Bone Miner Res. 2014;29(1):182-191</w:t>
            </w:r>
          </w:p>
        </w:tc>
      </w:tr>
      <w:tr w:rsidR="00F551B0" w:rsidRPr="003D2843" w14:paraId="4546C30A" w14:textId="77777777" w:rsidTr="00F47457">
        <w:trPr>
          <w:trHeight w:val="300"/>
        </w:trPr>
        <w:tc>
          <w:tcPr>
            <w:tcW w:w="805" w:type="dxa"/>
            <w:noWrap/>
            <w:hideMark/>
          </w:tcPr>
          <w:p w14:paraId="4564E65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T84</w:t>
            </w:r>
          </w:p>
        </w:tc>
        <w:tc>
          <w:tcPr>
            <w:tcW w:w="1710" w:type="dxa"/>
            <w:noWrap/>
            <w:hideMark/>
          </w:tcPr>
          <w:p w14:paraId="4AE610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Gill 2016</w:t>
            </w:r>
          </w:p>
        </w:tc>
        <w:tc>
          <w:tcPr>
            <w:tcW w:w="10435" w:type="dxa"/>
            <w:noWrap/>
            <w:hideMark/>
          </w:tcPr>
          <w:p w14:paraId="771A414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Gill TM, Pahor M, Guralnik JM, et al. Effect of structured physical activity on prevention of serious fall injuries in adults aged 70-89: randomized clinical trial (LIFE Study). BMJ. 2016;</w:t>
            </w:r>
            <w:proofErr w:type="gramStart"/>
            <w:r w:rsidRPr="003D2843">
              <w:rPr>
                <w:rFonts w:ascii="Arial" w:eastAsia="Calibri" w:hAnsi="Arial" w:cs="Arial"/>
                <w:sz w:val="18"/>
                <w:szCs w:val="18"/>
              </w:rPr>
              <w:t>352:i</w:t>
            </w:r>
            <w:proofErr w:type="gramEnd"/>
            <w:r w:rsidRPr="003D2843">
              <w:rPr>
                <w:rFonts w:ascii="Arial" w:eastAsia="Calibri" w:hAnsi="Arial" w:cs="Arial"/>
                <w:sz w:val="18"/>
                <w:szCs w:val="18"/>
              </w:rPr>
              <w:t>245</w:t>
            </w:r>
          </w:p>
        </w:tc>
      </w:tr>
      <w:tr w:rsidR="00F551B0" w:rsidRPr="003D2843" w14:paraId="62796501" w14:textId="77777777" w:rsidTr="00F47457">
        <w:trPr>
          <w:trHeight w:val="300"/>
        </w:trPr>
        <w:tc>
          <w:tcPr>
            <w:tcW w:w="805" w:type="dxa"/>
            <w:noWrap/>
            <w:hideMark/>
          </w:tcPr>
          <w:p w14:paraId="46B541D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T87</w:t>
            </w:r>
          </w:p>
        </w:tc>
        <w:tc>
          <w:tcPr>
            <w:tcW w:w="1710" w:type="dxa"/>
            <w:noWrap/>
            <w:hideMark/>
          </w:tcPr>
          <w:p w14:paraId="32AC45A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Glendenning 2012</w:t>
            </w:r>
          </w:p>
        </w:tc>
        <w:tc>
          <w:tcPr>
            <w:tcW w:w="10435" w:type="dxa"/>
            <w:noWrap/>
            <w:hideMark/>
          </w:tcPr>
          <w:p w14:paraId="15F7E784" w14:textId="70D1AF52"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Glendenning P, Zhu K, Inderjeeth C, Howat P, Lewis JR, Prince RL. Effects of three-monthly oral 150,000 IU cholecalciferol supplementation on falls, mobility, and muscle strength in older postmenopausal women: a randomized controlled trial. J Bone Miner Res. 2012;27(1):170-176</w:t>
            </w:r>
          </w:p>
        </w:tc>
      </w:tr>
      <w:tr w:rsidR="00F551B0" w:rsidRPr="003D2843" w14:paraId="3477347E" w14:textId="77777777" w:rsidTr="00F47457">
        <w:trPr>
          <w:trHeight w:val="300"/>
        </w:trPr>
        <w:tc>
          <w:tcPr>
            <w:tcW w:w="805" w:type="dxa"/>
            <w:noWrap/>
            <w:hideMark/>
          </w:tcPr>
          <w:p w14:paraId="6624BE1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T88</w:t>
            </w:r>
          </w:p>
        </w:tc>
        <w:tc>
          <w:tcPr>
            <w:tcW w:w="1710" w:type="dxa"/>
            <w:noWrap/>
            <w:hideMark/>
          </w:tcPr>
          <w:p w14:paraId="2A9D535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Grahn Konhed 2009</w:t>
            </w:r>
          </w:p>
        </w:tc>
        <w:tc>
          <w:tcPr>
            <w:tcW w:w="10435" w:type="dxa"/>
            <w:noWrap/>
            <w:hideMark/>
          </w:tcPr>
          <w:p w14:paraId="709237E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Grahn Kronhed A-C, Hallberg I, Ödkvist L, Möller M. Effect of training on health-related quality of life, pain and falls in osteoporotic women. Adv Physiother. 2009;11(3):154-165</w:t>
            </w:r>
          </w:p>
        </w:tc>
      </w:tr>
      <w:tr w:rsidR="00F551B0" w:rsidRPr="003D2843" w14:paraId="6A29F171" w14:textId="77777777" w:rsidTr="00F47457">
        <w:trPr>
          <w:trHeight w:val="300"/>
        </w:trPr>
        <w:tc>
          <w:tcPr>
            <w:tcW w:w="805" w:type="dxa"/>
            <w:noWrap/>
            <w:hideMark/>
          </w:tcPr>
          <w:p w14:paraId="5C25999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T93</w:t>
            </w:r>
          </w:p>
        </w:tc>
        <w:tc>
          <w:tcPr>
            <w:tcW w:w="1710" w:type="dxa"/>
            <w:noWrap/>
            <w:hideMark/>
          </w:tcPr>
          <w:p w14:paraId="2983260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Gschwind 2015</w:t>
            </w:r>
          </w:p>
        </w:tc>
        <w:tc>
          <w:tcPr>
            <w:tcW w:w="10435" w:type="dxa"/>
            <w:noWrap/>
            <w:hideMark/>
          </w:tcPr>
          <w:p w14:paraId="2757B0E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Gschwind YJ, Eichberg S, Ejupi A, et al. ICT-based system to predict and prevent falls (iStoppFalls): results from an international multicenter randomized controlled trial. Eur Rev Aging Phys Act. </w:t>
            </w:r>
            <w:proofErr w:type="gramStart"/>
            <w:r w:rsidRPr="003D2843">
              <w:rPr>
                <w:rFonts w:ascii="Arial" w:eastAsia="Calibri" w:hAnsi="Arial" w:cs="Arial"/>
                <w:sz w:val="18"/>
                <w:szCs w:val="18"/>
              </w:rPr>
              <w:t>2015;12:10</w:t>
            </w:r>
            <w:proofErr w:type="gramEnd"/>
          </w:p>
        </w:tc>
      </w:tr>
      <w:tr w:rsidR="00F551B0" w:rsidRPr="003D2843" w14:paraId="03E1AE71" w14:textId="77777777" w:rsidTr="00F47457">
        <w:trPr>
          <w:trHeight w:val="300"/>
        </w:trPr>
        <w:tc>
          <w:tcPr>
            <w:tcW w:w="805" w:type="dxa"/>
            <w:noWrap/>
            <w:hideMark/>
          </w:tcPr>
          <w:p w14:paraId="66207B5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T95</w:t>
            </w:r>
          </w:p>
        </w:tc>
        <w:tc>
          <w:tcPr>
            <w:tcW w:w="1710" w:type="dxa"/>
            <w:noWrap/>
            <w:hideMark/>
          </w:tcPr>
          <w:p w14:paraId="07291C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Haines 2009</w:t>
            </w:r>
          </w:p>
        </w:tc>
        <w:tc>
          <w:tcPr>
            <w:tcW w:w="10435" w:type="dxa"/>
            <w:noWrap/>
            <w:hideMark/>
          </w:tcPr>
          <w:p w14:paraId="4F44223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Haines TP, Russell T, Brauer SG, et al. Effectiveness of a video-based exercise programme to reduce falls and improve health-related quality of life among older adults discharged from hospital: a pilot randomized controlled trial. Clin Rehabil. 2009;23(11):973-985</w:t>
            </w:r>
          </w:p>
        </w:tc>
      </w:tr>
      <w:tr w:rsidR="00F551B0" w:rsidRPr="003D2843" w14:paraId="45B652A9" w14:textId="77777777" w:rsidTr="00F47457">
        <w:trPr>
          <w:trHeight w:val="300"/>
        </w:trPr>
        <w:tc>
          <w:tcPr>
            <w:tcW w:w="805" w:type="dxa"/>
            <w:noWrap/>
            <w:hideMark/>
          </w:tcPr>
          <w:p w14:paraId="03EDCE5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T97</w:t>
            </w:r>
          </w:p>
        </w:tc>
        <w:tc>
          <w:tcPr>
            <w:tcW w:w="1710" w:type="dxa"/>
            <w:noWrap/>
            <w:hideMark/>
          </w:tcPr>
          <w:p w14:paraId="5511964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Halvarsson 2013</w:t>
            </w:r>
          </w:p>
        </w:tc>
        <w:tc>
          <w:tcPr>
            <w:tcW w:w="10435" w:type="dxa"/>
            <w:noWrap/>
            <w:hideMark/>
          </w:tcPr>
          <w:p w14:paraId="1EBFF8B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Halvarsson A, Franzen E, Faren E, Olsson E, Oddsson L, Stahle A. Long-term effects of new progressive group balance training for elderly people with increased risk of falling - a randomized controlled trial. Clin Rehabil. 2013;27(5):450-458</w:t>
            </w:r>
          </w:p>
        </w:tc>
      </w:tr>
      <w:tr w:rsidR="00F551B0" w:rsidRPr="003D2843" w14:paraId="14767BAF" w14:textId="77777777" w:rsidTr="00F47457">
        <w:trPr>
          <w:trHeight w:val="300"/>
        </w:trPr>
        <w:tc>
          <w:tcPr>
            <w:tcW w:w="805" w:type="dxa"/>
            <w:noWrap/>
            <w:hideMark/>
          </w:tcPr>
          <w:p w14:paraId="7E8DFBB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T98</w:t>
            </w:r>
          </w:p>
        </w:tc>
        <w:tc>
          <w:tcPr>
            <w:tcW w:w="1710" w:type="dxa"/>
            <w:noWrap/>
            <w:hideMark/>
          </w:tcPr>
          <w:p w14:paraId="27FF02B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Haran 2010</w:t>
            </w:r>
          </w:p>
        </w:tc>
        <w:tc>
          <w:tcPr>
            <w:tcW w:w="10435" w:type="dxa"/>
            <w:noWrap/>
            <w:hideMark/>
          </w:tcPr>
          <w:p w14:paraId="7D17C89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Haran MJ, Cameron ID, Ivers RQ, et al. Effect on falls of providing single lens distance vision glasses to multifocal glasses wearers: VISIBLE randomised controlled trial. BMJ. 2010;340:c2265</w:t>
            </w:r>
          </w:p>
        </w:tc>
      </w:tr>
      <w:tr w:rsidR="00F551B0" w:rsidRPr="003D2843" w14:paraId="73F2A6EE" w14:textId="77777777" w:rsidTr="00F47457">
        <w:trPr>
          <w:trHeight w:val="300"/>
        </w:trPr>
        <w:tc>
          <w:tcPr>
            <w:tcW w:w="805" w:type="dxa"/>
            <w:noWrap/>
            <w:hideMark/>
          </w:tcPr>
          <w:p w14:paraId="207398C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T104</w:t>
            </w:r>
          </w:p>
        </w:tc>
        <w:tc>
          <w:tcPr>
            <w:tcW w:w="1710" w:type="dxa"/>
            <w:noWrap/>
            <w:hideMark/>
          </w:tcPr>
          <w:p w14:paraId="0DB7F61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Helbostad 2004</w:t>
            </w:r>
          </w:p>
        </w:tc>
        <w:tc>
          <w:tcPr>
            <w:tcW w:w="10435" w:type="dxa"/>
            <w:noWrap/>
            <w:hideMark/>
          </w:tcPr>
          <w:p w14:paraId="656878E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Helbostad JL, Sletvold O, Moe-Nilssen R. Effects of home exercises and group training on functional abilities in home-dwelling older persons with mobility and balance problems. A randomized study. Aging Clin Exp Res. 2004;16(2):113-121</w:t>
            </w:r>
          </w:p>
        </w:tc>
      </w:tr>
      <w:tr w:rsidR="00F551B0" w:rsidRPr="003D2843" w14:paraId="53A8AEBF" w14:textId="77777777" w:rsidTr="00F47457">
        <w:trPr>
          <w:trHeight w:val="300"/>
        </w:trPr>
        <w:tc>
          <w:tcPr>
            <w:tcW w:w="805" w:type="dxa"/>
            <w:noWrap/>
            <w:hideMark/>
          </w:tcPr>
          <w:p w14:paraId="3EFAEC1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T105</w:t>
            </w:r>
          </w:p>
        </w:tc>
        <w:tc>
          <w:tcPr>
            <w:tcW w:w="1710" w:type="dxa"/>
            <w:noWrap/>
            <w:hideMark/>
          </w:tcPr>
          <w:p w14:paraId="3B3F793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Hendriks 2008</w:t>
            </w:r>
          </w:p>
        </w:tc>
        <w:tc>
          <w:tcPr>
            <w:tcW w:w="10435" w:type="dxa"/>
            <w:noWrap/>
            <w:hideMark/>
          </w:tcPr>
          <w:p w14:paraId="0D1AAE9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Hendriks MR, Bleijlevens MH, van Haastregt JC, et al. Lack of effectiveness of a multidisciplinary fall- prevention program in elderly people at risk: a randomized, controlled trial. J Am Geriatr Soc. 2008;56(8):1390-1397</w:t>
            </w:r>
          </w:p>
        </w:tc>
      </w:tr>
      <w:tr w:rsidR="00F551B0" w:rsidRPr="003D2843" w14:paraId="3F0E4E6D" w14:textId="77777777" w:rsidTr="00F47457">
        <w:trPr>
          <w:trHeight w:val="300"/>
        </w:trPr>
        <w:tc>
          <w:tcPr>
            <w:tcW w:w="805" w:type="dxa"/>
            <w:noWrap/>
            <w:hideMark/>
          </w:tcPr>
          <w:p w14:paraId="0944B1B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T108</w:t>
            </w:r>
          </w:p>
        </w:tc>
        <w:tc>
          <w:tcPr>
            <w:tcW w:w="1710" w:type="dxa"/>
            <w:noWrap/>
            <w:hideMark/>
          </w:tcPr>
          <w:p w14:paraId="2B61F17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Hogan 2001</w:t>
            </w:r>
          </w:p>
        </w:tc>
        <w:tc>
          <w:tcPr>
            <w:tcW w:w="10435" w:type="dxa"/>
            <w:noWrap/>
            <w:hideMark/>
          </w:tcPr>
          <w:p w14:paraId="677999C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Hogan DB, MacDonald FA, Betts J, et al. A randomized controlled trial of a community-based consultation service to prevent falls. CMAJ. 2001;165(5):537-543</w:t>
            </w:r>
          </w:p>
        </w:tc>
      </w:tr>
      <w:tr w:rsidR="00F551B0" w:rsidRPr="003D2843" w14:paraId="62AABDA0" w14:textId="77777777" w:rsidTr="00F47457">
        <w:trPr>
          <w:trHeight w:val="300"/>
        </w:trPr>
        <w:tc>
          <w:tcPr>
            <w:tcW w:w="805" w:type="dxa"/>
            <w:noWrap/>
            <w:hideMark/>
          </w:tcPr>
          <w:p w14:paraId="22E3763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T109</w:t>
            </w:r>
          </w:p>
        </w:tc>
        <w:tc>
          <w:tcPr>
            <w:tcW w:w="1710" w:type="dxa"/>
            <w:noWrap/>
            <w:hideMark/>
          </w:tcPr>
          <w:p w14:paraId="0B3B659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Hornbrook 1994</w:t>
            </w:r>
          </w:p>
        </w:tc>
        <w:tc>
          <w:tcPr>
            <w:tcW w:w="10435" w:type="dxa"/>
            <w:noWrap/>
            <w:hideMark/>
          </w:tcPr>
          <w:p w14:paraId="00B60A0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Hornbrook MC, Stevens VJ, Wingfield DJ, Hollis JF, Greenlick MR, Ory MG. Preventing falls among community-dwelling older persons: results from a randomized trial. Gerontologist. 1994;34(1):16-23</w:t>
            </w:r>
          </w:p>
        </w:tc>
      </w:tr>
      <w:tr w:rsidR="00F551B0" w:rsidRPr="003D2843" w14:paraId="776ED98C" w14:textId="77777777" w:rsidTr="00F47457">
        <w:trPr>
          <w:trHeight w:val="300"/>
        </w:trPr>
        <w:tc>
          <w:tcPr>
            <w:tcW w:w="805" w:type="dxa"/>
            <w:noWrap/>
            <w:hideMark/>
          </w:tcPr>
          <w:p w14:paraId="4B39873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T112</w:t>
            </w:r>
          </w:p>
        </w:tc>
        <w:tc>
          <w:tcPr>
            <w:tcW w:w="1710" w:type="dxa"/>
            <w:noWrap/>
            <w:hideMark/>
          </w:tcPr>
          <w:p w14:paraId="7905BB2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Huang 2010</w:t>
            </w:r>
          </w:p>
        </w:tc>
        <w:tc>
          <w:tcPr>
            <w:tcW w:w="10435" w:type="dxa"/>
            <w:noWrap/>
            <w:hideMark/>
          </w:tcPr>
          <w:p w14:paraId="6BE97D0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Huang HC, Liu CY, Huang YT, Kernohan WG. Community-based interventions to reduce falls among older adults in Taiwan - long time follow-up randomised controlled study. J Clin Nurs. 2010;19(7-8):959- 968</w:t>
            </w:r>
          </w:p>
        </w:tc>
      </w:tr>
      <w:tr w:rsidR="00F551B0" w:rsidRPr="003D2843" w14:paraId="00B87A1A" w14:textId="77777777" w:rsidTr="00F47457">
        <w:trPr>
          <w:trHeight w:val="300"/>
        </w:trPr>
        <w:tc>
          <w:tcPr>
            <w:tcW w:w="805" w:type="dxa"/>
            <w:noWrap/>
            <w:hideMark/>
          </w:tcPr>
          <w:p w14:paraId="729CC5D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T113</w:t>
            </w:r>
          </w:p>
        </w:tc>
        <w:tc>
          <w:tcPr>
            <w:tcW w:w="1710" w:type="dxa"/>
            <w:noWrap/>
            <w:hideMark/>
          </w:tcPr>
          <w:p w14:paraId="035FD92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Huang 2011</w:t>
            </w:r>
          </w:p>
        </w:tc>
        <w:tc>
          <w:tcPr>
            <w:tcW w:w="10435" w:type="dxa"/>
            <w:noWrap/>
            <w:hideMark/>
          </w:tcPr>
          <w:p w14:paraId="0F1A584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Huang TT, Yang LH, Liu CY. Reducing the fear of falling among community-dwelling elderly adults through cognitive-behavioural strategies and intense Tai Chi exercise: a randomized controlled trial. J Adv Nurs. 2011;67(5):961-971</w:t>
            </w:r>
          </w:p>
        </w:tc>
      </w:tr>
      <w:tr w:rsidR="00F551B0" w:rsidRPr="003D2843" w14:paraId="21E12074" w14:textId="77777777" w:rsidTr="00F47457">
        <w:trPr>
          <w:trHeight w:val="300"/>
        </w:trPr>
        <w:tc>
          <w:tcPr>
            <w:tcW w:w="805" w:type="dxa"/>
            <w:noWrap/>
            <w:hideMark/>
          </w:tcPr>
          <w:p w14:paraId="4030EBA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T115</w:t>
            </w:r>
          </w:p>
        </w:tc>
        <w:tc>
          <w:tcPr>
            <w:tcW w:w="1710" w:type="dxa"/>
            <w:noWrap/>
            <w:hideMark/>
          </w:tcPr>
          <w:p w14:paraId="2FCDF01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Hwang 2016</w:t>
            </w:r>
          </w:p>
        </w:tc>
        <w:tc>
          <w:tcPr>
            <w:tcW w:w="10435" w:type="dxa"/>
            <w:noWrap/>
            <w:hideMark/>
          </w:tcPr>
          <w:p w14:paraId="0A816A8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Hwang HF, Chen SJ, Lee-Hsieh J, Chien DK, Chen CY, Lin MR. Effects of Home-Based Tai Chi and Lower Extremity Training and Self-Practice on Falls and Functional Outcomes in Older Fallers from the Emergency Department-A Randomized Controlled Trial. J Am Geriatr Soc. 2016;64(3):518-525</w:t>
            </w:r>
          </w:p>
        </w:tc>
      </w:tr>
      <w:tr w:rsidR="00F551B0" w:rsidRPr="003D2843" w14:paraId="2C2D04AF" w14:textId="77777777" w:rsidTr="00F47457">
        <w:trPr>
          <w:trHeight w:val="300"/>
        </w:trPr>
        <w:tc>
          <w:tcPr>
            <w:tcW w:w="805" w:type="dxa"/>
            <w:noWrap/>
            <w:hideMark/>
          </w:tcPr>
          <w:p w14:paraId="54A6C05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T116</w:t>
            </w:r>
          </w:p>
        </w:tc>
        <w:tc>
          <w:tcPr>
            <w:tcW w:w="1710" w:type="dxa"/>
            <w:noWrap/>
            <w:hideMark/>
          </w:tcPr>
          <w:p w14:paraId="1C2D4D9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Iliffe 2014</w:t>
            </w:r>
          </w:p>
        </w:tc>
        <w:tc>
          <w:tcPr>
            <w:tcW w:w="10435" w:type="dxa"/>
            <w:noWrap/>
            <w:hideMark/>
          </w:tcPr>
          <w:p w14:paraId="1105F24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Iliffe S, Kendrick D, Morris R, et al. Multicentre cluster randomised trial comparing a community group exercise programme and home-based exercise with usual care for people aged 65 years and over in primary care. Health Technol Assess. 2014;18(49</w:t>
            </w:r>
            <w:proofErr w:type="gramStart"/>
            <w:r w:rsidRPr="003D2843">
              <w:rPr>
                <w:rFonts w:ascii="Arial" w:eastAsia="Calibri" w:hAnsi="Arial" w:cs="Arial"/>
                <w:sz w:val="18"/>
                <w:szCs w:val="18"/>
              </w:rPr>
              <w:t>):vii</w:t>
            </w:r>
            <w:proofErr w:type="gramEnd"/>
            <w:r w:rsidRPr="003D2843">
              <w:rPr>
                <w:rFonts w:ascii="Arial" w:eastAsia="Calibri" w:hAnsi="Arial" w:cs="Arial"/>
                <w:sz w:val="18"/>
                <w:szCs w:val="18"/>
              </w:rPr>
              <w:t>-xxvii, 1-105</w:t>
            </w:r>
          </w:p>
        </w:tc>
      </w:tr>
      <w:tr w:rsidR="00F551B0" w:rsidRPr="003D2843" w14:paraId="486A6D5F" w14:textId="77777777" w:rsidTr="00F47457">
        <w:trPr>
          <w:trHeight w:val="300"/>
        </w:trPr>
        <w:tc>
          <w:tcPr>
            <w:tcW w:w="805" w:type="dxa"/>
            <w:noWrap/>
            <w:hideMark/>
          </w:tcPr>
          <w:p w14:paraId="5619747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T118</w:t>
            </w:r>
          </w:p>
        </w:tc>
        <w:tc>
          <w:tcPr>
            <w:tcW w:w="1710" w:type="dxa"/>
            <w:noWrap/>
            <w:hideMark/>
          </w:tcPr>
          <w:p w14:paraId="29957FE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Imhof 2012</w:t>
            </w:r>
          </w:p>
        </w:tc>
        <w:tc>
          <w:tcPr>
            <w:tcW w:w="10435" w:type="dxa"/>
            <w:noWrap/>
            <w:hideMark/>
          </w:tcPr>
          <w:p w14:paraId="67587AC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Imhof L, Naef R, Wallhagen MI, Schwarz J, Mahrer-Imhof R. Effects of an advanced practice nurse in- home health consultation program for community-dwelling persons aged 80 and older. J Am Geriatr Soc. 2012;60(12):2223-2231</w:t>
            </w:r>
          </w:p>
        </w:tc>
      </w:tr>
      <w:tr w:rsidR="00F551B0" w:rsidRPr="003D2843" w14:paraId="4B54198E" w14:textId="77777777" w:rsidTr="00F47457">
        <w:trPr>
          <w:trHeight w:val="300"/>
        </w:trPr>
        <w:tc>
          <w:tcPr>
            <w:tcW w:w="805" w:type="dxa"/>
            <w:noWrap/>
            <w:hideMark/>
          </w:tcPr>
          <w:p w14:paraId="35F2A9E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T119</w:t>
            </w:r>
          </w:p>
        </w:tc>
        <w:tc>
          <w:tcPr>
            <w:tcW w:w="1710" w:type="dxa"/>
            <w:noWrap/>
            <w:hideMark/>
          </w:tcPr>
          <w:p w14:paraId="396C0AC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Iwamoto 2009</w:t>
            </w:r>
          </w:p>
        </w:tc>
        <w:tc>
          <w:tcPr>
            <w:tcW w:w="10435" w:type="dxa"/>
            <w:noWrap/>
            <w:hideMark/>
          </w:tcPr>
          <w:p w14:paraId="00E77A8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Iwamoto J, Suzuki H, Tanaka K, et al. Preventative effect of exercise against falls in the elderly: a randomized controlled trial. Osteoporos Int. 2009;20(7):1233-1240</w:t>
            </w:r>
          </w:p>
        </w:tc>
      </w:tr>
      <w:tr w:rsidR="00F551B0" w:rsidRPr="003D2843" w14:paraId="42980F7D" w14:textId="77777777" w:rsidTr="00F47457">
        <w:trPr>
          <w:trHeight w:val="300"/>
        </w:trPr>
        <w:tc>
          <w:tcPr>
            <w:tcW w:w="805" w:type="dxa"/>
            <w:noWrap/>
            <w:hideMark/>
          </w:tcPr>
          <w:p w14:paraId="7465433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T124</w:t>
            </w:r>
          </w:p>
        </w:tc>
        <w:tc>
          <w:tcPr>
            <w:tcW w:w="1710" w:type="dxa"/>
            <w:noWrap/>
            <w:hideMark/>
          </w:tcPr>
          <w:p w14:paraId="6BD15A9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Kamei 2015</w:t>
            </w:r>
          </w:p>
        </w:tc>
        <w:tc>
          <w:tcPr>
            <w:tcW w:w="10435" w:type="dxa"/>
            <w:noWrap/>
            <w:hideMark/>
          </w:tcPr>
          <w:p w14:paraId="598E491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Kamei T, Kajii F, Yamamoto Y, et al. Effectiveness of a home hazard modification program for reducing falls in urban community-dwelling older adults: A randomized controlled trial. Jpn J Nurs Sci. 2015;12(3):184-197</w:t>
            </w:r>
          </w:p>
        </w:tc>
      </w:tr>
      <w:tr w:rsidR="00F551B0" w:rsidRPr="003D2843" w14:paraId="17D5FE04" w14:textId="77777777" w:rsidTr="00F47457">
        <w:trPr>
          <w:trHeight w:val="300"/>
        </w:trPr>
        <w:tc>
          <w:tcPr>
            <w:tcW w:w="805" w:type="dxa"/>
            <w:noWrap/>
            <w:hideMark/>
          </w:tcPr>
          <w:p w14:paraId="5E97177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T125</w:t>
            </w:r>
          </w:p>
        </w:tc>
        <w:tc>
          <w:tcPr>
            <w:tcW w:w="1710" w:type="dxa"/>
            <w:noWrap/>
            <w:hideMark/>
          </w:tcPr>
          <w:p w14:paraId="656BD6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Kamide 2009</w:t>
            </w:r>
          </w:p>
        </w:tc>
        <w:tc>
          <w:tcPr>
            <w:tcW w:w="10435" w:type="dxa"/>
            <w:noWrap/>
            <w:hideMark/>
          </w:tcPr>
          <w:p w14:paraId="75173EE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Kamide N, Shiba Y, Shibata H. Effects on balance, falls, and bone mineral density of a home-based exercise program without home visits in community-dwelling elderly women: a randomized controlled trial. J Physiol Anthropol. 2009;28(3):115-122</w:t>
            </w:r>
          </w:p>
        </w:tc>
      </w:tr>
      <w:tr w:rsidR="00F551B0" w:rsidRPr="003D2843" w14:paraId="209A0A40" w14:textId="77777777" w:rsidTr="00F47457">
        <w:trPr>
          <w:trHeight w:val="300"/>
        </w:trPr>
        <w:tc>
          <w:tcPr>
            <w:tcW w:w="805" w:type="dxa"/>
            <w:noWrap/>
            <w:hideMark/>
          </w:tcPr>
          <w:p w14:paraId="077E92E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T127</w:t>
            </w:r>
          </w:p>
        </w:tc>
        <w:tc>
          <w:tcPr>
            <w:tcW w:w="1710" w:type="dxa"/>
            <w:noWrap/>
            <w:hideMark/>
          </w:tcPr>
          <w:p w14:paraId="1DD7862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Karkkainen 2010</w:t>
            </w:r>
          </w:p>
        </w:tc>
        <w:tc>
          <w:tcPr>
            <w:tcW w:w="10435" w:type="dxa"/>
            <w:noWrap/>
            <w:hideMark/>
          </w:tcPr>
          <w:p w14:paraId="70419FB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Karkkainen MK, Tuppurainen M, Salovaara K, et al. Does daily vitamin D 800 IU and calcium 1000 mg supplementation decrease the risk of falling in ambulatory women aged 65-71 years? A 3-year randomized population-based trial (OSTPRE-FPS). Maturitas. 2010;65(4):359-365</w:t>
            </w:r>
          </w:p>
        </w:tc>
      </w:tr>
      <w:tr w:rsidR="00F551B0" w:rsidRPr="003D2843" w14:paraId="1BA9ACEF" w14:textId="77777777" w:rsidTr="00F47457">
        <w:trPr>
          <w:trHeight w:val="300"/>
        </w:trPr>
        <w:tc>
          <w:tcPr>
            <w:tcW w:w="805" w:type="dxa"/>
            <w:noWrap/>
            <w:hideMark/>
          </w:tcPr>
          <w:p w14:paraId="5088050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T128</w:t>
            </w:r>
          </w:p>
        </w:tc>
        <w:tc>
          <w:tcPr>
            <w:tcW w:w="1710" w:type="dxa"/>
            <w:noWrap/>
            <w:hideMark/>
          </w:tcPr>
          <w:p w14:paraId="0D34C35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Keall 2015</w:t>
            </w:r>
          </w:p>
        </w:tc>
        <w:tc>
          <w:tcPr>
            <w:tcW w:w="10435" w:type="dxa"/>
            <w:noWrap/>
            <w:hideMark/>
          </w:tcPr>
          <w:p w14:paraId="3C36C17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Keall MD, Pierse N, Howden-Chapman P, et al. Home modifications to reduce injuries from falls in the home injury prevention intervention (HIPI) study: a cluster-randomised controlled trial. Lancet. 2015;385(9964):231-238</w:t>
            </w:r>
          </w:p>
        </w:tc>
      </w:tr>
      <w:tr w:rsidR="00F551B0" w:rsidRPr="003D2843" w14:paraId="0DFAD9D4" w14:textId="77777777" w:rsidTr="00F47457">
        <w:trPr>
          <w:trHeight w:val="300"/>
        </w:trPr>
        <w:tc>
          <w:tcPr>
            <w:tcW w:w="805" w:type="dxa"/>
            <w:noWrap/>
            <w:hideMark/>
          </w:tcPr>
          <w:p w14:paraId="575BFC1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T134</w:t>
            </w:r>
          </w:p>
        </w:tc>
        <w:tc>
          <w:tcPr>
            <w:tcW w:w="1710" w:type="dxa"/>
            <w:noWrap/>
            <w:hideMark/>
          </w:tcPr>
          <w:p w14:paraId="7EE362E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Kim 2014</w:t>
            </w:r>
          </w:p>
        </w:tc>
        <w:tc>
          <w:tcPr>
            <w:tcW w:w="10435" w:type="dxa"/>
            <w:noWrap/>
            <w:hideMark/>
          </w:tcPr>
          <w:p w14:paraId="7455787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Kim H, Yoshida H, Suzuki T. Falls and fractures in participants and excluded non-participants of a fall prevention exercise program for elderly women with a history of falls: 1-year follow-up study. Geriatr Gerontol Int. 2014;14(2):285-292</w:t>
            </w:r>
          </w:p>
        </w:tc>
      </w:tr>
      <w:tr w:rsidR="00F551B0" w:rsidRPr="003D2843" w14:paraId="02934A9B" w14:textId="77777777" w:rsidTr="00F47457">
        <w:trPr>
          <w:trHeight w:val="300"/>
        </w:trPr>
        <w:tc>
          <w:tcPr>
            <w:tcW w:w="805" w:type="dxa"/>
            <w:noWrap/>
            <w:hideMark/>
          </w:tcPr>
          <w:p w14:paraId="6B834B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T139</w:t>
            </w:r>
          </w:p>
        </w:tc>
        <w:tc>
          <w:tcPr>
            <w:tcW w:w="1710" w:type="dxa"/>
            <w:noWrap/>
            <w:hideMark/>
          </w:tcPr>
          <w:p w14:paraId="27016F4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Kovacs 2013a</w:t>
            </w:r>
          </w:p>
        </w:tc>
        <w:tc>
          <w:tcPr>
            <w:tcW w:w="10435" w:type="dxa"/>
            <w:noWrap/>
            <w:hideMark/>
          </w:tcPr>
          <w:p w14:paraId="7D17513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Kovacs E, Prokai L, Meszaros L, Gondos T. Adapted physical activity is beneficial on balance, functional mobility, quality of life and fall risk in community-dwelling older women: a randomized single-blinded controlled trial. Eur J Phys Rehabil Med. 2013;49(3):301-310</w:t>
            </w:r>
          </w:p>
        </w:tc>
      </w:tr>
      <w:tr w:rsidR="00F551B0" w:rsidRPr="003D2843" w14:paraId="3451A723" w14:textId="77777777" w:rsidTr="00F47457">
        <w:trPr>
          <w:trHeight w:val="300"/>
        </w:trPr>
        <w:tc>
          <w:tcPr>
            <w:tcW w:w="805" w:type="dxa"/>
            <w:noWrap/>
            <w:hideMark/>
          </w:tcPr>
          <w:p w14:paraId="67A1C29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T142</w:t>
            </w:r>
          </w:p>
        </w:tc>
        <w:tc>
          <w:tcPr>
            <w:tcW w:w="1710" w:type="dxa"/>
            <w:noWrap/>
            <w:hideMark/>
          </w:tcPr>
          <w:p w14:paraId="43B33A7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Kyrdalen 2014</w:t>
            </w:r>
          </w:p>
        </w:tc>
        <w:tc>
          <w:tcPr>
            <w:tcW w:w="10435" w:type="dxa"/>
            <w:noWrap/>
            <w:hideMark/>
          </w:tcPr>
          <w:p w14:paraId="4DD660F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Kyrdalen IL, Moen K, Roysland AS, Helbostad JL. The Otago Exercise Program performed as group training versus home training in fall-prone older people: a randomized controlled Trial. Physiother Res Int. 2014;19(2):108-116</w:t>
            </w:r>
          </w:p>
        </w:tc>
      </w:tr>
      <w:tr w:rsidR="00F551B0" w:rsidRPr="003D2843" w14:paraId="16B099B5" w14:textId="77777777" w:rsidTr="00F47457">
        <w:trPr>
          <w:trHeight w:val="300"/>
        </w:trPr>
        <w:tc>
          <w:tcPr>
            <w:tcW w:w="805" w:type="dxa"/>
            <w:noWrap/>
            <w:hideMark/>
          </w:tcPr>
          <w:p w14:paraId="3B85BC4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T143</w:t>
            </w:r>
          </w:p>
        </w:tc>
        <w:tc>
          <w:tcPr>
            <w:tcW w:w="1710" w:type="dxa"/>
            <w:noWrap/>
            <w:hideMark/>
          </w:tcPr>
          <w:p w14:paraId="14951C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Larsen 2005</w:t>
            </w:r>
          </w:p>
        </w:tc>
        <w:tc>
          <w:tcPr>
            <w:tcW w:w="10435" w:type="dxa"/>
            <w:noWrap/>
            <w:hideMark/>
          </w:tcPr>
          <w:p w14:paraId="377ECDF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Larsen ER, Mosekilde L, Foldspang A. Vitamin D and calcium supplementation prevents severe falls in elderly community-dwelling women: a pragmatic population-based 3-year intervention study. Aging Clin Exp Res. 2005;17(2):125-132</w:t>
            </w:r>
          </w:p>
        </w:tc>
      </w:tr>
      <w:tr w:rsidR="00F551B0" w:rsidRPr="003D2843" w14:paraId="17518484" w14:textId="77777777" w:rsidTr="00F47457">
        <w:trPr>
          <w:trHeight w:val="300"/>
        </w:trPr>
        <w:tc>
          <w:tcPr>
            <w:tcW w:w="805" w:type="dxa"/>
            <w:noWrap/>
            <w:hideMark/>
          </w:tcPr>
          <w:p w14:paraId="10057C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T146</w:t>
            </w:r>
          </w:p>
        </w:tc>
        <w:tc>
          <w:tcPr>
            <w:tcW w:w="1710" w:type="dxa"/>
            <w:noWrap/>
            <w:hideMark/>
          </w:tcPr>
          <w:p w14:paraId="3D92ED8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Lee 2013</w:t>
            </w:r>
          </w:p>
        </w:tc>
        <w:tc>
          <w:tcPr>
            <w:tcW w:w="10435" w:type="dxa"/>
            <w:noWrap/>
            <w:hideMark/>
          </w:tcPr>
          <w:p w14:paraId="48AFB22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Lee HC, Chang KC, Tsauo JY, Hung JW, Huang YC, Lin SI. Effects of a multifactorial fall prevention program on fall incidence and physical function in community-dwelling older adults with risk of falls. Arch Phys Med Rehabil. 2013;94(4):606-615, 615.e601</w:t>
            </w:r>
          </w:p>
        </w:tc>
      </w:tr>
      <w:tr w:rsidR="00F551B0" w:rsidRPr="003D2843" w14:paraId="07E2B11A" w14:textId="77777777" w:rsidTr="00F47457">
        <w:trPr>
          <w:trHeight w:val="300"/>
        </w:trPr>
        <w:tc>
          <w:tcPr>
            <w:tcW w:w="805" w:type="dxa"/>
            <w:noWrap/>
            <w:hideMark/>
          </w:tcPr>
          <w:p w14:paraId="2D557E5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T148</w:t>
            </w:r>
          </w:p>
        </w:tc>
        <w:tc>
          <w:tcPr>
            <w:tcW w:w="1710" w:type="dxa"/>
            <w:noWrap/>
            <w:hideMark/>
          </w:tcPr>
          <w:p w14:paraId="43DCA6E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Leung 2014</w:t>
            </w:r>
          </w:p>
        </w:tc>
        <w:tc>
          <w:tcPr>
            <w:tcW w:w="10435" w:type="dxa"/>
            <w:noWrap/>
            <w:hideMark/>
          </w:tcPr>
          <w:p w14:paraId="02FB907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Leung KS, Li CY, Tse YK, et al. Effects of 18-month low-magnitude high-frequency vibration on fall rate and fracture risks in 710 community elderly--a cluster-randomized controlled trial. Osteoporos Int. 2014;25(6):1785-1795</w:t>
            </w:r>
          </w:p>
        </w:tc>
      </w:tr>
      <w:tr w:rsidR="00F551B0" w:rsidRPr="003D2843" w14:paraId="4E2D3A4F" w14:textId="77777777" w:rsidTr="00F47457">
        <w:trPr>
          <w:trHeight w:val="300"/>
        </w:trPr>
        <w:tc>
          <w:tcPr>
            <w:tcW w:w="805" w:type="dxa"/>
            <w:noWrap/>
            <w:hideMark/>
          </w:tcPr>
          <w:p w14:paraId="1EB0F3F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T150</w:t>
            </w:r>
          </w:p>
        </w:tc>
        <w:tc>
          <w:tcPr>
            <w:tcW w:w="1710" w:type="dxa"/>
            <w:noWrap/>
            <w:hideMark/>
          </w:tcPr>
          <w:p w14:paraId="058AFF3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 2005</w:t>
            </w:r>
          </w:p>
        </w:tc>
        <w:tc>
          <w:tcPr>
            <w:tcW w:w="10435" w:type="dxa"/>
            <w:noWrap/>
            <w:hideMark/>
          </w:tcPr>
          <w:p w14:paraId="406DC50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Li F, Harmer P, Fisher KJ, et al. Tai Chi and fall reductions in older adults: a randomized controlled trial. J Gerontol </w:t>
            </w:r>
            <w:proofErr w:type="gramStart"/>
            <w:r w:rsidRPr="003D2843">
              <w:rPr>
                <w:rFonts w:ascii="Arial" w:eastAsia="Calibri" w:hAnsi="Arial" w:cs="Arial"/>
                <w:sz w:val="18"/>
                <w:szCs w:val="18"/>
              </w:rPr>
              <w:t>A</w:t>
            </w:r>
            <w:proofErr w:type="gramEnd"/>
            <w:r w:rsidRPr="003D2843">
              <w:rPr>
                <w:rFonts w:ascii="Arial" w:eastAsia="Calibri" w:hAnsi="Arial" w:cs="Arial"/>
                <w:sz w:val="18"/>
                <w:szCs w:val="18"/>
              </w:rPr>
              <w:t xml:space="preserve"> Biol Sci Med Sci. 2005;60(2):187-194</w:t>
            </w:r>
          </w:p>
        </w:tc>
      </w:tr>
      <w:tr w:rsidR="00F551B0" w:rsidRPr="003D2843" w14:paraId="410CF640" w14:textId="77777777" w:rsidTr="00F47457">
        <w:trPr>
          <w:trHeight w:val="300"/>
        </w:trPr>
        <w:tc>
          <w:tcPr>
            <w:tcW w:w="805" w:type="dxa"/>
            <w:noWrap/>
            <w:hideMark/>
          </w:tcPr>
          <w:p w14:paraId="3822BBD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T151</w:t>
            </w:r>
          </w:p>
        </w:tc>
        <w:tc>
          <w:tcPr>
            <w:tcW w:w="1710" w:type="dxa"/>
            <w:noWrap/>
            <w:hideMark/>
          </w:tcPr>
          <w:p w14:paraId="278E255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Lightbody 2002</w:t>
            </w:r>
          </w:p>
        </w:tc>
        <w:tc>
          <w:tcPr>
            <w:tcW w:w="10435" w:type="dxa"/>
            <w:noWrap/>
            <w:hideMark/>
          </w:tcPr>
          <w:p w14:paraId="133A5CF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Lightbody E, Watkins C, Leathley M, Sharma A, Lye M. Evaluation of a nurse-led falls prevention programme versus usual care: a randomized controlled trial. Age Ageing. 2002;31(3):203-210</w:t>
            </w:r>
          </w:p>
        </w:tc>
      </w:tr>
      <w:tr w:rsidR="00F551B0" w:rsidRPr="003D2843" w14:paraId="755F9A91" w14:textId="77777777" w:rsidTr="00F47457">
        <w:trPr>
          <w:trHeight w:val="300"/>
        </w:trPr>
        <w:tc>
          <w:tcPr>
            <w:tcW w:w="805" w:type="dxa"/>
            <w:noWrap/>
            <w:hideMark/>
          </w:tcPr>
          <w:p w14:paraId="294FC78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T153</w:t>
            </w:r>
          </w:p>
        </w:tc>
        <w:tc>
          <w:tcPr>
            <w:tcW w:w="1710" w:type="dxa"/>
            <w:noWrap/>
            <w:hideMark/>
          </w:tcPr>
          <w:p w14:paraId="74A6241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Liu-Ambrose 2008</w:t>
            </w:r>
          </w:p>
        </w:tc>
        <w:tc>
          <w:tcPr>
            <w:tcW w:w="10435" w:type="dxa"/>
            <w:noWrap/>
            <w:hideMark/>
          </w:tcPr>
          <w:p w14:paraId="24C359F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Liu-Ambrose T, Donaldson MG, Ahamed Y, et al. Otago home-based strength and balance retraining improves executive functioning in older fallers: a randomized controlled trial. J Am Geriatr Soc. 2008;56(10):1821-1830</w:t>
            </w:r>
          </w:p>
        </w:tc>
      </w:tr>
      <w:tr w:rsidR="00F551B0" w:rsidRPr="003D2843" w14:paraId="5844BDB6" w14:textId="77777777" w:rsidTr="00F47457">
        <w:trPr>
          <w:trHeight w:val="300"/>
        </w:trPr>
        <w:tc>
          <w:tcPr>
            <w:tcW w:w="805" w:type="dxa"/>
            <w:noWrap/>
            <w:hideMark/>
          </w:tcPr>
          <w:p w14:paraId="6FB9A93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T154</w:t>
            </w:r>
          </w:p>
        </w:tc>
        <w:tc>
          <w:tcPr>
            <w:tcW w:w="1710" w:type="dxa"/>
            <w:noWrap/>
            <w:hideMark/>
          </w:tcPr>
          <w:p w14:paraId="409D2BE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Logan 2010</w:t>
            </w:r>
          </w:p>
        </w:tc>
        <w:tc>
          <w:tcPr>
            <w:tcW w:w="10435" w:type="dxa"/>
            <w:noWrap/>
            <w:hideMark/>
          </w:tcPr>
          <w:p w14:paraId="68A9E1B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Logan PA, Coupland CA, Gladman JR, et al. Community falls prevention for people who call an emergency ambulance after a fall: randomised controlled trial. BMJ. 2010;340:c2102</w:t>
            </w:r>
          </w:p>
        </w:tc>
      </w:tr>
      <w:tr w:rsidR="00F551B0" w:rsidRPr="003D2843" w14:paraId="2A9474EC" w14:textId="77777777" w:rsidTr="00F47457">
        <w:trPr>
          <w:trHeight w:val="300"/>
        </w:trPr>
        <w:tc>
          <w:tcPr>
            <w:tcW w:w="805" w:type="dxa"/>
            <w:noWrap/>
            <w:hideMark/>
          </w:tcPr>
          <w:p w14:paraId="602ECA9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T155</w:t>
            </w:r>
          </w:p>
        </w:tc>
        <w:tc>
          <w:tcPr>
            <w:tcW w:w="1710" w:type="dxa"/>
            <w:noWrap/>
            <w:hideMark/>
          </w:tcPr>
          <w:p w14:paraId="7E1F6DD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Logghe 2009</w:t>
            </w:r>
          </w:p>
        </w:tc>
        <w:tc>
          <w:tcPr>
            <w:tcW w:w="10435" w:type="dxa"/>
            <w:noWrap/>
            <w:hideMark/>
          </w:tcPr>
          <w:p w14:paraId="16C54FD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Logghe IH, Zeeuwe PE, Verhagen AP, et al. Lack of effect of Tai Chi Chuan in preventing falls in elderly people living at home: a randomized clinical trial. J Am Geriatr Soc. 2009;57(1):70-75</w:t>
            </w:r>
          </w:p>
        </w:tc>
      </w:tr>
      <w:tr w:rsidR="00F551B0" w:rsidRPr="003D2843" w14:paraId="5F43F82E" w14:textId="77777777" w:rsidTr="00F47457">
        <w:trPr>
          <w:trHeight w:val="300"/>
        </w:trPr>
        <w:tc>
          <w:tcPr>
            <w:tcW w:w="805" w:type="dxa"/>
            <w:noWrap/>
            <w:hideMark/>
          </w:tcPr>
          <w:p w14:paraId="1C5653B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T156</w:t>
            </w:r>
          </w:p>
        </w:tc>
        <w:tc>
          <w:tcPr>
            <w:tcW w:w="1710" w:type="dxa"/>
            <w:noWrap/>
            <w:hideMark/>
          </w:tcPr>
          <w:p w14:paraId="36D615A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Lord 1995</w:t>
            </w:r>
          </w:p>
        </w:tc>
        <w:tc>
          <w:tcPr>
            <w:tcW w:w="10435" w:type="dxa"/>
            <w:noWrap/>
            <w:hideMark/>
          </w:tcPr>
          <w:p w14:paraId="4E098BC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Lord SR, Ward JA, Williams P, Strudwick M. The effect of a 12-month exercise trial on balance, strength, and falls in older women: a randomized controlled trial. J Am Geriatr Soc. 1995;43(11):1198-1206</w:t>
            </w:r>
          </w:p>
        </w:tc>
      </w:tr>
      <w:tr w:rsidR="00F551B0" w:rsidRPr="003D2843" w14:paraId="5E5A2089" w14:textId="77777777" w:rsidTr="00F47457">
        <w:trPr>
          <w:trHeight w:val="300"/>
        </w:trPr>
        <w:tc>
          <w:tcPr>
            <w:tcW w:w="805" w:type="dxa"/>
            <w:noWrap/>
            <w:hideMark/>
          </w:tcPr>
          <w:p w14:paraId="4D94E0F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T157</w:t>
            </w:r>
          </w:p>
        </w:tc>
        <w:tc>
          <w:tcPr>
            <w:tcW w:w="1710" w:type="dxa"/>
            <w:noWrap/>
            <w:hideMark/>
          </w:tcPr>
          <w:p w14:paraId="63873EE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Lord 2003</w:t>
            </w:r>
          </w:p>
        </w:tc>
        <w:tc>
          <w:tcPr>
            <w:tcW w:w="10435" w:type="dxa"/>
            <w:noWrap/>
            <w:hideMark/>
          </w:tcPr>
          <w:p w14:paraId="5685996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Lord SR, Castell S, Corcoran J, et al. The effect of group exercise on physical functioning and falls in frail older people living in retirement villages: a randomized, controlled trial. J Am Geriatr Soc. 2003;51(12):1685-1692</w:t>
            </w:r>
          </w:p>
        </w:tc>
      </w:tr>
      <w:tr w:rsidR="00F551B0" w:rsidRPr="003D2843" w14:paraId="425E2E49" w14:textId="77777777" w:rsidTr="00F47457">
        <w:trPr>
          <w:trHeight w:val="300"/>
        </w:trPr>
        <w:tc>
          <w:tcPr>
            <w:tcW w:w="805" w:type="dxa"/>
            <w:noWrap/>
            <w:hideMark/>
          </w:tcPr>
          <w:p w14:paraId="429F231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T158</w:t>
            </w:r>
          </w:p>
        </w:tc>
        <w:tc>
          <w:tcPr>
            <w:tcW w:w="1710" w:type="dxa"/>
            <w:noWrap/>
            <w:hideMark/>
          </w:tcPr>
          <w:p w14:paraId="6E12758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Lord 2005</w:t>
            </w:r>
          </w:p>
        </w:tc>
        <w:tc>
          <w:tcPr>
            <w:tcW w:w="10435" w:type="dxa"/>
            <w:noWrap/>
            <w:hideMark/>
          </w:tcPr>
          <w:p w14:paraId="5533E17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Lord SR, Tiedemann A, Chapman K, et al. The effect of an individualized fall prevention program on fall risk and falls in older people: a randomized, controlled trial. J Am Geriatr Soc. 2005;53(8):1296-1304</w:t>
            </w:r>
          </w:p>
        </w:tc>
      </w:tr>
      <w:tr w:rsidR="00F551B0" w:rsidRPr="003D2843" w14:paraId="3CD963D5" w14:textId="77777777" w:rsidTr="00F47457">
        <w:trPr>
          <w:trHeight w:val="300"/>
        </w:trPr>
        <w:tc>
          <w:tcPr>
            <w:tcW w:w="805" w:type="dxa"/>
            <w:noWrap/>
            <w:hideMark/>
          </w:tcPr>
          <w:p w14:paraId="3222710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T160</w:t>
            </w:r>
          </w:p>
        </w:tc>
        <w:tc>
          <w:tcPr>
            <w:tcW w:w="1710" w:type="dxa"/>
            <w:noWrap/>
            <w:hideMark/>
          </w:tcPr>
          <w:p w14:paraId="6E55D59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Luukinen 2007</w:t>
            </w:r>
          </w:p>
        </w:tc>
        <w:tc>
          <w:tcPr>
            <w:tcW w:w="10435" w:type="dxa"/>
            <w:noWrap/>
            <w:hideMark/>
          </w:tcPr>
          <w:p w14:paraId="6DF0758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Luukinen H, Lehtola S, Jokelainen J, Vaananen-Sainio R, Lotvonen S, Koistinen P. Pragmatic exercise- oriented prevention of falls among the elderly: a population-based, randomized, controlled trial. Prev Med. 2007;44(3):265-271</w:t>
            </w:r>
          </w:p>
        </w:tc>
      </w:tr>
      <w:tr w:rsidR="00F551B0" w:rsidRPr="003D2843" w14:paraId="6E25AFA8" w14:textId="77777777" w:rsidTr="00F47457">
        <w:trPr>
          <w:trHeight w:val="300"/>
        </w:trPr>
        <w:tc>
          <w:tcPr>
            <w:tcW w:w="805" w:type="dxa"/>
            <w:noWrap/>
            <w:hideMark/>
          </w:tcPr>
          <w:p w14:paraId="7AD7A73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T161</w:t>
            </w:r>
          </w:p>
        </w:tc>
        <w:tc>
          <w:tcPr>
            <w:tcW w:w="1710" w:type="dxa"/>
            <w:noWrap/>
            <w:hideMark/>
          </w:tcPr>
          <w:p w14:paraId="3E37A63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MacRae 1994</w:t>
            </w:r>
          </w:p>
        </w:tc>
        <w:tc>
          <w:tcPr>
            <w:tcW w:w="10435" w:type="dxa"/>
            <w:noWrap/>
            <w:hideMark/>
          </w:tcPr>
          <w:p w14:paraId="77F0DB9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MacRae PG, Feltner ME, Reinsch S. 1-year exercise program for older women: effects on falls, injuries, and physical performance. J Aging Physical Activity. </w:t>
            </w:r>
            <w:proofErr w:type="gramStart"/>
            <w:r w:rsidRPr="003D2843">
              <w:rPr>
                <w:rFonts w:ascii="Arial" w:eastAsia="Calibri" w:hAnsi="Arial" w:cs="Arial"/>
                <w:sz w:val="18"/>
                <w:szCs w:val="18"/>
              </w:rPr>
              <w:t>1994;2:127</w:t>
            </w:r>
            <w:proofErr w:type="gramEnd"/>
            <w:r w:rsidRPr="003D2843">
              <w:rPr>
                <w:rFonts w:ascii="Arial" w:eastAsia="Calibri" w:hAnsi="Arial" w:cs="Arial"/>
                <w:sz w:val="18"/>
                <w:szCs w:val="18"/>
              </w:rPr>
              <w:t>-142.</w:t>
            </w:r>
          </w:p>
        </w:tc>
      </w:tr>
      <w:tr w:rsidR="00F551B0" w:rsidRPr="003D2843" w14:paraId="013E53A5" w14:textId="77777777" w:rsidTr="00F47457">
        <w:trPr>
          <w:trHeight w:val="300"/>
        </w:trPr>
        <w:tc>
          <w:tcPr>
            <w:tcW w:w="805" w:type="dxa"/>
            <w:noWrap/>
            <w:hideMark/>
          </w:tcPr>
          <w:p w14:paraId="36D0C50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T162</w:t>
            </w:r>
          </w:p>
        </w:tc>
        <w:tc>
          <w:tcPr>
            <w:tcW w:w="1710" w:type="dxa"/>
            <w:noWrap/>
            <w:hideMark/>
          </w:tcPr>
          <w:p w14:paraId="0223874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Madureira 2010</w:t>
            </w:r>
          </w:p>
        </w:tc>
        <w:tc>
          <w:tcPr>
            <w:tcW w:w="10435" w:type="dxa"/>
            <w:noWrap/>
            <w:hideMark/>
          </w:tcPr>
          <w:p w14:paraId="280920D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Madureira MM, Bonfa E, Takayama L, Pereira RM. A 12-month randomized controlled trial of balance training in elderly women with osteoporosis: improvement of quality of life. Maturitas. 2010;66(2):206- 211</w:t>
            </w:r>
          </w:p>
        </w:tc>
      </w:tr>
      <w:tr w:rsidR="00F551B0" w:rsidRPr="003D2843" w14:paraId="339E6C2D" w14:textId="77777777" w:rsidTr="00F47457">
        <w:trPr>
          <w:trHeight w:val="300"/>
        </w:trPr>
        <w:tc>
          <w:tcPr>
            <w:tcW w:w="805" w:type="dxa"/>
            <w:noWrap/>
            <w:hideMark/>
          </w:tcPr>
          <w:p w14:paraId="4F1BA28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T164</w:t>
            </w:r>
          </w:p>
        </w:tc>
        <w:tc>
          <w:tcPr>
            <w:tcW w:w="1710" w:type="dxa"/>
            <w:noWrap/>
            <w:hideMark/>
          </w:tcPr>
          <w:p w14:paraId="7236063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Markle-Reid 2010</w:t>
            </w:r>
          </w:p>
        </w:tc>
        <w:tc>
          <w:tcPr>
            <w:tcW w:w="10435" w:type="dxa"/>
            <w:noWrap/>
            <w:hideMark/>
          </w:tcPr>
          <w:p w14:paraId="1D99E2C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Markle-Reid M, Browne G, Gafni A, et al. The effects and costs of a multifactorial and interdisciplinary team approach to falls prevention for older home care clients 'at risk' for falling: a randomized controlled trial. Can J Aging. 2010;29(1):139-161</w:t>
            </w:r>
          </w:p>
        </w:tc>
      </w:tr>
      <w:tr w:rsidR="00F551B0" w:rsidRPr="003D2843" w14:paraId="24630827" w14:textId="77777777" w:rsidTr="00F47457">
        <w:trPr>
          <w:trHeight w:val="300"/>
        </w:trPr>
        <w:tc>
          <w:tcPr>
            <w:tcW w:w="805" w:type="dxa"/>
            <w:noWrap/>
            <w:hideMark/>
          </w:tcPr>
          <w:p w14:paraId="5FA8B97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T165</w:t>
            </w:r>
          </w:p>
        </w:tc>
        <w:tc>
          <w:tcPr>
            <w:tcW w:w="1710" w:type="dxa"/>
            <w:noWrap/>
            <w:hideMark/>
          </w:tcPr>
          <w:p w14:paraId="66DED54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Matchar 2017</w:t>
            </w:r>
          </w:p>
        </w:tc>
        <w:tc>
          <w:tcPr>
            <w:tcW w:w="10435" w:type="dxa"/>
            <w:noWrap/>
            <w:hideMark/>
          </w:tcPr>
          <w:p w14:paraId="0DA8EB9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Matchar DB, Duncan PW, Lien CT, et al. Randomized Controlled Trial of Screening, Risk Modification, and Physical Therapy to Prevent Falls Among the Elderly Recently Discharged </w:t>
            </w:r>
            <w:proofErr w:type="gramStart"/>
            <w:r w:rsidRPr="003D2843">
              <w:rPr>
                <w:rFonts w:ascii="Arial" w:eastAsia="Calibri" w:hAnsi="Arial" w:cs="Arial"/>
                <w:sz w:val="18"/>
                <w:szCs w:val="18"/>
              </w:rPr>
              <w:t>From</w:t>
            </w:r>
            <w:proofErr w:type="gramEnd"/>
            <w:r w:rsidRPr="003D2843">
              <w:rPr>
                <w:rFonts w:ascii="Arial" w:eastAsia="Calibri" w:hAnsi="Arial" w:cs="Arial"/>
                <w:sz w:val="18"/>
                <w:szCs w:val="18"/>
              </w:rPr>
              <w:t xml:space="preserve"> the Emergency Department to the Community: The Steps to Avoid Falls in the Elderly Study. Arch Phys Med Rehabil. 2017;98(6):1086-1096</w:t>
            </w:r>
          </w:p>
        </w:tc>
      </w:tr>
      <w:tr w:rsidR="00F551B0" w:rsidRPr="003D2843" w14:paraId="67683FCB" w14:textId="77777777" w:rsidTr="00F47457">
        <w:trPr>
          <w:trHeight w:val="300"/>
        </w:trPr>
        <w:tc>
          <w:tcPr>
            <w:tcW w:w="805" w:type="dxa"/>
            <w:noWrap/>
            <w:hideMark/>
          </w:tcPr>
          <w:p w14:paraId="063C832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T166</w:t>
            </w:r>
          </w:p>
        </w:tc>
        <w:tc>
          <w:tcPr>
            <w:tcW w:w="1710" w:type="dxa"/>
            <w:noWrap/>
            <w:hideMark/>
          </w:tcPr>
          <w:p w14:paraId="5A8057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McKiernan 2005</w:t>
            </w:r>
          </w:p>
        </w:tc>
        <w:tc>
          <w:tcPr>
            <w:tcW w:w="10435" w:type="dxa"/>
            <w:noWrap/>
            <w:hideMark/>
          </w:tcPr>
          <w:p w14:paraId="08B6C9C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McKiernan FE. A simple gait-stabilizing device reduces outdoor falls and nonserious injurious falls in fall- prone older people during the winter. J Am Geriatr Soc. 2005;53(6):943-947.</w:t>
            </w:r>
          </w:p>
        </w:tc>
      </w:tr>
      <w:tr w:rsidR="00F551B0" w:rsidRPr="003D2843" w14:paraId="75C26805" w14:textId="77777777" w:rsidTr="00F47457">
        <w:trPr>
          <w:trHeight w:val="300"/>
        </w:trPr>
        <w:tc>
          <w:tcPr>
            <w:tcW w:w="805" w:type="dxa"/>
            <w:noWrap/>
            <w:hideMark/>
          </w:tcPr>
          <w:p w14:paraId="256440C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T170</w:t>
            </w:r>
          </w:p>
        </w:tc>
        <w:tc>
          <w:tcPr>
            <w:tcW w:w="1710" w:type="dxa"/>
            <w:noWrap/>
            <w:hideMark/>
          </w:tcPr>
          <w:p w14:paraId="12164A6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Means 2005</w:t>
            </w:r>
          </w:p>
        </w:tc>
        <w:tc>
          <w:tcPr>
            <w:tcW w:w="10435" w:type="dxa"/>
            <w:noWrap/>
            <w:hideMark/>
          </w:tcPr>
          <w:p w14:paraId="7C30C35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Means KM, Rodell DE, O'Sullivan PS. Balance, mobility, and falls among community-dwelling elderly persons: effects of a rehabilitation exercise program. Am J Phys Med Rehabil. 2005;84(4):238-250.</w:t>
            </w:r>
          </w:p>
        </w:tc>
      </w:tr>
      <w:tr w:rsidR="00F551B0" w:rsidRPr="003D2843" w14:paraId="4B07B3F7" w14:textId="77777777" w:rsidTr="00F47457">
        <w:trPr>
          <w:trHeight w:val="300"/>
        </w:trPr>
        <w:tc>
          <w:tcPr>
            <w:tcW w:w="805" w:type="dxa"/>
            <w:noWrap/>
            <w:hideMark/>
          </w:tcPr>
          <w:p w14:paraId="3E1D876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T171</w:t>
            </w:r>
          </w:p>
        </w:tc>
        <w:tc>
          <w:tcPr>
            <w:tcW w:w="1710" w:type="dxa"/>
            <w:noWrap/>
            <w:hideMark/>
          </w:tcPr>
          <w:p w14:paraId="0DE0FA9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Merom 2016</w:t>
            </w:r>
          </w:p>
        </w:tc>
        <w:tc>
          <w:tcPr>
            <w:tcW w:w="10435" w:type="dxa"/>
            <w:noWrap/>
            <w:hideMark/>
          </w:tcPr>
          <w:p w14:paraId="0AFA9A8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Merom D, Mathieu E, Cerin E, et al. Social Dancing and Incidence of Falls in Older Adults: A Cluster Randomised Controlled Trial. PLoS Med. 2016;13(8</w:t>
            </w:r>
            <w:proofErr w:type="gramStart"/>
            <w:r w:rsidRPr="003D2843">
              <w:rPr>
                <w:rFonts w:ascii="Arial" w:eastAsia="Calibri" w:hAnsi="Arial" w:cs="Arial"/>
                <w:sz w:val="18"/>
                <w:szCs w:val="18"/>
              </w:rPr>
              <w:t>):e</w:t>
            </w:r>
            <w:proofErr w:type="gramEnd"/>
            <w:r w:rsidRPr="003D2843">
              <w:rPr>
                <w:rFonts w:ascii="Arial" w:eastAsia="Calibri" w:hAnsi="Arial" w:cs="Arial"/>
                <w:sz w:val="18"/>
                <w:szCs w:val="18"/>
              </w:rPr>
              <w:t>1002112.</w:t>
            </w:r>
          </w:p>
        </w:tc>
      </w:tr>
      <w:tr w:rsidR="00F551B0" w:rsidRPr="003D2843" w14:paraId="016D4517" w14:textId="77777777" w:rsidTr="00F47457">
        <w:trPr>
          <w:trHeight w:val="300"/>
        </w:trPr>
        <w:tc>
          <w:tcPr>
            <w:tcW w:w="805" w:type="dxa"/>
            <w:noWrap/>
            <w:hideMark/>
          </w:tcPr>
          <w:p w14:paraId="018FF30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T176</w:t>
            </w:r>
          </w:p>
        </w:tc>
        <w:tc>
          <w:tcPr>
            <w:tcW w:w="1710" w:type="dxa"/>
            <w:noWrap/>
            <w:hideMark/>
          </w:tcPr>
          <w:p w14:paraId="0A6B4DC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Moller 2014</w:t>
            </w:r>
          </w:p>
        </w:tc>
        <w:tc>
          <w:tcPr>
            <w:tcW w:w="10435" w:type="dxa"/>
            <w:noWrap/>
            <w:hideMark/>
          </w:tcPr>
          <w:p w14:paraId="5192A26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Moller UO, Kristensson J, Midlov P, Ekdahl C, Jakobsson U. Effects of a one-year home-based case management intervention on falls in older people: a randomized controlled trial. J Aging Phys Act. 2014;22(4):457-464.</w:t>
            </w:r>
          </w:p>
        </w:tc>
      </w:tr>
      <w:tr w:rsidR="00F551B0" w:rsidRPr="003D2843" w14:paraId="60E770FF" w14:textId="77777777" w:rsidTr="00F47457">
        <w:trPr>
          <w:trHeight w:val="300"/>
        </w:trPr>
        <w:tc>
          <w:tcPr>
            <w:tcW w:w="805" w:type="dxa"/>
            <w:noWrap/>
            <w:hideMark/>
          </w:tcPr>
          <w:p w14:paraId="5800424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T178</w:t>
            </w:r>
          </w:p>
        </w:tc>
        <w:tc>
          <w:tcPr>
            <w:tcW w:w="1710" w:type="dxa"/>
            <w:noWrap/>
            <w:hideMark/>
          </w:tcPr>
          <w:p w14:paraId="1CFC274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Morris 2008</w:t>
            </w:r>
          </w:p>
        </w:tc>
        <w:tc>
          <w:tcPr>
            <w:tcW w:w="10435" w:type="dxa"/>
            <w:noWrap/>
            <w:hideMark/>
          </w:tcPr>
          <w:p w14:paraId="107B2FD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Morris DM. An evaluation of yoga for the reduction of fall risk factors in older adults: Department of Educational Psychology and Learning Systems Florida State University; 2008.</w:t>
            </w:r>
          </w:p>
        </w:tc>
      </w:tr>
      <w:tr w:rsidR="00F551B0" w:rsidRPr="003D2843" w14:paraId="4BDCBDCC" w14:textId="77777777" w:rsidTr="00F47457">
        <w:trPr>
          <w:trHeight w:val="300"/>
        </w:trPr>
        <w:tc>
          <w:tcPr>
            <w:tcW w:w="805" w:type="dxa"/>
            <w:noWrap/>
            <w:hideMark/>
          </w:tcPr>
          <w:p w14:paraId="29E6C65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T179</w:t>
            </w:r>
          </w:p>
        </w:tc>
        <w:tc>
          <w:tcPr>
            <w:tcW w:w="1710" w:type="dxa"/>
            <w:noWrap/>
            <w:hideMark/>
          </w:tcPr>
          <w:p w14:paraId="15530FE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Neelemaat 2012</w:t>
            </w:r>
          </w:p>
        </w:tc>
        <w:tc>
          <w:tcPr>
            <w:tcW w:w="10435" w:type="dxa"/>
            <w:noWrap/>
            <w:hideMark/>
          </w:tcPr>
          <w:p w14:paraId="2E96022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Neelemaat F, Lips P, Bosmans JE, Thijs A, Seidell JC, van Bokhorst-de van der Schueren MA. Short-term oral nutritional intervention with protein and vitamin D decreases falls in malnourished older adults. J Am Geriatr Soc. 2012;60(4):691-699.</w:t>
            </w:r>
          </w:p>
        </w:tc>
      </w:tr>
      <w:tr w:rsidR="00F551B0" w:rsidRPr="003D2843" w14:paraId="250A4D7E" w14:textId="77777777" w:rsidTr="00F47457">
        <w:trPr>
          <w:trHeight w:val="300"/>
        </w:trPr>
        <w:tc>
          <w:tcPr>
            <w:tcW w:w="805" w:type="dxa"/>
            <w:noWrap/>
            <w:hideMark/>
          </w:tcPr>
          <w:p w14:paraId="6E6A271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T181</w:t>
            </w:r>
          </w:p>
        </w:tc>
        <w:tc>
          <w:tcPr>
            <w:tcW w:w="1710" w:type="dxa"/>
            <w:noWrap/>
            <w:hideMark/>
          </w:tcPr>
          <w:p w14:paraId="796A20A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Ng 2015</w:t>
            </w:r>
          </w:p>
        </w:tc>
        <w:tc>
          <w:tcPr>
            <w:tcW w:w="10435" w:type="dxa"/>
            <w:noWrap/>
            <w:hideMark/>
          </w:tcPr>
          <w:p w14:paraId="7773803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Ng TP, Feng L, Nyunt MS, et al. Nutritional, Physical, Cognitive, and Combination Interventions and Frailty Reversal Among Older Adults: A Randomized Controlled Trial. Am J Med. 2015;128(11):1225- 1236.e1221.</w:t>
            </w:r>
          </w:p>
        </w:tc>
      </w:tr>
      <w:tr w:rsidR="00F551B0" w:rsidRPr="003D2843" w14:paraId="0859814E" w14:textId="77777777" w:rsidTr="00F47457">
        <w:trPr>
          <w:trHeight w:val="300"/>
        </w:trPr>
        <w:tc>
          <w:tcPr>
            <w:tcW w:w="805" w:type="dxa"/>
            <w:noWrap/>
            <w:hideMark/>
          </w:tcPr>
          <w:p w14:paraId="174BA55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T182</w:t>
            </w:r>
          </w:p>
        </w:tc>
        <w:tc>
          <w:tcPr>
            <w:tcW w:w="1710" w:type="dxa"/>
            <w:noWrap/>
            <w:hideMark/>
          </w:tcPr>
          <w:p w14:paraId="4C12571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Nikolaus 2003</w:t>
            </w:r>
          </w:p>
        </w:tc>
        <w:tc>
          <w:tcPr>
            <w:tcW w:w="10435" w:type="dxa"/>
            <w:noWrap/>
            <w:hideMark/>
          </w:tcPr>
          <w:p w14:paraId="76A3E37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 Nikolaus T, Bach M. Preventing falls in community-dwelling frail older people using a home intervention team (HIT): results from the randomized Falls-HIT trial. J Am Geriatr Soc. 2003;51(3):300-305.</w:t>
            </w:r>
          </w:p>
        </w:tc>
      </w:tr>
      <w:tr w:rsidR="00F551B0" w:rsidRPr="003D2843" w14:paraId="42EA64CA" w14:textId="77777777" w:rsidTr="00F47457">
        <w:trPr>
          <w:trHeight w:val="300"/>
        </w:trPr>
        <w:tc>
          <w:tcPr>
            <w:tcW w:w="805" w:type="dxa"/>
            <w:noWrap/>
            <w:hideMark/>
          </w:tcPr>
          <w:p w14:paraId="6CC24E9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T185</w:t>
            </w:r>
          </w:p>
        </w:tc>
        <w:tc>
          <w:tcPr>
            <w:tcW w:w="1710" w:type="dxa"/>
            <w:noWrap/>
            <w:hideMark/>
          </w:tcPr>
          <w:p w14:paraId="754E256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Olsen 2014</w:t>
            </w:r>
          </w:p>
        </w:tc>
        <w:tc>
          <w:tcPr>
            <w:tcW w:w="10435" w:type="dxa"/>
            <w:noWrap/>
            <w:hideMark/>
          </w:tcPr>
          <w:p w14:paraId="51FF1C3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Olsen CF, Bergland A. The effect of exercise and education on fear of falling in elderly women with osteoporosis and a history of vertebral fracture: results of a randomized controlled trial. Osteoporos Int. 2014;25(8):2017-2025.</w:t>
            </w:r>
          </w:p>
        </w:tc>
      </w:tr>
      <w:tr w:rsidR="00F551B0" w:rsidRPr="003D2843" w14:paraId="7A91557F" w14:textId="77777777" w:rsidTr="00F47457">
        <w:trPr>
          <w:trHeight w:val="300"/>
        </w:trPr>
        <w:tc>
          <w:tcPr>
            <w:tcW w:w="805" w:type="dxa"/>
            <w:noWrap/>
            <w:hideMark/>
          </w:tcPr>
          <w:p w14:paraId="3529680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T187</w:t>
            </w:r>
          </w:p>
        </w:tc>
        <w:tc>
          <w:tcPr>
            <w:tcW w:w="1710" w:type="dxa"/>
            <w:noWrap/>
            <w:hideMark/>
          </w:tcPr>
          <w:p w14:paraId="1089D6A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Palvanen 2014 </w:t>
            </w:r>
          </w:p>
        </w:tc>
        <w:tc>
          <w:tcPr>
            <w:tcW w:w="10435" w:type="dxa"/>
            <w:noWrap/>
            <w:hideMark/>
          </w:tcPr>
          <w:p w14:paraId="12FC77E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Palvanen M, Kannus P, Piirtola M, Niemi S, Parkkari J, Jarvinen M. Effectiveness of the Chaos Falls Clinic in preventing falls and injuries of home-dwelling older adults: a randomised controlled trial. Injury. 2014;45(1):265-271.</w:t>
            </w:r>
          </w:p>
        </w:tc>
      </w:tr>
      <w:tr w:rsidR="00F551B0" w:rsidRPr="003D2843" w14:paraId="6AD26651" w14:textId="77777777" w:rsidTr="00F47457">
        <w:trPr>
          <w:trHeight w:val="300"/>
        </w:trPr>
        <w:tc>
          <w:tcPr>
            <w:tcW w:w="805" w:type="dxa"/>
            <w:noWrap/>
            <w:hideMark/>
          </w:tcPr>
          <w:p w14:paraId="3489F54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T188</w:t>
            </w:r>
          </w:p>
        </w:tc>
        <w:tc>
          <w:tcPr>
            <w:tcW w:w="1710" w:type="dxa"/>
            <w:noWrap/>
            <w:hideMark/>
          </w:tcPr>
          <w:p w14:paraId="2B928BD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Pardessus 2002</w:t>
            </w:r>
          </w:p>
        </w:tc>
        <w:tc>
          <w:tcPr>
            <w:tcW w:w="10435" w:type="dxa"/>
            <w:noWrap/>
            <w:hideMark/>
          </w:tcPr>
          <w:p w14:paraId="300C818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Pardessus V, Puisieux F, Di Pompeo C, Gaudefroy C, Thevenon A, Dewailly P. Benefits of home visits for falls and autonomy in the elderly: a randomized trial study. Am J Phys Med Rehabil. 2002;81(4):247-252.</w:t>
            </w:r>
          </w:p>
        </w:tc>
      </w:tr>
      <w:tr w:rsidR="00F551B0" w:rsidRPr="003D2843" w14:paraId="67A811C6" w14:textId="77777777" w:rsidTr="00F47457">
        <w:trPr>
          <w:trHeight w:val="300"/>
        </w:trPr>
        <w:tc>
          <w:tcPr>
            <w:tcW w:w="805" w:type="dxa"/>
            <w:noWrap/>
            <w:hideMark/>
          </w:tcPr>
          <w:p w14:paraId="24AC33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T189</w:t>
            </w:r>
          </w:p>
        </w:tc>
        <w:tc>
          <w:tcPr>
            <w:tcW w:w="1710" w:type="dxa"/>
            <w:noWrap/>
            <w:hideMark/>
          </w:tcPr>
          <w:p w14:paraId="7D4C1B6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Park 2008</w:t>
            </w:r>
          </w:p>
        </w:tc>
        <w:tc>
          <w:tcPr>
            <w:tcW w:w="10435" w:type="dxa"/>
            <w:noWrap/>
            <w:hideMark/>
          </w:tcPr>
          <w:p w14:paraId="6BC4601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Park H, Kim KJ, Komatsu T, Park SK, Mutoh Y. Effect of combined exercise training on bone, body balance, and gait ability: a randomized controlled study in community-dwelling elderly women. J Bone Miner Metab. 2008;26(3):254-259</w:t>
            </w:r>
          </w:p>
        </w:tc>
      </w:tr>
      <w:tr w:rsidR="00F551B0" w:rsidRPr="003D2843" w14:paraId="2A358466" w14:textId="77777777" w:rsidTr="00F47457">
        <w:trPr>
          <w:trHeight w:val="300"/>
        </w:trPr>
        <w:tc>
          <w:tcPr>
            <w:tcW w:w="805" w:type="dxa"/>
            <w:noWrap/>
            <w:hideMark/>
          </w:tcPr>
          <w:p w14:paraId="35BEBFA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T190</w:t>
            </w:r>
          </w:p>
        </w:tc>
        <w:tc>
          <w:tcPr>
            <w:tcW w:w="1710" w:type="dxa"/>
            <w:noWrap/>
            <w:hideMark/>
          </w:tcPr>
          <w:p w14:paraId="71CB6AF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Parry 2016</w:t>
            </w:r>
          </w:p>
        </w:tc>
        <w:tc>
          <w:tcPr>
            <w:tcW w:w="10435" w:type="dxa"/>
            <w:noWrap/>
            <w:hideMark/>
          </w:tcPr>
          <w:p w14:paraId="23D47FB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Parry SW, Bamford C, Deary V, et al. Cognitive-behavioural therapy-based intervention to reduce fear of falling in older people: therapy development and randomised controlled trial - the Strategies for Increasing Independence, Confidence and Energy (STRIDE) study. Health Technol Assess. 2016;20(56):1-206.</w:t>
            </w:r>
          </w:p>
        </w:tc>
      </w:tr>
      <w:tr w:rsidR="00F551B0" w:rsidRPr="003D2843" w14:paraId="0068A8B7" w14:textId="77777777" w:rsidTr="00F47457">
        <w:trPr>
          <w:trHeight w:val="300"/>
        </w:trPr>
        <w:tc>
          <w:tcPr>
            <w:tcW w:w="805" w:type="dxa"/>
            <w:noWrap/>
            <w:hideMark/>
          </w:tcPr>
          <w:p w14:paraId="622517D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T194</w:t>
            </w:r>
          </w:p>
        </w:tc>
        <w:tc>
          <w:tcPr>
            <w:tcW w:w="1710" w:type="dxa"/>
            <w:noWrap/>
            <w:hideMark/>
          </w:tcPr>
          <w:p w14:paraId="44117F2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Perry 2008</w:t>
            </w:r>
          </w:p>
        </w:tc>
        <w:tc>
          <w:tcPr>
            <w:tcW w:w="10435" w:type="dxa"/>
            <w:noWrap/>
            <w:hideMark/>
          </w:tcPr>
          <w:p w14:paraId="6E48F84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Perry SD, Radtke A, McIlroy WE, Fernie GR, Maki BE. Efficacy and effectiveness of a balance-enhancing insole. J Gerontol </w:t>
            </w:r>
            <w:proofErr w:type="gramStart"/>
            <w:r w:rsidRPr="003D2843">
              <w:rPr>
                <w:rFonts w:ascii="Arial" w:eastAsia="Calibri" w:hAnsi="Arial" w:cs="Arial"/>
                <w:sz w:val="18"/>
                <w:szCs w:val="18"/>
              </w:rPr>
              <w:t>A</w:t>
            </w:r>
            <w:proofErr w:type="gramEnd"/>
            <w:r w:rsidRPr="003D2843">
              <w:rPr>
                <w:rFonts w:ascii="Arial" w:eastAsia="Calibri" w:hAnsi="Arial" w:cs="Arial"/>
                <w:sz w:val="18"/>
                <w:szCs w:val="18"/>
              </w:rPr>
              <w:t xml:space="preserve"> Biol Sci Med Sci. 2008;63(6):595-602.</w:t>
            </w:r>
          </w:p>
        </w:tc>
      </w:tr>
      <w:tr w:rsidR="00F551B0" w:rsidRPr="003D2843" w14:paraId="4DCBB890" w14:textId="77777777" w:rsidTr="00F47457">
        <w:trPr>
          <w:trHeight w:val="300"/>
        </w:trPr>
        <w:tc>
          <w:tcPr>
            <w:tcW w:w="805" w:type="dxa"/>
            <w:noWrap/>
            <w:hideMark/>
          </w:tcPr>
          <w:p w14:paraId="4A1D128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T195</w:t>
            </w:r>
          </w:p>
        </w:tc>
        <w:tc>
          <w:tcPr>
            <w:tcW w:w="1710" w:type="dxa"/>
            <w:noWrap/>
            <w:hideMark/>
          </w:tcPr>
          <w:p w14:paraId="585C98A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Perula 2012</w:t>
            </w:r>
          </w:p>
        </w:tc>
        <w:tc>
          <w:tcPr>
            <w:tcW w:w="10435" w:type="dxa"/>
            <w:noWrap/>
            <w:hideMark/>
          </w:tcPr>
          <w:p w14:paraId="73598EE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Perula LA, Varas-Fabra F, Rodriguez V, et al. Effectiveness of a multifactorial intervention program to reduce falls incidence among community-living older adults: a randomized controlled trial. Arch Phys Med Rehabil. 2012;93(10):1677-1684</w:t>
            </w:r>
          </w:p>
        </w:tc>
      </w:tr>
      <w:tr w:rsidR="00F551B0" w:rsidRPr="003D2843" w14:paraId="1CF0ADF1" w14:textId="77777777" w:rsidTr="00F47457">
        <w:trPr>
          <w:trHeight w:val="300"/>
        </w:trPr>
        <w:tc>
          <w:tcPr>
            <w:tcW w:w="805" w:type="dxa"/>
            <w:noWrap/>
            <w:hideMark/>
          </w:tcPr>
          <w:p w14:paraId="1B74505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T197</w:t>
            </w:r>
          </w:p>
        </w:tc>
        <w:tc>
          <w:tcPr>
            <w:tcW w:w="1710" w:type="dxa"/>
            <w:noWrap/>
            <w:hideMark/>
          </w:tcPr>
          <w:p w14:paraId="583B064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Pighills 2011</w:t>
            </w:r>
          </w:p>
        </w:tc>
        <w:tc>
          <w:tcPr>
            <w:tcW w:w="10435" w:type="dxa"/>
            <w:noWrap/>
            <w:hideMark/>
          </w:tcPr>
          <w:p w14:paraId="6B6BAD9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Pighills AC, Torgerson DJ, Sheldon TA, Drummond AE, Bland JM. Environmental assessment and modification to prevent falls in older people. J Am Geriatr Soc. 2011;59(1):26-33.</w:t>
            </w:r>
          </w:p>
        </w:tc>
      </w:tr>
      <w:tr w:rsidR="00F551B0" w:rsidRPr="003D2843" w14:paraId="2EF3D526" w14:textId="77777777" w:rsidTr="00F47457">
        <w:trPr>
          <w:trHeight w:val="300"/>
        </w:trPr>
        <w:tc>
          <w:tcPr>
            <w:tcW w:w="805" w:type="dxa"/>
            <w:noWrap/>
            <w:hideMark/>
          </w:tcPr>
          <w:p w14:paraId="584DAFB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T198</w:t>
            </w:r>
          </w:p>
        </w:tc>
        <w:tc>
          <w:tcPr>
            <w:tcW w:w="1710" w:type="dxa"/>
            <w:noWrap/>
            <w:hideMark/>
          </w:tcPr>
          <w:p w14:paraId="375B166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Pit 2007</w:t>
            </w:r>
          </w:p>
        </w:tc>
        <w:tc>
          <w:tcPr>
            <w:tcW w:w="10435" w:type="dxa"/>
            <w:noWrap/>
            <w:hideMark/>
          </w:tcPr>
          <w:p w14:paraId="3C76A71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Pit SW, Byles JE, Henry DA, Holt L, Hansen V, Bowman DA. A Quality Use of Medicines program for general practitioners and older people: a cluster randomised controlled trial. Med J Aust. 2007;187(1):23- 30.</w:t>
            </w:r>
          </w:p>
        </w:tc>
      </w:tr>
      <w:tr w:rsidR="00F551B0" w:rsidRPr="003D2843" w14:paraId="7AEE9F35" w14:textId="77777777" w:rsidTr="00F47457">
        <w:trPr>
          <w:trHeight w:val="300"/>
        </w:trPr>
        <w:tc>
          <w:tcPr>
            <w:tcW w:w="805" w:type="dxa"/>
            <w:noWrap/>
            <w:hideMark/>
          </w:tcPr>
          <w:p w14:paraId="5B44DF7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T199</w:t>
            </w:r>
          </w:p>
        </w:tc>
        <w:tc>
          <w:tcPr>
            <w:tcW w:w="1710" w:type="dxa"/>
            <w:noWrap/>
            <w:hideMark/>
          </w:tcPr>
          <w:p w14:paraId="7C3D5E5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Pitkala 2013</w:t>
            </w:r>
          </w:p>
        </w:tc>
        <w:tc>
          <w:tcPr>
            <w:tcW w:w="10435" w:type="dxa"/>
            <w:noWrap/>
            <w:hideMark/>
          </w:tcPr>
          <w:p w14:paraId="595A5E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Pitkala KH, Poysti MM, Laakkonen ML, et al. Effects of the Finnish Alzheimer disease exercise trial (FINALEX): a randomized controlled trial. JAMA Intern Med. 2013;173(10):894-901.</w:t>
            </w:r>
          </w:p>
        </w:tc>
      </w:tr>
      <w:tr w:rsidR="00F551B0" w:rsidRPr="003D2843" w14:paraId="46F876D8" w14:textId="77777777" w:rsidTr="00F47457">
        <w:trPr>
          <w:trHeight w:val="300"/>
        </w:trPr>
        <w:tc>
          <w:tcPr>
            <w:tcW w:w="805" w:type="dxa"/>
            <w:noWrap/>
            <w:hideMark/>
          </w:tcPr>
          <w:p w14:paraId="2F5EB35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T201</w:t>
            </w:r>
          </w:p>
        </w:tc>
        <w:tc>
          <w:tcPr>
            <w:tcW w:w="1710" w:type="dxa"/>
            <w:noWrap/>
            <w:hideMark/>
          </w:tcPr>
          <w:p w14:paraId="5F12A01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Prince 2008</w:t>
            </w:r>
          </w:p>
        </w:tc>
        <w:tc>
          <w:tcPr>
            <w:tcW w:w="10435" w:type="dxa"/>
            <w:noWrap/>
            <w:hideMark/>
          </w:tcPr>
          <w:p w14:paraId="689569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Prince RL, Austin N, Devine A, Dick IM, Bruce D, Zhu K. Effects of ergocalciferol added to calcium on the risk of falls in elderly high-risk women. Arch Intern Med. 2008;168(1):103-108.</w:t>
            </w:r>
          </w:p>
        </w:tc>
      </w:tr>
      <w:tr w:rsidR="00F551B0" w:rsidRPr="003D2843" w14:paraId="07F9F429" w14:textId="77777777" w:rsidTr="00F47457">
        <w:trPr>
          <w:trHeight w:val="300"/>
        </w:trPr>
        <w:tc>
          <w:tcPr>
            <w:tcW w:w="805" w:type="dxa"/>
            <w:noWrap/>
            <w:hideMark/>
          </w:tcPr>
          <w:p w14:paraId="44F416A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T205</w:t>
            </w:r>
          </w:p>
        </w:tc>
        <w:tc>
          <w:tcPr>
            <w:tcW w:w="1710" w:type="dxa"/>
            <w:noWrap/>
            <w:hideMark/>
          </w:tcPr>
          <w:p w14:paraId="631705B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Reinsch 1992</w:t>
            </w:r>
          </w:p>
        </w:tc>
        <w:tc>
          <w:tcPr>
            <w:tcW w:w="10435" w:type="dxa"/>
            <w:noWrap/>
            <w:hideMark/>
          </w:tcPr>
          <w:p w14:paraId="0543755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Reinsch S, MacRae P, Lachenbruch PA, Tobis JS. Attempts to prevent falls and injury: a prospective community study. Gerontologist. 1992;32(4):450-456</w:t>
            </w:r>
          </w:p>
        </w:tc>
      </w:tr>
      <w:tr w:rsidR="00F551B0" w:rsidRPr="003D2843" w14:paraId="1AA6C381" w14:textId="77777777" w:rsidTr="00F47457">
        <w:trPr>
          <w:trHeight w:val="300"/>
        </w:trPr>
        <w:tc>
          <w:tcPr>
            <w:tcW w:w="805" w:type="dxa"/>
            <w:noWrap/>
            <w:hideMark/>
          </w:tcPr>
          <w:p w14:paraId="1B18830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T206</w:t>
            </w:r>
          </w:p>
        </w:tc>
        <w:tc>
          <w:tcPr>
            <w:tcW w:w="1710" w:type="dxa"/>
            <w:noWrap/>
            <w:hideMark/>
          </w:tcPr>
          <w:p w14:paraId="1667EEA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Robertson 2001</w:t>
            </w:r>
          </w:p>
        </w:tc>
        <w:tc>
          <w:tcPr>
            <w:tcW w:w="10435" w:type="dxa"/>
            <w:noWrap/>
            <w:hideMark/>
          </w:tcPr>
          <w:p w14:paraId="2C3C26B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Robertson MC, Devlin N, Gardner MM, Campbell AJ. Effectiveness and economic evaluation of a nurse delivered home exercise programme to prevent falls. 1: Randomised controlled trial. BMJ. 2001;322(7288):697-701.</w:t>
            </w:r>
          </w:p>
        </w:tc>
      </w:tr>
      <w:tr w:rsidR="00F551B0" w:rsidRPr="003D2843" w14:paraId="2046D05B" w14:textId="77777777" w:rsidTr="00F47457">
        <w:trPr>
          <w:trHeight w:val="300"/>
        </w:trPr>
        <w:tc>
          <w:tcPr>
            <w:tcW w:w="805" w:type="dxa"/>
            <w:noWrap/>
            <w:hideMark/>
          </w:tcPr>
          <w:p w14:paraId="0AA6F11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T207</w:t>
            </w:r>
          </w:p>
        </w:tc>
        <w:tc>
          <w:tcPr>
            <w:tcW w:w="1710" w:type="dxa"/>
            <w:noWrap/>
            <w:hideMark/>
          </w:tcPr>
          <w:p w14:paraId="417C1FA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Robson 2003</w:t>
            </w:r>
          </w:p>
        </w:tc>
        <w:tc>
          <w:tcPr>
            <w:tcW w:w="10435" w:type="dxa"/>
            <w:noWrap/>
            <w:hideMark/>
          </w:tcPr>
          <w:p w14:paraId="51D62B4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Robson E, Edwards J, Gallagher E, Baker D. Steady </w:t>
            </w:r>
            <w:proofErr w:type="gramStart"/>
            <w:r w:rsidRPr="003D2843">
              <w:rPr>
                <w:rFonts w:ascii="Arial" w:eastAsia="Calibri" w:hAnsi="Arial" w:cs="Arial"/>
                <w:sz w:val="18"/>
                <w:szCs w:val="18"/>
              </w:rPr>
              <w:t>As</w:t>
            </w:r>
            <w:proofErr w:type="gramEnd"/>
            <w:r w:rsidRPr="003D2843">
              <w:rPr>
                <w:rFonts w:ascii="Arial" w:eastAsia="Calibri" w:hAnsi="Arial" w:cs="Arial"/>
                <w:sz w:val="18"/>
                <w:szCs w:val="18"/>
              </w:rPr>
              <w:t xml:space="preserve"> You Go (SAYGO): A Falls-Prevention Program for Seniors Living in the Community. Canadian Journal on Aging/La Revue canadienne du vieillissement. 2003;22(02):207-216.</w:t>
            </w:r>
          </w:p>
        </w:tc>
      </w:tr>
      <w:tr w:rsidR="00F551B0" w:rsidRPr="003D2843" w14:paraId="508F6F51" w14:textId="77777777" w:rsidTr="00F47457">
        <w:trPr>
          <w:trHeight w:val="300"/>
        </w:trPr>
        <w:tc>
          <w:tcPr>
            <w:tcW w:w="805" w:type="dxa"/>
            <w:noWrap/>
            <w:hideMark/>
          </w:tcPr>
          <w:p w14:paraId="57B4082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T210</w:t>
            </w:r>
          </w:p>
        </w:tc>
        <w:tc>
          <w:tcPr>
            <w:tcW w:w="1710" w:type="dxa"/>
            <w:noWrap/>
            <w:hideMark/>
          </w:tcPr>
          <w:p w14:paraId="30AA8D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Rubenstein 2000</w:t>
            </w:r>
          </w:p>
        </w:tc>
        <w:tc>
          <w:tcPr>
            <w:tcW w:w="10435" w:type="dxa"/>
            <w:noWrap/>
            <w:hideMark/>
          </w:tcPr>
          <w:p w14:paraId="19FE6C5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Rubenstein LZ, Josephson KR, Trueblood PR, et al. Effects of a group exercise program on strength, mobility, and falls among fall-prone elderly men. J Gerontol </w:t>
            </w:r>
            <w:proofErr w:type="gramStart"/>
            <w:r w:rsidRPr="003D2843">
              <w:rPr>
                <w:rFonts w:ascii="Arial" w:eastAsia="Calibri" w:hAnsi="Arial" w:cs="Arial"/>
                <w:sz w:val="18"/>
                <w:szCs w:val="18"/>
              </w:rPr>
              <w:t>A</w:t>
            </w:r>
            <w:proofErr w:type="gramEnd"/>
            <w:r w:rsidRPr="003D2843">
              <w:rPr>
                <w:rFonts w:ascii="Arial" w:eastAsia="Calibri" w:hAnsi="Arial" w:cs="Arial"/>
                <w:sz w:val="18"/>
                <w:szCs w:val="18"/>
              </w:rPr>
              <w:t xml:space="preserve"> Biol Sci Med Sci. 2000;55(6):M317-321</w:t>
            </w:r>
          </w:p>
        </w:tc>
      </w:tr>
      <w:tr w:rsidR="00F551B0" w:rsidRPr="003D2843" w14:paraId="6BD4A81D" w14:textId="77777777" w:rsidTr="00F47457">
        <w:trPr>
          <w:trHeight w:val="300"/>
        </w:trPr>
        <w:tc>
          <w:tcPr>
            <w:tcW w:w="805" w:type="dxa"/>
            <w:noWrap/>
            <w:hideMark/>
          </w:tcPr>
          <w:p w14:paraId="29AE603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T211</w:t>
            </w:r>
          </w:p>
        </w:tc>
        <w:tc>
          <w:tcPr>
            <w:tcW w:w="1710" w:type="dxa"/>
            <w:noWrap/>
            <w:hideMark/>
          </w:tcPr>
          <w:p w14:paraId="21AE56D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Russell 2010</w:t>
            </w:r>
          </w:p>
        </w:tc>
        <w:tc>
          <w:tcPr>
            <w:tcW w:w="10435" w:type="dxa"/>
            <w:noWrap/>
            <w:hideMark/>
          </w:tcPr>
          <w:p w14:paraId="3845E0F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Russell MA, Hill KD, Day LM, et al. A randomized controlled trial of a multifactorial falls prevention intervention for older fallers presenting to emergency departments. J Am Geriatr Soc. 2010;58(12):2265- 2274.</w:t>
            </w:r>
          </w:p>
        </w:tc>
      </w:tr>
      <w:tr w:rsidR="00F551B0" w:rsidRPr="003D2843" w14:paraId="0A0C9F9C" w14:textId="77777777" w:rsidTr="00F47457">
        <w:trPr>
          <w:trHeight w:val="300"/>
        </w:trPr>
        <w:tc>
          <w:tcPr>
            <w:tcW w:w="805" w:type="dxa"/>
            <w:noWrap/>
            <w:hideMark/>
          </w:tcPr>
          <w:p w14:paraId="584263C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T212</w:t>
            </w:r>
          </w:p>
        </w:tc>
        <w:tc>
          <w:tcPr>
            <w:tcW w:w="1710" w:type="dxa"/>
            <w:noWrap/>
            <w:hideMark/>
          </w:tcPr>
          <w:p w14:paraId="05FBDF0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Ryan 1996</w:t>
            </w:r>
          </w:p>
        </w:tc>
        <w:tc>
          <w:tcPr>
            <w:tcW w:w="10435" w:type="dxa"/>
            <w:noWrap/>
            <w:hideMark/>
          </w:tcPr>
          <w:p w14:paraId="2AA7FFC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Ryan JW, Spellbring AM. Implementing strategies to decrease risk of falls in older women. J Gerontol Nurs. 1996;22(12):25-31</w:t>
            </w:r>
          </w:p>
        </w:tc>
      </w:tr>
      <w:tr w:rsidR="00F551B0" w:rsidRPr="003D2843" w14:paraId="3C3F21C2" w14:textId="77777777" w:rsidTr="00F47457">
        <w:trPr>
          <w:trHeight w:val="300"/>
        </w:trPr>
        <w:tc>
          <w:tcPr>
            <w:tcW w:w="805" w:type="dxa"/>
            <w:noWrap/>
            <w:hideMark/>
          </w:tcPr>
          <w:p w14:paraId="2153D22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T216</w:t>
            </w:r>
          </w:p>
        </w:tc>
        <w:tc>
          <w:tcPr>
            <w:tcW w:w="1710" w:type="dxa"/>
            <w:noWrap/>
            <w:hideMark/>
          </w:tcPr>
          <w:p w14:paraId="27B1072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Sakamoto 2013</w:t>
            </w:r>
          </w:p>
        </w:tc>
        <w:tc>
          <w:tcPr>
            <w:tcW w:w="10435" w:type="dxa"/>
            <w:noWrap/>
            <w:hideMark/>
          </w:tcPr>
          <w:p w14:paraId="4D6BD10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Sakamoto K, Endo N, Harada A, et al. Why not use your own body weight to prevent falls? A randomized, controlled trial of balance therapy to prevent falls and fractures for elderly people who can stand on one leg for ≤15 s. J Orthop Sci. 2013;18(1):110-120</w:t>
            </w:r>
          </w:p>
        </w:tc>
      </w:tr>
      <w:tr w:rsidR="00F551B0" w:rsidRPr="003D2843" w14:paraId="791B4BAC" w14:textId="77777777" w:rsidTr="00F47457">
        <w:trPr>
          <w:trHeight w:val="300"/>
        </w:trPr>
        <w:tc>
          <w:tcPr>
            <w:tcW w:w="805" w:type="dxa"/>
            <w:noWrap/>
            <w:hideMark/>
          </w:tcPr>
          <w:p w14:paraId="5CFEE0F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T217</w:t>
            </w:r>
          </w:p>
        </w:tc>
        <w:tc>
          <w:tcPr>
            <w:tcW w:w="1710" w:type="dxa"/>
            <w:noWrap/>
            <w:hideMark/>
          </w:tcPr>
          <w:p w14:paraId="390A887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Salminen 2009</w:t>
            </w:r>
          </w:p>
        </w:tc>
        <w:tc>
          <w:tcPr>
            <w:tcW w:w="10435" w:type="dxa"/>
            <w:noWrap/>
            <w:hideMark/>
          </w:tcPr>
          <w:p w14:paraId="6421A09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Salminen M, Vahlberg T, Kivela SL. The long-term effect of a multifactorial fall prevention programme on the incidence of falls requiring medical treatment. Public Health. 2009;123(12):809-813</w:t>
            </w:r>
          </w:p>
        </w:tc>
      </w:tr>
      <w:tr w:rsidR="00F551B0" w:rsidRPr="003D2843" w14:paraId="3A8D5596" w14:textId="77777777" w:rsidTr="00F47457">
        <w:trPr>
          <w:trHeight w:val="300"/>
        </w:trPr>
        <w:tc>
          <w:tcPr>
            <w:tcW w:w="805" w:type="dxa"/>
            <w:noWrap/>
            <w:hideMark/>
          </w:tcPr>
          <w:p w14:paraId="2732FED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T219</w:t>
            </w:r>
          </w:p>
        </w:tc>
        <w:tc>
          <w:tcPr>
            <w:tcW w:w="1710" w:type="dxa"/>
            <w:noWrap/>
            <w:hideMark/>
          </w:tcPr>
          <w:p w14:paraId="6A686E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Sanders 2010</w:t>
            </w:r>
          </w:p>
        </w:tc>
        <w:tc>
          <w:tcPr>
            <w:tcW w:w="10435" w:type="dxa"/>
            <w:noWrap/>
            <w:hideMark/>
          </w:tcPr>
          <w:p w14:paraId="435F500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Sanders KM, Stuart AL, Williamson EJ, et al. Annual high-dose oral vitamin D and falls and fractures in older women: a randomized controlled trial. JAMA. 2010;303(18):1815-1822.</w:t>
            </w:r>
          </w:p>
        </w:tc>
      </w:tr>
      <w:tr w:rsidR="00F551B0" w:rsidRPr="003D2843" w14:paraId="294E7CFE" w14:textId="77777777" w:rsidTr="00F47457">
        <w:trPr>
          <w:trHeight w:val="300"/>
        </w:trPr>
        <w:tc>
          <w:tcPr>
            <w:tcW w:w="805" w:type="dxa"/>
            <w:noWrap/>
            <w:hideMark/>
          </w:tcPr>
          <w:p w14:paraId="5B1934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T226</w:t>
            </w:r>
          </w:p>
        </w:tc>
        <w:tc>
          <w:tcPr>
            <w:tcW w:w="1710" w:type="dxa"/>
            <w:noWrap/>
            <w:hideMark/>
          </w:tcPr>
          <w:p w14:paraId="710BB07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Schoene 2015</w:t>
            </w:r>
          </w:p>
        </w:tc>
        <w:tc>
          <w:tcPr>
            <w:tcW w:w="10435" w:type="dxa"/>
            <w:noWrap/>
            <w:hideMark/>
          </w:tcPr>
          <w:p w14:paraId="687D48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Schoene D, Valenzuela T, Toson B, et al. Interactive Cognitive-Motor Step Training Improves Cognitive Risk Factors of Falling in Older Adults - A Randomized Controlled Trial. PLoS One. 2015;10(12</w:t>
            </w:r>
            <w:proofErr w:type="gramStart"/>
            <w:r w:rsidRPr="003D2843">
              <w:rPr>
                <w:rFonts w:ascii="Arial" w:eastAsia="Calibri" w:hAnsi="Arial" w:cs="Arial"/>
                <w:sz w:val="18"/>
                <w:szCs w:val="18"/>
              </w:rPr>
              <w:t>):e</w:t>
            </w:r>
            <w:proofErr w:type="gramEnd"/>
            <w:r w:rsidRPr="003D2843">
              <w:rPr>
                <w:rFonts w:ascii="Arial" w:eastAsia="Calibri" w:hAnsi="Arial" w:cs="Arial"/>
                <w:sz w:val="18"/>
                <w:szCs w:val="18"/>
              </w:rPr>
              <w:t>0145161.</w:t>
            </w:r>
          </w:p>
        </w:tc>
      </w:tr>
      <w:tr w:rsidR="00F551B0" w:rsidRPr="003D2843" w14:paraId="61CABCA7" w14:textId="77777777" w:rsidTr="00F47457">
        <w:trPr>
          <w:trHeight w:val="300"/>
        </w:trPr>
        <w:tc>
          <w:tcPr>
            <w:tcW w:w="805" w:type="dxa"/>
            <w:noWrap/>
            <w:hideMark/>
          </w:tcPr>
          <w:p w14:paraId="431DE84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T228</w:t>
            </w:r>
          </w:p>
        </w:tc>
        <w:tc>
          <w:tcPr>
            <w:tcW w:w="1710" w:type="dxa"/>
            <w:noWrap/>
            <w:hideMark/>
          </w:tcPr>
          <w:p w14:paraId="6D63C02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Sherrington 2014</w:t>
            </w:r>
          </w:p>
        </w:tc>
        <w:tc>
          <w:tcPr>
            <w:tcW w:w="10435" w:type="dxa"/>
            <w:noWrap/>
            <w:hideMark/>
          </w:tcPr>
          <w:p w14:paraId="26CEACD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Sherrington C, Lord SR, Vogler CM, et al. A post-hospital home exercise program improved mobility but increased falls in older people: a randomised controlled trial. PLoS One. 2014;9(9</w:t>
            </w:r>
            <w:proofErr w:type="gramStart"/>
            <w:r w:rsidRPr="003D2843">
              <w:rPr>
                <w:rFonts w:ascii="Arial" w:eastAsia="Calibri" w:hAnsi="Arial" w:cs="Arial"/>
                <w:sz w:val="18"/>
                <w:szCs w:val="18"/>
              </w:rPr>
              <w:t>):e</w:t>
            </w:r>
            <w:proofErr w:type="gramEnd"/>
            <w:r w:rsidRPr="003D2843">
              <w:rPr>
                <w:rFonts w:ascii="Arial" w:eastAsia="Calibri" w:hAnsi="Arial" w:cs="Arial"/>
                <w:sz w:val="18"/>
                <w:szCs w:val="18"/>
              </w:rPr>
              <w:t>104412.</w:t>
            </w:r>
          </w:p>
        </w:tc>
      </w:tr>
      <w:tr w:rsidR="00F551B0" w:rsidRPr="003D2843" w14:paraId="0F845A04" w14:textId="77777777" w:rsidTr="00F47457">
        <w:trPr>
          <w:trHeight w:val="300"/>
        </w:trPr>
        <w:tc>
          <w:tcPr>
            <w:tcW w:w="805" w:type="dxa"/>
            <w:noWrap/>
            <w:hideMark/>
          </w:tcPr>
          <w:p w14:paraId="39B4441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T229</w:t>
            </w:r>
          </w:p>
        </w:tc>
        <w:tc>
          <w:tcPr>
            <w:tcW w:w="1710" w:type="dxa"/>
            <w:noWrap/>
            <w:hideMark/>
          </w:tcPr>
          <w:p w14:paraId="53A5C02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Shigematsu 2008a</w:t>
            </w:r>
          </w:p>
        </w:tc>
        <w:tc>
          <w:tcPr>
            <w:tcW w:w="10435" w:type="dxa"/>
            <w:noWrap/>
            <w:hideMark/>
          </w:tcPr>
          <w:p w14:paraId="18C9C48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Shigematsu R, Okura T, Nakagaichi M, et al. Square-stepping exercise and fall risk factors in older adults: a single-blind, randomized controlled trial. J Gerontol </w:t>
            </w:r>
            <w:proofErr w:type="gramStart"/>
            <w:r w:rsidRPr="003D2843">
              <w:rPr>
                <w:rFonts w:ascii="Arial" w:eastAsia="Calibri" w:hAnsi="Arial" w:cs="Arial"/>
                <w:sz w:val="18"/>
                <w:szCs w:val="18"/>
              </w:rPr>
              <w:t>A</w:t>
            </w:r>
            <w:proofErr w:type="gramEnd"/>
            <w:r w:rsidRPr="003D2843">
              <w:rPr>
                <w:rFonts w:ascii="Arial" w:eastAsia="Calibri" w:hAnsi="Arial" w:cs="Arial"/>
                <w:sz w:val="18"/>
                <w:szCs w:val="18"/>
              </w:rPr>
              <w:t xml:space="preserve"> Biol Sci Med Sci. 2008;63(1):76-82.</w:t>
            </w:r>
          </w:p>
        </w:tc>
      </w:tr>
      <w:tr w:rsidR="00F551B0" w:rsidRPr="003D2843" w14:paraId="1EBDB8DA" w14:textId="77777777" w:rsidTr="00F47457">
        <w:trPr>
          <w:trHeight w:val="300"/>
        </w:trPr>
        <w:tc>
          <w:tcPr>
            <w:tcW w:w="805" w:type="dxa"/>
            <w:noWrap/>
            <w:hideMark/>
          </w:tcPr>
          <w:p w14:paraId="637DF41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T230</w:t>
            </w:r>
          </w:p>
        </w:tc>
        <w:tc>
          <w:tcPr>
            <w:tcW w:w="1710" w:type="dxa"/>
            <w:noWrap/>
            <w:hideMark/>
          </w:tcPr>
          <w:p w14:paraId="7208F4E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Shigematsu 2008b</w:t>
            </w:r>
          </w:p>
        </w:tc>
        <w:tc>
          <w:tcPr>
            <w:tcW w:w="10435" w:type="dxa"/>
            <w:noWrap/>
            <w:hideMark/>
          </w:tcPr>
          <w:p w14:paraId="5CA7719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Shigematsu R, Okura T, Sakai T, Rantanen T. Square-stepping exercise versus strength and balance training for fall risk factors. Aging Clin Exp Res. 2008;20(1):19-24.</w:t>
            </w:r>
          </w:p>
        </w:tc>
      </w:tr>
      <w:tr w:rsidR="00F551B0" w:rsidRPr="003D2843" w14:paraId="761376F2" w14:textId="77777777" w:rsidTr="00F47457">
        <w:trPr>
          <w:trHeight w:val="300"/>
        </w:trPr>
        <w:tc>
          <w:tcPr>
            <w:tcW w:w="805" w:type="dxa"/>
            <w:noWrap/>
            <w:hideMark/>
          </w:tcPr>
          <w:p w14:paraId="6F69347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T232</w:t>
            </w:r>
          </w:p>
        </w:tc>
        <w:tc>
          <w:tcPr>
            <w:tcW w:w="1710" w:type="dxa"/>
            <w:noWrap/>
            <w:hideMark/>
          </w:tcPr>
          <w:p w14:paraId="320FD9E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Shumway-Cook 2007</w:t>
            </w:r>
          </w:p>
        </w:tc>
        <w:tc>
          <w:tcPr>
            <w:tcW w:w="10435" w:type="dxa"/>
            <w:noWrap/>
            <w:hideMark/>
          </w:tcPr>
          <w:p w14:paraId="2527772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Shumway-Cook A, Silver IF, LeMier M, York S, Cummings P, Koepsell TD. Effectiveness of a community-based multifactorial intervention on falls and fall risk factors in community-living older adults: a randomized, controlled trial. J Gerontol </w:t>
            </w:r>
            <w:proofErr w:type="gramStart"/>
            <w:r w:rsidRPr="003D2843">
              <w:rPr>
                <w:rFonts w:ascii="Arial" w:eastAsia="Calibri" w:hAnsi="Arial" w:cs="Arial"/>
                <w:sz w:val="18"/>
                <w:szCs w:val="18"/>
              </w:rPr>
              <w:t>A</w:t>
            </w:r>
            <w:proofErr w:type="gramEnd"/>
            <w:r w:rsidRPr="003D2843">
              <w:rPr>
                <w:rFonts w:ascii="Arial" w:eastAsia="Calibri" w:hAnsi="Arial" w:cs="Arial"/>
                <w:sz w:val="18"/>
                <w:szCs w:val="18"/>
              </w:rPr>
              <w:t xml:space="preserve"> Biol Sci Med Sci. 2007;62(12):1420-1427.</w:t>
            </w:r>
          </w:p>
        </w:tc>
      </w:tr>
      <w:tr w:rsidR="00F551B0" w:rsidRPr="003D2843" w14:paraId="0D56D38C" w14:textId="77777777" w:rsidTr="00F47457">
        <w:trPr>
          <w:trHeight w:val="300"/>
        </w:trPr>
        <w:tc>
          <w:tcPr>
            <w:tcW w:w="805" w:type="dxa"/>
            <w:noWrap/>
            <w:hideMark/>
          </w:tcPr>
          <w:p w14:paraId="63C7294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T237</w:t>
            </w:r>
          </w:p>
        </w:tc>
        <w:tc>
          <w:tcPr>
            <w:tcW w:w="1710" w:type="dxa"/>
            <w:noWrap/>
            <w:hideMark/>
          </w:tcPr>
          <w:p w14:paraId="6A889E3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Skelton 2005</w:t>
            </w:r>
          </w:p>
        </w:tc>
        <w:tc>
          <w:tcPr>
            <w:tcW w:w="10435" w:type="dxa"/>
            <w:noWrap/>
            <w:hideMark/>
          </w:tcPr>
          <w:p w14:paraId="162B11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Skelton D, Dinan S, Campbell M, Rutherford O. Tailored group exercise (Falls Management Exercise -- FaME) reduces falls in community-dwelling older frequent fallers (an RCT). Age Ageing. 2005;34(6):636- 639.</w:t>
            </w:r>
          </w:p>
        </w:tc>
      </w:tr>
      <w:tr w:rsidR="00F551B0" w:rsidRPr="003D2843" w14:paraId="7AC2D4C9" w14:textId="77777777" w:rsidTr="00F47457">
        <w:trPr>
          <w:trHeight w:val="300"/>
        </w:trPr>
        <w:tc>
          <w:tcPr>
            <w:tcW w:w="805" w:type="dxa"/>
            <w:noWrap/>
            <w:hideMark/>
          </w:tcPr>
          <w:p w14:paraId="56FE4ED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T238</w:t>
            </w:r>
          </w:p>
        </w:tc>
        <w:tc>
          <w:tcPr>
            <w:tcW w:w="1710" w:type="dxa"/>
            <w:noWrap/>
            <w:hideMark/>
          </w:tcPr>
          <w:p w14:paraId="7522812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Smith 2007</w:t>
            </w:r>
          </w:p>
        </w:tc>
        <w:tc>
          <w:tcPr>
            <w:tcW w:w="10435" w:type="dxa"/>
            <w:noWrap/>
            <w:hideMark/>
          </w:tcPr>
          <w:p w14:paraId="47C20EE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 Smith H, Anderson F, Raphael H, Maslin P, Crozier S, Cooper C. Effect of annual intramuscular vitamin D on fracture risk in elderly men and women--a population-based, randomized, double-blind, placebo- controlled trial. Rheumatology (Oxford). 2007;46(12):1852-1857.</w:t>
            </w:r>
          </w:p>
        </w:tc>
      </w:tr>
      <w:tr w:rsidR="00F551B0" w:rsidRPr="003D2843" w14:paraId="519D75AB" w14:textId="77777777" w:rsidTr="00F47457">
        <w:trPr>
          <w:trHeight w:val="300"/>
        </w:trPr>
        <w:tc>
          <w:tcPr>
            <w:tcW w:w="805" w:type="dxa"/>
            <w:noWrap/>
            <w:hideMark/>
          </w:tcPr>
          <w:p w14:paraId="1F6A228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T239</w:t>
            </w:r>
          </w:p>
        </w:tc>
        <w:tc>
          <w:tcPr>
            <w:tcW w:w="1710" w:type="dxa"/>
            <w:noWrap/>
            <w:hideMark/>
          </w:tcPr>
          <w:p w14:paraId="45BC34B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Smulders 2010</w:t>
            </w:r>
          </w:p>
        </w:tc>
        <w:tc>
          <w:tcPr>
            <w:tcW w:w="10435" w:type="dxa"/>
            <w:noWrap/>
            <w:hideMark/>
          </w:tcPr>
          <w:p w14:paraId="603E505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Smulders E, Weerdesteyn V, Groen BE, et al. Efficacy of a short multidisciplinary </w:t>
            </w:r>
            <w:proofErr w:type="gramStart"/>
            <w:r w:rsidRPr="003D2843">
              <w:rPr>
                <w:rFonts w:ascii="Arial" w:eastAsia="Calibri" w:hAnsi="Arial" w:cs="Arial"/>
                <w:sz w:val="18"/>
                <w:szCs w:val="18"/>
              </w:rPr>
              <w:t>falls</w:t>
            </w:r>
            <w:proofErr w:type="gramEnd"/>
            <w:r w:rsidRPr="003D2843">
              <w:rPr>
                <w:rFonts w:ascii="Arial" w:eastAsia="Calibri" w:hAnsi="Arial" w:cs="Arial"/>
                <w:sz w:val="18"/>
                <w:szCs w:val="18"/>
              </w:rPr>
              <w:t xml:space="preserve"> prevention program for elderly persons with osteoporosis and a fall history: a randomized controlled trial. Arch Phys Med Rehabil. 2010;91(11):1705-1711</w:t>
            </w:r>
          </w:p>
        </w:tc>
      </w:tr>
      <w:tr w:rsidR="00F551B0" w:rsidRPr="003D2843" w14:paraId="3EA01415" w14:textId="77777777" w:rsidTr="00F47457">
        <w:trPr>
          <w:trHeight w:val="300"/>
        </w:trPr>
        <w:tc>
          <w:tcPr>
            <w:tcW w:w="805" w:type="dxa"/>
            <w:noWrap/>
            <w:hideMark/>
          </w:tcPr>
          <w:p w14:paraId="20B80D5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lastRenderedPageBreak/>
              <w:t>T240</w:t>
            </w:r>
          </w:p>
        </w:tc>
        <w:tc>
          <w:tcPr>
            <w:tcW w:w="1710" w:type="dxa"/>
            <w:noWrap/>
            <w:hideMark/>
          </w:tcPr>
          <w:p w14:paraId="4FE3C15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Spice 2009</w:t>
            </w:r>
          </w:p>
        </w:tc>
        <w:tc>
          <w:tcPr>
            <w:tcW w:w="10435" w:type="dxa"/>
            <w:noWrap/>
            <w:hideMark/>
          </w:tcPr>
          <w:p w14:paraId="6F7D8D3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Spice CL, Morotti W, George S, et al. The Winchester falls project: a randomised controlled trial of secondary prevention of falls in older people. Age Ageing. 2009;38(1):33-40.</w:t>
            </w:r>
          </w:p>
        </w:tc>
      </w:tr>
      <w:tr w:rsidR="00F551B0" w:rsidRPr="003D2843" w14:paraId="09C67BF4" w14:textId="77777777" w:rsidTr="00F47457">
        <w:trPr>
          <w:trHeight w:val="300"/>
        </w:trPr>
        <w:tc>
          <w:tcPr>
            <w:tcW w:w="805" w:type="dxa"/>
            <w:noWrap/>
            <w:hideMark/>
          </w:tcPr>
          <w:p w14:paraId="1E2F490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T244</w:t>
            </w:r>
          </w:p>
        </w:tc>
        <w:tc>
          <w:tcPr>
            <w:tcW w:w="1710" w:type="dxa"/>
            <w:noWrap/>
            <w:hideMark/>
          </w:tcPr>
          <w:p w14:paraId="1710DAB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Suttanon 2013</w:t>
            </w:r>
          </w:p>
        </w:tc>
        <w:tc>
          <w:tcPr>
            <w:tcW w:w="10435" w:type="dxa"/>
            <w:noWrap/>
            <w:hideMark/>
          </w:tcPr>
          <w:p w14:paraId="7CA2BA0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Suttanon P, Hill KD, Said CM, et al. Feasibility, safety and preliminary evidence of the effectiveness of a home-based exercise programme for older people with Alzheimer's disease: a pilot randomized controlled trial. Clin Rehabil. 2013;27(5):427-438.</w:t>
            </w:r>
          </w:p>
        </w:tc>
      </w:tr>
      <w:tr w:rsidR="00F551B0" w:rsidRPr="003D2843" w14:paraId="16C35AF8" w14:textId="77777777" w:rsidTr="00F47457">
        <w:trPr>
          <w:trHeight w:val="300"/>
        </w:trPr>
        <w:tc>
          <w:tcPr>
            <w:tcW w:w="805" w:type="dxa"/>
            <w:noWrap/>
            <w:hideMark/>
          </w:tcPr>
          <w:p w14:paraId="1E8DED2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T245</w:t>
            </w:r>
          </w:p>
        </w:tc>
        <w:tc>
          <w:tcPr>
            <w:tcW w:w="1710" w:type="dxa"/>
            <w:noWrap/>
            <w:hideMark/>
          </w:tcPr>
          <w:p w14:paraId="45CEA1E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Suzuki 2004</w:t>
            </w:r>
          </w:p>
        </w:tc>
        <w:tc>
          <w:tcPr>
            <w:tcW w:w="10435" w:type="dxa"/>
            <w:noWrap/>
            <w:hideMark/>
          </w:tcPr>
          <w:p w14:paraId="23267E2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 Suzuki T, Kim H, Yoshida H, Ishizaki T. Randomized controlled trial of exercise intervention for the prevention of falls in community-dwelling elderly Japanese women. J Bone Miner Metab. 2004;22(6):602- 611.</w:t>
            </w:r>
          </w:p>
        </w:tc>
      </w:tr>
      <w:tr w:rsidR="00F551B0" w:rsidRPr="003D2843" w14:paraId="11B55706" w14:textId="77777777" w:rsidTr="00F47457">
        <w:trPr>
          <w:trHeight w:val="300"/>
        </w:trPr>
        <w:tc>
          <w:tcPr>
            <w:tcW w:w="805" w:type="dxa"/>
            <w:noWrap/>
            <w:hideMark/>
          </w:tcPr>
          <w:p w14:paraId="5F858E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T248</w:t>
            </w:r>
          </w:p>
        </w:tc>
        <w:tc>
          <w:tcPr>
            <w:tcW w:w="1710" w:type="dxa"/>
            <w:noWrap/>
            <w:hideMark/>
          </w:tcPr>
          <w:p w14:paraId="21BF274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Taylor 2012</w:t>
            </w:r>
          </w:p>
        </w:tc>
        <w:tc>
          <w:tcPr>
            <w:tcW w:w="10435" w:type="dxa"/>
            <w:noWrap/>
            <w:hideMark/>
          </w:tcPr>
          <w:p w14:paraId="3D5219D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Taylor D, Hale L, Schluter P, et al. Effectiveness of tai chi as a community-based falls prevention intervention: a randomized controlled trial. J Am Geriatr Soc. 2012;60(5):841-848.</w:t>
            </w:r>
          </w:p>
        </w:tc>
      </w:tr>
      <w:tr w:rsidR="00F551B0" w:rsidRPr="003D2843" w14:paraId="0D7CA70D" w14:textId="77777777" w:rsidTr="00F47457">
        <w:trPr>
          <w:trHeight w:val="300"/>
        </w:trPr>
        <w:tc>
          <w:tcPr>
            <w:tcW w:w="805" w:type="dxa"/>
            <w:noWrap/>
            <w:hideMark/>
          </w:tcPr>
          <w:p w14:paraId="74D82A7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T249</w:t>
            </w:r>
          </w:p>
        </w:tc>
        <w:tc>
          <w:tcPr>
            <w:tcW w:w="1710" w:type="dxa"/>
            <w:noWrap/>
            <w:hideMark/>
          </w:tcPr>
          <w:p w14:paraId="23E1F44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Tchalla 2013</w:t>
            </w:r>
          </w:p>
        </w:tc>
        <w:tc>
          <w:tcPr>
            <w:tcW w:w="10435" w:type="dxa"/>
            <w:noWrap/>
            <w:hideMark/>
          </w:tcPr>
          <w:p w14:paraId="2E65ABCD"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 Tchalla AE, Lachal F, Cardinaud N, et al. Preventing and managing indoor falls with home-based technologies in mild and moderate Alzheimer's disease patients: pilot study in a community dwelling. Dement Geriatr Cogn Disord. 2013;36(3-4):251-261.</w:t>
            </w:r>
          </w:p>
        </w:tc>
      </w:tr>
      <w:tr w:rsidR="00F551B0" w:rsidRPr="003D2843" w14:paraId="14651677" w14:textId="77777777" w:rsidTr="00F47457">
        <w:trPr>
          <w:trHeight w:val="300"/>
        </w:trPr>
        <w:tc>
          <w:tcPr>
            <w:tcW w:w="805" w:type="dxa"/>
            <w:noWrap/>
            <w:hideMark/>
          </w:tcPr>
          <w:p w14:paraId="02214D7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T251</w:t>
            </w:r>
          </w:p>
        </w:tc>
        <w:tc>
          <w:tcPr>
            <w:tcW w:w="1710" w:type="dxa"/>
            <w:noWrap/>
            <w:hideMark/>
          </w:tcPr>
          <w:p w14:paraId="52A529A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Tinetti 1994</w:t>
            </w:r>
          </w:p>
        </w:tc>
        <w:tc>
          <w:tcPr>
            <w:tcW w:w="10435" w:type="dxa"/>
            <w:noWrap/>
            <w:hideMark/>
          </w:tcPr>
          <w:p w14:paraId="253C4663"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Tinetti ME, Baker DI, McAvay G, et al. A multifactorial intervention to reduce the risk of falling among elderly people living in the community. N Engl J Med. 1994;331(13):821-827.</w:t>
            </w:r>
          </w:p>
        </w:tc>
      </w:tr>
      <w:tr w:rsidR="00F551B0" w:rsidRPr="003D2843" w14:paraId="5D0D13B7" w14:textId="77777777" w:rsidTr="00F47457">
        <w:trPr>
          <w:trHeight w:val="300"/>
        </w:trPr>
        <w:tc>
          <w:tcPr>
            <w:tcW w:w="805" w:type="dxa"/>
            <w:noWrap/>
            <w:hideMark/>
          </w:tcPr>
          <w:p w14:paraId="051B863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T255</w:t>
            </w:r>
          </w:p>
        </w:tc>
        <w:tc>
          <w:tcPr>
            <w:tcW w:w="1710" w:type="dxa"/>
            <w:noWrap/>
            <w:hideMark/>
          </w:tcPr>
          <w:p w14:paraId="0BF7805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Trombetti 2011</w:t>
            </w:r>
          </w:p>
        </w:tc>
        <w:tc>
          <w:tcPr>
            <w:tcW w:w="10435" w:type="dxa"/>
            <w:noWrap/>
            <w:hideMark/>
          </w:tcPr>
          <w:p w14:paraId="31030CC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Trombetti A, Hars M, Herrmann FR, Kressig RW, Ferrari S, Rizzoli R. Effect of music-based multitask training on gait, balance, and fall risk in elderly people: a randomized controlled trial. Arch Intern Med. 2011;171(6):525-533</w:t>
            </w:r>
          </w:p>
        </w:tc>
      </w:tr>
      <w:tr w:rsidR="00F551B0" w:rsidRPr="003D2843" w14:paraId="0DD65ACC" w14:textId="77777777" w:rsidTr="00F47457">
        <w:trPr>
          <w:trHeight w:val="300"/>
        </w:trPr>
        <w:tc>
          <w:tcPr>
            <w:tcW w:w="805" w:type="dxa"/>
            <w:noWrap/>
            <w:hideMark/>
          </w:tcPr>
          <w:p w14:paraId="59BA37E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T259</w:t>
            </w:r>
          </w:p>
        </w:tc>
        <w:tc>
          <w:tcPr>
            <w:tcW w:w="1710" w:type="dxa"/>
            <w:noWrap/>
            <w:hideMark/>
          </w:tcPr>
          <w:p w14:paraId="57FEC23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van Haastregt 2000</w:t>
            </w:r>
          </w:p>
        </w:tc>
        <w:tc>
          <w:tcPr>
            <w:tcW w:w="10435" w:type="dxa"/>
            <w:noWrap/>
            <w:hideMark/>
          </w:tcPr>
          <w:p w14:paraId="636DFED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van Haastregt JC, Diederiks JP, van Rossum E, de Witte LP, Voorhoeve PM, Crebolder HF. Effects of a programme of multifactorial home visits on falls and mobility impairments in elderly people at risk: randomised controlled trial. BMJ. 2000;321(7267):994-998.</w:t>
            </w:r>
          </w:p>
        </w:tc>
      </w:tr>
      <w:tr w:rsidR="00F551B0" w:rsidRPr="003D2843" w14:paraId="4CD75129" w14:textId="77777777" w:rsidTr="00F47457">
        <w:trPr>
          <w:trHeight w:val="300"/>
        </w:trPr>
        <w:tc>
          <w:tcPr>
            <w:tcW w:w="805" w:type="dxa"/>
            <w:noWrap/>
            <w:hideMark/>
          </w:tcPr>
          <w:p w14:paraId="7365EBA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T264</w:t>
            </w:r>
          </w:p>
        </w:tc>
        <w:tc>
          <w:tcPr>
            <w:tcW w:w="1710" w:type="dxa"/>
            <w:noWrap/>
            <w:hideMark/>
          </w:tcPr>
          <w:p w14:paraId="280EFBB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Vind 2009</w:t>
            </w:r>
          </w:p>
        </w:tc>
        <w:tc>
          <w:tcPr>
            <w:tcW w:w="10435" w:type="dxa"/>
            <w:noWrap/>
            <w:hideMark/>
          </w:tcPr>
          <w:p w14:paraId="61DBEB1B"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Vind AB, Andersen HE, Pedersen KD, Jorgensen T, Schwarz P. An outpatient multifactorial falls prevention intervention does not reduce falls in high-risk elderly Danes. J Am Geriatr Soc. 2009;57(6):971- 977.</w:t>
            </w:r>
          </w:p>
        </w:tc>
      </w:tr>
      <w:tr w:rsidR="00F551B0" w:rsidRPr="003D2843" w14:paraId="435EA2EB" w14:textId="77777777" w:rsidTr="00F47457">
        <w:trPr>
          <w:trHeight w:val="300"/>
        </w:trPr>
        <w:tc>
          <w:tcPr>
            <w:tcW w:w="805" w:type="dxa"/>
            <w:noWrap/>
            <w:hideMark/>
          </w:tcPr>
          <w:p w14:paraId="7B5170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T265</w:t>
            </w:r>
          </w:p>
        </w:tc>
        <w:tc>
          <w:tcPr>
            <w:tcW w:w="1710" w:type="dxa"/>
            <w:noWrap/>
            <w:hideMark/>
          </w:tcPr>
          <w:p w14:paraId="7E5114F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Vogler 2009</w:t>
            </w:r>
          </w:p>
        </w:tc>
        <w:tc>
          <w:tcPr>
            <w:tcW w:w="10435" w:type="dxa"/>
            <w:noWrap/>
            <w:hideMark/>
          </w:tcPr>
          <w:p w14:paraId="079D94B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Vogler CM, Sherrington C, Ogle SJ, Lord SR. Reducing risk of falling in older people discharged from hospital: a randomized controlled trial comparing seated exercises, weight-bearing exercises, and social visits. Arch Phys Med Rehabil. 2009;90(8):1317-1324.</w:t>
            </w:r>
          </w:p>
        </w:tc>
      </w:tr>
      <w:tr w:rsidR="00F551B0" w:rsidRPr="003D2843" w14:paraId="4649C06E" w14:textId="77777777" w:rsidTr="00F47457">
        <w:trPr>
          <w:trHeight w:val="300"/>
        </w:trPr>
        <w:tc>
          <w:tcPr>
            <w:tcW w:w="805" w:type="dxa"/>
            <w:noWrap/>
            <w:hideMark/>
          </w:tcPr>
          <w:p w14:paraId="209CEFEF"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T266</w:t>
            </w:r>
          </w:p>
        </w:tc>
        <w:tc>
          <w:tcPr>
            <w:tcW w:w="1710" w:type="dxa"/>
            <w:noWrap/>
            <w:hideMark/>
          </w:tcPr>
          <w:p w14:paraId="3FAD602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von Stengel 2011</w:t>
            </w:r>
          </w:p>
        </w:tc>
        <w:tc>
          <w:tcPr>
            <w:tcW w:w="10435" w:type="dxa"/>
            <w:noWrap/>
            <w:hideMark/>
          </w:tcPr>
          <w:p w14:paraId="794E2762"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von Stengel S, Kemmler W, Engelke K, Kalender WA. Effects of </w:t>
            </w:r>
            <w:proofErr w:type="gramStart"/>
            <w:r w:rsidRPr="003D2843">
              <w:rPr>
                <w:rFonts w:ascii="Arial" w:eastAsia="Calibri" w:hAnsi="Arial" w:cs="Arial"/>
                <w:sz w:val="18"/>
                <w:szCs w:val="18"/>
              </w:rPr>
              <w:t>whole body</w:t>
            </w:r>
            <w:proofErr w:type="gramEnd"/>
            <w:r w:rsidRPr="003D2843">
              <w:rPr>
                <w:rFonts w:ascii="Arial" w:eastAsia="Calibri" w:hAnsi="Arial" w:cs="Arial"/>
                <w:sz w:val="18"/>
                <w:szCs w:val="18"/>
              </w:rPr>
              <w:t xml:space="preserve"> vibration on bone mineral density and falls: results of the randomized controlled ELVIS study with postmenopausal women. Osteoporos Int. 2011;22(1):317-325.</w:t>
            </w:r>
          </w:p>
        </w:tc>
      </w:tr>
      <w:tr w:rsidR="00F551B0" w:rsidRPr="003D2843" w14:paraId="308D0132" w14:textId="77777777" w:rsidTr="00F47457">
        <w:trPr>
          <w:trHeight w:val="300"/>
        </w:trPr>
        <w:tc>
          <w:tcPr>
            <w:tcW w:w="805" w:type="dxa"/>
            <w:noWrap/>
            <w:hideMark/>
          </w:tcPr>
          <w:p w14:paraId="1668101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T267</w:t>
            </w:r>
          </w:p>
        </w:tc>
        <w:tc>
          <w:tcPr>
            <w:tcW w:w="1710" w:type="dxa"/>
            <w:noWrap/>
            <w:hideMark/>
          </w:tcPr>
          <w:p w14:paraId="313EB4F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Voukelatos 2007</w:t>
            </w:r>
          </w:p>
        </w:tc>
        <w:tc>
          <w:tcPr>
            <w:tcW w:w="10435" w:type="dxa"/>
            <w:noWrap/>
            <w:hideMark/>
          </w:tcPr>
          <w:p w14:paraId="4DB1942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Voukelatos A, Cumming RG, Lord SR, Rissel C. A randomized, controlled trial of tai chi for the prevention of falls: </w:t>
            </w:r>
            <w:proofErr w:type="gramStart"/>
            <w:r w:rsidRPr="003D2843">
              <w:rPr>
                <w:rFonts w:ascii="Arial" w:eastAsia="Calibri" w:hAnsi="Arial" w:cs="Arial"/>
                <w:sz w:val="18"/>
                <w:szCs w:val="18"/>
              </w:rPr>
              <w:t>the</w:t>
            </w:r>
            <w:proofErr w:type="gramEnd"/>
            <w:r w:rsidRPr="003D2843">
              <w:rPr>
                <w:rFonts w:ascii="Arial" w:eastAsia="Calibri" w:hAnsi="Arial" w:cs="Arial"/>
                <w:sz w:val="18"/>
                <w:szCs w:val="18"/>
              </w:rPr>
              <w:t xml:space="preserve"> Central Sydney tai chi trial. J Am Geriatr Soc. 2007;55(8):1185-1191.</w:t>
            </w:r>
          </w:p>
        </w:tc>
      </w:tr>
      <w:tr w:rsidR="00F551B0" w:rsidRPr="003D2843" w14:paraId="420CE424" w14:textId="77777777" w:rsidTr="00F47457">
        <w:trPr>
          <w:trHeight w:val="300"/>
        </w:trPr>
        <w:tc>
          <w:tcPr>
            <w:tcW w:w="805" w:type="dxa"/>
            <w:noWrap/>
            <w:hideMark/>
          </w:tcPr>
          <w:p w14:paraId="2C73A60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T268</w:t>
            </w:r>
          </w:p>
        </w:tc>
        <w:tc>
          <w:tcPr>
            <w:tcW w:w="1710" w:type="dxa"/>
            <w:noWrap/>
            <w:hideMark/>
          </w:tcPr>
          <w:p w14:paraId="6BB4D2E6"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Voukelatos 2015</w:t>
            </w:r>
          </w:p>
        </w:tc>
        <w:tc>
          <w:tcPr>
            <w:tcW w:w="10435" w:type="dxa"/>
            <w:noWrap/>
            <w:hideMark/>
          </w:tcPr>
          <w:p w14:paraId="130BAD8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Voukelatos A, Merom D, Sherrington C, Rissel C, Cumming RG, Lord SR. The impact of a home-based walking programme on falls in older people: </w:t>
            </w:r>
            <w:proofErr w:type="gramStart"/>
            <w:r w:rsidRPr="003D2843">
              <w:rPr>
                <w:rFonts w:ascii="Arial" w:eastAsia="Calibri" w:hAnsi="Arial" w:cs="Arial"/>
                <w:sz w:val="18"/>
                <w:szCs w:val="18"/>
              </w:rPr>
              <w:t>the</w:t>
            </w:r>
            <w:proofErr w:type="gramEnd"/>
            <w:r w:rsidRPr="003D2843">
              <w:rPr>
                <w:rFonts w:ascii="Arial" w:eastAsia="Calibri" w:hAnsi="Arial" w:cs="Arial"/>
                <w:sz w:val="18"/>
                <w:szCs w:val="18"/>
              </w:rPr>
              <w:t xml:space="preserve"> Easy Steps randomised controlled trial. Age Ageing. 2015;44(3):377-383.</w:t>
            </w:r>
          </w:p>
        </w:tc>
      </w:tr>
      <w:tr w:rsidR="00F551B0" w:rsidRPr="003D2843" w14:paraId="402B143D" w14:textId="77777777" w:rsidTr="00F47457">
        <w:trPr>
          <w:trHeight w:val="300"/>
        </w:trPr>
        <w:tc>
          <w:tcPr>
            <w:tcW w:w="805" w:type="dxa"/>
            <w:noWrap/>
            <w:hideMark/>
          </w:tcPr>
          <w:p w14:paraId="03991997"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T270</w:t>
            </w:r>
          </w:p>
        </w:tc>
        <w:tc>
          <w:tcPr>
            <w:tcW w:w="1710" w:type="dxa"/>
            <w:noWrap/>
            <w:hideMark/>
          </w:tcPr>
          <w:p w14:paraId="2377678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Weber 2008</w:t>
            </w:r>
          </w:p>
        </w:tc>
        <w:tc>
          <w:tcPr>
            <w:tcW w:w="10435" w:type="dxa"/>
            <w:noWrap/>
            <w:hideMark/>
          </w:tcPr>
          <w:p w14:paraId="36CBB6A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 Weber V, White A, McIlvried R. An electronic medical record (EMR)-based intervention to reduce polypharmacy and falls in an ambulatory rural elderly population. J Gen Intern Med. 2008;23(4):399-404.</w:t>
            </w:r>
          </w:p>
        </w:tc>
      </w:tr>
      <w:tr w:rsidR="00F551B0" w:rsidRPr="003D2843" w14:paraId="13485DD8" w14:textId="77777777" w:rsidTr="00F47457">
        <w:trPr>
          <w:trHeight w:val="300"/>
        </w:trPr>
        <w:tc>
          <w:tcPr>
            <w:tcW w:w="805" w:type="dxa"/>
            <w:noWrap/>
            <w:hideMark/>
          </w:tcPr>
          <w:p w14:paraId="4FB42D65"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T271</w:t>
            </w:r>
          </w:p>
        </w:tc>
        <w:tc>
          <w:tcPr>
            <w:tcW w:w="1710" w:type="dxa"/>
            <w:noWrap/>
            <w:hideMark/>
          </w:tcPr>
          <w:p w14:paraId="4E3E4F3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Wesson 2013</w:t>
            </w:r>
          </w:p>
        </w:tc>
        <w:tc>
          <w:tcPr>
            <w:tcW w:w="10435" w:type="dxa"/>
            <w:noWrap/>
            <w:hideMark/>
          </w:tcPr>
          <w:p w14:paraId="47729EF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Wesson J, Clemson L, Brodaty H, et al. A feasibility study and pilot randomised trial of a tailored prevention program to reduce falls in older people with mild dementia. BMC Geriatr. </w:t>
            </w:r>
            <w:proofErr w:type="gramStart"/>
            <w:r w:rsidRPr="003D2843">
              <w:rPr>
                <w:rFonts w:ascii="Arial" w:eastAsia="Calibri" w:hAnsi="Arial" w:cs="Arial"/>
                <w:sz w:val="18"/>
                <w:szCs w:val="18"/>
              </w:rPr>
              <w:t>2013;13:89</w:t>
            </w:r>
            <w:proofErr w:type="gramEnd"/>
            <w:r w:rsidRPr="003D2843">
              <w:rPr>
                <w:rFonts w:ascii="Arial" w:eastAsia="Calibri" w:hAnsi="Arial" w:cs="Arial"/>
                <w:sz w:val="18"/>
                <w:szCs w:val="18"/>
              </w:rPr>
              <w:t>.</w:t>
            </w:r>
          </w:p>
        </w:tc>
      </w:tr>
      <w:tr w:rsidR="00F551B0" w:rsidRPr="003D2843" w14:paraId="6240D58D" w14:textId="77777777" w:rsidTr="00F47457">
        <w:trPr>
          <w:trHeight w:val="300"/>
        </w:trPr>
        <w:tc>
          <w:tcPr>
            <w:tcW w:w="805" w:type="dxa"/>
            <w:noWrap/>
            <w:hideMark/>
          </w:tcPr>
          <w:p w14:paraId="5A44D63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T272</w:t>
            </w:r>
          </w:p>
        </w:tc>
        <w:tc>
          <w:tcPr>
            <w:tcW w:w="1710" w:type="dxa"/>
            <w:noWrap/>
            <w:hideMark/>
          </w:tcPr>
          <w:p w14:paraId="1DDB2FBC"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Whitehead 2003</w:t>
            </w:r>
          </w:p>
        </w:tc>
        <w:tc>
          <w:tcPr>
            <w:tcW w:w="10435" w:type="dxa"/>
            <w:noWrap/>
            <w:hideMark/>
          </w:tcPr>
          <w:p w14:paraId="7CC30FC4"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 xml:space="preserve">Whitehead C, Wundke R, Crotty M, Finucane P. Evidence-based clinical practice in falls prevention: a randomised controlled trial of a </w:t>
            </w:r>
            <w:proofErr w:type="gramStart"/>
            <w:r w:rsidRPr="003D2843">
              <w:rPr>
                <w:rFonts w:ascii="Arial" w:eastAsia="Calibri" w:hAnsi="Arial" w:cs="Arial"/>
                <w:sz w:val="18"/>
                <w:szCs w:val="18"/>
              </w:rPr>
              <w:t>falls</w:t>
            </w:r>
            <w:proofErr w:type="gramEnd"/>
            <w:r w:rsidRPr="003D2843">
              <w:rPr>
                <w:rFonts w:ascii="Arial" w:eastAsia="Calibri" w:hAnsi="Arial" w:cs="Arial"/>
                <w:sz w:val="18"/>
                <w:szCs w:val="18"/>
              </w:rPr>
              <w:t xml:space="preserve"> prevention service. Aust Health Rev. 2003;26(3):88-97.</w:t>
            </w:r>
          </w:p>
        </w:tc>
      </w:tr>
      <w:tr w:rsidR="00F551B0" w:rsidRPr="003D2843" w14:paraId="46979361" w14:textId="77777777" w:rsidTr="00F47457">
        <w:trPr>
          <w:trHeight w:val="300"/>
        </w:trPr>
        <w:tc>
          <w:tcPr>
            <w:tcW w:w="805" w:type="dxa"/>
            <w:noWrap/>
            <w:hideMark/>
          </w:tcPr>
          <w:p w14:paraId="6C4D6C18"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T273</w:t>
            </w:r>
          </w:p>
        </w:tc>
        <w:tc>
          <w:tcPr>
            <w:tcW w:w="1710" w:type="dxa"/>
            <w:noWrap/>
            <w:hideMark/>
          </w:tcPr>
          <w:p w14:paraId="7138C7CE"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Wolf 2003</w:t>
            </w:r>
          </w:p>
        </w:tc>
        <w:tc>
          <w:tcPr>
            <w:tcW w:w="10435" w:type="dxa"/>
            <w:noWrap/>
            <w:hideMark/>
          </w:tcPr>
          <w:p w14:paraId="2A562A0A"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Wolf SL, Sattin RW, Kutner M, O'Grady M, Greenspan AI, Gregor RJ. Intense tai chi exercise training and fall occurrences in older, transitionally frail adults: a randomized, controlled trial. J Am Geriatr Soc. 2003;51(12):1693-1701.</w:t>
            </w:r>
          </w:p>
        </w:tc>
      </w:tr>
      <w:tr w:rsidR="00F551B0" w:rsidRPr="003D2843" w14:paraId="796D0FA1" w14:textId="77777777" w:rsidTr="00F47457">
        <w:trPr>
          <w:trHeight w:val="300"/>
        </w:trPr>
        <w:tc>
          <w:tcPr>
            <w:tcW w:w="805" w:type="dxa"/>
            <w:noWrap/>
            <w:hideMark/>
          </w:tcPr>
          <w:p w14:paraId="3FFDD09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T276</w:t>
            </w:r>
          </w:p>
        </w:tc>
        <w:tc>
          <w:tcPr>
            <w:tcW w:w="1710" w:type="dxa"/>
            <w:noWrap/>
            <w:hideMark/>
          </w:tcPr>
          <w:p w14:paraId="073847B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Wu 2010</w:t>
            </w:r>
          </w:p>
        </w:tc>
        <w:tc>
          <w:tcPr>
            <w:tcW w:w="10435" w:type="dxa"/>
            <w:noWrap/>
            <w:hideMark/>
          </w:tcPr>
          <w:p w14:paraId="1522F711"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Wu G, Keyes L, Callas P, Ren X, Bookchin B. Comparison of telecommunication, community, and home- based Tai Chi exercise programs on compliance and effectiveness in elders at risk for falls. Arch Phys Med Rehabil. 2010;91(6):849-856.</w:t>
            </w:r>
          </w:p>
        </w:tc>
      </w:tr>
      <w:tr w:rsidR="00F551B0" w:rsidRPr="003D2843" w14:paraId="07FE8524" w14:textId="77777777" w:rsidTr="00F47457">
        <w:trPr>
          <w:trHeight w:val="300"/>
        </w:trPr>
        <w:tc>
          <w:tcPr>
            <w:tcW w:w="805" w:type="dxa"/>
            <w:noWrap/>
            <w:hideMark/>
          </w:tcPr>
          <w:p w14:paraId="67FD862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T282</w:t>
            </w:r>
          </w:p>
        </w:tc>
        <w:tc>
          <w:tcPr>
            <w:tcW w:w="1710" w:type="dxa"/>
            <w:noWrap/>
            <w:hideMark/>
          </w:tcPr>
          <w:p w14:paraId="040F7689"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Zijlstra 2009</w:t>
            </w:r>
          </w:p>
        </w:tc>
        <w:tc>
          <w:tcPr>
            <w:tcW w:w="10435" w:type="dxa"/>
            <w:noWrap/>
            <w:hideMark/>
          </w:tcPr>
          <w:p w14:paraId="60431160" w14:textId="77777777" w:rsidR="00F551B0" w:rsidRPr="003D2843" w:rsidRDefault="00F551B0" w:rsidP="00F551B0">
            <w:pPr>
              <w:rPr>
                <w:rFonts w:ascii="Arial" w:eastAsia="Calibri" w:hAnsi="Arial" w:cs="Arial"/>
                <w:sz w:val="18"/>
                <w:szCs w:val="18"/>
              </w:rPr>
            </w:pPr>
            <w:r w:rsidRPr="003D2843">
              <w:rPr>
                <w:rFonts w:ascii="Arial" w:eastAsia="Calibri" w:hAnsi="Arial" w:cs="Arial"/>
                <w:sz w:val="18"/>
                <w:szCs w:val="18"/>
              </w:rPr>
              <w:t>Zijlstra GA, van Haastregt JC, Ambergen T, et al. Effects of a multicomponent cognitive behavioral group intervention on fear of falling and activity avoidance in community-dwelling older adults: results of a randomized controlled trial. J Am Geriatr Soc. 2009;57(11):2020-2028.</w:t>
            </w:r>
          </w:p>
        </w:tc>
      </w:tr>
    </w:tbl>
    <w:p w14:paraId="125A5828" w14:textId="77777777" w:rsidR="00F551B0" w:rsidRDefault="00F551B0" w:rsidP="00332C6B">
      <w:pPr>
        <w:ind w:left="-810"/>
      </w:pPr>
    </w:p>
    <w:sectPr w:rsidR="00F551B0" w:rsidSect="00F551B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AD6DA" w14:textId="77777777" w:rsidR="00EF3B6E" w:rsidRDefault="00EF3B6E" w:rsidP="00633578">
      <w:pPr>
        <w:spacing w:after="0" w:line="240" w:lineRule="auto"/>
      </w:pPr>
      <w:r>
        <w:separator/>
      </w:r>
    </w:p>
  </w:endnote>
  <w:endnote w:type="continuationSeparator" w:id="0">
    <w:p w14:paraId="3082BB4B" w14:textId="77777777" w:rsidR="00EF3B6E" w:rsidRDefault="00EF3B6E" w:rsidP="0063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A78B5" w14:textId="77777777" w:rsidR="00EF3B6E" w:rsidRDefault="00EF3B6E" w:rsidP="00633578">
      <w:pPr>
        <w:spacing w:after="0" w:line="240" w:lineRule="auto"/>
      </w:pPr>
      <w:r>
        <w:separator/>
      </w:r>
    </w:p>
  </w:footnote>
  <w:footnote w:type="continuationSeparator" w:id="0">
    <w:p w14:paraId="388BDD4E" w14:textId="77777777" w:rsidR="00EF3B6E" w:rsidRDefault="00EF3B6E" w:rsidP="00633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CD81E4C"/>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PersonalInformation/>
  <w:removeDateAndTime/>
  <w:hideSpellingErrors/>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B2"/>
    <w:rsid w:val="00012DE7"/>
    <w:rsid w:val="00016DAC"/>
    <w:rsid w:val="00026355"/>
    <w:rsid w:val="00032650"/>
    <w:rsid w:val="00036810"/>
    <w:rsid w:val="00042275"/>
    <w:rsid w:val="00057E12"/>
    <w:rsid w:val="00064AEF"/>
    <w:rsid w:val="00073A1F"/>
    <w:rsid w:val="00074ED3"/>
    <w:rsid w:val="00075C30"/>
    <w:rsid w:val="000821A7"/>
    <w:rsid w:val="0009426B"/>
    <w:rsid w:val="000961E1"/>
    <w:rsid w:val="000A0F61"/>
    <w:rsid w:val="000B07F9"/>
    <w:rsid w:val="000D54AA"/>
    <w:rsid w:val="000E20D6"/>
    <w:rsid w:val="000F043A"/>
    <w:rsid w:val="000F12D9"/>
    <w:rsid w:val="000F4D8A"/>
    <w:rsid w:val="00114547"/>
    <w:rsid w:val="00123325"/>
    <w:rsid w:val="0013145C"/>
    <w:rsid w:val="00171EBC"/>
    <w:rsid w:val="0017597D"/>
    <w:rsid w:val="00182115"/>
    <w:rsid w:val="001A2033"/>
    <w:rsid w:val="001B73ED"/>
    <w:rsid w:val="001C448F"/>
    <w:rsid w:val="001C64FA"/>
    <w:rsid w:val="001D19F8"/>
    <w:rsid w:val="001D3940"/>
    <w:rsid w:val="001E4D94"/>
    <w:rsid w:val="001E646A"/>
    <w:rsid w:val="00236509"/>
    <w:rsid w:val="00236843"/>
    <w:rsid w:val="00237F9A"/>
    <w:rsid w:val="00247645"/>
    <w:rsid w:val="00254880"/>
    <w:rsid w:val="00256615"/>
    <w:rsid w:val="002606B5"/>
    <w:rsid w:val="00284A72"/>
    <w:rsid w:val="00290BA3"/>
    <w:rsid w:val="00294F33"/>
    <w:rsid w:val="0029536A"/>
    <w:rsid w:val="002B4273"/>
    <w:rsid w:val="002B47D5"/>
    <w:rsid w:val="002C5692"/>
    <w:rsid w:val="002E3351"/>
    <w:rsid w:val="002F02E8"/>
    <w:rsid w:val="00305C38"/>
    <w:rsid w:val="00324603"/>
    <w:rsid w:val="0032523C"/>
    <w:rsid w:val="00331AC0"/>
    <w:rsid w:val="00332C15"/>
    <w:rsid w:val="00332C6B"/>
    <w:rsid w:val="00334BE8"/>
    <w:rsid w:val="00337143"/>
    <w:rsid w:val="003410B7"/>
    <w:rsid w:val="00346A7F"/>
    <w:rsid w:val="00350BEC"/>
    <w:rsid w:val="00351C57"/>
    <w:rsid w:val="0035516B"/>
    <w:rsid w:val="0035646A"/>
    <w:rsid w:val="003715A3"/>
    <w:rsid w:val="00377D01"/>
    <w:rsid w:val="00386A30"/>
    <w:rsid w:val="00390151"/>
    <w:rsid w:val="00392DB7"/>
    <w:rsid w:val="0039673B"/>
    <w:rsid w:val="003B7CD3"/>
    <w:rsid w:val="003C1A3E"/>
    <w:rsid w:val="003D2843"/>
    <w:rsid w:val="003D4F1A"/>
    <w:rsid w:val="003D5DF5"/>
    <w:rsid w:val="003E64F7"/>
    <w:rsid w:val="003E6986"/>
    <w:rsid w:val="003F12E2"/>
    <w:rsid w:val="0040076A"/>
    <w:rsid w:val="00414116"/>
    <w:rsid w:val="00445102"/>
    <w:rsid w:val="004457F1"/>
    <w:rsid w:val="00450C6E"/>
    <w:rsid w:val="00460790"/>
    <w:rsid w:val="00462E91"/>
    <w:rsid w:val="00464EDC"/>
    <w:rsid w:val="00466272"/>
    <w:rsid w:val="0047792D"/>
    <w:rsid w:val="00494FEF"/>
    <w:rsid w:val="004B355C"/>
    <w:rsid w:val="004C1C94"/>
    <w:rsid w:val="004C23E6"/>
    <w:rsid w:val="004E0D3F"/>
    <w:rsid w:val="004F693A"/>
    <w:rsid w:val="0050542A"/>
    <w:rsid w:val="005137E5"/>
    <w:rsid w:val="0051531D"/>
    <w:rsid w:val="005224AD"/>
    <w:rsid w:val="0052486D"/>
    <w:rsid w:val="005509EA"/>
    <w:rsid w:val="005544AB"/>
    <w:rsid w:val="005544B2"/>
    <w:rsid w:val="00557C07"/>
    <w:rsid w:val="00557C19"/>
    <w:rsid w:val="0056378F"/>
    <w:rsid w:val="0056592B"/>
    <w:rsid w:val="00565FD1"/>
    <w:rsid w:val="00574F0A"/>
    <w:rsid w:val="0059208D"/>
    <w:rsid w:val="005A0571"/>
    <w:rsid w:val="005A1BFF"/>
    <w:rsid w:val="005D69DA"/>
    <w:rsid w:val="005D708C"/>
    <w:rsid w:val="005E2629"/>
    <w:rsid w:val="005F361F"/>
    <w:rsid w:val="00602297"/>
    <w:rsid w:val="0060721F"/>
    <w:rsid w:val="00630323"/>
    <w:rsid w:val="0063202B"/>
    <w:rsid w:val="00633578"/>
    <w:rsid w:val="006355E9"/>
    <w:rsid w:val="00660789"/>
    <w:rsid w:val="00665F96"/>
    <w:rsid w:val="0068202D"/>
    <w:rsid w:val="00694323"/>
    <w:rsid w:val="006A0563"/>
    <w:rsid w:val="006A3020"/>
    <w:rsid w:val="006B713E"/>
    <w:rsid w:val="006C12FC"/>
    <w:rsid w:val="006D1CEF"/>
    <w:rsid w:val="006F4E19"/>
    <w:rsid w:val="00703AAB"/>
    <w:rsid w:val="00727F93"/>
    <w:rsid w:val="007328A5"/>
    <w:rsid w:val="00733D92"/>
    <w:rsid w:val="00792E0E"/>
    <w:rsid w:val="007A0B5D"/>
    <w:rsid w:val="007B57EF"/>
    <w:rsid w:val="007C5B62"/>
    <w:rsid w:val="007E293F"/>
    <w:rsid w:val="007E49CA"/>
    <w:rsid w:val="007E7BBA"/>
    <w:rsid w:val="00802330"/>
    <w:rsid w:val="00803119"/>
    <w:rsid w:val="00806D74"/>
    <w:rsid w:val="00820896"/>
    <w:rsid w:val="0082258F"/>
    <w:rsid w:val="00835F37"/>
    <w:rsid w:val="00856BB0"/>
    <w:rsid w:val="00861962"/>
    <w:rsid w:val="00875EA2"/>
    <w:rsid w:val="00875F50"/>
    <w:rsid w:val="00882348"/>
    <w:rsid w:val="0088331F"/>
    <w:rsid w:val="008865D4"/>
    <w:rsid w:val="008A024A"/>
    <w:rsid w:val="008A0A98"/>
    <w:rsid w:val="008A5CF6"/>
    <w:rsid w:val="008B4C2E"/>
    <w:rsid w:val="008B55B1"/>
    <w:rsid w:val="008B5D6F"/>
    <w:rsid w:val="008D2BF8"/>
    <w:rsid w:val="008D3ADB"/>
    <w:rsid w:val="008E0F4B"/>
    <w:rsid w:val="008F0CD4"/>
    <w:rsid w:val="008F2EA7"/>
    <w:rsid w:val="00905AF0"/>
    <w:rsid w:val="00915554"/>
    <w:rsid w:val="0091621A"/>
    <w:rsid w:val="009245DE"/>
    <w:rsid w:val="00925687"/>
    <w:rsid w:val="00927E45"/>
    <w:rsid w:val="00932CC2"/>
    <w:rsid w:val="009456A8"/>
    <w:rsid w:val="00947507"/>
    <w:rsid w:val="00950DEE"/>
    <w:rsid w:val="0095512C"/>
    <w:rsid w:val="00956AA7"/>
    <w:rsid w:val="00983EF8"/>
    <w:rsid w:val="00986D0B"/>
    <w:rsid w:val="00987FD0"/>
    <w:rsid w:val="009A0581"/>
    <w:rsid w:val="009A4339"/>
    <w:rsid w:val="009A59BD"/>
    <w:rsid w:val="009B318C"/>
    <w:rsid w:val="009C2AAC"/>
    <w:rsid w:val="009D2287"/>
    <w:rsid w:val="009E0637"/>
    <w:rsid w:val="009E0FB8"/>
    <w:rsid w:val="009E574B"/>
    <w:rsid w:val="009E60DD"/>
    <w:rsid w:val="009F51C7"/>
    <w:rsid w:val="009F6EF5"/>
    <w:rsid w:val="00A263E6"/>
    <w:rsid w:val="00A41A19"/>
    <w:rsid w:val="00A46B36"/>
    <w:rsid w:val="00A57056"/>
    <w:rsid w:val="00A630B2"/>
    <w:rsid w:val="00A64C8A"/>
    <w:rsid w:val="00A717CF"/>
    <w:rsid w:val="00A734EE"/>
    <w:rsid w:val="00A73A66"/>
    <w:rsid w:val="00A90BBA"/>
    <w:rsid w:val="00AA14A2"/>
    <w:rsid w:val="00AA54EF"/>
    <w:rsid w:val="00AA5733"/>
    <w:rsid w:val="00AB24CF"/>
    <w:rsid w:val="00AC18C2"/>
    <w:rsid w:val="00AC2852"/>
    <w:rsid w:val="00AC75D3"/>
    <w:rsid w:val="00AD30FB"/>
    <w:rsid w:val="00AD5B3A"/>
    <w:rsid w:val="00AD6646"/>
    <w:rsid w:val="00AE655B"/>
    <w:rsid w:val="00AF63F3"/>
    <w:rsid w:val="00B036D5"/>
    <w:rsid w:val="00B073CC"/>
    <w:rsid w:val="00B16C97"/>
    <w:rsid w:val="00B20FEB"/>
    <w:rsid w:val="00B30A50"/>
    <w:rsid w:val="00B35137"/>
    <w:rsid w:val="00B3577A"/>
    <w:rsid w:val="00B46F4C"/>
    <w:rsid w:val="00B53CB6"/>
    <w:rsid w:val="00B6056C"/>
    <w:rsid w:val="00B70B7D"/>
    <w:rsid w:val="00B723C2"/>
    <w:rsid w:val="00B84704"/>
    <w:rsid w:val="00BA1C00"/>
    <w:rsid w:val="00BB3AFB"/>
    <w:rsid w:val="00BB4E56"/>
    <w:rsid w:val="00BB76B2"/>
    <w:rsid w:val="00BC0B54"/>
    <w:rsid w:val="00BE40CE"/>
    <w:rsid w:val="00BF1572"/>
    <w:rsid w:val="00BF21B4"/>
    <w:rsid w:val="00C04465"/>
    <w:rsid w:val="00C134FF"/>
    <w:rsid w:val="00C3362F"/>
    <w:rsid w:val="00C353DE"/>
    <w:rsid w:val="00C37100"/>
    <w:rsid w:val="00C4068E"/>
    <w:rsid w:val="00C40B84"/>
    <w:rsid w:val="00C50251"/>
    <w:rsid w:val="00C55A2C"/>
    <w:rsid w:val="00C63D53"/>
    <w:rsid w:val="00C649EC"/>
    <w:rsid w:val="00C664BE"/>
    <w:rsid w:val="00C66A67"/>
    <w:rsid w:val="00C81B36"/>
    <w:rsid w:val="00C869E8"/>
    <w:rsid w:val="00C921B4"/>
    <w:rsid w:val="00CA1201"/>
    <w:rsid w:val="00CB073C"/>
    <w:rsid w:val="00CB2041"/>
    <w:rsid w:val="00CB6EAB"/>
    <w:rsid w:val="00CC0DBA"/>
    <w:rsid w:val="00CC4834"/>
    <w:rsid w:val="00CC5E81"/>
    <w:rsid w:val="00CC70EB"/>
    <w:rsid w:val="00CC73FE"/>
    <w:rsid w:val="00CD4250"/>
    <w:rsid w:val="00CD4C3E"/>
    <w:rsid w:val="00CD618A"/>
    <w:rsid w:val="00CE67BE"/>
    <w:rsid w:val="00CF2125"/>
    <w:rsid w:val="00D0560C"/>
    <w:rsid w:val="00D10D8C"/>
    <w:rsid w:val="00D17BC7"/>
    <w:rsid w:val="00D41941"/>
    <w:rsid w:val="00D53521"/>
    <w:rsid w:val="00D5739A"/>
    <w:rsid w:val="00D614B5"/>
    <w:rsid w:val="00D83E53"/>
    <w:rsid w:val="00D85316"/>
    <w:rsid w:val="00D92148"/>
    <w:rsid w:val="00D9349C"/>
    <w:rsid w:val="00DD3006"/>
    <w:rsid w:val="00DD35A3"/>
    <w:rsid w:val="00DF05D4"/>
    <w:rsid w:val="00E07529"/>
    <w:rsid w:val="00E07BB0"/>
    <w:rsid w:val="00E17381"/>
    <w:rsid w:val="00E37ABF"/>
    <w:rsid w:val="00E440B1"/>
    <w:rsid w:val="00E50A65"/>
    <w:rsid w:val="00E63B72"/>
    <w:rsid w:val="00E72C92"/>
    <w:rsid w:val="00E75509"/>
    <w:rsid w:val="00E8668F"/>
    <w:rsid w:val="00E9169E"/>
    <w:rsid w:val="00E95B1B"/>
    <w:rsid w:val="00E96365"/>
    <w:rsid w:val="00EA137D"/>
    <w:rsid w:val="00EB06E1"/>
    <w:rsid w:val="00ED08DB"/>
    <w:rsid w:val="00EF3B6E"/>
    <w:rsid w:val="00EF6EEB"/>
    <w:rsid w:val="00F01489"/>
    <w:rsid w:val="00F22986"/>
    <w:rsid w:val="00F231CE"/>
    <w:rsid w:val="00F31482"/>
    <w:rsid w:val="00F31C05"/>
    <w:rsid w:val="00F336FB"/>
    <w:rsid w:val="00F35CBE"/>
    <w:rsid w:val="00F47457"/>
    <w:rsid w:val="00F551B0"/>
    <w:rsid w:val="00F648B4"/>
    <w:rsid w:val="00F726A6"/>
    <w:rsid w:val="00F73101"/>
    <w:rsid w:val="00F83A92"/>
    <w:rsid w:val="00F87CB6"/>
    <w:rsid w:val="00F915DC"/>
    <w:rsid w:val="00FB19F8"/>
    <w:rsid w:val="00FB44E6"/>
    <w:rsid w:val="00FC23A6"/>
    <w:rsid w:val="00FC2CA5"/>
    <w:rsid w:val="00FE3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A489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02D"/>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9A59BD"/>
    <w:pPr>
      <w:spacing w:after="120" w:line="240" w:lineRule="auto"/>
      <w:ind w:left="-720" w:right="-424"/>
      <w:outlineLvl w:val="1"/>
    </w:pPr>
    <w:rPr>
      <w:rFonts w:ascii="Arial" w:hAnsi="Arial" w:cs="Arial"/>
      <w:b/>
      <w:sz w:val="20"/>
      <w:szCs w:val="20"/>
    </w:rPr>
  </w:style>
  <w:style w:type="paragraph" w:styleId="Heading3">
    <w:name w:val="heading 3"/>
    <w:basedOn w:val="Normal"/>
    <w:next w:val="Normal"/>
    <w:link w:val="Heading3Char"/>
    <w:uiPriority w:val="9"/>
    <w:unhideWhenUsed/>
    <w:qFormat/>
    <w:rsid w:val="001B73ED"/>
    <w:pPr>
      <w:spacing w:after="120" w:line="240" w:lineRule="auto"/>
      <w:outlineLvl w:val="2"/>
    </w:pPr>
    <w:rPr>
      <w:rFonts w:ascii="Arial" w:hAnsi="Arial" w:cs="Arial"/>
      <w:b/>
      <w:sz w:val="20"/>
      <w:szCs w:val="20"/>
    </w:rPr>
  </w:style>
  <w:style w:type="paragraph" w:styleId="Heading4">
    <w:name w:val="heading 4"/>
    <w:basedOn w:val="Normal"/>
    <w:next w:val="Normal"/>
    <w:link w:val="Heading4Char"/>
    <w:uiPriority w:val="9"/>
    <w:unhideWhenUsed/>
    <w:qFormat/>
    <w:rsid w:val="001B73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02D"/>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BB76B2"/>
    <w:rPr>
      <w:color w:val="0563C1"/>
      <w:u w:val="single"/>
    </w:rPr>
  </w:style>
  <w:style w:type="character" w:styleId="FollowedHyperlink">
    <w:name w:val="FollowedHyperlink"/>
    <w:basedOn w:val="DefaultParagraphFont"/>
    <w:uiPriority w:val="99"/>
    <w:semiHidden/>
    <w:unhideWhenUsed/>
    <w:rsid w:val="00BB76B2"/>
    <w:rPr>
      <w:color w:val="954F72"/>
      <w:u w:val="single"/>
    </w:rPr>
  </w:style>
  <w:style w:type="paragraph" w:customStyle="1" w:styleId="msonormal0">
    <w:name w:val="msonormal"/>
    <w:basedOn w:val="Normal"/>
    <w:rsid w:val="00BB7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BB76B2"/>
    <w:pPr>
      <w:shd w:val="clear" w:color="D9D9D9" w:fill="D9D9D9"/>
      <w:spacing w:before="100" w:beforeAutospacing="1" w:after="100" w:afterAutospacing="1" w:line="240" w:lineRule="auto"/>
      <w:textAlignment w:val="center"/>
    </w:pPr>
    <w:rPr>
      <w:rFonts w:ascii="Calibri" w:eastAsia="Times New Roman" w:hAnsi="Calibri" w:cs="Times New Roman"/>
      <w:sz w:val="18"/>
      <w:szCs w:val="18"/>
    </w:rPr>
  </w:style>
  <w:style w:type="paragraph" w:customStyle="1" w:styleId="xl66">
    <w:name w:val="xl66"/>
    <w:basedOn w:val="Normal"/>
    <w:rsid w:val="00BB76B2"/>
    <w:pPr>
      <w:spacing w:before="100" w:beforeAutospacing="1" w:after="100" w:afterAutospacing="1" w:line="240" w:lineRule="auto"/>
    </w:pPr>
    <w:rPr>
      <w:rFonts w:ascii="Calibri" w:eastAsia="Times New Roman" w:hAnsi="Calibri" w:cs="Times New Roman"/>
      <w:sz w:val="24"/>
      <w:szCs w:val="24"/>
    </w:rPr>
  </w:style>
  <w:style w:type="paragraph" w:customStyle="1" w:styleId="xl67">
    <w:name w:val="xl67"/>
    <w:basedOn w:val="Normal"/>
    <w:rsid w:val="00BB76B2"/>
    <w:pPr>
      <w:shd w:val="clear" w:color="D9D9D9" w:fill="D9D9D9"/>
      <w:spacing w:before="100" w:beforeAutospacing="1" w:after="100" w:afterAutospacing="1" w:line="240" w:lineRule="auto"/>
    </w:pPr>
    <w:rPr>
      <w:rFonts w:ascii="Calibri" w:eastAsia="Times New Roman" w:hAnsi="Calibri" w:cs="Times New Roman"/>
      <w:sz w:val="24"/>
      <w:szCs w:val="24"/>
    </w:rPr>
  </w:style>
  <w:style w:type="paragraph" w:customStyle="1" w:styleId="xl68">
    <w:name w:val="xl68"/>
    <w:basedOn w:val="Normal"/>
    <w:rsid w:val="00BB76B2"/>
    <w:pPr>
      <w:spacing w:before="100" w:beforeAutospacing="1" w:after="100" w:afterAutospacing="1" w:line="240" w:lineRule="auto"/>
      <w:textAlignment w:val="center"/>
    </w:pPr>
    <w:rPr>
      <w:rFonts w:ascii="Calibri" w:eastAsia="Times New Roman" w:hAnsi="Calibri" w:cs="Times New Roman"/>
      <w:sz w:val="18"/>
      <w:szCs w:val="18"/>
    </w:rPr>
  </w:style>
  <w:style w:type="paragraph" w:customStyle="1" w:styleId="xl69">
    <w:name w:val="xl69"/>
    <w:basedOn w:val="Normal"/>
    <w:rsid w:val="00BB76B2"/>
    <w:pPr>
      <w:shd w:val="clear" w:color="D9D9D9"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BB76B2"/>
    <w:pPr>
      <w:shd w:val="clear" w:color="000000" w:fill="E2EFD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BB76B2"/>
    <w:pPr>
      <w:shd w:val="clear" w:color="D9D9D9" w:fill="D9D9D9"/>
      <w:spacing w:before="100" w:beforeAutospacing="1" w:after="100" w:afterAutospacing="1" w:line="240" w:lineRule="auto"/>
      <w:textAlignment w:val="top"/>
    </w:pPr>
    <w:rPr>
      <w:rFonts w:ascii="Calibri" w:eastAsia="Times New Roman" w:hAnsi="Calibri" w:cs="Times New Roman"/>
      <w:sz w:val="18"/>
      <w:szCs w:val="18"/>
    </w:rPr>
  </w:style>
  <w:style w:type="paragraph" w:customStyle="1" w:styleId="xl72">
    <w:name w:val="xl72"/>
    <w:basedOn w:val="Normal"/>
    <w:rsid w:val="00BB76B2"/>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B4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4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C2E"/>
    <w:rPr>
      <w:rFonts w:ascii="Segoe UI" w:hAnsi="Segoe UI" w:cs="Segoe UI"/>
      <w:sz w:val="18"/>
      <w:szCs w:val="18"/>
    </w:rPr>
  </w:style>
  <w:style w:type="table" w:customStyle="1" w:styleId="GridTable21">
    <w:name w:val="Grid Table 21"/>
    <w:basedOn w:val="TableNormal"/>
    <w:next w:val="GridTable2"/>
    <w:uiPriority w:val="47"/>
    <w:rsid w:val="008B4C2E"/>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uiPriority w:val="47"/>
    <w:rsid w:val="008B4C2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Text">
    <w:name w:val="annotation text"/>
    <w:basedOn w:val="Normal"/>
    <w:link w:val="CommentTextChar"/>
    <w:uiPriority w:val="99"/>
    <w:unhideWhenUsed/>
    <w:rsid w:val="008B4C2E"/>
    <w:pPr>
      <w:spacing w:line="240" w:lineRule="auto"/>
    </w:pPr>
    <w:rPr>
      <w:sz w:val="20"/>
      <w:szCs w:val="20"/>
    </w:rPr>
  </w:style>
  <w:style w:type="character" w:customStyle="1" w:styleId="CommentTextChar">
    <w:name w:val="Comment Text Char"/>
    <w:basedOn w:val="DefaultParagraphFont"/>
    <w:link w:val="CommentText"/>
    <w:uiPriority w:val="99"/>
    <w:rsid w:val="008B4C2E"/>
    <w:rPr>
      <w:sz w:val="20"/>
      <w:szCs w:val="20"/>
    </w:rPr>
  </w:style>
  <w:style w:type="paragraph" w:styleId="CommentSubject">
    <w:name w:val="annotation subject"/>
    <w:basedOn w:val="CommentText"/>
    <w:next w:val="CommentText"/>
    <w:link w:val="CommentSubjectChar"/>
    <w:uiPriority w:val="99"/>
    <w:semiHidden/>
    <w:unhideWhenUsed/>
    <w:rsid w:val="008B4C2E"/>
    <w:rPr>
      <w:b/>
      <w:bCs/>
    </w:rPr>
  </w:style>
  <w:style w:type="character" w:customStyle="1" w:styleId="CommentSubjectChar">
    <w:name w:val="Comment Subject Char"/>
    <w:basedOn w:val="CommentTextChar"/>
    <w:link w:val="CommentSubject"/>
    <w:uiPriority w:val="99"/>
    <w:semiHidden/>
    <w:rsid w:val="008B4C2E"/>
    <w:rPr>
      <w:b/>
      <w:bCs/>
      <w:sz w:val="20"/>
      <w:szCs w:val="20"/>
    </w:rPr>
  </w:style>
  <w:style w:type="paragraph" w:styleId="ListParagraph">
    <w:name w:val="List Paragraph"/>
    <w:basedOn w:val="Normal"/>
    <w:uiPriority w:val="34"/>
    <w:qFormat/>
    <w:rsid w:val="008B4C2E"/>
    <w:pPr>
      <w:ind w:left="720"/>
      <w:contextualSpacing/>
    </w:pPr>
  </w:style>
  <w:style w:type="paragraph" w:styleId="Header">
    <w:name w:val="header"/>
    <w:basedOn w:val="Normal"/>
    <w:link w:val="HeaderChar"/>
    <w:uiPriority w:val="99"/>
    <w:unhideWhenUsed/>
    <w:rsid w:val="008B4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C2E"/>
  </w:style>
  <w:style w:type="paragraph" w:styleId="Footer">
    <w:name w:val="footer"/>
    <w:basedOn w:val="Normal"/>
    <w:link w:val="FooterChar"/>
    <w:uiPriority w:val="99"/>
    <w:unhideWhenUsed/>
    <w:rsid w:val="008B4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C2E"/>
  </w:style>
  <w:style w:type="table" w:customStyle="1" w:styleId="GridTable22">
    <w:name w:val="Grid Table 22"/>
    <w:basedOn w:val="TableNormal"/>
    <w:next w:val="GridTable2"/>
    <w:uiPriority w:val="47"/>
    <w:rsid w:val="00CB073C"/>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2Char">
    <w:name w:val="Heading 2 Char"/>
    <w:basedOn w:val="DefaultParagraphFont"/>
    <w:link w:val="Heading2"/>
    <w:uiPriority w:val="9"/>
    <w:rsid w:val="009A59BD"/>
    <w:rPr>
      <w:rFonts w:ascii="Arial" w:hAnsi="Arial" w:cs="Arial"/>
      <w:b/>
      <w:sz w:val="20"/>
      <w:szCs w:val="20"/>
    </w:rPr>
  </w:style>
  <w:style w:type="table" w:customStyle="1" w:styleId="GridTable23">
    <w:name w:val="Grid Table 23"/>
    <w:basedOn w:val="TableNormal"/>
    <w:next w:val="GridTable2"/>
    <w:uiPriority w:val="47"/>
    <w:rsid w:val="00EA137D"/>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semiHidden/>
    <w:unhideWhenUsed/>
    <w:rsid w:val="00EA137D"/>
    <w:rPr>
      <w:sz w:val="16"/>
      <w:szCs w:val="16"/>
    </w:rPr>
  </w:style>
  <w:style w:type="table" w:customStyle="1" w:styleId="GridTable24">
    <w:name w:val="Grid Table 24"/>
    <w:basedOn w:val="TableNormal"/>
    <w:next w:val="GridTable2"/>
    <w:uiPriority w:val="47"/>
    <w:rsid w:val="00EA137D"/>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Bullet">
    <w:name w:val="List Bullet"/>
    <w:basedOn w:val="Normal"/>
    <w:uiPriority w:val="99"/>
    <w:unhideWhenUsed/>
    <w:rsid w:val="007B57EF"/>
    <w:pPr>
      <w:numPr>
        <w:numId w:val="1"/>
      </w:numPr>
      <w:tabs>
        <w:tab w:val="clear" w:pos="360"/>
      </w:tabs>
      <w:ind w:left="390"/>
      <w:contextualSpacing/>
    </w:pPr>
  </w:style>
  <w:style w:type="paragraph" w:styleId="NoSpacing">
    <w:name w:val="No Spacing"/>
    <w:uiPriority w:val="1"/>
    <w:qFormat/>
    <w:rsid w:val="007B57EF"/>
    <w:pPr>
      <w:spacing w:after="0" w:line="240" w:lineRule="auto"/>
    </w:pPr>
  </w:style>
  <w:style w:type="paragraph" w:styleId="TOC1">
    <w:name w:val="toc 1"/>
    <w:basedOn w:val="Normal"/>
    <w:next w:val="Normal"/>
    <w:autoRedefine/>
    <w:uiPriority w:val="39"/>
    <w:semiHidden/>
    <w:unhideWhenUsed/>
    <w:rsid w:val="007B57EF"/>
    <w:pPr>
      <w:spacing w:after="100"/>
    </w:pPr>
  </w:style>
  <w:style w:type="table" w:customStyle="1" w:styleId="GridTable25">
    <w:name w:val="Grid Table 25"/>
    <w:basedOn w:val="TableNormal"/>
    <w:next w:val="GridTable2"/>
    <w:uiPriority w:val="47"/>
    <w:rsid w:val="007B57EF"/>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6">
    <w:name w:val="Grid Table 26"/>
    <w:basedOn w:val="TableNormal"/>
    <w:next w:val="GridTable2"/>
    <w:uiPriority w:val="47"/>
    <w:rsid w:val="007B57EF"/>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7">
    <w:name w:val="Grid Table 27"/>
    <w:basedOn w:val="TableNormal"/>
    <w:next w:val="GridTable2"/>
    <w:uiPriority w:val="47"/>
    <w:rsid w:val="00A64C8A"/>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8">
    <w:name w:val="Grid Table 28"/>
    <w:basedOn w:val="TableNormal"/>
    <w:next w:val="GridTable2"/>
    <w:uiPriority w:val="47"/>
    <w:rsid w:val="00A64C8A"/>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rsid w:val="00F5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208D"/>
    <w:rPr>
      <w:color w:val="605E5C"/>
      <w:shd w:val="clear" w:color="auto" w:fill="E1DFDD"/>
    </w:rPr>
  </w:style>
  <w:style w:type="character" w:customStyle="1" w:styleId="Heading3Char">
    <w:name w:val="Heading 3 Char"/>
    <w:basedOn w:val="DefaultParagraphFont"/>
    <w:link w:val="Heading3"/>
    <w:uiPriority w:val="9"/>
    <w:rsid w:val="001B73ED"/>
    <w:rPr>
      <w:rFonts w:ascii="Arial" w:hAnsi="Arial" w:cs="Arial"/>
      <w:b/>
      <w:sz w:val="20"/>
      <w:szCs w:val="20"/>
    </w:rPr>
  </w:style>
  <w:style w:type="character" w:customStyle="1" w:styleId="Heading4Char">
    <w:name w:val="Heading 4 Char"/>
    <w:basedOn w:val="DefaultParagraphFont"/>
    <w:link w:val="Heading4"/>
    <w:uiPriority w:val="9"/>
    <w:rsid w:val="001B73E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9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www.who.int/trialsearch/Trial2.aspx?TrialID=ACTRN12616001325493" TargetMode="External"/><Relationship Id="rId21" Type="http://schemas.openxmlformats.org/officeDocument/2006/relationships/image" Target="media/image15.png"/><Relationship Id="rId34" Type="http://schemas.openxmlformats.org/officeDocument/2006/relationships/hyperlink" Target="http://www.who.int/trialsearch/Trial2.aspx?TrialID=ISRCTN22202133" TargetMode="External"/><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dx.doi.org/10.1371/journal.pmed.100280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dx.doi.org/10.1111/ggi.13052" TargetMode="External"/><Relationship Id="rId37" Type="http://schemas.openxmlformats.org/officeDocument/2006/relationships/hyperlink" Target="https://clinicaltrials.gov/show/NCT03318289"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dx.doi.org/10.1123/japa.2019-0116" TargetMode="External"/><Relationship Id="rId36" Type="http://schemas.openxmlformats.org/officeDocument/2006/relationships/hyperlink" Target="http://www.who.int/trialsearch/Trial2.aspx?TrialID=TCTR20180119001"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dx.doi.org/10.1056/NEJMoa200218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hyperlink" Target="https://dx.doi.org/10.1016/j.jamda.2018.09.003" TargetMode="External"/><Relationship Id="rId35" Type="http://schemas.openxmlformats.org/officeDocument/2006/relationships/hyperlink" Target="http://www.who.int/trialsearch/Trial2.aspx?TrialID=ACTRN12618000926235"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dx.doi.org/10.1093/ageing/afw161" TargetMode="External"/><Relationship Id="rId38" Type="http://schemas.openxmlformats.org/officeDocument/2006/relationships/hyperlink" Target="https://clinicaltrialsgov/show/NCT03176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42117</Words>
  <Characters>240071</Characters>
  <Application>Microsoft Office Word</Application>
  <DocSecurity>0</DocSecurity>
  <Lines>2000</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2024-11-19T04:19:00Z</dcterms:created>
  <dcterms:modified xsi:type="dcterms:W3CDTF">2024-11-19T04:19:00Z</dcterms:modified>
</cp:coreProperties>
</file>