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D5BB" w14:textId="6FF06261" w:rsidR="001E42B6" w:rsidRPr="001E42B6" w:rsidRDefault="001E42B6" w:rsidP="00E225B2">
      <w:pPr>
        <w:pStyle w:val="Heading1"/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Additional File 2:</w:t>
      </w:r>
      <w:r w:rsidRPr="001E42B6">
        <w:rPr>
          <w:rFonts w:ascii="Calibri" w:hAnsi="Calibri" w:cs="Calibri"/>
          <w:sz w:val="22"/>
          <w:szCs w:val="22"/>
        </w:rPr>
        <w:t xml:space="preserve"> Search strategy </w:t>
      </w:r>
    </w:p>
    <w:p w14:paraId="2CDD5408" w14:textId="77777777" w:rsidR="001E42B6" w:rsidRPr="001E42B6" w:rsidRDefault="001E42B6" w:rsidP="001E42B6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bookmarkStart w:id="0" w:name="N1011B"/>
      <w:r w:rsidRPr="001E42B6">
        <w:rPr>
          <w:rFonts w:ascii="Calibri" w:hAnsi="Calibri" w:cs="Calibri"/>
          <w:sz w:val="22"/>
          <w:szCs w:val="22"/>
        </w:rPr>
        <w:t>EMBASE (Ovid)</w:t>
      </w:r>
    </w:p>
    <w:p w14:paraId="41ED7C5D" w14:textId="77777777" w:rsidR="001E42B6" w:rsidRPr="001E42B6" w:rsidRDefault="001E42B6" w:rsidP="001E42B6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1E42B6">
        <w:rPr>
          <w:rFonts w:ascii="Calibri" w:hAnsi="Calibri" w:cs="Calibri"/>
          <w:sz w:val="22"/>
          <w:szCs w:val="22"/>
        </w:rPr>
        <w:t xml:space="preserve">Search conducted on November 14, 2023 </w:t>
      </w:r>
    </w:p>
    <w:p w14:paraId="4EC8E43C" w14:textId="77777777" w:rsidR="001E42B6" w:rsidRPr="001E42B6" w:rsidRDefault="001E42B6" w:rsidP="001E42B6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7091"/>
        <w:gridCol w:w="1196"/>
      </w:tblGrid>
      <w:tr w:rsidR="001E42B6" w:rsidRPr="001E42B6" w14:paraId="50C2235A" w14:textId="77777777" w:rsidTr="00505A9A">
        <w:trPr>
          <w:trHeight w:val="234"/>
        </w:trPr>
        <w:tc>
          <w:tcPr>
            <w:tcW w:w="955" w:type="dxa"/>
          </w:tcPr>
          <w:p w14:paraId="0BE8B395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Search </w:t>
            </w:r>
          </w:p>
        </w:tc>
        <w:tc>
          <w:tcPr>
            <w:tcW w:w="7091" w:type="dxa"/>
          </w:tcPr>
          <w:p w14:paraId="793E102D" w14:textId="77777777" w:rsidR="001E42B6" w:rsidRPr="001E42B6" w:rsidRDefault="001E42B6" w:rsidP="00505A9A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Query</w:t>
            </w:r>
          </w:p>
        </w:tc>
        <w:tc>
          <w:tcPr>
            <w:tcW w:w="1196" w:type="dxa"/>
          </w:tcPr>
          <w:p w14:paraId="5CFF7F43" w14:textId="77777777" w:rsidR="001E42B6" w:rsidRPr="001E42B6" w:rsidRDefault="001E42B6" w:rsidP="00505A9A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Records retrieved</w:t>
            </w:r>
          </w:p>
        </w:tc>
      </w:tr>
      <w:tr w:rsidR="001E42B6" w:rsidRPr="001E42B6" w14:paraId="289BFFFF" w14:textId="77777777" w:rsidTr="00505A9A">
        <w:trPr>
          <w:trHeight w:val="207"/>
        </w:trPr>
        <w:tc>
          <w:tcPr>
            <w:tcW w:w="955" w:type="dxa"/>
          </w:tcPr>
          <w:p w14:paraId="42D310C2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#1</w:t>
            </w:r>
          </w:p>
        </w:tc>
        <w:tc>
          <w:tcPr>
            <w:tcW w:w="7091" w:type="dxa"/>
          </w:tcPr>
          <w:p w14:paraId="3636ACE2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Exp cannabis/ OR Exp “cannabis use”/ OR Exp tetrahydrocannabinol/ OR </w:t>
            </w:r>
            <w:proofErr w:type="spellStart"/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cannab</w:t>
            </w:r>
            <w:proofErr w:type="spellEnd"/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*.</w:t>
            </w:r>
            <w:proofErr w:type="spellStart"/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. OR hashish OR marijuana OR marihuana OR delta-9-tetrahydrocannabinol.mp. OR THC.mp. OR tetrahydrocannabinol</w:t>
            </w:r>
          </w:p>
        </w:tc>
        <w:tc>
          <w:tcPr>
            <w:tcW w:w="1196" w:type="dxa"/>
          </w:tcPr>
          <w:p w14:paraId="6A931BBD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112,198</w:t>
            </w:r>
          </w:p>
        </w:tc>
      </w:tr>
      <w:tr w:rsidR="001E42B6" w:rsidRPr="001E42B6" w14:paraId="6B6D78E4" w14:textId="77777777" w:rsidTr="00505A9A">
        <w:trPr>
          <w:trHeight w:val="234"/>
        </w:trPr>
        <w:tc>
          <w:tcPr>
            <w:tcW w:w="955" w:type="dxa"/>
          </w:tcPr>
          <w:p w14:paraId="03B8A76B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#2</w:t>
            </w:r>
          </w:p>
        </w:tc>
        <w:tc>
          <w:tcPr>
            <w:tcW w:w="7091" w:type="dxa"/>
          </w:tcPr>
          <w:p w14:paraId="5DFB55D0" w14:textId="0A70683E" w:rsidR="001E42B6" w:rsidRPr="001E42B6" w:rsidRDefault="001E42B6" w:rsidP="00505A9A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Exp newborn/ OR Exp pregnancy/ OR Exp pregnancy complication/ OR Exp “immature and premature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labor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”/ OR Exp newborn disease OR Exp neonatal intensive care unit/ OR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preg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*.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. OR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neonat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*.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newborn*.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prenatal.mp. OR perinatal.mp. OR “low birth weight”.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lbw.mp. OR “small for gestational age”.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. OR sga.mp. OR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prematur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*.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NICU.mp. OR preterm.mp.</w:t>
            </w:r>
          </w:p>
        </w:tc>
        <w:tc>
          <w:tcPr>
            <w:tcW w:w="1196" w:type="dxa"/>
          </w:tcPr>
          <w:p w14:paraId="0E17F145" w14:textId="77777777" w:rsidR="001E42B6" w:rsidRPr="001E42B6" w:rsidRDefault="001E42B6" w:rsidP="00505A9A">
            <w:pPr>
              <w:pStyle w:val="Heading3"/>
              <w:spacing w:line="360" w:lineRule="auto"/>
              <w:jc w:val="left"/>
              <w:rPr>
                <w:rFonts w:ascii="Calibri" w:hAnsi="Calibri" w:cs="Calibri"/>
                <w:b w:val="0"/>
                <w:color w:val="000000" w:themeColor="text1"/>
                <w:sz w:val="22"/>
              </w:rPr>
            </w:pPr>
            <w:r w:rsidRPr="001E42B6">
              <w:rPr>
                <w:rFonts w:ascii="Calibri" w:hAnsi="Calibri" w:cs="Calibri"/>
                <w:b w:val="0"/>
                <w:color w:val="000000" w:themeColor="text1"/>
                <w:sz w:val="22"/>
              </w:rPr>
              <w:t>3,570,042</w:t>
            </w:r>
          </w:p>
          <w:p w14:paraId="478F9C56" w14:textId="77777777" w:rsidR="001E42B6" w:rsidRPr="001E42B6" w:rsidRDefault="001E42B6" w:rsidP="00505A9A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1E42B6" w:rsidRPr="001E42B6" w14:paraId="63E67897" w14:textId="77777777" w:rsidTr="00505A9A">
        <w:trPr>
          <w:trHeight w:val="234"/>
        </w:trPr>
        <w:tc>
          <w:tcPr>
            <w:tcW w:w="955" w:type="dxa"/>
          </w:tcPr>
          <w:p w14:paraId="61C3A103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#3</w:t>
            </w:r>
          </w:p>
        </w:tc>
        <w:tc>
          <w:tcPr>
            <w:tcW w:w="7091" w:type="dxa"/>
          </w:tcPr>
          <w:p w14:paraId="2904D65E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Exp dose response/ OR dose-reponse.mp. OR “dose response”.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. or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frequen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*.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“heavy use”.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“daily use”.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“weekly use”.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“occasional use”.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OR amount.mp. OR chronic.mp. OR moderate.mp. OR low.mp. OR high.mp.</w:t>
            </w:r>
          </w:p>
        </w:tc>
        <w:tc>
          <w:tcPr>
            <w:tcW w:w="1196" w:type="dxa"/>
          </w:tcPr>
          <w:p w14:paraId="39A0ABAA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eastAsia="Arial Unicode MS" w:hAnsi="Calibri" w:cs="Calibri"/>
                <w:bCs/>
                <w:color w:val="000000" w:themeColor="text1"/>
                <w:sz w:val="22"/>
                <w:szCs w:val="22"/>
              </w:rPr>
              <w:t>13,824,602</w:t>
            </w:r>
          </w:p>
        </w:tc>
      </w:tr>
      <w:tr w:rsidR="001E42B6" w:rsidRPr="001E42B6" w14:paraId="7176BA20" w14:textId="77777777" w:rsidTr="00505A9A">
        <w:trPr>
          <w:trHeight w:val="234"/>
        </w:trPr>
        <w:tc>
          <w:tcPr>
            <w:tcW w:w="955" w:type="dxa"/>
          </w:tcPr>
          <w:p w14:paraId="1BAD1EE9" w14:textId="77777777" w:rsidR="001E42B6" w:rsidRPr="001E42B6" w:rsidRDefault="001E42B6" w:rsidP="00505A9A">
            <w:pPr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#4</w:t>
            </w:r>
          </w:p>
        </w:tc>
        <w:tc>
          <w:tcPr>
            <w:tcW w:w="7091" w:type="dxa"/>
          </w:tcPr>
          <w:p w14:paraId="5B879341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#1 AND #2 AND #3</w:t>
            </w:r>
          </w:p>
        </w:tc>
        <w:tc>
          <w:tcPr>
            <w:tcW w:w="1196" w:type="dxa"/>
          </w:tcPr>
          <w:p w14:paraId="7B2910CE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eastAsia="Arial Unicode MS" w:hAnsi="Calibri" w:cs="Calibri"/>
                <w:bCs/>
                <w:color w:val="000000" w:themeColor="text1"/>
                <w:sz w:val="22"/>
                <w:szCs w:val="22"/>
              </w:rPr>
              <w:t>4478</w:t>
            </w:r>
          </w:p>
        </w:tc>
      </w:tr>
      <w:tr w:rsidR="001E42B6" w:rsidRPr="001E42B6" w14:paraId="59E41EA4" w14:textId="77777777" w:rsidTr="00505A9A">
        <w:trPr>
          <w:trHeight w:val="234"/>
        </w:trPr>
        <w:tc>
          <w:tcPr>
            <w:tcW w:w="8046" w:type="dxa"/>
            <w:gridSpan w:val="2"/>
          </w:tcPr>
          <w:p w14:paraId="72CF513D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Limited to </w:t>
            </w:r>
            <w:proofErr w:type="spellStart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yr</w:t>
            </w:r>
            <w:proofErr w:type="spellEnd"/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=”2000-Current”</w:t>
            </w:r>
          </w:p>
        </w:tc>
        <w:tc>
          <w:tcPr>
            <w:tcW w:w="1196" w:type="dxa"/>
          </w:tcPr>
          <w:p w14:paraId="166C757E" w14:textId="77777777" w:rsidR="001E42B6" w:rsidRPr="001E42B6" w:rsidRDefault="001E42B6" w:rsidP="00505A9A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E42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4094</w:t>
            </w:r>
          </w:p>
        </w:tc>
      </w:tr>
      <w:bookmarkEnd w:id="0"/>
    </w:tbl>
    <w:p w14:paraId="1F785871" w14:textId="155BD00B" w:rsidR="001E42B6" w:rsidRPr="001E42B6" w:rsidRDefault="001E42B6" w:rsidP="001E42B6">
      <w:pPr>
        <w:spacing w:after="200" w:line="276" w:lineRule="auto"/>
        <w:rPr>
          <w:rFonts w:ascii="Calibri" w:eastAsiaTheme="majorEastAsia" w:hAnsi="Calibri" w:cs="Calibri"/>
          <w:b/>
          <w:sz w:val="22"/>
          <w:szCs w:val="22"/>
          <w:lang w:val="en-US" w:eastAsia="en-AU"/>
        </w:rPr>
      </w:pPr>
    </w:p>
    <w:sectPr w:rsidR="001E42B6" w:rsidRPr="001E42B6" w:rsidSect="00534C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B6"/>
    <w:rsid w:val="00024773"/>
    <w:rsid w:val="0009303B"/>
    <w:rsid w:val="001422A6"/>
    <w:rsid w:val="0019545A"/>
    <w:rsid w:val="001C1CE1"/>
    <w:rsid w:val="001E42B6"/>
    <w:rsid w:val="00222E10"/>
    <w:rsid w:val="002450AE"/>
    <w:rsid w:val="002A55A9"/>
    <w:rsid w:val="002D7BFD"/>
    <w:rsid w:val="00320AE1"/>
    <w:rsid w:val="0033038D"/>
    <w:rsid w:val="0034628C"/>
    <w:rsid w:val="00363D1A"/>
    <w:rsid w:val="003D74FF"/>
    <w:rsid w:val="003E4C0D"/>
    <w:rsid w:val="003E7855"/>
    <w:rsid w:val="003F0ED8"/>
    <w:rsid w:val="003F6990"/>
    <w:rsid w:val="004324D6"/>
    <w:rsid w:val="0045231B"/>
    <w:rsid w:val="0046202F"/>
    <w:rsid w:val="00467423"/>
    <w:rsid w:val="004F3BB6"/>
    <w:rsid w:val="00534CDB"/>
    <w:rsid w:val="00572164"/>
    <w:rsid w:val="005B02A0"/>
    <w:rsid w:val="005F610B"/>
    <w:rsid w:val="00630D4C"/>
    <w:rsid w:val="00662124"/>
    <w:rsid w:val="00664141"/>
    <w:rsid w:val="006C13FC"/>
    <w:rsid w:val="006E5E9F"/>
    <w:rsid w:val="006F6263"/>
    <w:rsid w:val="0071290A"/>
    <w:rsid w:val="00752D3F"/>
    <w:rsid w:val="007969E0"/>
    <w:rsid w:val="008C4A87"/>
    <w:rsid w:val="009316DC"/>
    <w:rsid w:val="00933DC1"/>
    <w:rsid w:val="00976EB9"/>
    <w:rsid w:val="00984974"/>
    <w:rsid w:val="00986BCC"/>
    <w:rsid w:val="009A032E"/>
    <w:rsid w:val="009B4EBB"/>
    <w:rsid w:val="009B5FA2"/>
    <w:rsid w:val="00A00D27"/>
    <w:rsid w:val="00A226E1"/>
    <w:rsid w:val="00AC2F69"/>
    <w:rsid w:val="00B0019F"/>
    <w:rsid w:val="00B7559D"/>
    <w:rsid w:val="00B75E36"/>
    <w:rsid w:val="00BC6F68"/>
    <w:rsid w:val="00BD31DD"/>
    <w:rsid w:val="00C42A93"/>
    <w:rsid w:val="00C5604B"/>
    <w:rsid w:val="00C626F3"/>
    <w:rsid w:val="00CC4A07"/>
    <w:rsid w:val="00CD7E3F"/>
    <w:rsid w:val="00D44467"/>
    <w:rsid w:val="00D510E8"/>
    <w:rsid w:val="00D67FBA"/>
    <w:rsid w:val="00D951B3"/>
    <w:rsid w:val="00E225B2"/>
    <w:rsid w:val="00E32CB4"/>
    <w:rsid w:val="00E3583C"/>
    <w:rsid w:val="00E51067"/>
    <w:rsid w:val="00E96391"/>
    <w:rsid w:val="00EA3E7B"/>
    <w:rsid w:val="00ED79BD"/>
    <w:rsid w:val="00EE7E4F"/>
    <w:rsid w:val="00F03470"/>
    <w:rsid w:val="00F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2AB65"/>
  <w15:chartTrackingRefBased/>
  <w15:docId w15:val="{1FD3F605-5220-4248-99A9-AD380534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B6"/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2B6"/>
    <w:pPr>
      <w:keepNext/>
      <w:keepLines/>
      <w:spacing w:before="360" w:after="240" w:line="276" w:lineRule="auto"/>
      <w:outlineLvl w:val="0"/>
    </w:pPr>
    <w:rPr>
      <w:rFonts w:asciiTheme="minorHAnsi" w:eastAsiaTheme="majorEastAsia" w:hAnsiTheme="minorHAnsi" w:cstheme="majorBidi"/>
      <w:b/>
      <w:sz w:val="28"/>
      <w:szCs w:val="32"/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42B6"/>
    <w:pPr>
      <w:widowControl w:val="0"/>
      <w:autoSpaceDE w:val="0"/>
      <w:autoSpaceDN w:val="0"/>
      <w:adjustRightInd w:val="0"/>
      <w:spacing w:before="120" w:after="120"/>
      <w:jc w:val="both"/>
      <w:outlineLvl w:val="2"/>
    </w:pPr>
    <w:rPr>
      <w:rFonts w:asciiTheme="minorHAnsi" w:eastAsiaTheme="minorHAnsi" w:hAnsiTheme="minorHAnsi" w:cstheme="minorBidi"/>
      <w:b/>
      <w:sz w:val="20"/>
      <w:szCs w:val="22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2B6"/>
    <w:rPr>
      <w:rFonts w:eastAsiaTheme="majorEastAsia" w:cstheme="majorBidi"/>
      <w:b/>
      <w:kern w:val="0"/>
      <w:sz w:val="28"/>
      <w:szCs w:val="32"/>
      <w:lang w:val="en-US"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E42B6"/>
    <w:rPr>
      <w:b/>
      <w:kern w:val="0"/>
      <w:sz w:val="20"/>
      <w:szCs w:val="22"/>
      <w:lang w:val="en-US" w:eastAsia="en-AU"/>
      <w14:ligatures w14:val="none"/>
    </w:rPr>
  </w:style>
  <w:style w:type="table" w:styleId="TableGrid">
    <w:name w:val="Table Grid"/>
    <w:basedOn w:val="TableNormal"/>
    <w:rsid w:val="001E42B6"/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essarobinson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Tessa Ell</cp:lastModifiedBy>
  <cp:revision>2</cp:revision>
  <dcterms:created xsi:type="dcterms:W3CDTF">2024-06-22T17:25:00Z</dcterms:created>
  <dcterms:modified xsi:type="dcterms:W3CDTF">2024-06-22T17:37:00Z</dcterms:modified>
</cp:coreProperties>
</file>