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0BD00" w14:textId="4BAAC319" w:rsidR="0035303C" w:rsidRPr="00243402" w:rsidRDefault="00F06A43" w:rsidP="00A4509C">
      <w:pPr>
        <w:spacing w:after="0" w:line="360" w:lineRule="auto"/>
        <w:rPr>
          <w:b/>
          <w:bCs/>
          <w:sz w:val="28"/>
          <w:szCs w:val="32"/>
          <w:lang w:val="en-GB"/>
        </w:rPr>
      </w:pPr>
      <w:bookmarkStart w:id="0" w:name="_Toc168469820"/>
      <w:bookmarkStart w:id="1" w:name="_Toc165222967"/>
      <w:bookmarkStart w:id="2" w:name="_Toc166162502"/>
      <w:bookmarkStart w:id="3" w:name="_Toc166162508"/>
      <w:bookmarkStart w:id="4" w:name="_Toc167370563"/>
      <w:r w:rsidRPr="00243402">
        <w:rPr>
          <w:b/>
          <w:bCs/>
          <w:sz w:val="28"/>
          <w:szCs w:val="32"/>
          <w:lang w:val="en-GB"/>
        </w:rPr>
        <w:t>Supplemental Material</w:t>
      </w:r>
    </w:p>
    <w:p w14:paraId="58093941" w14:textId="77777777" w:rsidR="00A4509C" w:rsidRPr="00A4509C" w:rsidRDefault="00A4509C" w:rsidP="00A4509C">
      <w:pPr>
        <w:spacing w:after="0" w:line="480" w:lineRule="auto"/>
        <w:rPr>
          <w:b/>
          <w:bCs/>
          <w:sz w:val="24"/>
          <w:lang w:val="en-GB"/>
        </w:rPr>
      </w:pPr>
      <w:bookmarkStart w:id="5" w:name="_Hlk172189142"/>
      <w:bookmarkStart w:id="6" w:name="_Hlk170409912"/>
      <w:r w:rsidRPr="00A4509C">
        <w:rPr>
          <w:b/>
          <w:bCs/>
          <w:sz w:val="24"/>
          <w:lang w:val="en-GB"/>
        </w:rPr>
        <w:t>Efficacy and Safety of Corticosteroids for Stroke and Traumatic Brain Injury: A Systematic Review and Meta-Analysis</w:t>
      </w:r>
    </w:p>
    <w:p w14:paraId="74E6615B" w14:textId="77777777" w:rsidR="00A4509C" w:rsidRPr="00CD0E96" w:rsidRDefault="00A4509C" w:rsidP="00A4509C">
      <w:pPr>
        <w:widowControl/>
        <w:spacing w:after="0" w:line="360" w:lineRule="auto"/>
        <w:rPr>
          <w:rFonts w:ascii="Times New Roman" w:hAnsi="Times New Roman" w:cs="Times New Roman"/>
          <w:sz w:val="24"/>
          <w:lang w:val="en-GB"/>
        </w:rPr>
      </w:pPr>
      <w:bookmarkStart w:id="7" w:name="_Hlk161737714"/>
      <w:bookmarkStart w:id="8" w:name="_Hlk164789619"/>
      <w:bookmarkEnd w:id="5"/>
      <w:r w:rsidRPr="00CD0E96">
        <w:rPr>
          <w:rFonts w:ascii="Times New Roman" w:eastAsia="Arial" w:hAnsi="Times New Roman" w:cs="Times New Roman"/>
          <w:kern w:val="0"/>
          <w:sz w:val="24"/>
          <w:lang w:val="en-GB" w:bidi="ar"/>
        </w:rPr>
        <w:t>Yanan Wang</w:t>
      </w:r>
      <w:r w:rsidRPr="00CD0E96">
        <w:rPr>
          <w:rFonts w:ascii="Times New Roman" w:hAnsi="Times New Roman" w:cs="Times New Roman"/>
          <w:kern w:val="0"/>
          <w:sz w:val="24"/>
          <w:lang w:val="en-GB" w:bidi="ar"/>
        </w:rPr>
        <w:t>, PhD</w:t>
      </w:r>
      <w:r w:rsidRPr="00CD0E96">
        <w:rPr>
          <w:rFonts w:ascii="Times New Roman" w:eastAsia="Arial" w:hAnsi="Times New Roman" w:cs="Times New Roman"/>
          <w:kern w:val="0"/>
          <w:sz w:val="24"/>
          <w:vertAlign w:val="superscript"/>
          <w:lang w:val="en-GB" w:bidi="ar"/>
        </w:rPr>
        <w:t>1#</w:t>
      </w:r>
      <w:r w:rsidRPr="00CD0E96">
        <w:rPr>
          <w:rFonts w:ascii="Times New Roman" w:eastAsia="Arial" w:hAnsi="Times New Roman" w:cs="Times New Roman"/>
          <w:kern w:val="0"/>
          <w:sz w:val="24"/>
          <w:lang w:val="en-GB" w:bidi="ar"/>
        </w:rPr>
        <w:t xml:space="preserve">, </w:t>
      </w:r>
      <w:proofErr w:type="spellStart"/>
      <w:r w:rsidRPr="00CD0E96">
        <w:rPr>
          <w:rFonts w:ascii="Times New Roman" w:eastAsia="Arial" w:hAnsi="Times New Roman" w:cs="Times New Roman"/>
          <w:kern w:val="0"/>
          <w:sz w:val="24"/>
          <w:lang w:val="en-GB" w:bidi="ar"/>
        </w:rPr>
        <w:t>Linrui</w:t>
      </w:r>
      <w:proofErr w:type="spellEnd"/>
      <w:r w:rsidRPr="00CD0E96">
        <w:rPr>
          <w:rFonts w:ascii="Times New Roman" w:eastAsia="Arial" w:hAnsi="Times New Roman" w:cs="Times New Roman"/>
          <w:kern w:val="0"/>
          <w:sz w:val="24"/>
          <w:lang w:val="en-GB" w:bidi="ar"/>
        </w:rPr>
        <w:t xml:space="preserve"> Huang</w:t>
      </w:r>
      <w:r w:rsidRPr="00CD0E96">
        <w:rPr>
          <w:rFonts w:ascii="Times New Roman" w:hAnsi="Times New Roman" w:cs="Times New Roman"/>
          <w:kern w:val="0"/>
          <w:sz w:val="24"/>
          <w:lang w:val="en-GB" w:bidi="ar"/>
        </w:rPr>
        <w:t>, MB</w:t>
      </w:r>
      <w:r w:rsidRPr="00CD0E96">
        <w:rPr>
          <w:rFonts w:ascii="Times New Roman" w:eastAsia="Arial" w:hAnsi="Times New Roman" w:cs="Times New Roman"/>
          <w:kern w:val="0"/>
          <w:sz w:val="24"/>
          <w:vertAlign w:val="superscript"/>
          <w:lang w:val="en-GB" w:bidi="ar"/>
        </w:rPr>
        <w:t>1#</w:t>
      </w:r>
      <w:r w:rsidRPr="00CD0E96">
        <w:rPr>
          <w:rFonts w:ascii="Times New Roman" w:eastAsia="Arial" w:hAnsi="Times New Roman" w:cs="Times New Roman"/>
          <w:kern w:val="0"/>
          <w:sz w:val="24"/>
          <w:lang w:val="en-GB" w:bidi="ar"/>
        </w:rPr>
        <w:t>, Jingjing Li</w:t>
      </w:r>
      <w:r w:rsidRPr="00CD0E96">
        <w:rPr>
          <w:rFonts w:ascii="Times New Roman" w:hAnsi="Times New Roman" w:cs="Times New Roman"/>
          <w:kern w:val="0"/>
          <w:sz w:val="24"/>
          <w:lang w:val="en-GB" w:bidi="ar"/>
        </w:rPr>
        <w:t>, MB</w:t>
      </w:r>
      <w:r w:rsidRPr="00CD0E96">
        <w:rPr>
          <w:rFonts w:ascii="Times New Roman" w:eastAsia="Arial" w:hAnsi="Times New Roman" w:cs="Times New Roman"/>
          <w:kern w:val="0"/>
          <w:sz w:val="24"/>
          <w:vertAlign w:val="superscript"/>
          <w:lang w:val="en-GB" w:bidi="ar"/>
        </w:rPr>
        <w:t>1#</w:t>
      </w:r>
      <w:r w:rsidRPr="00CD0E96">
        <w:rPr>
          <w:rFonts w:ascii="Times New Roman" w:eastAsia="Arial" w:hAnsi="Times New Roman" w:cs="Times New Roman"/>
          <w:kern w:val="0"/>
          <w:sz w:val="24"/>
          <w:lang w:val="en-GB" w:bidi="ar"/>
        </w:rPr>
        <w:t xml:space="preserve">, </w:t>
      </w:r>
      <w:proofErr w:type="spellStart"/>
      <w:r w:rsidRPr="00CD0E96">
        <w:rPr>
          <w:rFonts w:ascii="Times New Roman" w:eastAsia="Arial" w:hAnsi="Times New Roman" w:cs="Times New Roman"/>
          <w:kern w:val="0"/>
          <w:sz w:val="24"/>
          <w:lang w:val="en-GB" w:bidi="ar"/>
        </w:rPr>
        <w:t>Jiangang</w:t>
      </w:r>
      <w:proofErr w:type="spellEnd"/>
      <w:r w:rsidRPr="00CD0E96">
        <w:rPr>
          <w:rFonts w:ascii="Times New Roman" w:eastAsia="Arial" w:hAnsi="Times New Roman" w:cs="Times New Roman"/>
          <w:kern w:val="0"/>
          <w:sz w:val="24"/>
          <w:lang w:val="en-GB" w:bidi="ar"/>
        </w:rPr>
        <w:t xml:space="preserve"> Duan</w:t>
      </w:r>
      <w:r w:rsidRPr="00CD0E96">
        <w:rPr>
          <w:rFonts w:ascii="Times New Roman" w:hAnsi="Times New Roman" w:cs="Times New Roman"/>
          <w:kern w:val="0"/>
          <w:sz w:val="24"/>
          <w:lang w:val="en-GB" w:bidi="ar"/>
        </w:rPr>
        <w:t>, PhD</w:t>
      </w:r>
      <w:r w:rsidRPr="00CD0E96">
        <w:rPr>
          <w:rFonts w:ascii="Times New Roman" w:hAnsi="Times New Roman" w:cs="Times New Roman"/>
          <w:kern w:val="0"/>
          <w:sz w:val="24"/>
          <w:vertAlign w:val="superscript"/>
          <w:lang w:val="en-GB" w:bidi="ar"/>
        </w:rPr>
        <w:t>2</w:t>
      </w:r>
      <w:r w:rsidRPr="00CD0E96">
        <w:rPr>
          <w:rFonts w:ascii="Times New Roman" w:eastAsia="Arial" w:hAnsi="Times New Roman" w:cs="Times New Roman"/>
          <w:kern w:val="0"/>
          <w:sz w:val="24"/>
          <w:lang w:val="en-GB" w:bidi="ar"/>
        </w:rPr>
        <w:t>, Xiaohua Pan</w:t>
      </w:r>
      <w:r w:rsidRPr="00CD0E96">
        <w:rPr>
          <w:rFonts w:ascii="Times New Roman" w:hAnsi="Times New Roman" w:cs="Times New Roman"/>
          <w:kern w:val="0"/>
          <w:sz w:val="24"/>
          <w:lang w:val="en-GB" w:bidi="ar"/>
        </w:rPr>
        <w:t>, PhD</w:t>
      </w:r>
      <w:r w:rsidRPr="00CD0E96">
        <w:rPr>
          <w:rFonts w:ascii="Times New Roman" w:hAnsi="Times New Roman" w:cs="Times New Roman"/>
          <w:kern w:val="0"/>
          <w:sz w:val="24"/>
          <w:vertAlign w:val="superscript"/>
          <w:lang w:val="en-GB" w:bidi="ar"/>
        </w:rPr>
        <w:t>3</w:t>
      </w:r>
      <w:r w:rsidRPr="00CD0E96">
        <w:rPr>
          <w:rFonts w:ascii="Times New Roman" w:eastAsia="Arial" w:hAnsi="Times New Roman" w:cs="Times New Roman"/>
          <w:kern w:val="0"/>
          <w:sz w:val="24"/>
          <w:lang w:val="en-GB" w:bidi="ar"/>
        </w:rPr>
        <w:t>, Bijoy K. Menon</w:t>
      </w:r>
      <w:r w:rsidRPr="00CD0E96">
        <w:rPr>
          <w:rFonts w:ascii="Times New Roman" w:hAnsi="Times New Roman" w:cs="Times New Roman"/>
          <w:kern w:val="0"/>
          <w:sz w:val="24"/>
          <w:lang w:val="en-GB" w:bidi="ar"/>
        </w:rPr>
        <w:t>, PhD</w:t>
      </w:r>
      <w:r w:rsidRPr="00CD0E96">
        <w:rPr>
          <w:rFonts w:ascii="Times New Roman" w:hAnsi="Times New Roman" w:cs="Times New Roman"/>
          <w:kern w:val="0"/>
          <w:sz w:val="24"/>
          <w:vertAlign w:val="superscript"/>
          <w:lang w:val="en-GB" w:bidi="ar"/>
        </w:rPr>
        <w:t>4</w:t>
      </w:r>
      <w:r w:rsidRPr="00CD0E96">
        <w:rPr>
          <w:rFonts w:ascii="Times New Roman" w:eastAsia="Arial" w:hAnsi="Times New Roman" w:cs="Times New Roman"/>
          <w:kern w:val="0"/>
          <w:sz w:val="24"/>
          <w:vertAlign w:val="superscript"/>
          <w:lang w:val="en-GB" w:bidi="ar"/>
        </w:rPr>
        <w:t>,</w:t>
      </w:r>
      <w:r w:rsidRPr="00CD0E96">
        <w:rPr>
          <w:rFonts w:ascii="Times New Roman" w:hAnsi="Times New Roman" w:cs="Times New Roman"/>
          <w:kern w:val="0"/>
          <w:sz w:val="24"/>
          <w:vertAlign w:val="superscript"/>
          <w:lang w:val="en-GB" w:bidi="ar"/>
        </w:rPr>
        <w:t>5</w:t>
      </w:r>
      <w:r w:rsidRPr="00CD0E96">
        <w:rPr>
          <w:rFonts w:ascii="Times New Roman" w:eastAsia="Arial" w:hAnsi="Times New Roman" w:cs="Times New Roman"/>
          <w:kern w:val="0"/>
          <w:sz w:val="24"/>
          <w:lang w:val="en-GB" w:bidi="ar"/>
        </w:rPr>
        <w:t>, Craig S. Anderson</w:t>
      </w:r>
      <w:r w:rsidRPr="00CD0E96">
        <w:rPr>
          <w:rFonts w:ascii="Times New Roman" w:hAnsi="Times New Roman" w:cs="Times New Roman"/>
          <w:kern w:val="0"/>
          <w:sz w:val="24"/>
          <w:lang w:val="en-GB" w:bidi="ar"/>
        </w:rPr>
        <w:t>, MD, PhD</w:t>
      </w:r>
      <w:r w:rsidRPr="00CD0E96">
        <w:rPr>
          <w:rFonts w:ascii="Times New Roman" w:hAnsi="Times New Roman" w:cs="Times New Roman"/>
          <w:kern w:val="0"/>
          <w:sz w:val="24"/>
          <w:vertAlign w:val="superscript"/>
          <w:lang w:val="en-GB" w:bidi="ar"/>
        </w:rPr>
        <w:t>6</w:t>
      </w:r>
      <w:r w:rsidRPr="00CD0E96">
        <w:rPr>
          <w:rFonts w:ascii="Times New Roman" w:eastAsia="Arial" w:hAnsi="Times New Roman" w:cs="Times New Roman"/>
          <w:kern w:val="0"/>
          <w:sz w:val="24"/>
          <w:vertAlign w:val="superscript"/>
          <w:lang w:val="en-GB" w:bidi="ar"/>
        </w:rPr>
        <w:t>,</w:t>
      </w:r>
      <w:r w:rsidRPr="00CD0E96">
        <w:rPr>
          <w:rFonts w:ascii="Times New Roman" w:hAnsi="Times New Roman" w:cs="Times New Roman"/>
          <w:kern w:val="0"/>
          <w:sz w:val="24"/>
          <w:vertAlign w:val="superscript"/>
          <w:lang w:val="en-GB" w:bidi="ar"/>
        </w:rPr>
        <w:t>7</w:t>
      </w:r>
      <w:r w:rsidRPr="00CD0E96">
        <w:rPr>
          <w:rFonts w:ascii="Times New Roman" w:eastAsia="Arial" w:hAnsi="Times New Roman" w:cs="Times New Roman"/>
          <w:kern w:val="0"/>
          <w:sz w:val="24"/>
          <w:lang w:val="en-GB" w:bidi="ar"/>
        </w:rPr>
        <w:t>, Ming Liu</w:t>
      </w:r>
      <w:r w:rsidRPr="00CD0E96">
        <w:rPr>
          <w:rFonts w:ascii="Times New Roman" w:hAnsi="Times New Roman" w:cs="Times New Roman"/>
          <w:kern w:val="0"/>
          <w:sz w:val="24"/>
          <w:lang w:val="en-GB" w:bidi="ar"/>
        </w:rPr>
        <w:t>, PhD</w:t>
      </w:r>
      <w:r w:rsidRPr="00CD0E96">
        <w:rPr>
          <w:rFonts w:ascii="Times New Roman" w:eastAsia="Arial" w:hAnsi="Times New Roman" w:cs="Times New Roman"/>
          <w:kern w:val="0"/>
          <w:sz w:val="24"/>
          <w:vertAlign w:val="superscript"/>
          <w:lang w:val="en-GB" w:bidi="ar"/>
        </w:rPr>
        <w:t>1,</w:t>
      </w:r>
      <w:r w:rsidRPr="00CD0E96">
        <w:rPr>
          <w:rFonts w:ascii="Times New Roman" w:hAnsi="Times New Roman" w:cs="Times New Roman"/>
          <w:kern w:val="0"/>
          <w:sz w:val="24"/>
          <w:vertAlign w:val="superscript"/>
          <w:lang w:val="en-GB" w:bidi="ar"/>
        </w:rPr>
        <w:t>8</w:t>
      </w:r>
      <w:r w:rsidRPr="00CD0E96">
        <w:rPr>
          <w:rFonts w:ascii="Times New Roman" w:eastAsia="宋体" w:hAnsi="Times New Roman" w:cs="Times New Roman"/>
          <w:kern w:val="0"/>
          <w:sz w:val="24"/>
          <w:lang w:val="en-GB" w:bidi="ar"/>
        </w:rPr>
        <w:t xml:space="preserve">, </w:t>
      </w:r>
      <w:proofErr w:type="spellStart"/>
      <w:r w:rsidRPr="00CD0E96">
        <w:rPr>
          <w:rFonts w:ascii="Times New Roman" w:eastAsia="Arial" w:hAnsi="Times New Roman" w:cs="Times New Roman"/>
          <w:kern w:val="0"/>
          <w:sz w:val="24"/>
          <w:lang w:val="en-GB" w:bidi="ar"/>
        </w:rPr>
        <w:t>Simiao</w:t>
      </w:r>
      <w:proofErr w:type="spellEnd"/>
      <w:r w:rsidRPr="00CD0E96">
        <w:rPr>
          <w:rFonts w:ascii="Times New Roman" w:eastAsia="Arial" w:hAnsi="Times New Roman" w:cs="Times New Roman"/>
          <w:kern w:val="0"/>
          <w:sz w:val="24"/>
          <w:lang w:val="en-GB" w:bidi="ar"/>
        </w:rPr>
        <w:t xml:space="preserve"> Wu</w:t>
      </w:r>
      <w:r w:rsidRPr="00CD0E96">
        <w:rPr>
          <w:rFonts w:ascii="Times New Roman" w:hAnsi="Times New Roman" w:cs="Times New Roman"/>
          <w:kern w:val="0"/>
          <w:sz w:val="24"/>
          <w:lang w:val="en-GB" w:bidi="ar"/>
        </w:rPr>
        <w:t>, MD, PhD</w:t>
      </w:r>
      <w:r w:rsidRPr="00CD0E96">
        <w:rPr>
          <w:rFonts w:ascii="Times New Roman" w:eastAsia="Arial" w:hAnsi="Times New Roman" w:cs="Times New Roman"/>
          <w:kern w:val="0"/>
          <w:sz w:val="24"/>
          <w:vertAlign w:val="superscript"/>
          <w:lang w:val="en-GB" w:bidi="ar"/>
        </w:rPr>
        <w:t>1,</w:t>
      </w:r>
      <w:r w:rsidRPr="00CD0E96">
        <w:rPr>
          <w:rFonts w:ascii="Times New Roman" w:hAnsi="Times New Roman" w:cs="Times New Roman"/>
          <w:kern w:val="0"/>
          <w:sz w:val="24"/>
          <w:vertAlign w:val="superscript"/>
          <w:lang w:val="en-GB" w:bidi="ar"/>
        </w:rPr>
        <w:t>8,9</w:t>
      </w:r>
      <w:r w:rsidRPr="00CD0E96">
        <w:rPr>
          <w:rFonts w:ascii="Times New Roman" w:eastAsia="宋体" w:hAnsi="Times New Roman" w:cs="Times New Roman"/>
          <w:kern w:val="0"/>
          <w:sz w:val="24"/>
          <w:lang w:val="en-GB" w:bidi="ar"/>
        </w:rPr>
        <w:t>*</w:t>
      </w:r>
    </w:p>
    <w:bookmarkEnd w:id="7"/>
    <w:p w14:paraId="4531CBBB" w14:textId="77777777" w:rsidR="00A4509C" w:rsidRPr="00CD0E96" w:rsidRDefault="00A4509C">
      <w:pPr>
        <w:pStyle w:val="a9"/>
        <w:widowControl/>
        <w:numPr>
          <w:ilvl w:val="0"/>
          <w:numId w:val="28"/>
        </w:numPr>
        <w:spacing w:after="0" w:line="360" w:lineRule="auto"/>
        <w:rPr>
          <w:rFonts w:ascii="Times New Roman" w:hAnsi="Times New Roman" w:cs="Times New Roman"/>
          <w:sz w:val="24"/>
          <w:lang w:val="en-GB"/>
        </w:rPr>
      </w:pPr>
      <w:r w:rsidRPr="00CD0E96">
        <w:rPr>
          <w:rFonts w:ascii="Times New Roman" w:eastAsia="Arial" w:hAnsi="Times New Roman" w:cs="Times New Roman"/>
          <w:kern w:val="0"/>
          <w:sz w:val="24"/>
          <w:lang w:val="en-GB" w:bidi="ar"/>
        </w:rPr>
        <w:t>Department of Neurology, West China Hospital, Sichuan University, Chengdu, China</w:t>
      </w:r>
    </w:p>
    <w:p w14:paraId="22619F86" w14:textId="77777777" w:rsidR="00A4509C" w:rsidRPr="00CD0E96" w:rsidRDefault="00A4509C">
      <w:pPr>
        <w:pStyle w:val="a9"/>
        <w:widowControl/>
        <w:numPr>
          <w:ilvl w:val="0"/>
          <w:numId w:val="28"/>
        </w:numPr>
        <w:spacing w:after="0" w:line="360" w:lineRule="auto"/>
        <w:rPr>
          <w:rFonts w:ascii="Times New Roman" w:hAnsi="Times New Roman" w:cs="Times New Roman"/>
          <w:sz w:val="24"/>
          <w:lang w:val="en-GB"/>
        </w:rPr>
      </w:pPr>
      <w:r w:rsidRPr="00CD0E96">
        <w:rPr>
          <w:rFonts w:ascii="Times New Roman" w:hAnsi="Times New Roman" w:cs="Times New Roman"/>
          <w:sz w:val="24"/>
          <w:lang w:val="en-GB"/>
        </w:rPr>
        <w:t>Department of Emergency, Xuanwu Hospital, Capital Medical University, Beijing, China</w:t>
      </w:r>
    </w:p>
    <w:p w14:paraId="1631A250" w14:textId="77777777" w:rsidR="00A4509C" w:rsidRPr="00CD0E96" w:rsidRDefault="00A4509C">
      <w:pPr>
        <w:pStyle w:val="a9"/>
        <w:widowControl/>
        <w:numPr>
          <w:ilvl w:val="0"/>
          <w:numId w:val="28"/>
        </w:numPr>
        <w:spacing w:after="0" w:line="360" w:lineRule="auto"/>
        <w:rPr>
          <w:rFonts w:ascii="Times New Roman" w:hAnsi="Times New Roman" w:cs="Times New Roman"/>
          <w:sz w:val="24"/>
          <w:lang w:val="en-GB"/>
        </w:rPr>
      </w:pPr>
      <w:r w:rsidRPr="00CD0E96">
        <w:rPr>
          <w:rFonts w:ascii="Times New Roman" w:hAnsi="Times New Roman" w:cs="Times New Roman"/>
          <w:sz w:val="24"/>
          <w:lang w:val="en-GB"/>
        </w:rPr>
        <w:t>Department of Neurology, Baotou Eighth Hospital, Inner Mongolia, China</w:t>
      </w:r>
    </w:p>
    <w:p w14:paraId="092C873F" w14:textId="77777777" w:rsidR="00A4509C" w:rsidRPr="00CD0E96" w:rsidRDefault="00A4509C">
      <w:pPr>
        <w:pStyle w:val="a9"/>
        <w:widowControl/>
        <w:numPr>
          <w:ilvl w:val="0"/>
          <w:numId w:val="28"/>
        </w:numPr>
        <w:spacing w:after="0" w:line="360" w:lineRule="auto"/>
        <w:rPr>
          <w:rFonts w:ascii="Times New Roman" w:hAnsi="Times New Roman" w:cs="Times New Roman"/>
          <w:sz w:val="24"/>
          <w:lang w:val="en-GB"/>
        </w:rPr>
      </w:pPr>
      <w:r w:rsidRPr="00CD0E96">
        <w:rPr>
          <w:rFonts w:ascii="Times New Roman" w:hAnsi="Times New Roman" w:cs="Times New Roman"/>
          <w:sz w:val="24"/>
          <w:lang w:val="en-GB"/>
        </w:rPr>
        <w:t>Department of Clinical Neurosciences, University of Calgary, Calgary, AB, Canada</w:t>
      </w:r>
    </w:p>
    <w:p w14:paraId="0C4D2780" w14:textId="77777777" w:rsidR="00A4509C" w:rsidRPr="00CD0E96" w:rsidRDefault="00A4509C">
      <w:pPr>
        <w:pStyle w:val="a9"/>
        <w:widowControl/>
        <w:numPr>
          <w:ilvl w:val="0"/>
          <w:numId w:val="28"/>
        </w:numPr>
        <w:spacing w:after="0" w:line="360" w:lineRule="auto"/>
        <w:rPr>
          <w:rFonts w:ascii="Times New Roman" w:hAnsi="Times New Roman" w:cs="Times New Roman"/>
          <w:sz w:val="24"/>
          <w:lang w:val="en-GB"/>
        </w:rPr>
      </w:pPr>
      <w:r w:rsidRPr="00CD0E96">
        <w:rPr>
          <w:rFonts w:ascii="Times New Roman" w:hAnsi="Times New Roman" w:cs="Times New Roman"/>
          <w:sz w:val="24"/>
          <w:lang w:val="en-GB"/>
        </w:rPr>
        <w:t>Department of Radiology, University of Calgary, Calgary, AB, Canada</w:t>
      </w:r>
    </w:p>
    <w:p w14:paraId="06F1020A" w14:textId="77777777" w:rsidR="00A4509C" w:rsidRPr="00CD0E96" w:rsidRDefault="00A4509C">
      <w:pPr>
        <w:pStyle w:val="a9"/>
        <w:widowControl/>
        <w:numPr>
          <w:ilvl w:val="0"/>
          <w:numId w:val="28"/>
        </w:numPr>
        <w:spacing w:after="0" w:line="360" w:lineRule="auto"/>
        <w:rPr>
          <w:rFonts w:ascii="Times New Roman" w:hAnsi="Times New Roman" w:cs="Times New Roman"/>
          <w:sz w:val="24"/>
          <w:lang w:val="en-GB"/>
        </w:rPr>
      </w:pPr>
      <w:r w:rsidRPr="00CD0E96">
        <w:rPr>
          <w:rFonts w:ascii="Times New Roman" w:hAnsi="Times New Roman" w:cs="Times New Roman"/>
          <w:sz w:val="24"/>
          <w:lang w:val="en-GB"/>
        </w:rPr>
        <w:t>The George Institute for Global Health, Faculty of Medicine, University of New South Wales, Sydney, NSW, Australia</w:t>
      </w:r>
    </w:p>
    <w:p w14:paraId="66E7F75F" w14:textId="77777777" w:rsidR="00A4509C" w:rsidRPr="00CD0E96" w:rsidRDefault="00A4509C">
      <w:pPr>
        <w:pStyle w:val="a9"/>
        <w:widowControl/>
        <w:numPr>
          <w:ilvl w:val="0"/>
          <w:numId w:val="28"/>
        </w:numPr>
        <w:spacing w:after="0" w:line="360" w:lineRule="auto"/>
        <w:rPr>
          <w:rFonts w:ascii="Times New Roman" w:hAnsi="Times New Roman" w:cs="Times New Roman"/>
          <w:sz w:val="24"/>
          <w:lang w:val="en-GB"/>
        </w:rPr>
      </w:pPr>
      <w:r w:rsidRPr="00CD0E96">
        <w:rPr>
          <w:rFonts w:ascii="Times New Roman" w:hAnsi="Times New Roman" w:cs="Times New Roman"/>
          <w:sz w:val="24"/>
          <w:lang w:val="en-GB"/>
        </w:rPr>
        <w:t>Institute of Science and Technology for Brain-inspired Intelligence, Fudan University, Shanghai, China</w:t>
      </w:r>
    </w:p>
    <w:p w14:paraId="6C09EB20" w14:textId="77777777" w:rsidR="00A4509C" w:rsidRPr="00CD0E96" w:rsidRDefault="00A4509C">
      <w:pPr>
        <w:pStyle w:val="a9"/>
        <w:widowControl/>
        <w:numPr>
          <w:ilvl w:val="0"/>
          <w:numId w:val="28"/>
        </w:numPr>
        <w:spacing w:after="0" w:line="360" w:lineRule="auto"/>
        <w:rPr>
          <w:rFonts w:ascii="Times New Roman" w:hAnsi="Times New Roman" w:cs="Times New Roman"/>
          <w:sz w:val="24"/>
          <w:lang w:val="en-GB"/>
        </w:rPr>
      </w:pPr>
      <w:r w:rsidRPr="00CD0E96">
        <w:rPr>
          <w:rFonts w:ascii="Times New Roman" w:hAnsi="Times New Roman" w:cs="Times New Roman"/>
          <w:sz w:val="24"/>
          <w:lang w:val="en-GB"/>
        </w:rPr>
        <w:t xml:space="preserve">Centre of Cerebrovascular diseases, </w:t>
      </w:r>
      <w:r w:rsidRPr="00CD0E96">
        <w:rPr>
          <w:rFonts w:ascii="Times New Roman" w:eastAsia="Arial" w:hAnsi="Times New Roman" w:cs="Times New Roman"/>
          <w:kern w:val="0"/>
          <w:sz w:val="24"/>
          <w:lang w:val="en-GB" w:bidi="ar"/>
        </w:rPr>
        <w:t>West China Hospital, Sichuan University, Chengdu, China</w:t>
      </w:r>
    </w:p>
    <w:p w14:paraId="538E0EE1" w14:textId="05695C8A" w:rsidR="00A4509C" w:rsidRPr="00CD0E96" w:rsidRDefault="00A4509C">
      <w:pPr>
        <w:pStyle w:val="a9"/>
        <w:widowControl/>
        <w:numPr>
          <w:ilvl w:val="0"/>
          <w:numId w:val="28"/>
        </w:numPr>
        <w:spacing w:after="0" w:line="360" w:lineRule="auto"/>
        <w:rPr>
          <w:rFonts w:ascii="Times New Roman" w:hAnsi="Times New Roman" w:cs="Times New Roman"/>
          <w:sz w:val="24"/>
          <w:lang w:val="en-GB"/>
        </w:rPr>
      </w:pPr>
      <w:r w:rsidRPr="00CD0E96">
        <w:rPr>
          <w:rFonts w:ascii="Times New Roman" w:hAnsi="Times New Roman" w:cs="Times New Roman"/>
          <w:sz w:val="24"/>
          <w:lang w:val="en-GB"/>
        </w:rPr>
        <w:t>Institute for Brain Science and Diseases, West China Hospital, Sichuan University, Chengdu</w:t>
      </w:r>
      <w:r w:rsidR="002F07C9">
        <w:rPr>
          <w:rFonts w:ascii="Times New Roman" w:hAnsi="Times New Roman" w:cs="Times New Roman" w:hint="eastAsia"/>
          <w:sz w:val="24"/>
          <w:lang w:val="en-GB"/>
        </w:rPr>
        <w:t>, China</w:t>
      </w:r>
    </w:p>
    <w:bookmarkEnd w:id="8"/>
    <w:p w14:paraId="0BDDA914" w14:textId="77777777" w:rsidR="00A4509C" w:rsidRPr="00CD0E96" w:rsidRDefault="00A4509C" w:rsidP="00A4509C">
      <w:pPr>
        <w:widowControl/>
        <w:spacing w:after="0" w:line="360" w:lineRule="auto"/>
        <w:rPr>
          <w:rFonts w:ascii="Times New Roman" w:hAnsi="Times New Roman" w:cs="Times New Roman"/>
          <w:sz w:val="24"/>
          <w:lang w:val="en-GB"/>
        </w:rPr>
      </w:pPr>
      <w:r w:rsidRPr="00CD0E96">
        <w:rPr>
          <w:rFonts w:ascii="Times New Roman" w:eastAsia="宋体" w:hAnsi="Times New Roman" w:cs="Times New Roman"/>
          <w:kern w:val="0"/>
          <w:sz w:val="24"/>
          <w:lang w:val="en-GB" w:bidi="ar"/>
        </w:rPr>
        <w:t># These authors contributed equally to this work.</w:t>
      </w:r>
    </w:p>
    <w:p w14:paraId="3EC2D2D1" w14:textId="51AC27DA" w:rsidR="001F3156" w:rsidRPr="00D200F4" w:rsidRDefault="00A4509C" w:rsidP="00A4509C">
      <w:pPr>
        <w:widowControl/>
        <w:spacing w:beforeLines="50" w:before="156" w:afterLines="50" w:after="156" w:line="360" w:lineRule="auto"/>
        <w:rPr>
          <w:rFonts w:ascii="Times New Roman" w:eastAsia="宋体" w:hAnsi="Times New Roman" w:cs="Times New Roman"/>
          <w:kern w:val="0"/>
          <w:sz w:val="24"/>
          <w:lang w:val="en-GB" w:bidi="ar"/>
        </w:rPr>
      </w:pPr>
      <w:r w:rsidRPr="00CD0E96">
        <w:rPr>
          <w:rFonts w:ascii="Times New Roman" w:eastAsia="宋体" w:hAnsi="Times New Roman" w:cs="Times New Roman"/>
          <w:b/>
          <w:bCs/>
          <w:kern w:val="0"/>
          <w:sz w:val="24"/>
          <w:lang w:val="en-GB" w:bidi="ar"/>
        </w:rPr>
        <w:t>* Corresponding author:</w:t>
      </w:r>
      <w:r w:rsidRPr="00CD0E96">
        <w:rPr>
          <w:rFonts w:ascii="Times New Roman" w:eastAsia="宋体" w:hAnsi="Times New Roman" w:cs="Times New Roman"/>
          <w:kern w:val="0"/>
          <w:sz w:val="24"/>
          <w:lang w:val="en-GB" w:bidi="ar"/>
        </w:rPr>
        <w:t xml:space="preserve"> </w:t>
      </w:r>
      <w:proofErr w:type="spellStart"/>
      <w:r w:rsidRPr="00CD0E96">
        <w:rPr>
          <w:rFonts w:ascii="Times New Roman" w:eastAsia="宋体" w:hAnsi="Times New Roman" w:cs="Times New Roman"/>
          <w:kern w:val="0"/>
          <w:sz w:val="24"/>
          <w:lang w:val="en-GB" w:bidi="ar"/>
        </w:rPr>
        <w:t>Simiao</w:t>
      </w:r>
      <w:proofErr w:type="spellEnd"/>
      <w:r w:rsidRPr="00CD0E96">
        <w:rPr>
          <w:rFonts w:ascii="Times New Roman" w:eastAsia="宋体" w:hAnsi="Times New Roman" w:cs="Times New Roman"/>
          <w:kern w:val="0"/>
          <w:sz w:val="24"/>
          <w:lang w:val="en-GB" w:bidi="ar"/>
        </w:rPr>
        <w:t xml:space="preserve"> Wu, Department of Neurology, West China Hospital, Sichuan University, No. 37 Guo Xue Xiang, Chengdu, 610041, Sichuan, China (e-mail: </w:t>
      </w:r>
      <w:hyperlink r:id="rId8" w:history="1">
        <w:r w:rsidRPr="00CD0E96">
          <w:rPr>
            <w:rStyle w:val="ae"/>
            <w:rFonts w:ascii="Times New Roman" w:eastAsia="宋体" w:hAnsi="Times New Roman" w:cs="Times New Roman"/>
            <w:color w:val="auto"/>
            <w:kern w:val="0"/>
            <w:sz w:val="24"/>
            <w:lang w:val="en-GB" w:bidi="ar"/>
          </w:rPr>
          <w:t>simiao.wu@hotmail.com</w:t>
        </w:r>
      </w:hyperlink>
      <w:r w:rsidRPr="00CD0E96">
        <w:rPr>
          <w:rFonts w:ascii="Times New Roman" w:eastAsia="宋体" w:hAnsi="Times New Roman" w:cs="Times New Roman"/>
          <w:kern w:val="0"/>
          <w:sz w:val="24"/>
          <w:lang w:val="en-GB" w:bidi="ar"/>
        </w:rPr>
        <w:t>).</w:t>
      </w:r>
      <w:bookmarkEnd w:id="6"/>
      <w:r w:rsidR="001F3156" w:rsidRPr="00D200F4">
        <w:rPr>
          <w:rFonts w:ascii="Times New Roman" w:hAnsi="Times New Roman" w:cs="Times New Roman"/>
          <w:sz w:val="24"/>
          <w:lang w:val="en-GB"/>
        </w:rPr>
        <w:br w:type="page"/>
      </w:r>
    </w:p>
    <w:sdt>
      <w:sdtPr>
        <w:rPr>
          <w:rFonts w:asciiTheme="minorHAnsi" w:eastAsiaTheme="minorEastAsia" w:hAnsiTheme="minorHAnsi" w:cstheme="minorBidi"/>
          <w:color w:val="auto"/>
          <w:kern w:val="2"/>
          <w:sz w:val="22"/>
          <w:szCs w:val="24"/>
          <w:lang w:val="en-GB"/>
          <w14:ligatures w14:val="standardContextual"/>
        </w:rPr>
        <w:id w:val="-1984313001"/>
        <w:docPartObj>
          <w:docPartGallery w:val="Table of Contents"/>
          <w:docPartUnique/>
        </w:docPartObj>
      </w:sdtPr>
      <w:sdtEndPr>
        <w:rPr>
          <w:b/>
          <w:bCs/>
        </w:rPr>
      </w:sdtEndPr>
      <w:sdtContent>
        <w:p w14:paraId="07FE7456" w14:textId="71E6AE55" w:rsidR="0035303C" w:rsidRPr="00D200F4" w:rsidRDefault="0035303C" w:rsidP="0035303C">
          <w:pPr>
            <w:pStyle w:val="TOC"/>
            <w:jc w:val="center"/>
            <w:rPr>
              <w:b/>
              <w:bCs/>
              <w:color w:val="auto"/>
              <w:lang w:val="en-GB"/>
            </w:rPr>
          </w:pPr>
          <w:r w:rsidRPr="00D200F4">
            <w:rPr>
              <w:b/>
              <w:bCs/>
              <w:color w:val="auto"/>
              <w:lang w:val="en-GB"/>
            </w:rPr>
            <w:t>Contents</w:t>
          </w:r>
        </w:p>
        <w:p w14:paraId="2F62B107" w14:textId="6BA4DCD0" w:rsidR="00A4509C" w:rsidRPr="00A4509C" w:rsidRDefault="0035303C">
          <w:pPr>
            <w:pStyle w:val="TOC1"/>
            <w:tabs>
              <w:tab w:val="right" w:leader="dot" w:pos="8302"/>
            </w:tabs>
            <w:rPr>
              <w:b/>
              <w:bCs/>
              <w:noProof/>
              <w:sz w:val="24"/>
            </w:rPr>
          </w:pPr>
          <w:r w:rsidRPr="00A4509C">
            <w:rPr>
              <w:b/>
              <w:bCs/>
              <w:sz w:val="24"/>
              <w:lang w:val="en-GB"/>
            </w:rPr>
            <w:fldChar w:fldCharType="begin"/>
          </w:r>
          <w:r w:rsidRPr="00A4509C">
            <w:rPr>
              <w:b/>
              <w:bCs/>
              <w:sz w:val="24"/>
              <w:lang w:val="en-GB"/>
            </w:rPr>
            <w:instrText xml:space="preserve"> TOC \o "1-3" \h \z \u </w:instrText>
          </w:r>
          <w:r w:rsidRPr="00A4509C">
            <w:rPr>
              <w:b/>
              <w:bCs/>
              <w:sz w:val="24"/>
              <w:lang w:val="en-GB"/>
            </w:rPr>
            <w:fldChar w:fldCharType="separate"/>
          </w:r>
          <w:hyperlink w:anchor="_Toc185411425" w:history="1">
            <w:r w:rsidR="00A4509C" w:rsidRPr="00A4509C">
              <w:rPr>
                <w:rStyle w:val="ae"/>
                <w:rFonts w:ascii="Times New Roman" w:hAnsi="Times New Roman" w:cs="Times New Roman" w:hint="eastAsia"/>
                <w:b/>
                <w:bCs/>
                <w:noProof/>
                <w:sz w:val="24"/>
                <w:lang w:val="en-GB"/>
              </w:rPr>
              <w:t>Table S1. Full search strategy</w:t>
            </w:r>
            <w:r w:rsidR="00A4509C" w:rsidRPr="00A4509C">
              <w:rPr>
                <w:rFonts w:hint="eastAsia"/>
                <w:b/>
                <w:bCs/>
                <w:noProof/>
                <w:webHidden/>
                <w:sz w:val="24"/>
              </w:rPr>
              <w:tab/>
            </w:r>
            <w:r w:rsidR="00A4509C" w:rsidRPr="00A4509C">
              <w:rPr>
                <w:rFonts w:hint="eastAsia"/>
                <w:b/>
                <w:bCs/>
                <w:noProof/>
                <w:webHidden/>
                <w:sz w:val="24"/>
              </w:rPr>
              <w:fldChar w:fldCharType="begin"/>
            </w:r>
            <w:r w:rsidR="00A4509C" w:rsidRPr="00A4509C">
              <w:rPr>
                <w:rFonts w:hint="eastAsia"/>
                <w:b/>
                <w:bCs/>
                <w:noProof/>
                <w:webHidden/>
                <w:sz w:val="24"/>
              </w:rPr>
              <w:instrText xml:space="preserve"> </w:instrText>
            </w:r>
            <w:r w:rsidR="00A4509C" w:rsidRPr="00A4509C">
              <w:rPr>
                <w:b/>
                <w:bCs/>
                <w:noProof/>
                <w:webHidden/>
                <w:sz w:val="24"/>
              </w:rPr>
              <w:instrText>PAGEREF _Toc185411425 \h</w:instrText>
            </w:r>
            <w:r w:rsidR="00A4509C" w:rsidRPr="00A4509C">
              <w:rPr>
                <w:rFonts w:hint="eastAsia"/>
                <w:b/>
                <w:bCs/>
                <w:noProof/>
                <w:webHidden/>
                <w:sz w:val="24"/>
              </w:rPr>
              <w:instrText xml:space="preserve"> </w:instrText>
            </w:r>
            <w:r w:rsidR="00A4509C" w:rsidRPr="00A4509C">
              <w:rPr>
                <w:rFonts w:hint="eastAsia"/>
                <w:b/>
                <w:bCs/>
                <w:noProof/>
                <w:webHidden/>
                <w:sz w:val="24"/>
              </w:rPr>
            </w:r>
            <w:r w:rsidR="00A4509C" w:rsidRPr="00A4509C">
              <w:rPr>
                <w:rFonts w:hint="eastAsia"/>
                <w:b/>
                <w:bCs/>
                <w:noProof/>
                <w:webHidden/>
                <w:sz w:val="24"/>
              </w:rPr>
              <w:fldChar w:fldCharType="separate"/>
            </w:r>
            <w:r w:rsidR="0010757D">
              <w:rPr>
                <w:b/>
                <w:bCs/>
                <w:noProof/>
                <w:webHidden/>
                <w:sz w:val="24"/>
              </w:rPr>
              <w:t>3</w:t>
            </w:r>
            <w:r w:rsidR="00A4509C" w:rsidRPr="00A4509C">
              <w:rPr>
                <w:rFonts w:hint="eastAsia"/>
                <w:b/>
                <w:bCs/>
                <w:noProof/>
                <w:webHidden/>
                <w:sz w:val="24"/>
              </w:rPr>
              <w:fldChar w:fldCharType="end"/>
            </w:r>
          </w:hyperlink>
        </w:p>
        <w:p w14:paraId="782E1E66" w14:textId="618BBDF0" w:rsidR="00A4509C" w:rsidRPr="00A4509C" w:rsidRDefault="00A4509C">
          <w:pPr>
            <w:pStyle w:val="TOC1"/>
            <w:tabs>
              <w:tab w:val="right" w:leader="dot" w:pos="8302"/>
            </w:tabs>
            <w:rPr>
              <w:b/>
              <w:bCs/>
              <w:noProof/>
              <w:sz w:val="24"/>
            </w:rPr>
          </w:pPr>
          <w:hyperlink w:anchor="_Toc185411426" w:history="1">
            <w:r w:rsidRPr="00A4509C">
              <w:rPr>
                <w:rStyle w:val="ae"/>
                <w:rFonts w:ascii="Times New Roman" w:hAnsi="Times New Roman" w:cs="Times New Roman" w:hint="eastAsia"/>
                <w:b/>
                <w:bCs/>
                <w:noProof/>
                <w:sz w:val="24"/>
                <w:lang w:val="en-GB"/>
              </w:rPr>
              <w:t>Table S2. Summary of corticosteroids treatment</w:t>
            </w:r>
            <w:r w:rsidRPr="00A4509C">
              <w:rPr>
                <w:rFonts w:hint="eastAsia"/>
                <w:b/>
                <w:bCs/>
                <w:noProof/>
                <w:webHidden/>
                <w:sz w:val="24"/>
              </w:rPr>
              <w:tab/>
            </w:r>
            <w:r w:rsidRPr="00A4509C">
              <w:rPr>
                <w:rFonts w:hint="eastAsia"/>
                <w:b/>
                <w:bCs/>
                <w:noProof/>
                <w:webHidden/>
                <w:sz w:val="24"/>
              </w:rPr>
              <w:fldChar w:fldCharType="begin"/>
            </w:r>
            <w:r w:rsidRPr="00A4509C">
              <w:rPr>
                <w:rFonts w:hint="eastAsia"/>
                <w:b/>
                <w:bCs/>
                <w:noProof/>
                <w:webHidden/>
                <w:sz w:val="24"/>
              </w:rPr>
              <w:instrText xml:space="preserve"> </w:instrText>
            </w:r>
            <w:r w:rsidRPr="00A4509C">
              <w:rPr>
                <w:b/>
                <w:bCs/>
                <w:noProof/>
                <w:webHidden/>
                <w:sz w:val="24"/>
              </w:rPr>
              <w:instrText>PAGEREF _Toc185411426 \h</w:instrText>
            </w:r>
            <w:r w:rsidRPr="00A4509C">
              <w:rPr>
                <w:rFonts w:hint="eastAsia"/>
                <w:b/>
                <w:bCs/>
                <w:noProof/>
                <w:webHidden/>
                <w:sz w:val="24"/>
              </w:rPr>
              <w:instrText xml:space="preserve"> </w:instrText>
            </w:r>
            <w:r w:rsidRPr="00A4509C">
              <w:rPr>
                <w:rFonts w:hint="eastAsia"/>
                <w:b/>
                <w:bCs/>
                <w:noProof/>
                <w:webHidden/>
                <w:sz w:val="24"/>
              </w:rPr>
            </w:r>
            <w:r w:rsidRPr="00A4509C">
              <w:rPr>
                <w:rFonts w:hint="eastAsia"/>
                <w:b/>
                <w:bCs/>
                <w:noProof/>
                <w:webHidden/>
                <w:sz w:val="24"/>
              </w:rPr>
              <w:fldChar w:fldCharType="separate"/>
            </w:r>
            <w:r w:rsidR="0010757D">
              <w:rPr>
                <w:b/>
                <w:bCs/>
                <w:noProof/>
                <w:webHidden/>
                <w:sz w:val="24"/>
              </w:rPr>
              <w:t>5</w:t>
            </w:r>
            <w:r w:rsidRPr="00A4509C">
              <w:rPr>
                <w:rFonts w:hint="eastAsia"/>
                <w:b/>
                <w:bCs/>
                <w:noProof/>
                <w:webHidden/>
                <w:sz w:val="24"/>
              </w:rPr>
              <w:fldChar w:fldCharType="end"/>
            </w:r>
          </w:hyperlink>
        </w:p>
        <w:p w14:paraId="1C512C7D" w14:textId="1B3E143B" w:rsidR="00A4509C" w:rsidRPr="00A4509C" w:rsidRDefault="00A4509C">
          <w:pPr>
            <w:pStyle w:val="TOC1"/>
            <w:tabs>
              <w:tab w:val="right" w:leader="dot" w:pos="8302"/>
            </w:tabs>
            <w:rPr>
              <w:b/>
              <w:bCs/>
              <w:noProof/>
              <w:sz w:val="24"/>
            </w:rPr>
          </w:pPr>
          <w:hyperlink w:anchor="_Toc185411427" w:history="1">
            <w:r w:rsidRPr="00A4509C">
              <w:rPr>
                <w:rStyle w:val="ae"/>
                <w:rFonts w:ascii="Times New Roman" w:hAnsi="Times New Roman" w:cs="Times New Roman" w:hint="eastAsia"/>
                <w:b/>
                <w:bCs/>
                <w:noProof/>
                <w:sz w:val="24"/>
                <w:lang w:val="en-GB"/>
              </w:rPr>
              <w:t>Table S3. Ongoing clinical trials and observational studies</w:t>
            </w:r>
            <w:r w:rsidRPr="00A4509C">
              <w:rPr>
                <w:rFonts w:hint="eastAsia"/>
                <w:b/>
                <w:bCs/>
                <w:noProof/>
                <w:webHidden/>
                <w:sz w:val="24"/>
              </w:rPr>
              <w:tab/>
            </w:r>
            <w:r w:rsidRPr="00A4509C">
              <w:rPr>
                <w:rFonts w:hint="eastAsia"/>
                <w:b/>
                <w:bCs/>
                <w:noProof/>
                <w:webHidden/>
                <w:sz w:val="24"/>
              </w:rPr>
              <w:fldChar w:fldCharType="begin"/>
            </w:r>
            <w:r w:rsidRPr="00A4509C">
              <w:rPr>
                <w:rFonts w:hint="eastAsia"/>
                <w:b/>
                <w:bCs/>
                <w:noProof/>
                <w:webHidden/>
                <w:sz w:val="24"/>
              </w:rPr>
              <w:instrText xml:space="preserve"> </w:instrText>
            </w:r>
            <w:r w:rsidRPr="00A4509C">
              <w:rPr>
                <w:b/>
                <w:bCs/>
                <w:noProof/>
                <w:webHidden/>
                <w:sz w:val="24"/>
              </w:rPr>
              <w:instrText>PAGEREF _Toc185411427 \h</w:instrText>
            </w:r>
            <w:r w:rsidRPr="00A4509C">
              <w:rPr>
                <w:rFonts w:hint="eastAsia"/>
                <w:b/>
                <w:bCs/>
                <w:noProof/>
                <w:webHidden/>
                <w:sz w:val="24"/>
              </w:rPr>
              <w:instrText xml:space="preserve"> </w:instrText>
            </w:r>
            <w:r w:rsidRPr="00A4509C">
              <w:rPr>
                <w:rFonts w:hint="eastAsia"/>
                <w:b/>
                <w:bCs/>
                <w:noProof/>
                <w:webHidden/>
                <w:sz w:val="24"/>
              </w:rPr>
            </w:r>
            <w:r w:rsidRPr="00A4509C">
              <w:rPr>
                <w:rFonts w:hint="eastAsia"/>
                <w:b/>
                <w:bCs/>
                <w:noProof/>
                <w:webHidden/>
                <w:sz w:val="24"/>
              </w:rPr>
              <w:fldChar w:fldCharType="separate"/>
            </w:r>
            <w:r w:rsidR="0010757D">
              <w:rPr>
                <w:b/>
                <w:bCs/>
                <w:noProof/>
                <w:webHidden/>
                <w:sz w:val="24"/>
              </w:rPr>
              <w:t>13</w:t>
            </w:r>
            <w:r w:rsidRPr="00A4509C">
              <w:rPr>
                <w:rFonts w:hint="eastAsia"/>
                <w:b/>
                <w:bCs/>
                <w:noProof/>
                <w:webHidden/>
                <w:sz w:val="24"/>
              </w:rPr>
              <w:fldChar w:fldCharType="end"/>
            </w:r>
          </w:hyperlink>
        </w:p>
        <w:p w14:paraId="71246D95" w14:textId="5FD51F25" w:rsidR="00A4509C" w:rsidRPr="00A4509C" w:rsidRDefault="00A4509C">
          <w:pPr>
            <w:pStyle w:val="TOC1"/>
            <w:tabs>
              <w:tab w:val="right" w:leader="dot" w:pos="8302"/>
            </w:tabs>
            <w:rPr>
              <w:b/>
              <w:bCs/>
              <w:noProof/>
              <w:sz w:val="24"/>
            </w:rPr>
          </w:pPr>
          <w:hyperlink w:anchor="_Toc185411428" w:history="1">
            <w:r w:rsidRPr="00A4509C">
              <w:rPr>
                <w:rStyle w:val="ae"/>
                <w:rFonts w:ascii="Times New Roman" w:hAnsi="Times New Roman" w:cs="Times New Roman" w:hint="eastAsia"/>
                <w:b/>
                <w:bCs/>
                <w:noProof/>
                <w:sz w:val="24"/>
                <w:lang w:val="en-GB"/>
              </w:rPr>
              <w:t>Table S4. Risk of bias assessment for cohort studies</w:t>
            </w:r>
            <w:r w:rsidRPr="00A4509C">
              <w:rPr>
                <w:rFonts w:hint="eastAsia"/>
                <w:b/>
                <w:bCs/>
                <w:noProof/>
                <w:webHidden/>
                <w:sz w:val="24"/>
              </w:rPr>
              <w:tab/>
            </w:r>
            <w:r w:rsidRPr="00A4509C">
              <w:rPr>
                <w:rFonts w:hint="eastAsia"/>
                <w:b/>
                <w:bCs/>
                <w:noProof/>
                <w:webHidden/>
                <w:sz w:val="24"/>
              </w:rPr>
              <w:fldChar w:fldCharType="begin"/>
            </w:r>
            <w:r w:rsidRPr="00A4509C">
              <w:rPr>
                <w:rFonts w:hint="eastAsia"/>
                <w:b/>
                <w:bCs/>
                <w:noProof/>
                <w:webHidden/>
                <w:sz w:val="24"/>
              </w:rPr>
              <w:instrText xml:space="preserve"> </w:instrText>
            </w:r>
            <w:r w:rsidRPr="00A4509C">
              <w:rPr>
                <w:b/>
                <w:bCs/>
                <w:noProof/>
                <w:webHidden/>
                <w:sz w:val="24"/>
              </w:rPr>
              <w:instrText>PAGEREF _Toc185411428 \h</w:instrText>
            </w:r>
            <w:r w:rsidRPr="00A4509C">
              <w:rPr>
                <w:rFonts w:hint="eastAsia"/>
                <w:b/>
                <w:bCs/>
                <w:noProof/>
                <w:webHidden/>
                <w:sz w:val="24"/>
              </w:rPr>
              <w:instrText xml:space="preserve"> </w:instrText>
            </w:r>
            <w:r w:rsidRPr="00A4509C">
              <w:rPr>
                <w:rFonts w:hint="eastAsia"/>
                <w:b/>
                <w:bCs/>
                <w:noProof/>
                <w:webHidden/>
                <w:sz w:val="24"/>
              </w:rPr>
            </w:r>
            <w:r w:rsidRPr="00A4509C">
              <w:rPr>
                <w:rFonts w:hint="eastAsia"/>
                <w:b/>
                <w:bCs/>
                <w:noProof/>
                <w:webHidden/>
                <w:sz w:val="24"/>
              </w:rPr>
              <w:fldChar w:fldCharType="separate"/>
            </w:r>
            <w:r w:rsidR="0010757D">
              <w:rPr>
                <w:b/>
                <w:bCs/>
                <w:noProof/>
                <w:webHidden/>
                <w:sz w:val="24"/>
              </w:rPr>
              <w:t>16</w:t>
            </w:r>
            <w:r w:rsidRPr="00A4509C">
              <w:rPr>
                <w:rFonts w:hint="eastAsia"/>
                <w:b/>
                <w:bCs/>
                <w:noProof/>
                <w:webHidden/>
                <w:sz w:val="24"/>
              </w:rPr>
              <w:fldChar w:fldCharType="end"/>
            </w:r>
          </w:hyperlink>
        </w:p>
        <w:p w14:paraId="1D8CD37C" w14:textId="42751136" w:rsidR="00A4509C" w:rsidRPr="00A4509C" w:rsidRDefault="00A4509C">
          <w:pPr>
            <w:pStyle w:val="TOC1"/>
            <w:tabs>
              <w:tab w:val="right" w:leader="dot" w:pos="8302"/>
            </w:tabs>
            <w:rPr>
              <w:b/>
              <w:bCs/>
              <w:noProof/>
              <w:sz w:val="24"/>
            </w:rPr>
          </w:pPr>
          <w:hyperlink w:anchor="_Toc185411429" w:history="1">
            <w:r w:rsidRPr="00A4509C">
              <w:rPr>
                <w:rStyle w:val="ae"/>
                <w:rFonts w:ascii="Times New Roman" w:hAnsi="Times New Roman" w:cs="Times New Roman" w:hint="eastAsia"/>
                <w:b/>
                <w:bCs/>
                <w:noProof/>
                <w:sz w:val="24"/>
                <w:lang w:val="en-GB"/>
              </w:rPr>
              <w:t>Table S5. Subgroup analysis the effect of treatment dose and duration on death</w:t>
            </w:r>
            <w:r w:rsidRPr="00A4509C">
              <w:rPr>
                <w:rFonts w:hint="eastAsia"/>
                <w:b/>
                <w:bCs/>
                <w:noProof/>
                <w:webHidden/>
                <w:sz w:val="24"/>
              </w:rPr>
              <w:tab/>
            </w:r>
            <w:r w:rsidRPr="00A4509C">
              <w:rPr>
                <w:rFonts w:hint="eastAsia"/>
                <w:b/>
                <w:bCs/>
                <w:noProof/>
                <w:webHidden/>
                <w:sz w:val="24"/>
              </w:rPr>
              <w:fldChar w:fldCharType="begin"/>
            </w:r>
            <w:r w:rsidRPr="00A4509C">
              <w:rPr>
                <w:rFonts w:hint="eastAsia"/>
                <w:b/>
                <w:bCs/>
                <w:noProof/>
                <w:webHidden/>
                <w:sz w:val="24"/>
              </w:rPr>
              <w:instrText xml:space="preserve"> </w:instrText>
            </w:r>
            <w:r w:rsidRPr="00A4509C">
              <w:rPr>
                <w:b/>
                <w:bCs/>
                <w:noProof/>
                <w:webHidden/>
                <w:sz w:val="24"/>
              </w:rPr>
              <w:instrText>PAGEREF _Toc185411429 \h</w:instrText>
            </w:r>
            <w:r w:rsidRPr="00A4509C">
              <w:rPr>
                <w:rFonts w:hint="eastAsia"/>
                <w:b/>
                <w:bCs/>
                <w:noProof/>
                <w:webHidden/>
                <w:sz w:val="24"/>
              </w:rPr>
              <w:instrText xml:space="preserve"> </w:instrText>
            </w:r>
            <w:r w:rsidRPr="00A4509C">
              <w:rPr>
                <w:rFonts w:hint="eastAsia"/>
                <w:b/>
                <w:bCs/>
                <w:noProof/>
                <w:webHidden/>
                <w:sz w:val="24"/>
              </w:rPr>
            </w:r>
            <w:r w:rsidRPr="00A4509C">
              <w:rPr>
                <w:rFonts w:hint="eastAsia"/>
                <w:b/>
                <w:bCs/>
                <w:noProof/>
                <w:webHidden/>
                <w:sz w:val="24"/>
              </w:rPr>
              <w:fldChar w:fldCharType="separate"/>
            </w:r>
            <w:r w:rsidR="0010757D">
              <w:rPr>
                <w:b/>
                <w:bCs/>
                <w:noProof/>
                <w:webHidden/>
                <w:sz w:val="24"/>
              </w:rPr>
              <w:t>17</w:t>
            </w:r>
            <w:r w:rsidRPr="00A4509C">
              <w:rPr>
                <w:rFonts w:hint="eastAsia"/>
                <w:b/>
                <w:bCs/>
                <w:noProof/>
                <w:webHidden/>
                <w:sz w:val="24"/>
              </w:rPr>
              <w:fldChar w:fldCharType="end"/>
            </w:r>
          </w:hyperlink>
        </w:p>
        <w:p w14:paraId="3E99F452" w14:textId="3BD614F4" w:rsidR="00A4509C" w:rsidRPr="00A4509C" w:rsidRDefault="00A4509C">
          <w:pPr>
            <w:pStyle w:val="TOC1"/>
            <w:tabs>
              <w:tab w:val="right" w:leader="dot" w:pos="8302"/>
            </w:tabs>
            <w:rPr>
              <w:b/>
              <w:bCs/>
              <w:noProof/>
              <w:sz w:val="24"/>
            </w:rPr>
          </w:pPr>
          <w:hyperlink w:anchor="_Toc185411430" w:history="1">
            <w:r w:rsidRPr="00A4509C">
              <w:rPr>
                <w:rStyle w:val="ae"/>
                <w:rFonts w:ascii="Times New Roman" w:hAnsi="Times New Roman" w:cs="Times New Roman" w:hint="eastAsia"/>
                <w:b/>
                <w:bCs/>
                <w:noProof/>
                <w:sz w:val="24"/>
                <w:lang w:val="en-GB"/>
              </w:rPr>
              <w:t>Table S6. Sensitivity analyses</w:t>
            </w:r>
            <w:r w:rsidRPr="00A4509C">
              <w:rPr>
                <w:rFonts w:hint="eastAsia"/>
                <w:b/>
                <w:bCs/>
                <w:noProof/>
                <w:webHidden/>
                <w:sz w:val="24"/>
              </w:rPr>
              <w:tab/>
            </w:r>
            <w:r w:rsidRPr="00A4509C">
              <w:rPr>
                <w:rFonts w:hint="eastAsia"/>
                <w:b/>
                <w:bCs/>
                <w:noProof/>
                <w:webHidden/>
                <w:sz w:val="24"/>
              </w:rPr>
              <w:fldChar w:fldCharType="begin"/>
            </w:r>
            <w:r w:rsidRPr="00A4509C">
              <w:rPr>
                <w:rFonts w:hint="eastAsia"/>
                <w:b/>
                <w:bCs/>
                <w:noProof/>
                <w:webHidden/>
                <w:sz w:val="24"/>
              </w:rPr>
              <w:instrText xml:space="preserve"> </w:instrText>
            </w:r>
            <w:r w:rsidRPr="00A4509C">
              <w:rPr>
                <w:b/>
                <w:bCs/>
                <w:noProof/>
                <w:webHidden/>
                <w:sz w:val="24"/>
              </w:rPr>
              <w:instrText>PAGEREF _Toc185411430 \h</w:instrText>
            </w:r>
            <w:r w:rsidRPr="00A4509C">
              <w:rPr>
                <w:rFonts w:hint="eastAsia"/>
                <w:b/>
                <w:bCs/>
                <w:noProof/>
                <w:webHidden/>
                <w:sz w:val="24"/>
              </w:rPr>
              <w:instrText xml:space="preserve"> </w:instrText>
            </w:r>
            <w:r w:rsidRPr="00A4509C">
              <w:rPr>
                <w:rFonts w:hint="eastAsia"/>
                <w:b/>
                <w:bCs/>
                <w:noProof/>
                <w:webHidden/>
                <w:sz w:val="24"/>
              </w:rPr>
            </w:r>
            <w:r w:rsidRPr="00A4509C">
              <w:rPr>
                <w:rFonts w:hint="eastAsia"/>
                <w:b/>
                <w:bCs/>
                <w:noProof/>
                <w:webHidden/>
                <w:sz w:val="24"/>
              </w:rPr>
              <w:fldChar w:fldCharType="separate"/>
            </w:r>
            <w:r w:rsidR="0010757D">
              <w:rPr>
                <w:b/>
                <w:bCs/>
                <w:noProof/>
                <w:webHidden/>
                <w:sz w:val="24"/>
              </w:rPr>
              <w:t>18</w:t>
            </w:r>
            <w:r w:rsidRPr="00A4509C">
              <w:rPr>
                <w:rFonts w:hint="eastAsia"/>
                <w:b/>
                <w:bCs/>
                <w:noProof/>
                <w:webHidden/>
                <w:sz w:val="24"/>
              </w:rPr>
              <w:fldChar w:fldCharType="end"/>
            </w:r>
          </w:hyperlink>
        </w:p>
        <w:p w14:paraId="333EB113" w14:textId="2FE116C5" w:rsidR="00A4509C" w:rsidRPr="00A4509C" w:rsidRDefault="00A4509C">
          <w:pPr>
            <w:pStyle w:val="TOC1"/>
            <w:tabs>
              <w:tab w:val="right" w:leader="dot" w:pos="8302"/>
            </w:tabs>
            <w:rPr>
              <w:b/>
              <w:bCs/>
              <w:noProof/>
              <w:sz w:val="24"/>
            </w:rPr>
          </w:pPr>
          <w:hyperlink w:anchor="_Toc185411431" w:history="1">
            <w:r w:rsidRPr="00A4509C">
              <w:rPr>
                <w:rStyle w:val="ae"/>
                <w:rFonts w:ascii="Times New Roman" w:hAnsi="Times New Roman" w:cs="Times New Roman" w:hint="eastAsia"/>
                <w:b/>
                <w:bCs/>
                <w:noProof/>
                <w:sz w:val="24"/>
                <w:lang w:val="en-GB"/>
              </w:rPr>
              <w:t>Figure S1. Risk of bias of included randomised controlled trials. (A) details of each included trials; (B) summary of risk of bias of included trials</w:t>
            </w:r>
            <w:r w:rsidRPr="00A4509C">
              <w:rPr>
                <w:rFonts w:hint="eastAsia"/>
                <w:b/>
                <w:bCs/>
                <w:noProof/>
                <w:webHidden/>
                <w:sz w:val="24"/>
              </w:rPr>
              <w:tab/>
            </w:r>
            <w:r w:rsidRPr="00A4509C">
              <w:rPr>
                <w:rFonts w:hint="eastAsia"/>
                <w:b/>
                <w:bCs/>
                <w:noProof/>
                <w:webHidden/>
                <w:sz w:val="24"/>
              </w:rPr>
              <w:fldChar w:fldCharType="begin"/>
            </w:r>
            <w:r w:rsidRPr="00A4509C">
              <w:rPr>
                <w:rFonts w:hint="eastAsia"/>
                <w:b/>
                <w:bCs/>
                <w:noProof/>
                <w:webHidden/>
                <w:sz w:val="24"/>
              </w:rPr>
              <w:instrText xml:space="preserve"> </w:instrText>
            </w:r>
            <w:r w:rsidRPr="00A4509C">
              <w:rPr>
                <w:b/>
                <w:bCs/>
                <w:noProof/>
                <w:webHidden/>
                <w:sz w:val="24"/>
              </w:rPr>
              <w:instrText>PAGEREF _Toc185411431 \h</w:instrText>
            </w:r>
            <w:r w:rsidRPr="00A4509C">
              <w:rPr>
                <w:rFonts w:hint="eastAsia"/>
                <w:b/>
                <w:bCs/>
                <w:noProof/>
                <w:webHidden/>
                <w:sz w:val="24"/>
              </w:rPr>
              <w:instrText xml:space="preserve"> </w:instrText>
            </w:r>
            <w:r w:rsidRPr="00A4509C">
              <w:rPr>
                <w:rFonts w:hint="eastAsia"/>
                <w:b/>
                <w:bCs/>
                <w:noProof/>
                <w:webHidden/>
                <w:sz w:val="24"/>
              </w:rPr>
            </w:r>
            <w:r w:rsidRPr="00A4509C">
              <w:rPr>
                <w:rFonts w:hint="eastAsia"/>
                <w:b/>
                <w:bCs/>
                <w:noProof/>
                <w:webHidden/>
                <w:sz w:val="24"/>
              </w:rPr>
              <w:fldChar w:fldCharType="separate"/>
            </w:r>
            <w:r w:rsidR="0010757D">
              <w:rPr>
                <w:b/>
                <w:bCs/>
                <w:noProof/>
                <w:webHidden/>
                <w:sz w:val="24"/>
              </w:rPr>
              <w:t>22</w:t>
            </w:r>
            <w:r w:rsidRPr="00A4509C">
              <w:rPr>
                <w:rFonts w:hint="eastAsia"/>
                <w:b/>
                <w:bCs/>
                <w:noProof/>
                <w:webHidden/>
                <w:sz w:val="24"/>
              </w:rPr>
              <w:fldChar w:fldCharType="end"/>
            </w:r>
          </w:hyperlink>
        </w:p>
        <w:p w14:paraId="071C0417" w14:textId="2FF19C6C" w:rsidR="00A4509C" w:rsidRPr="00A4509C" w:rsidRDefault="00A4509C">
          <w:pPr>
            <w:pStyle w:val="TOC1"/>
            <w:tabs>
              <w:tab w:val="right" w:leader="dot" w:pos="8302"/>
            </w:tabs>
            <w:rPr>
              <w:b/>
              <w:bCs/>
              <w:noProof/>
              <w:sz w:val="24"/>
            </w:rPr>
          </w:pPr>
          <w:hyperlink w:anchor="_Toc185411432" w:history="1">
            <w:r w:rsidRPr="00A4509C">
              <w:rPr>
                <w:rStyle w:val="ae"/>
                <w:rFonts w:ascii="Times New Roman" w:hAnsi="Times New Roman" w:cs="Times New Roman" w:hint="eastAsia"/>
                <w:b/>
                <w:bCs/>
                <w:noProof/>
                <w:sz w:val="24"/>
                <w:lang w:val="en-GB"/>
              </w:rPr>
              <w:t>Figure S2. Funnel plot of death after traumatic brain injury (A), functional outcome after traumatic brain injury (B), Any type of infections (C), gastrointestinal bleeding (D), or hyperglycaemia/diabetes mellitus (E).</w:t>
            </w:r>
            <w:r w:rsidRPr="00A4509C">
              <w:rPr>
                <w:rFonts w:hint="eastAsia"/>
                <w:b/>
                <w:bCs/>
                <w:noProof/>
                <w:webHidden/>
                <w:sz w:val="24"/>
              </w:rPr>
              <w:tab/>
            </w:r>
            <w:r w:rsidRPr="00A4509C">
              <w:rPr>
                <w:rFonts w:hint="eastAsia"/>
                <w:b/>
                <w:bCs/>
                <w:noProof/>
                <w:webHidden/>
                <w:sz w:val="24"/>
              </w:rPr>
              <w:fldChar w:fldCharType="begin"/>
            </w:r>
            <w:r w:rsidRPr="00A4509C">
              <w:rPr>
                <w:rFonts w:hint="eastAsia"/>
                <w:b/>
                <w:bCs/>
                <w:noProof/>
                <w:webHidden/>
                <w:sz w:val="24"/>
              </w:rPr>
              <w:instrText xml:space="preserve"> </w:instrText>
            </w:r>
            <w:r w:rsidRPr="00A4509C">
              <w:rPr>
                <w:b/>
                <w:bCs/>
                <w:noProof/>
                <w:webHidden/>
                <w:sz w:val="24"/>
              </w:rPr>
              <w:instrText>PAGEREF _Toc185411432 \h</w:instrText>
            </w:r>
            <w:r w:rsidRPr="00A4509C">
              <w:rPr>
                <w:rFonts w:hint="eastAsia"/>
                <w:b/>
                <w:bCs/>
                <w:noProof/>
                <w:webHidden/>
                <w:sz w:val="24"/>
              </w:rPr>
              <w:instrText xml:space="preserve"> </w:instrText>
            </w:r>
            <w:r w:rsidRPr="00A4509C">
              <w:rPr>
                <w:rFonts w:hint="eastAsia"/>
                <w:b/>
                <w:bCs/>
                <w:noProof/>
                <w:webHidden/>
                <w:sz w:val="24"/>
              </w:rPr>
            </w:r>
            <w:r w:rsidRPr="00A4509C">
              <w:rPr>
                <w:rFonts w:hint="eastAsia"/>
                <w:b/>
                <w:bCs/>
                <w:noProof/>
                <w:webHidden/>
                <w:sz w:val="24"/>
              </w:rPr>
              <w:fldChar w:fldCharType="separate"/>
            </w:r>
            <w:r w:rsidR="0010757D">
              <w:rPr>
                <w:b/>
                <w:bCs/>
                <w:noProof/>
                <w:webHidden/>
                <w:sz w:val="24"/>
              </w:rPr>
              <w:t>23</w:t>
            </w:r>
            <w:r w:rsidRPr="00A4509C">
              <w:rPr>
                <w:rFonts w:hint="eastAsia"/>
                <w:b/>
                <w:bCs/>
                <w:noProof/>
                <w:webHidden/>
                <w:sz w:val="24"/>
              </w:rPr>
              <w:fldChar w:fldCharType="end"/>
            </w:r>
          </w:hyperlink>
        </w:p>
        <w:p w14:paraId="58D5A631" w14:textId="006B4161" w:rsidR="00A4509C" w:rsidRPr="00A4509C" w:rsidRDefault="00A4509C">
          <w:pPr>
            <w:pStyle w:val="TOC1"/>
            <w:tabs>
              <w:tab w:val="right" w:leader="dot" w:pos="8302"/>
            </w:tabs>
            <w:rPr>
              <w:b/>
              <w:bCs/>
              <w:noProof/>
              <w:sz w:val="24"/>
            </w:rPr>
          </w:pPr>
          <w:hyperlink w:anchor="_Toc185411433" w:history="1">
            <w:r w:rsidRPr="00A4509C">
              <w:rPr>
                <w:rStyle w:val="ae"/>
                <w:rFonts w:ascii="Times New Roman" w:hAnsi="Times New Roman" w:cs="Times New Roman" w:hint="eastAsia"/>
                <w:b/>
                <w:bCs/>
                <w:noProof/>
                <w:sz w:val="24"/>
                <w:lang w:val="en-GB"/>
              </w:rPr>
              <w:t>Supplementary References</w:t>
            </w:r>
            <w:r w:rsidRPr="00A4509C">
              <w:rPr>
                <w:rFonts w:hint="eastAsia"/>
                <w:b/>
                <w:bCs/>
                <w:noProof/>
                <w:webHidden/>
                <w:sz w:val="24"/>
              </w:rPr>
              <w:tab/>
            </w:r>
            <w:r w:rsidRPr="00A4509C">
              <w:rPr>
                <w:rFonts w:hint="eastAsia"/>
                <w:b/>
                <w:bCs/>
                <w:noProof/>
                <w:webHidden/>
                <w:sz w:val="24"/>
              </w:rPr>
              <w:fldChar w:fldCharType="begin"/>
            </w:r>
            <w:r w:rsidRPr="00A4509C">
              <w:rPr>
                <w:rFonts w:hint="eastAsia"/>
                <w:b/>
                <w:bCs/>
                <w:noProof/>
                <w:webHidden/>
                <w:sz w:val="24"/>
              </w:rPr>
              <w:instrText xml:space="preserve"> </w:instrText>
            </w:r>
            <w:r w:rsidRPr="00A4509C">
              <w:rPr>
                <w:b/>
                <w:bCs/>
                <w:noProof/>
                <w:webHidden/>
                <w:sz w:val="24"/>
              </w:rPr>
              <w:instrText>PAGEREF _Toc185411433 \h</w:instrText>
            </w:r>
            <w:r w:rsidRPr="00A4509C">
              <w:rPr>
                <w:rFonts w:hint="eastAsia"/>
                <w:b/>
                <w:bCs/>
                <w:noProof/>
                <w:webHidden/>
                <w:sz w:val="24"/>
              </w:rPr>
              <w:instrText xml:space="preserve"> </w:instrText>
            </w:r>
            <w:r w:rsidRPr="00A4509C">
              <w:rPr>
                <w:rFonts w:hint="eastAsia"/>
                <w:b/>
                <w:bCs/>
                <w:noProof/>
                <w:webHidden/>
                <w:sz w:val="24"/>
              </w:rPr>
            </w:r>
            <w:r w:rsidRPr="00A4509C">
              <w:rPr>
                <w:rFonts w:hint="eastAsia"/>
                <w:b/>
                <w:bCs/>
                <w:noProof/>
                <w:webHidden/>
                <w:sz w:val="24"/>
              </w:rPr>
              <w:fldChar w:fldCharType="separate"/>
            </w:r>
            <w:r w:rsidR="0010757D">
              <w:rPr>
                <w:b/>
                <w:bCs/>
                <w:noProof/>
                <w:webHidden/>
                <w:sz w:val="24"/>
              </w:rPr>
              <w:t>24</w:t>
            </w:r>
            <w:r w:rsidRPr="00A4509C">
              <w:rPr>
                <w:rFonts w:hint="eastAsia"/>
                <w:b/>
                <w:bCs/>
                <w:noProof/>
                <w:webHidden/>
                <w:sz w:val="24"/>
              </w:rPr>
              <w:fldChar w:fldCharType="end"/>
            </w:r>
          </w:hyperlink>
        </w:p>
        <w:p w14:paraId="54E56A9C" w14:textId="17559CB7" w:rsidR="0035303C" w:rsidRPr="00D200F4" w:rsidRDefault="0035303C" w:rsidP="008704B1">
          <w:pPr>
            <w:rPr>
              <w:b/>
              <w:bCs/>
              <w:lang w:val="en-GB"/>
            </w:rPr>
          </w:pPr>
          <w:r w:rsidRPr="00A4509C">
            <w:rPr>
              <w:b/>
              <w:bCs/>
              <w:sz w:val="24"/>
              <w:lang w:val="en-GB"/>
            </w:rPr>
            <w:fldChar w:fldCharType="end"/>
          </w:r>
        </w:p>
      </w:sdtContent>
    </w:sdt>
    <w:p w14:paraId="4A763400" w14:textId="77777777" w:rsidR="008704B1" w:rsidRPr="00D200F4" w:rsidRDefault="008704B1">
      <w:pPr>
        <w:widowControl/>
        <w:rPr>
          <w:rFonts w:ascii="Times New Roman" w:eastAsiaTheme="majorEastAsia" w:hAnsi="Times New Roman" w:cs="Times New Roman"/>
          <w:b/>
          <w:bCs/>
          <w:sz w:val="24"/>
          <w:lang w:val="en-GB"/>
        </w:rPr>
      </w:pPr>
      <w:bookmarkStart w:id="9" w:name="_Toc170053115"/>
      <w:r w:rsidRPr="00D200F4">
        <w:rPr>
          <w:rFonts w:ascii="Times New Roman" w:hAnsi="Times New Roman" w:cs="Times New Roman"/>
          <w:b/>
          <w:bCs/>
          <w:sz w:val="24"/>
          <w:lang w:val="en-GB"/>
        </w:rPr>
        <w:br w:type="page"/>
      </w:r>
    </w:p>
    <w:p w14:paraId="523C8489" w14:textId="2E616872" w:rsidR="00360269" w:rsidRPr="00D200F4" w:rsidRDefault="00360269" w:rsidP="00AB1FAD">
      <w:pPr>
        <w:pStyle w:val="1"/>
        <w:spacing w:before="0" w:after="0"/>
        <w:rPr>
          <w:rStyle w:val="ad"/>
          <w:rFonts w:ascii="Times New Roman" w:hAnsi="Times New Roman" w:cs="Times New Roman"/>
          <w:b w:val="0"/>
          <w:bCs w:val="0"/>
          <w:color w:val="auto"/>
          <w:sz w:val="24"/>
          <w:szCs w:val="24"/>
          <w:lang w:val="en-GB"/>
        </w:rPr>
      </w:pPr>
      <w:bookmarkStart w:id="10" w:name="_Toc185411425"/>
      <w:r w:rsidRPr="00D200F4">
        <w:rPr>
          <w:rFonts w:ascii="Times New Roman" w:hAnsi="Times New Roman" w:cs="Times New Roman"/>
          <w:b/>
          <w:bCs/>
          <w:color w:val="auto"/>
          <w:sz w:val="24"/>
          <w:szCs w:val="24"/>
          <w:lang w:val="en-GB"/>
        </w:rPr>
        <w:lastRenderedPageBreak/>
        <w:t xml:space="preserve">Table </w:t>
      </w:r>
      <w:r w:rsidR="00F06A43" w:rsidRPr="00D200F4">
        <w:rPr>
          <w:rFonts w:ascii="Times New Roman" w:hAnsi="Times New Roman" w:cs="Times New Roman"/>
          <w:b/>
          <w:bCs/>
          <w:color w:val="auto"/>
          <w:sz w:val="24"/>
          <w:szCs w:val="24"/>
          <w:lang w:val="en-GB"/>
        </w:rPr>
        <w:t>S</w:t>
      </w:r>
      <w:r w:rsidRPr="00D200F4">
        <w:rPr>
          <w:rFonts w:ascii="Times New Roman" w:hAnsi="Times New Roman" w:cs="Times New Roman"/>
          <w:b/>
          <w:bCs/>
          <w:color w:val="auto"/>
          <w:sz w:val="24"/>
          <w:szCs w:val="24"/>
          <w:lang w:val="en-GB"/>
        </w:rPr>
        <w:t>1. Full search strategy</w:t>
      </w:r>
      <w:bookmarkEnd w:id="0"/>
      <w:bookmarkEnd w:id="1"/>
      <w:bookmarkEnd w:id="2"/>
      <w:bookmarkEnd w:id="3"/>
      <w:bookmarkEnd w:id="4"/>
      <w:bookmarkEnd w:id="9"/>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7739"/>
      </w:tblGrid>
      <w:tr w:rsidR="0035303C" w:rsidRPr="00D200F4" w14:paraId="714004D8"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045AB7"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1</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1900CA"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steroid.mp. </w:t>
            </w:r>
          </w:p>
        </w:tc>
      </w:tr>
      <w:tr w:rsidR="0035303C" w:rsidRPr="00D200F4" w14:paraId="07547083"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06CCE7"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2</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EFA331"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steroid/</w:t>
            </w:r>
          </w:p>
        </w:tc>
      </w:tr>
      <w:tr w:rsidR="0035303C" w:rsidRPr="00D200F4" w14:paraId="360C4C18"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6CFFAC"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3</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993828"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1 or 2</w:t>
            </w:r>
          </w:p>
        </w:tc>
      </w:tr>
      <w:tr w:rsidR="0035303C" w:rsidRPr="00D200F4" w14:paraId="00CD507C"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D00E56"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4</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C2B603"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corticosteroid.mp.</w:t>
            </w:r>
          </w:p>
        </w:tc>
      </w:tr>
      <w:tr w:rsidR="0035303C" w:rsidRPr="00D200F4" w14:paraId="13A9B624"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954BC9"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5</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893456"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corticosteroid/</w:t>
            </w:r>
          </w:p>
        </w:tc>
      </w:tr>
      <w:tr w:rsidR="0035303C" w:rsidRPr="00D200F4" w14:paraId="1D68D224"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BD2FF5"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6</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E5C2A4"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4 or 5</w:t>
            </w:r>
          </w:p>
        </w:tc>
      </w:tr>
      <w:tr w:rsidR="0035303C" w:rsidRPr="00D200F4" w14:paraId="768D5F1A"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526A45"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7</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C3C5F0"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glucocorticoid.mp. </w:t>
            </w:r>
          </w:p>
        </w:tc>
      </w:tr>
      <w:tr w:rsidR="0035303C" w:rsidRPr="00D200F4" w14:paraId="3AAD45B3"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865D43"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8</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B48DB5"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glucocorticoid/</w:t>
            </w:r>
          </w:p>
        </w:tc>
      </w:tr>
      <w:tr w:rsidR="0035303C" w:rsidRPr="00D200F4" w14:paraId="6761DC46"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57C1EA"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9</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B6F856"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7 or 8</w:t>
            </w:r>
          </w:p>
        </w:tc>
      </w:tr>
      <w:tr w:rsidR="0035303C" w:rsidRPr="00D200F4" w14:paraId="227BE07A"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4C4BE3"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10</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0810DD"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methylprednisolone.mp. </w:t>
            </w:r>
          </w:p>
        </w:tc>
      </w:tr>
      <w:tr w:rsidR="0035303C" w:rsidRPr="00D200F4" w14:paraId="5932F61F"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5F7B45"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11</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08BC77"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methylprednisolone/</w:t>
            </w:r>
          </w:p>
        </w:tc>
      </w:tr>
      <w:tr w:rsidR="0035303C" w:rsidRPr="00D200F4" w14:paraId="567B8591"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18FBC0"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12</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7EAB39"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10 or 11</w:t>
            </w:r>
          </w:p>
        </w:tc>
      </w:tr>
      <w:tr w:rsidR="0035303C" w:rsidRPr="00D200F4" w14:paraId="5ACCA2CF"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C0000A"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13</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CE5CD7"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Dexamethasone.mp. </w:t>
            </w:r>
          </w:p>
        </w:tc>
      </w:tr>
      <w:tr w:rsidR="0035303C" w:rsidRPr="00D200F4" w14:paraId="49F74F21"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8EBF08"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14</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437BF6"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dexamethasone/</w:t>
            </w:r>
          </w:p>
        </w:tc>
      </w:tr>
      <w:tr w:rsidR="0035303C" w:rsidRPr="00D200F4" w14:paraId="51BA242F"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A378C2"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15</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5C872A"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13 or 14</w:t>
            </w:r>
          </w:p>
        </w:tc>
      </w:tr>
      <w:tr w:rsidR="0035303C" w:rsidRPr="00D200F4" w14:paraId="2898E400"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0AF550"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16</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7200E3"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Betamethasone.mp. </w:t>
            </w:r>
          </w:p>
        </w:tc>
      </w:tr>
      <w:tr w:rsidR="0035303C" w:rsidRPr="00D200F4" w14:paraId="6BC85288"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6F9E2F"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17</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141DCF"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betamethasone/</w:t>
            </w:r>
          </w:p>
        </w:tc>
      </w:tr>
      <w:tr w:rsidR="0035303C" w:rsidRPr="00D200F4" w14:paraId="0812098D"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131E6B"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18</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82E82F"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16 or 17</w:t>
            </w:r>
          </w:p>
        </w:tc>
      </w:tr>
      <w:tr w:rsidR="0035303C" w:rsidRPr="00D200F4" w14:paraId="19C90C78"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051BB9"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19</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055635"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cortisone.mp. </w:t>
            </w:r>
          </w:p>
        </w:tc>
      </w:tr>
      <w:tr w:rsidR="0035303C" w:rsidRPr="00D200F4" w14:paraId="19674232"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F00992"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20</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AC05CD"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cortisone/</w:t>
            </w:r>
          </w:p>
        </w:tc>
      </w:tr>
      <w:tr w:rsidR="0035303C" w:rsidRPr="00D200F4" w14:paraId="03F6328B"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633EE6"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21</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70C303"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19 or 20</w:t>
            </w:r>
          </w:p>
        </w:tc>
      </w:tr>
      <w:tr w:rsidR="0035303C" w:rsidRPr="00D200F4" w14:paraId="7E58F6C9"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FDB9EB"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22</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D2216C"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Hydrocortisone.mp. </w:t>
            </w:r>
          </w:p>
        </w:tc>
      </w:tr>
      <w:tr w:rsidR="0035303C" w:rsidRPr="00D200F4" w14:paraId="1F88085A"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0072F5"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23</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46F73F"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Hydrocortisone/</w:t>
            </w:r>
          </w:p>
        </w:tc>
      </w:tr>
      <w:tr w:rsidR="0035303C" w:rsidRPr="00D200F4" w14:paraId="1C0B9F55"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B51DB7"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24</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41D815"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22 or 23</w:t>
            </w:r>
          </w:p>
        </w:tc>
      </w:tr>
      <w:tr w:rsidR="0035303C" w:rsidRPr="00D200F4" w14:paraId="388166B5"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EC438B"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25</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E7DFCB"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Prednisone.mp. </w:t>
            </w:r>
          </w:p>
        </w:tc>
      </w:tr>
      <w:tr w:rsidR="0035303C" w:rsidRPr="00D200F4" w14:paraId="692731EE"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4E0040"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26</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6C7090"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Prednisone/</w:t>
            </w:r>
          </w:p>
        </w:tc>
      </w:tr>
      <w:tr w:rsidR="0035303C" w:rsidRPr="00D200F4" w14:paraId="0856FFE5"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B36DB3"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27</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8437A1"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25 or 26</w:t>
            </w:r>
          </w:p>
        </w:tc>
      </w:tr>
      <w:tr w:rsidR="0035303C" w:rsidRPr="00D200F4" w14:paraId="64CDD2D4"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A3B6F5"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28</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AE8268"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Prednisolone.mp. </w:t>
            </w:r>
          </w:p>
        </w:tc>
      </w:tr>
      <w:tr w:rsidR="0035303C" w:rsidRPr="00D200F4" w14:paraId="40FD7D1E"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1E0361"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29</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747D72"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prednisolone/</w:t>
            </w:r>
          </w:p>
        </w:tc>
      </w:tr>
      <w:tr w:rsidR="0035303C" w:rsidRPr="00D200F4" w14:paraId="284FE0A2"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B5C7A8"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30</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B9571D"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28 or 29</w:t>
            </w:r>
          </w:p>
        </w:tc>
      </w:tr>
      <w:tr w:rsidR="0035303C" w:rsidRPr="00D200F4" w14:paraId="0DEBC297"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696C50"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31</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6CFB26"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Deflazacort.mp. </w:t>
            </w:r>
          </w:p>
        </w:tc>
      </w:tr>
      <w:tr w:rsidR="0035303C" w:rsidRPr="00D200F4" w14:paraId="3530FE51"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94CFE8"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32</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F8C1D5"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Deflazacort/</w:t>
            </w:r>
          </w:p>
        </w:tc>
      </w:tr>
      <w:tr w:rsidR="0035303C" w:rsidRPr="00D200F4" w14:paraId="565BB683"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993FAB"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33</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2C5F96"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31 or 32</w:t>
            </w:r>
          </w:p>
        </w:tc>
      </w:tr>
      <w:tr w:rsidR="0035303C" w:rsidRPr="00D200F4" w14:paraId="18B09F74"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75A233"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34</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DC3381"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Fludrocortisone.mp. </w:t>
            </w:r>
          </w:p>
        </w:tc>
      </w:tr>
      <w:tr w:rsidR="0035303C" w:rsidRPr="00D200F4" w14:paraId="3F685BE5"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E1D279"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35</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5441AD"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Fludrocortisone/</w:t>
            </w:r>
          </w:p>
        </w:tc>
      </w:tr>
      <w:tr w:rsidR="0035303C" w:rsidRPr="00D200F4" w14:paraId="342818F3"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9A3610"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36</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18BD6F"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34 or 35</w:t>
            </w:r>
          </w:p>
        </w:tc>
      </w:tr>
      <w:tr w:rsidR="0035303C" w:rsidRPr="00D200F4" w14:paraId="3805B45F"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520304"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37</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4A50AC"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Triamcinolone.mp. </w:t>
            </w:r>
          </w:p>
        </w:tc>
      </w:tr>
      <w:tr w:rsidR="0035303C" w:rsidRPr="00D200F4" w14:paraId="32A1B971"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E5764E"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38</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F86759"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Triamcinolone/</w:t>
            </w:r>
          </w:p>
        </w:tc>
      </w:tr>
      <w:tr w:rsidR="0035303C" w:rsidRPr="00D200F4" w14:paraId="2C889F45"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54047D"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39</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3CDA1F"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37 or 38</w:t>
            </w:r>
          </w:p>
        </w:tc>
      </w:tr>
      <w:tr w:rsidR="0035303C" w:rsidRPr="00D200F4" w14:paraId="3DE8EF11"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52EE67"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lastRenderedPageBreak/>
              <w:t>40</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909675"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3 or 6 or 9 or 12 or 15 or 18 or 21 or 24 or 27 or 30 or 33 or 36 or 39</w:t>
            </w:r>
          </w:p>
        </w:tc>
      </w:tr>
      <w:tr w:rsidR="0035303C" w:rsidRPr="00D200F4" w14:paraId="1476B838"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283831"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41</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00818D"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Cerebrovascular Disorders.mp. </w:t>
            </w:r>
          </w:p>
        </w:tc>
      </w:tr>
      <w:tr w:rsidR="0035303C" w:rsidRPr="00D200F4" w14:paraId="70CACDBC"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860673"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42</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B235E8"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cerebrovascular disease/co, dt, et, </w:t>
            </w:r>
            <w:proofErr w:type="spellStart"/>
            <w:r w:rsidRPr="00D200F4">
              <w:rPr>
                <w:rFonts w:ascii="Times New Roman" w:eastAsia="等线" w:hAnsi="Times New Roman" w:cs="Times New Roman"/>
                <w:kern w:val="0"/>
                <w:sz w:val="20"/>
                <w:szCs w:val="20"/>
                <w:lang w:val="en-GB" w:bidi="ar"/>
              </w:rPr>
              <w:t>th</w:t>
            </w:r>
            <w:proofErr w:type="spellEnd"/>
          </w:p>
        </w:tc>
      </w:tr>
      <w:tr w:rsidR="0035303C" w:rsidRPr="00D200F4" w14:paraId="65DDDFE7"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4397F0"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43</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28A8BB"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41 or 42</w:t>
            </w:r>
          </w:p>
        </w:tc>
      </w:tr>
      <w:tr w:rsidR="0035303C" w:rsidRPr="00D200F4" w14:paraId="267A8D2E"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E3962F"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44</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0546D1"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Stroke.mp. </w:t>
            </w:r>
          </w:p>
        </w:tc>
      </w:tr>
      <w:tr w:rsidR="0035303C" w:rsidRPr="00D200F4" w14:paraId="212ABA5E"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86DB9A"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45</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A37E22"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cerebrovascular accident/dt, et, </w:t>
            </w:r>
            <w:proofErr w:type="spellStart"/>
            <w:r w:rsidRPr="00D200F4">
              <w:rPr>
                <w:rFonts w:ascii="Times New Roman" w:eastAsia="等线" w:hAnsi="Times New Roman" w:cs="Times New Roman"/>
                <w:kern w:val="0"/>
                <w:sz w:val="20"/>
                <w:szCs w:val="20"/>
                <w:lang w:val="en-GB" w:bidi="ar"/>
              </w:rPr>
              <w:t>th</w:t>
            </w:r>
            <w:proofErr w:type="spellEnd"/>
            <w:r w:rsidRPr="00D200F4">
              <w:rPr>
                <w:rFonts w:ascii="Times New Roman" w:eastAsia="等线" w:hAnsi="Times New Roman" w:cs="Times New Roman"/>
                <w:kern w:val="0"/>
                <w:sz w:val="20"/>
                <w:szCs w:val="20"/>
                <w:lang w:val="en-GB" w:bidi="ar"/>
              </w:rPr>
              <w:t xml:space="preserve"> </w:t>
            </w:r>
          </w:p>
        </w:tc>
      </w:tr>
      <w:tr w:rsidR="0035303C" w:rsidRPr="00D200F4" w14:paraId="57F13296"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3C5DB8"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46</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E4572D"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44 or 45</w:t>
            </w:r>
          </w:p>
        </w:tc>
      </w:tr>
      <w:tr w:rsidR="0035303C" w:rsidRPr="00D200F4" w14:paraId="540E39EA"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2E8B25"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47</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9CDE70"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IS.mp. </w:t>
            </w:r>
          </w:p>
        </w:tc>
      </w:tr>
      <w:tr w:rsidR="0035303C" w:rsidRPr="00D200F4" w14:paraId="3B4206B3"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D0ADEF"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48</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AD8131"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ischaemic stroke.mp. </w:t>
            </w:r>
          </w:p>
        </w:tc>
      </w:tr>
      <w:tr w:rsidR="0035303C" w:rsidRPr="00D200F4" w14:paraId="7D7A6F62"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07C8F5"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49</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B5473B"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IS/dt, et, </w:t>
            </w:r>
            <w:proofErr w:type="spellStart"/>
            <w:r w:rsidRPr="00D200F4">
              <w:rPr>
                <w:rFonts w:ascii="Times New Roman" w:eastAsia="等线" w:hAnsi="Times New Roman" w:cs="Times New Roman"/>
                <w:kern w:val="0"/>
                <w:sz w:val="20"/>
                <w:szCs w:val="20"/>
                <w:lang w:val="en-GB" w:bidi="ar"/>
              </w:rPr>
              <w:t>th</w:t>
            </w:r>
            <w:proofErr w:type="spellEnd"/>
            <w:r w:rsidRPr="00D200F4">
              <w:rPr>
                <w:rFonts w:ascii="Times New Roman" w:eastAsia="等线" w:hAnsi="Times New Roman" w:cs="Times New Roman"/>
                <w:kern w:val="0"/>
                <w:sz w:val="20"/>
                <w:szCs w:val="20"/>
                <w:lang w:val="en-GB" w:bidi="ar"/>
              </w:rPr>
              <w:t xml:space="preserve"> </w:t>
            </w:r>
          </w:p>
        </w:tc>
      </w:tr>
      <w:tr w:rsidR="0035303C" w:rsidRPr="00D200F4" w14:paraId="791A35D4"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0FF158"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50</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AAA8CA"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47 or 48 or 49</w:t>
            </w:r>
          </w:p>
        </w:tc>
      </w:tr>
      <w:tr w:rsidR="0035303C" w:rsidRPr="00D200F4" w14:paraId="25737F33"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900E28"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51</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7C1662"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intracranial hemorrhage.mp. </w:t>
            </w:r>
          </w:p>
        </w:tc>
      </w:tr>
      <w:tr w:rsidR="0035303C" w:rsidRPr="00D200F4" w14:paraId="5697B280"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E399F2"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52</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95D19F"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intracranial haemorrhage.mp. </w:t>
            </w:r>
          </w:p>
        </w:tc>
      </w:tr>
      <w:tr w:rsidR="0035303C" w:rsidRPr="00D200F4" w14:paraId="38F1814B"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A7CE5D"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53</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A494EA"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brain </w:t>
            </w:r>
            <w:proofErr w:type="spellStart"/>
            <w:r w:rsidRPr="00D200F4">
              <w:rPr>
                <w:rFonts w:ascii="Times New Roman" w:eastAsia="等线" w:hAnsi="Times New Roman" w:cs="Times New Roman"/>
                <w:kern w:val="0"/>
                <w:sz w:val="20"/>
                <w:szCs w:val="20"/>
                <w:lang w:val="en-GB" w:bidi="ar"/>
              </w:rPr>
              <w:t>hemorrhage</w:t>
            </w:r>
            <w:proofErr w:type="spellEnd"/>
            <w:r w:rsidRPr="00D200F4">
              <w:rPr>
                <w:rFonts w:ascii="Times New Roman" w:eastAsia="等线" w:hAnsi="Times New Roman" w:cs="Times New Roman"/>
                <w:kern w:val="0"/>
                <w:sz w:val="20"/>
                <w:szCs w:val="20"/>
                <w:lang w:val="en-GB" w:bidi="ar"/>
              </w:rPr>
              <w:t xml:space="preserve">/dt, et, </w:t>
            </w:r>
            <w:proofErr w:type="spellStart"/>
            <w:r w:rsidRPr="00D200F4">
              <w:rPr>
                <w:rFonts w:ascii="Times New Roman" w:eastAsia="等线" w:hAnsi="Times New Roman" w:cs="Times New Roman"/>
                <w:kern w:val="0"/>
                <w:sz w:val="20"/>
                <w:szCs w:val="20"/>
                <w:lang w:val="en-GB" w:bidi="ar"/>
              </w:rPr>
              <w:t>th</w:t>
            </w:r>
            <w:proofErr w:type="spellEnd"/>
            <w:r w:rsidRPr="00D200F4">
              <w:rPr>
                <w:rFonts w:ascii="Times New Roman" w:eastAsia="等线" w:hAnsi="Times New Roman" w:cs="Times New Roman"/>
                <w:kern w:val="0"/>
                <w:sz w:val="20"/>
                <w:szCs w:val="20"/>
                <w:lang w:val="en-GB" w:bidi="ar"/>
              </w:rPr>
              <w:t xml:space="preserve"> </w:t>
            </w:r>
          </w:p>
        </w:tc>
      </w:tr>
      <w:tr w:rsidR="0035303C" w:rsidRPr="00D200F4" w14:paraId="371BB28F"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F9DB23"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54</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588CBB"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51 or 52 or 53</w:t>
            </w:r>
          </w:p>
        </w:tc>
      </w:tr>
      <w:tr w:rsidR="0035303C" w:rsidRPr="00D200F4" w14:paraId="0AF20D88"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9DDC82"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55</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2148C9"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intracerebral hemorrahge.mp. </w:t>
            </w:r>
          </w:p>
        </w:tc>
      </w:tr>
      <w:tr w:rsidR="0035303C" w:rsidRPr="00D200F4" w14:paraId="48FEEB96"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FDCAF7"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56</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600DD1"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intracerebral haemorrhage.mp. </w:t>
            </w:r>
          </w:p>
        </w:tc>
      </w:tr>
      <w:tr w:rsidR="0035303C" w:rsidRPr="00D200F4" w14:paraId="0DFE5264"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A0B01B"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57</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90FB1D"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brain </w:t>
            </w:r>
            <w:proofErr w:type="spellStart"/>
            <w:r w:rsidRPr="00D200F4">
              <w:rPr>
                <w:rFonts w:ascii="Times New Roman" w:eastAsia="等线" w:hAnsi="Times New Roman" w:cs="Times New Roman"/>
                <w:kern w:val="0"/>
                <w:sz w:val="20"/>
                <w:szCs w:val="20"/>
                <w:lang w:val="en-GB" w:bidi="ar"/>
              </w:rPr>
              <w:t>hemorrhage</w:t>
            </w:r>
            <w:proofErr w:type="spellEnd"/>
            <w:r w:rsidRPr="00D200F4">
              <w:rPr>
                <w:rFonts w:ascii="Times New Roman" w:eastAsia="等线" w:hAnsi="Times New Roman" w:cs="Times New Roman"/>
                <w:kern w:val="0"/>
                <w:sz w:val="20"/>
                <w:szCs w:val="20"/>
                <w:lang w:val="en-GB" w:bidi="ar"/>
              </w:rPr>
              <w:t xml:space="preserve">/dt, et, </w:t>
            </w:r>
            <w:proofErr w:type="spellStart"/>
            <w:r w:rsidRPr="00D200F4">
              <w:rPr>
                <w:rFonts w:ascii="Times New Roman" w:eastAsia="等线" w:hAnsi="Times New Roman" w:cs="Times New Roman"/>
                <w:kern w:val="0"/>
                <w:sz w:val="20"/>
                <w:szCs w:val="20"/>
                <w:lang w:val="en-GB" w:bidi="ar"/>
              </w:rPr>
              <w:t>th</w:t>
            </w:r>
            <w:proofErr w:type="spellEnd"/>
            <w:r w:rsidRPr="00D200F4">
              <w:rPr>
                <w:rFonts w:ascii="Times New Roman" w:eastAsia="等线" w:hAnsi="Times New Roman" w:cs="Times New Roman"/>
                <w:kern w:val="0"/>
                <w:sz w:val="20"/>
                <w:szCs w:val="20"/>
                <w:lang w:val="en-GB" w:bidi="ar"/>
              </w:rPr>
              <w:t xml:space="preserve"> </w:t>
            </w:r>
          </w:p>
        </w:tc>
      </w:tr>
      <w:tr w:rsidR="0035303C" w:rsidRPr="00D200F4" w14:paraId="06B97A00"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AB8B69"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58</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10271F"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55 or 56 or 57</w:t>
            </w:r>
          </w:p>
        </w:tc>
      </w:tr>
      <w:tr w:rsidR="0035303C" w:rsidRPr="00D200F4" w14:paraId="2CCA9C5D"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8A0C26"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59</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00CD24"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subarachnoid hemorrhage.mp. </w:t>
            </w:r>
          </w:p>
        </w:tc>
      </w:tr>
      <w:tr w:rsidR="0035303C" w:rsidRPr="00D200F4" w14:paraId="13A27CBC"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DD6B9A"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60</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75D614"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subarachnoid haemorrhage.mp. </w:t>
            </w:r>
          </w:p>
        </w:tc>
      </w:tr>
      <w:tr w:rsidR="0035303C" w:rsidRPr="00D200F4" w14:paraId="04B9FFC2"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97E600"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61</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5F868F"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subarachnoid </w:t>
            </w:r>
            <w:proofErr w:type="spellStart"/>
            <w:r w:rsidRPr="00D200F4">
              <w:rPr>
                <w:rFonts w:ascii="Times New Roman" w:eastAsia="等线" w:hAnsi="Times New Roman" w:cs="Times New Roman"/>
                <w:kern w:val="0"/>
                <w:sz w:val="20"/>
                <w:szCs w:val="20"/>
                <w:lang w:val="en-GB" w:bidi="ar"/>
              </w:rPr>
              <w:t>hemorrhage</w:t>
            </w:r>
            <w:proofErr w:type="spellEnd"/>
            <w:r w:rsidRPr="00D200F4">
              <w:rPr>
                <w:rFonts w:ascii="Times New Roman" w:eastAsia="等线" w:hAnsi="Times New Roman" w:cs="Times New Roman"/>
                <w:kern w:val="0"/>
                <w:sz w:val="20"/>
                <w:szCs w:val="20"/>
                <w:lang w:val="en-GB" w:bidi="ar"/>
              </w:rPr>
              <w:t xml:space="preserve">/dt, et, </w:t>
            </w:r>
            <w:proofErr w:type="spellStart"/>
            <w:r w:rsidRPr="00D200F4">
              <w:rPr>
                <w:rFonts w:ascii="Times New Roman" w:eastAsia="等线" w:hAnsi="Times New Roman" w:cs="Times New Roman"/>
                <w:kern w:val="0"/>
                <w:sz w:val="20"/>
                <w:szCs w:val="20"/>
                <w:lang w:val="en-GB" w:bidi="ar"/>
              </w:rPr>
              <w:t>th</w:t>
            </w:r>
            <w:proofErr w:type="spellEnd"/>
            <w:r w:rsidRPr="00D200F4">
              <w:rPr>
                <w:rFonts w:ascii="Times New Roman" w:eastAsia="等线" w:hAnsi="Times New Roman" w:cs="Times New Roman"/>
                <w:kern w:val="0"/>
                <w:sz w:val="20"/>
                <w:szCs w:val="20"/>
                <w:lang w:val="en-GB" w:bidi="ar"/>
              </w:rPr>
              <w:t xml:space="preserve"> </w:t>
            </w:r>
          </w:p>
        </w:tc>
      </w:tr>
      <w:tr w:rsidR="0035303C" w:rsidRPr="00D200F4" w14:paraId="79F883A9"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9566DA"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62</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97ADEE"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59 or 60 or 61</w:t>
            </w:r>
          </w:p>
        </w:tc>
      </w:tr>
      <w:tr w:rsidR="0035303C" w:rsidRPr="00D200F4" w14:paraId="4A4BE7AE"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DFE281"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63</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014F4C"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Cerebral Hemorrhage.mp. </w:t>
            </w:r>
          </w:p>
        </w:tc>
      </w:tr>
      <w:tr w:rsidR="0035303C" w:rsidRPr="00D200F4" w14:paraId="2E6B1E20"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03EC94"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64</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97D8F5"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Cerebral Haemorrhage.mp. </w:t>
            </w:r>
          </w:p>
        </w:tc>
      </w:tr>
      <w:tr w:rsidR="0035303C" w:rsidRPr="00D200F4" w14:paraId="5E248B4B"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6F737C"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65</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AE4F49"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brain </w:t>
            </w:r>
            <w:proofErr w:type="spellStart"/>
            <w:r w:rsidRPr="00D200F4">
              <w:rPr>
                <w:rFonts w:ascii="Times New Roman" w:eastAsia="等线" w:hAnsi="Times New Roman" w:cs="Times New Roman"/>
                <w:kern w:val="0"/>
                <w:sz w:val="20"/>
                <w:szCs w:val="20"/>
                <w:lang w:val="en-GB" w:bidi="ar"/>
              </w:rPr>
              <w:t>hemorrhage</w:t>
            </w:r>
            <w:proofErr w:type="spellEnd"/>
            <w:r w:rsidRPr="00D200F4">
              <w:rPr>
                <w:rFonts w:ascii="Times New Roman" w:eastAsia="等线" w:hAnsi="Times New Roman" w:cs="Times New Roman"/>
                <w:kern w:val="0"/>
                <w:sz w:val="20"/>
                <w:szCs w:val="20"/>
                <w:lang w:val="en-GB" w:bidi="ar"/>
              </w:rPr>
              <w:t xml:space="preserve">/dt, et, </w:t>
            </w:r>
            <w:proofErr w:type="spellStart"/>
            <w:r w:rsidRPr="00D200F4">
              <w:rPr>
                <w:rFonts w:ascii="Times New Roman" w:eastAsia="等线" w:hAnsi="Times New Roman" w:cs="Times New Roman"/>
                <w:kern w:val="0"/>
                <w:sz w:val="20"/>
                <w:szCs w:val="20"/>
                <w:lang w:val="en-GB" w:bidi="ar"/>
              </w:rPr>
              <w:t>th</w:t>
            </w:r>
            <w:proofErr w:type="spellEnd"/>
            <w:r w:rsidRPr="00D200F4">
              <w:rPr>
                <w:rFonts w:ascii="Times New Roman" w:eastAsia="等线" w:hAnsi="Times New Roman" w:cs="Times New Roman"/>
                <w:kern w:val="0"/>
                <w:sz w:val="20"/>
                <w:szCs w:val="20"/>
                <w:lang w:val="en-GB" w:bidi="ar"/>
              </w:rPr>
              <w:t xml:space="preserve"> </w:t>
            </w:r>
          </w:p>
        </w:tc>
      </w:tr>
      <w:tr w:rsidR="0035303C" w:rsidRPr="00D200F4" w14:paraId="25603E01"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00AC1D"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66</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D7B5A5"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63 or 64 or 65</w:t>
            </w:r>
          </w:p>
        </w:tc>
      </w:tr>
      <w:tr w:rsidR="0035303C" w:rsidRPr="00D200F4" w14:paraId="2983E5F1"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3775A4"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67</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A90726"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traumatic brain injury.mp. </w:t>
            </w:r>
          </w:p>
        </w:tc>
      </w:tr>
      <w:tr w:rsidR="0035303C" w:rsidRPr="00D200F4" w14:paraId="61206952"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191DAD"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68</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945F80"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Craniocerebral Trauma.mp. </w:t>
            </w:r>
          </w:p>
        </w:tc>
      </w:tr>
      <w:tr w:rsidR="0035303C" w:rsidRPr="00D200F4" w14:paraId="3C0AB03E"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7554FE"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69</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4A64D2"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Brain Injuries.mp. </w:t>
            </w:r>
          </w:p>
        </w:tc>
      </w:tr>
      <w:tr w:rsidR="0035303C" w:rsidRPr="00D200F4" w14:paraId="0A9D8D9F"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182035"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70</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983107"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traumatic brain injury/dt, et, </w:t>
            </w:r>
            <w:proofErr w:type="spellStart"/>
            <w:r w:rsidRPr="00D200F4">
              <w:rPr>
                <w:rFonts w:ascii="Times New Roman" w:eastAsia="等线" w:hAnsi="Times New Roman" w:cs="Times New Roman"/>
                <w:kern w:val="0"/>
                <w:sz w:val="20"/>
                <w:szCs w:val="20"/>
                <w:lang w:val="en-GB" w:bidi="ar"/>
              </w:rPr>
              <w:t>th</w:t>
            </w:r>
            <w:proofErr w:type="spellEnd"/>
            <w:r w:rsidRPr="00D200F4">
              <w:rPr>
                <w:rFonts w:ascii="Times New Roman" w:eastAsia="等线" w:hAnsi="Times New Roman" w:cs="Times New Roman"/>
                <w:kern w:val="0"/>
                <w:sz w:val="20"/>
                <w:szCs w:val="20"/>
                <w:lang w:val="en-GB" w:bidi="ar"/>
              </w:rPr>
              <w:t xml:space="preserve"> </w:t>
            </w:r>
          </w:p>
        </w:tc>
      </w:tr>
      <w:tr w:rsidR="0035303C" w:rsidRPr="00D200F4" w14:paraId="5226E493"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4ED4F4"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71</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4C8213"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head injury/dt, et, </w:t>
            </w:r>
            <w:proofErr w:type="spellStart"/>
            <w:r w:rsidRPr="00D200F4">
              <w:rPr>
                <w:rFonts w:ascii="Times New Roman" w:eastAsia="等线" w:hAnsi="Times New Roman" w:cs="Times New Roman"/>
                <w:kern w:val="0"/>
                <w:sz w:val="20"/>
                <w:szCs w:val="20"/>
                <w:lang w:val="en-GB" w:bidi="ar"/>
              </w:rPr>
              <w:t>th</w:t>
            </w:r>
            <w:proofErr w:type="spellEnd"/>
            <w:r w:rsidRPr="00D200F4">
              <w:rPr>
                <w:rFonts w:ascii="Times New Roman" w:eastAsia="等线" w:hAnsi="Times New Roman" w:cs="Times New Roman"/>
                <w:kern w:val="0"/>
                <w:sz w:val="20"/>
                <w:szCs w:val="20"/>
                <w:lang w:val="en-GB" w:bidi="ar"/>
              </w:rPr>
              <w:t xml:space="preserve"> </w:t>
            </w:r>
          </w:p>
        </w:tc>
      </w:tr>
      <w:tr w:rsidR="0035303C" w:rsidRPr="00D200F4" w14:paraId="7B002535"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1BB4CB"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72</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F39DF8"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 xml:space="preserve">brain injury/dt, et, </w:t>
            </w:r>
            <w:proofErr w:type="spellStart"/>
            <w:r w:rsidRPr="00D200F4">
              <w:rPr>
                <w:rFonts w:ascii="Times New Roman" w:eastAsia="等线" w:hAnsi="Times New Roman" w:cs="Times New Roman"/>
                <w:kern w:val="0"/>
                <w:sz w:val="20"/>
                <w:szCs w:val="20"/>
                <w:lang w:val="en-GB" w:bidi="ar"/>
              </w:rPr>
              <w:t>th</w:t>
            </w:r>
            <w:proofErr w:type="spellEnd"/>
            <w:r w:rsidRPr="00D200F4">
              <w:rPr>
                <w:rFonts w:ascii="Times New Roman" w:eastAsia="等线" w:hAnsi="Times New Roman" w:cs="Times New Roman"/>
                <w:kern w:val="0"/>
                <w:sz w:val="20"/>
                <w:szCs w:val="20"/>
                <w:lang w:val="en-GB" w:bidi="ar"/>
              </w:rPr>
              <w:t xml:space="preserve"> </w:t>
            </w:r>
          </w:p>
        </w:tc>
      </w:tr>
      <w:tr w:rsidR="0035303C" w:rsidRPr="00D200F4" w14:paraId="3F23FFBA"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A054AB"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73</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DD0C0C"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67 or 68 or 69 or 70 or 71 or 72</w:t>
            </w:r>
          </w:p>
        </w:tc>
      </w:tr>
      <w:tr w:rsidR="0035303C" w:rsidRPr="00D200F4" w14:paraId="7ACBC7E7"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165477"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74</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B34786"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43 or 46 or 50 or 54 or 58 or 62 or 66 or 73</w:t>
            </w:r>
          </w:p>
        </w:tc>
      </w:tr>
      <w:tr w:rsidR="0035303C" w:rsidRPr="00D200F4" w14:paraId="02F8A9F3"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C0DC28"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75</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CAD275"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40 and 74</w:t>
            </w:r>
          </w:p>
        </w:tc>
      </w:tr>
      <w:tr w:rsidR="0035303C" w:rsidRPr="00D200F4" w14:paraId="6EAB69D5"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9C81C8"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76</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2B9978"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limit 75 to full text</w:t>
            </w:r>
          </w:p>
        </w:tc>
      </w:tr>
      <w:tr w:rsidR="00360269" w:rsidRPr="00D200F4" w14:paraId="3DCD45E3" w14:textId="77777777" w:rsidTr="00360269">
        <w:trPr>
          <w:trHeight w:hRule="exact" w:val="340"/>
        </w:trPr>
        <w:tc>
          <w:tcPr>
            <w:tcW w:w="3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07F708"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77</w:t>
            </w:r>
          </w:p>
        </w:tc>
        <w:tc>
          <w:tcPr>
            <w:tcW w:w="46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9CC20C" w14:textId="77777777" w:rsidR="00360269" w:rsidRPr="00D200F4" w:rsidRDefault="00360269" w:rsidP="00AB1FAD">
            <w:pPr>
              <w:widowControl/>
              <w:rPr>
                <w:rFonts w:ascii="Times New Roman" w:eastAsia="等线" w:hAnsi="Times New Roman" w:cs="Times New Roman"/>
                <w:kern w:val="0"/>
                <w:sz w:val="20"/>
                <w:szCs w:val="20"/>
                <w:lang w:val="en-GB"/>
              </w:rPr>
            </w:pPr>
            <w:r w:rsidRPr="00D200F4">
              <w:rPr>
                <w:rFonts w:ascii="Times New Roman" w:eastAsia="等线" w:hAnsi="Times New Roman" w:cs="Times New Roman"/>
                <w:kern w:val="0"/>
                <w:sz w:val="20"/>
                <w:szCs w:val="20"/>
                <w:lang w:val="en-GB" w:bidi="ar"/>
              </w:rPr>
              <w:t>limit 76 to human</w:t>
            </w:r>
          </w:p>
        </w:tc>
      </w:tr>
    </w:tbl>
    <w:p w14:paraId="3B6FF7EC" w14:textId="77777777" w:rsidR="00FC42C9" w:rsidRPr="00D200F4" w:rsidRDefault="00FC42C9" w:rsidP="00AB1FAD">
      <w:pPr>
        <w:rPr>
          <w:lang w:val="en-GB"/>
        </w:rPr>
        <w:sectPr w:rsidR="00FC42C9" w:rsidRPr="00D200F4" w:rsidSect="00A56C56">
          <w:footerReference w:type="default" r:id="rId9"/>
          <w:pgSz w:w="11906" w:h="16838"/>
          <w:pgMar w:top="1440" w:right="1797" w:bottom="1440" w:left="1797" w:header="851" w:footer="992" w:gutter="0"/>
          <w:cols w:space="425"/>
          <w:docGrid w:type="linesAndChars" w:linePitch="312"/>
        </w:sectPr>
      </w:pPr>
    </w:p>
    <w:p w14:paraId="37DCB485" w14:textId="522ED03C" w:rsidR="009F1611" w:rsidRPr="00D200F4" w:rsidRDefault="009F1611" w:rsidP="00AB1FAD">
      <w:pPr>
        <w:pStyle w:val="1"/>
        <w:spacing w:before="0" w:after="0"/>
        <w:rPr>
          <w:rFonts w:ascii="Times New Roman" w:hAnsi="Times New Roman" w:cs="Times New Roman"/>
          <w:b/>
          <w:bCs/>
          <w:color w:val="auto"/>
          <w:sz w:val="24"/>
          <w:szCs w:val="24"/>
          <w:lang w:val="en-GB"/>
        </w:rPr>
      </w:pPr>
      <w:bookmarkStart w:id="11" w:name="_Toc168469821"/>
      <w:bookmarkStart w:id="12" w:name="_Toc170053116"/>
      <w:bookmarkStart w:id="13" w:name="_Toc185411426"/>
      <w:r w:rsidRPr="00D200F4">
        <w:rPr>
          <w:rFonts w:ascii="Times New Roman" w:hAnsi="Times New Roman" w:cs="Times New Roman"/>
          <w:b/>
          <w:bCs/>
          <w:color w:val="auto"/>
          <w:sz w:val="24"/>
          <w:szCs w:val="24"/>
          <w:lang w:val="en-GB"/>
        </w:rPr>
        <w:lastRenderedPageBreak/>
        <w:t xml:space="preserve">Table </w:t>
      </w:r>
      <w:r w:rsidR="00F06A43" w:rsidRPr="00D200F4">
        <w:rPr>
          <w:rFonts w:ascii="Times New Roman" w:hAnsi="Times New Roman" w:cs="Times New Roman"/>
          <w:b/>
          <w:bCs/>
          <w:color w:val="auto"/>
          <w:sz w:val="24"/>
          <w:szCs w:val="24"/>
          <w:lang w:val="en-GB"/>
        </w:rPr>
        <w:t>S</w:t>
      </w:r>
      <w:r w:rsidRPr="00D200F4">
        <w:rPr>
          <w:rFonts w:ascii="Times New Roman" w:hAnsi="Times New Roman" w:cs="Times New Roman"/>
          <w:b/>
          <w:bCs/>
          <w:color w:val="auto"/>
          <w:sz w:val="24"/>
          <w:szCs w:val="24"/>
          <w:lang w:val="en-GB"/>
        </w:rPr>
        <w:t>2. Summary of corticosteroids treatment</w:t>
      </w:r>
      <w:bookmarkEnd w:id="11"/>
      <w:bookmarkEnd w:id="12"/>
      <w:bookmarkEnd w:id="13"/>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1274"/>
        <w:gridCol w:w="991"/>
        <w:gridCol w:w="6384"/>
        <w:gridCol w:w="991"/>
        <w:gridCol w:w="1136"/>
        <w:gridCol w:w="1136"/>
        <w:gridCol w:w="851"/>
        <w:gridCol w:w="1195"/>
      </w:tblGrid>
      <w:tr w:rsidR="0035303C" w:rsidRPr="00D200F4" w14:paraId="05F0C3A8" w14:textId="77777777" w:rsidTr="008B6969">
        <w:trPr>
          <w:trHeight w:val="909"/>
          <w:tblHeader/>
        </w:trPr>
        <w:tc>
          <w:tcPr>
            <w:tcW w:w="456" w:type="pct"/>
            <w:tcBorders>
              <w:top w:val="single" w:sz="4" w:space="0" w:color="auto"/>
              <w:bottom w:val="single" w:sz="4" w:space="0" w:color="auto"/>
            </w:tcBorders>
            <w:shd w:val="clear" w:color="auto" w:fill="auto"/>
            <w:noWrap/>
            <w:hideMark/>
          </w:tcPr>
          <w:p w14:paraId="0DF3D429" w14:textId="707F7DF6" w:rsidR="008B6969" w:rsidRPr="00D200F4" w:rsidRDefault="008B6969" w:rsidP="00AB1FAD">
            <w:pPr>
              <w:widowControl/>
              <w:spacing w:after="0" w:line="240" w:lineRule="auto"/>
              <w:rPr>
                <w:rFonts w:ascii="Times New Roman" w:eastAsia="宋体" w:hAnsi="Times New Roman" w:cs="Times New Roman"/>
                <w:b/>
                <w:bCs/>
                <w:kern w:val="0"/>
                <w:sz w:val="20"/>
                <w:szCs w:val="20"/>
                <w:lang w:val="en-GB"/>
              </w:rPr>
            </w:pPr>
            <w:r w:rsidRPr="00D200F4">
              <w:rPr>
                <w:rFonts w:ascii="Times New Roman" w:eastAsia="宋体" w:hAnsi="Times New Roman" w:cs="Times New Roman"/>
                <w:b/>
                <w:bCs/>
                <w:kern w:val="0"/>
                <w:sz w:val="20"/>
                <w:szCs w:val="20"/>
                <w:lang w:val="en-GB"/>
              </w:rPr>
              <w:t>Study</w:t>
            </w:r>
          </w:p>
          <w:p w14:paraId="49AE23DE" w14:textId="3BD24D7F" w:rsidR="0038075E" w:rsidRPr="00D200F4" w:rsidRDefault="0038075E" w:rsidP="00AB1FAD">
            <w:pPr>
              <w:widowControl/>
              <w:spacing w:after="0" w:line="240" w:lineRule="auto"/>
              <w:rPr>
                <w:rFonts w:ascii="Times New Roman" w:eastAsia="宋体" w:hAnsi="Times New Roman" w:cs="Times New Roman"/>
                <w:b/>
                <w:bCs/>
                <w:kern w:val="0"/>
                <w:sz w:val="20"/>
                <w:szCs w:val="20"/>
                <w:lang w:val="en-GB"/>
              </w:rPr>
            </w:pPr>
            <w:r w:rsidRPr="00D200F4">
              <w:rPr>
                <w:rFonts w:ascii="Times New Roman" w:eastAsia="宋体" w:hAnsi="Times New Roman" w:cs="Times New Roman"/>
                <w:b/>
                <w:bCs/>
                <w:kern w:val="0"/>
                <w:sz w:val="20"/>
                <w:szCs w:val="20"/>
                <w:lang w:val="en-GB"/>
              </w:rPr>
              <w:t>participants</w:t>
            </w:r>
          </w:p>
        </w:tc>
        <w:tc>
          <w:tcPr>
            <w:tcW w:w="355" w:type="pct"/>
            <w:tcBorders>
              <w:top w:val="single" w:sz="4" w:space="0" w:color="auto"/>
              <w:bottom w:val="single" w:sz="4" w:space="0" w:color="auto"/>
            </w:tcBorders>
            <w:shd w:val="clear" w:color="auto" w:fill="auto"/>
            <w:noWrap/>
            <w:hideMark/>
          </w:tcPr>
          <w:p w14:paraId="38A2C5E7" w14:textId="5BDAD7C7" w:rsidR="0038075E" w:rsidRPr="00D200F4" w:rsidRDefault="0038075E" w:rsidP="00AB1FAD">
            <w:pPr>
              <w:widowControl/>
              <w:spacing w:after="0" w:line="240" w:lineRule="auto"/>
              <w:rPr>
                <w:rFonts w:ascii="Times New Roman" w:eastAsia="宋体" w:hAnsi="Times New Roman" w:cs="Times New Roman"/>
                <w:b/>
                <w:bCs/>
                <w:kern w:val="0"/>
                <w:sz w:val="20"/>
                <w:szCs w:val="20"/>
                <w:lang w:val="en-GB"/>
              </w:rPr>
            </w:pPr>
            <w:r w:rsidRPr="00D200F4">
              <w:rPr>
                <w:rFonts w:ascii="Times New Roman" w:eastAsia="宋体" w:hAnsi="Times New Roman" w:cs="Times New Roman"/>
                <w:b/>
                <w:bCs/>
                <w:kern w:val="0"/>
                <w:sz w:val="20"/>
                <w:szCs w:val="20"/>
                <w:lang w:val="en-GB"/>
              </w:rPr>
              <w:t>Corticosteroid</w:t>
            </w:r>
            <w:r w:rsidR="00C55AB8" w:rsidRPr="00D200F4">
              <w:rPr>
                <w:rFonts w:ascii="Times New Roman" w:eastAsia="宋体" w:hAnsi="Times New Roman" w:cs="Times New Roman"/>
                <w:b/>
                <w:bCs/>
                <w:kern w:val="0"/>
                <w:sz w:val="20"/>
                <w:szCs w:val="20"/>
                <w:lang w:val="en-GB"/>
              </w:rPr>
              <w:t>s</w:t>
            </w:r>
          </w:p>
        </w:tc>
        <w:tc>
          <w:tcPr>
            <w:tcW w:w="2287" w:type="pct"/>
            <w:tcBorders>
              <w:top w:val="single" w:sz="4" w:space="0" w:color="auto"/>
              <w:bottom w:val="single" w:sz="4" w:space="0" w:color="auto"/>
            </w:tcBorders>
            <w:shd w:val="clear" w:color="auto" w:fill="auto"/>
            <w:hideMark/>
          </w:tcPr>
          <w:p w14:paraId="578F08FB" w14:textId="77777777" w:rsidR="0038075E" w:rsidRPr="00D200F4" w:rsidRDefault="0038075E" w:rsidP="00AB1FAD">
            <w:pPr>
              <w:widowControl/>
              <w:spacing w:after="0" w:line="240" w:lineRule="auto"/>
              <w:rPr>
                <w:rFonts w:ascii="Times New Roman" w:eastAsia="宋体" w:hAnsi="Times New Roman" w:cs="Times New Roman"/>
                <w:b/>
                <w:bCs/>
                <w:kern w:val="0"/>
                <w:sz w:val="20"/>
                <w:szCs w:val="20"/>
                <w:lang w:val="en-GB"/>
              </w:rPr>
            </w:pPr>
            <w:r w:rsidRPr="00D200F4">
              <w:rPr>
                <w:rFonts w:ascii="Times New Roman" w:eastAsia="宋体" w:hAnsi="Times New Roman" w:cs="Times New Roman"/>
                <w:b/>
                <w:bCs/>
                <w:kern w:val="0"/>
                <w:sz w:val="20"/>
                <w:szCs w:val="20"/>
                <w:lang w:val="en-GB"/>
              </w:rPr>
              <w:t>Treatment</w:t>
            </w:r>
          </w:p>
        </w:tc>
        <w:tc>
          <w:tcPr>
            <w:tcW w:w="355" w:type="pct"/>
            <w:tcBorders>
              <w:top w:val="single" w:sz="4" w:space="0" w:color="auto"/>
              <w:bottom w:val="single" w:sz="4" w:space="0" w:color="auto"/>
            </w:tcBorders>
            <w:shd w:val="clear" w:color="auto" w:fill="auto"/>
            <w:noWrap/>
            <w:hideMark/>
          </w:tcPr>
          <w:p w14:paraId="25586BC3" w14:textId="77777777" w:rsidR="0038075E" w:rsidRPr="00D200F4" w:rsidRDefault="0038075E" w:rsidP="00AB1FAD">
            <w:pPr>
              <w:widowControl/>
              <w:spacing w:after="0" w:line="240" w:lineRule="auto"/>
              <w:rPr>
                <w:rFonts w:ascii="Times New Roman" w:eastAsia="宋体" w:hAnsi="Times New Roman" w:cs="Times New Roman"/>
                <w:b/>
                <w:bCs/>
                <w:kern w:val="0"/>
                <w:sz w:val="20"/>
                <w:szCs w:val="20"/>
                <w:lang w:val="en-GB"/>
              </w:rPr>
            </w:pPr>
            <w:r w:rsidRPr="00D200F4">
              <w:rPr>
                <w:rFonts w:ascii="Times New Roman" w:eastAsia="宋体" w:hAnsi="Times New Roman" w:cs="Times New Roman"/>
                <w:b/>
                <w:bCs/>
                <w:kern w:val="0"/>
                <w:sz w:val="20"/>
                <w:szCs w:val="20"/>
                <w:lang w:val="en-GB"/>
              </w:rPr>
              <w:t>Initial dose (mg)</w:t>
            </w:r>
          </w:p>
        </w:tc>
        <w:tc>
          <w:tcPr>
            <w:tcW w:w="407" w:type="pct"/>
            <w:tcBorders>
              <w:top w:val="single" w:sz="4" w:space="0" w:color="auto"/>
              <w:bottom w:val="single" w:sz="4" w:space="0" w:color="auto"/>
            </w:tcBorders>
            <w:shd w:val="clear" w:color="auto" w:fill="auto"/>
            <w:noWrap/>
            <w:hideMark/>
          </w:tcPr>
          <w:p w14:paraId="4C2AE4DE" w14:textId="77777777" w:rsidR="0038075E" w:rsidRPr="00D200F4" w:rsidRDefault="0038075E" w:rsidP="00AB1FAD">
            <w:pPr>
              <w:widowControl/>
              <w:spacing w:after="0" w:line="240" w:lineRule="auto"/>
              <w:rPr>
                <w:rFonts w:ascii="Times New Roman" w:eastAsia="宋体" w:hAnsi="Times New Roman" w:cs="Times New Roman"/>
                <w:b/>
                <w:bCs/>
                <w:kern w:val="0"/>
                <w:sz w:val="20"/>
                <w:szCs w:val="20"/>
                <w:lang w:val="en-GB"/>
              </w:rPr>
            </w:pPr>
            <w:r w:rsidRPr="00D200F4">
              <w:rPr>
                <w:rFonts w:ascii="Times New Roman" w:eastAsia="宋体" w:hAnsi="Times New Roman" w:cs="Times New Roman"/>
                <w:b/>
                <w:bCs/>
                <w:kern w:val="0"/>
                <w:sz w:val="20"/>
                <w:szCs w:val="20"/>
                <w:lang w:val="en-GB"/>
              </w:rPr>
              <w:t>Total dose (mg)</w:t>
            </w:r>
          </w:p>
        </w:tc>
        <w:tc>
          <w:tcPr>
            <w:tcW w:w="407" w:type="pct"/>
            <w:tcBorders>
              <w:top w:val="single" w:sz="4" w:space="0" w:color="auto"/>
              <w:bottom w:val="single" w:sz="4" w:space="0" w:color="auto"/>
            </w:tcBorders>
            <w:shd w:val="clear" w:color="auto" w:fill="auto"/>
            <w:noWrap/>
            <w:hideMark/>
          </w:tcPr>
          <w:p w14:paraId="249AE800" w14:textId="1BC72136" w:rsidR="0038075E" w:rsidRPr="00D200F4" w:rsidRDefault="0038075E" w:rsidP="00AB1FAD">
            <w:pPr>
              <w:widowControl/>
              <w:spacing w:after="0" w:line="240" w:lineRule="auto"/>
              <w:rPr>
                <w:rFonts w:ascii="Times New Roman" w:eastAsia="宋体" w:hAnsi="Times New Roman" w:cs="Times New Roman"/>
                <w:b/>
                <w:bCs/>
                <w:kern w:val="0"/>
                <w:sz w:val="20"/>
                <w:szCs w:val="20"/>
                <w:lang w:val="en-GB"/>
              </w:rPr>
            </w:pPr>
            <w:r w:rsidRPr="00D200F4">
              <w:rPr>
                <w:rFonts w:ascii="Times New Roman" w:eastAsia="宋体" w:hAnsi="Times New Roman" w:cs="Times New Roman"/>
                <w:b/>
                <w:bCs/>
                <w:kern w:val="0"/>
                <w:sz w:val="20"/>
                <w:szCs w:val="20"/>
                <w:lang w:val="en-GB"/>
              </w:rPr>
              <w:t>Total dose (Standardi</w:t>
            </w:r>
            <w:r w:rsidR="0013713E">
              <w:rPr>
                <w:rFonts w:ascii="Times New Roman" w:eastAsia="宋体" w:hAnsi="Times New Roman" w:cs="Times New Roman" w:hint="eastAsia"/>
                <w:b/>
                <w:bCs/>
                <w:kern w:val="0"/>
                <w:sz w:val="20"/>
                <w:szCs w:val="20"/>
                <w:lang w:val="en-GB"/>
              </w:rPr>
              <w:t>s</w:t>
            </w:r>
            <w:r w:rsidRPr="00D200F4">
              <w:rPr>
                <w:rFonts w:ascii="Times New Roman" w:eastAsia="宋体" w:hAnsi="Times New Roman" w:cs="Times New Roman"/>
                <w:b/>
                <w:bCs/>
                <w:kern w:val="0"/>
                <w:sz w:val="20"/>
                <w:szCs w:val="20"/>
                <w:lang w:val="en-GB"/>
              </w:rPr>
              <w:t>ed, mg) *</w:t>
            </w:r>
          </w:p>
        </w:tc>
        <w:tc>
          <w:tcPr>
            <w:tcW w:w="305" w:type="pct"/>
            <w:tcBorders>
              <w:top w:val="single" w:sz="4" w:space="0" w:color="auto"/>
              <w:bottom w:val="single" w:sz="4" w:space="0" w:color="auto"/>
            </w:tcBorders>
            <w:shd w:val="clear" w:color="auto" w:fill="auto"/>
            <w:noWrap/>
            <w:hideMark/>
          </w:tcPr>
          <w:p w14:paraId="65C30930" w14:textId="77777777" w:rsidR="0038075E" w:rsidRPr="00D200F4" w:rsidRDefault="0038075E" w:rsidP="00AB1FAD">
            <w:pPr>
              <w:widowControl/>
              <w:spacing w:after="0" w:line="240" w:lineRule="auto"/>
              <w:rPr>
                <w:rFonts w:ascii="Times New Roman" w:eastAsia="宋体" w:hAnsi="Times New Roman" w:cs="Times New Roman"/>
                <w:b/>
                <w:bCs/>
                <w:kern w:val="0"/>
                <w:sz w:val="20"/>
                <w:szCs w:val="20"/>
                <w:lang w:val="en-GB"/>
              </w:rPr>
            </w:pPr>
            <w:r w:rsidRPr="00D200F4">
              <w:rPr>
                <w:rFonts w:ascii="Times New Roman" w:eastAsia="宋体" w:hAnsi="Times New Roman" w:cs="Times New Roman"/>
                <w:b/>
                <w:bCs/>
                <w:kern w:val="0"/>
                <w:sz w:val="20"/>
                <w:szCs w:val="20"/>
                <w:lang w:val="en-GB"/>
              </w:rPr>
              <w:t>Duration (days)</w:t>
            </w:r>
          </w:p>
        </w:tc>
        <w:tc>
          <w:tcPr>
            <w:tcW w:w="428" w:type="pct"/>
            <w:tcBorders>
              <w:top w:val="single" w:sz="4" w:space="0" w:color="auto"/>
              <w:bottom w:val="single" w:sz="4" w:space="0" w:color="auto"/>
            </w:tcBorders>
            <w:shd w:val="clear" w:color="auto" w:fill="auto"/>
            <w:noWrap/>
            <w:hideMark/>
          </w:tcPr>
          <w:p w14:paraId="06445154" w14:textId="77777777" w:rsidR="0038075E" w:rsidRPr="00D200F4" w:rsidRDefault="0038075E" w:rsidP="00AB1FAD">
            <w:pPr>
              <w:widowControl/>
              <w:spacing w:after="0" w:line="240" w:lineRule="auto"/>
              <w:rPr>
                <w:rFonts w:ascii="Times New Roman" w:eastAsia="宋体" w:hAnsi="Times New Roman" w:cs="Times New Roman"/>
                <w:b/>
                <w:bCs/>
                <w:kern w:val="0"/>
                <w:sz w:val="20"/>
                <w:szCs w:val="20"/>
                <w:lang w:val="en-GB"/>
              </w:rPr>
            </w:pPr>
            <w:r w:rsidRPr="00D200F4">
              <w:rPr>
                <w:rFonts w:ascii="Times New Roman" w:eastAsia="宋体" w:hAnsi="Times New Roman" w:cs="Times New Roman"/>
                <w:b/>
                <w:bCs/>
                <w:kern w:val="0"/>
                <w:sz w:val="20"/>
                <w:szCs w:val="20"/>
                <w:lang w:val="en-GB"/>
              </w:rPr>
              <w:t>Reference</w:t>
            </w:r>
          </w:p>
        </w:tc>
      </w:tr>
      <w:tr w:rsidR="0035303C" w:rsidRPr="00D200F4" w14:paraId="5732961A" w14:textId="77777777" w:rsidTr="008B6969">
        <w:trPr>
          <w:trHeight w:val="408"/>
        </w:trPr>
        <w:tc>
          <w:tcPr>
            <w:tcW w:w="456" w:type="pct"/>
            <w:tcBorders>
              <w:top w:val="single" w:sz="4" w:space="0" w:color="auto"/>
            </w:tcBorders>
            <w:shd w:val="clear" w:color="auto" w:fill="auto"/>
            <w:noWrap/>
            <w:hideMark/>
          </w:tcPr>
          <w:p w14:paraId="008ECA18" w14:textId="77777777" w:rsidR="0038075E" w:rsidRPr="00D200F4" w:rsidRDefault="0038075E" w:rsidP="00AB1FAD">
            <w:pPr>
              <w:widowControl/>
              <w:spacing w:after="0" w:line="240" w:lineRule="auto"/>
              <w:rPr>
                <w:rFonts w:ascii="Times New Roman" w:eastAsia="宋体" w:hAnsi="Times New Roman" w:cs="Times New Roman"/>
                <w:b/>
                <w:bCs/>
                <w:kern w:val="0"/>
                <w:sz w:val="20"/>
                <w:szCs w:val="20"/>
                <w:lang w:val="en-GB"/>
              </w:rPr>
            </w:pPr>
            <w:r w:rsidRPr="00D200F4">
              <w:rPr>
                <w:rFonts w:ascii="Times New Roman" w:eastAsia="宋体" w:hAnsi="Times New Roman" w:cs="Times New Roman"/>
                <w:b/>
                <w:bCs/>
                <w:kern w:val="0"/>
                <w:sz w:val="20"/>
                <w:szCs w:val="20"/>
                <w:lang w:val="en-GB"/>
              </w:rPr>
              <w:t>IS</w:t>
            </w:r>
          </w:p>
        </w:tc>
        <w:tc>
          <w:tcPr>
            <w:tcW w:w="355" w:type="pct"/>
            <w:tcBorders>
              <w:top w:val="single" w:sz="4" w:space="0" w:color="auto"/>
            </w:tcBorders>
            <w:shd w:val="clear" w:color="auto" w:fill="auto"/>
            <w:noWrap/>
            <w:hideMark/>
          </w:tcPr>
          <w:p w14:paraId="00EBA7D4" w14:textId="77777777" w:rsidR="0038075E" w:rsidRPr="00D200F4" w:rsidRDefault="0038075E" w:rsidP="00AB1FAD">
            <w:pPr>
              <w:widowControl/>
              <w:spacing w:after="0" w:line="240" w:lineRule="auto"/>
              <w:rPr>
                <w:rFonts w:ascii="Times New Roman" w:eastAsia="宋体" w:hAnsi="Times New Roman" w:cs="Times New Roman"/>
                <w:b/>
                <w:bCs/>
                <w:kern w:val="0"/>
                <w:sz w:val="20"/>
                <w:szCs w:val="20"/>
                <w:lang w:val="en-GB"/>
              </w:rPr>
            </w:pPr>
          </w:p>
        </w:tc>
        <w:tc>
          <w:tcPr>
            <w:tcW w:w="2287" w:type="pct"/>
            <w:tcBorders>
              <w:top w:val="single" w:sz="4" w:space="0" w:color="auto"/>
            </w:tcBorders>
            <w:shd w:val="clear" w:color="auto" w:fill="auto"/>
            <w:hideMark/>
          </w:tcPr>
          <w:p w14:paraId="6B9230D4"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55" w:type="pct"/>
            <w:tcBorders>
              <w:top w:val="single" w:sz="4" w:space="0" w:color="auto"/>
            </w:tcBorders>
            <w:shd w:val="clear" w:color="auto" w:fill="auto"/>
            <w:noWrap/>
            <w:hideMark/>
          </w:tcPr>
          <w:p w14:paraId="62681EEC"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07" w:type="pct"/>
            <w:tcBorders>
              <w:top w:val="single" w:sz="4" w:space="0" w:color="auto"/>
            </w:tcBorders>
            <w:shd w:val="clear" w:color="auto" w:fill="auto"/>
            <w:noWrap/>
            <w:hideMark/>
          </w:tcPr>
          <w:p w14:paraId="4F773699"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07" w:type="pct"/>
            <w:tcBorders>
              <w:top w:val="single" w:sz="4" w:space="0" w:color="auto"/>
            </w:tcBorders>
            <w:shd w:val="clear" w:color="auto" w:fill="auto"/>
            <w:noWrap/>
            <w:hideMark/>
          </w:tcPr>
          <w:p w14:paraId="2B7676E2"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05" w:type="pct"/>
            <w:tcBorders>
              <w:top w:val="single" w:sz="4" w:space="0" w:color="auto"/>
            </w:tcBorders>
            <w:shd w:val="clear" w:color="auto" w:fill="auto"/>
            <w:noWrap/>
            <w:hideMark/>
          </w:tcPr>
          <w:p w14:paraId="7ABB73C5"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28" w:type="pct"/>
            <w:tcBorders>
              <w:top w:val="single" w:sz="4" w:space="0" w:color="auto"/>
            </w:tcBorders>
            <w:shd w:val="clear" w:color="auto" w:fill="auto"/>
            <w:noWrap/>
            <w:hideMark/>
          </w:tcPr>
          <w:p w14:paraId="04554B33"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r>
      <w:tr w:rsidR="0035303C" w:rsidRPr="00D200F4" w14:paraId="13F81276" w14:textId="77777777" w:rsidTr="008B6969">
        <w:tc>
          <w:tcPr>
            <w:tcW w:w="456" w:type="pct"/>
            <w:shd w:val="clear" w:color="auto" w:fill="auto"/>
            <w:noWrap/>
            <w:hideMark/>
          </w:tcPr>
          <w:p w14:paraId="4AB55496"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55" w:type="pct"/>
            <w:shd w:val="clear" w:color="auto" w:fill="auto"/>
            <w:noWrap/>
            <w:hideMark/>
          </w:tcPr>
          <w:p w14:paraId="297AE2F9" w14:textId="339333A1" w:rsidR="0038075E" w:rsidRPr="00D200F4" w:rsidRDefault="00C55AB8" w:rsidP="00AB1FAD">
            <w:pPr>
              <w:widowControl/>
              <w:spacing w:after="0" w:line="240" w:lineRule="auto"/>
              <w:rPr>
                <w:rFonts w:ascii="Times New Roman" w:eastAsia="宋体" w:hAnsi="Times New Roman" w:cs="Times New Roman"/>
                <w:b/>
                <w:bCs/>
                <w:kern w:val="0"/>
                <w:sz w:val="20"/>
                <w:szCs w:val="20"/>
                <w:lang w:val="en-GB"/>
              </w:rPr>
            </w:pPr>
            <w:r w:rsidRPr="00D200F4">
              <w:rPr>
                <w:rFonts w:ascii="Times New Roman" w:eastAsia="宋体" w:hAnsi="Times New Roman" w:cs="Times New Roman"/>
                <w:b/>
                <w:bCs/>
                <w:kern w:val="0"/>
                <w:sz w:val="20"/>
                <w:szCs w:val="20"/>
                <w:lang w:val="en-GB"/>
              </w:rPr>
              <w:t>DXM</w:t>
            </w:r>
          </w:p>
        </w:tc>
        <w:tc>
          <w:tcPr>
            <w:tcW w:w="2287" w:type="pct"/>
            <w:shd w:val="clear" w:color="auto" w:fill="auto"/>
            <w:hideMark/>
          </w:tcPr>
          <w:p w14:paraId="6A62342F" w14:textId="77777777" w:rsidR="0038075E" w:rsidRPr="00D200F4" w:rsidRDefault="0038075E" w:rsidP="00AB1FAD">
            <w:pPr>
              <w:widowControl/>
              <w:spacing w:after="0" w:line="240" w:lineRule="auto"/>
              <w:rPr>
                <w:rFonts w:ascii="Times New Roman" w:eastAsia="宋体" w:hAnsi="Times New Roman" w:cs="Times New Roman"/>
                <w:b/>
                <w:bCs/>
                <w:kern w:val="0"/>
                <w:sz w:val="20"/>
                <w:szCs w:val="20"/>
                <w:lang w:val="en-GB"/>
              </w:rPr>
            </w:pPr>
          </w:p>
        </w:tc>
        <w:tc>
          <w:tcPr>
            <w:tcW w:w="355" w:type="pct"/>
            <w:shd w:val="clear" w:color="auto" w:fill="auto"/>
            <w:noWrap/>
            <w:hideMark/>
          </w:tcPr>
          <w:p w14:paraId="5478E516"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07" w:type="pct"/>
            <w:shd w:val="clear" w:color="auto" w:fill="auto"/>
            <w:noWrap/>
            <w:hideMark/>
          </w:tcPr>
          <w:p w14:paraId="3CF95A0E"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07" w:type="pct"/>
            <w:shd w:val="clear" w:color="auto" w:fill="auto"/>
            <w:noWrap/>
            <w:hideMark/>
          </w:tcPr>
          <w:p w14:paraId="4500957D"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05" w:type="pct"/>
            <w:shd w:val="clear" w:color="auto" w:fill="auto"/>
            <w:noWrap/>
            <w:hideMark/>
          </w:tcPr>
          <w:p w14:paraId="4273C469"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28" w:type="pct"/>
            <w:shd w:val="clear" w:color="auto" w:fill="auto"/>
            <w:noWrap/>
            <w:hideMark/>
          </w:tcPr>
          <w:p w14:paraId="6E42CE7A"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r>
      <w:tr w:rsidR="0035303C" w:rsidRPr="00D200F4" w14:paraId="1DE1B83F" w14:textId="77777777" w:rsidTr="008B6969">
        <w:tc>
          <w:tcPr>
            <w:tcW w:w="456" w:type="pct"/>
            <w:shd w:val="clear" w:color="auto" w:fill="auto"/>
            <w:noWrap/>
            <w:hideMark/>
          </w:tcPr>
          <w:p w14:paraId="223945E8"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0A3B89CF"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29228A57"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Starting at 100 mg; 16 mg every 6 hours for 2 days; total dose: 228 mg</w:t>
            </w:r>
          </w:p>
        </w:tc>
        <w:tc>
          <w:tcPr>
            <w:tcW w:w="355" w:type="pct"/>
            <w:shd w:val="clear" w:color="auto" w:fill="auto"/>
            <w:noWrap/>
            <w:hideMark/>
          </w:tcPr>
          <w:p w14:paraId="2D21F1AA"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100</w:t>
            </w:r>
          </w:p>
        </w:tc>
        <w:tc>
          <w:tcPr>
            <w:tcW w:w="407" w:type="pct"/>
            <w:shd w:val="clear" w:color="auto" w:fill="auto"/>
            <w:noWrap/>
            <w:hideMark/>
          </w:tcPr>
          <w:p w14:paraId="0A40DA3B"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228</w:t>
            </w:r>
          </w:p>
        </w:tc>
        <w:tc>
          <w:tcPr>
            <w:tcW w:w="407" w:type="pct"/>
            <w:shd w:val="clear" w:color="auto" w:fill="auto"/>
            <w:noWrap/>
            <w:hideMark/>
          </w:tcPr>
          <w:p w14:paraId="7500CA3E"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228 </w:t>
            </w:r>
          </w:p>
        </w:tc>
        <w:tc>
          <w:tcPr>
            <w:tcW w:w="305" w:type="pct"/>
            <w:shd w:val="clear" w:color="auto" w:fill="auto"/>
            <w:noWrap/>
            <w:hideMark/>
          </w:tcPr>
          <w:p w14:paraId="3A5BB14C"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2 </w:t>
            </w:r>
          </w:p>
        </w:tc>
        <w:tc>
          <w:tcPr>
            <w:tcW w:w="428" w:type="pct"/>
            <w:shd w:val="clear" w:color="auto" w:fill="auto"/>
            <w:noWrap/>
            <w:hideMark/>
          </w:tcPr>
          <w:p w14:paraId="6AAD855A" w14:textId="0BEB6D0F" w:rsidR="0038075E" w:rsidRPr="00D200F4" w:rsidRDefault="00430657"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Ogun 2001</w:t>
            </w:r>
            <w:r w:rsidR="007256FD" w:rsidRPr="00D200F4">
              <w:rPr>
                <w:rFonts w:ascii="Times New Roman" w:eastAsia="宋体" w:hAnsi="Times New Roman" w:cs="Times New Roman"/>
                <w:kern w:val="0"/>
                <w:sz w:val="20"/>
                <w:szCs w:val="20"/>
                <w:lang w:val="en-GB"/>
              </w:rPr>
              <w:fldChar w:fldCharType="begin">
                <w:fldData xml:space="preserve">PEVuZE5vdGU+PENpdGU+PEF1dGhvcj5PZ3VuPC9BdXRob3I+PFllYXI+MjAwMTwvWWVhcj48UmVj
TnVtPjc0PC9SZWNOdW0+PERpc3BsYXlUZXh0PigxKTwvRGlzcGxheVRleHQ+PHJlY29yZD48cmVj
LW51bWJlcj43NDwvcmVjLW51bWJlcj48Zm9yZWlnbi1rZXlzPjxrZXkgYXBwPSJFTiIgZGItaWQ9
IjV3d3M5ZDB6NXNhMHdmZXZkNTk1YXhhaHdzd3B3ZWYwcHp6YSIgdGltZXN0YW1wPSIxNzMzMjgw
Mzg0Ij43NDwva2V5PjwvZm9yZWlnbi1rZXlzPjxyZWYtdHlwZSBuYW1lPSJKb3VybmFsIEFydGlj
bGUiPjE3PC9yZWYtdHlwZT48Y29udHJpYnV0b3JzPjxhdXRob3JzPjxhdXRob3I+T2d1biwgUy4g
QS48L2F1dGhvcj48YXV0aG9yPk9kdXNvdGUsIEsuIEEuPC9hdXRob3I+PC9hdXRob3JzPjwvY29u
dHJpYnV0b3JzPjxhdXRoLWFkZHJlc3M+RGVwYXJ0bWVudCBvZiBNZWRpY2luZSwgT2d1biBTdGF0
ZSBVbml2ZXJzaXR5IFRlYWNoaW5nIEhvc3BpdGFsLCBTYWdhbXUsIE9ndW4gU3RhdGUsIE5pZ2Vy
aWEuPC9hdXRoLWFkZHJlc3M+PHRpdGxlcz48dGl0bGU+RWZmZWN0aXZlbmVzcyBvZiBoaWdoIGRv
c2UgZGV4YW1ldGhhc29uZSBpbiB0aGUgdHJlYXRtZW50IG9mIGFjdXRlIHN0cm9rZTwvdGl0bGU+
PHNlY29uZGFyeS10aXRsZT5XZXN0IEFmciBKIE1lZDwvc2Vjb25kYXJ5LXRpdGxlPjxhbHQtdGl0
bGU+V2VzdCBBZnJpY2FuIGpvdXJuYWwgb2YgbWVkaWNpbmU8L2FsdC10aXRsZT48L3RpdGxlcz48
cGVyaW9kaWNhbD48ZnVsbC10aXRsZT5XZXN0IEFmciBKIE1lZDwvZnVsbC10aXRsZT48YWJici0x
Pldlc3QgQWZyaWNhbiBqb3VybmFsIG9mIG1lZGljaW5lPC9hYmJyLTE+PC9wZXJpb2RpY2FsPjxh
bHQtcGVyaW9kaWNhbD48ZnVsbC10aXRsZT5XZXN0IEFmciBKIE1lZDwvZnVsbC10aXRsZT48YWJi
ci0xPldlc3QgQWZyaWNhbiBqb3VybmFsIG9mIG1lZGljaW5lPC9hYmJyLTE+PC9hbHQtcGVyaW9k
aWNhbD48cGFnZXM+MS02PC9wYWdlcz48dm9sdW1lPjIwPC92b2x1bWU+PG51bWJlcj4xPC9udW1i
ZXI+PGVkaXRpb24+MjAwMS8wOC8xNzwvZWRpdGlvbj48c2VjdGlvbj5PZ3VuLCBTIEEuIERlcGFy
dG1lbnQgb2YgTWVkaWNpbmUsIE9ndW4gU3RhdGUgVW5pdmVyc2l0eSBUZWFjaGluZyBIb3NwaXRh
bCwgU2FnYW11LCBPZ3VuIFN0YXRlLCBOaWdlcmlhLjwvc2VjdGlvbj48a2V5d29yZHM+PGtleXdv
cmQ+QWN0aXZpdGllcyBvZiBEYWlseSBMaXZpbmc8L2tleXdvcmQ+PGtleXdvcmQ+QWN1dGUgRGlz
ZWFzZTwva2V5d29yZD48a2V5d29yZD5BZ2VkPC9rZXl3b3JkPjxrZXl3b3JkPkFudGktSW5mbGFt
bWF0b3J5IEFnZW50cy8qYWRtaW5pc3RyYXRpb24gJmFtcDsgZG9zYWdlPC9rZXl3b3JkPjxrZXl3
b3JkPkRleGFtZXRoYXNvbmUvKmFkbWluaXN0cmF0aW9uICZhbXA7IGRvc2FnZTwva2V5d29yZD48
a2V5d29yZD5Eb3VibGUtQmxpbmQgTWV0aG9kPC9rZXl3b3JkPjxrZXl3b3JkPkZlbWFsZTwva2V5
d29yZD48a2V5d29yZD5IdW1hbnM8L2tleXdvcmQ+PGtleXdvcmQ+TWFsZTwva2V5d29yZD48a2V5
d29yZD5NaWRkbGUgQWdlZDwva2V5d29yZD48a2V5d29yZD5Nb3JiaWRpdHk8L2tleXdvcmQ+PGtl
eXdvcmQ+TW90b3IgU2tpbGxzPC9rZXl3b3JkPjxrZXl3b3JkPk5ldXJvbG9naWMgRXhhbWluYXRp
b248L2tleXdvcmQ+PGtleXdvcmQ+UHJvc3BlY3RpdmUgU3R1ZGllczwva2V5d29yZD48a2V5d29y
ZD5SZWNvdmVyeSBvZiBGdW5jdGlvbjwva2V5d29yZD48a2V5d29yZD5TZXZlcml0eSBvZiBJbGxu
ZXNzIEluZGV4PC9rZXl3b3JkPjxrZXl3b3JkPlN0cm9rZS8qZHJ1ZyB0aGVyYXB5L2V0aW9sb2d5
L21vcnRhbGl0eS9waHlzaW9wYXRob2xvZ3k8L2tleXdvcmQ+PGtleXdvcmQ+U3Vydml2YWwgQW5h
bHlzaXM8L2tleXdvcmQ+PGtleXdvcmQ+VHJlYXRtZW50IE91dGNvbWU8L2tleXdvcmQ+PC9rZXl3
b3Jkcz48ZGF0ZXM+PHllYXI+MjAwMTwveWVhcj48cHViLWRhdGVzPjxkYXRlPkphbi1NYXI8L2Rh
dGU+PC9wdWItZGF0ZXM+PC9kYXRlcz48cHViLWxvY2F0aW9uPk5pZ2VyaWE8L3B1Yi1sb2NhdGlv
bj48aXNibj4wMTg5LTE2MFggKFByaW50KSYjeEQ7MDE4OS0xNjBYIChMaW5raW5nKTwvaXNibj48
YWNjZXNzaW9uLW51bT4xMTUwNTg4MDwvYWNjZXNzaW9uLW51bT48bGFiZWw+Uzc8L2xhYmVsPjx1
cmxzPjxyZWxhdGVkLXVybHM+PHVybD5odHRwczovL3d3dy5uY2JpLm5sbS5uaWguZ292L3B1Ym1l
ZC8xMTUwNTg4MDwvdXJsPjwvcmVsYXRlZC11cmxzPjwvdXJscz48cmVtb3RlLWRhdGFiYXNlLW5h
bWU+T3ZpZCBNRURMSU5FKFIpICZsdDsxOTk2IHRvIDIwMDImZ3Q7PC9yZW1vdGUtZGF0YWJhc2Ut
bmFtZT48cmVzZWFyY2gtbm90ZXM+MTwvcmVzZWFyY2gtbm90ZXM+PC9yZWNvcmQ+PC9DaXRlPjwv
RW5kTm90ZT5=
</w:fldData>
              </w:fldChar>
            </w:r>
            <w:r w:rsidR="0010757D">
              <w:rPr>
                <w:rFonts w:ascii="Times New Roman" w:eastAsia="宋体" w:hAnsi="Times New Roman" w:cs="Times New Roman"/>
                <w:kern w:val="0"/>
                <w:sz w:val="20"/>
                <w:szCs w:val="20"/>
                <w:lang w:val="en-GB"/>
              </w:rPr>
              <w:instrText xml:space="preserve"> ADDIN EN.CITE </w:instrText>
            </w:r>
            <w:r w:rsidR="0010757D">
              <w:rPr>
                <w:rFonts w:ascii="Times New Roman" w:eastAsia="宋体" w:hAnsi="Times New Roman" w:cs="Times New Roman"/>
                <w:kern w:val="0"/>
                <w:sz w:val="20"/>
                <w:szCs w:val="20"/>
                <w:lang w:val="en-GB"/>
              </w:rPr>
              <w:fldChar w:fldCharType="begin">
                <w:fldData xml:space="preserve">PEVuZE5vdGU+PENpdGU+PEF1dGhvcj5PZ3VuPC9BdXRob3I+PFllYXI+MjAwMTwvWWVhcj48UmVj
TnVtPjc0PC9SZWNOdW0+PERpc3BsYXlUZXh0PigxKTwvRGlzcGxheVRleHQ+PHJlY29yZD48cmVj
LW51bWJlcj43NDwvcmVjLW51bWJlcj48Zm9yZWlnbi1rZXlzPjxrZXkgYXBwPSJFTiIgZGItaWQ9
IjV3d3M5ZDB6NXNhMHdmZXZkNTk1YXhhaHdzd3B3ZWYwcHp6YSIgdGltZXN0YW1wPSIxNzMzMjgw
Mzg0Ij43NDwva2V5PjwvZm9yZWlnbi1rZXlzPjxyZWYtdHlwZSBuYW1lPSJKb3VybmFsIEFydGlj
bGUiPjE3PC9yZWYtdHlwZT48Y29udHJpYnV0b3JzPjxhdXRob3JzPjxhdXRob3I+T2d1biwgUy4g
QS48L2F1dGhvcj48YXV0aG9yPk9kdXNvdGUsIEsuIEEuPC9hdXRob3I+PC9hdXRob3JzPjwvY29u
dHJpYnV0b3JzPjxhdXRoLWFkZHJlc3M+RGVwYXJ0bWVudCBvZiBNZWRpY2luZSwgT2d1biBTdGF0
ZSBVbml2ZXJzaXR5IFRlYWNoaW5nIEhvc3BpdGFsLCBTYWdhbXUsIE9ndW4gU3RhdGUsIE5pZ2Vy
aWEuPC9hdXRoLWFkZHJlc3M+PHRpdGxlcz48dGl0bGU+RWZmZWN0aXZlbmVzcyBvZiBoaWdoIGRv
c2UgZGV4YW1ldGhhc29uZSBpbiB0aGUgdHJlYXRtZW50IG9mIGFjdXRlIHN0cm9rZTwvdGl0bGU+
PHNlY29uZGFyeS10aXRsZT5XZXN0IEFmciBKIE1lZDwvc2Vjb25kYXJ5LXRpdGxlPjxhbHQtdGl0
bGU+V2VzdCBBZnJpY2FuIGpvdXJuYWwgb2YgbWVkaWNpbmU8L2FsdC10aXRsZT48L3RpdGxlcz48
cGVyaW9kaWNhbD48ZnVsbC10aXRsZT5XZXN0IEFmciBKIE1lZDwvZnVsbC10aXRsZT48YWJici0x
Pldlc3QgQWZyaWNhbiBqb3VybmFsIG9mIG1lZGljaW5lPC9hYmJyLTE+PC9wZXJpb2RpY2FsPjxh
bHQtcGVyaW9kaWNhbD48ZnVsbC10aXRsZT5XZXN0IEFmciBKIE1lZDwvZnVsbC10aXRsZT48YWJi
ci0xPldlc3QgQWZyaWNhbiBqb3VybmFsIG9mIG1lZGljaW5lPC9hYmJyLTE+PC9hbHQtcGVyaW9k
aWNhbD48cGFnZXM+MS02PC9wYWdlcz48dm9sdW1lPjIwPC92b2x1bWU+PG51bWJlcj4xPC9udW1i
ZXI+PGVkaXRpb24+MjAwMS8wOC8xNzwvZWRpdGlvbj48c2VjdGlvbj5PZ3VuLCBTIEEuIERlcGFy
dG1lbnQgb2YgTWVkaWNpbmUsIE9ndW4gU3RhdGUgVW5pdmVyc2l0eSBUZWFjaGluZyBIb3NwaXRh
bCwgU2FnYW11LCBPZ3VuIFN0YXRlLCBOaWdlcmlhLjwvc2VjdGlvbj48a2V5d29yZHM+PGtleXdv
cmQ+QWN0aXZpdGllcyBvZiBEYWlseSBMaXZpbmc8L2tleXdvcmQ+PGtleXdvcmQ+QWN1dGUgRGlz
ZWFzZTwva2V5d29yZD48a2V5d29yZD5BZ2VkPC9rZXl3b3JkPjxrZXl3b3JkPkFudGktSW5mbGFt
bWF0b3J5IEFnZW50cy8qYWRtaW5pc3RyYXRpb24gJmFtcDsgZG9zYWdlPC9rZXl3b3JkPjxrZXl3
b3JkPkRleGFtZXRoYXNvbmUvKmFkbWluaXN0cmF0aW9uICZhbXA7IGRvc2FnZTwva2V5d29yZD48
a2V5d29yZD5Eb3VibGUtQmxpbmQgTWV0aG9kPC9rZXl3b3JkPjxrZXl3b3JkPkZlbWFsZTwva2V5
d29yZD48a2V5d29yZD5IdW1hbnM8L2tleXdvcmQ+PGtleXdvcmQ+TWFsZTwva2V5d29yZD48a2V5
d29yZD5NaWRkbGUgQWdlZDwva2V5d29yZD48a2V5d29yZD5Nb3JiaWRpdHk8L2tleXdvcmQ+PGtl
eXdvcmQ+TW90b3IgU2tpbGxzPC9rZXl3b3JkPjxrZXl3b3JkPk5ldXJvbG9naWMgRXhhbWluYXRp
b248L2tleXdvcmQ+PGtleXdvcmQ+UHJvc3BlY3RpdmUgU3R1ZGllczwva2V5d29yZD48a2V5d29y
ZD5SZWNvdmVyeSBvZiBGdW5jdGlvbjwva2V5d29yZD48a2V5d29yZD5TZXZlcml0eSBvZiBJbGxu
ZXNzIEluZGV4PC9rZXl3b3JkPjxrZXl3b3JkPlN0cm9rZS8qZHJ1ZyB0aGVyYXB5L2V0aW9sb2d5
L21vcnRhbGl0eS9waHlzaW9wYXRob2xvZ3k8L2tleXdvcmQ+PGtleXdvcmQ+U3Vydml2YWwgQW5h
bHlzaXM8L2tleXdvcmQ+PGtleXdvcmQ+VHJlYXRtZW50IE91dGNvbWU8L2tleXdvcmQ+PC9rZXl3
b3Jkcz48ZGF0ZXM+PHllYXI+MjAwMTwveWVhcj48cHViLWRhdGVzPjxkYXRlPkphbi1NYXI8L2Rh
dGU+PC9wdWItZGF0ZXM+PC9kYXRlcz48cHViLWxvY2F0aW9uPk5pZ2VyaWE8L3B1Yi1sb2NhdGlv
bj48aXNibj4wMTg5LTE2MFggKFByaW50KSYjeEQ7MDE4OS0xNjBYIChMaW5raW5nKTwvaXNibj48
YWNjZXNzaW9uLW51bT4xMTUwNTg4MDwvYWNjZXNzaW9uLW51bT48bGFiZWw+Uzc8L2xhYmVsPjx1
cmxzPjxyZWxhdGVkLXVybHM+PHVybD5odHRwczovL3d3dy5uY2JpLm5sbS5uaWguZ292L3B1Ym1l
ZC8xMTUwNTg4MDwvdXJsPjwvcmVsYXRlZC11cmxzPjwvdXJscz48cmVtb3RlLWRhdGFiYXNlLW5h
bWU+T3ZpZCBNRURMSU5FKFIpICZsdDsxOTk2IHRvIDIwMDImZ3Q7PC9yZW1vdGUtZGF0YWJhc2Ut
bmFtZT48cmVzZWFyY2gtbm90ZXM+MTwvcmVzZWFyY2gtbm90ZXM+PC9yZWNvcmQ+PC9DaXRlPjwv
RW5kTm90ZT5=
</w:fldData>
              </w:fldChar>
            </w:r>
            <w:r w:rsidR="0010757D">
              <w:rPr>
                <w:rFonts w:ascii="Times New Roman" w:eastAsia="宋体" w:hAnsi="Times New Roman" w:cs="Times New Roman"/>
                <w:kern w:val="0"/>
                <w:sz w:val="20"/>
                <w:szCs w:val="20"/>
                <w:lang w:val="en-GB"/>
              </w:rPr>
              <w:instrText xml:space="preserve"> ADDIN EN.CITE.DATA </w:instrText>
            </w:r>
            <w:r w:rsidR="0010757D">
              <w:rPr>
                <w:rFonts w:ascii="Times New Roman" w:eastAsia="宋体" w:hAnsi="Times New Roman" w:cs="Times New Roman"/>
                <w:kern w:val="0"/>
                <w:sz w:val="20"/>
                <w:szCs w:val="20"/>
                <w:lang w:val="en-GB"/>
              </w:rPr>
            </w:r>
            <w:r w:rsidR="0010757D">
              <w:rPr>
                <w:rFonts w:ascii="Times New Roman" w:eastAsia="宋体" w:hAnsi="Times New Roman" w:cs="Times New Roman"/>
                <w:kern w:val="0"/>
                <w:sz w:val="20"/>
                <w:szCs w:val="20"/>
                <w:lang w:val="en-GB"/>
              </w:rPr>
              <w:fldChar w:fldCharType="end"/>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(1)</w:t>
            </w:r>
            <w:r w:rsidR="007256FD" w:rsidRPr="00D200F4">
              <w:rPr>
                <w:rFonts w:ascii="Times New Roman" w:eastAsia="宋体" w:hAnsi="Times New Roman" w:cs="Times New Roman"/>
                <w:kern w:val="0"/>
                <w:sz w:val="20"/>
                <w:szCs w:val="20"/>
                <w:lang w:val="en-GB"/>
              </w:rPr>
              <w:fldChar w:fldCharType="end"/>
            </w:r>
          </w:p>
        </w:tc>
      </w:tr>
      <w:tr w:rsidR="0035303C" w:rsidRPr="00D200F4" w14:paraId="4A96E13B" w14:textId="77777777" w:rsidTr="008B6969">
        <w:trPr>
          <w:trHeight w:val="370"/>
        </w:trPr>
        <w:tc>
          <w:tcPr>
            <w:tcW w:w="456" w:type="pct"/>
            <w:shd w:val="clear" w:color="auto" w:fill="auto"/>
            <w:noWrap/>
            <w:hideMark/>
          </w:tcPr>
          <w:p w14:paraId="5E4A9565"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6E523AE6"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63AA8961"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24 mg </w:t>
            </w:r>
            <w:proofErr w:type="spellStart"/>
            <w:r w:rsidRPr="00D200F4">
              <w:rPr>
                <w:rFonts w:ascii="Times New Roman" w:eastAsia="宋体" w:hAnsi="Times New Roman" w:cs="Times New Roman"/>
                <w:kern w:val="0"/>
                <w:sz w:val="20"/>
                <w:szCs w:val="20"/>
                <w:lang w:val="en-GB"/>
              </w:rPr>
              <w:t>p.o.</w:t>
            </w:r>
            <w:proofErr w:type="spellEnd"/>
            <w:r w:rsidRPr="00D200F4">
              <w:rPr>
                <w:rFonts w:ascii="Times New Roman" w:eastAsia="宋体" w:hAnsi="Times New Roman" w:cs="Times New Roman"/>
                <w:kern w:val="0"/>
                <w:sz w:val="20"/>
                <w:szCs w:val="20"/>
                <w:lang w:val="en-GB"/>
              </w:rPr>
              <w:t>/</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every 6 hours with progressively diminishing the doses until the 12th day; total dose: 480mg</w:t>
            </w:r>
          </w:p>
        </w:tc>
        <w:tc>
          <w:tcPr>
            <w:tcW w:w="355" w:type="pct"/>
            <w:shd w:val="clear" w:color="auto" w:fill="auto"/>
            <w:noWrap/>
            <w:hideMark/>
          </w:tcPr>
          <w:p w14:paraId="206549F2"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24</w:t>
            </w:r>
          </w:p>
        </w:tc>
        <w:tc>
          <w:tcPr>
            <w:tcW w:w="407" w:type="pct"/>
            <w:shd w:val="clear" w:color="auto" w:fill="auto"/>
            <w:noWrap/>
            <w:hideMark/>
          </w:tcPr>
          <w:p w14:paraId="68D29E7B"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480</w:t>
            </w:r>
          </w:p>
        </w:tc>
        <w:tc>
          <w:tcPr>
            <w:tcW w:w="407" w:type="pct"/>
            <w:shd w:val="clear" w:color="auto" w:fill="auto"/>
            <w:noWrap/>
            <w:hideMark/>
          </w:tcPr>
          <w:p w14:paraId="7316BF27"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480 </w:t>
            </w:r>
          </w:p>
        </w:tc>
        <w:tc>
          <w:tcPr>
            <w:tcW w:w="305" w:type="pct"/>
            <w:shd w:val="clear" w:color="auto" w:fill="auto"/>
            <w:noWrap/>
            <w:hideMark/>
          </w:tcPr>
          <w:p w14:paraId="4AB03FA4"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12 </w:t>
            </w:r>
          </w:p>
        </w:tc>
        <w:tc>
          <w:tcPr>
            <w:tcW w:w="428" w:type="pct"/>
            <w:shd w:val="clear" w:color="auto" w:fill="auto"/>
            <w:noWrap/>
            <w:hideMark/>
          </w:tcPr>
          <w:p w14:paraId="668655CF" w14:textId="49270AB8" w:rsidR="0038075E" w:rsidRPr="00D200F4" w:rsidRDefault="00430657"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Norris 1986</w:t>
            </w:r>
            <w:r w:rsidR="007256FD" w:rsidRPr="00D200F4">
              <w:rPr>
                <w:rFonts w:ascii="Times New Roman" w:eastAsia="宋体" w:hAnsi="Times New Roman" w:cs="Times New Roman"/>
                <w:kern w:val="0"/>
                <w:sz w:val="20"/>
                <w:szCs w:val="20"/>
                <w:lang w:val="en-GB"/>
              </w:rPr>
              <w:fldChar w:fldCharType="begin"/>
            </w:r>
            <w:r w:rsidR="0010757D">
              <w:rPr>
                <w:rFonts w:ascii="Times New Roman" w:eastAsia="宋体" w:hAnsi="Times New Roman" w:cs="Times New Roman"/>
                <w:kern w:val="0"/>
                <w:sz w:val="20"/>
                <w:szCs w:val="20"/>
                <w:lang w:val="en-GB"/>
              </w:rPr>
              <w:instrText xml:space="preserve"> ADDIN EN.CITE &lt;EndNote&gt;&lt;Cite&gt;&lt;Author&gt;Norris&lt;/Author&gt;&lt;Year&gt;1986&lt;/Year&gt;&lt;RecNum&gt;73&lt;/RecNum&gt;&lt;DisplayText&gt;(2)&lt;/DisplayText&gt;&lt;record&gt;&lt;rec-number&gt;73&lt;/rec-number&gt;&lt;foreign-keys&gt;&lt;key app="EN" db-id="5wws9d0z5sa0wfevd595axahwswpwef0pzza" timestamp="1733280384"&gt;73&lt;/key&gt;&lt;/foreign-keys&gt;&lt;ref-type name="Journal Article"&gt;17&lt;/ref-type&gt;&lt;contributors&gt;&lt;authors&gt;&lt;author&gt;Norris, J. W.&lt;/author&gt;&lt;author&gt;Hachinski, V. C.&lt;/author&gt;&lt;/authors&gt;&lt;/contributors&gt;&lt;titles&gt;&lt;title&gt;High dose steroid treatment in cerebral infarction&lt;/title&gt;&lt;secondary-title&gt;Br Med J (Clin Res Ed)&lt;/secondary-title&gt;&lt;alt-title&gt;British medical journal (Clinical research ed.)&lt;/alt-title&gt;&lt;/titles&gt;&lt;periodical&gt;&lt;full-title&gt;Br Med J (Clin Res Ed)&lt;/full-title&gt;&lt;abbr-1&gt;British medical journal (Clinical research ed.)&lt;/abbr-1&gt;&lt;/periodical&gt;&lt;alt-periodical&gt;&lt;full-title&gt;Br Med J (Clin Res Ed)&lt;/full-title&gt;&lt;abbr-1&gt;British medical journal (Clinical research ed.)&lt;/abbr-1&gt;&lt;/alt-periodical&gt;&lt;pages&gt;21-3&lt;/pages&gt;&lt;volume&gt;292&lt;/volume&gt;&lt;number&gt;6512&lt;/number&gt;&lt;edition&gt;1986/01/04&lt;/edition&gt;&lt;keywords&gt;&lt;keyword&gt;Aged&lt;/keyword&gt;&lt;keyword&gt;Cerebral Infarction/*drug therapy/mortality&lt;/keyword&gt;&lt;keyword&gt;Clinical Trials as Topic&lt;/keyword&gt;&lt;keyword&gt;Dexamethasone/*administration &amp;amp; dosage/therapeutic use&lt;/keyword&gt;&lt;keyword&gt;Double-Blind Method&lt;/keyword&gt;&lt;keyword&gt;Female&lt;/keyword&gt;&lt;keyword&gt;Humans&lt;/keyword&gt;&lt;keyword&gt;Male&lt;/keyword&gt;&lt;keyword&gt;Random Allocation&lt;/keyword&gt;&lt;/keywords&gt;&lt;dates&gt;&lt;year&gt;1986&lt;/year&gt;&lt;pub-dates&gt;&lt;date&gt;Jan 4&lt;/date&gt;&lt;/pub-dates&gt;&lt;/dates&gt;&lt;pub-location&gt;England&lt;/pub-location&gt;&lt;isbn&gt;0267-0623 (Print)&amp;#xD;0267-0623 (Linking)&lt;/isbn&gt;&lt;accession-num&gt;3080050&lt;/accession-num&gt;&lt;label&gt;17&lt;/label&gt;&lt;urls&gt;&lt;related-urls&gt;&lt;url&gt;https://www.ncbi.nlm.nih.gov/pubmed/3080050&lt;/url&gt;&lt;/related-urls&gt;&lt;/urls&gt;&lt;custom2&gt;PMC1338973&lt;/custom2&gt;&lt;electronic-resource-num&gt;10.1136/bmj.292.6512.21&lt;/electronic-resource-num&gt;&lt;remote-database-name&gt;Ovid MEDLINE(R) &amp;lt;1980 to 1987&amp;gt;&lt;/remote-database-name&gt;&lt;research-notes&gt;2&lt;/research-notes&gt;&lt;/record&gt;&lt;/Cite&gt;&lt;/EndNote&gt;</w:instrText>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(2)</w:t>
            </w:r>
            <w:r w:rsidR="007256FD" w:rsidRPr="00D200F4">
              <w:rPr>
                <w:rFonts w:ascii="Times New Roman" w:eastAsia="宋体" w:hAnsi="Times New Roman" w:cs="Times New Roman"/>
                <w:kern w:val="0"/>
                <w:sz w:val="20"/>
                <w:szCs w:val="20"/>
                <w:lang w:val="en-GB"/>
              </w:rPr>
              <w:fldChar w:fldCharType="end"/>
            </w:r>
          </w:p>
        </w:tc>
      </w:tr>
      <w:tr w:rsidR="0035303C" w:rsidRPr="00D200F4" w14:paraId="30A77819" w14:textId="77777777" w:rsidTr="008B6969">
        <w:trPr>
          <w:trHeight w:val="961"/>
        </w:trPr>
        <w:tc>
          <w:tcPr>
            <w:tcW w:w="456" w:type="pct"/>
            <w:shd w:val="clear" w:color="auto" w:fill="auto"/>
            <w:noWrap/>
            <w:hideMark/>
          </w:tcPr>
          <w:p w14:paraId="0CEDA305"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1393AEA4"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239F896B"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4.2 mg </w:t>
            </w:r>
            <w:proofErr w:type="spellStart"/>
            <w:r w:rsidRPr="00D200F4">
              <w:rPr>
                <w:rFonts w:ascii="Times New Roman" w:eastAsia="宋体" w:hAnsi="Times New Roman" w:cs="Times New Roman"/>
                <w:kern w:val="0"/>
                <w:sz w:val="20"/>
                <w:szCs w:val="20"/>
                <w:lang w:val="en-GB"/>
              </w:rPr>
              <w:t>i.m.</w:t>
            </w:r>
            <w:proofErr w:type="spellEnd"/>
            <w:r w:rsidRPr="00D200F4">
              <w:rPr>
                <w:rFonts w:ascii="Times New Roman" w:eastAsia="宋体" w:hAnsi="Times New Roman" w:cs="Times New Roman"/>
                <w:kern w:val="0"/>
                <w:sz w:val="20"/>
                <w:szCs w:val="20"/>
                <w:lang w:val="en-GB"/>
              </w:rPr>
              <w:t xml:space="preserve"> every 6 hours for 10 days; 4.2 mg </w:t>
            </w:r>
            <w:proofErr w:type="spellStart"/>
            <w:r w:rsidRPr="00D200F4">
              <w:rPr>
                <w:rFonts w:ascii="Times New Roman" w:eastAsia="宋体" w:hAnsi="Times New Roman" w:cs="Times New Roman"/>
                <w:kern w:val="0"/>
                <w:sz w:val="20"/>
                <w:szCs w:val="20"/>
                <w:lang w:val="en-GB"/>
              </w:rPr>
              <w:t>i.m.</w:t>
            </w:r>
            <w:proofErr w:type="spellEnd"/>
            <w:r w:rsidRPr="00D200F4">
              <w:rPr>
                <w:rFonts w:ascii="Times New Roman" w:eastAsia="宋体" w:hAnsi="Times New Roman" w:cs="Times New Roman"/>
                <w:kern w:val="0"/>
                <w:sz w:val="20"/>
                <w:szCs w:val="20"/>
                <w:lang w:val="en-GB"/>
              </w:rPr>
              <w:t xml:space="preserve"> every 8 hours for 1 day; 4.2 mg </w:t>
            </w:r>
            <w:proofErr w:type="spellStart"/>
            <w:r w:rsidRPr="00D200F4">
              <w:rPr>
                <w:rFonts w:ascii="Times New Roman" w:eastAsia="宋体" w:hAnsi="Times New Roman" w:cs="Times New Roman"/>
                <w:kern w:val="0"/>
                <w:sz w:val="20"/>
                <w:szCs w:val="20"/>
                <w:lang w:val="en-GB"/>
              </w:rPr>
              <w:t>i.m.</w:t>
            </w:r>
            <w:proofErr w:type="spellEnd"/>
            <w:r w:rsidRPr="00D200F4">
              <w:rPr>
                <w:rFonts w:ascii="Times New Roman" w:eastAsia="宋体" w:hAnsi="Times New Roman" w:cs="Times New Roman"/>
                <w:kern w:val="0"/>
                <w:sz w:val="20"/>
                <w:szCs w:val="20"/>
                <w:lang w:val="en-GB"/>
              </w:rPr>
              <w:t xml:space="preserve"> every 12 hours for 2 days; 4.2 mg </w:t>
            </w:r>
            <w:proofErr w:type="spellStart"/>
            <w:r w:rsidRPr="00D200F4">
              <w:rPr>
                <w:rFonts w:ascii="Times New Roman" w:eastAsia="宋体" w:hAnsi="Times New Roman" w:cs="Times New Roman"/>
                <w:kern w:val="0"/>
                <w:sz w:val="20"/>
                <w:szCs w:val="20"/>
                <w:lang w:val="en-GB"/>
              </w:rPr>
              <w:t>i.m.</w:t>
            </w:r>
            <w:proofErr w:type="spellEnd"/>
            <w:r w:rsidRPr="00D200F4">
              <w:rPr>
                <w:rFonts w:ascii="Times New Roman" w:eastAsia="宋体" w:hAnsi="Times New Roman" w:cs="Times New Roman"/>
                <w:kern w:val="0"/>
                <w:sz w:val="20"/>
                <w:szCs w:val="20"/>
                <w:lang w:val="en-GB"/>
              </w:rPr>
              <w:t xml:space="preserve"> once for 1 day; total dose: 201.6 mg</w:t>
            </w:r>
          </w:p>
        </w:tc>
        <w:tc>
          <w:tcPr>
            <w:tcW w:w="355" w:type="pct"/>
            <w:shd w:val="clear" w:color="auto" w:fill="auto"/>
            <w:noWrap/>
            <w:hideMark/>
          </w:tcPr>
          <w:p w14:paraId="3A679E6B"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4.2</w:t>
            </w:r>
          </w:p>
        </w:tc>
        <w:tc>
          <w:tcPr>
            <w:tcW w:w="407" w:type="pct"/>
            <w:shd w:val="clear" w:color="auto" w:fill="auto"/>
            <w:noWrap/>
            <w:hideMark/>
          </w:tcPr>
          <w:p w14:paraId="343552D4"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201.6</w:t>
            </w:r>
          </w:p>
        </w:tc>
        <w:tc>
          <w:tcPr>
            <w:tcW w:w="407" w:type="pct"/>
            <w:shd w:val="clear" w:color="auto" w:fill="auto"/>
            <w:noWrap/>
            <w:hideMark/>
          </w:tcPr>
          <w:p w14:paraId="7CB74E54"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202 </w:t>
            </w:r>
          </w:p>
        </w:tc>
        <w:tc>
          <w:tcPr>
            <w:tcW w:w="305" w:type="pct"/>
            <w:shd w:val="clear" w:color="auto" w:fill="auto"/>
            <w:noWrap/>
            <w:hideMark/>
          </w:tcPr>
          <w:p w14:paraId="1F44D904"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14 </w:t>
            </w:r>
          </w:p>
        </w:tc>
        <w:tc>
          <w:tcPr>
            <w:tcW w:w="428" w:type="pct"/>
            <w:shd w:val="clear" w:color="auto" w:fill="auto"/>
            <w:noWrap/>
            <w:hideMark/>
          </w:tcPr>
          <w:p w14:paraId="2F462288" w14:textId="1F404910" w:rsidR="0038075E" w:rsidRPr="00D200F4" w:rsidRDefault="00430657"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Mulley 1978</w:t>
            </w:r>
            <w:r w:rsidR="007256FD" w:rsidRPr="00D200F4">
              <w:rPr>
                <w:rFonts w:ascii="Times New Roman" w:eastAsia="宋体" w:hAnsi="Times New Roman" w:cs="Times New Roman"/>
                <w:kern w:val="0"/>
                <w:sz w:val="20"/>
                <w:szCs w:val="20"/>
                <w:lang w:val="en-GB"/>
              </w:rPr>
              <w:fldChar w:fldCharType="begin"/>
            </w:r>
            <w:r w:rsidR="0010757D">
              <w:rPr>
                <w:rFonts w:ascii="Times New Roman" w:eastAsia="宋体" w:hAnsi="Times New Roman" w:cs="Times New Roman"/>
                <w:kern w:val="0"/>
                <w:sz w:val="20"/>
                <w:szCs w:val="20"/>
                <w:lang w:val="en-GB"/>
              </w:rPr>
              <w:instrText xml:space="preserve"> ADDIN EN.CITE &lt;EndNote&gt;&lt;Cite&gt;&lt;Author&gt;Mulley&lt;/Author&gt;&lt;Year&gt;1978&lt;/Year&gt;&lt;RecNum&gt;70&lt;/RecNum&gt;&lt;DisplayText&gt;(3)&lt;/DisplayText&gt;&lt;record&gt;&lt;rec-number&gt;70&lt;/rec-number&gt;&lt;foreign-keys&gt;&lt;key app="EN" db-id="5wws9d0z5sa0wfevd595axahwswpwef0pzza" timestamp="1733280384"&gt;70&lt;/key&gt;&lt;/foreign-keys&gt;&lt;ref-type name="Journal Article"&gt;17&lt;/ref-type&gt;&lt;contributors&gt;&lt;authors&gt;&lt;author&gt;Mulley, G.&lt;/author&gt;&lt;author&gt;Wilcox, R. G.&lt;/author&gt;&lt;author&gt;Mitchell, J. R.&lt;/author&gt;&lt;/authors&gt;&lt;/contributors&gt;&lt;titles&gt;&lt;title&gt;Dexamethasone in acute stroke&lt;/title&gt;&lt;secondary-title&gt;Br Med J&lt;/secondary-title&gt;&lt;/titles&gt;&lt;periodical&gt;&lt;full-title&gt;Br Med J&lt;/full-title&gt;&lt;/periodical&gt;&lt;pages&gt;994-6&lt;/pages&gt;&lt;volume&gt;2&lt;/volume&gt;&lt;number&gt;6143&lt;/number&gt;&lt;edition&gt;1978/10/07&lt;/edition&gt;&lt;keywords&gt;&lt;keyword&gt;Acute Disease&lt;/keyword&gt;&lt;keyword&gt;Cerebrovascular Disorders/blood/cerebrospinal fluid/*drug therapy&lt;/keyword&gt;&lt;keyword&gt;Clinical Trials as Topic&lt;/keyword&gt;&lt;keyword&gt;Dexamethasone/administration &amp;amp; dosage/*therapeutic use&lt;/keyword&gt;&lt;keyword&gt;Double-Blind Method&lt;/keyword&gt;&lt;keyword&gt;Female&lt;/keyword&gt;&lt;keyword&gt;Humans&lt;/keyword&gt;&lt;keyword&gt;Hydrocortisone/blood&lt;/keyword&gt;&lt;keyword&gt;Injections, Intramuscular&lt;/keyword&gt;&lt;keyword&gt;Male&lt;/keyword&gt;&lt;keyword&gt;Potassium/blood&lt;/keyword&gt;&lt;keyword&gt;Random Allocation&lt;/keyword&gt;&lt;keyword&gt;Time Factors&lt;/keyword&gt;&lt;/keywords&gt;&lt;dates&gt;&lt;year&gt;1978&lt;/year&gt;&lt;pub-dates&gt;&lt;date&gt;Oct 7&lt;/date&gt;&lt;/pub-dates&gt;&lt;/dates&gt;&lt;pub-location&gt;England&lt;/pub-location&gt;&lt;isbn&gt;0007-1447 (Print)&amp;#xD;0007-1447 (Linking)&lt;/isbn&gt;&lt;accession-num&gt;361156&lt;/accession-num&gt;&lt;label&gt;6&lt;/label&gt;&lt;urls&gt;&lt;related-urls&gt;&lt;url&gt;https://www.ncbi.nlm.nih.gov/pubmed/361156&lt;/url&gt;&lt;/related-urls&gt;&lt;/urls&gt;&lt;custom2&gt;PMC1607934&lt;/custom2&gt;&lt;electronic-resource-num&gt;10.1136/bmj.2.6143.994&lt;/electronic-resource-num&gt;&lt;remote-database-name&gt;Ovid MEDLINE(R) &amp;lt;1946 to 1979&amp;gt;&lt;/remote-database-name&gt;&lt;research-notes&gt;3&lt;/research-notes&gt;&lt;/record&gt;&lt;/Cite&gt;&lt;/EndNote&gt;</w:instrText>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(3)</w:t>
            </w:r>
            <w:r w:rsidR="007256FD" w:rsidRPr="00D200F4">
              <w:rPr>
                <w:rFonts w:ascii="Times New Roman" w:eastAsia="宋体" w:hAnsi="Times New Roman" w:cs="Times New Roman"/>
                <w:kern w:val="0"/>
                <w:sz w:val="20"/>
                <w:szCs w:val="20"/>
                <w:lang w:val="en-GB"/>
              </w:rPr>
              <w:fldChar w:fldCharType="end"/>
            </w:r>
          </w:p>
        </w:tc>
      </w:tr>
      <w:tr w:rsidR="0035303C" w:rsidRPr="00D200F4" w14:paraId="11FB30D9" w14:textId="77777777" w:rsidTr="008B6969">
        <w:trPr>
          <w:trHeight w:val="514"/>
        </w:trPr>
        <w:tc>
          <w:tcPr>
            <w:tcW w:w="456" w:type="pct"/>
            <w:shd w:val="clear" w:color="auto" w:fill="auto"/>
            <w:noWrap/>
            <w:hideMark/>
          </w:tcPr>
          <w:p w14:paraId="3587A345"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2F8F5F97"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2A52EF4F"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24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every 24 hours for 10 days; total dose: 240 mg</w:t>
            </w:r>
          </w:p>
        </w:tc>
        <w:tc>
          <w:tcPr>
            <w:tcW w:w="355" w:type="pct"/>
            <w:shd w:val="clear" w:color="auto" w:fill="auto"/>
            <w:noWrap/>
            <w:hideMark/>
          </w:tcPr>
          <w:p w14:paraId="4AB3802B"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24</w:t>
            </w:r>
          </w:p>
        </w:tc>
        <w:tc>
          <w:tcPr>
            <w:tcW w:w="407" w:type="pct"/>
            <w:shd w:val="clear" w:color="auto" w:fill="auto"/>
            <w:noWrap/>
            <w:hideMark/>
          </w:tcPr>
          <w:p w14:paraId="6348BC9F"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240</w:t>
            </w:r>
          </w:p>
        </w:tc>
        <w:tc>
          <w:tcPr>
            <w:tcW w:w="407" w:type="pct"/>
            <w:shd w:val="clear" w:color="auto" w:fill="auto"/>
            <w:noWrap/>
            <w:hideMark/>
          </w:tcPr>
          <w:p w14:paraId="78791924"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240 </w:t>
            </w:r>
          </w:p>
        </w:tc>
        <w:tc>
          <w:tcPr>
            <w:tcW w:w="305" w:type="pct"/>
            <w:shd w:val="clear" w:color="auto" w:fill="auto"/>
            <w:noWrap/>
            <w:hideMark/>
          </w:tcPr>
          <w:p w14:paraId="58C6842B"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10 </w:t>
            </w:r>
          </w:p>
        </w:tc>
        <w:tc>
          <w:tcPr>
            <w:tcW w:w="428" w:type="pct"/>
            <w:shd w:val="clear" w:color="auto" w:fill="auto"/>
            <w:noWrap/>
            <w:hideMark/>
          </w:tcPr>
          <w:p w14:paraId="52C95CD5" w14:textId="1A64B5DF" w:rsidR="0038075E" w:rsidRPr="00D200F4" w:rsidRDefault="00430657" w:rsidP="00AB1FAD">
            <w:pPr>
              <w:widowControl/>
              <w:spacing w:after="0" w:line="240" w:lineRule="auto"/>
              <w:rPr>
                <w:rFonts w:ascii="Times New Roman" w:eastAsia="宋体" w:hAnsi="Times New Roman" w:cs="Times New Roman"/>
                <w:kern w:val="0"/>
                <w:sz w:val="20"/>
                <w:szCs w:val="20"/>
                <w:lang w:val="en-GB"/>
              </w:rPr>
            </w:pPr>
            <w:proofErr w:type="spellStart"/>
            <w:r w:rsidRPr="00D200F4">
              <w:rPr>
                <w:rFonts w:ascii="Times New Roman" w:eastAsia="宋体" w:hAnsi="Times New Roman" w:cs="Times New Roman"/>
                <w:kern w:val="0"/>
                <w:sz w:val="20"/>
                <w:szCs w:val="20"/>
                <w:lang w:val="en-GB"/>
              </w:rPr>
              <w:t>Santambrogio</w:t>
            </w:r>
            <w:proofErr w:type="spellEnd"/>
            <w:r w:rsidRPr="00D200F4">
              <w:rPr>
                <w:rFonts w:ascii="Times New Roman" w:eastAsia="宋体" w:hAnsi="Times New Roman" w:cs="Times New Roman"/>
                <w:kern w:val="0"/>
                <w:sz w:val="20"/>
                <w:szCs w:val="20"/>
                <w:lang w:val="en-GB"/>
              </w:rPr>
              <w:t xml:space="preserve"> 1978</w:t>
            </w:r>
            <w:r w:rsidR="007256FD" w:rsidRPr="00D200F4">
              <w:rPr>
                <w:rFonts w:ascii="Times New Roman" w:eastAsia="宋体" w:hAnsi="Times New Roman" w:cs="Times New Roman"/>
                <w:kern w:val="0"/>
                <w:sz w:val="20"/>
                <w:szCs w:val="20"/>
                <w:lang w:val="en-GB"/>
              </w:rPr>
              <w:fldChar w:fldCharType="begin"/>
            </w:r>
            <w:r w:rsidR="0010757D">
              <w:rPr>
                <w:rFonts w:ascii="Times New Roman" w:eastAsia="宋体" w:hAnsi="Times New Roman" w:cs="Times New Roman"/>
                <w:kern w:val="0"/>
                <w:sz w:val="20"/>
                <w:szCs w:val="20"/>
                <w:lang w:val="en-GB"/>
              </w:rPr>
              <w:instrText xml:space="preserve"> ADDIN EN.CITE &lt;EndNote&gt;&lt;Cite&gt;&lt;Author&gt;Santambrogio&lt;/Author&gt;&lt;Year&gt;1978&lt;/Year&gt;&lt;RecNum&gt;85&lt;/RecNum&gt;&lt;DisplayText&gt;(4)&lt;/DisplayText&gt;&lt;record&gt;&lt;rec-number&gt;85&lt;/rec-number&gt;&lt;foreign-keys&gt;&lt;key app="EN" db-id="5wws9d0z5sa0wfevd595axahwswpwef0pzza" timestamp="1733280384"&gt;85&lt;/key&gt;&lt;/foreign-keys&gt;&lt;ref-type name="Journal Article"&gt;17&lt;/ref-type&gt;&lt;contributors&gt;&lt;authors&gt;&lt;author&gt;Santambrogio, S.&lt;/author&gt;&lt;author&gt;Martinotti, R.&lt;/author&gt;&lt;author&gt;Sardella, F.&lt;/author&gt;&lt;author&gt;Porro, F.&lt;/author&gt;&lt;author&gt;Randazzo, A.&lt;/author&gt;&lt;/authors&gt;&lt;/contributors&gt;&lt;titles&gt;&lt;title&gt;Is there a real treatment for stroke? Clinical and statistical comparison of different treatments in 300 patients&lt;/title&gt;&lt;secondary-title&gt;Stroke&lt;/secondary-title&gt;&lt;/titles&gt;&lt;periodical&gt;&lt;full-title&gt;Stroke&lt;/full-title&gt;&lt;/periodical&gt;&lt;pages&gt;130-2&lt;/pages&gt;&lt;volume&gt;9&lt;/volume&gt;&lt;number&gt;2&lt;/number&gt;&lt;edition&gt;1978/03/01&lt;/edition&gt;&lt;keywords&gt;&lt;keyword&gt;Aged&lt;/keyword&gt;&lt;keyword&gt;Cerebrovascular Disorders/drug therapy/*therapy&lt;/keyword&gt;&lt;keyword&gt;Dexamethasone/therapeutic use&lt;/keyword&gt;&lt;keyword&gt;Dihydroergotoxine/therapeutic use&lt;/keyword&gt;&lt;keyword&gt;Drug Therapy, Combination&lt;/keyword&gt;&lt;keyword&gt;Female&lt;/keyword&gt;&lt;keyword&gt;Humans&lt;/keyword&gt;&lt;keyword&gt;Male&lt;/keyword&gt;&lt;keyword&gt;Mannitol/therapeutic use&lt;/keyword&gt;&lt;/keywords&gt;&lt;dates&gt;&lt;year&gt;1978&lt;/year&gt;&lt;pub-dates&gt;&lt;date&gt;Mar-Apr&lt;/date&gt;&lt;/pub-dates&gt;&lt;/dates&gt;&lt;pub-location&gt;United States&lt;/pub-location&gt;&lt;isbn&gt;0039-2499 (Print)&amp;#xD;0039-2499 (Linking)&lt;/isbn&gt;&lt;accession-num&gt;417428&lt;/accession-num&gt;&lt;label&gt;7&lt;/label&gt;&lt;urls&gt;&lt;related-urls&gt;&lt;url&gt;https://www.ncbi.nlm.nih.gov/pubmed/417428&lt;/url&gt;&lt;/related-urls&gt;&lt;/urls&gt;&lt;electronic-resource-num&gt;10.1161/01.str.9.2.130&lt;/electronic-resource-num&gt;&lt;remote-database-name&gt;Ovid MEDLINE(R) &amp;lt;1946 to 1979&amp;gt;&lt;/remote-database-name&gt;&lt;research-notes&gt;4&lt;/research-notes&gt;&lt;/record&gt;&lt;/Cite&gt;&lt;/EndNote&gt;</w:instrText>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(4)</w:t>
            </w:r>
            <w:r w:rsidR="007256FD" w:rsidRPr="00D200F4">
              <w:rPr>
                <w:rFonts w:ascii="Times New Roman" w:eastAsia="宋体" w:hAnsi="Times New Roman" w:cs="Times New Roman"/>
                <w:kern w:val="0"/>
                <w:sz w:val="20"/>
                <w:szCs w:val="20"/>
                <w:lang w:val="en-GB"/>
              </w:rPr>
              <w:fldChar w:fldCharType="end"/>
            </w:r>
          </w:p>
        </w:tc>
      </w:tr>
      <w:tr w:rsidR="0035303C" w:rsidRPr="00D200F4" w14:paraId="4603FE22" w14:textId="77777777" w:rsidTr="008B6969">
        <w:trPr>
          <w:trHeight w:val="661"/>
        </w:trPr>
        <w:tc>
          <w:tcPr>
            <w:tcW w:w="456" w:type="pct"/>
            <w:shd w:val="clear" w:color="auto" w:fill="auto"/>
            <w:noWrap/>
          </w:tcPr>
          <w:p w14:paraId="4B3D68FD"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55" w:type="pct"/>
            <w:shd w:val="clear" w:color="auto" w:fill="auto"/>
            <w:noWrap/>
          </w:tcPr>
          <w:p w14:paraId="0DF19DBC"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tcPr>
          <w:p w14:paraId="093CF763" w14:textId="5A8AFDBF"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Starting at 8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bolus; 4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every 6 hours decreased over a period of 12 day; total dose: 140 mg</w:t>
            </w:r>
          </w:p>
        </w:tc>
        <w:tc>
          <w:tcPr>
            <w:tcW w:w="355" w:type="pct"/>
            <w:shd w:val="clear" w:color="auto" w:fill="auto"/>
            <w:noWrap/>
          </w:tcPr>
          <w:p w14:paraId="02EB4C63" w14:textId="2135685F"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8</w:t>
            </w:r>
          </w:p>
        </w:tc>
        <w:tc>
          <w:tcPr>
            <w:tcW w:w="407" w:type="pct"/>
            <w:shd w:val="clear" w:color="auto" w:fill="auto"/>
            <w:noWrap/>
          </w:tcPr>
          <w:p w14:paraId="17DE2704" w14:textId="18F1D224"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140</w:t>
            </w:r>
          </w:p>
        </w:tc>
        <w:tc>
          <w:tcPr>
            <w:tcW w:w="407" w:type="pct"/>
            <w:shd w:val="clear" w:color="auto" w:fill="auto"/>
            <w:noWrap/>
          </w:tcPr>
          <w:p w14:paraId="408B8F02" w14:textId="10176973"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140 </w:t>
            </w:r>
          </w:p>
        </w:tc>
        <w:tc>
          <w:tcPr>
            <w:tcW w:w="305" w:type="pct"/>
            <w:shd w:val="clear" w:color="auto" w:fill="auto"/>
            <w:noWrap/>
          </w:tcPr>
          <w:p w14:paraId="44FA264E" w14:textId="6D35275B"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12 </w:t>
            </w:r>
          </w:p>
        </w:tc>
        <w:tc>
          <w:tcPr>
            <w:tcW w:w="428" w:type="pct"/>
            <w:shd w:val="clear" w:color="auto" w:fill="auto"/>
            <w:noWrap/>
          </w:tcPr>
          <w:p w14:paraId="4B9C4B5D" w14:textId="6410DB68" w:rsidR="0038075E" w:rsidRPr="00D200F4" w:rsidRDefault="00430657" w:rsidP="00AB1FAD">
            <w:pPr>
              <w:spacing w:after="0" w:line="240" w:lineRule="auto"/>
              <w:rPr>
                <w:sz w:val="20"/>
                <w:szCs w:val="20"/>
                <w:lang w:val="en-GB"/>
              </w:rPr>
            </w:pPr>
            <w:r w:rsidRPr="00D200F4">
              <w:rPr>
                <w:sz w:val="20"/>
                <w:szCs w:val="20"/>
                <w:lang w:val="en-GB"/>
              </w:rPr>
              <w:t>Norris 1976</w:t>
            </w:r>
            <w:r w:rsidR="007256FD" w:rsidRPr="00D200F4">
              <w:rPr>
                <w:sz w:val="20"/>
                <w:szCs w:val="20"/>
                <w:lang w:val="en-GB"/>
              </w:rPr>
              <w:fldChar w:fldCharType="begin"/>
            </w:r>
            <w:r w:rsidR="0010757D">
              <w:rPr>
                <w:sz w:val="20"/>
                <w:szCs w:val="20"/>
                <w:lang w:val="en-GB"/>
              </w:rPr>
              <w:instrText xml:space="preserve"> ADDIN EN.CITE &lt;EndNote&gt;&lt;Cite&gt;&lt;Author&gt;Norris&lt;/Author&gt;&lt;Year&gt;1976&lt;/Year&gt;&lt;RecNum&gt;72&lt;/RecNum&gt;&lt;DisplayText&gt;(5)&lt;/DisplayText&gt;&lt;record&gt;&lt;rec-number&gt;72&lt;/rec-number&gt;&lt;foreign-keys&gt;&lt;key app="EN" db-id="5wws9d0z5sa0wfevd595axahwswpwef0pzza" timestamp="1733280384"&gt;72&lt;/key&gt;&lt;/foreign-keys&gt;&lt;ref-type name="Journal Article"&gt;17&lt;/ref-type&gt;&lt;contributors&gt;&lt;authors&gt;&lt;author&gt;Norris, J. W.&lt;/author&gt;&lt;/authors&gt;&lt;/contributors&gt;&lt;titles&gt;&lt;title&gt;Steroid therapy in acute cerebral infarction&lt;/title&gt;&lt;secondary-title&gt;Arch Neurol&lt;/secondary-title&gt;&lt;alt-title&gt;Archives of neurology&lt;/alt-title&gt;&lt;/titles&gt;&lt;periodical&gt;&lt;full-title&gt;Arch Neurol&lt;/full-title&gt;&lt;abbr-1&gt;Archives of neurology&lt;/abbr-1&gt;&lt;/periodical&gt;&lt;alt-periodical&gt;&lt;full-title&gt;Arch Neurol&lt;/full-title&gt;&lt;abbr-1&gt;Archives of neurology&lt;/abbr-1&gt;&lt;/alt-periodical&gt;&lt;pages&gt;69-71&lt;/pages&gt;&lt;volume&gt;33&lt;/volume&gt;&lt;number&gt;1&lt;/number&gt;&lt;edition&gt;1976/01/01&lt;/edition&gt;&lt;keywords&gt;&lt;keyword&gt;Acute Disease&lt;/keyword&gt;&lt;keyword&gt;Adult&lt;/keyword&gt;&lt;keyword&gt;Aged&lt;/keyword&gt;&lt;keyword&gt;Brain/*blood supply&lt;/keyword&gt;&lt;keyword&gt;Dexamethasone/adverse effects/*therapeutic use&lt;/keyword&gt;&lt;keyword&gt;Female&lt;/keyword&gt;&lt;keyword&gt;Humans&lt;/keyword&gt;&lt;keyword&gt;Infarction/*drug therapy/mortality&lt;/keyword&gt;&lt;keyword&gt;Male&lt;/keyword&gt;&lt;keyword&gt;Middle Aged&lt;/keyword&gt;&lt;/keywords&gt;&lt;dates&gt;&lt;year&gt;1976&lt;/year&gt;&lt;pub-dates&gt;&lt;date&gt;Jan&lt;/date&gt;&lt;/pub-dates&gt;&lt;/dates&gt;&lt;pub-location&gt;United States&lt;/pub-location&gt;&lt;isbn&gt;0003-9942 (Print)&amp;#xD;0003-9942 (Linking)&lt;/isbn&gt;&lt;accession-num&gt;1247399&lt;/accession-num&gt;&lt;label&gt;5&lt;/label&gt;&lt;urls&gt;&lt;related-urls&gt;&lt;url&gt;https://www.ncbi.nlm.nih.gov/pubmed/1247399&lt;/url&gt;&lt;/related-urls&gt;&lt;/urls&gt;&lt;electronic-resource-num&gt;10.1001/archneur.1976.00500010071014&lt;/electronic-resource-num&gt;&lt;remote-database-name&gt;Ovid MEDLINE(R) &amp;lt;1946 to 1979&amp;gt;&lt;/remote-database-name&gt;&lt;research-notes&gt;5&lt;/research-notes&gt;&lt;/record&gt;&lt;/Cite&gt;&lt;/EndNote&gt;</w:instrText>
            </w:r>
            <w:r w:rsidR="007256FD" w:rsidRPr="00D200F4">
              <w:rPr>
                <w:sz w:val="20"/>
                <w:szCs w:val="20"/>
                <w:lang w:val="en-GB"/>
              </w:rPr>
              <w:fldChar w:fldCharType="separate"/>
            </w:r>
            <w:r w:rsidR="00D200F4">
              <w:rPr>
                <w:noProof/>
                <w:sz w:val="20"/>
                <w:szCs w:val="20"/>
                <w:lang w:val="en-GB"/>
              </w:rPr>
              <w:t>(5)</w:t>
            </w:r>
            <w:r w:rsidR="007256FD" w:rsidRPr="00D200F4">
              <w:rPr>
                <w:sz w:val="20"/>
                <w:szCs w:val="20"/>
                <w:lang w:val="en-GB"/>
              </w:rPr>
              <w:fldChar w:fldCharType="end"/>
            </w:r>
          </w:p>
        </w:tc>
      </w:tr>
      <w:tr w:rsidR="0035303C" w:rsidRPr="00D200F4" w14:paraId="6E24FF28" w14:textId="77777777" w:rsidTr="008B6969">
        <w:trPr>
          <w:trHeight w:val="1069"/>
        </w:trPr>
        <w:tc>
          <w:tcPr>
            <w:tcW w:w="456" w:type="pct"/>
            <w:shd w:val="clear" w:color="auto" w:fill="auto"/>
            <w:noWrap/>
            <w:hideMark/>
          </w:tcPr>
          <w:p w14:paraId="2EE90153"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55" w:type="pct"/>
            <w:shd w:val="clear" w:color="auto" w:fill="auto"/>
            <w:noWrap/>
            <w:hideMark/>
          </w:tcPr>
          <w:p w14:paraId="3BE4996E"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4BDEE75A"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Starting at 12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4 mg </w:t>
            </w:r>
            <w:proofErr w:type="spellStart"/>
            <w:r w:rsidRPr="00D200F4">
              <w:rPr>
                <w:rFonts w:ascii="Times New Roman" w:eastAsia="宋体" w:hAnsi="Times New Roman" w:cs="Times New Roman"/>
                <w:kern w:val="0"/>
                <w:sz w:val="20"/>
                <w:szCs w:val="20"/>
                <w:lang w:val="en-GB"/>
              </w:rPr>
              <w:t>i.m.</w:t>
            </w:r>
            <w:proofErr w:type="spellEnd"/>
            <w:r w:rsidRPr="00D200F4">
              <w:rPr>
                <w:rFonts w:ascii="Times New Roman" w:eastAsia="宋体" w:hAnsi="Times New Roman" w:cs="Times New Roman"/>
                <w:kern w:val="0"/>
                <w:sz w:val="20"/>
                <w:szCs w:val="20"/>
                <w:lang w:val="en-GB"/>
              </w:rPr>
              <w:t xml:space="preserve"> every 6 hours for 3 days; 4 mg </w:t>
            </w:r>
            <w:proofErr w:type="spellStart"/>
            <w:r w:rsidRPr="00D200F4">
              <w:rPr>
                <w:rFonts w:ascii="Times New Roman" w:eastAsia="宋体" w:hAnsi="Times New Roman" w:cs="Times New Roman"/>
                <w:kern w:val="0"/>
                <w:sz w:val="20"/>
                <w:szCs w:val="20"/>
                <w:lang w:val="en-GB"/>
              </w:rPr>
              <w:t>i.m.</w:t>
            </w:r>
            <w:proofErr w:type="spellEnd"/>
            <w:r w:rsidRPr="00D200F4">
              <w:rPr>
                <w:rFonts w:ascii="Times New Roman" w:eastAsia="宋体" w:hAnsi="Times New Roman" w:cs="Times New Roman"/>
                <w:kern w:val="0"/>
                <w:sz w:val="20"/>
                <w:szCs w:val="20"/>
                <w:lang w:val="en-GB"/>
              </w:rPr>
              <w:t xml:space="preserve"> every 8 hours for 3 days; 4 mg </w:t>
            </w:r>
            <w:proofErr w:type="spellStart"/>
            <w:r w:rsidRPr="00D200F4">
              <w:rPr>
                <w:rFonts w:ascii="Times New Roman" w:eastAsia="宋体" w:hAnsi="Times New Roman" w:cs="Times New Roman"/>
                <w:kern w:val="0"/>
                <w:sz w:val="20"/>
                <w:szCs w:val="20"/>
                <w:lang w:val="en-GB"/>
              </w:rPr>
              <w:t>i.m.</w:t>
            </w:r>
            <w:proofErr w:type="spellEnd"/>
            <w:r w:rsidRPr="00D200F4">
              <w:rPr>
                <w:rFonts w:ascii="Times New Roman" w:eastAsia="宋体" w:hAnsi="Times New Roman" w:cs="Times New Roman"/>
                <w:kern w:val="0"/>
                <w:sz w:val="20"/>
                <w:szCs w:val="20"/>
                <w:lang w:val="en-GB"/>
              </w:rPr>
              <w:t xml:space="preserve"> every 12 hours for 2 days; 4 mg </w:t>
            </w:r>
            <w:proofErr w:type="spellStart"/>
            <w:r w:rsidRPr="00D200F4">
              <w:rPr>
                <w:rFonts w:ascii="Times New Roman" w:eastAsia="宋体" w:hAnsi="Times New Roman" w:cs="Times New Roman"/>
                <w:kern w:val="0"/>
                <w:sz w:val="20"/>
                <w:szCs w:val="20"/>
                <w:lang w:val="en-GB"/>
              </w:rPr>
              <w:t>i.m.</w:t>
            </w:r>
            <w:proofErr w:type="spellEnd"/>
            <w:r w:rsidRPr="00D200F4">
              <w:rPr>
                <w:rFonts w:ascii="Times New Roman" w:eastAsia="宋体" w:hAnsi="Times New Roman" w:cs="Times New Roman"/>
                <w:kern w:val="0"/>
                <w:sz w:val="20"/>
                <w:szCs w:val="20"/>
                <w:lang w:val="en-GB"/>
              </w:rPr>
              <w:t xml:space="preserve"> every 24 hours for 2 days; total dose: 120 mg</w:t>
            </w:r>
          </w:p>
        </w:tc>
        <w:tc>
          <w:tcPr>
            <w:tcW w:w="355" w:type="pct"/>
            <w:shd w:val="clear" w:color="auto" w:fill="auto"/>
            <w:noWrap/>
            <w:hideMark/>
          </w:tcPr>
          <w:p w14:paraId="415E5218"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12</w:t>
            </w:r>
          </w:p>
        </w:tc>
        <w:tc>
          <w:tcPr>
            <w:tcW w:w="407" w:type="pct"/>
            <w:shd w:val="clear" w:color="auto" w:fill="auto"/>
            <w:noWrap/>
            <w:hideMark/>
          </w:tcPr>
          <w:p w14:paraId="5A8039DC"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120</w:t>
            </w:r>
          </w:p>
        </w:tc>
        <w:tc>
          <w:tcPr>
            <w:tcW w:w="407" w:type="pct"/>
            <w:shd w:val="clear" w:color="auto" w:fill="auto"/>
            <w:noWrap/>
            <w:hideMark/>
          </w:tcPr>
          <w:p w14:paraId="04389048"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120 </w:t>
            </w:r>
          </w:p>
        </w:tc>
        <w:tc>
          <w:tcPr>
            <w:tcW w:w="305" w:type="pct"/>
            <w:shd w:val="clear" w:color="auto" w:fill="auto"/>
            <w:noWrap/>
            <w:hideMark/>
          </w:tcPr>
          <w:p w14:paraId="0903C817"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10 </w:t>
            </w:r>
          </w:p>
        </w:tc>
        <w:tc>
          <w:tcPr>
            <w:tcW w:w="428" w:type="pct"/>
            <w:shd w:val="clear" w:color="auto" w:fill="auto"/>
            <w:noWrap/>
            <w:hideMark/>
          </w:tcPr>
          <w:p w14:paraId="711FDB17" w14:textId="79CFAB78" w:rsidR="0038075E" w:rsidRPr="00D200F4" w:rsidRDefault="00430657" w:rsidP="00AB1FAD">
            <w:pPr>
              <w:spacing w:after="0" w:line="240" w:lineRule="auto"/>
              <w:rPr>
                <w:sz w:val="20"/>
                <w:szCs w:val="20"/>
                <w:lang w:val="en-GB"/>
              </w:rPr>
            </w:pPr>
            <w:r w:rsidRPr="00D200F4">
              <w:rPr>
                <w:sz w:val="20"/>
                <w:szCs w:val="20"/>
                <w:lang w:val="en-GB"/>
              </w:rPr>
              <w:t>Bauer 1973</w:t>
            </w:r>
            <w:r w:rsidR="007256FD" w:rsidRPr="00D200F4">
              <w:rPr>
                <w:sz w:val="20"/>
                <w:szCs w:val="20"/>
                <w:lang w:val="en-GB"/>
              </w:rPr>
              <w:fldChar w:fldCharType="begin">
                <w:fldData xml:space="preserve">PEVuZE5vdGU+PENpdGU+PEF1dGhvcj5CYXVlcjwvQXV0aG9yPjxZZWFyPjE5NzM8L1llYXI+PFJl
Y051bT4xMDwvUmVjTnVtPjxEaXNwbGF5VGV4dD4oNik8L0Rpc3BsYXlUZXh0PjxyZWNvcmQ+PHJl
Yy1udW1iZXI+MTA8L3JlYy1udW1iZXI+PGZvcmVpZ24ta2V5cz48a2V5IGFwcD0iRU4iIGRiLWlk
PSI1d3dzOWQwejVzYTB3ZmV2ZDU5NWF4YWh3c3dwd2VmMHB6emEiIHRpbWVzdGFtcD0iMTczMzI4
MDM4NCI+MTA8L2tleT48L2ZvcmVpZ24ta2V5cz48cmVmLXR5cGUgbmFtZT0iSm91cm5hbCBBcnRp
Y2xlIj4xNzwvcmVmLXR5cGU+PGNvbnRyaWJ1dG9ycz48YXV0aG9ycz48YXV0aG9yPkJhdWVyLCBS
LiBCLjwvYXV0aG9yPjxhdXRob3I+VGVsbGV6LCBILjwvYXV0aG9yPjwvYXV0aG9ycz48L2NvbnRy
aWJ1dG9ycz48dGl0bGVzPjx0aXRsZT5EZXhhbWV0aGFzb25lIGFzIHRyZWF0bWVudCBpbiBjZXJl
YnJvdmFzY3VsYXIgZGlzZWFzZS4gMi4gQSBjb250cm9sbGVkIHN0dWR5IGluIGFjdXRlIGNlcmVi
cmFsIGluZmFyY3Rpb248L3RpdGxlPjxzZWNvbmRhcnktdGl0bGU+U3Ryb2tlPC9zZWNvbmRhcnkt
dGl0bGU+PC90aXRsZXM+PHBlcmlvZGljYWw+PGZ1bGwtdGl0bGU+U3Ryb2tlPC9mdWxsLXRpdGxl
PjwvcGVyaW9kaWNhbD48cGFnZXM+NTQ3LTU1PC9wYWdlcz48dm9sdW1lPjQ8L3ZvbHVtZT48bnVt
YmVyPjQ8L251bWJlcj48ZWRpdGlvbj4xOTczLzA3LzAxPC9lZGl0aW9uPjxrZXl3b3Jkcz48a2V5
d29yZD5BZ2VkPC9rZXl3b3JkPjxrZXl3b3JkPkF0dGVudGlvbjwva2V5d29yZD48a2V5d29yZD5D
ZXJlYnJhbCBBbmdpb2dyYXBoeTwva2V5d29yZD48a2V5d29yZD5DZXJlYnJvdmFzY3VsYXIgRGlz
b3JkZXJzL2NlcmVicm9zcGluYWwgZmx1aWQvY29tcGxpY2F0aW9ucy8qZHJ1Zzwva2V5d29yZD48
a2V5d29yZD50aGVyYXB5L21vcnRhbGl0eTwva2V5d29yZD48a2V5d29yZD5DbGluaWNhbCBUcmlh
bHMgYXMgVG9waWM8L2tleXdvcmQ+PGtleXdvcmQ+Q29nbml0aW9uPC9rZXl3b3JkPjxrZXl3b3Jk
PkNvbWE8L2tleXdvcmQ+PGtleXdvcmQ+Q29uc2Npb3VzbmVzczwva2V5d29yZD48a2V5d29yZD5E
ZXhhbWV0aGFzb25lLyp0aGVyYXBldXRpYyB1c2U8L2tleXdvcmQ+PGtleXdvcmQ+RXZhbHVhdGlv
biBTdHVkaWVzIGFzIFRvcGljPC9rZXl3b3JkPjxrZXl3b3JkPkZlbWFsZTwva2V5d29yZD48a2V5
d29yZD5HYXN0cm9pbnRlc3RpbmFsIEhlbW9ycmhhZ2UvZXRpb2xvZ3k8L2tleXdvcmQ+PGtleXdv
cmQ+SHVtYW5zPC9rZXl3b3JkPjxrZXl3b3JkPkludHJhY3JhbmlhbCBFbWJvbGlzbSBhbmQgVGhy
b21ib3Npcy9kcnVnIHRoZXJhcHk8L2tleXdvcmQ+PGtleXdvcmQ+SW50cmFjcmFuaWFsIFByZXNz
dXJlL2RydWcgZWZmZWN0czwva2V5d29yZD48a2V5d29yZD5NYWxlPC9rZXl3b3JkPjxrZXl3b3Jk
Pk1vdG9yIFNraWxsczwva2V5d29yZD48a2V5d29yZD5PcmllbnRhdGlvbjwva2V5d29yZD48a2V5
d29yZD5QbGFjZWJvczwva2V5d29yZD48a2V5d29yZD5Qcm9zcGVjdGl2ZSBTdHVkaWVzPC9rZXl3
b3JkPjxrZXl3b3JkPlJlZmxleDwva2V5d29yZD48a2V5d29yZD5TcGVlY2g8L2tleXdvcmQ+PC9r
ZXl3b3Jkcz48ZGF0ZXM+PHllYXI+MTk3MzwveWVhcj48cHViLWRhdGVzPjxkYXRlPkp1bC1BdWc8
L2RhdGU+PC9wdWItZGF0ZXM+PC9kYXRlcz48cHViLWxvY2F0aW9uPlVuaXRlZCBTdGF0ZXM8L3B1
Yi1sb2NhdGlvbj48aXNibj4wMDM5LTI0OTkgKFByaW50KSYjeEQ7MDAzOS0yNDk5IChMaW5raW5n
KTwvaXNibj48YWNjZXNzaW9uLW51bT40NTc5MzY5PC9hY2Nlc3Npb24tbnVtPjxsYWJlbD4zPC9s
YWJlbD48dXJscz48cmVsYXRlZC11cmxzPjx1cmw+aHR0cHM6Ly93d3cubmNiaS5ubG0ubmloLmdv
di9wdWJtZWQvNDU3OTM2OTwvdXJsPjwvcmVsYXRlZC11cmxzPjwvdXJscz48ZWxlY3Ryb25pYy1y
ZXNvdXJjZS1udW0+MTAuMTE2MS8wMS5zdHIuNC40LjU0NzwvZWxlY3Ryb25pYy1yZXNvdXJjZS1u
dW0+PHJlbW90ZS1kYXRhYmFzZS1uYW1lPk92aWQgTUVETElORShSKSAmbHQ7MTk0NiB0byAxOTc5
Jmd0OzwvcmVtb3RlLWRhdGFiYXNlLW5hbWU+PHJlc2VhcmNoLW5vdGVzPjY8L3Jlc2VhcmNoLW5v
dGVzPjwvcmVjb3JkPjwvQ2l0ZT48L0VuZE5vdGU+AG==
</w:fldData>
              </w:fldChar>
            </w:r>
            <w:r w:rsidR="0010757D">
              <w:rPr>
                <w:sz w:val="20"/>
                <w:szCs w:val="20"/>
                <w:lang w:val="en-GB"/>
              </w:rPr>
              <w:instrText xml:space="preserve"> ADDIN EN.CITE </w:instrText>
            </w:r>
            <w:r w:rsidR="0010757D">
              <w:rPr>
                <w:sz w:val="20"/>
                <w:szCs w:val="20"/>
                <w:lang w:val="en-GB"/>
              </w:rPr>
              <w:fldChar w:fldCharType="begin">
                <w:fldData xml:space="preserve">PEVuZE5vdGU+PENpdGU+PEF1dGhvcj5CYXVlcjwvQXV0aG9yPjxZZWFyPjE5NzM8L1llYXI+PFJl
Y051bT4xMDwvUmVjTnVtPjxEaXNwbGF5VGV4dD4oNik8L0Rpc3BsYXlUZXh0PjxyZWNvcmQ+PHJl
Yy1udW1iZXI+MTA8L3JlYy1udW1iZXI+PGZvcmVpZ24ta2V5cz48a2V5IGFwcD0iRU4iIGRiLWlk
PSI1d3dzOWQwejVzYTB3ZmV2ZDU5NWF4YWh3c3dwd2VmMHB6emEiIHRpbWVzdGFtcD0iMTczMzI4
MDM4NCI+MTA8L2tleT48L2ZvcmVpZ24ta2V5cz48cmVmLXR5cGUgbmFtZT0iSm91cm5hbCBBcnRp
Y2xlIj4xNzwvcmVmLXR5cGU+PGNvbnRyaWJ1dG9ycz48YXV0aG9ycz48YXV0aG9yPkJhdWVyLCBS
LiBCLjwvYXV0aG9yPjxhdXRob3I+VGVsbGV6LCBILjwvYXV0aG9yPjwvYXV0aG9ycz48L2NvbnRy
aWJ1dG9ycz48dGl0bGVzPjx0aXRsZT5EZXhhbWV0aGFzb25lIGFzIHRyZWF0bWVudCBpbiBjZXJl
YnJvdmFzY3VsYXIgZGlzZWFzZS4gMi4gQSBjb250cm9sbGVkIHN0dWR5IGluIGFjdXRlIGNlcmVi
cmFsIGluZmFyY3Rpb248L3RpdGxlPjxzZWNvbmRhcnktdGl0bGU+U3Ryb2tlPC9zZWNvbmRhcnkt
dGl0bGU+PC90aXRsZXM+PHBlcmlvZGljYWw+PGZ1bGwtdGl0bGU+U3Ryb2tlPC9mdWxsLXRpdGxl
PjwvcGVyaW9kaWNhbD48cGFnZXM+NTQ3LTU1PC9wYWdlcz48dm9sdW1lPjQ8L3ZvbHVtZT48bnVt
YmVyPjQ8L251bWJlcj48ZWRpdGlvbj4xOTczLzA3LzAxPC9lZGl0aW9uPjxrZXl3b3Jkcz48a2V5
d29yZD5BZ2VkPC9rZXl3b3JkPjxrZXl3b3JkPkF0dGVudGlvbjwva2V5d29yZD48a2V5d29yZD5D
ZXJlYnJhbCBBbmdpb2dyYXBoeTwva2V5d29yZD48a2V5d29yZD5DZXJlYnJvdmFzY3VsYXIgRGlz
b3JkZXJzL2NlcmVicm9zcGluYWwgZmx1aWQvY29tcGxpY2F0aW9ucy8qZHJ1Zzwva2V5d29yZD48
a2V5d29yZD50aGVyYXB5L21vcnRhbGl0eTwva2V5d29yZD48a2V5d29yZD5DbGluaWNhbCBUcmlh
bHMgYXMgVG9waWM8L2tleXdvcmQ+PGtleXdvcmQ+Q29nbml0aW9uPC9rZXl3b3JkPjxrZXl3b3Jk
PkNvbWE8L2tleXdvcmQ+PGtleXdvcmQ+Q29uc2Npb3VzbmVzczwva2V5d29yZD48a2V5d29yZD5E
ZXhhbWV0aGFzb25lLyp0aGVyYXBldXRpYyB1c2U8L2tleXdvcmQ+PGtleXdvcmQ+RXZhbHVhdGlv
biBTdHVkaWVzIGFzIFRvcGljPC9rZXl3b3JkPjxrZXl3b3JkPkZlbWFsZTwva2V5d29yZD48a2V5
d29yZD5HYXN0cm9pbnRlc3RpbmFsIEhlbW9ycmhhZ2UvZXRpb2xvZ3k8L2tleXdvcmQ+PGtleXdv
cmQ+SHVtYW5zPC9rZXl3b3JkPjxrZXl3b3JkPkludHJhY3JhbmlhbCBFbWJvbGlzbSBhbmQgVGhy
b21ib3Npcy9kcnVnIHRoZXJhcHk8L2tleXdvcmQ+PGtleXdvcmQ+SW50cmFjcmFuaWFsIFByZXNz
dXJlL2RydWcgZWZmZWN0czwva2V5d29yZD48a2V5d29yZD5NYWxlPC9rZXl3b3JkPjxrZXl3b3Jk
Pk1vdG9yIFNraWxsczwva2V5d29yZD48a2V5d29yZD5PcmllbnRhdGlvbjwva2V5d29yZD48a2V5
d29yZD5QbGFjZWJvczwva2V5d29yZD48a2V5d29yZD5Qcm9zcGVjdGl2ZSBTdHVkaWVzPC9rZXl3
b3JkPjxrZXl3b3JkPlJlZmxleDwva2V5d29yZD48a2V5d29yZD5TcGVlY2g8L2tleXdvcmQ+PC9r
ZXl3b3Jkcz48ZGF0ZXM+PHllYXI+MTk3MzwveWVhcj48cHViLWRhdGVzPjxkYXRlPkp1bC1BdWc8
L2RhdGU+PC9wdWItZGF0ZXM+PC9kYXRlcz48cHViLWxvY2F0aW9uPlVuaXRlZCBTdGF0ZXM8L3B1
Yi1sb2NhdGlvbj48aXNibj4wMDM5LTI0OTkgKFByaW50KSYjeEQ7MDAzOS0yNDk5IChMaW5raW5n
KTwvaXNibj48YWNjZXNzaW9uLW51bT40NTc5MzY5PC9hY2Nlc3Npb24tbnVtPjxsYWJlbD4zPC9s
YWJlbD48dXJscz48cmVsYXRlZC11cmxzPjx1cmw+aHR0cHM6Ly93d3cubmNiaS5ubG0ubmloLmdv
di9wdWJtZWQvNDU3OTM2OTwvdXJsPjwvcmVsYXRlZC11cmxzPjwvdXJscz48ZWxlY3Ryb25pYy1y
ZXNvdXJjZS1udW0+MTAuMTE2MS8wMS5zdHIuNC40LjU0NzwvZWxlY3Ryb25pYy1yZXNvdXJjZS1u
dW0+PHJlbW90ZS1kYXRhYmFzZS1uYW1lPk92aWQgTUVETElORShSKSAmbHQ7MTk0NiB0byAxOTc5
Jmd0OzwvcmVtb3RlLWRhdGFiYXNlLW5hbWU+PHJlc2VhcmNoLW5vdGVzPjY8L3Jlc2VhcmNoLW5v
dGVzPjwvcmVjb3JkPjwvQ2l0ZT48L0VuZE5vdGU+AG==
</w:fldData>
              </w:fldChar>
            </w:r>
            <w:r w:rsidR="0010757D">
              <w:rPr>
                <w:sz w:val="20"/>
                <w:szCs w:val="20"/>
                <w:lang w:val="en-GB"/>
              </w:rPr>
              <w:instrText xml:space="preserve"> ADDIN EN.CITE.DATA </w:instrText>
            </w:r>
            <w:r w:rsidR="0010757D">
              <w:rPr>
                <w:sz w:val="20"/>
                <w:szCs w:val="20"/>
                <w:lang w:val="en-GB"/>
              </w:rPr>
            </w:r>
            <w:r w:rsidR="0010757D">
              <w:rPr>
                <w:sz w:val="20"/>
                <w:szCs w:val="20"/>
                <w:lang w:val="en-GB"/>
              </w:rPr>
              <w:fldChar w:fldCharType="end"/>
            </w:r>
            <w:r w:rsidR="007256FD" w:rsidRPr="00D200F4">
              <w:rPr>
                <w:sz w:val="20"/>
                <w:szCs w:val="20"/>
                <w:lang w:val="en-GB"/>
              </w:rPr>
              <w:fldChar w:fldCharType="separate"/>
            </w:r>
            <w:r w:rsidR="00D200F4">
              <w:rPr>
                <w:noProof/>
                <w:sz w:val="20"/>
                <w:szCs w:val="20"/>
                <w:lang w:val="en-GB"/>
              </w:rPr>
              <w:t>(6)</w:t>
            </w:r>
            <w:r w:rsidR="007256FD" w:rsidRPr="00D200F4">
              <w:rPr>
                <w:sz w:val="20"/>
                <w:szCs w:val="20"/>
                <w:lang w:val="en-GB"/>
              </w:rPr>
              <w:fldChar w:fldCharType="end"/>
            </w:r>
          </w:p>
        </w:tc>
      </w:tr>
      <w:tr w:rsidR="0035303C" w:rsidRPr="00D200F4" w14:paraId="6A750301" w14:textId="77777777" w:rsidTr="008B6969">
        <w:trPr>
          <w:trHeight w:val="615"/>
        </w:trPr>
        <w:tc>
          <w:tcPr>
            <w:tcW w:w="456" w:type="pct"/>
            <w:shd w:val="clear" w:color="auto" w:fill="auto"/>
            <w:noWrap/>
          </w:tcPr>
          <w:p w14:paraId="1C5DA0D6"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tcPr>
          <w:p w14:paraId="4EEFFC98"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tcPr>
          <w:p w14:paraId="67BA3EAA" w14:textId="2D247D0A"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Starting at 16 mg daily and decreasing progressively until the 15th day; total dose: 152 mg</w:t>
            </w:r>
          </w:p>
        </w:tc>
        <w:tc>
          <w:tcPr>
            <w:tcW w:w="355" w:type="pct"/>
            <w:shd w:val="clear" w:color="auto" w:fill="auto"/>
            <w:noWrap/>
          </w:tcPr>
          <w:p w14:paraId="6F02EBBA" w14:textId="6BDDBAFA"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16</w:t>
            </w:r>
          </w:p>
        </w:tc>
        <w:tc>
          <w:tcPr>
            <w:tcW w:w="407" w:type="pct"/>
            <w:shd w:val="clear" w:color="auto" w:fill="auto"/>
            <w:noWrap/>
          </w:tcPr>
          <w:p w14:paraId="5E1A34F5" w14:textId="345AFA90"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152</w:t>
            </w:r>
          </w:p>
        </w:tc>
        <w:tc>
          <w:tcPr>
            <w:tcW w:w="407" w:type="pct"/>
            <w:shd w:val="clear" w:color="auto" w:fill="auto"/>
            <w:noWrap/>
          </w:tcPr>
          <w:p w14:paraId="2E6E748B" w14:textId="214B35F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152 </w:t>
            </w:r>
          </w:p>
        </w:tc>
        <w:tc>
          <w:tcPr>
            <w:tcW w:w="305" w:type="pct"/>
            <w:shd w:val="clear" w:color="auto" w:fill="auto"/>
            <w:noWrap/>
          </w:tcPr>
          <w:p w14:paraId="5E79D4A8" w14:textId="5D61FB6D"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15 </w:t>
            </w:r>
          </w:p>
        </w:tc>
        <w:tc>
          <w:tcPr>
            <w:tcW w:w="428" w:type="pct"/>
            <w:shd w:val="clear" w:color="auto" w:fill="auto"/>
            <w:noWrap/>
          </w:tcPr>
          <w:p w14:paraId="02E01AE9" w14:textId="1C1DE168" w:rsidR="0038075E" w:rsidRPr="00D200F4" w:rsidRDefault="00430657" w:rsidP="00AB1FAD">
            <w:pPr>
              <w:widowControl/>
              <w:spacing w:after="0" w:line="240" w:lineRule="auto"/>
              <w:rPr>
                <w:rFonts w:ascii="Times New Roman" w:eastAsia="宋体" w:hAnsi="Times New Roman" w:cs="Times New Roman"/>
                <w:kern w:val="0"/>
                <w:sz w:val="20"/>
                <w:szCs w:val="20"/>
                <w:lang w:val="en-GB"/>
              </w:rPr>
            </w:pPr>
            <w:proofErr w:type="spellStart"/>
            <w:r w:rsidRPr="00D200F4">
              <w:rPr>
                <w:rFonts w:ascii="Times New Roman" w:eastAsia="宋体" w:hAnsi="Times New Roman" w:cs="Times New Roman"/>
                <w:kern w:val="0"/>
                <w:sz w:val="20"/>
                <w:szCs w:val="20"/>
                <w:lang w:val="en-GB"/>
              </w:rPr>
              <w:t>Reuck</w:t>
            </w:r>
            <w:proofErr w:type="spellEnd"/>
            <w:r w:rsidRPr="00D200F4">
              <w:rPr>
                <w:rFonts w:ascii="Times New Roman" w:eastAsia="宋体" w:hAnsi="Times New Roman" w:cs="Times New Roman"/>
                <w:kern w:val="0"/>
                <w:sz w:val="20"/>
                <w:szCs w:val="20"/>
                <w:lang w:val="en-GB"/>
              </w:rPr>
              <w:t xml:space="preserve"> 1988</w:t>
            </w:r>
            <w:r w:rsidR="007256FD" w:rsidRPr="00D200F4">
              <w:rPr>
                <w:rFonts w:ascii="Times New Roman" w:eastAsia="宋体" w:hAnsi="Times New Roman" w:cs="Times New Roman"/>
                <w:kern w:val="0"/>
                <w:sz w:val="20"/>
                <w:szCs w:val="20"/>
                <w:lang w:val="en-GB"/>
              </w:rPr>
              <w:fldChar w:fldCharType="begin">
                <w:fldData xml:space="preserve">PEVuZE5vdGU+PENpdGU+PEF1dGhvcj5EZSBSZXVjazwvQXV0aG9yPjxZZWFyPjE5ODg8L1llYXI+
PFJlY051bT4yNjwvUmVjTnVtPjxEaXNwbGF5VGV4dD4oNyk8L0Rpc3BsYXlUZXh0PjxyZWNvcmQ+
PHJlYy1udW1iZXI+MjY8L3JlYy1udW1iZXI+PGZvcmVpZ24ta2V5cz48a2V5IGFwcD0iRU4iIGRi
LWlkPSI1d3dzOWQwejVzYTB3ZmV2ZDU5NWF4YWh3c3dwd2VmMHB6emEiIHRpbWVzdGFtcD0iMTcz
MzI4MDM4NCI+MjY8L2tleT48L2ZvcmVpZ24ta2V5cz48cmVmLXR5cGUgbmFtZT0iSm91cm5hbCBB
cnRpY2xlIj4xNzwvcmVmLXR5cGU+PGNvbnRyaWJ1dG9ycz48YXV0aG9ycz48YXV0aG9yPkRlIFJl
dWNrLCBKLjwvYXV0aG9yPjxhdXRob3I+VmFuZGVrZXJja2hvdmUsIFQuPC9hdXRob3I+PGF1dGhv
cj5Cb3NtYSwgRy48L2F1dGhvcj48YXV0aG9yPkRlIE1ldWxlbWVlc3RlciwgSy48L2F1dGhvcj48
YXV0aG9yPlZhbiBMYW5kZWdlbSwgVy48L2F1dGhvcj48YXV0aG9yPkRlIFdhZWxlLCBKLjwvYXV0
aG9yPjxhdXRob3I+VGFjaywgRS48L2F1dGhvcj48YXV0aG9yPkRlIEtvbmluY2ssIEouPC9hdXRo
b3I+PC9hdXRob3JzPjwvY29udHJpYnV0b3JzPjxhdXRoLWFkZHJlc3M+RGVwYXJ0bWVudCBvZiBO
ZXVyb2xvZ3ksIFVuaXZlcnNpdHkgSG9zcGl0YWwgb2YgR2hlbnQsIEJlbGdpdW0uPC9hdXRoLWFk
ZHJlc3M+PHRpdGxlcz48dGl0bGU+U3Rlcm9pZCB0cmVhdG1lbnQgaW4gYWN1dGUgaXNjaGFlbWlj
IHN0cm9rZS4gQSBjb21wYXJhdGl2ZSByZXRyb3NwZWN0aXZlIHN0dWR5IG9mIDU1NiBjYXNlczwv
dGl0bGU+PHNlY29uZGFyeS10aXRsZT5FdXIgTmV1cm9sPC9zZWNvbmRhcnktdGl0bGU+PGFsdC10
aXRsZT5FdXJvcGVhbiBuZXVyb2xvZ3k8L2FsdC10aXRsZT48L3RpdGxlcz48cGVyaW9kaWNhbD48
ZnVsbC10aXRsZT5FdXIgTmV1cm9sPC9mdWxsLXRpdGxlPjxhYmJyLTE+RXVyb3BlYW4gbmV1cm9s
b2d5PC9hYmJyLTE+PC9wZXJpb2RpY2FsPjxhbHQtcGVyaW9kaWNhbD48ZnVsbC10aXRsZT5FdXIg
TmV1cm9sPC9mdWxsLXRpdGxlPjxhYmJyLTE+RXVyb3BlYW4gbmV1cm9sb2d5PC9hYmJyLTE+PC9h
bHQtcGVyaW9kaWNhbD48cGFnZXM+NzAtMjwvcGFnZXM+PHZvbHVtZT4yODwvdm9sdW1lPjxudW1i
ZXI+MjwvbnVtYmVyPjxlZGl0aW9uPjE5ODgvMDEvMDE8L2VkaXRpb24+PHNlY3Rpb24+RGUgUmV1
Y2ssIEouIERlcGFydG1lbnQgb2YgTmV1cm9sb2d5LCBVbml2ZXJzaXR5IEhvc3BpdGFsIG9mIEdo
ZW50LCBCZWxnaXVtLjwvc2VjdGlvbj48a2V5d29yZHM+PGtleXdvcmQ+QWdlZDwva2V5d29yZD48
a2V5d29yZD5EZXhhbWV0aGFzb25lL2FkdmVyc2UgZWZmZWN0cy8qdGhlcmFwZXV0aWMgdXNlPC9r
ZXl3b3JkPjxrZXl3b3JkPkZlbWFsZTwva2V5d29yZD48a2V5d29yZD5IdW1hbnM8L2tleXdvcmQ+
PGtleXdvcmQ+SXNjaGVtaWMgQXR0YWNrLCBUcmFuc2llbnQvY29tcGxpY2F0aW9ucy8qZHJ1ZyB0
aGVyYXB5PC9rZXl3b3JkPjxrZXl3b3JkPk1hbGU8L2tleXdvcmQ+PGtleXdvcmQ+TWV0aHlscHJl
ZG5pc29sb25lL2FkdmVyc2UgZWZmZWN0cy8qdGhlcmFwZXV0aWMgdXNlPC9rZXl3b3JkPjwva2V5
d29yZHM+PGRhdGVzPjx5ZWFyPjE5ODg8L3llYXI+PC9kYXRlcz48cHViLWxvY2F0aW9uPlN3aXR6
ZXJsYW5kPC9wdWItbG9jYXRpb24+PGlzYm4+MDAxNC0zMDIyIChQcmludCkmI3hEOzAwMTQtMzAy
MiAoTGlua2luZyk8L2lzYm4+PGFjY2Vzc2lvbi1udW0+MzM3MTM4NDwvYWNjZXNzaW9uLW51bT48
bGFiZWw+MjE8L2xhYmVsPjx1cmxzPjxyZWxhdGVkLXVybHM+PHVybD5odHRwczovL3d3dy5uY2Jp
Lm5sbS5uaWguZ292L3B1Ym1lZC8zMzcxMzg0PC91cmw+PC9yZWxhdGVkLXVybHM+PC91cmxzPjxl
bGVjdHJvbmljLXJlc291cmNlLW51bT4xMC4xMTU5LzAwMDExNjIzMjwvZWxlY3Ryb25pYy1yZXNv
dXJjZS1udW0+PHJlbW90ZS1kYXRhYmFzZS1uYW1lPk92aWQgTUVETElORShSKSAmbHQ7MTk4OCB0
byAxOTk1Jmd0OzwvcmVtb3RlLWRhdGFiYXNlLW5hbWU+PHJlc2VhcmNoLW5vdGVzPjc8L3Jlc2Vh
cmNoLW5vdGVzPjwvcmVjb3JkPjwvQ2l0ZT48L0VuZE5vdGU+
</w:fldData>
              </w:fldChar>
            </w:r>
            <w:r w:rsidR="0010757D">
              <w:rPr>
                <w:rFonts w:ascii="Times New Roman" w:eastAsia="宋体" w:hAnsi="Times New Roman" w:cs="Times New Roman"/>
                <w:kern w:val="0"/>
                <w:sz w:val="20"/>
                <w:szCs w:val="20"/>
                <w:lang w:val="en-GB"/>
              </w:rPr>
              <w:instrText xml:space="preserve"> ADDIN EN.CITE </w:instrText>
            </w:r>
            <w:r w:rsidR="0010757D">
              <w:rPr>
                <w:rFonts w:ascii="Times New Roman" w:eastAsia="宋体" w:hAnsi="Times New Roman" w:cs="Times New Roman"/>
                <w:kern w:val="0"/>
                <w:sz w:val="20"/>
                <w:szCs w:val="20"/>
                <w:lang w:val="en-GB"/>
              </w:rPr>
              <w:fldChar w:fldCharType="begin">
                <w:fldData xml:space="preserve">PEVuZE5vdGU+PENpdGU+PEF1dGhvcj5EZSBSZXVjazwvQXV0aG9yPjxZZWFyPjE5ODg8L1llYXI+
PFJlY051bT4yNjwvUmVjTnVtPjxEaXNwbGF5VGV4dD4oNyk8L0Rpc3BsYXlUZXh0PjxyZWNvcmQ+
PHJlYy1udW1iZXI+MjY8L3JlYy1udW1iZXI+PGZvcmVpZ24ta2V5cz48a2V5IGFwcD0iRU4iIGRi
LWlkPSI1d3dzOWQwejVzYTB3ZmV2ZDU5NWF4YWh3c3dwd2VmMHB6emEiIHRpbWVzdGFtcD0iMTcz
MzI4MDM4NCI+MjY8L2tleT48L2ZvcmVpZ24ta2V5cz48cmVmLXR5cGUgbmFtZT0iSm91cm5hbCBB
cnRpY2xlIj4xNzwvcmVmLXR5cGU+PGNvbnRyaWJ1dG9ycz48YXV0aG9ycz48YXV0aG9yPkRlIFJl
dWNrLCBKLjwvYXV0aG9yPjxhdXRob3I+VmFuZGVrZXJja2hvdmUsIFQuPC9hdXRob3I+PGF1dGhv
cj5Cb3NtYSwgRy48L2F1dGhvcj48YXV0aG9yPkRlIE1ldWxlbWVlc3RlciwgSy48L2F1dGhvcj48
YXV0aG9yPlZhbiBMYW5kZWdlbSwgVy48L2F1dGhvcj48YXV0aG9yPkRlIFdhZWxlLCBKLjwvYXV0
aG9yPjxhdXRob3I+VGFjaywgRS48L2F1dGhvcj48YXV0aG9yPkRlIEtvbmluY2ssIEouPC9hdXRo
b3I+PC9hdXRob3JzPjwvY29udHJpYnV0b3JzPjxhdXRoLWFkZHJlc3M+RGVwYXJ0bWVudCBvZiBO
ZXVyb2xvZ3ksIFVuaXZlcnNpdHkgSG9zcGl0YWwgb2YgR2hlbnQsIEJlbGdpdW0uPC9hdXRoLWFk
ZHJlc3M+PHRpdGxlcz48dGl0bGU+U3Rlcm9pZCB0cmVhdG1lbnQgaW4gYWN1dGUgaXNjaGFlbWlj
IHN0cm9rZS4gQSBjb21wYXJhdGl2ZSByZXRyb3NwZWN0aXZlIHN0dWR5IG9mIDU1NiBjYXNlczwv
dGl0bGU+PHNlY29uZGFyeS10aXRsZT5FdXIgTmV1cm9sPC9zZWNvbmRhcnktdGl0bGU+PGFsdC10
aXRsZT5FdXJvcGVhbiBuZXVyb2xvZ3k8L2FsdC10aXRsZT48L3RpdGxlcz48cGVyaW9kaWNhbD48
ZnVsbC10aXRsZT5FdXIgTmV1cm9sPC9mdWxsLXRpdGxlPjxhYmJyLTE+RXVyb3BlYW4gbmV1cm9s
b2d5PC9hYmJyLTE+PC9wZXJpb2RpY2FsPjxhbHQtcGVyaW9kaWNhbD48ZnVsbC10aXRsZT5FdXIg
TmV1cm9sPC9mdWxsLXRpdGxlPjxhYmJyLTE+RXVyb3BlYW4gbmV1cm9sb2d5PC9hYmJyLTE+PC9h
bHQtcGVyaW9kaWNhbD48cGFnZXM+NzAtMjwvcGFnZXM+PHZvbHVtZT4yODwvdm9sdW1lPjxudW1i
ZXI+MjwvbnVtYmVyPjxlZGl0aW9uPjE5ODgvMDEvMDE8L2VkaXRpb24+PHNlY3Rpb24+RGUgUmV1
Y2ssIEouIERlcGFydG1lbnQgb2YgTmV1cm9sb2d5LCBVbml2ZXJzaXR5IEhvc3BpdGFsIG9mIEdo
ZW50LCBCZWxnaXVtLjwvc2VjdGlvbj48a2V5d29yZHM+PGtleXdvcmQ+QWdlZDwva2V5d29yZD48
a2V5d29yZD5EZXhhbWV0aGFzb25lL2FkdmVyc2UgZWZmZWN0cy8qdGhlcmFwZXV0aWMgdXNlPC9r
ZXl3b3JkPjxrZXl3b3JkPkZlbWFsZTwva2V5d29yZD48a2V5d29yZD5IdW1hbnM8L2tleXdvcmQ+
PGtleXdvcmQ+SXNjaGVtaWMgQXR0YWNrLCBUcmFuc2llbnQvY29tcGxpY2F0aW9ucy8qZHJ1ZyB0
aGVyYXB5PC9rZXl3b3JkPjxrZXl3b3JkPk1hbGU8L2tleXdvcmQ+PGtleXdvcmQ+TWV0aHlscHJl
ZG5pc29sb25lL2FkdmVyc2UgZWZmZWN0cy8qdGhlcmFwZXV0aWMgdXNlPC9rZXl3b3JkPjwva2V5
d29yZHM+PGRhdGVzPjx5ZWFyPjE5ODg8L3llYXI+PC9kYXRlcz48cHViLWxvY2F0aW9uPlN3aXR6
ZXJsYW5kPC9wdWItbG9jYXRpb24+PGlzYm4+MDAxNC0zMDIyIChQcmludCkmI3hEOzAwMTQtMzAy
MiAoTGlua2luZyk8L2lzYm4+PGFjY2Vzc2lvbi1udW0+MzM3MTM4NDwvYWNjZXNzaW9uLW51bT48
bGFiZWw+MjE8L2xhYmVsPjx1cmxzPjxyZWxhdGVkLXVybHM+PHVybD5odHRwczovL3d3dy5uY2Jp
Lm5sbS5uaWguZ292L3B1Ym1lZC8zMzcxMzg0PC91cmw+PC9yZWxhdGVkLXVybHM+PC91cmxzPjxl
bGVjdHJvbmljLXJlc291cmNlLW51bT4xMC4xMTU5LzAwMDExNjIzMjwvZWxlY3Ryb25pYy1yZXNv
dXJjZS1udW0+PHJlbW90ZS1kYXRhYmFzZS1uYW1lPk92aWQgTUVETElORShSKSAmbHQ7MTk4OCB0
byAxOTk1Jmd0OzwvcmVtb3RlLWRhdGFiYXNlLW5hbWU+PHJlc2VhcmNoLW5vdGVzPjc8L3Jlc2Vh
cmNoLW5vdGVzPjwvcmVjb3JkPjwvQ2l0ZT48L0VuZE5vdGU+
</w:fldData>
              </w:fldChar>
            </w:r>
            <w:r w:rsidR="0010757D">
              <w:rPr>
                <w:rFonts w:ascii="Times New Roman" w:eastAsia="宋体" w:hAnsi="Times New Roman" w:cs="Times New Roman"/>
                <w:kern w:val="0"/>
                <w:sz w:val="20"/>
                <w:szCs w:val="20"/>
                <w:lang w:val="en-GB"/>
              </w:rPr>
              <w:instrText xml:space="preserve"> ADDIN EN.CITE.DATA </w:instrText>
            </w:r>
            <w:r w:rsidR="0010757D">
              <w:rPr>
                <w:rFonts w:ascii="Times New Roman" w:eastAsia="宋体" w:hAnsi="Times New Roman" w:cs="Times New Roman"/>
                <w:kern w:val="0"/>
                <w:sz w:val="20"/>
                <w:szCs w:val="20"/>
                <w:lang w:val="en-GB"/>
              </w:rPr>
            </w:r>
            <w:r w:rsidR="0010757D">
              <w:rPr>
                <w:rFonts w:ascii="Times New Roman" w:eastAsia="宋体" w:hAnsi="Times New Roman" w:cs="Times New Roman"/>
                <w:kern w:val="0"/>
                <w:sz w:val="20"/>
                <w:szCs w:val="20"/>
                <w:lang w:val="en-GB"/>
              </w:rPr>
              <w:fldChar w:fldCharType="end"/>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(7)</w:t>
            </w:r>
            <w:r w:rsidR="007256FD" w:rsidRPr="00D200F4">
              <w:rPr>
                <w:rFonts w:ascii="Times New Roman" w:eastAsia="宋体" w:hAnsi="Times New Roman" w:cs="Times New Roman"/>
                <w:kern w:val="0"/>
                <w:sz w:val="20"/>
                <w:szCs w:val="20"/>
                <w:lang w:val="en-GB"/>
              </w:rPr>
              <w:fldChar w:fldCharType="end"/>
            </w:r>
          </w:p>
        </w:tc>
      </w:tr>
      <w:tr w:rsidR="0035303C" w:rsidRPr="00D200F4" w14:paraId="37B7D2C9" w14:textId="77777777" w:rsidTr="008B6969">
        <w:tc>
          <w:tcPr>
            <w:tcW w:w="456" w:type="pct"/>
            <w:shd w:val="clear" w:color="auto" w:fill="auto"/>
            <w:noWrap/>
            <w:hideMark/>
          </w:tcPr>
          <w:p w14:paraId="55F6CC3F"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7806666C" w14:textId="78D3C0C2" w:rsidR="0038075E" w:rsidRPr="00D200F4" w:rsidRDefault="0038075E" w:rsidP="00AB1FAD">
            <w:pPr>
              <w:widowControl/>
              <w:spacing w:after="0" w:line="240" w:lineRule="auto"/>
              <w:rPr>
                <w:rFonts w:ascii="Times New Roman" w:eastAsia="宋体" w:hAnsi="Times New Roman" w:cs="Times New Roman"/>
                <w:b/>
                <w:bCs/>
                <w:kern w:val="0"/>
                <w:sz w:val="20"/>
                <w:szCs w:val="20"/>
                <w:lang w:val="en-GB"/>
              </w:rPr>
            </w:pPr>
            <w:r w:rsidRPr="00D200F4">
              <w:rPr>
                <w:rFonts w:ascii="Times New Roman" w:eastAsia="宋体" w:hAnsi="Times New Roman" w:cs="Times New Roman"/>
                <w:b/>
                <w:bCs/>
                <w:kern w:val="0"/>
                <w:sz w:val="20"/>
                <w:szCs w:val="20"/>
                <w:lang w:val="en-GB"/>
              </w:rPr>
              <w:t>M</w:t>
            </w:r>
            <w:r w:rsidR="00C55AB8" w:rsidRPr="00D200F4">
              <w:rPr>
                <w:rFonts w:ascii="Times New Roman" w:eastAsia="宋体" w:hAnsi="Times New Roman" w:cs="Times New Roman"/>
                <w:b/>
                <w:bCs/>
                <w:kern w:val="0"/>
                <w:sz w:val="20"/>
                <w:szCs w:val="20"/>
                <w:lang w:val="en-GB"/>
              </w:rPr>
              <w:t>P</w:t>
            </w:r>
          </w:p>
        </w:tc>
        <w:tc>
          <w:tcPr>
            <w:tcW w:w="2287" w:type="pct"/>
            <w:shd w:val="clear" w:color="auto" w:fill="auto"/>
            <w:hideMark/>
          </w:tcPr>
          <w:p w14:paraId="28943FC3" w14:textId="77777777" w:rsidR="0038075E" w:rsidRPr="00D200F4" w:rsidRDefault="0038075E" w:rsidP="00AB1FAD">
            <w:pPr>
              <w:widowControl/>
              <w:spacing w:after="0" w:line="240" w:lineRule="auto"/>
              <w:rPr>
                <w:rFonts w:ascii="Times New Roman" w:eastAsia="宋体" w:hAnsi="Times New Roman" w:cs="Times New Roman"/>
                <w:b/>
                <w:bCs/>
                <w:kern w:val="0"/>
                <w:sz w:val="20"/>
                <w:szCs w:val="20"/>
                <w:lang w:val="en-GB"/>
              </w:rPr>
            </w:pPr>
          </w:p>
        </w:tc>
        <w:tc>
          <w:tcPr>
            <w:tcW w:w="355" w:type="pct"/>
            <w:shd w:val="clear" w:color="auto" w:fill="auto"/>
            <w:noWrap/>
            <w:hideMark/>
          </w:tcPr>
          <w:p w14:paraId="5A5EDF80"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07" w:type="pct"/>
            <w:shd w:val="clear" w:color="auto" w:fill="auto"/>
            <w:noWrap/>
            <w:hideMark/>
          </w:tcPr>
          <w:p w14:paraId="04B10C2B"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07" w:type="pct"/>
            <w:shd w:val="clear" w:color="auto" w:fill="auto"/>
            <w:noWrap/>
            <w:hideMark/>
          </w:tcPr>
          <w:p w14:paraId="172C78DC"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05" w:type="pct"/>
            <w:shd w:val="clear" w:color="auto" w:fill="auto"/>
            <w:noWrap/>
            <w:hideMark/>
          </w:tcPr>
          <w:p w14:paraId="20253BFB"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28" w:type="pct"/>
            <w:shd w:val="clear" w:color="auto" w:fill="auto"/>
            <w:noWrap/>
            <w:hideMark/>
          </w:tcPr>
          <w:p w14:paraId="4F7ADE87"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r>
      <w:tr w:rsidR="0035303C" w:rsidRPr="00D200F4" w14:paraId="6FC23E67" w14:textId="77777777" w:rsidTr="008B6969">
        <w:trPr>
          <w:trHeight w:val="271"/>
        </w:trPr>
        <w:tc>
          <w:tcPr>
            <w:tcW w:w="456" w:type="pct"/>
            <w:shd w:val="clear" w:color="auto" w:fill="auto"/>
            <w:noWrap/>
            <w:hideMark/>
          </w:tcPr>
          <w:p w14:paraId="057FF935"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19881383"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14615758"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2 mg/kg/day </w:t>
            </w:r>
            <w:proofErr w:type="spellStart"/>
            <w:r w:rsidRPr="00D200F4">
              <w:rPr>
                <w:rFonts w:ascii="Times New Roman" w:eastAsia="宋体" w:hAnsi="Times New Roman" w:cs="Times New Roman"/>
                <w:kern w:val="0"/>
                <w:sz w:val="20"/>
                <w:szCs w:val="20"/>
                <w:lang w:val="en-GB"/>
              </w:rPr>
              <w:t>i.v.</w:t>
            </w:r>
            <w:proofErr w:type="spellEnd"/>
          </w:p>
        </w:tc>
        <w:tc>
          <w:tcPr>
            <w:tcW w:w="355" w:type="pct"/>
            <w:shd w:val="clear" w:color="auto" w:fill="auto"/>
            <w:noWrap/>
            <w:hideMark/>
          </w:tcPr>
          <w:p w14:paraId="75607AC5"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140</w:t>
            </w:r>
          </w:p>
        </w:tc>
        <w:tc>
          <w:tcPr>
            <w:tcW w:w="407" w:type="pct"/>
            <w:shd w:val="clear" w:color="auto" w:fill="auto"/>
            <w:noWrap/>
            <w:hideMark/>
          </w:tcPr>
          <w:p w14:paraId="1152D36D"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420</w:t>
            </w:r>
          </w:p>
        </w:tc>
        <w:tc>
          <w:tcPr>
            <w:tcW w:w="407" w:type="pct"/>
            <w:shd w:val="clear" w:color="auto" w:fill="auto"/>
            <w:noWrap/>
            <w:hideMark/>
          </w:tcPr>
          <w:p w14:paraId="3185B9D1"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79 </w:t>
            </w:r>
          </w:p>
        </w:tc>
        <w:tc>
          <w:tcPr>
            <w:tcW w:w="305" w:type="pct"/>
            <w:shd w:val="clear" w:color="auto" w:fill="auto"/>
            <w:noWrap/>
            <w:hideMark/>
          </w:tcPr>
          <w:p w14:paraId="723649C2"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3 </w:t>
            </w:r>
          </w:p>
        </w:tc>
        <w:tc>
          <w:tcPr>
            <w:tcW w:w="428" w:type="pct"/>
            <w:shd w:val="clear" w:color="auto" w:fill="auto"/>
            <w:noWrap/>
            <w:hideMark/>
          </w:tcPr>
          <w:p w14:paraId="27B89894" w14:textId="088D81DB" w:rsidR="0038075E" w:rsidRPr="00D200F4" w:rsidRDefault="00430657"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Yang 2024</w:t>
            </w:r>
            <w:r w:rsidR="007256FD" w:rsidRPr="00D200F4">
              <w:rPr>
                <w:rFonts w:ascii="Times New Roman" w:eastAsia="宋体" w:hAnsi="Times New Roman" w:cs="Times New Roman"/>
                <w:kern w:val="0"/>
                <w:sz w:val="20"/>
                <w:szCs w:val="20"/>
                <w:lang w:val="en-GB"/>
              </w:rPr>
              <w:fldChar w:fldCharType="begin">
                <w:fldData xml:space="preserve">PEVuZE5vdGU+PENpdGU+PEF1dGhvcj5ZYW5nPC9BdXRob3I+PFllYXI+MjAyNDwvWWVhcj48UmVj
TnVtPjEwNTwvUmVjTnVtPjxEaXNwbGF5VGV4dD4oOCk8L0Rpc3BsYXlUZXh0PjxyZWNvcmQ+PHJl
Yy1udW1iZXI+MTA1PC9yZWMtbnVtYmVyPjxmb3JlaWduLWtleXM+PGtleSBhcHA9IkVOIiBkYi1p
ZD0iNXd3czlkMHo1c2Ewd2ZldmQ1OTVheGFod3N3cHdlZjBwenphIiB0aW1lc3RhbXA9IjE3MzMy
ODAzODQiPjEwNTwva2V5PjwvZm9yZWlnbi1rZXlzPjxyZWYtdHlwZSBuYW1lPSJKb3VybmFsIEFy
dGljbGUiPjE3PC9yZWYtdHlwZT48Y29udHJpYnV0b3JzPjxhdXRob3JzPjxhdXRob3I+TWFydmVs
IFRyaWFsIEF1dGhvcnMgZm9yIHRoZSBNQVJWRUwgSW52ZXN0aWdhdG9ycywuIDwvYXV0aG9yPjxh
dXRob3I+WWFuZywgUS48L2F1dGhvcj48YXV0aG9yPkd1bywgQy48L2F1dGhvcj48YXV0aG9yPll1
ZSwgQy48L2F1dGhvcj48YXV0aG9yPlNvbmcsIEouPC9hdXRob3I+PGF1dGhvcj5ZYW5nLCBKLjwv
YXV0aG9yPjxhdXRob3I+UGVuZywgWi48L2F1dGhvcj48YXV0aG9yPll1LCBOLjwvYXV0aG9yPjxh
dXRob3I+SHVhbmcsIEouPC9hdXRob3I+PGF1dGhvcj5MaSwgTC48L2F1dGhvcj48YXV0aG9yPkh1
YW5nLCBKLjwvYXV0aG9yPjxhdXRob3I+Q2hlbiwgWS48L2F1dGhvcj48YXV0aG9yPlpoZW5nLCBD
LjwvYXV0aG9yPjxhdXRob3I+SmlhbmcsIFMuPC9hdXRob3I+PGF1dGhvcj5SdWFuLCBaLjwvYXV0
aG9yPjxhdXRob3I+WmhhbmcsIE0uPC9hdXRob3I+PGF1dGhvcj5Tb25nLCBELjwvYXV0aG9yPjxh
dXRob3I+THVvLCBYLjwvYXV0aG9yPjxhdXRob3I+VGlhbiwgWS48L2F1dGhvcj48YXV0aG9yPllh
bmcsIE0uPC9hdXRob3I+PGF1dGhvcj5EZW5nLCBTLjwvYXV0aG9yPjxhdXRob3I+V2VpLCBTLjwv
YXV0aG9yPjxhdXRob3I+V3UsIFkuPC9hdXRob3I+PGF1dGhvcj5UYW5nLCBZLjwvYXV0aG9yPjxh
dXRob3I+WWFuZywgRC48L2F1dGhvcj48YXV0aG9yPlRhbiwgWC48L2F1dGhvcj48YXV0aG9yPlpl
bmcsIEcuPC9hdXRob3I+PGF1dGhvcj5DaGVuZywgRC48L2F1dGhvcj48YXV0aG9yPkxpdSwgVy48
L2F1dGhvcj48YXV0aG9yPkhlLCBXLjwvYXV0aG9yPjxhdXRob3I+Q2FpLCBULjwvYXV0aG9yPjxh
dXRob3I+UGFuLCBDLjwvYXV0aG9yPjxhdXRob3I+TGlhbywgSi48L2F1dGhvcj48YXV0aG9yPkxl
aSwgQi48L2F1dGhvcj48YXV0aG9yPlB1LCBTLjwvYXV0aG9yPjxhdXRob3I+SmluLCBaLjwvYXV0
aG9yPjxhdXRob3I+TGksIEouPC9hdXRob3I+PGF1dGhvcj5YaWEsIFouPC9hdXRob3I+PGF1dGhv
cj5aaGFuZywgRy48L2F1dGhvcj48YXV0aG9yPkx1bywgSi48L2F1dGhvcj48YXV0aG9yPlN1biwg
WS48L2F1dGhvcj48YXV0aG9yPlhpb25nLCBYLjwvYXV0aG9yPjxhdXRob3I+V2FuZywgSi48L2F1
dGhvcj48YXV0aG9yPkxpLCBCLjwvYXV0aG9yPjxhdXRob3I+UGVuZywgWS48L2F1dGhvcj48YXV0
aG9yPkNoZW4sIEsuPC9hdXRob3I+PGF1dGhvcj5TaGFuLCBZLjwvYXV0aG9yPjxhdXRob3I+Wmhv
dSwgUC48L2F1dGhvcj48YXV0aG9yPkh1YW5nLCBYLjwvYXV0aG9yPjxhdXRob3I+THVvLCBTLjwv
YXV0aG9yPjxhdXRob3I+WmhhbmcsIEouPC9hdXRob3I+PGF1dGhvcj5MaXUsIEMuPC9hdXRob3I+
PGF1dGhvcj5KaWFuZywgTC48L2F1dGhvcj48YXV0aG9yPllhbmcsIEQuPC9hdXRob3I+PGF1dGhv
cj5UaWFuLCBZLjwvYXV0aG9yPjxhdXRob3I+SHUsIEouPC9hdXRob3I+PGF1dGhvcj5RaXUsIFou
PC9hdXRob3I+PGF1dGhvcj5NYSwgSi48L2F1dGhvcj48YXV0aG9yPlh1LCBYLjwvYXV0aG9yPjxh
dXRob3I+RmFuLCBTLjwvYXV0aG9yPjxhdXRob3I+TGl1LCBYLjwvYXV0aG9yPjxhdXRob3I+WGll
LCBELjwvYXV0aG9yPjxhdXRob3I+Tml1LCBKLjwvYXV0aG9yPjxhdXRob3I+WmhlbmcsIEguPC9h
dXRob3I+PGF1dGhvcj5PdXlhbmcsIFEuPC9hdXRob3I+PGF1dGhvcj5XYW5nLCBELjwvYXV0aG9y
PjxhdXRob3I+Tmd1eWVuLCBULiBOLjwvYXV0aG9yPjxhdXRob3I+U2F2ZXIsIEouIEwuPC9hdXRo
b3I+PGF1dGhvcj5Ob2d1ZWlyYSwgUi4gRy48L2F1dGhvcj48YXV0aG9yPkxpLCBGLjwvYXV0aG9y
PjxhdXRob3I+WmksIFcuPC9hdXRob3I+PC9hdXRob3JzPjwvY29udHJpYnV0b3JzPjxhdXRoLWFk
ZHJlc3M+RGVwYXJ0bWVudCBvZiBOZXVyb2xvZ3ksIFhpbnFpYW8gSG9zcGl0YWwgYW5kIFRoZSBT
ZWNvbmQgQWZmaWxpYXRlZCBIb3NwaXRhbCwgQXJteSBNZWRpY2FsIFVuaXZlcnNpdHkgKFRoaXJk
IE1pbGl0YXJ5IE1lZGljYWwgVW5pdmVyc2l0eSksIENob25ncWluZywgQ2hpbmEuJiN4RDtEZXBh
cnRtZW50IG9mIE5ldXJvbG9neSwgUXVqaW5nIE5vLiAxIEhvc3BpdGFsIEFmZmlsaWF0ZWQgSG9z
cGl0YWwgb2YgS3VubWluZyBNZWRpY2FsIFVuaXZlcnNpdHksIFF1amluZywgQ2hpbmEuJiN4RDtE
ZXBhcnRtZW50IG9mIE5ldXJvbG9neSwgTG9uZ3lhbiBGaXJzdCBBZmZpbGlhdGVkIEhvc3BpdGFs
IG9mIEZ1amlhbiBNZWRpY2FsIFVuaXZlcnNpdHksIExvbmd5YW4sIENoaW5hLiYjeEQ7RGVwYXJ0
bWVudCBvZiBOZXVyb2xvZ3ksIEppbmdkZXpoZW4gTm8uIDEgUGVvcGxlJmFwb3M7cyBIb3NwaXRh
bCwgSmluZ2RlemhlbiwgQ2hpbmEuJiN4RDtEZXBhcnRtZW50IG9mIE5ldXJvbG9neSwgVGhlIEZp
cnN0IEFmZmlsaWF0ZWQgSG9zcGl0YWwgb2YgVW5pdmVyc2l0eSBvZiBTb3V0aCBDaGluYSwgSGVu
Z3lhbmcsIENoaW5hLiYjeEQ7RGVwYXJ0bWVudCBvZiBOZXVyb2xvZ3ksIEppYW5nbWVuIENlbnRy
YWwgSG9zcGl0YWwsIEppYW5nbWVuLCBDaGluYS4mI3hEO0RlcGFydG1lbnQgb2YgTmV1cm9sb2d5
LCBIb3NwaXRhbCAzMDIgQXR0YWNoZWQgdG8gR3VpemhvdSBBdmlhdGlvbiBHcm91cCwgQW5zaHVu
LCBDaGluYS4mI3hEO0RlcGFydG1lbnQgb2YgQ2VyZWJyb3Zhc2N1bGFyIERpc2Vhc2VzLCBHdWFu
Z3l1YW4gQ2VudHJhbCBIb3NwaXRhbCwgR3Vhbmd5dWFuLCBDaGluYS4mI3hEO0RlcGFydG1lbnQg
b2YgTmV1cm9sb2d5LCBRaWFuIFhpIE5hbiBQZW9wbGUmYXBvcztzIEhvc3BpdGFsLCBYaW5neWks
IENoaW5hLiYjeEQ7RGVwYXJ0bWVudCBvZiBOZXVyb2xvZ3ksIERhbGkgQmFpIEF1dG9ub21vdXMg
UHJlZmVjdHVyZSBQZW9wbGUmYXBvcztzIEhvc3BpdGFsLCBEYWxpLCBDaGluYS4mI3hEO0RlcGFy
dG1lbnQgb2YgTmV1cm9sb2d5LCBQZW9wbGUmYXBvcztzIEhvc3BpdGFsIG9mIFd1c2hlbiBDb3Vu
dHksIEd1YW5nJmFwb3M7YW4sIENoaW5hLiYjeEQ7RGVwYXJ0bWVudCBvZiBOZXVyb2xvZ3ksIFRo
ZSBQZW9wbGUmYXBvcztzIEhvc3BpdGFsIG9mIEhlY2hpIGFuZCB0aGUgSGVjaGkgSG9zcGl0YWwg
QWZmaWxpYXRlZCB0byBZb3VqaWFuZyBNZWRpY2FsIFVuaXZlcnNpdHkgZm9yIE5hdGlvbmFsaXRp
ZXMsIEhlY2hpLCBDaGluYS4mI3hEO0RlcGFydG1lbnQgb2YgTmV1cm9sb2d5LCBDaG9uZ3pob3Ug
SG9zcGl0YWwsIENob25nemhvdSwgQ2hpbmEuJiN4RDtEZXBhcnRtZW50IG9mIE5ldXJvbG9neSwg
TWlhbnlhbmcgQ2VudHJhbCBIb3NwaXRhbCwgTWlhbnlhbmcsIENoaW5hLiYjeEQ7RGVwYXJ0bWVu
dCBvZiBOZXVyb2xvZ3ksIENob25ncWluZyBVbml2ZXJzaXR5IEZ1bGluZyBIb3NwaXRhbCwgRnVs
aW5nLCBDaGluYS4mI3hEO0RlcGFydG1lbnQgb2YgTmV1cm9sb2d5LCBNZWlzaGFuIFNlY29uZCBQ
ZW9wbGUmYXBvcztzIEhvc3BpdGFsLCBNZWlzaGFuLCBDaGluYS4mI3hEO0RlcGFydG1lbnQgb2Yg
TmV1cm9sb2d5LCBHYW56aG91IFBlb3BsZSZhcG9zO3MgSG9zcGl0YWwsIEdhbnpob3UsIENoaW5h
LiYjeEQ7RGVwYXJ0bWVudCBvZiBOZXVyb2xvZ3ksIFhpbmd5aSBQZW9wbGUmYXBvcztzIEhvc3Bp
dGFsLCBYaW5neWksIENoaW5hLiYjeEQ7RGVwYXJ0bWVudCBvZiBOZXVyb2xvZ3ksIFd1aGFuIEhv
c3BpdGFsIG9mIFRyYWRpdGlvbmFsIENoaW5lc2UgYW5kIFdlc3Rlcm4gTWVkaWNpbmUsIFd1aGFu
LCBDaGluYS4mI3hEO0RlcGFydG1lbnQgb2YgTmV1cm9sb2d5LCBHdWlwaW5nIFBlb3BsZSZhcG9z
O3MgSG9zcGl0YWwsIEd1aXBpbmcsIENoaW5hLiYjeEQ7RGVwYXJ0bWVudCBvZiBOZXVyb2xvZ3ks
IFl1bnlhbmcgQ291bnR5IFBlb3BsZSZhcG9zO3MgSG9zcGl0YWwsIFl1bnlhbmcsIENoaW5hLiYj
eEQ7RGVwYXJ0bWVudCBvZiBOZXVyb2xvZ3ksIFBlb3BsZSZhcG9zO3MgSG9zcGl0YWwgb2YgQ2hv
bmdxaW5nIEJhbmFuIERpc3RyaWN0LCBCYW5hbiwgQ2hpbmEuJiN4RDtEZXBhcnRtZW50IG9mIE5l
dXJvbG9neSwgU3VpbmluZyBGaXJzdCBQZW9wbGUmYXBvcztzIEhvc3BpdGFsLCBTdWluaW5nLCBD
aGluYS4mI3hEO0RlcGFydG1lbnQgb2YgQ2VyZWJyb3Zhc2N1bGFyIERpc2Vhc2VzLCBUaGUgUGVv
cGxlJmFwb3M7cyBIb3NwaXRhbCBvZiBMZXNoYW4sIExlc2hhbiwgQ2hpbmEuJiN4RDtEZXBhcnRt
ZW50IG9mIE5ldXJvbG9neSwgQWZmaWxpYXRlZCBIb3NwaXRhbCBvZiBOb3J0aCBTaWNodWFuIE1l
ZGljYWwgQ29sbGVnZSwgTmFuY2hvbmcsIENoaW5hLiYjeEQ7RGVwYXJ0bWVudCBvZiBOZXVyb2xv
Z3ksIEppYW5nbWVuIFd1eWkgSG9zcGl0YWwgb2YgVHJhZGl0aW9uYWwgQ2hpbmVzZSBNZWRpY2lu
ZSwgSmlhbmdtZW4sIENoaW5hLiYjeEQ7RGVwYXJ0bWVudCBvZiBOZXVyb2xvZ3ksIFRoZSBBZmZp
bGlhdGVkIEhvc3BpdGFsIG9mIFNvdXRod2VzdCBNZWRpY2FsIFVuaXZlcnNpdHksIEx1emhvdSwg
Q2hpbmEuJiN4RDtEZXBhcnRtZW50IG9mIE5ldXJvbG9neSwgSml1amlhbmcgVW5pdmVyc2l0eSBB
ZmZpbGlhdGVkIEhvc3BpdGFsLCBKaXVqaWFuZywgQ2hpbmEuJiN4RDtEZXBhcnRtZW50IG9mIE5l
dXJvbG9neSwgVGhlIFBlb3BsZSZhcG9zO3MgSG9zcGl0YWwgb2YgRGFuemhhaSwgRGFuemhhaSwg
Q2hpbmEuJiN4RDtEZXBhcnRtZW50IG9mIE5ldXJvbG9neSwgU2ljaHVhbiBNaWFueWFuZyA0MDQg
SG9zcGl0YWwsIE1pYW55YW5nLCBDaGluYS4mI3hEO0RlcGFydG1lbnQgb2YgTmV1cm9sb2d5LCBT
aGFueGkgUHJvdmluY2lhbCBQZW9wbGUmYXBvcztzIEhvc3BpdGFsLCBUYWl5dWFuLCBDaGluYS4m
I3hEO0RlcGFydG1lbnQgb2YgTmV1cm9sb2d5LCBDaG9uZ3FpbmcgVW5pdmVyc2l0eSBRaWFuamlh
bmcgSG9zcGl0YWwsIFFpYW5qaWFuZyBEaXN0cmljdCwgQ2hpbmEuJiN4RDtEZXBhcnRtZW50IG9m
IE5ldXJvbG9neSwgWWFhbiBQZW9wbGUmYXBvcztzIEhvc3BpdGFsLCBZYSZhcG9zO2FuLCBDaGlu
YS4mI3hEO0RlcGFydG1lbnQgb2YgTmV1cm9sb2d5LCBCYXpob25nIENlbnRyYWwgSG9zcGl0YWws
IEJhemhvbmcsIENoaW5hLiYjeEQ7RGVwYXJ0bWVudCBvZiBOZXVyb2xvZ3ksIFNpY2h1YW4gU2Np
ZW5jZSBDaXR5IEhvc3BpdGFsLCBNaWFueWFuZywgQ2hpbmEuJiN4RDtEZXBhcnRtZW50IG9mIE5l
dXJvbG9neSwgWmhhbmdqaWFnYW5nIEZpcnN0IFBlb3BsZSZhcG9zO3MgSG9zcGl0YWwsIFpoYW5n
amlhZ2FuZywgQ2hpbmEuJiN4RDtEZXBhcnRtZW50IG9mIE5ldXJvbG9neSwgWGlhbmd6aG91IERp
c3RyaWN0IFBlb3BsZSZhcG9zO3MgSG9zcGl0YWwsIFhpYW5neWFuZywgQ2hpbmEuJiN4RDtEZXBh
cnRtZW50IG9mIE5ldXJvbG9neSwgWGlhbmd5YW5nIE5vLiAxIFBlb3BsZSZhcG9zO3MgSG9zcGl0
YWwsIFhpYW5neWFuZywgQ2hpbmEuJiN4RDtEZXBhcnRtZW50IG9mIE5ldXJvbG9neSwgVGhlIEFm
ZmlsaWF0ZWQgQmFpeXVuIEhvc3BpdGFsIG9mIEd1aXpob3UgTWVkaWNhbCBVbml2ZXJzaXR5LCBH
dWl5YW5nLCBDaGluYS4mI3hEO0RlcGFydG1lbnQgb2YgTmV1cm9sb2d5LCBKaWV5YW5nIFBlb3Bs
ZSZhcG9zO3MgSG9zcGl0YWwsIEppZXlhbmcsIENoaW5hLiYjeEQ7RGVwYXJ0bWVudCBvZiBOZXVy
b2xvZ3ksIFpoZWppYW5nIFByb3ZpbmNpYWwgUGVvcGxlJmFwb3M7cyBIb3NwaXRhbCBCaWppZSBI
b3NwaXRhbCwgQmlqaWUsIENoaW5hLiYjeEQ7RGVwYXJ0bWVudCBvZiBOZXVyb2xvZ3ksIFRoZSBT
ZWNvbmQgQWZmaWxpYXRlZCBIb3NwaXRhbCBvZiBDaG9uZ3FpbmcgTWVkaWNhbCBVbml2ZXJzaXR5
LCBZdXpob25nIERpc3RyaWN0LCBDaGluYS4mI3hEO0RlcGFydG1lbnQgb2YgSGlzdG9sb2d5IGFu
ZCBFbWJyeW9sb2d5LCBBcm15IE1lZGljYWwgVW5pdmVyc2l0eSwgQ2hvbmdxaW5nLCBDaGluYS4m
I3hEO0RlcGFydG1lbnQgb2YgRW5kb2NyaW5vbG9neSwgWGlucWlhbyBIb3NwaXRhbCBhbmQgVGhl
IFNlY29uZCBBZmZpbGlhdGVkIEhvc3BpdGFsLCBBcm15IE1lZGljYWwgVW5pdmVyc2l0eSAoVGhp
cmQgTWlsaXRhcnkgTWVkaWNhbCBVbml2ZXJzaXR5KSwgQ2hvbmdxaW5nLCBDaGluYS4mI3hEO0Rl
cGFydG1lbnQgb2YgTWVkaWNpbmFsIENoZW1pc3RyeSwgQXJteSBNZWRpY2FsIFVuaXZlcnNpdHks
IENob25ncWluZywgQ2hpbmEuJiN4RDtHbG9iYWwgSGVhbHRoIFRyaWFscyBVbml0LCBMaXZlcnBv
b2wgU2Nob29sIG9mIFRyb3BpY2FsIE1lZGljaW5lLCBMaXZlcnBvb2wsIFVuaXRlZCBLaW5nZG9t
LiYjeEQ7RGVwYXJ0bWVudCBvZiBOZXVyb2xvZ3ksIFJhZGlvbG9neSwgQm9zdG9uIE1lZGljYWwg
Q2VudGVyLCBCb3N0b24sIE1hc3NhY2h1c2V0dHMuJiN4RDtEZXBhcnRtZW50IG9mIE5ldXJvbG9n
eSwgRGF2aWQgR2VmZmVuIFNjaG9vbCBvZiBNZWRpY2luZSBhdCBVbml2ZXJzaXR5IG9mIENhbGlm
b3JuaWEsIExvcyBBbmdlbGVzLiYjeEQ7RGVwYXJ0bWVudCBvZiBOZXVyb2xvZ3kgYW5kIE5ldXJv
c3VyZ2VyeSwgVW5pdmVyc2l0eSBvZiBQaXR0c2J1cmdoLCBVUE1DIFN0cm9rZSBJbnN0aXR1dGUs
IFBpdHRzYnVyZ2gsIFBlbm5zeWx2YW5pYS48L2F1dGgtYWRkcmVzcz48dGl0bGVzPjx0aXRsZT5N
ZXRoeWxwcmVkbmlzb2xvbmUgYXMgQWRqdW5jdCB0byBFbmRvdmFzY3VsYXIgVGhyb21iZWN0b215
IGZvciBMYXJnZS1WZXNzZWwgT2NjbHVzaW9uIFN0cm9rZTogVGhlIE1BUlZFTCBSYW5kb21pemVk
IENsaW5pY2FsIFRyaWFsPC90aXRsZT48c2Vjb25kYXJ5LXRpdGxlPkpBTUE8L3NlY29uZGFyeS10
aXRsZT48YWx0LXRpdGxlPkphbWEtSiBBbSBNZWQgQXNzb2M8L2FsdC10aXRsZT48L3RpdGxlcz48
cGVyaW9kaWNhbD48ZnVsbC10aXRsZT5KQU1BPC9mdWxsLXRpdGxlPjwvcGVyaW9kaWNhbD48YWx0
LXBlcmlvZGljYWw+PGZ1bGwtdGl0bGU+SkFNQTwvZnVsbC10aXRsZT48YWJici0xPkphbWEtSiBB
bSBNZWQgQXNzb2M8L2FiYnItMT48L2FsdC1wZXJpb2RpY2FsPjxwYWdlcz44NDAtODQ5PC9wYWdl
cz48dm9sdW1lPjMzMTwvdm9sdW1lPjxudW1iZXI+MTA8L251bWJlcj48ZWRpdGlvbj4yMDI0LzAy
LzA4PC9lZGl0aW9uPjxrZXl3b3Jkcz48a2V5d29yZD5GZW1hbGU8L2tleXdvcmQ+PGtleXdvcmQ+
SHVtYW5zPC9rZXl3b3JkPjxrZXl3b3JkPkFnZWQ8L2tleXdvcmQ+PGtleXdvcmQ+KklzY2hlbWlj
IFN0cm9rZTwva2V5d29yZD48a2V5d29yZD5Eb3VibGUtQmxpbmQgTWV0aG9kPC9rZXl3b3JkPjxr
ZXl3b3JkPipTdHJva2U8L2tleXdvcmQ+PGtleXdvcmQ+VGhyb21iZWN0b215L2FkdmVyc2UgZWZm
ZWN0czwva2V5d29yZD48a2V5d29yZD5JbnRyYWNyYW5pYWwgSGVtb3JyaGFnZXM8L2tleXdvcmQ+
PGtleXdvcmQ+TWV0aHlscHJlZG5pc29sb25lL2FkdmVyc2UgZWZmZWN0czwva2V5d29yZD48L2tl
eXdvcmRzPjxkYXRlcz48eWVhcj4yMDI0PC95ZWFyPjxwdWItZGF0ZXM+PGRhdGU+TWFyIDEyPC9k
YXRlPjwvcHViLWRhdGVzPjwvZGF0ZXM+PGlzYm4+MTUzOC0zNTk4IChFbGVjdHJvbmljKSYjeEQ7
MDA5OC03NDg0IChQcmludCkmI3hEOzAwOTgtNzQ4NCAoTGlua2luZyk8L2lzYm4+PGFjY2Vzc2lv
bi1udW0+MzgzMjk0NDA8L2FjY2Vzc2lvbi1udW0+PGxhYmVsPlM4PC9sYWJlbD48dXJscz48cmVs
YXRlZC11cmxzPjx1cmw+aHR0cHM6Ly93d3cubmNiaS5ubG0ubmloLmdvdi9wdWJtZWQvMzgzMjk0
NDA8L3VybD48L3JlbGF0ZWQtdXJscz48L3VybHM+PGN1c3RvbTI+UE1DMTA4NTM4NjYgQnJhaW5v
bWl4LCBJZG9yc2lhLCBhbmQgdGhlIEFtZXJpY2FuIFN0cm9rZSBBc3NvY2lhdGlvbiBvdXRzaWRl
IHRoZSBzdWJtaXR0ZWQgd29yay4gRHIgU2F2ZXIgcmVwb3J0ZWQgcmVjZWl2aW5nIHBlcnNvbmFs
IGZlZXMgZnJvbSBNZWR0cm9uaWMsIFBoZW5veCwgYW5kIFJhcGlkIE1lZGljYWwgb3V0c2lkZSB0
aGUgc3VibWl0dGVkIHdvcmsuIERyIE5vZ3VlaXJhIHJlcG9ydGVkIHJlY2VpdmluZyBjb25zdWx0
aW5nIGZlZXMgZm9yIGFkdmlzb3J5IHJvbGVzIHdpdGggQW5hY29uZGEsIEJpb2dlbiwgQ2VyZW5v
dnVzLCBHZW5lbnRlY2gsIEh5YmVybmlhLCBIeXBlcmZpbmUsIEltcGVyYXRpdmUgQ2FyZSwgTWVk
dHJvbmljLCBQaGVub3gsIFBoaWxpcHMsIFByb2xvbmcgUGhhcm1hY2V1dGljYWxzLCBTdHJ5a2Vy
IE5ldXJvdmFzY3VsYXIsIFNoYW5naGFpIFdhbGxhYnksIGFuZCBTeW5jaHJvbiBhbmQgc3RvY2sg
b3B0aW9ucyBmb3IgYWR2aXNvcnkgcm9sZXMgd2l0aCBBc3Ryb2N5dGUsIEJyYWlub21peCwgQ2Vy
ZWJyb3RlY2gsIENlcmV0cmlldmUsIENvcmluZHVzIFZhc2N1bGFyIFJvYm90aWNzLCBDcmVzdGVj
QmlvIEluYywgRXVwaHJhdGVzIFZhc2N1bGFyIEluYywgVmVzYWxpbywgVml6LkFJLCBSYXBpZFB1
bHNlLCBhbmQgUGVyZnV6ZS4gRHIgTm9ndWVpcmEgaXMgb25lIG9mIHRoZSBwcmluY2lwYWwgaW52
ZXN0aWdhdG9ycyBvZiB0aGUgRW5kb3Zhc2N1bGFyIFRoZXJhcHkgZm9yIExvdyBOSUhTUyBJc2No
ZW1pYyBTdHJva2VzIChFTkRPTE9XKSB0cmlhbCAoZnVuZGluZyBmb3IgdGhpcyBwcm9qZWN0IGlz
IHByb3ZpZGVkIGJ5IENlcmVub3Z1cyksIHByaW5jaXBhbCBpbnZlc3RpZ2F0b3Igb2YgdGhlIENv
bWJpbmVkIFRocm9tYmVjdG9teSBmb3IgRGlzdGFsIE1lZGl1bSBWZXNzZWwgT2NjbHVzaW9uIFN0
cm9rZSAoRFVTSykgdHJpYWwgKGZ1bmRpbmcgZm9yIHRoaXMgcHJvamVjdCBpcyBwcm92aWRlZCBi
eSBTdHJ5a2VyIE5ldXJvdmFzY3VsYXIpLCBhbmQgYW4gaW52ZXN0b3IgaW4gVml6LkFJLCBQZXJm
dXplLCBDZXJlYnJvdGVjaCwgUmVpc3QvUSZhcG9zO0FwZWwgTWVkaWNhbCwgVHJ1dmljLCBUdWxh
dmkgVGhlcmFwZXV0aWNzLCBWYXN0cmF4LCBQaXJhZXVzIE1lZGljYWwsIEJyYWluNENhcmUsIFF1
YW50YW5vc2lzLmFpLCBhbmQgVmlzZW9uLiBObyBvdGhlciBkaXNjbG9zdXJlcyB3ZXJlIHJlcG9y
dGVkLjwvY3VzdG9tMj48ZWxlY3Ryb25pYy1yZXNvdXJjZS1udW0+MTAuMTAwMS9qYW1hLjIwMjQu
MDYyNjwvZWxlY3Ryb25pYy1yZXNvdXJjZS1udW0+PHJlbW90ZS1kYXRhYmFzZS1wcm92aWRlcj5O
TE08L3JlbW90ZS1kYXRhYmFzZS1wcm92aWRlcj48cmVzZWFyY2gtbm90ZXM+ODwvcmVzZWFyY2gt
bm90ZXM+PGxhbmd1YWdlPkVuZ2xpc2g8L2xhbmd1YWdlPjwvcmVjb3JkPjwvQ2l0ZT48L0VuZE5v
dGU+
</w:fldData>
              </w:fldChar>
            </w:r>
            <w:r w:rsidR="0010757D">
              <w:rPr>
                <w:rFonts w:ascii="Times New Roman" w:eastAsia="宋体" w:hAnsi="Times New Roman" w:cs="Times New Roman"/>
                <w:kern w:val="0"/>
                <w:sz w:val="20"/>
                <w:szCs w:val="20"/>
                <w:lang w:val="en-GB"/>
              </w:rPr>
              <w:instrText xml:space="preserve"> ADDIN EN.CITE </w:instrText>
            </w:r>
            <w:r w:rsidR="0010757D">
              <w:rPr>
                <w:rFonts w:ascii="Times New Roman" w:eastAsia="宋体" w:hAnsi="Times New Roman" w:cs="Times New Roman"/>
                <w:kern w:val="0"/>
                <w:sz w:val="20"/>
                <w:szCs w:val="20"/>
                <w:lang w:val="en-GB"/>
              </w:rPr>
              <w:fldChar w:fldCharType="begin">
                <w:fldData xml:space="preserve">PEVuZE5vdGU+PENpdGU+PEF1dGhvcj5ZYW5nPC9BdXRob3I+PFllYXI+MjAyNDwvWWVhcj48UmVj
TnVtPjEwNTwvUmVjTnVtPjxEaXNwbGF5VGV4dD4oOCk8L0Rpc3BsYXlUZXh0PjxyZWNvcmQ+PHJl
Yy1udW1iZXI+MTA1PC9yZWMtbnVtYmVyPjxmb3JlaWduLWtleXM+PGtleSBhcHA9IkVOIiBkYi1p
ZD0iNXd3czlkMHo1c2Ewd2ZldmQ1OTVheGFod3N3cHdlZjBwenphIiB0aW1lc3RhbXA9IjE3MzMy
ODAzODQiPjEwNTwva2V5PjwvZm9yZWlnbi1rZXlzPjxyZWYtdHlwZSBuYW1lPSJKb3VybmFsIEFy
dGljbGUiPjE3PC9yZWYtdHlwZT48Y29udHJpYnV0b3JzPjxhdXRob3JzPjxhdXRob3I+TWFydmVs
IFRyaWFsIEF1dGhvcnMgZm9yIHRoZSBNQVJWRUwgSW52ZXN0aWdhdG9ycywuIDwvYXV0aG9yPjxh
dXRob3I+WWFuZywgUS48L2F1dGhvcj48YXV0aG9yPkd1bywgQy48L2F1dGhvcj48YXV0aG9yPll1
ZSwgQy48L2F1dGhvcj48YXV0aG9yPlNvbmcsIEouPC9hdXRob3I+PGF1dGhvcj5ZYW5nLCBKLjwv
YXV0aG9yPjxhdXRob3I+UGVuZywgWi48L2F1dGhvcj48YXV0aG9yPll1LCBOLjwvYXV0aG9yPjxh
dXRob3I+SHVhbmcsIEouPC9hdXRob3I+PGF1dGhvcj5MaSwgTC48L2F1dGhvcj48YXV0aG9yPkh1
YW5nLCBKLjwvYXV0aG9yPjxhdXRob3I+Q2hlbiwgWS48L2F1dGhvcj48YXV0aG9yPlpoZW5nLCBD
LjwvYXV0aG9yPjxhdXRob3I+SmlhbmcsIFMuPC9hdXRob3I+PGF1dGhvcj5SdWFuLCBaLjwvYXV0
aG9yPjxhdXRob3I+WmhhbmcsIE0uPC9hdXRob3I+PGF1dGhvcj5Tb25nLCBELjwvYXV0aG9yPjxh
dXRob3I+THVvLCBYLjwvYXV0aG9yPjxhdXRob3I+VGlhbiwgWS48L2F1dGhvcj48YXV0aG9yPllh
bmcsIE0uPC9hdXRob3I+PGF1dGhvcj5EZW5nLCBTLjwvYXV0aG9yPjxhdXRob3I+V2VpLCBTLjwv
YXV0aG9yPjxhdXRob3I+V3UsIFkuPC9hdXRob3I+PGF1dGhvcj5UYW5nLCBZLjwvYXV0aG9yPjxh
dXRob3I+WWFuZywgRC48L2F1dGhvcj48YXV0aG9yPlRhbiwgWC48L2F1dGhvcj48YXV0aG9yPlpl
bmcsIEcuPC9hdXRob3I+PGF1dGhvcj5DaGVuZywgRC48L2F1dGhvcj48YXV0aG9yPkxpdSwgVy48
L2F1dGhvcj48YXV0aG9yPkhlLCBXLjwvYXV0aG9yPjxhdXRob3I+Q2FpLCBULjwvYXV0aG9yPjxh
dXRob3I+UGFuLCBDLjwvYXV0aG9yPjxhdXRob3I+TGlhbywgSi48L2F1dGhvcj48YXV0aG9yPkxl
aSwgQi48L2F1dGhvcj48YXV0aG9yPlB1LCBTLjwvYXV0aG9yPjxhdXRob3I+SmluLCBaLjwvYXV0
aG9yPjxhdXRob3I+TGksIEouPC9hdXRob3I+PGF1dGhvcj5YaWEsIFouPC9hdXRob3I+PGF1dGhv
cj5aaGFuZywgRy48L2F1dGhvcj48YXV0aG9yPkx1bywgSi48L2F1dGhvcj48YXV0aG9yPlN1biwg
WS48L2F1dGhvcj48YXV0aG9yPlhpb25nLCBYLjwvYXV0aG9yPjxhdXRob3I+V2FuZywgSi48L2F1
dGhvcj48YXV0aG9yPkxpLCBCLjwvYXV0aG9yPjxhdXRob3I+UGVuZywgWS48L2F1dGhvcj48YXV0
aG9yPkNoZW4sIEsuPC9hdXRob3I+PGF1dGhvcj5TaGFuLCBZLjwvYXV0aG9yPjxhdXRob3I+Wmhv
dSwgUC48L2F1dGhvcj48YXV0aG9yPkh1YW5nLCBYLjwvYXV0aG9yPjxhdXRob3I+THVvLCBTLjwv
YXV0aG9yPjxhdXRob3I+WmhhbmcsIEouPC9hdXRob3I+PGF1dGhvcj5MaXUsIEMuPC9hdXRob3I+
PGF1dGhvcj5KaWFuZywgTC48L2F1dGhvcj48YXV0aG9yPllhbmcsIEQuPC9hdXRob3I+PGF1dGhv
cj5UaWFuLCBZLjwvYXV0aG9yPjxhdXRob3I+SHUsIEouPC9hdXRob3I+PGF1dGhvcj5RaXUsIFou
PC9hdXRob3I+PGF1dGhvcj5NYSwgSi48L2F1dGhvcj48YXV0aG9yPlh1LCBYLjwvYXV0aG9yPjxh
dXRob3I+RmFuLCBTLjwvYXV0aG9yPjxhdXRob3I+TGl1LCBYLjwvYXV0aG9yPjxhdXRob3I+WGll
LCBELjwvYXV0aG9yPjxhdXRob3I+Tml1LCBKLjwvYXV0aG9yPjxhdXRob3I+WmhlbmcsIEguPC9h
dXRob3I+PGF1dGhvcj5PdXlhbmcsIFEuPC9hdXRob3I+PGF1dGhvcj5XYW5nLCBELjwvYXV0aG9y
PjxhdXRob3I+Tmd1eWVuLCBULiBOLjwvYXV0aG9yPjxhdXRob3I+U2F2ZXIsIEouIEwuPC9hdXRo
b3I+PGF1dGhvcj5Ob2d1ZWlyYSwgUi4gRy48L2F1dGhvcj48YXV0aG9yPkxpLCBGLjwvYXV0aG9y
PjxhdXRob3I+WmksIFcuPC9hdXRob3I+PC9hdXRob3JzPjwvY29udHJpYnV0b3JzPjxhdXRoLWFk
ZHJlc3M+RGVwYXJ0bWVudCBvZiBOZXVyb2xvZ3ksIFhpbnFpYW8gSG9zcGl0YWwgYW5kIFRoZSBT
ZWNvbmQgQWZmaWxpYXRlZCBIb3NwaXRhbCwgQXJteSBNZWRpY2FsIFVuaXZlcnNpdHkgKFRoaXJk
IE1pbGl0YXJ5IE1lZGljYWwgVW5pdmVyc2l0eSksIENob25ncWluZywgQ2hpbmEuJiN4RDtEZXBh
cnRtZW50IG9mIE5ldXJvbG9neSwgUXVqaW5nIE5vLiAxIEhvc3BpdGFsIEFmZmlsaWF0ZWQgSG9z
cGl0YWwgb2YgS3VubWluZyBNZWRpY2FsIFVuaXZlcnNpdHksIFF1amluZywgQ2hpbmEuJiN4RDtE
ZXBhcnRtZW50IG9mIE5ldXJvbG9neSwgTG9uZ3lhbiBGaXJzdCBBZmZpbGlhdGVkIEhvc3BpdGFs
IG9mIEZ1amlhbiBNZWRpY2FsIFVuaXZlcnNpdHksIExvbmd5YW4sIENoaW5hLiYjeEQ7RGVwYXJ0
bWVudCBvZiBOZXVyb2xvZ3ksIEppbmdkZXpoZW4gTm8uIDEgUGVvcGxlJmFwb3M7cyBIb3NwaXRh
bCwgSmluZ2RlemhlbiwgQ2hpbmEuJiN4RDtEZXBhcnRtZW50IG9mIE5ldXJvbG9neSwgVGhlIEZp
cnN0IEFmZmlsaWF0ZWQgSG9zcGl0YWwgb2YgVW5pdmVyc2l0eSBvZiBTb3V0aCBDaGluYSwgSGVu
Z3lhbmcsIENoaW5hLiYjeEQ7RGVwYXJ0bWVudCBvZiBOZXVyb2xvZ3ksIEppYW5nbWVuIENlbnRy
YWwgSG9zcGl0YWwsIEppYW5nbWVuLCBDaGluYS4mI3hEO0RlcGFydG1lbnQgb2YgTmV1cm9sb2d5
LCBIb3NwaXRhbCAzMDIgQXR0YWNoZWQgdG8gR3VpemhvdSBBdmlhdGlvbiBHcm91cCwgQW5zaHVu
LCBDaGluYS4mI3hEO0RlcGFydG1lbnQgb2YgQ2VyZWJyb3Zhc2N1bGFyIERpc2Vhc2VzLCBHdWFu
Z3l1YW4gQ2VudHJhbCBIb3NwaXRhbCwgR3Vhbmd5dWFuLCBDaGluYS4mI3hEO0RlcGFydG1lbnQg
b2YgTmV1cm9sb2d5LCBRaWFuIFhpIE5hbiBQZW9wbGUmYXBvcztzIEhvc3BpdGFsLCBYaW5neWks
IENoaW5hLiYjeEQ7RGVwYXJ0bWVudCBvZiBOZXVyb2xvZ3ksIERhbGkgQmFpIEF1dG9ub21vdXMg
UHJlZmVjdHVyZSBQZW9wbGUmYXBvcztzIEhvc3BpdGFsLCBEYWxpLCBDaGluYS4mI3hEO0RlcGFy
dG1lbnQgb2YgTmV1cm9sb2d5LCBQZW9wbGUmYXBvcztzIEhvc3BpdGFsIG9mIFd1c2hlbiBDb3Vu
dHksIEd1YW5nJmFwb3M7YW4sIENoaW5hLiYjeEQ7RGVwYXJ0bWVudCBvZiBOZXVyb2xvZ3ksIFRo
ZSBQZW9wbGUmYXBvcztzIEhvc3BpdGFsIG9mIEhlY2hpIGFuZCB0aGUgSGVjaGkgSG9zcGl0YWwg
QWZmaWxpYXRlZCB0byBZb3VqaWFuZyBNZWRpY2FsIFVuaXZlcnNpdHkgZm9yIE5hdGlvbmFsaXRp
ZXMsIEhlY2hpLCBDaGluYS4mI3hEO0RlcGFydG1lbnQgb2YgTmV1cm9sb2d5LCBDaG9uZ3pob3Ug
SG9zcGl0YWwsIENob25nemhvdSwgQ2hpbmEuJiN4RDtEZXBhcnRtZW50IG9mIE5ldXJvbG9neSwg
TWlhbnlhbmcgQ2VudHJhbCBIb3NwaXRhbCwgTWlhbnlhbmcsIENoaW5hLiYjeEQ7RGVwYXJ0bWVu
dCBvZiBOZXVyb2xvZ3ksIENob25ncWluZyBVbml2ZXJzaXR5IEZ1bGluZyBIb3NwaXRhbCwgRnVs
aW5nLCBDaGluYS4mI3hEO0RlcGFydG1lbnQgb2YgTmV1cm9sb2d5LCBNZWlzaGFuIFNlY29uZCBQ
ZW9wbGUmYXBvcztzIEhvc3BpdGFsLCBNZWlzaGFuLCBDaGluYS4mI3hEO0RlcGFydG1lbnQgb2Yg
TmV1cm9sb2d5LCBHYW56aG91IFBlb3BsZSZhcG9zO3MgSG9zcGl0YWwsIEdhbnpob3UsIENoaW5h
LiYjeEQ7RGVwYXJ0bWVudCBvZiBOZXVyb2xvZ3ksIFhpbmd5aSBQZW9wbGUmYXBvcztzIEhvc3Bp
dGFsLCBYaW5neWksIENoaW5hLiYjeEQ7RGVwYXJ0bWVudCBvZiBOZXVyb2xvZ3ksIFd1aGFuIEhv
c3BpdGFsIG9mIFRyYWRpdGlvbmFsIENoaW5lc2UgYW5kIFdlc3Rlcm4gTWVkaWNpbmUsIFd1aGFu
LCBDaGluYS4mI3hEO0RlcGFydG1lbnQgb2YgTmV1cm9sb2d5LCBHdWlwaW5nIFBlb3BsZSZhcG9z
O3MgSG9zcGl0YWwsIEd1aXBpbmcsIENoaW5hLiYjeEQ7RGVwYXJ0bWVudCBvZiBOZXVyb2xvZ3ks
IFl1bnlhbmcgQ291bnR5IFBlb3BsZSZhcG9zO3MgSG9zcGl0YWwsIFl1bnlhbmcsIENoaW5hLiYj
eEQ7RGVwYXJ0bWVudCBvZiBOZXVyb2xvZ3ksIFBlb3BsZSZhcG9zO3MgSG9zcGl0YWwgb2YgQ2hv
bmdxaW5nIEJhbmFuIERpc3RyaWN0LCBCYW5hbiwgQ2hpbmEuJiN4RDtEZXBhcnRtZW50IG9mIE5l
dXJvbG9neSwgU3VpbmluZyBGaXJzdCBQZW9wbGUmYXBvcztzIEhvc3BpdGFsLCBTdWluaW5nLCBD
aGluYS4mI3hEO0RlcGFydG1lbnQgb2YgQ2VyZWJyb3Zhc2N1bGFyIERpc2Vhc2VzLCBUaGUgUGVv
cGxlJmFwb3M7cyBIb3NwaXRhbCBvZiBMZXNoYW4sIExlc2hhbiwgQ2hpbmEuJiN4RDtEZXBhcnRt
ZW50IG9mIE5ldXJvbG9neSwgQWZmaWxpYXRlZCBIb3NwaXRhbCBvZiBOb3J0aCBTaWNodWFuIE1l
ZGljYWwgQ29sbGVnZSwgTmFuY2hvbmcsIENoaW5hLiYjeEQ7RGVwYXJ0bWVudCBvZiBOZXVyb2xv
Z3ksIEppYW5nbWVuIFd1eWkgSG9zcGl0YWwgb2YgVHJhZGl0aW9uYWwgQ2hpbmVzZSBNZWRpY2lu
ZSwgSmlhbmdtZW4sIENoaW5hLiYjeEQ7RGVwYXJ0bWVudCBvZiBOZXVyb2xvZ3ksIFRoZSBBZmZp
bGlhdGVkIEhvc3BpdGFsIG9mIFNvdXRod2VzdCBNZWRpY2FsIFVuaXZlcnNpdHksIEx1emhvdSwg
Q2hpbmEuJiN4RDtEZXBhcnRtZW50IG9mIE5ldXJvbG9neSwgSml1amlhbmcgVW5pdmVyc2l0eSBB
ZmZpbGlhdGVkIEhvc3BpdGFsLCBKaXVqaWFuZywgQ2hpbmEuJiN4RDtEZXBhcnRtZW50IG9mIE5l
dXJvbG9neSwgVGhlIFBlb3BsZSZhcG9zO3MgSG9zcGl0YWwgb2YgRGFuemhhaSwgRGFuemhhaSwg
Q2hpbmEuJiN4RDtEZXBhcnRtZW50IG9mIE5ldXJvbG9neSwgU2ljaHVhbiBNaWFueWFuZyA0MDQg
SG9zcGl0YWwsIE1pYW55YW5nLCBDaGluYS4mI3hEO0RlcGFydG1lbnQgb2YgTmV1cm9sb2d5LCBT
aGFueGkgUHJvdmluY2lhbCBQZW9wbGUmYXBvcztzIEhvc3BpdGFsLCBUYWl5dWFuLCBDaGluYS4m
I3hEO0RlcGFydG1lbnQgb2YgTmV1cm9sb2d5LCBDaG9uZ3FpbmcgVW5pdmVyc2l0eSBRaWFuamlh
bmcgSG9zcGl0YWwsIFFpYW5qaWFuZyBEaXN0cmljdCwgQ2hpbmEuJiN4RDtEZXBhcnRtZW50IG9m
IE5ldXJvbG9neSwgWWFhbiBQZW9wbGUmYXBvcztzIEhvc3BpdGFsLCBZYSZhcG9zO2FuLCBDaGlu
YS4mI3hEO0RlcGFydG1lbnQgb2YgTmV1cm9sb2d5LCBCYXpob25nIENlbnRyYWwgSG9zcGl0YWws
IEJhemhvbmcsIENoaW5hLiYjeEQ7RGVwYXJ0bWVudCBvZiBOZXVyb2xvZ3ksIFNpY2h1YW4gU2Np
ZW5jZSBDaXR5IEhvc3BpdGFsLCBNaWFueWFuZywgQ2hpbmEuJiN4RDtEZXBhcnRtZW50IG9mIE5l
dXJvbG9neSwgWmhhbmdqaWFnYW5nIEZpcnN0IFBlb3BsZSZhcG9zO3MgSG9zcGl0YWwsIFpoYW5n
amlhZ2FuZywgQ2hpbmEuJiN4RDtEZXBhcnRtZW50IG9mIE5ldXJvbG9neSwgWGlhbmd6aG91IERp
c3RyaWN0IFBlb3BsZSZhcG9zO3MgSG9zcGl0YWwsIFhpYW5neWFuZywgQ2hpbmEuJiN4RDtEZXBh
cnRtZW50IG9mIE5ldXJvbG9neSwgWGlhbmd5YW5nIE5vLiAxIFBlb3BsZSZhcG9zO3MgSG9zcGl0
YWwsIFhpYW5neWFuZywgQ2hpbmEuJiN4RDtEZXBhcnRtZW50IG9mIE5ldXJvbG9neSwgVGhlIEFm
ZmlsaWF0ZWQgQmFpeXVuIEhvc3BpdGFsIG9mIEd1aXpob3UgTWVkaWNhbCBVbml2ZXJzaXR5LCBH
dWl5YW5nLCBDaGluYS4mI3hEO0RlcGFydG1lbnQgb2YgTmV1cm9sb2d5LCBKaWV5YW5nIFBlb3Bs
ZSZhcG9zO3MgSG9zcGl0YWwsIEppZXlhbmcsIENoaW5hLiYjeEQ7RGVwYXJ0bWVudCBvZiBOZXVy
b2xvZ3ksIFpoZWppYW5nIFByb3ZpbmNpYWwgUGVvcGxlJmFwb3M7cyBIb3NwaXRhbCBCaWppZSBI
b3NwaXRhbCwgQmlqaWUsIENoaW5hLiYjeEQ7RGVwYXJ0bWVudCBvZiBOZXVyb2xvZ3ksIFRoZSBT
ZWNvbmQgQWZmaWxpYXRlZCBIb3NwaXRhbCBvZiBDaG9uZ3FpbmcgTWVkaWNhbCBVbml2ZXJzaXR5
LCBZdXpob25nIERpc3RyaWN0LCBDaGluYS4mI3hEO0RlcGFydG1lbnQgb2YgSGlzdG9sb2d5IGFu
ZCBFbWJyeW9sb2d5LCBBcm15IE1lZGljYWwgVW5pdmVyc2l0eSwgQ2hvbmdxaW5nLCBDaGluYS4m
I3hEO0RlcGFydG1lbnQgb2YgRW5kb2NyaW5vbG9neSwgWGlucWlhbyBIb3NwaXRhbCBhbmQgVGhl
IFNlY29uZCBBZmZpbGlhdGVkIEhvc3BpdGFsLCBBcm15IE1lZGljYWwgVW5pdmVyc2l0eSAoVGhp
cmQgTWlsaXRhcnkgTWVkaWNhbCBVbml2ZXJzaXR5KSwgQ2hvbmdxaW5nLCBDaGluYS4mI3hEO0Rl
cGFydG1lbnQgb2YgTWVkaWNpbmFsIENoZW1pc3RyeSwgQXJteSBNZWRpY2FsIFVuaXZlcnNpdHks
IENob25ncWluZywgQ2hpbmEuJiN4RDtHbG9iYWwgSGVhbHRoIFRyaWFscyBVbml0LCBMaXZlcnBv
b2wgU2Nob29sIG9mIFRyb3BpY2FsIE1lZGljaW5lLCBMaXZlcnBvb2wsIFVuaXRlZCBLaW5nZG9t
LiYjeEQ7RGVwYXJ0bWVudCBvZiBOZXVyb2xvZ3ksIFJhZGlvbG9neSwgQm9zdG9uIE1lZGljYWwg
Q2VudGVyLCBCb3N0b24sIE1hc3NhY2h1c2V0dHMuJiN4RDtEZXBhcnRtZW50IG9mIE5ldXJvbG9n
eSwgRGF2aWQgR2VmZmVuIFNjaG9vbCBvZiBNZWRpY2luZSBhdCBVbml2ZXJzaXR5IG9mIENhbGlm
b3JuaWEsIExvcyBBbmdlbGVzLiYjeEQ7RGVwYXJ0bWVudCBvZiBOZXVyb2xvZ3kgYW5kIE5ldXJv
c3VyZ2VyeSwgVW5pdmVyc2l0eSBvZiBQaXR0c2J1cmdoLCBVUE1DIFN0cm9rZSBJbnN0aXR1dGUs
IFBpdHRzYnVyZ2gsIFBlbm5zeWx2YW5pYS48L2F1dGgtYWRkcmVzcz48dGl0bGVzPjx0aXRsZT5N
ZXRoeWxwcmVkbmlzb2xvbmUgYXMgQWRqdW5jdCB0byBFbmRvdmFzY3VsYXIgVGhyb21iZWN0b215
IGZvciBMYXJnZS1WZXNzZWwgT2NjbHVzaW9uIFN0cm9rZTogVGhlIE1BUlZFTCBSYW5kb21pemVk
IENsaW5pY2FsIFRyaWFsPC90aXRsZT48c2Vjb25kYXJ5LXRpdGxlPkpBTUE8L3NlY29uZGFyeS10
aXRsZT48YWx0LXRpdGxlPkphbWEtSiBBbSBNZWQgQXNzb2M8L2FsdC10aXRsZT48L3RpdGxlcz48
cGVyaW9kaWNhbD48ZnVsbC10aXRsZT5KQU1BPC9mdWxsLXRpdGxlPjwvcGVyaW9kaWNhbD48YWx0
LXBlcmlvZGljYWw+PGZ1bGwtdGl0bGU+SkFNQTwvZnVsbC10aXRsZT48YWJici0xPkphbWEtSiBB
bSBNZWQgQXNzb2M8L2FiYnItMT48L2FsdC1wZXJpb2RpY2FsPjxwYWdlcz44NDAtODQ5PC9wYWdl
cz48dm9sdW1lPjMzMTwvdm9sdW1lPjxudW1iZXI+MTA8L251bWJlcj48ZWRpdGlvbj4yMDI0LzAy
LzA4PC9lZGl0aW9uPjxrZXl3b3Jkcz48a2V5d29yZD5GZW1hbGU8L2tleXdvcmQ+PGtleXdvcmQ+
SHVtYW5zPC9rZXl3b3JkPjxrZXl3b3JkPkFnZWQ8L2tleXdvcmQ+PGtleXdvcmQ+KklzY2hlbWlj
IFN0cm9rZTwva2V5d29yZD48a2V5d29yZD5Eb3VibGUtQmxpbmQgTWV0aG9kPC9rZXl3b3JkPjxr
ZXl3b3JkPipTdHJva2U8L2tleXdvcmQ+PGtleXdvcmQ+VGhyb21iZWN0b215L2FkdmVyc2UgZWZm
ZWN0czwva2V5d29yZD48a2V5d29yZD5JbnRyYWNyYW5pYWwgSGVtb3JyaGFnZXM8L2tleXdvcmQ+
PGtleXdvcmQ+TWV0aHlscHJlZG5pc29sb25lL2FkdmVyc2UgZWZmZWN0czwva2V5d29yZD48L2tl
eXdvcmRzPjxkYXRlcz48eWVhcj4yMDI0PC95ZWFyPjxwdWItZGF0ZXM+PGRhdGU+TWFyIDEyPC9k
YXRlPjwvcHViLWRhdGVzPjwvZGF0ZXM+PGlzYm4+MTUzOC0zNTk4IChFbGVjdHJvbmljKSYjeEQ7
MDA5OC03NDg0IChQcmludCkmI3hEOzAwOTgtNzQ4NCAoTGlua2luZyk8L2lzYm4+PGFjY2Vzc2lv
bi1udW0+MzgzMjk0NDA8L2FjY2Vzc2lvbi1udW0+PGxhYmVsPlM4PC9sYWJlbD48dXJscz48cmVs
YXRlZC11cmxzPjx1cmw+aHR0cHM6Ly93d3cubmNiaS5ubG0ubmloLmdvdi9wdWJtZWQvMzgzMjk0
NDA8L3VybD48L3JlbGF0ZWQtdXJscz48L3VybHM+PGN1c3RvbTI+UE1DMTA4NTM4NjYgQnJhaW5v
bWl4LCBJZG9yc2lhLCBhbmQgdGhlIEFtZXJpY2FuIFN0cm9rZSBBc3NvY2lhdGlvbiBvdXRzaWRl
IHRoZSBzdWJtaXR0ZWQgd29yay4gRHIgU2F2ZXIgcmVwb3J0ZWQgcmVjZWl2aW5nIHBlcnNvbmFs
IGZlZXMgZnJvbSBNZWR0cm9uaWMsIFBoZW5veCwgYW5kIFJhcGlkIE1lZGljYWwgb3V0c2lkZSB0
aGUgc3VibWl0dGVkIHdvcmsuIERyIE5vZ3VlaXJhIHJlcG9ydGVkIHJlY2VpdmluZyBjb25zdWx0
aW5nIGZlZXMgZm9yIGFkdmlzb3J5IHJvbGVzIHdpdGggQW5hY29uZGEsIEJpb2dlbiwgQ2VyZW5v
dnVzLCBHZW5lbnRlY2gsIEh5YmVybmlhLCBIeXBlcmZpbmUsIEltcGVyYXRpdmUgQ2FyZSwgTWVk
dHJvbmljLCBQaGVub3gsIFBoaWxpcHMsIFByb2xvbmcgUGhhcm1hY2V1dGljYWxzLCBTdHJ5a2Vy
IE5ldXJvdmFzY3VsYXIsIFNoYW5naGFpIFdhbGxhYnksIGFuZCBTeW5jaHJvbiBhbmQgc3RvY2sg
b3B0aW9ucyBmb3IgYWR2aXNvcnkgcm9sZXMgd2l0aCBBc3Ryb2N5dGUsIEJyYWlub21peCwgQ2Vy
ZWJyb3RlY2gsIENlcmV0cmlldmUsIENvcmluZHVzIFZhc2N1bGFyIFJvYm90aWNzLCBDcmVzdGVj
QmlvIEluYywgRXVwaHJhdGVzIFZhc2N1bGFyIEluYywgVmVzYWxpbywgVml6LkFJLCBSYXBpZFB1
bHNlLCBhbmQgUGVyZnV6ZS4gRHIgTm9ndWVpcmEgaXMgb25lIG9mIHRoZSBwcmluY2lwYWwgaW52
ZXN0aWdhdG9ycyBvZiB0aGUgRW5kb3Zhc2N1bGFyIFRoZXJhcHkgZm9yIExvdyBOSUhTUyBJc2No
ZW1pYyBTdHJva2VzIChFTkRPTE9XKSB0cmlhbCAoZnVuZGluZyBmb3IgdGhpcyBwcm9qZWN0IGlz
IHByb3ZpZGVkIGJ5IENlcmVub3Z1cyksIHByaW5jaXBhbCBpbnZlc3RpZ2F0b3Igb2YgdGhlIENv
bWJpbmVkIFRocm9tYmVjdG9teSBmb3IgRGlzdGFsIE1lZGl1bSBWZXNzZWwgT2NjbHVzaW9uIFN0
cm9rZSAoRFVTSykgdHJpYWwgKGZ1bmRpbmcgZm9yIHRoaXMgcHJvamVjdCBpcyBwcm92aWRlZCBi
eSBTdHJ5a2VyIE5ldXJvdmFzY3VsYXIpLCBhbmQgYW4gaW52ZXN0b3IgaW4gVml6LkFJLCBQZXJm
dXplLCBDZXJlYnJvdGVjaCwgUmVpc3QvUSZhcG9zO0FwZWwgTWVkaWNhbCwgVHJ1dmljLCBUdWxh
dmkgVGhlcmFwZXV0aWNzLCBWYXN0cmF4LCBQaXJhZXVzIE1lZGljYWwsIEJyYWluNENhcmUsIFF1
YW50YW5vc2lzLmFpLCBhbmQgVmlzZW9uLiBObyBvdGhlciBkaXNjbG9zdXJlcyB3ZXJlIHJlcG9y
dGVkLjwvY3VzdG9tMj48ZWxlY3Ryb25pYy1yZXNvdXJjZS1udW0+MTAuMTAwMS9qYW1hLjIwMjQu
MDYyNjwvZWxlY3Ryb25pYy1yZXNvdXJjZS1udW0+PHJlbW90ZS1kYXRhYmFzZS1wcm92aWRlcj5O
TE08L3JlbW90ZS1kYXRhYmFzZS1wcm92aWRlcj48cmVzZWFyY2gtbm90ZXM+ODwvcmVzZWFyY2gt
bm90ZXM+PGxhbmd1YWdlPkVuZ2xpc2g8L2xhbmd1YWdlPjwvcmVjb3JkPjwvQ2l0ZT48L0VuZE5v
dGU+
</w:fldData>
              </w:fldChar>
            </w:r>
            <w:r w:rsidR="0010757D">
              <w:rPr>
                <w:rFonts w:ascii="Times New Roman" w:eastAsia="宋体" w:hAnsi="Times New Roman" w:cs="Times New Roman"/>
                <w:kern w:val="0"/>
                <w:sz w:val="20"/>
                <w:szCs w:val="20"/>
                <w:lang w:val="en-GB"/>
              </w:rPr>
              <w:instrText xml:space="preserve"> ADDIN EN.CITE.DATA </w:instrText>
            </w:r>
            <w:r w:rsidR="0010757D">
              <w:rPr>
                <w:rFonts w:ascii="Times New Roman" w:eastAsia="宋体" w:hAnsi="Times New Roman" w:cs="Times New Roman"/>
                <w:kern w:val="0"/>
                <w:sz w:val="20"/>
                <w:szCs w:val="20"/>
                <w:lang w:val="en-GB"/>
              </w:rPr>
            </w:r>
            <w:r w:rsidR="0010757D">
              <w:rPr>
                <w:rFonts w:ascii="Times New Roman" w:eastAsia="宋体" w:hAnsi="Times New Roman" w:cs="Times New Roman"/>
                <w:kern w:val="0"/>
                <w:sz w:val="20"/>
                <w:szCs w:val="20"/>
                <w:lang w:val="en-GB"/>
              </w:rPr>
              <w:fldChar w:fldCharType="end"/>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(8)</w:t>
            </w:r>
            <w:r w:rsidR="007256FD" w:rsidRPr="00D200F4">
              <w:rPr>
                <w:rFonts w:ascii="Times New Roman" w:eastAsia="宋体" w:hAnsi="Times New Roman" w:cs="Times New Roman"/>
                <w:kern w:val="0"/>
                <w:sz w:val="20"/>
                <w:szCs w:val="20"/>
                <w:lang w:val="en-GB"/>
              </w:rPr>
              <w:fldChar w:fldCharType="end"/>
            </w:r>
          </w:p>
        </w:tc>
      </w:tr>
      <w:tr w:rsidR="0035303C" w:rsidRPr="00D200F4" w14:paraId="1B88FE2D" w14:textId="77777777" w:rsidTr="008B6969">
        <w:trPr>
          <w:trHeight w:val="567"/>
        </w:trPr>
        <w:tc>
          <w:tcPr>
            <w:tcW w:w="456" w:type="pct"/>
            <w:shd w:val="clear" w:color="auto" w:fill="auto"/>
            <w:noWrap/>
            <w:hideMark/>
          </w:tcPr>
          <w:p w14:paraId="643E9DDA"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55" w:type="pct"/>
            <w:shd w:val="clear" w:color="auto" w:fill="auto"/>
            <w:noWrap/>
            <w:hideMark/>
          </w:tcPr>
          <w:p w14:paraId="513AA363"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519AFC15"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Starting at 2 g, and decreasing to 0.125 g; total dose: 3.875 g</w:t>
            </w:r>
          </w:p>
        </w:tc>
        <w:tc>
          <w:tcPr>
            <w:tcW w:w="355" w:type="pct"/>
            <w:shd w:val="clear" w:color="auto" w:fill="auto"/>
            <w:noWrap/>
            <w:hideMark/>
          </w:tcPr>
          <w:p w14:paraId="41C599C8"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2000</w:t>
            </w:r>
          </w:p>
        </w:tc>
        <w:tc>
          <w:tcPr>
            <w:tcW w:w="407" w:type="pct"/>
            <w:shd w:val="clear" w:color="auto" w:fill="auto"/>
            <w:noWrap/>
            <w:hideMark/>
          </w:tcPr>
          <w:p w14:paraId="54A95390"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3875</w:t>
            </w:r>
          </w:p>
        </w:tc>
        <w:tc>
          <w:tcPr>
            <w:tcW w:w="407" w:type="pct"/>
            <w:shd w:val="clear" w:color="auto" w:fill="auto"/>
            <w:noWrap/>
            <w:hideMark/>
          </w:tcPr>
          <w:p w14:paraId="7EF7A735"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727 </w:t>
            </w:r>
          </w:p>
        </w:tc>
        <w:tc>
          <w:tcPr>
            <w:tcW w:w="305" w:type="pct"/>
            <w:shd w:val="clear" w:color="auto" w:fill="auto"/>
            <w:noWrap/>
            <w:hideMark/>
          </w:tcPr>
          <w:p w14:paraId="7DD68BAB"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5 </w:t>
            </w:r>
          </w:p>
        </w:tc>
        <w:tc>
          <w:tcPr>
            <w:tcW w:w="428" w:type="pct"/>
            <w:shd w:val="clear" w:color="auto" w:fill="auto"/>
            <w:noWrap/>
            <w:hideMark/>
          </w:tcPr>
          <w:p w14:paraId="2AB92339" w14:textId="49CFC5D3" w:rsidR="0038075E" w:rsidRPr="00D200F4" w:rsidRDefault="00430657" w:rsidP="00AB1FAD">
            <w:pPr>
              <w:widowControl/>
              <w:spacing w:after="0" w:line="240" w:lineRule="auto"/>
              <w:rPr>
                <w:rFonts w:ascii="Times New Roman" w:eastAsia="宋体" w:hAnsi="Times New Roman" w:cs="Times New Roman"/>
                <w:kern w:val="0"/>
                <w:sz w:val="20"/>
                <w:szCs w:val="20"/>
                <w:lang w:val="en-GB"/>
              </w:rPr>
            </w:pPr>
            <w:proofErr w:type="spellStart"/>
            <w:r w:rsidRPr="00D200F4">
              <w:rPr>
                <w:rFonts w:ascii="Times New Roman" w:eastAsia="宋体" w:hAnsi="Times New Roman" w:cs="Times New Roman"/>
                <w:kern w:val="0"/>
                <w:sz w:val="20"/>
                <w:szCs w:val="20"/>
                <w:lang w:val="en-GB"/>
              </w:rPr>
              <w:t>Reuck</w:t>
            </w:r>
            <w:proofErr w:type="spellEnd"/>
            <w:r w:rsidRPr="00D200F4">
              <w:rPr>
                <w:rFonts w:ascii="Times New Roman" w:eastAsia="宋体" w:hAnsi="Times New Roman" w:cs="Times New Roman"/>
                <w:kern w:val="0"/>
                <w:sz w:val="20"/>
                <w:szCs w:val="20"/>
                <w:lang w:val="en-GB"/>
              </w:rPr>
              <w:t xml:space="preserve"> 1988</w:t>
            </w:r>
            <w:r w:rsidR="007256FD" w:rsidRPr="00D200F4">
              <w:rPr>
                <w:rFonts w:ascii="Times New Roman" w:eastAsia="宋体" w:hAnsi="Times New Roman" w:cs="Times New Roman"/>
                <w:kern w:val="0"/>
                <w:sz w:val="20"/>
                <w:szCs w:val="20"/>
                <w:lang w:val="en-GB"/>
              </w:rPr>
              <w:fldChar w:fldCharType="begin">
                <w:fldData xml:space="preserve">PEVuZE5vdGU+PENpdGU+PEF1dGhvcj5EZSBSZXVjazwvQXV0aG9yPjxZZWFyPjE5ODg8L1llYXI+
PFJlY051bT4yNjwvUmVjTnVtPjxEaXNwbGF5VGV4dD4oNyk8L0Rpc3BsYXlUZXh0PjxyZWNvcmQ+
PHJlYy1udW1iZXI+MjY8L3JlYy1udW1iZXI+PGZvcmVpZ24ta2V5cz48a2V5IGFwcD0iRU4iIGRi
LWlkPSI1d3dzOWQwejVzYTB3ZmV2ZDU5NWF4YWh3c3dwd2VmMHB6emEiIHRpbWVzdGFtcD0iMTcz
MzI4MDM4NCI+MjY8L2tleT48L2ZvcmVpZ24ta2V5cz48cmVmLXR5cGUgbmFtZT0iSm91cm5hbCBB
cnRpY2xlIj4xNzwvcmVmLXR5cGU+PGNvbnRyaWJ1dG9ycz48YXV0aG9ycz48YXV0aG9yPkRlIFJl
dWNrLCBKLjwvYXV0aG9yPjxhdXRob3I+VmFuZGVrZXJja2hvdmUsIFQuPC9hdXRob3I+PGF1dGhv
cj5Cb3NtYSwgRy48L2F1dGhvcj48YXV0aG9yPkRlIE1ldWxlbWVlc3RlciwgSy48L2F1dGhvcj48
YXV0aG9yPlZhbiBMYW5kZWdlbSwgVy48L2F1dGhvcj48YXV0aG9yPkRlIFdhZWxlLCBKLjwvYXV0
aG9yPjxhdXRob3I+VGFjaywgRS48L2F1dGhvcj48YXV0aG9yPkRlIEtvbmluY2ssIEouPC9hdXRo
b3I+PC9hdXRob3JzPjwvY29udHJpYnV0b3JzPjxhdXRoLWFkZHJlc3M+RGVwYXJ0bWVudCBvZiBO
ZXVyb2xvZ3ksIFVuaXZlcnNpdHkgSG9zcGl0YWwgb2YgR2hlbnQsIEJlbGdpdW0uPC9hdXRoLWFk
ZHJlc3M+PHRpdGxlcz48dGl0bGU+U3Rlcm9pZCB0cmVhdG1lbnQgaW4gYWN1dGUgaXNjaGFlbWlj
IHN0cm9rZS4gQSBjb21wYXJhdGl2ZSByZXRyb3NwZWN0aXZlIHN0dWR5IG9mIDU1NiBjYXNlczwv
dGl0bGU+PHNlY29uZGFyeS10aXRsZT5FdXIgTmV1cm9sPC9zZWNvbmRhcnktdGl0bGU+PGFsdC10
aXRsZT5FdXJvcGVhbiBuZXVyb2xvZ3k8L2FsdC10aXRsZT48L3RpdGxlcz48cGVyaW9kaWNhbD48
ZnVsbC10aXRsZT5FdXIgTmV1cm9sPC9mdWxsLXRpdGxlPjxhYmJyLTE+RXVyb3BlYW4gbmV1cm9s
b2d5PC9hYmJyLTE+PC9wZXJpb2RpY2FsPjxhbHQtcGVyaW9kaWNhbD48ZnVsbC10aXRsZT5FdXIg
TmV1cm9sPC9mdWxsLXRpdGxlPjxhYmJyLTE+RXVyb3BlYW4gbmV1cm9sb2d5PC9hYmJyLTE+PC9h
bHQtcGVyaW9kaWNhbD48cGFnZXM+NzAtMjwvcGFnZXM+PHZvbHVtZT4yODwvdm9sdW1lPjxudW1i
ZXI+MjwvbnVtYmVyPjxlZGl0aW9uPjE5ODgvMDEvMDE8L2VkaXRpb24+PHNlY3Rpb24+RGUgUmV1
Y2ssIEouIERlcGFydG1lbnQgb2YgTmV1cm9sb2d5LCBVbml2ZXJzaXR5IEhvc3BpdGFsIG9mIEdo
ZW50LCBCZWxnaXVtLjwvc2VjdGlvbj48a2V5d29yZHM+PGtleXdvcmQ+QWdlZDwva2V5d29yZD48
a2V5d29yZD5EZXhhbWV0aGFzb25lL2FkdmVyc2UgZWZmZWN0cy8qdGhlcmFwZXV0aWMgdXNlPC9r
ZXl3b3JkPjxrZXl3b3JkPkZlbWFsZTwva2V5d29yZD48a2V5d29yZD5IdW1hbnM8L2tleXdvcmQ+
PGtleXdvcmQ+SXNjaGVtaWMgQXR0YWNrLCBUcmFuc2llbnQvY29tcGxpY2F0aW9ucy8qZHJ1ZyB0
aGVyYXB5PC9rZXl3b3JkPjxrZXl3b3JkPk1hbGU8L2tleXdvcmQ+PGtleXdvcmQ+TWV0aHlscHJl
ZG5pc29sb25lL2FkdmVyc2UgZWZmZWN0cy8qdGhlcmFwZXV0aWMgdXNlPC9rZXl3b3JkPjwva2V5
d29yZHM+PGRhdGVzPjx5ZWFyPjE5ODg8L3llYXI+PC9kYXRlcz48cHViLWxvY2F0aW9uPlN3aXR6
ZXJsYW5kPC9wdWItbG9jYXRpb24+PGlzYm4+MDAxNC0zMDIyIChQcmludCkmI3hEOzAwMTQtMzAy
MiAoTGlua2luZyk8L2lzYm4+PGFjY2Vzc2lvbi1udW0+MzM3MTM4NDwvYWNjZXNzaW9uLW51bT48
bGFiZWw+MjE8L2xhYmVsPjx1cmxzPjxyZWxhdGVkLXVybHM+PHVybD5odHRwczovL3d3dy5uY2Jp
Lm5sbS5uaWguZ292L3B1Ym1lZC8zMzcxMzg0PC91cmw+PC9yZWxhdGVkLXVybHM+PC91cmxzPjxl
bGVjdHJvbmljLXJlc291cmNlLW51bT4xMC4xMTU5LzAwMDExNjIzMjwvZWxlY3Ryb25pYy1yZXNv
dXJjZS1udW0+PHJlbW90ZS1kYXRhYmFzZS1uYW1lPk92aWQgTUVETElORShSKSAmbHQ7MTk4OCB0
byAxOTk1Jmd0OzwvcmVtb3RlLWRhdGFiYXNlLW5hbWU+PHJlc2VhcmNoLW5vdGVzPjc8L3Jlc2Vh
cmNoLW5vdGVzPjwvcmVjb3JkPjwvQ2l0ZT48L0VuZE5vdGU+
</w:fldData>
              </w:fldChar>
            </w:r>
            <w:r w:rsidR="0010757D">
              <w:rPr>
                <w:rFonts w:ascii="Times New Roman" w:eastAsia="宋体" w:hAnsi="Times New Roman" w:cs="Times New Roman"/>
                <w:kern w:val="0"/>
                <w:sz w:val="20"/>
                <w:szCs w:val="20"/>
                <w:lang w:val="en-GB"/>
              </w:rPr>
              <w:instrText xml:space="preserve"> ADDIN EN.CITE </w:instrText>
            </w:r>
            <w:r w:rsidR="0010757D">
              <w:rPr>
                <w:rFonts w:ascii="Times New Roman" w:eastAsia="宋体" w:hAnsi="Times New Roman" w:cs="Times New Roman"/>
                <w:kern w:val="0"/>
                <w:sz w:val="20"/>
                <w:szCs w:val="20"/>
                <w:lang w:val="en-GB"/>
              </w:rPr>
              <w:fldChar w:fldCharType="begin">
                <w:fldData xml:space="preserve">PEVuZE5vdGU+PENpdGU+PEF1dGhvcj5EZSBSZXVjazwvQXV0aG9yPjxZZWFyPjE5ODg8L1llYXI+
PFJlY051bT4yNjwvUmVjTnVtPjxEaXNwbGF5VGV4dD4oNyk8L0Rpc3BsYXlUZXh0PjxyZWNvcmQ+
PHJlYy1udW1iZXI+MjY8L3JlYy1udW1iZXI+PGZvcmVpZ24ta2V5cz48a2V5IGFwcD0iRU4iIGRi
LWlkPSI1d3dzOWQwejVzYTB3ZmV2ZDU5NWF4YWh3c3dwd2VmMHB6emEiIHRpbWVzdGFtcD0iMTcz
MzI4MDM4NCI+MjY8L2tleT48L2ZvcmVpZ24ta2V5cz48cmVmLXR5cGUgbmFtZT0iSm91cm5hbCBB
cnRpY2xlIj4xNzwvcmVmLXR5cGU+PGNvbnRyaWJ1dG9ycz48YXV0aG9ycz48YXV0aG9yPkRlIFJl
dWNrLCBKLjwvYXV0aG9yPjxhdXRob3I+VmFuZGVrZXJja2hvdmUsIFQuPC9hdXRob3I+PGF1dGhv
cj5Cb3NtYSwgRy48L2F1dGhvcj48YXV0aG9yPkRlIE1ldWxlbWVlc3RlciwgSy48L2F1dGhvcj48
YXV0aG9yPlZhbiBMYW5kZWdlbSwgVy48L2F1dGhvcj48YXV0aG9yPkRlIFdhZWxlLCBKLjwvYXV0
aG9yPjxhdXRob3I+VGFjaywgRS48L2F1dGhvcj48YXV0aG9yPkRlIEtvbmluY2ssIEouPC9hdXRo
b3I+PC9hdXRob3JzPjwvY29udHJpYnV0b3JzPjxhdXRoLWFkZHJlc3M+RGVwYXJ0bWVudCBvZiBO
ZXVyb2xvZ3ksIFVuaXZlcnNpdHkgSG9zcGl0YWwgb2YgR2hlbnQsIEJlbGdpdW0uPC9hdXRoLWFk
ZHJlc3M+PHRpdGxlcz48dGl0bGU+U3Rlcm9pZCB0cmVhdG1lbnQgaW4gYWN1dGUgaXNjaGFlbWlj
IHN0cm9rZS4gQSBjb21wYXJhdGl2ZSByZXRyb3NwZWN0aXZlIHN0dWR5IG9mIDU1NiBjYXNlczwv
dGl0bGU+PHNlY29uZGFyeS10aXRsZT5FdXIgTmV1cm9sPC9zZWNvbmRhcnktdGl0bGU+PGFsdC10
aXRsZT5FdXJvcGVhbiBuZXVyb2xvZ3k8L2FsdC10aXRsZT48L3RpdGxlcz48cGVyaW9kaWNhbD48
ZnVsbC10aXRsZT5FdXIgTmV1cm9sPC9mdWxsLXRpdGxlPjxhYmJyLTE+RXVyb3BlYW4gbmV1cm9s
b2d5PC9hYmJyLTE+PC9wZXJpb2RpY2FsPjxhbHQtcGVyaW9kaWNhbD48ZnVsbC10aXRsZT5FdXIg
TmV1cm9sPC9mdWxsLXRpdGxlPjxhYmJyLTE+RXVyb3BlYW4gbmV1cm9sb2d5PC9hYmJyLTE+PC9h
bHQtcGVyaW9kaWNhbD48cGFnZXM+NzAtMjwvcGFnZXM+PHZvbHVtZT4yODwvdm9sdW1lPjxudW1i
ZXI+MjwvbnVtYmVyPjxlZGl0aW9uPjE5ODgvMDEvMDE8L2VkaXRpb24+PHNlY3Rpb24+RGUgUmV1
Y2ssIEouIERlcGFydG1lbnQgb2YgTmV1cm9sb2d5LCBVbml2ZXJzaXR5IEhvc3BpdGFsIG9mIEdo
ZW50LCBCZWxnaXVtLjwvc2VjdGlvbj48a2V5d29yZHM+PGtleXdvcmQ+QWdlZDwva2V5d29yZD48
a2V5d29yZD5EZXhhbWV0aGFzb25lL2FkdmVyc2UgZWZmZWN0cy8qdGhlcmFwZXV0aWMgdXNlPC9r
ZXl3b3JkPjxrZXl3b3JkPkZlbWFsZTwva2V5d29yZD48a2V5d29yZD5IdW1hbnM8L2tleXdvcmQ+
PGtleXdvcmQ+SXNjaGVtaWMgQXR0YWNrLCBUcmFuc2llbnQvY29tcGxpY2F0aW9ucy8qZHJ1ZyB0
aGVyYXB5PC9rZXl3b3JkPjxrZXl3b3JkPk1hbGU8L2tleXdvcmQ+PGtleXdvcmQ+TWV0aHlscHJl
ZG5pc29sb25lL2FkdmVyc2UgZWZmZWN0cy8qdGhlcmFwZXV0aWMgdXNlPC9rZXl3b3JkPjwva2V5
d29yZHM+PGRhdGVzPjx5ZWFyPjE5ODg8L3llYXI+PC9kYXRlcz48cHViLWxvY2F0aW9uPlN3aXR6
ZXJsYW5kPC9wdWItbG9jYXRpb24+PGlzYm4+MDAxNC0zMDIyIChQcmludCkmI3hEOzAwMTQtMzAy
MiAoTGlua2luZyk8L2lzYm4+PGFjY2Vzc2lvbi1udW0+MzM3MTM4NDwvYWNjZXNzaW9uLW51bT48
bGFiZWw+MjE8L2xhYmVsPjx1cmxzPjxyZWxhdGVkLXVybHM+PHVybD5odHRwczovL3d3dy5uY2Jp
Lm5sbS5uaWguZ292L3B1Ym1lZC8zMzcxMzg0PC91cmw+PC9yZWxhdGVkLXVybHM+PC91cmxzPjxl
bGVjdHJvbmljLXJlc291cmNlLW51bT4xMC4xMTU5LzAwMDExNjIzMjwvZWxlY3Ryb25pYy1yZXNv
dXJjZS1udW0+PHJlbW90ZS1kYXRhYmFzZS1uYW1lPk92aWQgTUVETElORShSKSAmbHQ7MTk4OCB0
byAxOTk1Jmd0OzwvcmVtb3RlLWRhdGFiYXNlLW5hbWU+PHJlc2VhcmNoLW5vdGVzPjc8L3Jlc2Vh
cmNoLW5vdGVzPjwvcmVjb3JkPjwvQ2l0ZT48L0VuZE5vdGU+
</w:fldData>
              </w:fldChar>
            </w:r>
            <w:r w:rsidR="0010757D">
              <w:rPr>
                <w:rFonts w:ascii="Times New Roman" w:eastAsia="宋体" w:hAnsi="Times New Roman" w:cs="Times New Roman"/>
                <w:kern w:val="0"/>
                <w:sz w:val="20"/>
                <w:szCs w:val="20"/>
                <w:lang w:val="en-GB"/>
              </w:rPr>
              <w:instrText xml:space="preserve"> ADDIN EN.CITE.DATA </w:instrText>
            </w:r>
            <w:r w:rsidR="0010757D">
              <w:rPr>
                <w:rFonts w:ascii="Times New Roman" w:eastAsia="宋体" w:hAnsi="Times New Roman" w:cs="Times New Roman"/>
                <w:kern w:val="0"/>
                <w:sz w:val="20"/>
                <w:szCs w:val="20"/>
                <w:lang w:val="en-GB"/>
              </w:rPr>
            </w:r>
            <w:r w:rsidR="0010757D">
              <w:rPr>
                <w:rFonts w:ascii="Times New Roman" w:eastAsia="宋体" w:hAnsi="Times New Roman" w:cs="Times New Roman"/>
                <w:kern w:val="0"/>
                <w:sz w:val="20"/>
                <w:szCs w:val="20"/>
                <w:lang w:val="en-GB"/>
              </w:rPr>
              <w:fldChar w:fldCharType="end"/>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(7)</w:t>
            </w:r>
            <w:r w:rsidR="007256FD" w:rsidRPr="00D200F4">
              <w:rPr>
                <w:rFonts w:ascii="Times New Roman" w:eastAsia="宋体" w:hAnsi="Times New Roman" w:cs="Times New Roman"/>
                <w:kern w:val="0"/>
                <w:sz w:val="20"/>
                <w:szCs w:val="20"/>
                <w:lang w:val="en-GB"/>
              </w:rPr>
              <w:fldChar w:fldCharType="end"/>
            </w:r>
          </w:p>
        </w:tc>
      </w:tr>
      <w:tr w:rsidR="0035303C" w:rsidRPr="00D200F4" w14:paraId="4E0D6F3D" w14:textId="77777777" w:rsidTr="008B6969">
        <w:trPr>
          <w:trHeight w:val="433"/>
        </w:trPr>
        <w:tc>
          <w:tcPr>
            <w:tcW w:w="456" w:type="pct"/>
            <w:shd w:val="clear" w:color="auto" w:fill="auto"/>
            <w:noWrap/>
            <w:hideMark/>
          </w:tcPr>
          <w:p w14:paraId="6284CFC0"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1C22D18B" w14:textId="41555FC5" w:rsidR="0038075E" w:rsidRPr="00D200F4" w:rsidRDefault="0038075E" w:rsidP="00AB1FAD">
            <w:pPr>
              <w:widowControl/>
              <w:spacing w:after="0" w:line="240" w:lineRule="auto"/>
              <w:rPr>
                <w:rFonts w:ascii="Times New Roman" w:eastAsia="宋体" w:hAnsi="Times New Roman" w:cs="Times New Roman"/>
                <w:b/>
                <w:bCs/>
                <w:kern w:val="0"/>
                <w:sz w:val="20"/>
                <w:szCs w:val="20"/>
                <w:lang w:val="en-GB"/>
              </w:rPr>
            </w:pPr>
            <w:r w:rsidRPr="00D200F4">
              <w:rPr>
                <w:rFonts w:ascii="Times New Roman" w:eastAsia="宋体" w:hAnsi="Times New Roman" w:cs="Times New Roman"/>
                <w:b/>
                <w:bCs/>
                <w:kern w:val="0"/>
                <w:sz w:val="20"/>
                <w:szCs w:val="20"/>
                <w:lang w:val="en-GB"/>
              </w:rPr>
              <w:t>Bet</w:t>
            </w:r>
            <w:r w:rsidR="00C55AB8" w:rsidRPr="00D200F4">
              <w:rPr>
                <w:rFonts w:ascii="Times New Roman" w:eastAsia="宋体" w:hAnsi="Times New Roman" w:cs="Times New Roman"/>
                <w:b/>
                <w:bCs/>
                <w:kern w:val="0"/>
                <w:sz w:val="20"/>
                <w:szCs w:val="20"/>
                <w:lang w:val="en-GB"/>
              </w:rPr>
              <w:t>a</w:t>
            </w:r>
          </w:p>
        </w:tc>
        <w:tc>
          <w:tcPr>
            <w:tcW w:w="2287" w:type="pct"/>
            <w:shd w:val="clear" w:color="auto" w:fill="auto"/>
            <w:hideMark/>
          </w:tcPr>
          <w:p w14:paraId="7ECD7E56" w14:textId="77777777" w:rsidR="0038075E" w:rsidRPr="00D200F4" w:rsidRDefault="0038075E" w:rsidP="00AB1FAD">
            <w:pPr>
              <w:widowControl/>
              <w:spacing w:after="0" w:line="240" w:lineRule="auto"/>
              <w:rPr>
                <w:rFonts w:ascii="Times New Roman" w:eastAsia="宋体" w:hAnsi="Times New Roman" w:cs="Times New Roman"/>
                <w:b/>
                <w:bCs/>
                <w:kern w:val="0"/>
                <w:sz w:val="20"/>
                <w:szCs w:val="20"/>
                <w:lang w:val="en-GB"/>
              </w:rPr>
            </w:pPr>
          </w:p>
        </w:tc>
        <w:tc>
          <w:tcPr>
            <w:tcW w:w="355" w:type="pct"/>
            <w:shd w:val="clear" w:color="auto" w:fill="auto"/>
            <w:noWrap/>
            <w:hideMark/>
          </w:tcPr>
          <w:p w14:paraId="2C7495F7"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07" w:type="pct"/>
            <w:shd w:val="clear" w:color="auto" w:fill="auto"/>
            <w:noWrap/>
            <w:hideMark/>
          </w:tcPr>
          <w:p w14:paraId="0FA9EDCA"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07" w:type="pct"/>
            <w:shd w:val="clear" w:color="auto" w:fill="auto"/>
            <w:noWrap/>
            <w:hideMark/>
          </w:tcPr>
          <w:p w14:paraId="051415AF"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05" w:type="pct"/>
            <w:shd w:val="clear" w:color="auto" w:fill="auto"/>
            <w:noWrap/>
            <w:hideMark/>
          </w:tcPr>
          <w:p w14:paraId="6E908FFF"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28" w:type="pct"/>
            <w:shd w:val="clear" w:color="auto" w:fill="auto"/>
            <w:noWrap/>
            <w:hideMark/>
          </w:tcPr>
          <w:p w14:paraId="3AF11708"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r>
      <w:tr w:rsidR="0035303C" w:rsidRPr="00D200F4" w14:paraId="08A904A3" w14:textId="77777777" w:rsidTr="008B6969">
        <w:trPr>
          <w:trHeight w:val="969"/>
        </w:trPr>
        <w:tc>
          <w:tcPr>
            <w:tcW w:w="456" w:type="pct"/>
            <w:shd w:val="clear" w:color="auto" w:fill="auto"/>
            <w:noWrap/>
            <w:hideMark/>
          </w:tcPr>
          <w:p w14:paraId="74714F20"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55" w:type="pct"/>
            <w:shd w:val="clear" w:color="auto" w:fill="auto"/>
            <w:noWrap/>
            <w:hideMark/>
          </w:tcPr>
          <w:p w14:paraId="39F561E8"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15B9CEAF"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Staring 10 mg; 10 mg/day in divided doses for 2 days; 8 mg/day in divided doses for 3 days; 6 mg/day in divided doses for 3 days; 4 mg/day for 3 days; 2 mg/day for 10 days; total dose: 94 mg</w:t>
            </w:r>
          </w:p>
        </w:tc>
        <w:tc>
          <w:tcPr>
            <w:tcW w:w="355" w:type="pct"/>
            <w:shd w:val="clear" w:color="auto" w:fill="auto"/>
            <w:noWrap/>
            <w:hideMark/>
          </w:tcPr>
          <w:p w14:paraId="143ADB68"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10</w:t>
            </w:r>
          </w:p>
        </w:tc>
        <w:tc>
          <w:tcPr>
            <w:tcW w:w="407" w:type="pct"/>
            <w:shd w:val="clear" w:color="auto" w:fill="auto"/>
            <w:noWrap/>
            <w:hideMark/>
          </w:tcPr>
          <w:p w14:paraId="30FFD15D"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94</w:t>
            </w:r>
          </w:p>
        </w:tc>
        <w:tc>
          <w:tcPr>
            <w:tcW w:w="407" w:type="pct"/>
            <w:shd w:val="clear" w:color="auto" w:fill="auto"/>
            <w:noWrap/>
            <w:hideMark/>
          </w:tcPr>
          <w:p w14:paraId="610FB98B"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118 </w:t>
            </w:r>
          </w:p>
        </w:tc>
        <w:tc>
          <w:tcPr>
            <w:tcW w:w="305" w:type="pct"/>
            <w:shd w:val="clear" w:color="auto" w:fill="auto"/>
            <w:noWrap/>
            <w:hideMark/>
          </w:tcPr>
          <w:p w14:paraId="334E04C1"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21 </w:t>
            </w:r>
          </w:p>
        </w:tc>
        <w:tc>
          <w:tcPr>
            <w:tcW w:w="428" w:type="pct"/>
            <w:shd w:val="clear" w:color="auto" w:fill="auto"/>
            <w:noWrap/>
            <w:hideMark/>
          </w:tcPr>
          <w:p w14:paraId="5319323C" w14:textId="26A2A98F" w:rsidR="0038075E" w:rsidRPr="00D200F4" w:rsidRDefault="00430657"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Gupta 1978</w:t>
            </w:r>
            <w:r w:rsidR="007256FD" w:rsidRPr="00D200F4">
              <w:rPr>
                <w:rFonts w:ascii="Times New Roman" w:eastAsia="宋体" w:hAnsi="Times New Roman" w:cs="Times New Roman"/>
                <w:kern w:val="0"/>
                <w:sz w:val="20"/>
                <w:szCs w:val="20"/>
                <w:lang w:val="en-GB"/>
              </w:rPr>
              <w:fldChar w:fldCharType="begin"/>
            </w:r>
            <w:r w:rsidR="0010757D">
              <w:rPr>
                <w:rFonts w:ascii="Times New Roman" w:eastAsia="宋体" w:hAnsi="Times New Roman" w:cs="Times New Roman"/>
                <w:kern w:val="0"/>
                <w:sz w:val="20"/>
                <w:szCs w:val="20"/>
                <w:lang w:val="en-GB"/>
              </w:rPr>
              <w:instrText xml:space="preserve"> ADDIN EN.CITE &lt;EndNote&gt;&lt;Cite&gt;&lt;Author&gt;Gupta&lt;/Author&gt;&lt;Year&gt;1978&lt;/Year&gt;&lt;RecNum&gt;42&lt;/RecNum&gt;&lt;DisplayText&gt;(9)&lt;/DisplayText&gt;&lt;record&gt;&lt;rec-number&gt;42&lt;/rec-number&gt;&lt;foreign-keys&gt;&lt;key app="EN" db-id="5wws9d0z5sa0wfevd595axahwswpwef0pzza" timestamp="1733280384"&gt;42&lt;/key&gt;&lt;/foreign-keys&gt;&lt;ref-type name="Journal Article"&gt;17&lt;/ref-type&gt;&lt;contributors&gt;&lt;authors&gt;&lt;author&gt;Gupta, R. C.&lt;/author&gt;&lt;author&gt;Bhatnagar, H. N.&lt;/author&gt;&lt;author&gt;Gambhir, M. S.&lt;/author&gt;&lt;author&gt;Shah, D. R.&lt;/author&gt;&lt;/authors&gt;&lt;/contributors&gt;&lt;titles&gt;&lt;title&gt;Betamethasone therapy in acute cerebrovascular accidents&lt;/title&gt;&lt;secondary-title&gt;J Assoc Physicians India&lt;/secondary-title&gt;&lt;alt-title&gt;The Journal of the Association of Physicians of India&lt;/alt-title&gt;&lt;/titles&gt;&lt;periodical&gt;&lt;full-title&gt;J Assoc Physicians India&lt;/full-title&gt;&lt;/periodical&gt;&lt;alt-periodical&gt;&lt;full-title&gt;J Assoc Physicians India&lt;/full-title&gt;&lt;abbr-1&gt;The Journal of the Association of Physicians of India&lt;/abbr-1&gt;&lt;/alt-periodical&gt;&lt;pages&gt;589-94&lt;/pages&gt;&lt;volume&gt;26&lt;/volume&gt;&lt;number&gt;7&lt;/number&gt;&lt;edition&gt;1978/07/01&lt;/edition&gt;&lt;keywords&gt;&lt;keyword&gt;Acute Disease&lt;/keyword&gt;&lt;keyword&gt;Betamethasone/*therapeutic use&lt;/keyword&gt;&lt;keyword&gt;Cerebrovascular Disorders/*drug therapy&lt;/keyword&gt;&lt;keyword&gt;Clinical Trials as Topic&lt;/keyword&gt;&lt;keyword&gt;Double-Blind Method&lt;/keyword&gt;&lt;keyword&gt;Drug Evaluation&lt;/keyword&gt;&lt;keyword&gt;Humans&lt;/keyword&gt;&lt;keyword&gt;Placebos&lt;/keyword&gt;&lt;/keywords&gt;&lt;dates&gt;&lt;year&gt;1978&lt;/year&gt;&lt;pub-dates&gt;&lt;date&gt;Jul&lt;/date&gt;&lt;/pub-dates&gt;&lt;/dates&gt;&lt;pub-location&gt;India&lt;/pub-location&gt;&lt;isbn&gt;0004-5772 (Print)&amp;#xD;0004-5772 (Linking)&lt;/isbn&gt;&lt;accession-num&gt;363681&lt;/accession-num&gt;&lt;label&gt;S1&lt;/label&gt;&lt;urls&gt;&lt;related-urls&gt;&lt;url&gt;https://www.ncbi.nlm.nih.gov/pubmed/363681&lt;/url&gt;&lt;/related-urls&gt;&lt;/urls&gt;&lt;remote-database-name&gt;Ovid MEDLINE(R) &amp;lt;1946 to 1979&amp;gt;&lt;/remote-database-name&gt;&lt;research-notes&gt;9&lt;/research-notes&gt;&lt;/record&gt;&lt;/Cite&gt;&lt;/EndNote&gt;</w:instrText>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(9)</w:t>
            </w:r>
            <w:r w:rsidR="007256FD" w:rsidRPr="00D200F4">
              <w:rPr>
                <w:rFonts w:ascii="Times New Roman" w:eastAsia="宋体" w:hAnsi="Times New Roman" w:cs="Times New Roman"/>
                <w:kern w:val="0"/>
                <w:sz w:val="20"/>
                <w:szCs w:val="20"/>
                <w:lang w:val="en-GB"/>
              </w:rPr>
              <w:fldChar w:fldCharType="end"/>
            </w:r>
          </w:p>
        </w:tc>
      </w:tr>
      <w:tr w:rsidR="0035303C" w:rsidRPr="00D200F4" w14:paraId="7335DC47" w14:textId="77777777" w:rsidTr="008B6969">
        <w:trPr>
          <w:trHeight w:val="512"/>
        </w:trPr>
        <w:tc>
          <w:tcPr>
            <w:tcW w:w="456" w:type="pct"/>
            <w:shd w:val="clear" w:color="auto" w:fill="auto"/>
            <w:noWrap/>
            <w:hideMark/>
          </w:tcPr>
          <w:p w14:paraId="572396B6"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0B59B87C"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0C0723E6"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Starting at 12 mg </w:t>
            </w:r>
            <w:proofErr w:type="spellStart"/>
            <w:r w:rsidRPr="00D200F4">
              <w:rPr>
                <w:rFonts w:ascii="Times New Roman" w:eastAsia="宋体" w:hAnsi="Times New Roman" w:cs="Times New Roman"/>
                <w:kern w:val="0"/>
                <w:sz w:val="20"/>
                <w:szCs w:val="20"/>
                <w:lang w:val="en-GB"/>
              </w:rPr>
              <w:t>i.m.</w:t>
            </w:r>
            <w:proofErr w:type="spellEnd"/>
            <w:r w:rsidRPr="00D200F4">
              <w:rPr>
                <w:rFonts w:ascii="Times New Roman" w:eastAsia="宋体" w:hAnsi="Times New Roman" w:cs="Times New Roman"/>
                <w:kern w:val="0"/>
                <w:sz w:val="20"/>
                <w:szCs w:val="20"/>
                <w:lang w:val="en-GB"/>
              </w:rPr>
              <w:t xml:space="preserve">; 4 mg </w:t>
            </w:r>
            <w:proofErr w:type="spellStart"/>
            <w:r w:rsidRPr="00D200F4">
              <w:rPr>
                <w:rFonts w:ascii="Times New Roman" w:eastAsia="宋体" w:hAnsi="Times New Roman" w:cs="Times New Roman"/>
                <w:kern w:val="0"/>
                <w:sz w:val="20"/>
                <w:szCs w:val="20"/>
                <w:lang w:val="en-GB"/>
              </w:rPr>
              <w:t>i.m.</w:t>
            </w:r>
            <w:proofErr w:type="spellEnd"/>
            <w:r w:rsidRPr="00D200F4">
              <w:rPr>
                <w:rFonts w:ascii="Times New Roman" w:eastAsia="宋体" w:hAnsi="Times New Roman" w:cs="Times New Roman"/>
                <w:kern w:val="0"/>
                <w:sz w:val="20"/>
                <w:szCs w:val="20"/>
                <w:lang w:val="en-GB"/>
              </w:rPr>
              <w:t xml:space="preserve"> every 8 hours for 1 day; 4 mg </w:t>
            </w:r>
            <w:proofErr w:type="spellStart"/>
            <w:r w:rsidRPr="00D200F4">
              <w:rPr>
                <w:rFonts w:ascii="Times New Roman" w:eastAsia="宋体" w:hAnsi="Times New Roman" w:cs="Times New Roman"/>
                <w:kern w:val="0"/>
                <w:sz w:val="20"/>
                <w:szCs w:val="20"/>
                <w:lang w:val="en-GB"/>
              </w:rPr>
              <w:t>i.m.</w:t>
            </w:r>
            <w:proofErr w:type="spellEnd"/>
            <w:r w:rsidRPr="00D200F4">
              <w:rPr>
                <w:rFonts w:ascii="Times New Roman" w:eastAsia="宋体" w:hAnsi="Times New Roman" w:cs="Times New Roman"/>
                <w:kern w:val="0"/>
                <w:sz w:val="20"/>
                <w:szCs w:val="20"/>
                <w:lang w:val="en-GB"/>
              </w:rPr>
              <w:t xml:space="preserve"> every 8 hours for 9 days; 4 mg </w:t>
            </w:r>
            <w:proofErr w:type="spellStart"/>
            <w:r w:rsidRPr="00D200F4">
              <w:rPr>
                <w:rFonts w:ascii="Times New Roman" w:eastAsia="宋体" w:hAnsi="Times New Roman" w:cs="Times New Roman"/>
                <w:kern w:val="0"/>
                <w:sz w:val="20"/>
                <w:szCs w:val="20"/>
                <w:lang w:val="en-GB"/>
              </w:rPr>
              <w:t>i.m.</w:t>
            </w:r>
            <w:proofErr w:type="spellEnd"/>
            <w:r w:rsidRPr="00D200F4">
              <w:rPr>
                <w:rFonts w:ascii="Times New Roman" w:eastAsia="宋体" w:hAnsi="Times New Roman" w:cs="Times New Roman"/>
                <w:kern w:val="0"/>
                <w:sz w:val="20"/>
                <w:szCs w:val="20"/>
                <w:lang w:val="en-GB"/>
              </w:rPr>
              <w:t xml:space="preserve"> every 2 hours for 2 days; 2 mg </w:t>
            </w:r>
            <w:proofErr w:type="spellStart"/>
            <w:r w:rsidRPr="00D200F4">
              <w:rPr>
                <w:rFonts w:ascii="Times New Roman" w:eastAsia="宋体" w:hAnsi="Times New Roman" w:cs="Times New Roman"/>
                <w:kern w:val="0"/>
                <w:sz w:val="20"/>
                <w:szCs w:val="20"/>
                <w:lang w:val="en-GB"/>
              </w:rPr>
              <w:t>i.m.</w:t>
            </w:r>
            <w:proofErr w:type="spellEnd"/>
            <w:r w:rsidRPr="00D200F4">
              <w:rPr>
                <w:rFonts w:ascii="Times New Roman" w:eastAsia="宋体" w:hAnsi="Times New Roman" w:cs="Times New Roman"/>
                <w:kern w:val="0"/>
                <w:sz w:val="20"/>
                <w:szCs w:val="20"/>
                <w:lang w:val="en-GB"/>
              </w:rPr>
              <w:t xml:space="preserve"> every 2 hours for 2 days; total dose: 345 mg</w:t>
            </w:r>
          </w:p>
        </w:tc>
        <w:tc>
          <w:tcPr>
            <w:tcW w:w="355" w:type="pct"/>
            <w:shd w:val="clear" w:color="auto" w:fill="auto"/>
            <w:noWrap/>
            <w:hideMark/>
          </w:tcPr>
          <w:p w14:paraId="08F8E089"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12</w:t>
            </w:r>
          </w:p>
        </w:tc>
        <w:tc>
          <w:tcPr>
            <w:tcW w:w="407" w:type="pct"/>
            <w:shd w:val="clear" w:color="auto" w:fill="auto"/>
            <w:noWrap/>
            <w:hideMark/>
          </w:tcPr>
          <w:p w14:paraId="4ECAA12A"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345</w:t>
            </w:r>
          </w:p>
        </w:tc>
        <w:tc>
          <w:tcPr>
            <w:tcW w:w="407" w:type="pct"/>
            <w:shd w:val="clear" w:color="auto" w:fill="auto"/>
            <w:noWrap/>
            <w:hideMark/>
          </w:tcPr>
          <w:p w14:paraId="4E95A757"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431 </w:t>
            </w:r>
          </w:p>
        </w:tc>
        <w:tc>
          <w:tcPr>
            <w:tcW w:w="305" w:type="pct"/>
            <w:shd w:val="clear" w:color="auto" w:fill="auto"/>
            <w:noWrap/>
            <w:hideMark/>
          </w:tcPr>
          <w:p w14:paraId="5E41A1B3"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14 </w:t>
            </w:r>
          </w:p>
        </w:tc>
        <w:tc>
          <w:tcPr>
            <w:tcW w:w="428" w:type="pct"/>
            <w:shd w:val="clear" w:color="auto" w:fill="auto"/>
            <w:noWrap/>
            <w:hideMark/>
          </w:tcPr>
          <w:p w14:paraId="16E53BDA" w14:textId="5C192D80" w:rsidR="0038075E" w:rsidRPr="00D200F4" w:rsidRDefault="00430657"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McQueen 1978</w:t>
            </w:r>
            <w:r w:rsidR="007256FD" w:rsidRPr="00D200F4">
              <w:rPr>
                <w:rFonts w:ascii="Times New Roman" w:eastAsia="宋体" w:hAnsi="Times New Roman" w:cs="Times New Roman"/>
                <w:kern w:val="0"/>
                <w:sz w:val="20"/>
                <w:szCs w:val="20"/>
                <w:lang w:val="en-GB"/>
              </w:rPr>
              <w:fldChar w:fldCharType="begin"/>
            </w:r>
            <w:r w:rsidR="0010757D">
              <w:rPr>
                <w:rFonts w:ascii="Times New Roman" w:eastAsia="宋体" w:hAnsi="Times New Roman" w:cs="Times New Roman"/>
                <w:kern w:val="0"/>
                <w:sz w:val="20"/>
                <w:szCs w:val="20"/>
                <w:lang w:val="en-GB"/>
              </w:rPr>
              <w:instrText xml:space="preserve"> ADDIN EN.CITE &lt;EndNote&gt;&lt;Cite&gt;&lt;Author&gt;McQueen&lt;/Author&gt;&lt;Year&gt;1978&lt;/Year&gt;&lt;RecNum&gt;62&lt;/RecNum&gt;&lt;DisplayText&gt;(10)&lt;/DisplayText&gt;&lt;record&gt;&lt;rec-number&gt;62&lt;/rec-number&gt;&lt;foreign-keys&gt;&lt;key app="EN" db-id="5wws9d0z5sa0wfevd595axahwswpwef0pzza" timestamp="1733280384"&gt;62&lt;/key&gt;&lt;/foreign-keys&gt;&lt;ref-type name="Journal Article"&gt;17&lt;/ref-type&gt;&lt;contributors&gt;&lt;authors&gt;&lt;author&gt;McQueen, E. G.&lt;/author&gt;&lt;/authors&gt;&lt;/contributors&gt;&lt;titles&gt;&lt;title&gt;Betamethasone in stroke&lt;/title&gt;&lt;secondary-title&gt;N Z Med J&lt;/secondary-title&gt;&lt;alt-title&gt;The New Zealand medical journal&lt;/alt-title&gt;&lt;/titles&gt;&lt;periodical&gt;&lt;full-title&gt;N Z Med J&lt;/full-title&gt;&lt;abbr-1&gt;The New Zealand medical journal&lt;/abbr-1&gt;&lt;/periodical&gt;&lt;alt-periodical&gt;&lt;full-title&gt;N Z Med J&lt;/full-title&gt;&lt;abbr-1&gt;The New Zealand medical journal&lt;/abbr-1&gt;&lt;/alt-periodical&gt;&lt;pages&gt;103-4&lt;/pages&gt;&lt;volume&gt;87&lt;/volume&gt;&lt;number&gt;605&lt;/number&gt;&lt;edition&gt;1978/02/08&lt;/edition&gt;&lt;keywords&gt;&lt;keyword&gt;Betamethasone/*adverse effects/therapeutic use&lt;/keyword&gt;&lt;keyword&gt;Cerebrovascular Disorders/drug therapy/*mortality&lt;/keyword&gt;&lt;keyword&gt;Clinical Trials as Topic&lt;/keyword&gt;&lt;keyword&gt;Humans&lt;/keyword&gt;&lt;/keywords&gt;&lt;dates&gt;&lt;year&gt;1978&lt;/year&gt;&lt;pub-dates&gt;&lt;date&gt;Feb 8&lt;/date&gt;&lt;/pub-dates&gt;&lt;/dates&gt;&lt;pub-location&gt;New Zealand&lt;/pub-location&gt;&lt;isbn&gt;0028-8446 (Print)&amp;#xD;0028-8446 (Linking)&lt;/isbn&gt;&lt;accession-num&gt;347346&lt;/accession-num&gt;&lt;label&gt;S2&lt;/label&gt;&lt;urls&gt;&lt;related-urls&gt;&lt;url&gt;https://www.ncbi.nlm.nih.gov/pubmed/347346&lt;/url&gt;&lt;/related-urls&gt;&lt;/urls&gt;&lt;remote-database-name&gt;Ovid MEDLINE(R) &amp;lt;1946 to 1979&amp;gt;&lt;/remote-database-name&gt;&lt;research-notes&gt;10&lt;/research-notes&gt;&lt;/record&gt;&lt;/Cite&gt;&lt;/EndNote&gt;</w:instrText>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(10)</w:t>
            </w:r>
            <w:r w:rsidR="007256FD" w:rsidRPr="00D200F4">
              <w:rPr>
                <w:rFonts w:ascii="Times New Roman" w:eastAsia="宋体" w:hAnsi="Times New Roman" w:cs="Times New Roman"/>
                <w:kern w:val="0"/>
                <w:sz w:val="20"/>
                <w:szCs w:val="20"/>
                <w:lang w:val="en-GB"/>
              </w:rPr>
              <w:fldChar w:fldCharType="end"/>
            </w:r>
          </w:p>
        </w:tc>
      </w:tr>
      <w:tr w:rsidR="0035303C" w:rsidRPr="00D200F4" w14:paraId="5EC35FA5" w14:textId="77777777" w:rsidTr="008B6969">
        <w:trPr>
          <w:trHeight w:val="177"/>
        </w:trPr>
        <w:tc>
          <w:tcPr>
            <w:tcW w:w="456" w:type="pct"/>
            <w:shd w:val="clear" w:color="auto" w:fill="auto"/>
            <w:noWrap/>
            <w:hideMark/>
          </w:tcPr>
          <w:p w14:paraId="745097EF" w14:textId="77777777" w:rsidR="0038075E" w:rsidRPr="00D200F4" w:rsidRDefault="0038075E" w:rsidP="00AB1FAD">
            <w:pPr>
              <w:widowControl/>
              <w:spacing w:after="0" w:line="240" w:lineRule="auto"/>
              <w:rPr>
                <w:rFonts w:ascii="Times New Roman" w:eastAsia="宋体" w:hAnsi="Times New Roman" w:cs="Times New Roman"/>
                <w:b/>
                <w:bCs/>
                <w:kern w:val="0"/>
                <w:sz w:val="20"/>
                <w:szCs w:val="20"/>
                <w:lang w:val="en-GB"/>
              </w:rPr>
            </w:pPr>
            <w:r w:rsidRPr="00D200F4">
              <w:rPr>
                <w:rFonts w:ascii="Times New Roman" w:eastAsia="宋体" w:hAnsi="Times New Roman" w:cs="Times New Roman"/>
                <w:b/>
                <w:bCs/>
                <w:kern w:val="0"/>
                <w:sz w:val="20"/>
                <w:szCs w:val="20"/>
                <w:lang w:val="en-GB"/>
              </w:rPr>
              <w:t>ICH</w:t>
            </w:r>
          </w:p>
        </w:tc>
        <w:tc>
          <w:tcPr>
            <w:tcW w:w="355" w:type="pct"/>
            <w:shd w:val="clear" w:color="auto" w:fill="auto"/>
            <w:noWrap/>
            <w:hideMark/>
          </w:tcPr>
          <w:p w14:paraId="52E1ADAD" w14:textId="77777777" w:rsidR="0038075E" w:rsidRPr="00D200F4" w:rsidRDefault="0038075E" w:rsidP="00AB1FAD">
            <w:pPr>
              <w:widowControl/>
              <w:spacing w:after="0" w:line="240" w:lineRule="auto"/>
              <w:rPr>
                <w:rFonts w:ascii="Times New Roman" w:eastAsia="宋体" w:hAnsi="Times New Roman" w:cs="Times New Roman"/>
                <w:b/>
                <w:bCs/>
                <w:kern w:val="0"/>
                <w:sz w:val="20"/>
                <w:szCs w:val="20"/>
                <w:lang w:val="en-GB"/>
              </w:rPr>
            </w:pPr>
          </w:p>
        </w:tc>
        <w:tc>
          <w:tcPr>
            <w:tcW w:w="2287" w:type="pct"/>
            <w:shd w:val="clear" w:color="auto" w:fill="auto"/>
            <w:hideMark/>
          </w:tcPr>
          <w:p w14:paraId="36D09772"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55" w:type="pct"/>
            <w:shd w:val="clear" w:color="auto" w:fill="auto"/>
            <w:noWrap/>
            <w:hideMark/>
          </w:tcPr>
          <w:p w14:paraId="7B4EC2D5"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07" w:type="pct"/>
            <w:shd w:val="clear" w:color="auto" w:fill="auto"/>
            <w:noWrap/>
            <w:hideMark/>
          </w:tcPr>
          <w:p w14:paraId="17955E17"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07" w:type="pct"/>
            <w:shd w:val="clear" w:color="auto" w:fill="auto"/>
            <w:noWrap/>
            <w:hideMark/>
          </w:tcPr>
          <w:p w14:paraId="584763CF"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05" w:type="pct"/>
            <w:shd w:val="clear" w:color="auto" w:fill="auto"/>
            <w:noWrap/>
            <w:hideMark/>
          </w:tcPr>
          <w:p w14:paraId="45CCD2AB"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28" w:type="pct"/>
            <w:shd w:val="clear" w:color="auto" w:fill="auto"/>
            <w:noWrap/>
            <w:hideMark/>
          </w:tcPr>
          <w:p w14:paraId="5DBAB51F"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r>
      <w:tr w:rsidR="0035303C" w:rsidRPr="00D200F4" w14:paraId="7BEB6576" w14:textId="77777777" w:rsidTr="008B6969">
        <w:tc>
          <w:tcPr>
            <w:tcW w:w="456" w:type="pct"/>
            <w:shd w:val="clear" w:color="auto" w:fill="auto"/>
            <w:noWrap/>
            <w:hideMark/>
          </w:tcPr>
          <w:p w14:paraId="083920AD"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55" w:type="pct"/>
            <w:shd w:val="clear" w:color="auto" w:fill="auto"/>
            <w:noWrap/>
            <w:hideMark/>
          </w:tcPr>
          <w:p w14:paraId="12A73743" w14:textId="4EB578CC" w:rsidR="0038075E" w:rsidRPr="00D200F4" w:rsidRDefault="00C55AB8" w:rsidP="00AB1FAD">
            <w:pPr>
              <w:widowControl/>
              <w:spacing w:after="0" w:line="240" w:lineRule="auto"/>
              <w:rPr>
                <w:rFonts w:ascii="Times New Roman" w:eastAsia="宋体" w:hAnsi="Times New Roman" w:cs="Times New Roman"/>
                <w:b/>
                <w:bCs/>
                <w:kern w:val="0"/>
                <w:sz w:val="20"/>
                <w:szCs w:val="20"/>
                <w:lang w:val="en-GB"/>
              </w:rPr>
            </w:pPr>
            <w:r w:rsidRPr="00D200F4">
              <w:rPr>
                <w:rFonts w:ascii="Times New Roman" w:eastAsia="宋体" w:hAnsi="Times New Roman" w:cs="Times New Roman"/>
                <w:b/>
                <w:bCs/>
                <w:kern w:val="0"/>
                <w:sz w:val="20"/>
                <w:szCs w:val="20"/>
                <w:lang w:val="en-GB"/>
              </w:rPr>
              <w:t>DXM</w:t>
            </w:r>
          </w:p>
        </w:tc>
        <w:tc>
          <w:tcPr>
            <w:tcW w:w="2287" w:type="pct"/>
            <w:shd w:val="clear" w:color="auto" w:fill="auto"/>
            <w:hideMark/>
          </w:tcPr>
          <w:p w14:paraId="33FFB179" w14:textId="77777777" w:rsidR="0038075E" w:rsidRPr="00D200F4" w:rsidRDefault="0038075E" w:rsidP="00AB1FAD">
            <w:pPr>
              <w:widowControl/>
              <w:spacing w:after="0" w:line="240" w:lineRule="auto"/>
              <w:rPr>
                <w:rFonts w:ascii="Times New Roman" w:eastAsia="宋体" w:hAnsi="Times New Roman" w:cs="Times New Roman"/>
                <w:b/>
                <w:bCs/>
                <w:kern w:val="0"/>
                <w:sz w:val="20"/>
                <w:szCs w:val="20"/>
                <w:lang w:val="en-GB"/>
              </w:rPr>
            </w:pPr>
          </w:p>
        </w:tc>
        <w:tc>
          <w:tcPr>
            <w:tcW w:w="355" w:type="pct"/>
            <w:shd w:val="clear" w:color="auto" w:fill="auto"/>
            <w:noWrap/>
            <w:hideMark/>
          </w:tcPr>
          <w:p w14:paraId="73484845"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07" w:type="pct"/>
            <w:shd w:val="clear" w:color="auto" w:fill="auto"/>
            <w:noWrap/>
            <w:hideMark/>
          </w:tcPr>
          <w:p w14:paraId="37096CB0"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07" w:type="pct"/>
            <w:shd w:val="clear" w:color="auto" w:fill="auto"/>
            <w:noWrap/>
            <w:hideMark/>
          </w:tcPr>
          <w:p w14:paraId="7F9B6BE2"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05" w:type="pct"/>
            <w:shd w:val="clear" w:color="auto" w:fill="auto"/>
            <w:noWrap/>
            <w:hideMark/>
          </w:tcPr>
          <w:p w14:paraId="0886B60A"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28" w:type="pct"/>
            <w:shd w:val="clear" w:color="auto" w:fill="auto"/>
            <w:noWrap/>
            <w:hideMark/>
          </w:tcPr>
          <w:p w14:paraId="330257B4"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r>
      <w:tr w:rsidR="0035303C" w:rsidRPr="00D200F4" w14:paraId="40FE8B31" w14:textId="77777777" w:rsidTr="008B6969">
        <w:trPr>
          <w:trHeight w:val="704"/>
        </w:trPr>
        <w:tc>
          <w:tcPr>
            <w:tcW w:w="456" w:type="pct"/>
            <w:shd w:val="clear" w:color="auto" w:fill="auto"/>
            <w:noWrap/>
            <w:hideMark/>
          </w:tcPr>
          <w:p w14:paraId="617CF746"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122724DB"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02BD92AB"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Starting at 10 mg; 5 mg every 6 hours for 6 days; 5 mg every 12 hours for 2 days; 5 mg every 24 hours for 2 days; total dose: 160 mg</w:t>
            </w:r>
          </w:p>
        </w:tc>
        <w:tc>
          <w:tcPr>
            <w:tcW w:w="355" w:type="pct"/>
            <w:shd w:val="clear" w:color="auto" w:fill="auto"/>
            <w:noWrap/>
            <w:hideMark/>
          </w:tcPr>
          <w:p w14:paraId="3DB06AEF"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10</w:t>
            </w:r>
          </w:p>
        </w:tc>
        <w:tc>
          <w:tcPr>
            <w:tcW w:w="407" w:type="pct"/>
            <w:shd w:val="clear" w:color="auto" w:fill="auto"/>
            <w:noWrap/>
            <w:hideMark/>
          </w:tcPr>
          <w:p w14:paraId="3403313D"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160</w:t>
            </w:r>
          </w:p>
        </w:tc>
        <w:tc>
          <w:tcPr>
            <w:tcW w:w="407" w:type="pct"/>
            <w:shd w:val="clear" w:color="auto" w:fill="auto"/>
            <w:noWrap/>
            <w:hideMark/>
          </w:tcPr>
          <w:p w14:paraId="7984B68A"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160 </w:t>
            </w:r>
          </w:p>
        </w:tc>
        <w:tc>
          <w:tcPr>
            <w:tcW w:w="305" w:type="pct"/>
            <w:shd w:val="clear" w:color="auto" w:fill="auto"/>
            <w:noWrap/>
            <w:hideMark/>
          </w:tcPr>
          <w:p w14:paraId="735BD3FA"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10 </w:t>
            </w:r>
          </w:p>
        </w:tc>
        <w:tc>
          <w:tcPr>
            <w:tcW w:w="428" w:type="pct"/>
            <w:shd w:val="clear" w:color="auto" w:fill="auto"/>
            <w:noWrap/>
            <w:hideMark/>
          </w:tcPr>
          <w:p w14:paraId="24E003CD" w14:textId="53433D09" w:rsidR="0038075E" w:rsidRPr="00D200F4" w:rsidRDefault="00430657" w:rsidP="00AB1FAD">
            <w:pPr>
              <w:widowControl/>
              <w:spacing w:after="0" w:line="240" w:lineRule="auto"/>
              <w:rPr>
                <w:rFonts w:ascii="Times New Roman" w:eastAsia="宋体" w:hAnsi="Times New Roman" w:cs="Times New Roman"/>
                <w:kern w:val="0"/>
                <w:sz w:val="20"/>
                <w:szCs w:val="20"/>
                <w:lang w:val="en-GB"/>
              </w:rPr>
            </w:pPr>
            <w:proofErr w:type="spellStart"/>
            <w:r w:rsidRPr="00D200F4">
              <w:rPr>
                <w:rFonts w:ascii="Times New Roman" w:eastAsia="宋体" w:hAnsi="Times New Roman" w:cs="Times New Roman"/>
                <w:kern w:val="0"/>
                <w:sz w:val="20"/>
                <w:szCs w:val="20"/>
                <w:lang w:val="en-GB"/>
              </w:rPr>
              <w:t>Sm</w:t>
            </w:r>
            <w:proofErr w:type="spellEnd"/>
            <w:r w:rsidRPr="00D200F4">
              <w:rPr>
                <w:rFonts w:ascii="Times New Roman" w:eastAsia="宋体" w:hAnsi="Times New Roman" w:cs="Times New Roman"/>
                <w:kern w:val="0"/>
                <w:sz w:val="20"/>
                <w:szCs w:val="20"/>
                <w:lang w:val="en-GB"/>
              </w:rPr>
              <w:t xml:space="preserve"> 2008</w:t>
            </w:r>
            <w:r w:rsidR="007256FD" w:rsidRPr="00D200F4">
              <w:rPr>
                <w:rFonts w:ascii="Times New Roman" w:eastAsia="宋体" w:hAnsi="Times New Roman" w:cs="Times New Roman"/>
                <w:kern w:val="0"/>
                <w:sz w:val="20"/>
                <w:szCs w:val="20"/>
                <w:lang w:val="en-GB"/>
              </w:rPr>
              <w:fldChar w:fldCharType="begin"/>
            </w:r>
            <w:r w:rsidR="00D200F4">
              <w:rPr>
                <w:rFonts w:ascii="Times New Roman" w:eastAsia="宋体" w:hAnsi="Times New Roman" w:cs="Times New Roman"/>
                <w:kern w:val="0"/>
                <w:sz w:val="20"/>
                <w:szCs w:val="20"/>
                <w:lang w:val="en-GB"/>
              </w:rPr>
              <w:instrText xml:space="preserve"> ADDIN EN.CITE &lt;EndNote&gt;&lt;Cite&gt;&lt;Author&gt;Sm&lt;/Author&gt;&lt;Year&gt;2008&lt;/Year&gt;&lt;RecNum&gt;89&lt;/RecNum&gt;&lt;DisplayText&gt;(11)&lt;/DisplayText&gt;&lt;record&gt;&lt;rec-number&gt;89&lt;/rec-number&gt;&lt;foreign-keys&gt;&lt;key app="EN" db-id="5wws9d0z5sa0wfevd595axahwswpwef0pzza" timestamp="1733280384"&gt;89&lt;/key&gt;&lt;/foreign-keys&gt;&lt;ref-type name="Journal Article"&gt;17&lt;/ref-type&gt;&lt;contributors&gt;&lt;authors&gt;&lt;author&gt;Sm, Baghebanian&lt;/author&gt;&lt;author&gt;Ale, Moravej&lt;/author&gt;&lt;author&gt;Med, Pak&lt;/author&gt;&lt;author&gt;Effects, Ghanavati&lt;/author&gt;&lt;author&gt;Sharafadinzadeh, Naser&lt;/author&gt;&lt;/authors&gt;&lt;/contributors&gt;&lt;titles&gt;&lt;title&gt;Effects of dexamethasone in primary intracerebral hemorrhage in the South West of Iran&lt;/title&gt;&lt;secondary-title&gt;Pak J Med Sci&lt;/secondary-title&gt;&lt;short-title&gt;Pakistan Journal of Medical Sciences Online&lt;/short-title&gt;&lt;/titles&gt;&lt;periodical&gt;&lt;full-title&gt;Pak J Med Sci&lt;/full-title&gt;&lt;/periodical&gt;&lt;pages&gt;502-505&lt;/pages&gt;&lt;volume&gt;24&lt;/volume&gt;&lt;number&gt;4&lt;/number&gt;&lt;dates&gt;&lt;year&gt;2008&lt;/year&gt;&lt;pub-dates&gt;&lt;date&gt;07/01&lt;/date&gt;&lt;/pub-dates&gt;&lt;/dates&gt;&lt;label&gt;31&lt;/label&gt;&lt;urls&gt;&lt;/urls&gt;&lt;research-notes&gt;11&lt;/research-notes&gt;&lt;/record&gt;&lt;/Cite&gt;&lt;/EndNote&gt;</w:instrText>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(11)</w:t>
            </w:r>
            <w:r w:rsidR="007256FD" w:rsidRPr="00D200F4">
              <w:rPr>
                <w:rFonts w:ascii="Times New Roman" w:eastAsia="宋体" w:hAnsi="Times New Roman" w:cs="Times New Roman"/>
                <w:kern w:val="0"/>
                <w:sz w:val="20"/>
                <w:szCs w:val="20"/>
                <w:lang w:val="en-GB"/>
              </w:rPr>
              <w:fldChar w:fldCharType="end"/>
            </w:r>
          </w:p>
        </w:tc>
      </w:tr>
      <w:tr w:rsidR="0035303C" w:rsidRPr="00D200F4" w14:paraId="25016853" w14:textId="77777777" w:rsidTr="008B6969">
        <w:trPr>
          <w:trHeight w:val="699"/>
        </w:trPr>
        <w:tc>
          <w:tcPr>
            <w:tcW w:w="456" w:type="pct"/>
            <w:shd w:val="clear" w:color="auto" w:fill="auto"/>
            <w:noWrap/>
            <w:hideMark/>
          </w:tcPr>
          <w:p w14:paraId="59D6D06A"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2106509F"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0A4F9CA3"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Starting at 100 mg; 16 mg every 6 hours for 2 days; Total dose: 228 mg</w:t>
            </w:r>
          </w:p>
        </w:tc>
        <w:tc>
          <w:tcPr>
            <w:tcW w:w="355" w:type="pct"/>
            <w:shd w:val="clear" w:color="auto" w:fill="auto"/>
            <w:noWrap/>
            <w:hideMark/>
          </w:tcPr>
          <w:p w14:paraId="2B38C786"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100</w:t>
            </w:r>
          </w:p>
        </w:tc>
        <w:tc>
          <w:tcPr>
            <w:tcW w:w="407" w:type="pct"/>
            <w:shd w:val="clear" w:color="auto" w:fill="auto"/>
            <w:noWrap/>
            <w:hideMark/>
          </w:tcPr>
          <w:p w14:paraId="3C4B1CE6"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228</w:t>
            </w:r>
          </w:p>
        </w:tc>
        <w:tc>
          <w:tcPr>
            <w:tcW w:w="407" w:type="pct"/>
            <w:shd w:val="clear" w:color="auto" w:fill="auto"/>
            <w:noWrap/>
            <w:hideMark/>
          </w:tcPr>
          <w:p w14:paraId="28A06664"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228 </w:t>
            </w:r>
          </w:p>
        </w:tc>
        <w:tc>
          <w:tcPr>
            <w:tcW w:w="305" w:type="pct"/>
            <w:shd w:val="clear" w:color="auto" w:fill="auto"/>
            <w:noWrap/>
            <w:hideMark/>
          </w:tcPr>
          <w:p w14:paraId="2C84E511"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2</w:t>
            </w:r>
          </w:p>
        </w:tc>
        <w:tc>
          <w:tcPr>
            <w:tcW w:w="428" w:type="pct"/>
            <w:shd w:val="clear" w:color="auto" w:fill="auto"/>
            <w:noWrap/>
            <w:hideMark/>
          </w:tcPr>
          <w:p w14:paraId="015495BF" w14:textId="6F3D0B97" w:rsidR="0038075E" w:rsidRPr="00D200F4" w:rsidRDefault="00430657"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Ogun 2001</w:t>
            </w:r>
            <w:r w:rsidR="007256FD" w:rsidRPr="00D200F4">
              <w:rPr>
                <w:rFonts w:ascii="Times New Roman" w:eastAsia="宋体" w:hAnsi="Times New Roman" w:cs="Times New Roman"/>
                <w:kern w:val="0"/>
                <w:sz w:val="20"/>
                <w:szCs w:val="20"/>
                <w:lang w:val="en-GB"/>
              </w:rPr>
              <w:fldChar w:fldCharType="begin">
                <w:fldData xml:space="preserve">PEVuZE5vdGU+PENpdGU+PEF1dGhvcj5PZ3VuPC9BdXRob3I+PFllYXI+MjAwMTwvWWVhcj48UmVj
TnVtPjc0PC9SZWNOdW0+PERpc3BsYXlUZXh0PigxKTwvRGlzcGxheVRleHQ+PHJlY29yZD48cmVj
LW51bWJlcj43NDwvcmVjLW51bWJlcj48Zm9yZWlnbi1rZXlzPjxrZXkgYXBwPSJFTiIgZGItaWQ9
IjV3d3M5ZDB6NXNhMHdmZXZkNTk1YXhhaHdzd3B3ZWYwcHp6YSIgdGltZXN0YW1wPSIxNzMzMjgw
Mzg0Ij43NDwva2V5PjwvZm9yZWlnbi1rZXlzPjxyZWYtdHlwZSBuYW1lPSJKb3VybmFsIEFydGlj
bGUiPjE3PC9yZWYtdHlwZT48Y29udHJpYnV0b3JzPjxhdXRob3JzPjxhdXRob3I+T2d1biwgUy4g
QS48L2F1dGhvcj48YXV0aG9yPk9kdXNvdGUsIEsuIEEuPC9hdXRob3I+PC9hdXRob3JzPjwvY29u
dHJpYnV0b3JzPjxhdXRoLWFkZHJlc3M+RGVwYXJ0bWVudCBvZiBNZWRpY2luZSwgT2d1biBTdGF0
ZSBVbml2ZXJzaXR5IFRlYWNoaW5nIEhvc3BpdGFsLCBTYWdhbXUsIE9ndW4gU3RhdGUsIE5pZ2Vy
aWEuPC9hdXRoLWFkZHJlc3M+PHRpdGxlcz48dGl0bGU+RWZmZWN0aXZlbmVzcyBvZiBoaWdoIGRv
c2UgZGV4YW1ldGhhc29uZSBpbiB0aGUgdHJlYXRtZW50IG9mIGFjdXRlIHN0cm9rZTwvdGl0bGU+
PHNlY29uZGFyeS10aXRsZT5XZXN0IEFmciBKIE1lZDwvc2Vjb25kYXJ5LXRpdGxlPjxhbHQtdGl0
bGU+V2VzdCBBZnJpY2FuIGpvdXJuYWwgb2YgbWVkaWNpbmU8L2FsdC10aXRsZT48L3RpdGxlcz48
cGVyaW9kaWNhbD48ZnVsbC10aXRsZT5XZXN0IEFmciBKIE1lZDwvZnVsbC10aXRsZT48YWJici0x
Pldlc3QgQWZyaWNhbiBqb3VybmFsIG9mIG1lZGljaW5lPC9hYmJyLTE+PC9wZXJpb2RpY2FsPjxh
bHQtcGVyaW9kaWNhbD48ZnVsbC10aXRsZT5XZXN0IEFmciBKIE1lZDwvZnVsbC10aXRsZT48YWJi
ci0xPldlc3QgQWZyaWNhbiBqb3VybmFsIG9mIG1lZGljaW5lPC9hYmJyLTE+PC9hbHQtcGVyaW9k
aWNhbD48cGFnZXM+MS02PC9wYWdlcz48dm9sdW1lPjIwPC92b2x1bWU+PG51bWJlcj4xPC9udW1i
ZXI+PGVkaXRpb24+MjAwMS8wOC8xNzwvZWRpdGlvbj48c2VjdGlvbj5PZ3VuLCBTIEEuIERlcGFy
dG1lbnQgb2YgTWVkaWNpbmUsIE9ndW4gU3RhdGUgVW5pdmVyc2l0eSBUZWFjaGluZyBIb3NwaXRh
bCwgU2FnYW11LCBPZ3VuIFN0YXRlLCBOaWdlcmlhLjwvc2VjdGlvbj48a2V5d29yZHM+PGtleXdv
cmQ+QWN0aXZpdGllcyBvZiBEYWlseSBMaXZpbmc8L2tleXdvcmQ+PGtleXdvcmQ+QWN1dGUgRGlz
ZWFzZTwva2V5d29yZD48a2V5d29yZD5BZ2VkPC9rZXl3b3JkPjxrZXl3b3JkPkFudGktSW5mbGFt
bWF0b3J5IEFnZW50cy8qYWRtaW5pc3RyYXRpb24gJmFtcDsgZG9zYWdlPC9rZXl3b3JkPjxrZXl3
b3JkPkRleGFtZXRoYXNvbmUvKmFkbWluaXN0cmF0aW9uICZhbXA7IGRvc2FnZTwva2V5d29yZD48
a2V5d29yZD5Eb3VibGUtQmxpbmQgTWV0aG9kPC9rZXl3b3JkPjxrZXl3b3JkPkZlbWFsZTwva2V5
d29yZD48a2V5d29yZD5IdW1hbnM8L2tleXdvcmQ+PGtleXdvcmQ+TWFsZTwva2V5d29yZD48a2V5
d29yZD5NaWRkbGUgQWdlZDwva2V5d29yZD48a2V5d29yZD5Nb3JiaWRpdHk8L2tleXdvcmQ+PGtl
eXdvcmQ+TW90b3IgU2tpbGxzPC9rZXl3b3JkPjxrZXl3b3JkPk5ldXJvbG9naWMgRXhhbWluYXRp
b248L2tleXdvcmQ+PGtleXdvcmQ+UHJvc3BlY3RpdmUgU3R1ZGllczwva2V5d29yZD48a2V5d29y
ZD5SZWNvdmVyeSBvZiBGdW5jdGlvbjwva2V5d29yZD48a2V5d29yZD5TZXZlcml0eSBvZiBJbGxu
ZXNzIEluZGV4PC9rZXl3b3JkPjxrZXl3b3JkPlN0cm9rZS8qZHJ1ZyB0aGVyYXB5L2V0aW9sb2d5
L21vcnRhbGl0eS9waHlzaW9wYXRob2xvZ3k8L2tleXdvcmQ+PGtleXdvcmQ+U3Vydml2YWwgQW5h
bHlzaXM8L2tleXdvcmQ+PGtleXdvcmQ+VHJlYXRtZW50IE91dGNvbWU8L2tleXdvcmQ+PC9rZXl3
b3Jkcz48ZGF0ZXM+PHllYXI+MjAwMTwveWVhcj48cHViLWRhdGVzPjxkYXRlPkphbi1NYXI8L2Rh
dGU+PC9wdWItZGF0ZXM+PC9kYXRlcz48cHViLWxvY2F0aW9uPk5pZ2VyaWE8L3B1Yi1sb2NhdGlv
bj48aXNibj4wMTg5LTE2MFggKFByaW50KSYjeEQ7MDE4OS0xNjBYIChMaW5raW5nKTwvaXNibj48
YWNjZXNzaW9uLW51bT4xMTUwNTg4MDwvYWNjZXNzaW9uLW51bT48bGFiZWw+Uzc8L2xhYmVsPjx1
cmxzPjxyZWxhdGVkLXVybHM+PHVybD5odHRwczovL3d3dy5uY2JpLm5sbS5uaWguZ292L3B1Ym1l
ZC8xMTUwNTg4MDwvdXJsPjwvcmVsYXRlZC11cmxzPjwvdXJscz48cmVtb3RlLWRhdGFiYXNlLW5h
bWU+T3ZpZCBNRURMSU5FKFIpICZsdDsxOTk2IHRvIDIwMDImZ3Q7PC9yZW1vdGUtZGF0YWJhc2Ut
bmFtZT48cmVzZWFyY2gtbm90ZXM+MTwvcmVzZWFyY2gtbm90ZXM+PC9yZWNvcmQ+PC9DaXRlPjwv
RW5kTm90ZT5=
</w:fldData>
              </w:fldChar>
            </w:r>
            <w:r w:rsidR="0010757D">
              <w:rPr>
                <w:rFonts w:ascii="Times New Roman" w:eastAsia="宋体" w:hAnsi="Times New Roman" w:cs="Times New Roman"/>
                <w:kern w:val="0"/>
                <w:sz w:val="20"/>
                <w:szCs w:val="20"/>
                <w:lang w:val="en-GB"/>
              </w:rPr>
              <w:instrText xml:space="preserve"> ADDIN EN.CITE </w:instrText>
            </w:r>
            <w:r w:rsidR="0010757D">
              <w:rPr>
                <w:rFonts w:ascii="Times New Roman" w:eastAsia="宋体" w:hAnsi="Times New Roman" w:cs="Times New Roman"/>
                <w:kern w:val="0"/>
                <w:sz w:val="20"/>
                <w:szCs w:val="20"/>
                <w:lang w:val="en-GB"/>
              </w:rPr>
              <w:fldChar w:fldCharType="begin">
                <w:fldData xml:space="preserve">PEVuZE5vdGU+PENpdGU+PEF1dGhvcj5PZ3VuPC9BdXRob3I+PFllYXI+MjAwMTwvWWVhcj48UmVj
TnVtPjc0PC9SZWNOdW0+PERpc3BsYXlUZXh0PigxKTwvRGlzcGxheVRleHQ+PHJlY29yZD48cmVj
LW51bWJlcj43NDwvcmVjLW51bWJlcj48Zm9yZWlnbi1rZXlzPjxrZXkgYXBwPSJFTiIgZGItaWQ9
IjV3d3M5ZDB6NXNhMHdmZXZkNTk1YXhhaHdzd3B3ZWYwcHp6YSIgdGltZXN0YW1wPSIxNzMzMjgw
Mzg0Ij43NDwva2V5PjwvZm9yZWlnbi1rZXlzPjxyZWYtdHlwZSBuYW1lPSJKb3VybmFsIEFydGlj
bGUiPjE3PC9yZWYtdHlwZT48Y29udHJpYnV0b3JzPjxhdXRob3JzPjxhdXRob3I+T2d1biwgUy4g
QS48L2F1dGhvcj48YXV0aG9yPk9kdXNvdGUsIEsuIEEuPC9hdXRob3I+PC9hdXRob3JzPjwvY29u
dHJpYnV0b3JzPjxhdXRoLWFkZHJlc3M+RGVwYXJ0bWVudCBvZiBNZWRpY2luZSwgT2d1biBTdGF0
ZSBVbml2ZXJzaXR5IFRlYWNoaW5nIEhvc3BpdGFsLCBTYWdhbXUsIE9ndW4gU3RhdGUsIE5pZ2Vy
aWEuPC9hdXRoLWFkZHJlc3M+PHRpdGxlcz48dGl0bGU+RWZmZWN0aXZlbmVzcyBvZiBoaWdoIGRv
c2UgZGV4YW1ldGhhc29uZSBpbiB0aGUgdHJlYXRtZW50IG9mIGFjdXRlIHN0cm9rZTwvdGl0bGU+
PHNlY29uZGFyeS10aXRsZT5XZXN0IEFmciBKIE1lZDwvc2Vjb25kYXJ5LXRpdGxlPjxhbHQtdGl0
bGU+V2VzdCBBZnJpY2FuIGpvdXJuYWwgb2YgbWVkaWNpbmU8L2FsdC10aXRsZT48L3RpdGxlcz48
cGVyaW9kaWNhbD48ZnVsbC10aXRsZT5XZXN0IEFmciBKIE1lZDwvZnVsbC10aXRsZT48YWJici0x
Pldlc3QgQWZyaWNhbiBqb3VybmFsIG9mIG1lZGljaW5lPC9hYmJyLTE+PC9wZXJpb2RpY2FsPjxh
bHQtcGVyaW9kaWNhbD48ZnVsbC10aXRsZT5XZXN0IEFmciBKIE1lZDwvZnVsbC10aXRsZT48YWJi
ci0xPldlc3QgQWZyaWNhbiBqb3VybmFsIG9mIG1lZGljaW5lPC9hYmJyLTE+PC9hbHQtcGVyaW9k
aWNhbD48cGFnZXM+MS02PC9wYWdlcz48dm9sdW1lPjIwPC92b2x1bWU+PG51bWJlcj4xPC9udW1i
ZXI+PGVkaXRpb24+MjAwMS8wOC8xNzwvZWRpdGlvbj48c2VjdGlvbj5PZ3VuLCBTIEEuIERlcGFy
dG1lbnQgb2YgTWVkaWNpbmUsIE9ndW4gU3RhdGUgVW5pdmVyc2l0eSBUZWFjaGluZyBIb3NwaXRh
bCwgU2FnYW11LCBPZ3VuIFN0YXRlLCBOaWdlcmlhLjwvc2VjdGlvbj48a2V5d29yZHM+PGtleXdv
cmQ+QWN0aXZpdGllcyBvZiBEYWlseSBMaXZpbmc8L2tleXdvcmQ+PGtleXdvcmQ+QWN1dGUgRGlz
ZWFzZTwva2V5d29yZD48a2V5d29yZD5BZ2VkPC9rZXl3b3JkPjxrZXl3b3JkPkFudGktSW5mbGFt
bWF0b3J5IEFnZW50cy8qYWRtaW5pc3RyYXRpb24gJmFtcDsgZG9zYWdlPC9rZXl3b3JkPjxrZXl3
b3JkPkRleGFtZXRoYXNvbmUvKmFkbWluaXN0cmF0aW9uICZhbXA7IGRvc2FnZTwva2V5d29yZD48
a2V5d29yZD5Eb3VibGUtQmxpbmQgTWV0aG9kPC9rZXl3b3JkPjxrZXl3b3JkPkZlbWFsZTwva2V5
d29yZD48a2V5d29yZD5IdW1hbnM8L2tleXdvcmQ+PGtleXdvcmQ+TWFsZTwva2V5d29yZD48a2V5
d29yZD5NaWRkbGUgQWdlZDwva2V5d29yZD48a2V5d29yZD5Nb3JiaWRpdHk8L2tleXdvcmQ+PGtl
eXdvcmQ+TW90b3IgU2tpbGxzPC9rZXl3b3JkPjxrZXl3b3JkPk5ldXJvbG9naWMgRXhhbWluYXRp
b248L2tleXdvcmQ+PGtleXdvcmQ+UHJvc3BlY3RpdmUgU3R1ZGllczwva2V5d29yZD48a2V5d29y
ZD5SZWNvdmVyeSBvZiBGdW5jdGlvbjwva2V5d29yZD48a2V5d29yZD5TZXZlcml0eSBvZiBJbGxu
ZXNzIEluZGV4PC9rZXl3b3JkPjxrZXl3b3JkPlN0cm9rZS8qZHJ1ZyB0aGVyYXB5L2V0aW9sb2d5
L21vcnRhbGl0eS9waHlzaW9wYXRob2xvZ3k8L2tleXdvcmQ+PGtleXdvcmQ+U3Vydml2YWwgQW5h
bHlzaXM8L2tleXdvcmQ+PGtleXdvcmQ+VHJlYXRtZW50IE91dGNvbWU8L2tleXdvcmQ+PC9rZXl3
b3Jkcz48ZGF0ZXM+PHllYXI+MjAwMTwveWVhcj48cHViLWRhdGVzPjxkYXRlPkphbi1NYXI8L2Rh
dGU+PC9wdWItZGF0ZXM+PC9kYXRlcz48cHViLWxvY2F0aW9uPk5pZ2VyaWE8L3B1Yi1sb2NhdGlv
bj48aXNibj4wMTg5LTE2MFggKFByaW50KSYjeEQ7MDE4OS0xNjBYIChMaW5raW5nKTwvaXNibj48
YWNjZXNzaW9uLW51bT4xMTUwNTg4MDwvYWNjZXNzaW9uLW51bT48bGFiZWw+Uzc8L2xhYmVsPjx1
cmxzPjxyZWxhdGVkLXVybHM+PHVybD5odHRwczovL3d3dy5uY2JpLm5sbS5uaWguZ292L3B1Ym1l
ZC8xMTUwNTg4MDwvdXJsPjwvcmVsYXRlZC11cmxzPjwvdXJscz48cmVtb3RlLWRhdGFiYXNlLW5h
bWU+T3ZpZCBNRURMSU5FKFIpICZsdDsxOTk2IHRvIDIwMDImZ3Q7PC9yZW1vdGUtZGF0YWJhc2Ut
bmFtZT48cmVzZWFyY2gtbm90ZXM+MTwvcmVzZWFyY2gtbm90ZXM+PC9yZWNvcmQ+PC9DaXRlPjwv
RW5kTm90ZT5=
</w:fldData>
              </w:fldChar>
            </w:r>
            <w:r w:rsidR="0010757D">
              <w:rPr>
                <w:rFonts w:ascii="Times New Roman" w:eastAsia="宋体" w:hAnsi="Times New Roman" w:cs="Times New Roman"/>
                <w:kern w:val="0"/>
                <w:sz w:val="20"/>
                <w:szCs w:val="20"/>
                <w:lang w:val="en-GB"/>
              </w:rPr>
              <w:instrText xml:space="preserve"> ADDIN EN.CITE.DATA </w:instrText>
            </w:r>
            <w:r w:rsidR="0010757D">
              <w:rPr>
                <w:rFonts w:ascii="Times New Roman" w:eastAsia="宋体" w:hAnsi="Times New Roman" w:cs="Times New Roman"/>
                <w:kern w:val="0"/>
                <w:sz w:val="20"/>
                <w:szCs w:val="20"/>
                <w:lang w:val="en-GB"/>
              </w:rPr>
            </w:r>
            <w:r w:rsidR="0010757D">
              <w:rPr>
                <w:rFonts w:ascii="Times New Roman" w:eastAsia="宋体" w:hAnsi="Times New Roman" w:cs="Times New Roman"/>
                <w:kern w:val="0"/>
                <w:sz w:val="20"/>
                <w:szCs w:val="20"/>
                <w:lang w:val="en-GB"/>
              </w:rPr>
              <w:fldChar w:fldCharType="end"/>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(1)</w:t>
            </w:r>
            <w:r w:rsidR="007256FD" w:rsidRPr="00D200F4">
              <w:rPr>
                <w:rFonts w:ascii="Times New Roman" w:eastAsia="宋体" w:hAnsi="Times New Roman" w:cs="Times New Roman"/>
                <w:kern w:val="0"/>
                <w:sz w:val="20"/>
                <w:szCs w:val="20"/>
                <w:lang w:val="en-GB"/>
              </w:rPr>
              <w:fldChar w:fldCharType="end"/>
            </w:r>
          </w:p>
        </w:tc>
      </w:tr>
      <w:tr w:rsidR="0035303C" w:rsidRPr="00D200F4" w14:paraId="0C8FBBDF" w14:textId="77777777" w:rsidTr="008B6969">
        <w:trPr>
          <w:trHeight w:val="753"/>
        </w:trPr>
        <w:tc>
          <w:tcPr>
            <w:tcW w:w="456" w:type="pct"/>
            <w:shd w:val="clear" w:color="auto" w:fill="auto"/>
            <w:noWrap/>
            <w:hideMark/>
          </w:tcPr>
          <w:p w14:paraId="0F5C46EE"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6219DDC5"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155DA915"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4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every 6 hours for 12 days; 4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every 12 hours for 2 days; 2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every 12 hours for 2 days; total: 216 mg</w:t>
            </w:r>
          </w:p>
        </w:tc>
        <w:tc>
          <w:tcPr>
            <w:tcW w:w="355" w:type="pct"/>
            <w:shd w:val="clear" w:color="auto" w:fill="auto"/>
            <w:noWrap/>
            <w:hideMark/>
          </w:tcPr>
          <w:p w14:paraId="452C4E4A"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4</w:t>
            </w:r>
          </w:p>
        </w:tc>
        <w:tc>
          <w:tcPr>
            <w:tcW w:w="407" w:type="pct"/>
            <w:shd w:val="clear" w:color="auto" w:fill="auto"/>
            <w:noWrap/>
            <w:hideMark/>
          </w:tcPr>
          <w:p w14:paraId="4FC4478C"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216</w:t>
            </w:r>
          </w:p>
        </w:tc>
        <w:tc>
          <w:tcPr>
            <w:tcW w:w="407" w:type="pct"/>
            <w:shd w:val="clear" w:color="auto" w:fill="auto"/>
            <w:noWrap/>
            <w:hideMark/>
          </w:tcPr>
          <w:p w14:paraId="37F99775"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216 </w:t>
            </w:r>
          </w:p>
        </w:tc>
        <w:tc>
          <w:tcPr>
            <w:tcW w:w="305" w:type="pct"/>
            <w:shd w:val="clear" w:color="auto" w:fill="auto"/>
            <w:noWrap/>
            <w:hideMark/>
          </w:tcPr>
          <w:p w14:paraId="7D3435EC"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16 </w:t>
            </w:r>
          </w:p>
        </w:tc>
        <w:tc>
          <w:tcPr>
            <w:tcW w:w="428" w:type="pct"/>
            <w:shd w:val="clear" w:color="auto" w:fill="auto"/>
            <w:noWrap/>
            <w:hideMark/>
          </w:tcPr>
          <w:p w14:paraId="57059771" w14:textId="42451AA0" w:rsidR="0038075E" w:rsidRPr="00D200F4" w:rsidRDefault="00430657"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Desai 1998</w:t>
            </w:r>
            <w:r w:rsidR="007256FD" w:rsidRPr="00D200F4">
              <w:rPr>
                <w:rFonts w:ascii="Times New Roman" w:eastAsia="宋体" w:hAnsi="Times New Roman" w:cs="Times New Roman"/>
                <w:kern w:val="0"/>
                <w:sz w:val="20"/>
                <w:szCs w:val="20"/>
                <w:lang w:val="en-GB"/>
              </w:rPr>
              <w:fldChar w:fldCharType="begin"/>
            </w:r>
            <w:r w:rsidR="0010757D">
              <w:rPr>
                <w:rFonts w:ascii="Times New Roman" w:eastAsia="宋体" w:hAnsi="Times New Roman" w:cs="Times New Roman"/>
                <w:kern w:val="0"/>
                <w:sz w:val="20"/>
                <w:szCs w:val="20"/>
                <w:lang w:val="en-GB"/>
              </w:rPr>
              <w:instrText xml:space="preserve"> ADDIN EN.CITE &lt;EndNote&gt;&lt;Cite&gt;&lt;Author&gt;Desai&lt;/Author&gt;&lt;Year&gt;1998&lt;/Year&gt;&lt;RecNum&gt;28&lt;/RecNum&gt;&lt;DisplayText&gt;(12)&lt;/DisplayText&gt;&lt;record&gt;&lt;rec-number&gt;28&lt;/rec-number&gt;&lt;foreign-keys&gt;&lt;key app="EN" db-id="5wws9d0z5sa0wfevd595axahwswpwef0pzza" timestamp="1733280384"&gt;28&lt;/key&gt;&lt;/foreign-keys&gt;&lt;ref-type name="Journal Article"&gt;17&lt;/ref-type&gt;&lt;contributors&gt;&lt;authors&gt;&lt;author&gt;Desai, P.&lt;/author&gt;&lt;author&gt;Prasad, K.&lt;/author&gt;&lt;/authors&gt;&lt;/contributors&gt;&lt;titles&gt;&lt;title&gt;Dexamethasone is not necessarily unsafe in primary supratentorial intracerebral haemorrhage&lt;/title&gt;&lt;secondary-title&gt;J Neurol Neurosurg Psychiatry&lt;/secondary-title&gt;&lt;alt-title&gt;Journal of neurology, neurosurgery, and psychiatry&lt;/alt-title&gt;&lt;/titles&gt;&lt;periodical&gt;&lt;full-title&gt;J Neurol Neurosurg Psychiatry&lt;/full-title&gt;&lt;abbr-1&gt;Journal of neurology, neurosurgery, and psychiatry&lt;/abbr-1&gt;&lt;/periodical&gt;&lt;alt-periodical&gt;&lt;full-title&gt;J Neurol Neurosurg Psychiatry&lt;/full-title&gt;&lt;abbr-1&gt;Journal of neurology, neurosurgery, and psychiatry&lt;/abbr-1&gt;&lt;/alt-periodical&gt;&lt;pages&gt;799-800&lt;/pages&gt;&lt;volume&gt;65&lt;/volume&gt;&lt;number&gt;5&lt;/number&gt;&lt;edition&gt;1998/11/12&lt;/edition&gt;&lt;keywords&gt;&lt;keyword&gt;Adult&lt;/keyword&gt;&lt;keyword&gt;Aged&lt;/keyword&gt;&lt;keyword&gt;Aged, 80 and over&lt;/keyword&gt;&lt;keyword&gt;Anti-Inflammatory Agents/*therapeutic use&lt;/keyword&gt;&lt;keyword&gt;Cerebral Hemorrhage/*drug therapy&lt;/keyword&gt;&lt;keyword&gt;Dexamethasone/*therapeutic use&lt;/keyword&gt;&lt;keyword&gt;Double-Blind Method&lt;/keyword&gt;&lt;keyword&gt;Humans&lt;/keyword&gt;&lt;keyword&gt;Middle Aged&lt;/keyword&gt;&lt;keyword&gt;Pilot Projects&lt;/keyword&gt;&lt;/keywords&gt;&lt;dates&gt;&lt;year&gt;1998&lt;/year&gt;&lt;pub-dates&gt;&lt;date&gt;Nov&lt;/date&gt;&lt;/pub-dates&gt;&lt;/dates&gt;&lt;pub-location&gt;England&lt;/pub-location&gt;&lt;isbn&gt;0022-3050 (Print)&amp;#xD;1468-330X (Electronic)&amp;#xD;0022-3050 (Linking)&lt;/isbn&gt;&lt;accession-num&gt;9810966&lt;/accession-num&gt;&lt;label&gt;26&lt;/label&gt;&lt;urls&gt;&lt;related-urls&gt;&lt;url&gt;https://www.ncbi.nlm.nih.gov/pubmed/9810966&lt;/url&gt;&lt;/related-urls&gt;&lt;/urls&gt;&lt;custom2&gt;PMC2170369&lt;/custom2&gt;&lt;electronic-resource-num&gt;10.1136/jnnp.65.5.799a&lt;/electronic-resource-num&gt;&lt;remote-database-name&gt;Ovid MEDLINE(R) &amp;lt;1996 to 2002&amp;gt;&lt;/remote-database-name&gt;&lt;research-notes&gt;12&lt;/research-notes&gt;&lt;/record&gt;&lt;/Cite&gt;&lt;/EndNote&gt;</w:instrText>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(12)</w:t>
            </w:r>
            <w:r w:rsidR="007256FD" w:rsidRPr="00D200F4">
              <w:rPr>
                <w:rFonts w:ascii="Times New Roman" w:eastAsia="宋体" w:hAnsi="Times New Roman" w:cs="Times New Roman"/>
                <w:kern w:val="0"/>
                <w:sz w:val="20"/>
                <w:szCs w:val="20"/>
                <w:lang w:val="en-GB"/>
              </w:rPr>
              <w:fldChar w:fldCharType="end"/>
            </w:r>
          </w:p>
        </w:tc>
      </w:tr>
      <w:tr w:rsidR="0035303C" w:rsidRPr="00D200F4" w14:paraId="06B0F7B8" w14:textId="77777777" w:rsidTr="008B6969">
        <w:trPr>
          <w:trHeight w:val="740"/>
        </w:trPr>
        <w:tc>
          <w:tcPr>
            <w:tcW w:w="456" w:type="pct"/>
            <w:shd w:val="clear" w:color="auto" w:fill="auto"/>
            <w:noWrap/>
            <w:hideMark/>
          </w:tcPr>
          <w:p w14:paraId="371508F3"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3D052E37"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0ACAC8F4"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Starting at 10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5 mg </w:t>
            </w:r>
            <w:proofErr w:type="spellStart"/>
            <w:r w:rsidRPr="00D200F4">
              <w:rPr>
                <w:rFonts w:ascii="Times New Roman" w:eastAsia="宋体" w:hAnsi="Times New Roman" w:cs="Times New Roman"/>
                <w:kern w:val="0"/>
                <w:sz w:val="20"/>
                <w:szCs w:val="20"/>
                <w:lang w:val="en-GB"/>
              </w:rPr>
              <w:t>i.</w:t>
            </w:r>
            <w:proofErr w:type="gramStart"/>
            <w:r w:rsidRPr="00D200F4">
              <w:rPr>
                <w:rFonts w:ascii="Times New Roman" w:eastAsia="宋体" w:hAnsi="Times New Roman" w:cs="Times New Roman"/>
                <w:kern w:val="0"/>
                <w:sz w:val="20"/>
                <w:szCs w:val="20"/>
                <w:lang w:val="en-GB"/>
              </w:rPr>
              <w:t>v.every</w:t>
            </w:r>
            <w:proofErr w:type="spellEnd"/>
            <w:proofErr w:type="gramEnd"/>
            <w:r w:rsidRPr="00D200F4">
              <w:rPr>
                <w:rFonts w:ascii="Times New Roman" w:eastAsia="宋体" w:hAnsi="Times New Roman" w:cs="Times New Roman"/>
                <w:kern w:val="0"/>
                <w:sz w:val="20"/>
                <w:szCs w:val="20"/>
                <w:lang w:val="en-GB"/>
              </w:rPr>
              <w:t xml:space="preserve"> 6 hours for 6 days; 5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every 12 hours for 2 days; 5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for one day; total dose: 120 mg</w:t>
            </w:r>
          </w:p>
        </w:tc>
        <w:tc>
          <w:tcPr>
            <w:tcW w:w="355" w:type="pct"/>
            <w:shd w:val="clear" w:color="auto" w:fill="auto"/>
            <w:noWrap/>
            <w:hideMark/>
          </w:tcPr>
          <w:p w14:paraId="208BEB5F"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12</w:t>
            </w:r>
          </w:p>
        </w:tc>
        <w:tc>
          <w:tcPr>
            <w:tcW w:w="407" w:type="pct"/>
            <w:shd w:val="clear" w:color="auto" w:fill="auto"/>
            <w:noWrap/>
            <w:hideMark/>
          </w:tcPr>
          <w:p w14:paraId="32D14DDD"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120</w:t>
            </w:r>
          </w:p>
        </w:tc>
        <w:tc>
          <w:tcPr>
            <w:tcW w:w="407" w:type="pct"/>
            <w:shd w:val="clear" w:color="auto" w:fill="auto"/>
            <w:noWrap/>
            <w:hideMark/>
          </w:tcPr>
          <w:p w14:paraId="22A4F386"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120 </w:t>
            </w:r>
          </w:p>
        </w:tc>
        <w:tc>
          <w:tcPr>
            <w:tcW w:w="305" w:type="pct"/>
            <w:shd w:val="clear" w:color="auto" w:fill="auto"/>
            <w:noWrap/>
            <w:hideMark/>
          </w:tcPr>
          <w:p w14:paraId="2D1F2629"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10 </w:t>
            </w:r>
          </w:p>
        </w:tc>
        <w:tc>
          <w:tcPr>
            <w:tcW w:w="428" w:type="pct"/>
            <w:shd w:val="clear" w:color="auto" w:fill="auto"/>
            <w:noWrap/>
            <w:hideMark/>
          </w:tcPr>
          <w:p w14:paraId="1F07BB81" w14:textId="095B20B3" w:rsidR="0038075E" w:rsidRPr="00D200F4" w:rsidRDefault="00430657" w:rsidP="00AB1FAD">
            <w:pPr>
              <w:widowControl/>
              <w:spacing w:after="0" w:line="240" w:lineRule="auto"/>
              <w:rPr>
                <w:rFonts w:ascii="Times New Roman" w:eastAsia="宋体" w:hAnsi="Times New Roman" w:cs="Times New Roman"/>
                <w:kern w:val="0"/>
                <w:sz w:val="20"/>
                <w:szCs w:val="20"/>
                <w:lang w:val="en-GB"/>
              </w:rPr>
            </w:pPr>
            <w:proofErr w:type="spellStart"/>
            <w:r w:rsidRPr="00D200F4">
              <w:rPr>
                <w:rFonts w:ascii="Times New Roman" w:eastAsia="宋体" w:hAnsi="Times New Roman" w:cs="Times New Roman"/>
                <w:kern w:val="0"/>
                <w:sz w:val="20"/>
                <w:szCs w:val="20"/>
                <w:lang w:val="en-GB"/>
              </w:rPr>
              <w:t>Poungvarin</w:t>
            </w:r>
            <w:proofErr w:type="spellEnd"/>
            <w:r w:rsidRPr="00D200F4">
              <w:rPr>
                <w:rFonts w:ascii="Times New Roman" w:eastAsia="宋体" w:hAnsi="Times New Roman" w:cs="Times New Roman"/>
                <w:kern w:val="0"/>
                <w:sz w:val="20"/>
                <w:szCs w:val="20"/>
                <w:lang w:val="en-GB"/>
              </w:rPr>
              <w:t xml:space="preserve"> 1987</w:t>
            </w:r>
            <w:r w:rsidR="007256FD" w:rsidRPr="00D200F4">
              <w:rPr>
                <w:rFonts w:ascii="Times New Roman" w:eastAsia="宋体" w:hAnsi="Times New Roman" w:cs="Times New Roman"/>
                <w:kern w:val="0"/>
                <w:sz w:val="20"/>
                <w:szCs w:val="20"/>
                <w:lang w:val="en-GB"/>
              </w:rPr>
              <w:fldChar w:fldCharType="begin">
                <w:fldData xml:space="preserve">PEVuZE5vdGU+PENpdGU+PEF1dGhvcj5Qb3VuZ3ZhcmluPC9BdXRob3I+PFllYXI+MTk4NzwvWWVh
cj48UmVjTnVtPjc4PC9SZWNOdW0+PERpc3BsYXlUZXh0PigxMyk8L0Rpc3BsYXlUZXh0PjxyZWNv
cmQ+PHJlYy1udW1iZXI+Nzg8L3JlYy1udW1iZXI+PGZvcmVpZ24ta2V5cz48a2V5IGFwcD0iRU4i
IGRiLWlkPSI1d3dzOWQwejVzYTB3ZmV2ZDU5NWF4YWh3c3dwd2VmMHB6emEiIHRpbWVzdGFtcD0i
MTczMzI4MDM4NCI+Nzg8L2tleT48L2ZvcmVpZ24ta2V5cz48cmVmLXR5cGUgbmFtZT0iSm91cm5h
bCBBcnRpY2xlIj4xNzwvcmVmLXR5cGU+PGNvbnRyaWJ1dG9ycz48YXV0aG9ycz48YXV0aG9yPlBv
dW5ndmFyaW4sIE4uPC9hdXRob3I+PGF1dGhvcj5CaG9vcGF0LCBXLjwvYXV0aG9yPjxhdXRob3I+
VmlyaXlhdmVqYWt1bCwgQS48L2F1dGhvcj48YXV0aG9yPlJvZHByYXNlcnQsIFAuPC9hdXRob3I+
PGF1dGhvcj5CdXJhbmFzaXJpLCBQLjwvYXV0aG9yPjxhdXRob3I+U3Vrb25kaGFiaGFudCwgUy48
L2F1dGhvcj48YXV0aG9yPkhlbnNsZXksIE0uIEouPC9hdXRob3I+PGF1dGhvcj5TdHJvbSwgQi4g
TC48L2F1dGhvcj48L2F1dGhvcnM+PC9jb250cmlidXRvcnM+PHRpdGxlcz48dGl0bGU+RWZmZWN0
cyBvZiBkZXhhbWV0aGFzb25lIGluIHByaW1hcnkgc3VwcmF0ZW50b3JpYWwgaW50cmFjZXJlYnJh
bCBoZW1vcnJoYWdlPC90aXRsZT48c2Vjb25kYXJ5LXRpdGxlPk4gRW5nbCBKIE1lZDwvc2Vjb25k
YXJ5LXRpdGxlPjxhbHQtdGl0bGU+VGhlIE5ldyBFbmdsYW5kIGpvdXJuYWwgb2YgbWVkaWNpbmU8
L2FsdC10aXRsZT48L3RpdGxlcz48cGVyaW9kaWNhbD48ZnVsbC10aXRsZT5OIEVuZ2wgSiBNZWQ8
L2Z1bGwtdGl0bGU+PC9wZXJpb2RpY2FsPjxhbHQtcGVyaW9kaWNhbD48ZnVsbC10aXRsZT5OIEVu
Z2wgSiBNZWQ8L2Z1bGwtdGl0bGU+PGFiYnItMT5UaGUgTmV3IEVuZ2xhbmQgam91cm5hbCBvZiBt
ZWRpY2luZTwvYWJici0xPjwvYWx0LXBlcmlvZGljYWw+PHBhZ2VzPjEyMjktMzM8L3BhZ2VzPjx2
b2x1bWU+MzE2PC92b2x1bWU+PG51bWJlcj4yMDwvbnVtYmVyPjxlZGl0aW9uPjE5ODcvMDUvMTQ8
L2VkaXRpb24+PGtleXdvcmRzPjxrZXl3b3JkPkFkdWx0PC9rZXl3b3JkPjxrZXl3b3JkPkFnZWQ8
L2tleXdvcmQ+PGtleXdvcmQ+QWdlZCwgODAgYW5kIG92ZXI8L2tleXdvcmQ+PGtleXdvcmQ+Q2Vy
ZWJyYWwgSGVtb3JyaGFnZS9jb21wbGljYXRpb25zLypkcnVnIHRoZXJhcHkvbW9ydGFsaXR5PC9r
ZXl3b3JkPjxrZXl3b3JkPkRleGFtZXRoYXNvbmUvKnRoZXJhcGV1dGljIHVzZTwva2V5d29yZD48
a2V5d29yZD5Eb3VibGUtQmxpbmQgTWV0aG9kPC9rZXl3b3JkPjxrZXl3b3JkPkRydWcgRXZhbHVh
dGlvbjwva2V5d29yZD48a2V5d29yZD5GZW1hbGU8L2tleXdvcmQ+PGtleXdvcmQ+SHVtYW5zPC9r
ZXl3b3JkPjxrZXl3b3JkPk1hbGU8L2tleXdvcmQ+PGtleXdvcmQ+TWlkZGxlIEFnZWQ8L2tleXdv
cmQ+PGtleXdvcmQ+UmFuZG9tIEFsbG9jYXRpb248L2tleXdvcmQ+PC9rZXl3b3Jkcz48ZGF0ZXM+
PHllYXI+MTk4NzwveWVhcj48cHViLWRhdGVzPjxkYXRlPk1heSAxNDwvZGF0ZT48L3B1Yi1kYXRl
cz48L2RhdGVzPjxwdWItbG9jYXRpb24+VW5pdGVkIFN0YXRlczwvcHViLWxvY2F0aW9uPjxpc2Ju
PjAwMjgtNDc5MyAoUHJpbnQpJiN4RDswMDI4LTQ3OTMgKExpbmtpbmcpPC9pc2JuPjxhY2Nlc3Np
b24tbnVtPjM1NzQzODM8L2FjY2Vzc2lvbi1udW0+PGxhYmVsPjIwPC9sYWJlbD48dXJscz48cmVs
YXRlZC11cmxzPjx1cmw+aHR0cHM6Ly93d3cubmNiaS5ubG0ubmloLmdvdi9wdWJtZWQvMzU3NDM4
MzwvdXJsPjwvcmVsYXRlZC11cmxzPjwvdXJscz48ZWxlY3Ryb25pYy1yZXNvdXJjZS1udW0+MTAu
MTA1Ni9ORUpNMTk4NzA1MTQzMTYyMDAxPC9lbGVjdHJvbmljLXJlc291cmNlLW51bT48cmVtb3Rl
LWRhdGFiYXNlLW5hbWU+T3ZpZCBNRURMSU5FKFIpICZsdDsxOTgwIHRvIDE5ODcmZ3Q7PC9yZW1v
dGUtZGF0YWJhc2UtbmFtZT48cmVzZWFyY2gtbm90ZXM+MTM8L3Jlc2VhcmNoLW5vdGVzPjwvcmVj
b3JkPjwvQ2l0ZT48L0VuZE5vdGU+AG==
</w:fldData>
              </w:fldChar>
            </w:r>
            <w:r w:rsidR="0010757D">
              <w:rPr>
                <w:rFonts w:ascii="Times New Roman" w:eastAsia="宋体" w:hAnsi="Times New Roman" w:cs="Times New Roman"/>
                <w:kern w:val="0"/>
                <w:sz w:val="20"/>
                <w:szCs w:val="20"/>
                <w:lang w:val="en-GB"/>
              </w:rPr>
              <w:instrText xml:space="preserve"> ADDIN EN.CITE </w:instrText>
            </w:r>
            <w:r w:rsidR="0010757D">
              <w:rPr>
                <w:rFonts w:ascii="Times New Roman" w:eastAsia="宋体" w:hAnsi="Times New Roman" w:cs="Times New Roman"/>
                <w:kern w:val="0"/>
                <w:sz w:val="20"/>
                <w:szCs w:val="20"/>
                <w:lang w:val="en-GB"/>
              </w:rPr>
              <w:fldChar w:fldCharType="begin">
                <w:fldData xml:space="preserve">PEVuZE5vdGU+PENpdGU+PEF1dGhvcj5Qb3VuZ3ZhcmluPC9BdXRob3I+PFllYXI+MTk4NzwvWWVh
cj48UmVjTnVtPjc4PC9SZWNOdW0+PERpc3BsYXlUZXh0PigxMyk8L0Rpc3BsYXlUZXh0PjxyZWNv
cmQ+PHJlYy1udW1iZXI+Nzg8L3JlYy1udW1iZXI+PGZvcmVpZ24ta2V5cz48a2V5IGFwcD0iRU4i
IGRiLWlkPSI1d3dzOWQwejVzYTB3ZmV2ZDU5NWF4YWh3c3dwd2VmMHB6emEiIHRpbWVzdGFtcD0i
MTczMzI4MDM4NCI+Nzg8L2tleT48L2ZvcmVpZ24ta2V5cz48cmVmLXR5cGUgbmFtZT0iSm91cm5h
bCBBcnRpY2xlIj4xNzwvcmVmLXR5cGU+PGNvbnRyaWJ1dG9ycz48YXV0aG9ycz48YXV0aG9yPlBv
dW5ndmFyaW4sIE4uPC9hdXRob3I+PGF1dGhvcj5CaG9vcGF0LCBXLjwvYXV0aG9yPjxhdXRob3I+
VmlyaXlhdmVqYWt1bCwgQS48L2F1dGhvcj48YXV0aG9yPlJvZHByYXNlcnQsIFAuPC9hdXRob3I+
PGF1dGhvcj5CdXJhbmFzaXJpLCBQLjwvYXV0aG9yPjxhdXRob3I+U3Vrb25kaGFiaGFudCwgUy48
L2F1dGhvcj48YXV0aG9yPkhlbnNsZXksIE0uIEouPC9hdXRob3I+PGF1dGhvcj5TdHJvbSwgQi4g
TC48L2F1dGhvcj48L2F1dGhvcnM+PC9jb250cmlidXRvcnM+PHRpdGxlcz48dGl0bGU+RWZmZWN0
cyBvZiBkZXhhbWV0aGFzb25lIGluIHByaW1hcnkgc3VwcmF0ZW50b3JpYWwgaW50cmFjZXJlYnJh
bCBoZW1vcnJoYWdlPC90aXRsZT48c2Vjb25kYXJ5LXRpdGxlPk4gRW5nbCBKIE1lZDwvc2Vjb25k
YXJ5LXRpdGxlPjxhbHQtdGl0bGU+VGhlIE5ldyBFbmdsYW5kIGpvdXJuYWwgb2YgbWVkaWNpbmU8
L2FsdC10aXRsZT48L3RpdGxlcz48cGVyaW9kaWNhbD48ZnVsbC10aXRsZT5OIEVuZ2wgSiBNZWQ8
L2Z1bGwtdGl0bGU+PC9wZXJpb2RpY2FsPjxhbHQtcGVyaW9kaWNhbD48ZnVsbC10aXRsZT5OIEVu
Z2wgSiBNZWQ8L2Z1bGwtdGl0bGU+PGFiYnItMT5UaGUgTmV3IEVuZ2xhbmQgam91cm5hbCBvZiBt
ZWRpY2luZTwvYWJici0xPjwvYWx0LXBlcmlvZGljYWw+PHBhZ2VzPjEyMjktMzM8L3BhZ2VzPjx2
b2x1bWU+MzE2PC92b2x1bWU+PG51bWJlcj4yMDwvbnVtYmVyPjxlZGl0aW9uPjE5ODcvMDUvMTQ8
L2VkaXRpb24+PGtleXdvcmRzPjxrZXl3b3JkPkFkdWx0PC9rZXl3b3JkPjxrZXl3b3JkPkFnZWQ8
L2tleXdvcmQ+PGtleXdvcmQ+QWdlZCwgODAgYW5kIG92ZXI8L2tleXdvcmQ+PGtleXdvcmQ+Q2Vy
ZWJyYWwgSGVtb3JyaGFnZS9jb21wbGljYXRpb25zLypkcnVnIHRoZXJhcHkvbW9ydGFsaXR5PC9r
ZXl3b3JkPjxrZXl3b3JkPkRleGFtZXRoYXNvbmUvKnRoZXJhcGV1dGljIHVzZTwva2V5d29yZD48
a2V5d29yZD5Eb3VibGUtQmxpbmQgTWV0aG9kPC9rZXl3b3JkPjxrZXl3b3JkPkRydWcgRXZhbHVh
dGlvbjwva2V5d29yZD48a2V5d29yZD5GZW1hbGU8L2tleXdvcmQ+PGtleXdvcmQ+SHVtYW5zPC9r
ZXl3b3JkPjxrZXl3b3JkPk1hbGU8L2tleXdvcmQ+PGtleXdvcmQ+TWlkZGxlIEFnZWQ8L2tleXdv
cmQ+PGtleXdvcmQ+UmFuZG9tIEFsbG9jYXRpb248L2tleXdvcmQ+PC9rZXl3b3Jkcz48ZGF0ZXM+
PHllYXI+MTk4NzwveWVhcj48cHViLWRhdGVzPjxkYXRlPk1heSAxNDwvZGF0ZT48L3B1Yi1kYXRl
cz48L2RhdGVzPjxwdWItbG9jYXRpb24+VW5pdGVkIFN0YXRlczwvcHViLWxvY2F0aW9uPjxpc2Ju
PjAwMjgtNDc5MyAoUHJpbnQpJiN4RDswMDI4LTQ3OTMgKExpbmtpbmcpPC9pc2JuPjxhY2Nlc3Np
b24tbnVtPjM1NzQzODM8L2FjY2Vzc2lvbi1udW0+PGxhYmVsPjIwPC9sYWJlbD48dXJscz48cmVs
YXRlZC11cmxzPjx1cmw+aHR0cHM6Ly93d3cubmNiaS5ubG0ubmloLmdvdi9wdWJtZWQvMzU3NDM4
MzwvdXJsPjwvcmVsYXRlZC11cmxzPjwvdXJscz48ZWxlY3Ryb25pYy1yZXNvdXJjZS1udW0+MTAu
MTA1Ni9ORUpNMTk4NzA1MTQzMTYyMDAxPC9lbGVjdHJvbmljLXJlc291cmNlLW51bT48cmVtb3Rl
LWRhdGFiYXNlLW5hbWU+T3ZpZCBNRURMSU5FKFIpICZsdDsxOTgwIHRvIDE5ODcmZ3Q7PC9yZW1v
dGUtZGF0YWJhc2UtbmFtZT48cmVzZWFyY2gtbm90ZXM+MTM8L3Jlc2VhcmNoLW5vdGVzPjwvcmVj
b3JkPjwvQ2l0ZT48L0VuZE5vdGU+AG==
</w:fldData>
              </w:fldChar>
            </w:r>
            <w:r w:rsidR="0010757D">
              <w:rPr>
                <w:rFonts w:ascii="Times New Roman" w:eastAsia="宋体" w:hAnsi="Times New Roman" w:cs="Times New Roman"/>
                <w:kern w:val="0"/>
                <w:sz w:val="20"/>
                <w:szCs w:val="20"/>
                <w:lang w:val="en-GB"/>
              </w:rPr>
              <w:instrText xml:space="preserve"> ADDIN EN.CITE.DATA </w:instrText>
            </w:r>
            <w:r w:rsidR="0010757D">
              <w:rPr>
                <w:rFonts w:ascii="Times New Roman" w:eastAsia="宋体" w:hAnsi="Times New Roman" w:cs="Times New Roman"/>
                <w:kern w:val="0"/>
                <w:sz w:val="20"/>
                <w:szCs w:val="20"/>
                <w:lang w:val="en-GB"/>
              </w:rPr>
            </w:r>
            <w:r w:rsidR="0010757D">
              <w:rPr>
                <w:rFonts w:ascii="Times New Roman" w:eastAsia="宋体" w:hAnsi="Times New Roman" w:cs="Times New Roman"/>
                <w:kern w:val="0"/>
                <w:sz w:val="20"/>
                <w:szCs w:val="20"/>
                <w:lang w:val="en-GB"/>
              </w:rPr>
              <w:fldChar w:fldCharType="end"/>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(13)</w:t>
            </w:r>
            <w:r w:rsidR="007256FD" w:rsidRPr="00D200F4">
              <w:rPr>
                <w:rFonts w:ascii="Times New Roman" w:eastAsia="宋体" w:hAnsi="Times New Roman" w:cs="Times New Roman"/>
                <w:kern w:val="0"/>
                <w:sz w:val="20"/>
                <w:szCs w:val="20"/>
                <w:lang w:val="en-GB"/>
              </w:rPr>
              <w:fldChar w:fldCharType="end"/>
            </w:r>
          </w:p>
        </w:tc>
      </w:tr>
      <w:tr w:rsidR="0035303C" w:rsidRPr="00D200F4" w14:paraId="374F5AF6" w14:textId="77777777" w:rsidTr="008B6969">
        <w:trPr>
          <w:trHeight w:val="699"/>
        </w:trPr>
        <w:tc>
          <w:tcPr>
            <w:tcW w:w="456" w:type="pct"/>
            <w:shd w:val="clear" w:color="auto" w:fill="auto"/>
            <w:noWrap/>
            <w:hideMark/>
          </w:tcPr>
          <w:p w14:paraId="66A90FA0"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55" w:type="pct"/>
            <w:shd w:val="clear" w:color="auto" w:fill="auto"/>
            <w:noWrap/>
            <w:hideMark/>
          </w:tcPr>
          <w:p w14:paraId="7EC94E61"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0BD0D69A"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Starting at 12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4 mg </w:t>
            </w:r>
            <w:proofErr w:type="spellStart"/>
            <w:r w:rsidRPr="00D200F4">
              <w:rPr>
                <w:rFonts w:ascii="Times New Roman" w:eastAsia="宋体" w:hAnsi="Times New Roman" w:cs="Times New Roman"/>
                <w:kern w:val="0"/>
                <w:sz w:val="20"/>
                <w:szCs w:val="20"/>
                <w:lang w:val="en-GB"/>
              </w:rPr>
              <w:t>i.m.</w:t>
            </w:r>
            <w:proofErr w:type="spellEnd"/>
            <w:r w:rsidRPr="00D200F4">
              <w:rPr>
                <w:rFonts w:ascii="Times New Roman" w:eastAsia="宋体" w:hAnsi="Times New Roman" w:cs="Times New Roman"/>
                <w:kern w:val="0"/>
                <w:sz w:val="20"/>
                <w:szCs w:val="20"/>
                <w:lang w:val="en-GB"/>
              </w:rPr>
              <w:t xml:space="preserve"> every 6 hours for 3 days; 4 mg </w:t>
            </w:r>
            <w:proofErr w:type="spellStart"/>
            <w:r w:rsidRPr="00D200F4">
              <w:rPr>
                <w:rFonts w:ascii="Times New Roman" w:eastAsia="宋体" w:hAnsi="Times New Roman" w:cs="Times New Roman"/>
                <w:kern w:val="0"/>
                <w:sz w:val="20"/>
                <w:szCs w:val="20"/>
                <w:lang w:val="en-GB"/>
              </w:rPr>
              <w:t>i.m.</w:t>
            </w:r>
            <w:proofErr w:type="spellEnd"/>
            <w:r w:rsidRPr="00D200F4">
              <w:rPr>
                <w:rFonts w:ascii="Times New Roman" w:eastAsia="宋体" w:hAnsi="Times New Roman" w:cs="Times New Roman"/>
                <w:kern w:val="0"/>
                <w:sz w:val="20"/>
                <w:szCs w:val="20"/>
                <w:lang w:val="en-GB"/>
              </w:rPr>
              <w:t xml:space="preserve"> every 8 hours for 3 days; 4 mg </w:t>
            </w:r>
            <w:proofErr w:type="spellStart"/>
            <w:r w:rsidRPr="00D200F4">
              <w:rPr>
                <w:rFonts w:ascii="Times New Roman" w:eastAsia="宋体" w:hAnsi="Times New Roman" w:cs="Times New Roman"/>
                <w:kern w:val="0"/>
                <w:sz w:val="20"/>
                <w:szCs w:val="20"/>
                <w:lang w:val="en-GB"/>
              </w:rPr>
              <w:t>i.m.</w:t>
            </w:r>
            <w:proofErr w:type="spellEnd"/>
            <w:r w:rsidRPr="00D200F4">
              <w:rPr>
                <w:rFonts w:ascii="Times New Roman" w:eastAsia="宋体" w:hAnsi="Times New Roman" w:cs="Times New Roman"/>
                <w:kern w:val="0"/>
                <w:sz w:val="20"/>
                <w:szCs w:val="20"/>
                <w:lang w:val="en-GB"/>
              </w:rPr>
              <w:t xml:space="preserve"> every 12 hours for 2 days; 4 mg </w:t>
            </w:r>
            <w:proofErr w:type="spellStart"/>
            <w:r w:rsidRPr="00D200F4">
              <w:rPr>
                <w:rFonts w:ascii="Times New Roman" w:eastAsia="宋体" w:hAnsi="Times New Roman" w:cs="Times New Roman"/>
                <w:kern w:val="0"/>
                <w:sz w:val="20"/>
                <w:szCs w:val="20"/>
                <w:lang w:val="en-GB"/>
              </w:rPr>
              <w:t>i.m.</w:t>
            </w:r>
            <w:proofErr w:type="spellEnd"/>
            <w:r w:rsidRPr="00D200F4">
              <w:rPr>
                <w:rFonts w:ascii="Times New Roman" w:eastAsia="宋体" w:hAnsi="Times New Roman" w:cs="Times New Roman"/>
                <w:kern w:val="0"/>
                <w:sz w:val="20"/>
                <w:szCs w:val="20"/>
                <w:lang w:val="en-GB"/>
              </w:rPr>
              <w:t xml:space="preserve"> every 24 hours for 2 days; total: 120 mg</w:t>
            </w:r>
          </w:p>
        </w:tc>
        <w:tc>
          <w:tcPr>
            <w:tcW w:w="355" w:type="pct"/>
            <w:shd w:val="clear" w:color="auto" w:fill="auto"/>
            <w:noWrap/>
            <w:hideMark/>
          </w:tcPr>
          <w:p w14:paraId="65C5930E"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12</w:t>
            </w:r>
          </w:p>
        </w:tc>
        <w:tc>
          <w:tcPr>
            <w:tcW w:w="407" w:type="pct"/>
            <w:shd w:val="clear" w:color="auto" w:fill="auto"/>
            <w:noWrap/>
            <w:hideMark/>
          </w:tcPr>
          <w:p w14:paraId="67A77A5E"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120</w:t>
            </w:r>
          </w:p>
        </w:tc>
        <w:tc>
          <w:tcPr>
            <w:tcW w:w="407" w:type="pct"/>
            <w:shd w:val="clear" w:color="auto" w:fill="auto"/>
            <w:noWrap/>
            <w:hideMark/>
          </w:tcPr>
          <w:p w14:paraId="1F0E52C6"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120 </w:t>
            </w:r>
          </w:p>
        </w:tc>
        <w:tc>
          <w:tcPr>
            <w:tcW w:w="305" w:type="pct"/>
            <w:shd w:val="clear" w:color="auto" w:fill="auto"/>
            <w:noWrap/>
            <w:hideMark/>
          </w:tcPr>
          <w:p w14:paraId="038A3B9E"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10 </w:t>
            </w:r>
          </w:p>
        </w:tc>
        <w:tc>
          <w:tcPr>
            <w:tcW w:w="428" w:type="pct"/>
            <w:shd w:val="clear" w:color="auto" w:fill="auto"/>
            <w:noWrap/>
            <w:hideMark/>
          </w:tcPr>
          <w:p w14:paraId="691DCD06" w14:textId="6D7899A6" w:rsidR="0038075E" w:rsidRPr="00D200F4" w:rsidRDefault="00430657"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Tellez 1973</w:t>
            </w:r>
            <w:r w:rsidR="007256FD" w:rsidRPr="00D200F4">
              <w:rPr>
                <w:rFonts w:ascii="Times New Roman" w:eastAsia="宋体" w:hAnsi="Times New Roman" w:cs="Times New Roman"/>
                <w:kern w:val="0"/>
                <w:sz w:val="20"/>
                <w:szCs w:val="20"/>
                <w:lang w:val="en-GB"/>
              </w:rPr>
              <w:fldChar w:fldCharType="begin"/>
            </w:r>
            <w:r w:rsidR="0010757D">
              <w:rPr>
                <w:rFonts w:ascii="Times New Roman" w:eastAsia="宋体" w:hAnsi="Times New Roman" w:cs="Times New Roman"/>
                <w:kern w:val="0"/>
                <w:sz w:val="20"/>
                <w:szCs w:val="20"/>
                <w:lang w:val="en-GB"/>
              </w:rPr>
              <w:instrText xml:space="preserve"> ADDIN EN.CITE &lt;EndNote&gt;&lt;Cite&gt;&lt;Author&gt;Tellez&lt;/Author&gt;&lt;Year&gt;1973&lt;/Year&gt;&lt;RecNum&gt;97&lt;/RecNum&gt;&lt;DisplayText&gt;(14)&lt;/DisplayText&gt;&lt;record&gt;&lt;rec-number&gt;97&lt;/rec-number&gt;&lt;foreign-keys&gt;&lt;key app="EN" db-id="5wws9d0z5sa0wfevd595axahwswpwef0pzza" timestamp="1733280384"&gt;97&lt;/key&gt;&lt;/foreign-keys&gt;&lt;ref-type name="Journal Article"&gt;17&lt;/ref-type&gt;&lt;contributors&gt;&lt;authors&gt;&lt;author&gt;Tellez, H.&lt;/author&gt;&lt;author&gt;Bauer, R. B.&lt;/author&gt;&lt;/authors&gt;&lt;/contributors&gt;&lt;titles&gt;&lt;title&gt;Dexamethasone as treatment in cerebrovascular disease. 1. A controlled study in intracerebral hemorrhage&lt;/title&gt;&lt;secondary-title&gt;Stroke&lt;/secondary-title&gt;&lt;/titles&gt;&lt;periodical&gt;&lt;full-title&gt;Stroke&lt;/full-title&gt;&lt;/periodical&gt;&lt;pages&gt;541-6&lt;/pages&gt;&lt;volume&gt;4&lt;/volume&gt;&lt;number&gt;4&lt;/number&gt;&lt;edition&gt;1973/07/01&lt;/edition&gt;&lt;keywords&gt;&lt;keyword&gt;Cerebral Hemorrhage/*drug therapy/etiology/mortality&lt;/keyword&gt;&lt;keyword&gt;Clinical Trials as Topic&lt;/keyword&gt;&lt;keyword&gt;Consciousness&lt;/keyword&gt;&lt;keyword&gt;Dexamethasone/*therapeutic use&lt;/keyword&gt;&lt;keyword&gt;Evaluation Studies as Topic&lt;/keyword&gt;&lt;keyword&gt;Female&lt;/keyword&gt;&lt;keyword&gt;Gastrointestinal Hemorrhage/etiology&lt;/keyword&gt;&lt;keyword&gt;Humans&lt;/keyword&gt;&lt;keyword&gt;Hypertension/complications&lt;/keyword&gt;&lt;keyword&gt;Intracranial Aneurysm/complications&lt;/keyword&gt;&lt;keyword&gt;Intracranial Embolism and Thrombosis/complications&lt;/keyword&gt;&lt;keyword&gt;Intracranial Pressure/drug effects&lt;/keyword&gt;&lt;keyword&gt;Male&lt;/keyword&gt;&lt;keyword&gt;Middle Aged&lt;/keyword&gt;&lt;keyword&gt;Placebos&lt;/keyword&gt;&lt;keyword&gt;Prospective Studies&lt;/keyword&gt;&lt;/keywords&gt;&lt;dates&gt;&lt;year&gt;1973&lt;/year&gt;&lt;pub-dates&gt;&lt;date&gt;Jul-Aug&lt;/date&gt;&lt;/pub-dates&gt;&lt;/dates&gt;&lt;pub-location&gt;United States&lt;/pub-location&gt;&lt;isbn&gt;0039-2499 (Print)&amp;#xD;0039-2499 (Linking)&lt;/isbn&gt;&lt;accession-num&gt;4579368&lt;/accession-num&gt;&lt;label&gt;4&lt;/label&gt;&lt;urls&gt;&lt;related-urls&gt;&lt;url&gt;https://www.ncbi.nlm.nih.gov/pubmed/4579368&lt;/url&gt;&lt;/related-urls&gt;&lt;/urls&gt;&lt;electronic-resource-num&gt;10.1161/01.str.4.4.541&lt;/electronic-resource-num&gt;&lt;remote-database-name&gt;Ovid MEDLINE(R) &amp;lt;1946 to 1979&amp;gt;&lt;/remote-database-name&gt;&lt;research-notes&gt;14&lt;/research-notes&gt;&lt;/record&gt;&lt;/Cite&gt;&lt;/EndNote&gt;</w:instrText>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(14)</w:t>
            </w:r>
            <w:r w:rsidR="007256FD" w:rsidRPr="00D200F4">
              <w:rPr>
                <w:rFonts w:ascii="Times New Roman" w:eastAsia="宋体" w:hAnsi="Times New Roman" w:cs="Times New Roman"/>
                <w:kern w:val="0"/>
                <w:sz w:val="20"/>
                <w:szCs w:val="20"/>
                <w:lang w:val="en-GB"/>
              </w:rPr>
              <w:fldChar w:fldCharType="end"/>
            </w:r>
          </w:p>
        </w:tc>
      </w:tr>
      <w:tr w:rsidR="0035303C" w:rsidRPr="00D200F4" w14:paraId="7D390B41" w14:textId="77777777" w:rsidTr="008B6969">
        <w:trPr>
          <w:trHeight w:val="409"/>
        </w:trPr>
        <w:tc>
          <w:tcPr>
            <w:tcW w:w="456" w:type="pct"/>
            <w:shd w:val="clear" w:color="auto" w:fill="auto"/>
            <w:noWrap/>
            <w:hideMark/>
          </w:tcPr>
          <w:p w14:paraId="27D61DE3"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5C45535F"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6A9C4F68"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6 mg </w:t>
            </w:r>
            <w:proofErr w:type="spellStart"/>
            <w:r w:rsidRPr="00D200F4">
              <w:rPr>
                <w:rFonts w:ascii="Times New Roman" w:eastAsia="宋体" w:hAnsi="Times New Roman" w:cs="Times New Roman"/>
                <w:kern w:val="0"/>
                <w:sz w:val="20"/>
                <w:szCs w:val="20"/>
                <w:lang w:val="en-GB"/>
              </w:rPr>
              <w:t>i.m.</w:t>
            </w:r>
            <w:proofErr w:type="spellEnd"/>
            <w:r w:rsidRPr="00D200F4">
              <w:rPr>
                <w:rFonts w:ascii="Times New Roman" w:eastAsia="宋体" w:hAnsi="Times New Roman" w:cs="Times New Roman"/>
                <w:kern w:val="0"/>
                <w:sz w:val="20"/>
                <w:szCs w:val="20"/>
                <w:lang w:val="en-GB"/>
              </w:rPr>
              <w:t xml:space="preserve"> every 4 hours for 10 days; total dose: 360 mg</w:t>
            </w:r>
          </w:p>
        </w:tc>
        <w:tc>
          <w:tcPr>
            <w:tcW w:w="355" w:type="pct"/>
            <w:shd w:val="clear" w:color="auto" w:fill="auto"/>
            <w:noWrap/>
            <w:hideMark/>
          </w:tcPr>
          <w:p w14:paraId="099F3834"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6</w:t>
            </w:r>
          </w:p>
        </w:tc>
        <w:tc>
          <w:tcPr>
            <w:tcW w:w="407" w:type="pct"/>
            <w:shd w:val="clear" w:color="auto" w:fill="auto"/>
            <w:noWrap/>
            <w:hideMark/>
          </w:tcPr>
          <w:p w14:paraId="3C3BDA30"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360</w:t>
            </w:r>
          </w:p>
        </w:tc>
        <w:tc>
          <w:tcPr>
            <w:tcW w:w="407" w:type="pct"/>
            <w:shd w:val="clear" w:color="auto" w:fill="auto"/>
            <w:noWrap/>
            <w:hideMark/>
          </w:tcPr>
          <w:p w14:paraId="5F2E3F39"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360 </w:t>
            </w:r>
          </w:p>
        </w:tc>
        <w:tc>
          <w:tcPr>
            <w:tcW w:w="305" w:type="pct"/>
            <w:shd w:val="clear" w:color="auto" w:fill="auto"/>
            <w:noWrap/>
            <w:hideMark/>
          </w:tcPr>
          <w:p w14:paraId="0C3C5B1B"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10 </w:t>
            </w:r>
          </w:p>
        </w:tc>
        <w:tc>
          <w:tcPr>
            <w:tcW w:w="428" w:type="pct"/>
            <w:shd w:val="clear" w:color="auto" w:fill="auto"/>
            <w:noWrap/>
            <w:hideMark/>
          </w:tcPr>
          <w:p w14:paraId="027FD5C8" w14:textId="4D86E75F" w:rsidR="0038075E" w:rsidRPr="00D200F4" w:rsidRDefault="00430657"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Hooshmand 1972</w:t>
            </w:r>
            <w:r w:rsidR="007256FD" w:rsidRPr="00D200F4">
              <w:rPr>
                <w:rFonts w:ascii="Times New Roman" w:eastAsia="宋体" w:hAnsi="Times New Roman" w:cs="Times New Roman"/>
                <w:kern w:val="0"/>
                <w:sz w:val="20"/>
                <w:szCs w:val="20"/>
                <w:lang w:val="en-GB"/>
              </w:rPr>
              <w:fldChar w:fldCharType="begin"/>
            </w:r>
            <w:r w:rsidR="0010757D">
              <w:rPr>
                <w:rFonts w:ascii="Times New Roman" w:eastAsia="宋体" w:hAnsi="Times New Roman" w:cs="Times New Roman"/>
                <w:kern w:val="0"/>
                <w:sz w:val="20"/>
                <w:szCs w:val="20"/>
                <w:lang w:val="en-GB"/>
              </w:rPr>
              <w:instrText xml:space="preserve"> ADDIN EN.CITE &lt;EndNote&gt;&lt;Cite&gt;&lt;Author&gt;Hooshmand&lt;/Author&gt;&lt;Year&gt;1972&lt;/Year&gt;&lt;RecNum&gt;50&lt;/RecNum&gt;&lt;DisplayText&gt;(15)&lt;/DisplayText&gt;&lt;record&gt;&lt;rec-number&gt;50&lt;/rec-number&gt;&lt;foreign-keys&gt;&lt;key app="EN" db-id="5wws9d0z5sa0wfevd595axahwswpwef0pzza" timestamp="1733280384"&gt;50&lt;/key&gt;&lt;/foreign-keys&gt;&lt;ref-type name="Journal Article"&gt;17&lt;/ref-type&gt;&lt;contributors&gt;&lt;authors&gt;&lt;author&gt;Hooshmand, H.&lt;/author&gt;&lt;author&gt;Quinn, J. C.&lt;/author&gt;&lt;author&gt;Houff, S. A.&lt;/author&gt;&lt;/authors&gt;&lt;/contributors&gt;&lt;titles&gt;&lt;title&gt;Cerebrospinal fluid pressure changes with chemotherapy for intracerebral hemorrhage&lt;/title&gt;&lt;secondary-title&gt;Neurology&lt;/secondary-title&gt;&lt;/titles&gt;&lt;periodical&gt;&lt;full-title&gt;Neurology&lt;/full-title&gt;&lt;/periodical&gt;&lt;pages&gt;56-61&lt;/pages&gt;&lt;volume&gt;22&lt;/volume&gt;&lt;number&gt;1&lt;/number&gt;&lt;edition&gt;1972/01/01&lt;/edition&gt;&lt;keywords&gt;&lt;keyword&gt;Animals&lt;/keyword&gt;&lt;keyword&gt;Cerebral Hemorrhage/*drug therapy&lt;/keyword&gt;&lt;keyword&gt;Dexamethasone/*therapeutic use&lt;/keyword&gt;&lt;keyword&gt;Diuretics/*therapeutic use&lt;/keyword&gt;&lt;keyword&gt;Dogs&lt;/keyword&gt;&lt;keyword&gt;Glucose/administration &amp;amp; dosage&lt;/keyword&gt;&lt;keyword&gt;Hypertonic Solutions/administration &amp;amp; dosage&lt;/keyword&gt;&lt;keyword&gt;Intracranial Pressure/*drug effects&lt;/keyword&gt;&lt;keyword&gt;Mannitol/*therapeutic use&lt;/keyword&gt;&lt;keyword&gt;Urea/administration &amp;amp; dosage&lt;/keyword&gt;&lt;/keywords&gt;&lt;dates&gt;&lt;year&gt;1972&lt;/year&gt;&lt;pub-dates&gt;&lt;date&gt;Jan&lt;/date&gt;&lt;/pub-dates&gt;&lt;/dates&gt;&lt;isbn&gt;0028-3878 (Print)&amp;#xD;0028-3878 (Linking)&lt;/isbn&gt;&lt;accession-num&gt;5061840&lt;/accession-num&gt;&lt;label&gt;S12&lt;/label&gt;&lt;urls&gt;&lt;related-urls&gt;&lt;url&gt;https://www.ncbi.nlm.nih.gov/pubmed/5061840&lt;/url&gt;&lt;/related-urls&gt;&lt;/urls&gt;&lt;electronic-resource-num&gt;10.1212/wnl.22.1.56&lt;/electronic-resource-num&gt;&lt;remote-database-provider&gt;NLM&lt;/remote-database-provider&gt;&lt;research-notes&gt;15&lt;/research-notes&gt;&lt;language&gt;eng&lt;/language&gt;&lt;/record&gt;&lt;/Cite&gt;&lt;/EndNote&gt;</w:instrText>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(15)</w:t>
            </w:r>
            <w:r w:rsidR="007256FD" w:rsidRPr="00D200F4">
              <w:rPr>
                <w:rFonts w:ascii="Times New Roman" w:eastAsia="宋体" w:hAnsi="Times New Roman" w:cs="Times New Roman"/>
                <w:kern w:val="0"/>
                <w:sz w:val="20"/>
                <w:szCs w:val="20"/>
                <w:lang w:val="en-GB"/>
              </w:rPr>
              <w:fldChar w:fldCharType="end"/>
            </w:r>
          </w:p>
        </w:tc>
      </w:tr>
      <w:tr w:rsidR="0035303C" w:rsidRPr="00D200F4" w14:paraId="40196725" w14:textId="77777777" w:rsidTr="008B6969">
        <w:trPr>
          <w:trHeight w:val="1121"/>
        </w:trPr>
        <w:tc>
          <w:tcPr>
            <w:tcW w:w="456" w:type="pct"/>
            <w:shd w:val="clear" w:color="auto" w:fill="auto"/>
            <w:noWrap/>
            <w:hideMark/>
          </w:tcPr>
          <w:p w14:paraId="7AFB5478"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16E485CB"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57ED7C82"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Starting at 16 to 32 mg every day in 4 divided doses. Every 2 days afterward, dexamethasone was decreased to half and was discontinued within 10 to 12 days from the start. total dose: 113.8 ± 83.3 mg</w:t>
            </w:r>
          </w:p>
        </w:tc>
        <w:tc>
          <w:tcPr>
            <w:tcW w:w="355" w:type="pct"/>
            <w:shd w:val="clear" w:color="auto" w:fill="auto"/>
            <w:noWrap/>
            <w:hideMark/>
          </w:tcPr>
          <w:p w14:paraId="4CCE772B"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p>
        </w:tc>
        <w:tc>
          <w:tcPr>
            <w:tcW w:w="407" w:type="pct"/>
            <w:shd w:val="clear" w:color="auto" w:fill="auto"/>
            <w:noWrap/>
            <w:hideMark/>
          </w:tcPr>
          <w:p w14:paraId="27BE94B3"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113.8 ± 83.3</w:t>
            </w:r>
          </w:p>
        </w:tc>
        <w:tc>
          <w:tcPr>
            <w:tcW w:w="407" w:type="pct"/>
            <w:shd w:val="clear" w:color="auto" w:fill="auto"/>
            <w:noWrap/>
            <w:hideMark/>
          </w:tcPr>
          <w:p w14:paraId="555B55F7"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113.8 ± 83.3</w:t>
            </w:r>
          </w:p>
        </w:tc>
        <w:tc>
          <w:tcPr>
            <w:tcW w:w="305" w:type="pct"/>
            <w:shd w:val="clear" w:color="auto" w:fill="auto"/>
            <w:noWrap/>
            <w:hideMark/>
          </w:tcPr>
          <w:p w14:paraId="2BFDD4C0"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9.0 ± 5.7 </w:t>
            </w:r>
          </w:p>
        </w:tc>
        <w:tc>
          <w:tcPr>
            <w:tcW w:w="428" w:type="pct"/>
            <w:shd w:val="clear" w:color="auto" w:fill="auto"/>
            <w:noWrap/>
            <w:hideMark/>
          </w:tcPr>
          <w:p w14:paraId="43D7926E" w14:textId="2C24E327" w:rsidR="0038075E" w:rsidRPr="00D200F4" w:rsidRDefault="00430657" w:rsidP="00AB1FAD">
            <w:pPr>
              <w:widowControl/>
              <w:spacing w:after="0" w:line="240" w:lineRule="auto"/>
              <w:rPr>
                <w:rFonts w:ascii="Times New Roman" w:eastAsia="宋体" w:hAnsi="Times New Roman" w:cs="Times New Roman"/>
                <w:kern w:val="0"/>
                <w:sz w:val="20"/>
                <w:szCs w:val="20"/>
                <w:lang w:val="en-GB"/>
              </w:rPr>
            </w:pPr>
            <w:proofErr w:type="spellStart"/>
            <w:r w:rsidRPr="00D200F4">
              <w:rPr>
                <w:rFonts w:ascii="Times New Roman" w:eastAsia="宋体" w:hAnsi="Times New Roman" w:cs="Times New Roman"/>
                <w:kern w:val="0"/>
                <w:sz w:val="20"/>
                <w:szCs w:val="20"/>
                <w:lang w:val="en-GB"/>
              </w:rPr>
              <w:t>Zaganas</w:t>
            </w:r>
            <w:proofErr w:type="spellEnd"/>
            <w:r w:rsidRPr="00D200F4">
              <w:rPr>
                <w:rFonts w:ascii="Times New Roman" w:eastAsia="宋体" w:hAnsi="Times New Roman" w:cs="Times New Roman"/>
                <w:kern w:val="0"/>
                <w:sz w:val="20"/>
                <w:szCs w:val="20"/>
                <w:lang w:val="en-GB"/>
              </w:rPr>
              <w:t xml:space="preserve"> 2011</w:t>
            </w:r>
            <w:r w:rsidR="007256FD" w:rsidRPr="00D200F4">
              <w:rPr>
                <w:rFonts w:ascii="Times New Roman" w:eastAsia="宋体" w:hAnsi="Times New Roman" w:cs="Times New Roman"/>
                <w:kern w:val="0"/>
                <w:sz w:val="20"/>
                <w:szCs w:val="20"/>
                <w:lang w:val="en-GB"/>
              </w:rPr>
              <w:fldChar w:fldCharType="begin">
                <w:fldData xml:space="preserve">PEVuZE5vdGU+PENpdGU+PEF1dGhvcj5aYWdhbmFzPC9BdXRob3I+PFllYXI+MjAxMTwvWWVhcj48
UmVjTnVtPjEwNjwvUmVjTnVtPjxEaXNwbGF5VGV4dD4oMTYpPC9EaXNwbGF5VGV4dD48cmVjb3Jk
PjxyZWMtbnVtYmVyPjEwNjwvcmVjLW51bWJlcj48Zm9yZWlnbi1rZXlzPjxrZXkgYXBwPSJFTiIg
ZGItaWQ9IjV3d3M5ZDB6NXNhMHdmZXZkNTk1YXhhaHdzd3B3ZWYwcHp6YSIgdGltZXN0YW1wPSIx
NzMzMjgwMzg0Ij4xMDY8L2tleT48L2ZvcmVpZ24ta2V5cz48cmVmLXR5cGUgbmFtZT0iSm91cm5h
bCBBcnRpY2xlIj4xNzwvcmVmLXR5cGU+PGNvbnRyaWJ1dG9ycz48YXV0aG9ycz48YXV0aG9yPlph
Z2FuYXMsIEkuPC9hdXRob3I+PGF1dGhvcj5IYWxwaW4sIEEuIFAuPC9hdXRob3I+PGF1dGhvcj5P
bGVpbmlrLCBBLjwvYXV0aG9yPjxhdXRob3I+QWxlZ2FraXMsIEEuPC9hdXRob3I+PGF1dGhvcj5L
b3R6YW1hbmksIEQuPC9hdXRob3I+PGF1dGhvcj5aYWZpcmlzLCBTLjwvYXV0aG9yPjxhdXRob3I+
Q2hsYXBvdXRha2ksIEMuPC9hdXRob3I+PGF1dGhvcj5Uc2ltb3VsaXMsIEQuPC9hdXRob3I+PGF1
dGhvcj5HaWFubmFrb3VkYWtpcywgRS48L2F1dGhvcj48YXV0aG9yPkNob2NobGlkYWtpcywgTi48
L2F1dGhvcj48YXV0aG9yPk50YWlsaWFuaSwgQS48L2F1dGhvcj48YXV0aG9yPlZhbGF0c291LCBD
LjwvYXV0aG9yPjxhdXRob3I+UGFwYWRha2ksIEUuPC9hdXRob3I+PGF1dGhvcj5WYWtpcywgQS48
L2F1dGhvcj48YXV0aG9yPkZ1cmllLCBLLiBMLjwvYXV0aG9yPjxhdXRob3I+R3JlZW5iZXJnLCBT
LiBNLjwvYXV0aG9yPjxhdXRob3I+UGxhaXRha2lzLCBBLjwvYXV0aG9yPjwvYXV0aG9ycz48L2Nv
bnRyaWJ1dG9ycz48YXV0aC1hZGRyZXNzPk5ldXJvbG9neSBEZXBhcnRtZW50LCBVbml2ZXJzaXR5
IEhvc3BpdGFsIG9mIEhlcmFrbGlvbiwgVm91dGVzLCA3MTAyMSwgSGVyYWtsaW9uLCBDcmV0ZSwg
R3JlZWNlLjwvYXV0aC1hZGRyZXNzPjx0aXRsZXM+PHRpdGxlPkEgY29tcGFyaXNvbiBvZiBhY3V0
ZSBoZW1vcnJoYWdpYyBzdHJva2Ugb3V0Y29tZXMgaW4gMiBwb3B1bGF0aW9uczogdGhlIENyZXRl
LUJvc3RvbiBzdHVkeTwvdGl0bGU+PHNlY29uZGFyeS10aXRsZT5TdHJva2U8L3NlY29uZGFyeS10
aXRsZT48L3RpdGxlcz48cGVyaW9kaWNhbD48ZnVsbC10aXRsZT5TdHJva2U8L2Z1bGwtdGl0bGU+
PC9wZXJpb2RpY2FsPjxwYWdlcz4zNjQwLTI8L3BhZ2VzPjx2b2x1bWU+NDI8L3ZvbHVtZT48bnVt
YmVyPjEyPC9udW1iZXI+PGVkaXRpb24+MjAxMS8xMC8yNTwvZWRpdGlvbj48c2VjdGlvbj5aYWdh
bmFzLCBJb2FubmlzLiBOZXVyb2xvZ3kgRGVwYXJ0bWVudCwgVW5pdmVyc2l0eSBIb3NwaXRhbCBv
ZiBIZXJha2xpb24sIFZvdXRlcywgNzEwMjEsIEhlcmFrbGlvbiwgQ3JldGUsIEdyZWVjZS48L3Nl
Y3Rpb24+PGtleXdvcmRzPjxrZXl3b3JkPkFnZWQ8L2tleXdvcmQ+PGtleXdvcmQ+Qm9zdG9uPC9r
ZXl3b3JkPjxrZXl3b3JkPkRleGFtZXRoYXNvbmUvKnRoZXJhcGV1dGljIHVzZTwva2V5d29yZD48
a2V5d29yZD5GZW1hbGU8L2tleXdvcmQ+PGtleXdvcmQ+R2x1Y29jb3J0aWNvaWRzLyp0aGVyYXBl
dXRpYyB1c2U8L2tleXdvcmQ+PGtleXdvcmQ+R3JlZWNlPC9rZXl3b3JkPjxrZXl3b3JkPkh1bWFu
czwva2V5d29yZD48a2V5d29yZD5JbnRyYWNyYW5pYWwgSGVtb3JyaGFnZXMvKmRydWcgdGhlcmFw
eTwva2V5d29yZD48a2V5d29yZD5NYWxlPC9rZXl3b3JkPjxrZXl3b3JkPk1pZGRsZSBBZ2VkPC9r
ZXl3b3JkPjxrZXl3b3JkPlJldHJvc3BlY3RpdmUgU3R1ZGllczwva2V5d29yZD48a2V5d29yZD5T
ZXZlcml0eSBvZiBJbGxuZXNzIEluZGV4PC9rZXl3b3JkPjxrZXl3b3JkPlN0cm9rZS8qZHJ1ZyB0
aGVyYXB5PC9rZXl3b3JkPjxrZXl3b3JkPlRyZWF0bWVudCBPdXRjb21lPC9rZXl3b3JkPjwva2V5
d29yZHM+PGRhdGVzPjx5ZWFyPjIwMTE8L3llYXI+PHB1Yi1kYXRlcz48ZGF0ZT5EZWM8L2RhdGU+
PC9wdWItZGF0ZXM+PC9kYXRlcz48cHViLWxvY2F0aW9uPlVuaXRlZCBTdGF0ZXM8L3B1Yi1sb2Nh
dGlvbj48aXNibj4xNTI0LTQ2MjggKEVsZWN0cm9uaWMpJiN4RDswMDM5LTI0OTkgKFByaW50KSYj
eEQ7MDAzOS0yNDk5IChMaW5raW5nKTwvaXNibj48YWNjZXNzaW9uLW51bT4yMjAyMDAzMDwvYWNj
ZXNzaW9uLW51bT48bGFiZWw+MzQ8L2xhYmVsPjx1cmxzPjxyZWxhdGVkLXVybHM+PHVybD5odHRw
czovL3d3dy5uY2JpLm5sbS5uaWguZ292L3B1Ym1lZC8yMjAyMDAzMDwvdXJsPjwvcmVsYXRlZC11
cmxzPjwvdXJscz48Y3VzdG9tMj5QTUMzMjI2ODU4PC9jdXN0b20yPjxlbGVjdHJvbmljLXJlc291
cmNlLW51bT4xMC4xMTYxL1NUUk9LRUFIQS4xMTEuNjMyMTc0PC9lbGVjdHJvbmljLXJlc291cmNl
LW51bT48cmVtb3RlLWRhdGFiYXNlLW5hbWU+T3ZpZCBNRURMSU5FKFIpICZsdDsyMDEwIHRvIDIw
MTEmZ3Q7PC9yZW1vdGUtZGF0YWJhc2UtbmFtZT48cmVzZWFyY2gtbm90ZXM+MTY8L3Jlc2VhcmNo
LW5vdGVzPjxhY2Nlc3MtZGF0ZT4yMDExMTAyMC8vPC9hY2Nlc3MtZGF0ZT48L3JlY29yZD48L0Np
dGU+PC9FbmROb3RlPn==
</w:fldData>
              </w:fldChar>
            </w:r>
            <w:r w:rsidR="0010757D">
              <w:rPr>
                <w:rFonts w:ascii="Times New Roman" w:eastAsia="宋体" w:hAnsi="Times New Roman" w:cs="Times New Roman"/>
                <w:kern w:val="0"/>
                <w:sz w:val="20"/>
                <w:szCs w:val="20"/>
                <w:lang w:val="en-GB"/>
              </w:rPr>
              <w:instrText xml:space="preserve"> ADDIN EN.CITE </w:instrText>
            </w:r>
            <w:r w:rsidR="0010757D">
              <w:rPr>
                <w:rFonts w:ascii="Times New Roman" w:eastAsia="宋体" w:hAnsi="Times New Roman" w:cs="Times New Roman"/>
                <w:kern w:val="0"/>
                <w:sz w:val="20"/>
                <w:szCs w:val="20"/>
                <w:lang w:val="en-GB"/>
              </w:rPr>
              <w:fldChar w:fldCharType="begin">
                <w:fldData xml:space="preserve">PEVuZE5vdGU+PENpdGU+PEF1dGhvcj5aYWdhbmFzPC9BdXRob3I+PFllYXI+MjAxMTwvWWVhcj48
UmVjTnVtPjEwNjwvUmVjTnVtPjxEaXNwbGF5VGV4dD4oMTYpPC9EaXNwbGF5VGV4dD48cmVjb3Jk
PjxyZWMtbnVtYmVyPjEwNjwvcmVjLW51bWJlcj48Zm9yZWlnbi1rZXlzPjxrZXkgYXBwPSJFTiIg
ZGItaWQ9IjV3d3M5ZDB6NXNhMHdmZXZkNTk1YXhhaHdzd3B3ZWYwcHp6YSIgdGltZXN0YW1wPSIx
NzMzMjgwMzg0Ij4xMDY8L2tleT48L2ZvcmVpZ24ta2V5cz48cmVmLXR5cGUgbmFtZT0iSm91cm5h
bCBBcnRpY2xlIj4xNzwvcmVmLXR5cGU+PGNvbnRyaWJ1dG9ycz48YXV0aG9ycz48YXV0aG9yPlph
Z2FuYXMsIEkuPC9hdXRob3I+PGF1dGhvcj5IYWxwaW4sIEEuIFAuPC9hdXRob3I+PGF1dGhvcj5P
bGVpbmlrLCBBLjwvYXV0aG9yPjxhdXRob3I+QWxlZ2FraXMsIEEuPC9hdXRob3I+PGF1dGhvcj5L
b3R6YW1hbmksIEQuPC9hdXRob3I+PGF1dGhvcj5aYWZpcmlzLCBTLjwvYXV0aG9yPjxhdXRob3I+
Q2hsYXBvdXRha2ksIEMuPC9hdXRob3I+PGF1dGhvcj5Uc2ltb3VsaXMsIEQuPC9hdXRob3I+PGF1
dGhvcj5HaWFubmFrb3VkYWtpcywgRS48L2F1dGhvcj48YXV0aG9yPkNob2NobGlkYWtpcywgTi48
L2F1dGhvcj48YXV0aG9yPk50YWlsaWFuaSwgQS48L2F1dGhvcj48YXV0aG9yPlZhbGF0c291LCBD
LjwvYXV0aG9yPjxhdXRob3I+UGFwYWRha2ksIEUuPC9hdXRob3I+PGF1dGhvcj5WYWtpcywgQS48
L2F1dGhvcj48YXV0aG9yPkZ1cmllLCBLLiBMLjwvYXV0aG9yPjxhdXRob3I+R3JlZW5iZXJnLCBT
LiBNLjwvYXV0aG9yPjxhdXRob3I+UGxhaXRha2lzLCBBLjwvYXV0aG9yPjwvYXV0aG9ycz48L2Nv
bnRyaWJ1dG9ycz48YXV0aC1hZGRyZXNzPk5ldXJvbG9neSBEZXBhcnRtZW50LCBVbml2ZXJzaXR5
IEhvc3BpdGFsIG9mIEhlcmFrbGlvbiwgVm91dGVzLCA3MTAyMSwgSGVyYWtsaW9uLCBDcmV0ZSwg
R3JlZWNlLjwvYXV0aC1hZGRyZXNzPjx0aXRsZXM+PHRpdGxlPkEgY29tcGFyaXNvbiBvZiBhY3V0
ZSBoZW1vcnJoYWdpYyBzdHJva2Ugb3V0Y29tZXMgaW4gMiBwb3B1bGF0aW9uczogdGhlIENyZXRl
LUJvc3RvbiBzdHVkeTwvdGl0bGU+PHNlY29uZGFyeS10aXRsZT5TdHJva2U8L3NlY29uZGFyeS10
aXRsZT48L3RpdGxlcz48cGVyaW9kaWNhbD48ZnVsbC10aXRsZT5TdHJva2U8L2Z1bGwtdGl0bGU+
PC9wZXJpb2RpY2FsPjxwYWdlcz4zNjQwLTI8L3BhZ2VzPjx2b2x1bWU+NDI8L3ZvbHVtZT48bnVt
YmVyPjEyPC9udW1iZXI+PGVkaXRpb24+MjAxMS8xMC8yNTwvZWRpdGlvbj48c2VjdGlvbj5aYWdh
bmFzLCBJb2FubmlzLiBOZXVyb2xvZ3kgRGVwYXJ0bWVudCwgVW5pdmVyc2l0eSBIb3NwaXRhbCBv
ZiBIZXJha2xpb24sIFZvdXRlcywgNzEwMjEsIEhlcmFrbGlvbiwgQ3JldGUsIEdyZWVjZS48L3Nl
Y3Rpb24+PGtleXdvcmRzPjxrZXl3b3JkPkFnZWQ8L2tleXdvcmQ+PGtleXdvcmQ+Qm9zdG9uPC9r
ZXl3b3JkPjxrZXl3b3JkPkRleGFtZXRoYXNvbmUvKnRoZXJhcGV1dGljIHVzZTwva2V5d29yZD48
a2V5d29yZD5GZW1hbGU8L2tleXdvcmQ+PGtleXdvcmQ+R2x1Y29jb3J0aWNvaWRzLyp0aGVyYXBl
dXRpYyB1c2U8L2tleXdvcmQ+PGtleXdvcmQ+R3JlZWNlPC9rZXl3b3JkPjxrZXl3b3JkPkh1bWFu
czwva2V5d29yZD48a2V5d29yZD5JbnRyYWNyYW5pYWwgSGVtb3JyaGFnZXMvKmRydWcgdGhlcmFw
eTwva2V5d29yZD48a2V5d29yZD5NYWxlPC9rZXl3b3JkPjxrZXl3b3JkPk1pZGRsZSBBZ2VkPC9r
ZXl3b3JkPjxrZXl3b3JkPlJldHJvc3BlY3RpdmUgU3R1ZGllczwva2V5d29yZD48a2V5d29yZD5T
ZXZlcml0eSBvZiBJbGxuZXNzIEluZGV4PC9rZXl3b3JkPjxrZXl3b3JkPlN0cm9rZS8qZHJ1ZyB0
aGVyYXB5PC9rZXl3b3JkPjxrZXl3b3JkPlRyZWF0bWVudCBPdXRjb21lPC9rZXl3b3JkPjwva2V5
d29yZHM+PGRhdGVzPjx5ZWFyPjIwMTE8L3llYXI+PHB1Yi1kYXRlcz48ZGF0ZT5EZWM8L2RhdGU+
PC9wdWItZGF0ZXM+PC9kYXRlcz48cHViLWxvY2F0aW9uPlVuaXRlZCBTdGF0ZXM8L3B1Yi1sb2Nh
dGlvbj48aXNibj4xNTI0LTQ2MjggKEVsZWN0cm9uaWMpJiN4RDswMDM5LTI0OTkgKFByaW50KSYj
eEQ7MDAzOS0yNDk5IChMaW5raW5nKTwvaXNibj48YWNjZXNzaW9uLW51bT4yMjAyMDAzMDwvYWNj
ZXNzaW9uLW51bT48bGFiZWw+MzQ8L2xhYmVsPjx1cmxzPjxyZWxhdGVkLXVybHM+PHVybD5odHRw
czovL3d3dy5uY2JpLm5sbS5uaWguZ292L3B1Ym1lZC8yMjAyMDAzMDwvdXJsPjwvcmVsYXRlZC11
cmxzPjwvdXJscz48Y3VzdG9tMj5QTUMzMjI2ODU4PC9jdXN0b20yPjxlbGVjdHJvbmljLXJlc291
cmNlLW51bT4xMC4xMTYxL1NUUk9LRUFIQS4xMTEuNjMyMTc0PC9lbGVjdHJvbmljLXJlc291cmNl
LW51bT48cmVtb3RlLWRhdGFiYXNlLW5hbWU+T3ZpZCBNRURMSU5FKFIpICZsdDsyMDEwIHRvIDIw
MTEmZ3Q7PC9yZW1vdGUtZGF0YWJhc2UtbmFtZT48cmVzZWFyY2gtbm90ZXM+MTY8L3Jlc2VhcmNo
LW5vdGVzPjxhY2Nlc3MtZGF0ZT4yMDExMTAyMC8vPC9hY2Nlc3MtZGF0ZT48L3JlY29yZD48L0Np
dGU+PC9FbmROb3RlPn==
</w:fldData>
              </w:fldChar>
            </w:r>
            <w:r w:rsidR="0010757D">
              <w:rPr>
                <w:rFonts w:ascii="Times New Roman" w:eastAsia="宋体" w:hAnsi="Times New Roman" w:cs="Times New Roman"/>
                <w:kern w:val="0"/>
                <w:sz w:val="20"/>
                <w:szCs w:val="20"/>
                <w:lang w:val="en-GB"/>
              </w:rPr>
              <w:instrText xml:space="preserve"> ADDIN EN.CITE.DATA </w:instrText>
            </w:r>
            <w:r w:rsidR="0010757D">
              <w:rPr>
                <w:rFonts w:ascii="Times New Roman" w:eastAsia="宋体" w:hAnsi="Times New Roman" w:cs="Times New Roman"/>
                <w:kern w:val="0"/>
                <w:sz w:val="20"/>
                <w:szCs w:val="20"/>
                <w:lang w:val="en-GB"/>
              </w:rPr>
            </w:r>
            <w:r w:rsidR="0010757D">
              <w:rPr>
                <w:rFonts w:ascii="Times New Roman" w:eastAsia="宋体" w:hAnsi="Times New Roman" w:cs="Times New Roman"/>
                <w:kern w:val="0"/>
                <w:sz w:val="20"/>
                <w:szCs w:val="20"/>
                <w:lang w:val="en-GB"/>
              </w:rPr>
              <w:fldChar w:fldCharType="end"/>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(16)</w:t>
            </w:r>
            <w:r w:rsidR="007256FD" w:rsidRPr="00D200F4">
              <w:rPr>
                <w:rFonts w:ascii="Times New Roman" w:eastAsia="宋体" w:hAnsi="Times New Roman" w:cs="Times New Roman"/>
                <w:kern w:val="0"/>
                <w:sz w:val="20"/>
                <w:szCs w:val="20"/>
                <w:lang w:val="en-GB"/>
              </w:rPr>
              <w:fldChar w:fldCharType="end"/>
            </w:r>
          </w:p>
        </w:tc>
      </w:tr>
      <w:tr w:rsidR="0035303C" w:rsidRPr="00D200F4" w14:paraId="634D6F1E" w14:textId="77777777" w:rsidTr="008B6969">
        <w:tc>
          <w:tcPr>
            <w:tcW w:w="456" w:type="pct"/>
            <w:shd w:val="clear" w:color="auto" w:fill="auto"/>
            <w:noWrap/>
            <w:hideMark/>
          </w:tcPr>
          <w:p w14:paraId="35971187" w14:textId="77777777" w:rsidR="0038075E" w:rsidRPr="00D200F4" w:rsidRDefault="0038075E" w:rsidP="00AB1FAD">
            <w:pPr>
              <w:widowControl/>
              <w:spacing w:after="0" w:line="240" w:lineRule="auto"/>
              <w:rPr>
                <w:rFonts w:ascii="Times New Roman" w:eastAsia="宋体" w:hAnsi="Times New Roman" w:cs="Times New Roman"/>
                <w:b/>
                <w:bCs/>
                <w:kern w:val="0"/>
                <w:sz w:val="20"/>
                <w:szCs w:val="20"/>
                <w:lang w:val="en-GB"/>
              </w:rPr>
            </w:pPr>
            <w:r w:rsidRPr="00D200F4">
              <w:rPr>
                <w:rFonts w:ascii="Times New Roman" w:eastAsia="宋体" w:hAnsi="Times New Roman" w:cs="Times New Roman"/>
                <w:b/>
                <w:bCs/>
                <w:kern w:val="0"/>
                <w:sz w:val="20"/>
                <w:szCs w:val="20"/>
                <w:lang w:val="en-GB"/>
              </w:rPr>
              <w:t>SAH</w:t>
            </w:r>
          </w:p>
        </w:tc>
        <w:tc>
          <w:tcPr>
            <w:tcW w:w="355" w:type="pct"/>
            <w:shd w:val="clear" w:color="auto" w:fill="auto"/>
            <w:noWrap/>
            <w:hideMark/>
          </w:tcPr>
          <w:p w14:paraId="7F882C13" w14:textId="77777777" w:rsidR="0038075E" w:rsidRPr="00D200F4" w:rsidRDefault="0038075E" w:rsidP="00AB1FAD">
            <w:pPr>
              <w:widowControl/>
              <w:spacing w:after="0" w:line="240" w:lineRule="auto"/>
              <w:rPr>
                <w:rFonts w:ascii="Times New Roman" w:eastAsia="宋体" w:hAnsi="Times New Roman" w:cs="Times New Roman"/>
                <w:b/>
                <w:bCs/>
                <w:kern w:val="0"/>
                <w:sz w:val="20"/>
                <w:szCs w:val="20"/>
                <w:lang w:val="en-GB"/>
              </w:rPr>
            </w:pPr>
          </w:p>
        </w:tc>
        <w:tc>
          <w:tcPr>
            <w:tcW w:w="2287" w:type="pct"/>
            <w:shd w:val="clear" w:color="auto" w:fill="auto"/>
            <w:hideMark/>
          </w:tcPr>
          <w:p w14:paraId="260FD269"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55" w:type="pct"/>
            <w:shd w:val="clear" w:color="auto" w:fill="auto"/>
            <w:noWrap/>
            <w:hideMark/>
          </w:tcPr>
          <w:p w14:paraId="4807C336"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07" w:type="pct"/>
            <w:shd w:val="clear" w:color="auto" w:fill="auto"/>
            <w:noWrap/>
            <w:hideMark/>
          </w:tcPr>
          <w:p w14:paraId="6CD8C9E1"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07" w:type="pct"/>
            <w:shd w:val="clear" w:color="auto" w:fill="auto"/>
            <w:noWrap/>
            <w:hideMark/>
          </w:tcPr>
          <w:p w14:paraId="53C59FB8"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05" w:type="pct"/>
            <w:shd w:val="clear" w:color="auto" w:fill="auto"/>
            <w:noWrap/>
            <w:hideMark/>
          </w:tcPr>
          <w:p w14:paraId="5F8D2DBC"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28" w:type="pct"/>
            <w:shd w:val="clear" w:color="auto" w:fill="auto"/>
            <w:noWrap/>
            <w:hideMark/>
          </w:tcPr>
          <w:p w14:paraId="4620619C"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r>
      <w:tr w:rsidR="0035303C" w:rsidRPr="00D200F4" w14:paraId="7546D60C" w14:textId="77777777" w:rsidTr="008B6969">
        <w:tc>
          <w:tcPr>
            <w:tcW w:w="456" w:type="pct"/>
            <w:shd w:val="clear" w:color="auto" w:fill="auto"/>
            <w:noWrap/>
            <w:hideMark/>
          </w:tcPr>
          <w:p w14:paraId="2CACBCBF"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55" w:type="pct"/>
            <w:shd w:val="clear" w:color="auto" w:fill="auto"/>
            <w:noWrap/>
            <w:hideMark/>
          </w:tcPr>
          <w:p w14:paraId="79D1C5F9" w14:textId="4B0E78E7" w:rsidR="0038075E" w:rsidRPr="00D200F4" w:rsidRDefault="00C55AB8" w:rsidP="00AB1FAD">
            <w:pPr>
              <w:widowControl/>
              <w:spacing w:after="0" w:line="240" w:lineRule="auto"/>
              <w:rPr>
                <w:rFonts w:ascii="Times New Roman" w:eastAsia="宋体" w:hAnsi="Times New Roman" w:cs="Times New Roman"/>
                <w:b/>
                <w:bCs/>
                <w:kern w:val="0"/>
                <w:sz w:val="20"/>
                <w:szCs w:val="20"/>
                <w:lang w:val="en-GB"/>
              </w:rPr>
            </w:pPr>
            <w:r w:rsidRPr="00D200F4">
              <w:rPr>
                <w:rFonts w:ascii="Times New Roman" w:eastAsia="宋体" w:hAnsi="Times New Roman" w:cs="Times New Roman"/>
                <w:b/>
                <w:bCs/>
                <w:kern w:val="0"/>
                <w:sz w:val="20"/>
                <w:szCs w:val="20"/>
                <w:lang w:val="en-GB"/>
              </w:rPr>
              <w:t>DXM</w:t>
            </w:r>
          </w:p>
        </w:tc>
        <w:tc>
          <w:tcPr>
            <w:tcW w:w="2287" w:type="pct"/>
            <w:shd w:val="clear" w:color="auto" w:fill="auto"/>
            <w:hideMark/>
          </w:tcPr>
          <w:p w14:paraId="7FA4D272" w14:textId="77777777" w:rsidR="0038075E" w:rsidRPr="00D200F4" w:rsidRDefault="0038075E" w:rsidP="00AB1FAD">
            <w:pPr>
              <w:widowControl/>
              <w:spacing w:after="0" w:line="240" w:lineRule="auto"/>
              <w:rPr>
                <w:rFonts w:ascii="Times New Roman" w:eastAsia="宋体" w:hAnsi="Times New Roman" w:cs="Times New Roman"/>
                <w:b/>
                <w:bCs/>
                <w:kern w:val="0"/>
                <w:sz w:val="20"/>
                <w:szCs w:val="20"/>
                <w:lang w:val="en-GB"/>
              </w:rPr>
            </w:pPr>
          </w:p>
        </w:tc>
        <w:tc>
          <w:tcPr>
            <w:tcW w:w="355" w:type="pct"/>
            <w:shd w:val="clear" w:color="auto" w:fill="auto"/>
            <w:noWrap/>
            <w:hideMark/>
          </w:tcPr>
          <w:p w14:paraId="712A5C51"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07" w:type="pct"/>
            <w:shd w:val="clear" w:color="auto" w:fill="auto"/>
            <w:noWrap/>
            <w:hideMark/>
          </w:tcPr>
          <w:p w14:paraId="012487D7"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07" w:type="pct"/>
            <w:shd w:val="clear" w:color="auto" w:fill="auto"/>
            <w:noWrap/>
            <w:hideMark/>
          </w:tcPr>
          <w:p w14:paraId="717BF2AF"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05" w:type="pct"/>
            <w:shd w:val="clear" w:color="auto" w:fill="auto"/>
            <w:noWrap/>
            <w:hideMark/>
          </w:tcPr>
          <w:p w14:paraId="3B1A0A87"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28" w:type="pct"/>
            <w:shd w:val="clear" w:color="auto" w:fill="auto"/>
            <w:noWrap/>
            <w:hideMark/>
          </w:tcPr>
          <w:p w14:paraId="7112B215"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r>
      <w:tr w:rsidR="0035303C" w:rsidRPr="00D200F4" w14:paraId="22C003B1" w14:textId="77777777" w:rsidTr="008B6969">
        <w:trPr>
          <w:trHeight w:val="1177"/>
        </w:trPr>
        <w:tc>
          <w:tcPr>
            <w:tcW w:w="456" w:type="pct"/>
            <w:shd w:val="clear" w:color="auto" w:fill="auto"/>
            <w:noWrap/>
            <w:hideMark/>
          </w:tcPr>
          <w:p w14:paraId="398E8578"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55" w:type="pct"/>
            <w:shd w:val="clear" w:color="auto" w:fill="auto"/>
            <w:noWrap/>
            <w:hideMark/>
          </w:tcPr>
          <w:p w14:paraId="2BA310DB"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29CA673E" w14:textId="77777777" w:rsidR="0038075E" w:rsidRPr="00D200F4" w:rsidRDefault="0038075E" w:rsidP="00AB1FAD">
            <w:pPr>
              <w:spacing w:after="0" w:line="240" w:lineRule="auto"/>
              <w:rPr>
                <w:rFonts w:ascii="Times New Roman" w:hAnsi="Times New Roman" w:cs="Times New Roman"/>
                <w:sz w:val="20"/>
                <w:szCs w:val="20"/>
                <w:lang w:val="en-GB"/>
              </w:rPr>
            </w:pPr>
            <w:r w:rsidRPr="00D200F4">
              <w:rPr>
                <w:rFonts w:ascii="Times New Roman" w:hAnsi="Times New Roman" w:cs="Times New Roman"/>
                <w:sz w:val="20"/>
                <w:szCs w:val="20"/>
                <w:lang w:val="en-GB"/>
              </w:rPr>
              <w:t>Short course: 4 mg every 6 hours for 1 day followed by a daily total dose reduction by 25% and then by 50% on last day; total dose: 36 mg.</w:t>
            </w:r>
          </w:p>
          <w:p w14:paraId="54E78C84" w14:textId="77777777" w:rsidR="0038075E" w:rsidRPr="00D200F4" w:rsidRDefault="0038075E" w:rsidP="00AB1FAD">
            <w:pPr>
              <w:spacing w:after="0" w:line="240" w:lineRule="auto"/>
              <w:rPr>
                <w:rFonts w:ascii="Times New Roman" w:hAnsi="Times New Roman" w:cs="Times New Roman"/>
                <w:sz w:val="20"/>
                <w:szCs w:val="20"/>
                <w:lang w:val="en-GB"/>
              </w:rPr>
            </w:pPr>
            <w:r w:rsidRPr="00D200F4">
              <w:rPr>
                <w:rFonts w:ascii="Times New Roman" w:hAnsi="Times New Roman" w:cs="Times New Roman"/>
                <w:sz w:val="20"/>
                <w:szCs w:val="20"/>
                <w:lang w:val="en-GB"/>
              </w:rPr>
              <w:t>Long course: 4 mg every 6 hours for 5–7 days followed by reduction by 50% every other day; total dose: 31-31.75 mg</w:t>
            </w:r>
          </w:p>
        </w:tc>
        <w:tc>
          <w:tcPr>
            <w:tcW w:w="355" w:type="pct"/>
            <w:shd w:val="clear" w:color="auto" w:fill="auto"/>
            <w:noWrap/>
            <w:hideMark/>
          </w:tcPr>
          <w:p w14:paraId="5206795F"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4</w:t>
            </w:r>
          </w:p>
        </w:tc>
        <w:tc>
          <w:tcPr>
            <w:tcW w:w="407" w:type="pct"/>
            <w:shd w:val="clear" w:color="auto" w:fill="auto"/>
            <w:hideMark/>
          </w:tcPr>
          <w:p w14:paraId="1EA4C1CB" w14:textId="77777777" w:rsidR="003F0B46" w:rsidRPr="00D200F4" w:rsidRDefault="0038075E">
            <w:pPr>
              <w:pStyle w:val="a9"/>
              <w:widowControl/>
              <w:numPr>
                <w:ilvl w:val="0"/>
                <w:numId w:val="7"/>
              </w:numPr>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36</w:t>
            </w:r>
          </w:p>
          <w:p w14:paraId="5D6B0E0C" w14:textId="6D13760D" w:rsidR="0038075E" w:rsidRPr="00D200F4" w:rsidRDefault="0038075E">
            <w:pPr>
              <w:pStyle w:val="a9"/>
              <w:widowControl/>
              <w:numPr>
                <w:ilvl w:val="0"/>
                <w:numId w:val="7"/>
              </w:numPr>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31-31.75</w:t>
            </w:r>
          </w:p>
        </w:tc>
        <w:tc>
          <w:tcPr>
            <w:tcW w:w="407" w:type="pct"/>
            <w:shd w:val="clear" w:color="auto" w:fill="auto"/>
            <w:hideMark/>
          </w:tcPr>
          <w:p w14:paraId="04B6F5FE" w14:textId="77777777" w:rsidR="003F0B46" w:rsidRPr="00D200F4" w:rsidRDefault="0038075E">
            <w:pPr>
              <w:pStyle w:val="a9"/>
              <w:widowControl/>
              <w:numPr>
                <w:ilvl w:val="0"/>
                <w:numId w:val="8"/>
              </w:numPr>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36</w:t>
            </w:r>
          </w:p>
          <w:p w14:paraId="724ECC99" w14:textId="660FBC48" w:rsidR="0038075E" w:rsidRPr="00D200F4" w:rsidRDefault="0038075E">
            <w:pPr>
              <w:pStyle w:val="a9"/>
              <w:widowControl/>
              <w:numPr>
                <w:ilvl w:val="0"/>
                <w:numId w:val="8"/>
              </w:numPr>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31-31.75</w:t>
            </w:r>
          </w:p>
        </w:tc>
        <w:tc>
          <w:tcPr>
            <w:tcW w:w="305" w:type="pct"/>
            <w:shd w:val="clear" w:color="auto" w:fill="auto"/>
            <w:hideMark/>
          </w:tcPr>
          <w:p w14:paraId="540C0BBB" w14:textId="7DE3E530" w:rsidR="0038075E" w:rsidRPr="00D200F4" w:rsidRDefault="0038075E">
            <w:pPr>
              <w:pStyle w:val="a9"/>
              <w:widowControl/>
              <w:numPr>
                <w:ilvl w:val="0"/>
                <w:numId w:val="9"/>
              </w:numPr>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3</w:t>
            </w:r>
          </w:p>
          <w:p w14:paraId="6D2AF267" w14:textId="3AAC451B" w:rsidR="0038075E" w:rsidRPr="00D200F4" w:rsidRDefault="0038075E">
            <w:pPr>
              <w:pStyle w:val="a9"/>
              <w:widowControl/>
              <w:numPr>
                <w:ilvl w:val="0"/>
                <w:numId w:val="9"/>
              </w:numPr>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5-7 </w:t>
            </w:r>
          </w:p>
        </w:tc>
        <w:tc>
          <w:tcPr>
            <w:tcW w:w="428" w:type="pct"/>
            <w:shd w:val="clear" w:color="auto" w:fill="auto"/>
            <w:noWrap/>
            <w:hideMark/>
          </w:tcPr>
          <w:p w14:paraId="23A241B8" w14:textId="27A700F9" w:rsidR="0038075E" w:rsidRPr="00D200F4" w:rsidRDefault="00430657"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Miller 2021</w:t>
            </w:r>
            <w:r w:rsidR="007256FD" w:rsidRPr="00D200F4">
              <w:rPr>
                <w:rFonts w:ascii="Times New Roman" w:eastAsia="宋体" w:hAnsi="Times New Roman" w:cs="Times New Roman"/>
                <w:kern w:val="0"/>
                <w:sz w:val="20"/>
                <w:szCs w:val="20"/>
                <w:lang w:val="en-GB"/>
              </w:rPr>
              <w:fldChar w:fldCharType="begin">
                <w:fldData xml:space="preserve">PEVuZE5vdGU+PENpdGU+PEF1dGhvcj5NaWxsZXI8L0F1dGhvcj48WWVhcj4yMDIxPC9ZZWFyPjxS
ZWNOdW0+NjQ8L1JlY051bT48RGlzcGxheVRleHQ+KDE3KTwvRGlzcGxheVRleHQ+PHJlY29yZD48
cmVjLW51bWJlcj42NDwvcmVjLW51bWJlcj48Zm9yZWlnbi1rZXlzPjxrZXkgYXBwPSJFTiIgZGIt
aWQ9IjV3d3M5ZDB6NXNhMHdmZXZkNTk1YXhhaHdzd3B3ZWYwcHp6YSIgdGltZXN0YW1wPSIxNzMz
MjgwMzg0Ij42NDwva2V5PjwvZm9yZWlnbi1rZXlzPjxyZWYtdHlwZSBuYW1lPSJKb3VybmFsIEFy
dGljbGUiPjE3PC9yZWYtdHlwZT48Y29udHJpYnV0b3JzPjxhdXRob3JzPjxhdXRob3I+TWlsbGVy
LCBNLiBNLjwvYXV0aG9yPjxhdXRob3I+RGFrYXksIEsuPC9hdXRob3I+PGF1dGhvcj5IZW5uaW5n
ZXIsIE4uPC9hdXRob3I+PGF1dGhvcj5NYXlhc2ksIFkuPC9hdXRob3I+PGF1dGhvcj5NYWh0YSwg
QS48L2F1dGhvcj48YXV0aG9yPllha2hraW5kLCBBLjwvYXV0aG9yPjxhdXRob3I+SGFubm91biwg
QS48L2F1dGhvcj48YXV0aG9yPlRob21wc29uLCBCLiBCLjwvYXV0aG9yPjxhdXRob3I+V2VuZGVs
bCwgTC4gQy48L2F1dGhvcj48YXV0aG9yPkNhcmFuZGFuZywgUi48L2F1dGhvcj48L2F1dGhvcnM+
PC9jb250cmlidXRvcnM+PGF1dGgtYWRkcmVzcz5EZXBhcnRtZW50IG9mIE5ldXJvbG9neSwgVW5p
dmVyc2l0eSBvZiBNYXNzYWNodXNldHRzIE1lZGljYWwgU2Nob29sLCBXb3JjZXN0ZXIsIE1BLCBV
U0EuIG1hbGdvcnphdGEubWlsbGVyQHNwZWN0cnVtaGVhbHRoLm9yZy4mI3hEO0RlcGFydG1lbnQg
b2YgTmV1cm9zdXJnZXJ5LCBXZXN0Y2hlc3RlciBNZWRpY2FsIENlbnRlciwgVmFsaGFsbGEsIE5Z
LCBVU0EuJiN4RDtEZXBhcnRtZW50IG9mIE5ldXJvbG9neSwgVW5pdmVyc2l0eSBvZiBNYXNzYWNo
dXNldHRzIE1lZGljYWwgU2Nob29sLCBXb3JjZXN0ZXIsIE1BLCBVU0EuJiN4RDtEZXBhcnRtZW50
IG9mIFBzeWNoaWF0cnksIFVuaXZlcnNpdHkgb2YgTWFzc2FjaHVzZXR0cyBNZWRpY2FsIFNjaG9v
bCwgV29yY2VzdGVyLCBNQSwgVVNBLiYjeEQ7RGVwYXJ0bWVudCBvZiBOZXVyb2NyaXRpY2FsIENh
cmUsIEF2ZXJhIEJyYWluIGFuZCBTcGluZSBJbnN0aXR1dGUsIFNpb3V4IEZhbGxzLCBTRCwgVVNB
LiYjeEQ7RGVwYXJ0bWVudCBvZiBDcml0aWNhbCBDYXJlLCBBdmVyYSBCcmFpbiBhbmQgU3BpbmUg
SW5zdGl0dXRlLCBTaW91eCBGYWxscywgU0QsIFVTQS4mI3hEO0RlcGFydG1lbnQgb2YgTmV1cm9s
b2d5LCBBdmVyYSBCcmFpbiBhbmQgU3BpbmUgSW5zdGl0dXRlLCBTaW91eCBGYWxscywgU0QsIFVT
QS4mI3hEO0RlcGFydG1lbnQgb2YgTmV1cm9sb2d5LCBXYXJyZW4gQWxiZXJ0IE1lZGljYWwgU2No
b29sIG9mIEJyb3duIFVuaXZlcnNpdHksIFByb3ZpZGVuY2UsIFJJLCBVU0EuJiN4RDtEZXBhcnRt
ZW50IG9mIE5ldXJvc3VyZ2VyeSwgV2FycmVuIEFsYmVydCBNZWRpY2FsIFNjaG9vbCBvZiBCcm93
biBVbml2ZXJzaXR5LCBQcm92aWRlbmNlLCBSSSwgVVNBLiYjeEQ7RGVwYXJ0bWVudCBvZiBOZXVy
b2NyaXRpY2FsIENhcmUsIFVuaXZlcnNpdHkgb2YgUGVubnN5bHZhbmlhIEhlYWx0aCBTeXN0ZW0s
IFBoaWxhZGVscGhpYSwgUEEsIFVTQS4mI3hEO0RlcGFydG1lbnQgb2YgTmV1cm9sb2d5LCBHZWlz
ZWwgU2Nob29sIG9mIE1lZGljaW5lIGF0IERhcnRtb3V0aCwgTWFuY2hlc3RlciwgTkgsIFVTQS4m
I3hEO0RlcGFydG1lbnQgb2YgTWVkaWNhbCBFZHVjYXRpb24sIFdhcnJlbiBBbGJlcnQgTWVkaWNh
bCBTY2hvb2wgb2YgQnJvd24gVW5pdmVyc2l0eSwgUHJvdmlkZW5jZSwgUkksIFVTQS4mI3hEO0Rl
cGFydG1lbnQgb2YgQW5lc3RoZXNpb2xvZ3ksIFVuaXZlcnNpdHkgb2YgTWFzc2FjaHVzZXR0cyBN
ZWRpY2FsIFNjaG9vbCwgV29yY2VzdGVyLCBNQSwgVVNBLiYjeEQ7RGVwYXJ0bWVudCBvZiBTdXJn
ZXJ5LCBVbml2ZXJzaXR5IG9mIE1hc3NhY2h1c2V0dHMgTWVkaWNhbCBTY2hvb2wsIFdvcmNlc3Rl
ciwgTUEsIFVTQS48L2F1dGgtYWRkcmVzcz48dGl0bGVzPjx0aXRsZT5Bc3NvY2lhdGlvbiBvZiBE
ZXhhbWV0aGFzb25lIHdpdGggU2h1bnQgUmVxdWlyZW1lbnQsIEVhcmx5IERpc2FiaWxpdHksIGFu
ZCBNZWRpY2FsIENvbXBsaWNhdGlvbnMgaW4gQW5ldXJ5c21hbCBTdWJhcmFjaG5vaWQgSGVtb3Jy
aGFnZTwvdGl0bGU+PHNlY29uZGFyeS10aXRsZT5OZXVyb2NyaXQgQ2FyZTwvc2Vjb25kYXJ5LXRp
dGxlPjwvdGl0bGVzPjxwZXJpb2RpY2FsPjxmdWxsLXRpdGxlPk5ldXJvY3JpdCBDYXJlPC9mdWxs
LXRpdGxlPjwvcGVyaW9kaWNhbD48cGFnZXM+NzYwLTc2ODwvcGFnZXM+PHZvbHVtZT4zNDwvdm9s
dW1lPjxudW1iZXI+MzwvbnVtYmVyPjxlZGl0aW9uPjIwMjAvMDgvMjg8L2VkaXRpb24+PHNlY3Rp
b24+TWlsbGVyLCBNYWxnb3J6YXRhIE0uIERlcGFydG1lbnQgb2YgTmV1cm9sb2d5LCBVbml2ZXJz
aXR5IG9mIE1hc3NhY2h1c2V0dHMgTWVkaWNhbCBTY2hvb2wsIFdvcmNlc3RlciwgTUEsIFVTQS4g
bWFsZ29yemF0YS5taWxsZXJAc3BlY3RydW1oZWFsdGgub3JnLiYjeEQ7RGFrYXksIEthdGFyaW5h
LiBEZXBhcnRtZW50IG9mIE5ldXJvc3VyZ2VyeSwgV2VzdGNoZXN0ZXIgTWVkaWNhbCBDZW50ZXIs
IFZhbGhhbGxhLCBOWSwgVVNBLiYjeEQ7SGVubmluZ2VyLCBOaWxzLiBEZXBhcnRtZW50IG9mIE5l
dXJvbG9neSwgVW5pdmVyc2l0eSBvZiBNYXNzYWNodXNldHRzIE1lZGljYWwgU2Nob29sLCBXb3Jj
ZXN0ZXIsIE1BLCBVU0EuJiN4RDtIZW5uaW5nZXIsIE5pbHMuIERlcGFydG1lbnQgb2YgUHN5Y2hp
YXRyeSwgVW5pdmVyc2l0eSBvZiBNYXNzYWNodXNldHRzIE1lZGljYWwgU2Nob29sLCBXb3JjZXN0
ZXIsIE1BLCBVU0EuJiN4RDtNYXlhc2ksIFl1bmlzLiBEZXBhcnRtZW50IG9mIE5ldXJvY3JpdGlj
YWwgQ2FyZSwgQXZlcmEgQnJhaW4gYW5kIFNwaW5lIEluc3RpdHV0ZSwgU2lvdXggRmFsbHMsIFNE
LCBVU0EuJiN4RDtNYXlhc2ksIFl1bmlzLiBEZXBhcnRtZW50IG9mIENyaXRpY2FsIENhcmUsIEF2
ZXJhIEJyYWluIGFuZCBTcGluZSBJbnN0aXR1dGUsIFNpb3V4IEZhbGxzLCBTRCwgVVNBLiYjeEQ7
TWF5YXNpLCBZdW5pcy4gRGVwYXJ0bWVudCBvZiBOZXVyb2xvZ3ksIEF2ZXJhIEJyYWluIGFuZCBT
cGluZSBJbnN0aXR1dGUsIFNpb3V4IEZhbGxzLCBTRCwgVVNBLiYjeEQ7TWFodGEsIEFsaS4gRGVw
YXJ0bWVudCBvZiBOZXVyb2xvZ3ksIFdhcnJlbiBBbGJlcnQgTWVkaWNhbCBTY2hvb2wgb2YgQnJv
d24gVW5pdmVyc2l0eSwgUHJvdmlkZW5jZSwgUkksIFVTQS4mI3hEO01haHRhLCBBbGkuIERlcGFy
dG1lbnQgb2YgTmV1cm9zdXJnZXJ5LCBXYXJyZW4gQWxiZXJ0IE1lZGljYWwgU2Nob29sIG9mIEJy
b3duIFVuaXZlcnNpdHksIFByb3ZpZGVuY2UsIFJJLCBVU0EuJiN4RDtZYWtoa2luZCwgQWxla3Nh
bmRyYS4gRGVwYXJ0bWVudCBvZiBOZXVyb2NyaXRpY2FsIENhcmUsIFVuaXZlcnNpdHkgb2YgUGVu
bnN5bHZhbmlhIEhlYWx0aCBTeXN0ZW0sIFBoaWxhZGVscGhpYSwgUEEsIFVTQS4mI3hEO0hhbm5v
dW4sIEFuYXMuIERlcGFydG1lbnQgb2YgTmV1cm9sb2d5LCBHZWlzZWwgU2Nob29sIG9mIE1lZGlj
aW5lIGF0IERhcnRtb3V0aCwgTWFuY2hlc3RlciwgTkgsIFVTQS4mI3hEO1Rob21wc29uLCBCcmFk
Zm9yZCBCLiBEZXBhcnRtZW50IG9mIE5ldXJvbG9neSwgV2FycmVuIEFsYmVydCBNZWRpY2FsIFNj
aG9vbCBvZiBCcm93biBVbml2ZXJzaXR5LCBQcm92aWRlbmNlLCBSSSwgVVNBLiYjeEQ7VGhvbXBz
b24sIEJyYWRmb3JkIEIuIERlcGFydG1lbnQgb2YgTmV1cm9zdXJnZXJ5LCBXYXJyZW4gQWxiZXJ0
IE1lZGljYWwgU2Nob29sIG9mIEJyb3duIFVuaXZlcnNpdHksIFByb3ZpZGVuY2UsIFJJLCBVU0Eu
JiN4RDtXZW5kZWxsLCBMaW5kYSBDLiBEZXBhcnRtZW50IG9mIE5ldXJvbG9neSwgV2FycmVuIEFs
YmVydCBNZWRpY2FsIFNjaG9vbCBvZiBCcm93biBVbml2ZXJzaXR5LCBQcm92aWRlbmNlLCBSSSwg
VVNBLiYjeEQ7V2VuZGVsbCwgTGluZGEgQy4gRGVwYXJ0bWVudCBvZiBOZXVyb3N1cmdlcnksIFdh
cnJlbiBBbGJlcnQgTWVkaWNhbCBTY2hvb2wgb2YgQnJvd24gVW5pdmVyc2l0eSwgUHJvdmlkZW5j
ZSwgUkksIFVTQS4mI3hEO1dlbmRlbGwsIExpbmRhIEMuIERlcGFydG1lbnQgb2YgTWVkaWNhbCBF
ZHVjYXRpb24sIFdhcnJlbiBBbGJlcnQgTWVkaWNhbCBTY2hvb2wgb2YgQnJvd24gVW5pdmVyc2l0
eSwgUHJvdmlkZW5jZSwgUkksIFVTQS4mI3hEO0NhcmFuZGFuZywgUmFwaGFlbC4gRGVwYXJ0bWVu
dCBvZiBOZXVyb2xvZ3ksIFVuaXZlcnNpdHkgb2YgTWFzc2FjaHVzZXR0cyBNZWRpY2FsIFNjaG9v
bCwgV29yY2VzdGVyLCBNQSwgVVNBLiYjeEQ7Q2FyYW5kYW5nLCBSYXBoYWVsLiBEZXBhcnRtZW50
IG9mIEFuZXN0aGVzaW9sb2d5LCBVbml2ZXJzaXR5IG9mIE1hc3NhY2h1c2V0dHMgTWVkaWNhbCBT
Y2hvb2wsIFdvcmNlc3RlciwgTUEsIFVTQS4mI3hEO0NhcmFuZGFuZywgUmFwaGFlbC4gRGVwYXJ0
bWVudCBvZiBTdXJnZXJ5LCBVbml2ZXJzaXR5IG9mIE1hc3NhY2h1c2V0dHMgTWVkaWNhbCBTY2hv
b2wsIFdvcmNlc3RlciwgTUEsIFVTQS48L3NlY3Rpb24+PGtleXdvcmRzPjxrZXl3b3JkPkRleGFt
ZXRoYXNvbmUvYWR2ZXJzZSBlZmZlY3RzPC9rZXl3b3JkPjxrZXl3b3JkPkh1bWFuczwva2V5d29y
ZD48a2V5d29yZD4qSHlkcm9jZXBoYWx1cy9zdXJnZXJ5PC9rZXl3b3JkPjxrZXl3b3JkPlJldHJv
c3BlY3RpdmUgU3R1ZGllczwva2V5d29yZD48a2V5d29yZD4qU3ViYXJhY2hub2lkIEhlbW9ycmhh
Z2UvY29tcGxpY2F0aW9ucy9lcGlkZW1pb2xvZ3kvc3VyZ2VyeTwva2V5d29yZD48a2V5d29yZD5W
ZW50cmljdWxvcGVyaXRvbmVhbCBTaHVudDwva2V5d29yZD48a2V5d29yZD5BbmV1cnlzbWFsIHN1
YmFyYWNobm9pZCBoZW1vcnJoYWdlPC9rZXl3b3JkPjxrZXl3b3JkPkNvcnRpY29zdGVyb2lkczwv
a2V5d29yZD48a2V5d29yZD5EZXhhbWV0aGFzb25lPC9rZXl3b3JkPjwva2V5d29yZHM+PGRhdGVz
Pjx5ZWFyPjIwMjE8L3llYXI+PHB1Yi1kYXRlcz48ZGF0ZT5KdW48L2RhdGU+PC9wdWItZGF0ZXM+
PC9kYXRlcz48cHViLWxvY2F0aW9uPlVuaXRlZCBTdGF0ZXM8L3B1Yi1sb2NhdGlvbj48aXNibj4x
NTU2LTA5NjEgKEVsZWN0cm9uaWMpJiN4RDsxNTQxLTY5MzMgKFByaW50KSYjeEQ7MTU0MS02OTMz
IChMaW5raW5nKTwvaXNibj48YWNjZXNzaW9uLW51bT4zMjg1MTYwNDwvYWNjZXNzaW9uLW51bT48
bGFiZWw+Mzk8L2xhYmVsPjx1cmxzPjxyZWxhdGVkLXVybHM+PHVybD5odHRwczovL3d3dy5uY2Jp
Lm5sbS5uaWguZ292L3B1Ym1lZC8zMjg1MTYwNDwvdXJsPjwvcmVsYXRlZC11cmxzPjwvdXJscz48
Y3VzdG9tMj5QTUM3OTA3MjU1PC9jdXN0b20yPjxlbGVjdHJvbmljLXJlc291cmNlLW51bT4xMC4x
MDA3L3MxMjAyOC0wMjAtMDEwNTktMjwvZWxlY3Ryb25pYy1yZXNvdXJjZS1udW0+PHJlbW90ZS1k
YXRhYmFzZS1uYW1lPk92aWQgTUVETElORShSKSAmbHQ7MjAyMSZndDs8L3JlbW90ZS1kYXRhYmFz
ZS1uYW1lPjxyZXNlYXJjaC1ub3Rlcz4xNzwvcmVzZWFyY2gtbm90ZXM+PGFjY2Vzcy1kYXRlPjIw
MjAwODI2Ly88L2FjY2Vzcy1kYXRlPjwvcmVjb3JkPjwvQ2l0ZT48L0VuZE5vdGU+
</w:fldData>
              </w:fldChar>
            </w:r>
            <w:r w:rsidR="0010757D">
              <w:rPr>
                <w:rFonts w:ascii="Times New Roman" w:eastAsia="宋体" w:hAnsi="Times New Roman" w:cs="Times New Roman"/>
                <w:kern w:val="0"/>
                <w:sz w:val="20"/>
                <w:szCs w:val="20"/>
                <w:lang w:val="en-GB"/>
              </w:rPr>
              <w:instrText xml:space="preserve"> ADDIN EN.CITE </w:instrText>
            </w:r>
            <w:r w:rsidR="0010757D">
              <w:rPr>
                <w:rFonts w:ascii="Times New Roman" w:eastAsia="宋体" w:hAnsi="Times New Roman" w:cs="Times New Roman"/>
                <w:kern w:val="0"/>
                <w:sz w:val="20"/>
                <w:szCs w:val="20"/>
                <w:lang w:val="en-GB"/>
              </w:rPr>
              <w:fldChar w:fldCharType="begin">
                <w:fldData xml:space="preserve">PEVuZE5vdGU+PENpdGU+PEF1dGhvcj5NaWxsZXI8L0F1dGhvcj48WWVhcj4yMDIxPC9ZZWFyPjxS
ZWNOdW0+NjQ8L1JlY051bT48RGlzcGxheVRleHQ+KDE3KTwvRGlzcGxheVRleHQ+PHJlY29yZD48
cmVjLW51bWJlcj42NDwvcmVjLW51bWJlcj48Zm9yZWlnbi1rZXlzPjxrZXkgYXBwPSJFTiIgZGIt
aWQ9IjV3d3M5ZDB6NXNhMHdmZXZkNTk1YXhhaHdzd3B3ZWYwcHp6YSIgdGltZXN0YW1wPSIxNzMz
MjgwMzg0Ij42NDwva2V5PjwvZm9yZWlnbi1rZXlzPjxyZWYtdHlwZSBuYW1lPSJKb3VybmFsIEFy
dGljbGUiPjE3PC9yZWYtdHlwZT48Y29udHJpYnV0b3JzPjxhdXRob3JzPjxhdXRob3I+TWlsbGVy
LCBNLiBNLjwvYXV0aG9yPjxhdXRob3I+RGFrYXksIEsuPC9hdXRob3I+PGF1dGhvcj5IZW5uaW5n
ZXIsIE4uPC9hdXRob3I+PGF1dGhvcj5NYXlhc2ksIFkuPC9hdXRob3I+PGF1dGhvcj5NYWh0YSwg
QS48L2F1dGhvcj48YXV0aG9yPllha2hraW5kLCBBLjwvYXV0aG9yPjxhdXRob3I+SGFubm91biwg
QS48L2F1dGhvcj48YXV0aG9yPlRob21wc29uLCBCLiBCLjwvYXV0aG9yPjxhdXRob3I+V2VuZGVs
bCwgTC4gQy48L2F1dGhvcj48YXV0aG9yPkNhcmFuZGFuZywgUi48L2F1dGhvcj48L2F1dGhvcnM+
PC9jb250cmlidXRvcnM+PGF1dGgtYWRkcmVzcz5EZXBhcnRtZW50IG9mIE5ldXJvbG9neSwgVW5p
dmVyc2l0eSBvZiBNYXNzYWNodXNldHRzIE1lZGljYWwgU2Nob29sLCBXb3JjZXN0ZXIsIE1BLCBV
U0EuIG1hbGdvcnphdGEubWlsbGVyQHNwZWN0cnVtaGVhbHRoLm9yZy4mI3hEO0RlcGFydG1lbnQg
b2YgTmV1cm9zdXJnZXJ5LCBXZXN0Y2hlc3RlciBNZWRpY2FsIENlbnRlciwgVmFsaGFsbGEsIE5Z
LCBVU0EuJiN4RDtEZXBhcnRtZW50IG9mIE5ldXJvbG9neSwgVW5pdmVyc2l0eSBvZiBNYXNzYWNo
dXNldHRzIE1lZGljYWwgU2Nob29sLCBXb3JjZXN0ZXIsIE1BLCBVU0EuJiN4RDtEZXBhcnRtZW50
IG9mIFBzeWNoaWF0cnksIFVuaXZlcnNpdHkgb2YgTWFzc2FjaHVzZXR0cyBNZWRpY2FsIFNjaG9v
bCwgV29yY2VzdGVyLCBNQSwgVVNBLiYjeEQ7RGVwYXJ0bWVudCBvZiBOZXVyb2NyaXRpY2FsIENh
cmUsIEF2ZXJhIEJyYWluIGFuZCBTcGluZSBJbnN0aXR1dGUsIFNpb3V4IEZhbGxzLCBTRCwgVVNB
LiYjeEQ7RGVwYXJ0bWVudCBvZiBDcml0aWNhbCBDYXJlLCBBdmVyYSBCcmFpbiBhbmQgU3BpbmUg
SW5zdGl0dXRlLCBTaW91eCBGYWxscywgU0QsIFVTQS4mI3hEO0RlcGFydG1lbnQgb2YgTmV1cm9s
b2d5LCBBdmVyYSBCcmFpbiBhbmQgU3BpbmUgSW5zdGl0dXRlLCBTaW91eCBGYWxscywgU0QsIFVT
QS4mI3hEO0RlcGFydG1lbnQgb2YgTmV1cm9sb2d5LCBXYXJyZW4gQWxiZXJ0IE1lZGljYWwgU2No
b29sIG9mIEJyb3duIFVuaXZlcnNpdHksIFByb3ZpZGVuY2UsIFJJLCBVU0EuJiN4RDtEZXBhcnRt
ZW50IG9mIE5ldXJvc3VyZ2VyeSwgV2FycmVuIEFsYmVydCBNZWRpY2FsIFNjaG9vbCBvZiBCcm93
biBVbml2ZXJzaXR5LCBQcm92aWRlbmNlLCBSSSwgVVNBLiYjeEQ7RGVwYXJ0bWVudCBvZiBOZXVy
b2NyaXRpY2FsIENhcmUsIFVuaXZlcnNpdHkgb2YgUGVubnN5bHZhbmlhIEhlYWx0aCBTeXN0ZW0s
IFBoaWxhZGVscGhpYSwgUEEsIFVTQS4mI3hEO0RlcGFydG1lbnQgb2YgTmV1cm9sb2d5LCBHZWlz
ZWwgU2Nob29sIG9mIE1lZGljaW5lIGF0IERhcnRtb3V0aCwgTWFuY2hlc3RlciwgTkgsIFVTQS4m
I3hEO0RlcGFydG1lbnQgb2YgTWVkaWNhbCBFZHVjYXRpb24sIFdhcnJlbiBBbGJlcnQgTWVkaWNh
bCBTY2hvb2wgb2YgQnJvd24gVW5pdmVyc2l0eSwgUHJvdmlkZW5jZSwgUkksIFVTQS4mI3hEO0Rl
cGFydG1lbnQgb2YgQW5lc3RoZXNpb2xvZ3ksIFVuaXZlcnNpdHkgb2YgTWFzc2FjaHVzZXR0cyBN
ZWRpY2FsIFNjaG9vbCwgV29yY2VzdGVyLCBNQSwgVVNBLiYjeEQ7RGVwYXJ0bWVudCBvZiBTdXJn
ZXJ5LCBVbml2ZXJzaXR5IG9mIE1hc3NhY2h1c2V0dHMgTWVkaWNhbCBTY2hvb2wsIFdvcmNlc3Rl
ciwgTUEsIFVTQS48L2F1dGgtYWRkcmVzcz48dGl0bGVzPjx0aXRsZT5Bc3NvY2lhdGlvbiBvZiBE
ZXhhbWV0aGFzb25lIHdpdGggU2h1bnQgUmVxdWlyZW1lbnQsIEVhcmx5IERpc2FiaWxpdHksIGFu
ZCBNZWRpY2FsIENvbXBsaWNhdGlvbnMgaW4gQW5ldXJ5c21hbCBTdWJhcmFjaG5vaWQgSGVtb3Jy
aGFnZTwvdGl0bGU+PHNlY29uZGFyeS10aXRsZT5OZXVyb2NyaXQgQ2FyZTwvc2Vjb25kYXJ5LXRp
dGxlPjwvdGl0bGVzPjxwZXJpb2RpY2FsPjxmdWxsLXRpdGxlPk5ldXJvY3JpdCBDYXJlPC9mdWxs
LXRpdGxlPjwvcGVyaW9kaWNhbD48cGFnZXM+NzYwLTc2ODwvcGFnZXM+PHZvbHVtZT4zNDwvdm9s
dW1lPjxudW1iZXI+MzwvbnVtYmVyPjxlZGl0aW9uPjIwMjAvMDgvMjg8L2VkaXRpb24+PHNlY3Rp
b24+TWlsbGVyLCBNYWxnb3J6YXRhIE0uIERlcGFydG1lbnQgb2YgTmV1cm9sb2d5LCBVbml2ZXJz
aXR5IG9mIE1hc3NhY2h1c2V0dHMgTWVkaWNhbCBTY2hvb2wsIFdvcmNlc3RlciwgTUEsIFVTQS4g
bWFsZ29yemF0YS5taWxsZXJAc3BlY3RydW1oZWFsdGgub3JnLiYjeEQ7RGFrYXksIEthdGFyaW5h
LiBEZXBhcnRtZW50IG9mIE5ldXJvc3VyZ2VyeSwgV2VzdGNoZXN0ZXIgTWVkaWNhbCBDZW50ZXIs
IFZhbGhhbGxhLCBOWSwgVVNBLiYjeEQ7SGVubmluZ2VyLCBOaWxzLiBEZXBhcnRtZW50IG9mIE5l
dXJvbG9neSwgVW5pdmVyc2l0eSBvZiBNYXNzYWNodXNldHRzIE1lZGljYWwgU2Nob29sLCBXb3Jj
ZXN0ZXIsIE1BLCBVU0EuJiN4RDtIZW5uaW5nZXIsIE5pbHMuIERlcGFydG1lbnQgb2YgUHN5Y2hp
YXRyeSwgVW5pdmVyc2l0eSBvZiBNYXNzYWNodXNldHRzIE1lZGljYWwgU2Nob29sLCBXb3JjZXN0
ZXIsIE1BLCBVU0EuJiN4RDtNYXlhc2ksIFl1bmlzLiBEZXBhcnRtZW50IG9mIE5ldXJvY3JpdGlj
YWwgQ2FyZSwgQXZlcmEgQnJhaW4gYW5kIFNwaW5lIEluc3RpdHV0ZSwgU2lvdXggRmFsbHMsIFNE
LCBVU0EuJiN4RDtNYXlhc2ksIFl1bmlzLiBEZXBhcnRtZW50IG9mIENyaXRpY2FsIENhcmUsIEF2
ZXJhIEJyYWluIGFuZCBTcGluZSBJbnN0aXR1dGUsIFNpb3V4IEZhbGxzLCBTRCwgVVNBLiYjeEQ7
TWF5YXNpLCBZdW5pcy4gRGVwYXJ0bWVudCBvZiBOZXVyb2xvZ3ksIEF2ZXJhIEJyYWluIGFuZCBT
cGluZSBJbnN0aXR1dGUsIFNpb3V4IEZhbGxzLCBTRCwgVVNBLiYjeEQ7TWFodGEsIEFsaS4gRGVw
YXJ0bWVudCBvZiBOZXVyb2xvZ3ksIFdhcnJlbiBBbGJlcnQgTWVkaWNhbCBTY2hvb2wgb2YgQnJv
d24gVW5pdmVyc2l0eSwgUHJvdmlkZW5jZSwgUkksIFVTQS4mI3hEO01haHRhLCBBbGkuIERlcGFy
dG1lbnQgb2YgTmV1cm9zdXJnZXJ5LCBXYXJyZW4gQWxiZXJ0IE1lZGljYWwgU2Nob29sIG9mIEJy
b3duIFVuaXZlcnNpdHksIFByb3ZpZGVuY2UsIFJJLCBVU0EuJiN4RDtZYWtoa2luZCwgQWxla3Nh
bmRyYS4gRGVwYXJ0bWVudCBvZiBOZXVyb2NyaXRpY2FsIENhcmUsIFVuaXZlcnNpdHkgb2YgUGVu
bnN5bHZhbmlhIEhlYWx0aCBTeXN0ZW0sIFBoaWxhZGVscGhpYSwgUEEsIFVTQS4mI3hEO0hhbm5v
dW4sIEFuYXMuIERlcGFydG1lbnQgb2YgTmV1cm9sb2d5LCBHZWlzZWwgU2Nob29sIG9mIE1lZGlj
aW5lIGF0IERhcnRtb3V0aCwgTWFuY2hlc3RlciwgTkgsIFVTQS4mI3hEO1Rob21wc29uLCBCcmFk
Zm9yZCBCLiBEZXBhcnRtZW50IG9mIE5ldXJvbG9neSwgV2FycmVuIEFsYmVydCBNZWRpY2FsIFNj
aG9vbCBvZiBCcm93biBVbml2ZXJzaXR5LCBQcm92aWRlbmNlLCBSSSwgVVNBLiYjeEQ7VGhvbXBz
b24sIEJyYWRmb3JkIEIuIERlcGFydG1lbnQgb2YgTmV1cm9zdXJnZXJ5LCBXYXJyZW4gQWxiZXJ0
IE1lZGljYWwgU2Nob29sIG9mIEJyb3duIFVuaXZlcnNpdHksIFByb3ZpZGVuY2UsIFJJLCBVU0Eu
JiN4RDtXZW5kZWxsLCBMaW5kYSBDLiBEZXBhcnRtZW50IG9mIE5ldXJvbG9neSwgV2FycmVuIEFs
YmVydCBNZWRpY2FsIFNjaG9vbCBvZiBCcm93biBVbml2ZXJzaXR5LCBQcm92aWRlbmNlLCBSSSwg
VVNBLiYjeEQ7V2VuZGVsbCwgTGluZGEgQy4gRGVwYXJ0bWVudCBvZiBOZXVyb3N1cmdlcnksIFdh
cnJlbiBBbGJlcnQgTWVkaWNhbCBTY2hvb2wgb2YgQnJvd24gVW5pdmVyc2l0eSwgUHJvdmlkZW5j
ZSwgUkksIFVTQS4mI3hEO1dlbmRlbGwsIExpbmRhIEMuIERlcGFydG1lbnQgb2YgTWVkaWNhbCBF
ZHVjYXRpb24sIFdhcnJlbiBBbGJlcnQgTWVkaWNhbCBTY2hvb2wgb2YgQnJvd24gVW5pdmVyc2l0
eSwgUHJvdmlkZW5jZSwgUkksIFVTQS4mI3hEO0NhcmFuZGFuZywgUmFwaGFlbC4gRGVwYXJ0bWVu
dCBvZiBOZXVyb2xvZ3ksIFVuaXZlcnNpdHkgb2YgTWFzc2FjaHVzZXR0cyBNZWRpY2FsIFNjaG9v
bCwgV29yY2VzdGVyLCBNQSwgVVNBLiYjeEQ7Q2FyYW5kYW5nLCBSYXBoYWVsLiBEZXBhcnRtZW50
IG9mIEFuZXN0aGVzaW9sb2d5LCBVbml2ZXJzaXR5IG9mIE1hc3NhY2h1c2V0dHMgTWVkaWNhbCBT
Y2hvb2wsIFdvcmNlc3RlciwgTUEsIFVTQS4mI3hEO0NhcmFuZGFuZywgUmFwaGFlbC4gRGVwYXJ0
bWVudCBvZiBTdXJnZXJ5LCBVbml2ZXJzaXR5IG9mIE1hc3NhY2h1c2V0dHMgTWVkaWNhbCBTY2hv
b2wsIFdvcmNlc3RlciwgTUEsIFVTQS48L3NlY3Rpb24+PGtleXdvcmRzPjxrZXl3b3JkPkRleGFt
ZXRoYXNvbmUvYWR2ZXJzZSBlZmZlY3RzPC9rZXl3b3JkPjxrZXl3b3JkPkh1bWFuczwva2V5d29y
ZD48a2V5d29yZD4qSHlkcm9jZXBoYWx1cy9zdXJnZXJ5PC9rZXl3b3JkPjxrZXl3b3JkPlJldHJv
c3BlY3RpdmUgU3R1ZGllczwva2V5d29yZD48a2V5d29yZD4qU3ViYXJhY2hub2lkIEhlbW9ycmhh
Z2UvY29tcGxpY2F0aW9ucy9lcGlkZW1pb2xvZ3kvc3VyZ2VyeTwva2V5d29yZD48a2V5d29yZD5W
ZW50cmljdWxvcGVyaXRvbmVhbCBTaHVudDwva2V5d29yZD48a2V5d29yZD5BbmV1cnlzbWFsIHN1
YmFyYWNobm9pZCBoZW1vcnJoYWdlPC9rZXl3b3JkPjxrZXl3b3JkPkNvcnRpY29zdGVyb2lkczwv
a2V5d29yZD48a2V5d29yZD5EZXhhbWV0aGFzb25lPC9rZXl3b3JkPjwva2V5d29yZHM+PGRhdGVz
Pjx5ZWFyPjIwMjE8L3llYXI+PHB1Yi1kYXRlcz48ZGF0ZT5KdW48L2RhdGU+PC9wdWItZGF0ZXM+
PC9kYXRlcz48cHViLWxvY2F0aW9uPlVuaXRlZCBTdGF0ZXM8L3B1Yi1sb2NhdGlvbj48aXNibj4x
NTU2LTA5NjEgKEVsZWN0cm9uaWMpJiN4RDsxNTQxLTY5MzMgKFByaW50KSYjeEQ7MTU0MS02OTMz
IChMaW5raW5nKTwvaXNibj48YWNjZXNzaW9uLW51bT4zMjg1MTYwNDwvYWNjZXNzaW9uLW51bT48
bGFiZWw+Mzk8L2xhYmVsPjx1cmxzPjxyZWxhdGVkLXVybHM+PHVybD5odHRwczovL3d3dy5uY2Jp
Lm5sbS5uaWguZ292L3B1Ym1lZC8zMjg1MTYwNDwvdXJsPjwvcmVsYXRlZC11cmxzPjwvdXJscz48
Y3VzdG9tMj5QTUM3OTA3MjU1PC9jdXN0b20yPjxlbGVjdHJvbmljLXJlc291cmNlLW51bT4xMC4x
MDA3L3MxMjAyOC0wMjAtMDEwNTktMjwvZWxlY3Ryb25pYy1yZXNvdXJjZS1udW0+PHJlbW90ZS1k
YXRhYmFzZS1uYW1lPk92aWQgTUVETElORShSKSAmbHQ7MjAyMSZndDs8L3JlbW90ZS1kYXRhYmFz
ZS1uYW1lPjxyZXNlYXJjaC1ub3Rlcz4xNzwvcmVzZWFyY2gtbm90ZXM+PGFjY2Vzcy1kYXRlPjIw
MjAwODI2Ly88L2FjY2Vzcy1kYXRlPjwvcmVjb3JkPjwvQ2l0ZT48L0VuZE5vdGU+
</w:fldData>
              </w:fldChar>
            </w:r>
            <w:r w:rsidR="0010757D">
              <w:rPr>
                <w:rFonts w:ascii="Times New Roman" w:eastAsia="宋体" w:hAnsi="Times New Roman" w:cs="Times New Roman"/>
                <w:kern w:val="0"/>
                <w:sz w:val="20"/>
                <w:szCs w:val="20"/>
                <w:lang w:val="en-GB"/>
              </w:rPr>
              <w:instrText xml:space="preserve"> ADDIN EN.CITE.DATA </w:instrText>
            </w:r>
            <w:r w:rsidR="0010757D">
              <w:rPr>
                <w:rFonts w:ascii="Times New Roman" w:eastAsia="宋体" w:hAnsi="Times New Roman" w:cs="Times New Roman"/>
                <w:kern w:val="0"/>
                <w:sz w:val="20"/>
                <w:szCs w:val="20"/>
                <w:lang w:val="en-GB"/>
              </w:rPr>
            </w:r>
            <w:r w:rsidR="0010757D">
              <w:rPr>
                <w:rFonts w:ascii="Times New Roman" w:eastAsia="宋体" w:hAnsi="Times New Roman" w:cs="Times New Roman"/>
                <w:kern w:val="0"/>
                <w:sz w:val="20"/>
                <w:szCs w:val="20"/>
                <w:lang w:val="en-GB"/>
              </w:rPr>
              <w:fldChar w:fldCharType="end"/>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(17)</w:t>
            </w:r>
            <w:r w:rsidR="007256FD" w:rsidRPr="00D200F4">
              <w:rPr>
                <w:rFonts w:ascii="Times New Roman" w:eastAsia="宋体" w:hAnsi="Times New Roman" w:cs="Times New Roman"/>
                <w:kern w:val="0"/>
                <w:sz w:val="20"/>
                <w:szCs w:val="20"/>
                <w:lang w:val="en-GB"/>
              </w:rPr>
              <w:fldChar w:fldCharType="end"/>
            </w:r>
          </w:p>
        </w:tc>
      </w:tr>
      <w:tr w:rsidR="0035303C" w:rsidRPr="00D200F4" w14:paraId="4D688AD6" w14:textId="77777777" w:rsidTr="008B6969">
        <w:tc>
          <w:tcPr>
            <w:tcW w:w="456" w:type="pct"/>
            <w:shd w:val="clear" w:color="auto" w:fill="auto"/>
            <w:noWrap/>
            <w:hideMark/>
          </w:tcPr>
          <w:p w14:paraId="2E4EF596"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26304B25"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25BF8124"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Starting at 4 mg every 6 hours, then tapering down by 1 mg per dose every 24 hours until discontinuation; total dose: 91 mg</w:t>
            </w:r>
          </w:p>
        </w:tc>
        <w:tc>
          <w:tcPr>
            <w:tcW w:w="355" w:type="pct"/>
            <w:shd w:val="clear" w:color="auto" w:fill="auto"/>
            <w:noWrap/>
            <w:hideMark/>
          </w:tcPr>
          <w:p w14:paraId="3ECA0C7B"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4</w:t>
            </w:r>
          </w:p>
        </w:tc>
        <w:tc>
          <w:tcPr>
            <w:tcW w:w="407" w:type="pct"/>
            <w:shd w:val="clear" w:color="auto" w:fill="auto"/>
            <w:noWrap/>
            <w:hideMark/>
          </w:tcPr>
          <w:p w14:paraId="684DB2AF"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228</w:t>
            </w:r>
          </w:p>
        </w:tc>
        <w:tc>
          <w:tcPr>
            <w:tcW w:w="407" w:type="pct"/>
            <w:shd w:val="clear" w:color="auto" w:fill="auto"/>
            <w:hideMark/>
          </w:tcPr>
          <w:p w14:paraId="07CCC1EA"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228 </w:t>
            </w:r>
          </w:p>
        </w:tc>
        <w:tc>
          <w:tcPr>
            <w:tcW w:w="305" w:type="pct"/>
            <w:shd w:val="clear" w:color="auto" w:fill="auto"/>
            <w:noWrap/>
            <w:hideMark/>
          </w:tcPr>
          <w:p w14:paraId="5537D56B"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7 </w:t>
            </w:r>
          </w:p>
        </w:tc>
        <w:tc>
          <w:tcPr>
            <w:tcW w:w="428" w:type="pct"/>
            <w:shd w:val="clear" w:color="auto" w:fill="auto"/>
            <w:noWrap/>
            <w:hideMark/>
          </w:tcPr>
          <w:p w14:paraId="5A03588A" w14:textId="7DD4D59A" w:rsidR="0038075E" w:rsidRPr="00D200F4" w:rsidRDefault="00430657"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Mohney 2018</w:t>
            </w:r>
            <w:r w:rsidR="007256FD" w:rsidRPr="00D200F4">
              <w:rPr>
                <w:rFonts w:ascii="Times New Roman" w:eastAsia="宋体" w:hAnsi="Times New Roman" w:cs="Times New Roman"/>
                <w:kern w:val="0"/>
                <w:sz w:val="20"/>
                <w:szCs w:val="20"/>
                <w:lang w:val="en-GB"/>
              </w:rPr>
              <w:fldChar w:fldCharType="begin">
                <w:fldData xml:space="preserve">PEVuZE5vdGU+PENpdGU+PEF1dGhvcj5Nb2huZXk8L0F1dGhvcj48WWVhcj4yMDE4PC9ZZWFyPjxS
ZWNOdW0+NjY8L1JlY051bT48RGlzcGxheVRleHQ+KDE4KTwvRGlzcGxheVRleHQ+PHJlY29yZD48
cmVjLW51bWJlcj42NjwvcmVjLW51bWJlcj48Zm9yZWlnbi1rZXlzPjxrZXkgYXBwPSJFTiIgZGIt
aWQ9IjV3d3M5ZDB6NXNhMHdmZXZkNTk1YXhhaHdzd3B3ZWYwcHp6YSIgdGltZXN0YW1wPSIxNzMz
MjgwMzg0Ij42Njwva2V5PjwvZm9yZWlnbi1rZXlzPjxyZWYtdHlwZSBuYW1lPSJKb3VybmFsIEFy
dGljbGUiPjE3PC9yZWYtdHlwZT48Y29udHJpYnV0b3JzPjxhdXRob3JzPjxhdXRob3I+TW9obmV5
LCBOLjwvYXV0aG9yPjxhdXRob3I+V2lsbGlhbXNvbiwgQy4gQS48L2F1dGhvcj48YXV0aG9yPlJv
dGhtYW4sIEUuPC9hdXRob3I+PGF1dGhvcj5CYWxsLCBSLjwvYXV0aG9yPjxhdXRob3I+U2hlZWhh
biwgSy4gTS48L2F1dGhvcj48YXV0aG9yPlBhbmRleSwgQS4gUy48L2F1dGhvcj48YXV0aG9yPkZs
ZXRjaGVyLCBKLiBKLjwvYXV0aG9yPjxhdXRob3I+SmFjb2JzLCBULiBMLjwvYXV0aG9yPjxhdXRo
b3I+VGhvbXBzb24sIEIuIEcuPC9hdXRob3I+PGF1dGhvcj5SYWphamVlLCBWLjwvYXV0aG9yPjwv
YXV0aG9ycz48L2NvbnRyaWJ1dG9ycz48YXV0aC1hZGRyZXNzPkRlcGFydG1lbnQgb2YgTmV1cm9s
b2d5LCBVbml2ZXJzaXR5IG9mIE1pY2hpZ2FuLCBBbm4gQXJib3IsIE1pY2hpZ2FuLCBVU0EuJiN4
RDtEZXBhcnRtZW50IG9mIE5ldXJvc3VyZ2VyeSwgVW5pdmVyc2l0eSBvZiBNaWNoaWdhbiwgQW5u
IEFyYm9yLCBNaWNoaWdhbiwgVVNBOyBEZXBhcnRtZW50IG9mIE5ldXJvbG9neSwgVW5pdmVyc2l0
eSBvZiBNaWNoaWdhbiwgQW5uIEFyYm9yLCBNaWNoaWdhbiwgVVNBLiYjeEQ7RGVwYXJ0bWVudCBv
ZiBTdGF0aXN0aWNzLCBVbml2ZXJzaXR5IG9mIE1pY2hpZ2FuLCBBbm4gQXJib3IsIE1pY2hpZ2Fu
LCBVU0EuJiN4RDtEZXBhcnRtZW50IG9mIE5ldXJvc3VyZ2VyeSwgVW5pdmVyc2l0eSBvZiBNaWNo
aWdhbiwgQW5uIEFyYm9yLCBNaWNoaWdhbiwgVVNBLiYjeEQ7RGVwYXJ0bWVudCBvZiBOZXVyb3N1
cmdlcnksIFVuaXZlcnNpdHkgb2YgTWljaGlnYW4sIEFubiBBcmJvciwgTWljaGlnYW4sIFVTQTsg
RGVwYXJ0bWVudCBvZiBOZXVyb2xvZ3ksIFVuaXZlcnNpdHkgb2YgTWljaGlnYW4sIEFubiBBcmJv
ciwgTWljaGlnYW4sIFVTQS4gRWxlY3Ryb25pYyBhZGRyZXNzOiB2cmFqYWplZUB5YWhvby5jb20u
PC9hdXRoLWFkZHJlc3M+PHRpdGxlcz48dGl0bGU+QSBQcm9wZW5zaXR5IFNjb3JlIEFuYWx5c2lz
IG9mIHRoZSBJbXBhY3Qgb2YgRGV4YW1ldGhhc29uZSBVc2Ugb24gRGVsYXllZCBDZXJlYnJhbCBJ
c2NoZW1pYSBhbmQgUG9vciBGdW5jdGlvbmFsIE91dGNvbWVzIEFmdGVyIFN1YmFyYWNobm9pZCBI
ZW1vcnJoYWdlPC90aXRsZT48c2Vjb25kYXJ5LXRpdGxlPldvcmxkIE5ldXJvc3VyZzwvc2Vjb25k
YXJ5LXRpdGxlPjwvdGl0bGVzPjxwZXJpb2RpY2FsPjxmdWxsLXRpdGxlPldvcmxkIE5ldXJvc3Vy
ZzwvZnVsbC10aXRsZT48L3BlcmlvZGljYWw+PHBhZ2VzPmU2NTUtZTY2MTwvcGFnZXM+PHZvbHVt
ZT4xMDk8L3ZvbHVtZT48ZWRpdGlvbj4yMDE3LzEwLzI1PC9lZGl0aW9uPjxrZXl3b3Jkcz48a2V5
d29yZD5BZ2VkPC9rZXl3b3JkPjxrZXl3b3JkPkJyYWluIEVkZW1hLypkcnVnIHRoZXJhcHk8L2tl
eXdvcmQ+PGtleXdvcmQ+QnJhaW4gSXNjaGVtaWEvKmVwaWRlbWlvbG9neTwva2V5d29yZD48a2V5
d29yZD5EZXhhbWV0aGFzb25lLyp0aGVyYXBldXRpYyB1c2U8L2tleXdvcmQ+PGtleXdvcmQ+RmVt
YWxlPC9rZXl3b3JkPjxrZXl3b3JkPkdsdWNvY29ydGljb2lkcy8qdGhlcmFwZXV0aWMgdXNlPC9r
ZXl3b3JkPjxrZXl3b3JkPkh1bWFuczwva2V5d29yZD48a2V5d29yZD5Mb2dpc3RpYyBNb2RlbHM8
L2tleXdvcmQ+PGtleXdvcmQ+TWFsZTwva2V5d29yZD48a2V5d29yZD5NaWRkbGUgQWdlZDwva2V5
d29yZD48a2V5d29yZD5OZXVyb3N1cmdpY2FsIFByb2NlZHVyZXM8L2tleXdvcmQ+PGtleXdvcmQ+
T2RkcyBSYXRpbzwva2V5d29yZD48a2V5d29yZD5Qb3N0b3BlcmF0aXZlIENvbXBsaWNhdGlvbnMv
KmVwaWRlbWlvbG9neTwva2V5d29yZD48a2V5d29yZD5Qcm9wZW5zaXR5IFNjb3JlPC9rZXl3b3Jk
PjxrZXl3b3JkPipSZWdpc3RyaWVzPC9rZXl3b3JkPjxrZXl3b3JkPlJldHJvc3BlY3RpdmUgU3R1
ZGllczwva2V5d29yZD48a2V5d29yZD5SaXNrIEZhY3RvcnM8L2tleXdvcmQ+PGtleXdvcmQ+U3Vi
YXJhY2hub2lkIEhlbW9ycmhhZ2UvKnRoZXJhcHk8L2tleXdvcmQ+PGtleXdvcmQ+VHJlYXRtZW50
IE91dGNvbWU8L2tleXdvcmQ+PGtleXdvcmQ+VmFzb3NwYXNtLCBJbnRyYWNyYW5pYWwvKmVwaWRl
bWlvbG9neTwva2V5d29yZD48a2V5d29yZD5DZXJlYnJhbCBpc2NoZW1pYTwva2V5d29yZD48a2V5
d29yZD5DZXJlYnJhbCB2YXNvc3Bhc208L2tleXdvcmQ+PGtleXdvcmQ+Q29ydGljb3N0ZXJvaWRz
PC9rZXl3b3JkPjxrZXl3b3JkPkRleGFtZXRoYXNvbmU8L2tleXdvcmQ+PGtleXdvcmQ+R2x1Y29j
b3J0aWNvaWRzPC9rZXl3b3JkPjxrZXl3b3JkPlN1YmFyYWNobm9pZCBoZW1vcnJoYWdlPC9rZXl3
b3JkPjwva2V5d29yZHM+PGRhdGVzPjx5ZWFyPjIwMTg8L3llYXI+PHB1Yi1kYXRlcz48ZGF0ZT5K
YW48L2RhdGU+PC9wdWItZGF0ZXM+PC9kYXRlcz48aXNibj4xODc4LTg3NjkgKEVsZWN0cm9uaWMp
JiN4RDsxODc4LTg3NTAgKExpbmtpbmcpPC9pc2JuPjxhY2Nlc3Npb24tbnVtPjI5MDYxNDYxPC9h
Y2Nlc3Npb24tbnVtPjxsYWJlbD5TMTA8L2xhYmVsPjx1cmxzPjxyZWxhdGVkLXVybHM+PHVybD5o
dHRwczovL3d3dy5uY2JpLm5sbS5uaWguZ292L3B1Ym1lZC8yOTA2MTQ2MTwvdXJsPjwvcmVsYXRl
ZC11cmxzPjwvdXJscz48ZWxlY3Ryb25pYy1yZXNvdXJjZS1udW0+MTAuMTAxNi9qLnduZXUuMjAx
Ny4xMC4wNTE8L2VsZWN0cm9uaWMtcmVzb3VyY2UtbnVtPjxyZW1vdGUtZGF0YWJhc2UtcHJvdmlk
ZXI+TkxNPC9yZW1vdGUtZGF0YWJhc2UtcHJvdmlkZXI+PHJlc2VhcmNoLW5vdGVzPjE4PC9yZXNl
YXJjaC1ub3Rlcz48bGFuZ3VhZ2U+ZW5nPC9sYW5ndWFnZT48L3JlY29yZD48L0NpdGU+PC9FbmRO
b3RlPgB=
</w:fldData>
              </w:fldChar>
            </w:r>
            <w:r w:rsidR="0010757D">
              <w:rPr>
                <w:rFonts w:ascii="Times New Roman" w:eastAsia="宋体" w:hAnsi="Times New Roman" w:cs="Times New Roman"/>
                <w:kern w:val="0"/>
                <w:sz w:val="20"/>
                <w:szCs w:val="20"/>
                <w:lang w:val="en-GB"/>
              </w:rPr>
              <w:instrText xml:space="preserve"> ADDIN EN.CITE </w:instrText>
            </w:r>
            <w:r w:rsidR="0010757D">
              <w:rPr>
                <w:rFonts w:ascii="Times New Roman" w:eastAsia="宋体" w:hAnsi="Times New Roman" w:cs="Times New Roman"/>
                <w:kern w:val="0"/>
                <w:sz w:val="20"/>
                <w:szCs w:val="20"/>
                <w:lang w:val="en-GB"/>
              </w:rPr>
              <w:fldChar w:fldCharType="begin">
                <w:fldData xml:space="preserve">PEVuZE5vdGU+PENpdGU+PEF1dGhvcj5Nb2huZXk8L0F1dGhvcj48WWVhcj4yMDE4PC9ZZWFyPjxS
ZWNOdW0+NjY8L1JlY051bT48RGlzcGxheVRleHQ+KDE4KTwvRGlzcGxheVRleHQ+PHJlY29yZD48
cmVjLW51bWJlcj42NjwvcmVjLW51bWJlcj48Zm9yZWlnbi1rZXlzPjxrZXkgYXBwPSJFTiIgZGIt
aWQ9IjV3d3M5ZDB6NXNhMHdmZXZkNTk1YXhhaHdzd3B3ZWYwcHp6YSIgdGltZXN0YW1wPSIxNzMz
MjgwMzg0Ij42Njwva2V5PjwvZm9yZWlnbi1rZXlzPjxyZWYtdHlwZSBuYW1lPSJKb3VybmFsIEFy
dGljbGUiPjE3PC9yZWYtdHlwZT48Y29udHJpYnV0b3JzPjxhdXRob3JzPjxhdXRob3I+TW9obmV5
LCBOLjwvYXV0aG9yPjxhdXRob3I+V2lsbGlhbXNvbiwgQy4gQS48L2F1dGhvcj48YXV0aG9yPlJv
dGhtYW4sIEUuPC9hdXRob3I+PGF1dGhvcj5CYWxsLCBSLjwvYXV0aG9yPjxhdXRob3I+U2hlZWhh
biwgSy4gTS48L2F1dGhvcj48YXV0aG9yPlBhbmRleSwgQS4gUy48L2F1dGhvcj48YXV0aG9yPkZs
ZXRjaGVyLCBKLiBKLjwvYXV0aG9yPjxhdXRob3I+SmFjb2JzLCBULiBMLjwvYXV0aG9yPjxhdXRo
b3I+VGhvbXBzb24sIEIuIEcuPC9hdXRob3I+PGF1dGhvcj5SYWphamVlLCBWLjwvYXV0aG9yPjwv
YXV0aG9ycz48L2NvbnRyaWJ1dG9ycz48YXV0aC1hZGRyZXNzPkRlcGFydG1lbnQgb2YgTmV1cm9s
b2d5LCBVbml2ZXJzaXR5IG9mIE1pY2hpZ2FuLCBBbm4gQXJib3IsIE1pY2hpZ2FuLCBVU0EuJiN4
RDtEZXBhcnRtZW50IG9mIE5ldXJvc3VyZ2VyeSwgVW5pdmVyc2l0eSBvZiBNaWNoaWdhbiwgQW5u
IEFyYm9yLCBNaWNoaWdhbiwgVVNBOyBEZXBhcnRtZW50IG9mIE5ldXJvbG9neSwgVW5pdmVyc2l0
eSBvZiBNaWNoaWdhbiwgQW5uIEFyYm9yLCBNaWNoaWdhbiwgVVNBLiYjeEQ7RGVwYXJ0bWVudCBv
ZiBTdGF0aXN0aWNzLCBVbml2ZXJzaXR5IG9mIE1pY2hpZ2FuLCBBbm4gQXJib3IsIE1pY2hpZ2Fu
LCBVU0EuJiN4RDtEZXBhcnRtZW50IG9mIE5ldXJvc3VyZ2VyeSwgVW5pdmVyc2l0eSBvZiBNaWNo
aWdhbiwgQW5uIEFyYm9yLCBNaWNoaWdhbiwgVVNBLiYjeEQ7RGVwYXJ0bWVudCBvZiBOZXVyb3N1
cmdlcnksIFVuaXZlcnNpdHkgb2YgTWljaGlnYW4sIEFubiBBcmJvciwgTWljaGlnYW4sIFVTQTsg
RGVwYXJ0bWVudCBvZiBOZXVyb2xvZ3ksIFVuaXZlcnNpdHkgb2YgTWljaGlnYW4sIEFubiBBcmJv
ciwgTWljaGlnYW4sIFVTQS4gRWxlY3Ryb25pYyBhZGRyZXNzOiB2cmFqYWplZUB5YWhvby5jb20u
PC9hdXRoLWFkZHJlc3M+PHRpdGxlcz48dGl0bGU+QSBQcm9wZW5zaXR5IFNjb3JlIEFuYWx5c2lz
IG9mIHRoZSBJbXBhY3Qgb2YgRGV4YW1ldGhhc29uZSBVc2Ugb24gRGVsYXllZCBDZXJlYnJhbCBJ
c2NoZW1pYSBhbmQgUG9vciBGdW5jdGlvbmFsIE91dGNvbWVzIEFmdGVyIFN1YmFyYWNobm9pZCBI
ZW1vcnJoYWdlPC90aXRsZT48c2Vjb25kYXJ5LXRpdGxlPldvcmxkIE5ldXJvc3VyZzwvc2Vjb25k
YXJ5LXRpdGxlPjwvdGl0bGVzPjxwZXJpb2RpY2FsPjxmdWxsLXRpdGxlPldvcmxkIE5ldXJvc3Vy
ZzwvZnVsbC10aXRsZT48L3BlcmlvZGljYWw+PHBhZ2VzPmU2NTUtZTY2MTwvcGFnZXM+PHZvbHVt
ZT4xMDk8L3ZvbHVtZT48ZWRpdGlvbj4yMDE3LzEwLzI1PC9lZGl0aW9uPjxrZXl3b3Jkcz48a2V5
d29yZD5BZ2VkPC9rZXl3b3JkPjxrZXl3b3JkPkJyYWluIEVkZW1hLypkcnVnIHRoZXJhcHk8L2tl
eXdvcmQ+PGtleXdvcmQ+QnJhaW4gSXNjaGVtaWEvKmVwaWRlbWlvbG9neTwva2V5d29yZD48a2V5
d29yZD5EZXhhbWV0aGFzb25lLyp0aGVyYXBldXRpYyB1c2U8L2tleXdvcmQ+PGtleXdvcmQ+RmVt
YWxlPC9rZXl3b3JkPjxrZXl3b3JkPkdsdWNvY29ydGljb2lkcy8qdGhlcmFwZXV0aWMgdXNlPC9r
ZXl3b3JkPjxrZXl3b3JkPkh1bWFuczwva2V5d29yZD48a2V5d29yZD5Mb2dpc3RpYyBNb2RlbHM8
L2tleXdvcmQ+PGtleXdvcmQ+TWFsZTwva2V5d29yZD48a2V5d29yZD5NaWRkbGUgQWdlZDwva2V5
d29yZD48a2V5d29yZD5OZXVyb3N1cmdpY2FsIFByb2NlZHVyZXM8L2tleXdvcmQ+PGtleXdvcmQ+
T2RkcyBSYXRpbzwva2V5d29yZD48a2V5d29yZD5Qb3N0b3BlcmF0aXZlIENvbXBsaWNhdGlvbnMv
KmVwaWRlbWlvbG9neTwva2V5d29yZD48a2V5d29yZD5Qcm9wZW5zaXR5IFNjb3JlPC9rZXl3b3Jk
PjxrZXl3b3JkPipSZWdpc3RyaWVzPC9rZXl3b3JkPjxrZXl3b3JkPlJldHJvc3BlY3RpdmUgU3R1
ZGllczwva2V5d29yZD48a2V5d29yZD5SaXNrIEZhY3RvcnM8L2tleXdvcmQ+PGtleXdvcmQ+U3Vi
YXJhY2hub2lkIEhlbW9ycmhhZ2UvKnRoZXJhcHk8L2tleXdvcmQ+PGtleXdvcmQ+VHJlYXRtZW50
IE91dGNvbWU8L2tleXdvcmQ+PGtleXdvcmQ+VmFzb3NwYXNtLCBJbnRyYWNyYW5pYWwvKmVwaWRl
bWlvbG9neTwva2V5d29yZD48a2V5d29yZD5DZXJlYnJhbCBpc2NoZW1pYTwva2V5d29yZD48a2V5
d29yZD5DZXJlYnJhbCB2YXNvc3Bhc208L2tleXdvcmQ+PGtleXdvcmQ+Q29ydGljb3N0ZXJvaWRz
PC9rZXl3b3JkPjxrZXl3b3JkPkRleGFtZXRoYXNvbmU8L2tleXdvcmQ+PGtleXdvcmQ+R2x1Y29j
b3J0aWNvaWRzPC9rZXl3b3JkPjxrZXl3b3JkPlN1YmFyYWNobm9pZCBoZW1vcnJoYWdlPC9rZXl3
b3JkPjwva2V5d29yZHM+PGRhdGVzPjx5ZWFyPjIwMTg8L3llYXI+PHB1Yi1kYXRlcz48ZGF0ZT5K
YW48L2RhdGU+PC9wdWItZGF0ZXM+PC9kYXRlcz48aXNibj4xODc4LTg3NjkgKEVsZWN0cm9uaWMp
JiN4RDsxODc4LTg3NTAgKExpbmtpbmcpPC9pc2JuPjxhY2Nlc3Npb24tbnVtPjI5MDYxNDYxPC9h
Y2Nlc3Npb24tbnVtPjxsYWJlbD5TMTA8L2xhYmVsPjx1cmxzPjxyZWxhdGVkLXVybHM+PHVybD5o
dHRwczovL3d3dy5uY2JpLm5sbS5uaWguZ292L3B1Ym1lZC8yOTA2MTQ2MTwvdXJsPjwvcmVsYXRl
ZC11cmxzPjwvdXJscz48ZWxlY3Ryb25pYy1yZXNvdXJjZS1udW0+MTAuMTAxNi9qLnduZXUuMjAx
Ny4xMC4wNTE8L2VsZWN0cm9uaWMtcmVzb3VyY2UtbnVtPjxyZW1vdGUtZGF0YWJhc2UtcHJvdmlk
ZXI+TkxNPC9yZW1vdGUtZGF0YWJhc2UtcHJvdmlkZXI+PHJlc2VhcmNoLW5vdGVzPjE4PC9yZXNl
YXJjaC1ub3Rlcz48bGFuZ3VhZ2U+ZW5nPC9sYW5ndWFnZT48L3JlY29yZD48L0NpdGU+PC9FbmRO
b3RlPgB=
</w:fldData>
              </w:fldChar>
            </w:r>
            <w:r w:rsidR="0010757D">
              <w:rPr>
                <w:rFonts w:ascii="Times New Roman" w:eastAsia="宋体" w:hAnsi="Times New Roman" w:cs="Times New Roman"/>
                <w:kern w:val="0"/>
                <w:sz w:val="20"/>
                <w:szCs w:val="20"/>
                <w:lang w:val="en-GB"/>
              </w:rPr>
              <w:instrText xml:space="preserve"> ADDIN EN.CITE.DATA </w:instrText>
            </w:r>
            <w:r w:rsidR="0010757D">
              <w:rPr>
                <w:rFonts w:ascii="Times New Roman" w:eastAsia="宋体" w:hAnsi="Times New Roman" w:cs="Times New Roman"/>
                <w:kern w:val="0"/>
                <w:sz w:val="20"/>
                <w:szCs w:val="20"/>
                <w:lang w:val="en-GB"/>
              </w:rPr>
            </w:r>
            <w:r w:rsidR="0010757D">
              <w:rPr>
                <w:rFonts w:ascii="Times New Roman" w:eastAsia="宋体" w:hAnsi="Times New Roman" w:cs="Times New Roman"/>
                <w:kern w:val="0"/>
                <w:sz w:val="20"/>
                <w:szCs w:val="20"/>
                <w:lang w:val="en-GB"/>
              </w:rPr>
              <w:fldChar w:fldCharType="end"/>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(18)</w:t>
            </w:r>
            <w:r w:rsidR="007256FD" w:rsidRPr="00D200F4">
              <w:rPr>
                <w:rFonts w:ascii="Times New Roman" w:eastAsia="宋体" w:hAnsi="Times New Roman" w:cs="Times New Roman"/>
                <w:kern w:val="0"/>
                <w:sz w:val="20"/>
                <w:szCs w:val="20"/>
                <w:lang w:val="en-GB"/>
              </w:rPr>
              <w:fldChar w:fldCharType="end"/>
            </w:r>
          </w:p>
        </w:tc>
      </w:tr>
      <w:tr w:rsidR="0035303C" w:rsidRPr="00D200F4" w14:paraId="09FE7AFD" w14:textId="77777777" w:rsidTr="008B6969">
        <w:trPr>
          <w:trHeight w:val="1134"/>
        </w:trPr>
        <w:tc>
          <w:tcPr>
            <w:tcW w:w="456" w:type="pct"/>
            <w:shd w:val="clear" w:color="auto" w:fill="auto"/>
            <w:noWrap/>
            <w:hideMark/>
          </w:tcPr>
          <w:p w14:paraId="3B5A5A98"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14524307"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32E213CC"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4 mg every 6 h for 5–7 days, depending on the clinical course, and reduction of dexamethasone dosage by 50% every second day to avoid </w:t>
            </w:r>
            <w:proofErr w:type="spellStart"/>
            <w:r w:rsidRPr="00D200F4">
              <w:rPr>
                <w:rFonts w:ascii="Times New Roman" w:eastAsia="宋体" w:hAnsi="Times New Roman" w:cs="Times New Roman"/>
                <w:kern w:val="0"/>
                <w:sz w:val="20"/>
                <w:szCs w:val="20"/>
                <w:lang w:val="en-GB"/>
              </w:rPr>
              <w:t>hypocortisolism</w:t>
            </w:r>
            <w:proofErr w:type="spellEnd"/>
            <w:r w:rsidRPr="00D200F4">
              <w:rPr>
                <w:rFonts w:ascii="Times New Roman" w:eastAsia="宋体" w:hAnsi="Times New Roman" w:cs="Times New Roman"/>
                <w:kern w:val="0"/>
                <w:sz w:val="20"/>
                <w:szCs w:val="20"/>
                <w:lang w:val="en-GB"/>
              </w:rPr>
              <w:t>; total dose: 31-31.75 mg</w:t>
            </w:r>
          </w:p>
        </w:tc>
        <w:tc>
          <w:tcPr>
            <w:tcW w:w="355" w:type="pct"/>
            <w:shd w:val="clear" w:color="auto" w:fill="auto"/>
            <w:noWrap/>
            <w:hideMark/>
          </w:tcPr>
          <w:p w14:paraId="261E520D"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4</w:t>
            </w:r>
          </w:p>
        </w:tc>
        <w:tc>
          <w:tcPr>
            <w:tcW w:w="407" w:type="pct"/>
            <w:shd w:val="clear" w:color="auto" w:fill="auto"/>
            <w:noWrap/>
            <w:hideMark/>
          </w:tcPr>
          <w:p w14:paraId="743E8780"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31-31.75</w:t>
            </w:r>
          </w:p>
        </w:tc>
        <w:tc>
          <w:tcPr>
            <w:tcW w:w="407" w:type="pct"/>
            <w:shd w:val="clear" w:color="auto" w:fill="auto"/>
            <w:hideMark/>
          </w:tcPr>
          <w:p w14:paraId="1DE11DFB"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31-31.75</w:t>
            </w:r>
          </w:p>
        </w:tc>
        <w:tc>
          <w:tcPr>
            <w:tcW w:w="305" w:type="pct"/>
            <w:shd w:val="clear" w:color="auto" w:fill="auto"/>
            <w:noWrap/>
            <w:hideMark/>
          </w:tcPr>
          <w:p w14:paraId="6047EFFC"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5-7 </w:t>
            </w:r>
          </w:p>
        </w:tc>
        <w:tc>
          <w:tcPr>
            <w:tcW w:w="428" w:type="pct"/>
            <w:shd w:val="clear" w:color="auto" w:fill="auto"/>
            <w:noWrap/>
            <w:hideMark/>
          </w:tcPr>
          <w:p w14:paraId="42CE9387" w14:textId="4046163F" w:rsidR="0038075E" w:rsidRPr="00D200F4" w:rsidRDefault="00430657" w:rsidP="00AB1FAD">
            <w:pPr>
              <w:widowControl/>
              <w:spacing w:after="0" w:line="240" w:lineRule="auto"/>
              <w:rPr>
                <w:rFonts w:ascii="Times New Roman" w:eastAsia="宋体" w:hAnsi="Times New Roman" w:cs="Times New Roman"/>
                <w:kern w:val="0"/>
                <w:sz w:val="20"/>
                <w:szCs w:val="20"/>
                <w:lang w:val="en-GB"/>
              </w:rPr>
            </w:pPr>
            <w:proofErr w:type="spellStart"/>
            <w:r w:rsidRPr="00D200F4">
              <w:rPr>
                <w:rFonts w:ascii="Times New Roman" w:eastAsia="宋体" w:hAnsi="Times New Roman" w:cs="Times New Roman"/>
                <w:kern w:val="0"/>
                <w:sz w:val="20"/>
                <w:szCs w:val="20"/>
                <w:lang w:val="en-GB"/>
              </w:rPr>
              <w:t>Czorlich</w:t>
            </w:r>
            <w:proofErr w:type="spellEnd"/>
            <w:r w:rsidRPr="00D200F4">
              <w:rPr>
                <w:rFonts w:ascii="Times New Roman" w:eastAsia="宋体" w:hAnsi="Times New Roman" w:cs="Times New Roman"/>
                <w:kern w:val="0"/>
                <w:sz w:val="20"/>
                <w:szCs w:val="20"/>
                <w:lang w:val="en-GB"/>
              </w:rPr>
              <w:t xml:space="preserve"> 2017</w:t>
            </w:r>
            <w:r w:rsidR="007256FD" w:rsidRPr="00D200F4">
              <w:rPr>
                <w:rFonts w:ascii="Times New Roman" w:eastAsia="宋体" w:hAnsi="Times New Roman" w:cs="Times New Roman"/>
                <w:kern w:val="0"/>
                <w:sz w:val="20"/>
                <w:szCs w:val="20"/>
                <w:lang w:val="en-GB"/>
              </w:rPr>
              <w:fldChar w:fldCharType="begin">
                <w:fldData xml:space="preserve">PEVuZE5vdGU+PENpdGU+PEF1dGhvcj5Dem9ybGljaDwvQXV0aG9yPjxZZWFyPjIwMTc8L1llYXI+
PFJlY051bT4yNDwvUmVjTnVtPjxEaXNwbGF5VGV4dD4oMTkpPC9EaXNwbGF5VGV4dD48cmVjb3Jk
PjxyZWMtbnVtYmVyPjI0PC9yZWMtbnVtYmVyPjxmb3JlaWduLWtleXM+PGtleSBhcHA9IkVOIiBk
Yi1pZD0iNXd3czlkMHo1c2Ewd2ZldmQ1OTVheGFod3N3cHdlZjBwenphIiB0aW1lc3RhbXA9IjE3
MzMyODAzODQiPjI0PC9rZXk+PC9mb3JlaWduLWtleXM+PHJlZi10eXBlIG5hbWU9IkpvdXJuYWwg
QXJ0aWNsZSI+MTc8L3JlZi10eXBlPjxjb250cmlidXRvcnM+PGF1dGhvcnM+PGF1dGhvcj5Dem9y
bGljaCwgUC48L2F1dGhvcj48YXV0aG9yPlNhdXZpZ255LCBULjwvYXV0aG9yPjxhdXRob3I+Umlj
a2xlZnMsIEYuPC9hdXRob3I+PGF1dGhvcj5BYmJvdWQsIFQuPC9hdXRob3I+PGF1dGhvcj5OaWVy
aGF1cywgQS48L2F1dGhvcj48YXV0aG9yPlZldHRvcmF6emksIEUuPC9hdXRob3I+PGF1dGhvcj5S
ZXV0ZXIsIEQuIEEuPC9hdXRob3I+PGF1dGhvcj5SZWdlbHNiZXJnZXIsIEouPC9hdXRob3I+PGF1
dGhvcj5XZXN0cGhhbCwgTS48L2F1dGhvcj48YXV0aG9yPlNjaG1pZHQsIE4uIE8uPC9hdXRob3I+
PC9hdXRob3JzPjwvY29udHJpYnV0b3JzPjxhdXRoLWFkZHJlc3M+RGVwYXJ0bWVudCBvZiBOZXVy
b3N1cmdlcnksIFVuaXZlcnNpdHkgTWVkaWNhbCBDZW50ZXIgSGFtYnVyZyAtIEVwcGVuZG9yZiwg
SGFtYnVyZywgR2VybWFueS4mI3hEO0RlcGFydG1lbnQgb2YgSW50ZW5zaXZlIENhcmUgTWVkaWNp
bmUsIFVuaXZlcnNpdHkgTWVkaWNhbCBDZW50ZXIgSGFtYnVyZyAtIEVwcGVuZG9yZiwgSGFtYnVy
ZywgR2VybWFueS4mI3hEO0RlcGFydG1lbnQgb2YgTWVkaWNhbCBCaW9tZXRyeSBhbmQgRXBpZGVt
aW9sb2d5LCBVbml2ZXJzaXR5IE1lZGljYWwgQ2VudGVyIEhhbWJ1cmcgLSBFcHBlbmRvcmYsIEhh
bWJ1cmcsIEdlcm1hbnkuJiN4RDtEZXBhcnRtZW50IG9mIEFuYWVzdGhlc2lvbG9neSwgVW5pdmVy
c2l0eSBNZWRpY2FsIENlbnRlciBIYW1idXJnIC0gRXBwZW5kb3JmLCBIYW1idXJnLCBHZXJtYW55
LjwvYXV0aC1hZGRyZXNzPjx0aXRsZXM+PHRpdGxlPkltcGFjdCBvZiBkZXhhbWV0aGFzb25lIGlu
IHBhdGllbnRzIHdpdGggYW5ldXJ5c21hbCBzdWJhcmFjaG5vaWQgaGFlbW9ycmhhZ2U8L3RpdGxl
PjxzZWNvbmRhcnktdGl0bGU+RXVyIEogTmV1cm9sPC9zZWNvbmRhcnktdGl0bGU+PC90aXRsZXM+
PHBlcmlvZGljYWw+PGZ1bGwtdGl0bGU+RXVyIEogTmV1cm9sPC9mdWxsLXRpdGxlPjwvcGVyaW9k
aWNhbD48cGFnZXM+NjQ1LTY1MTwvcGFnZXM+PHZvbHVtZT4yNDwvdm9sdW1lPjxudW1iZXI+NDwv
bnVtYmVyPjxlZGl0aW9uPjIwMTcvMDIvMTk8L2VkaXRpb24+PGtleXdvcmRzPjxrZXl3b3JkPkFk
b2xlc2NlbnQ8L2tleXdvcmQ+PGtleXdvcmQ+QWR1bHQ8L2tleXdvcmQ+PGtleXdvcmQ+QWdlZDwv
a2V5d29yZD48a2V5d29yZD5BZ2VkLCA4MCBhbmQgb3Zlcjwva2V5d29yZD48a2V5d29yZD5EZXhh
bWV0aGFzb25lL2FkdmVyc2UgZWZmZWN0cy8qdGhlcmFwZXV0aWMgdXNlPC9rZXl3b3JkPjxrZXl3
b3JkPkZlbWFsZTwva2V5d29yZD48a2V5d29yZD5HbGFzZ293IE91dGNvbWUgU2NhbGU8L2tleXdv
cmQ+PGtleXdvcmQ+R2x1Y29jb3J0aWNvaWRzL2FkdmVyc2UgZWZmZWN0cy8qdGhlcmFwZXV0aWMg
dXNlPC9rZXl3b3JkPjxrZXl3b3JkPkh1bWFuczwva2V5d29yZD48a2V5d29yZD5IeXBlcmdseWNl
bWlhL2NoZW1pY2FsbHkgaW5kdWNlZDwva2V5d29yZD48a2V5d29yZD5JbmZlY3Rpb25zL2NoZW1p
Y2FsbHkgaW5kdWNlZDwva2V5d29yZD48a2V5d29yZD5NYWxlPC9rZXl3b3JkPjxrZXl3b3JkPk1p
ZGRsZSBBZ2VkPC9rZXl3b3JkPjxrZXl3b3JkPlJldHJvc3BlY3RpdmUgU3R1ZGllczwva2V5d29y
ZD48a2V5d29yZD5TdWJhcmFjaG5vaWQgSGVtb3JyaGFnZS8qZHJ1ZyB0aGVyYXB5PC9rZXl3b3Jk
PjxrZXl3b3JkPlRyZWF0bWVudCBPdXRjb21lPC9rZXl3b3JkPjxrZXl3b3JkPllvdW5nIEFkdWx0
PC9rZXl3b3JkPjxrZXl3b3JkPmJsb29kIGdsdWNvc2UgbGV2ZWxzPC9rZXl3b3JkPjxrZXl3b3Jk
PmNsaXBwaW5nPC9rZXl3b3JkPjxrZXl3b3JkPmRleGFtZXRoYXNvbmU8L2tleXdvcmQ+PGtleXdv
cmQ+ZW5kb3Zhc2N1bGFyIHRyZWF0bWVudDwva2V5d29yZD48a2V5d29yZD5pbmZlY3Rpb248L2tl
eXdvcmQ+PGtleXdvcmQ+b3V0Y29tZTwva2V5d29yZD48a2V5d29yZD5zdWJhcmFjaG5vaWQgaGFl
bW9ycmhhZ2U8L2tleXdvcmQ+PC9rZXl3b3Jkcz48ZGF0ZXM+PHllYXI+MjAxNzwveWVhcj48cHVi
LWRhdGVzPjxkYXRlPkFwcjwvZGF0ZT48L3B1Yi1kYXRlcz48L2RhdGVzPjxpc2JuPjE0NjgtMTMz
MSAoRWxlY3Ryb25pYykmI3hEOzEzNTEtNTEwMSAoTGlua2luZyk8L2lzYm4+PGFjY2Vzc2lvbi1u
dW0+MjgyMTM5MDY8L2FjY2Vzc2lvbi1udW0+PGxhYmVsPlM5PC9sYWJlbD48dXJscz48cmVsYXRl
ZC11cmxzPjx1cmw+aHR0cHM6Ly93d3cubmNiaS5ubG0ubmloLmdvdi9wdWJtZWQvMjgyMTM5MDY8
L3VybD48L3JlbGF0ZWQtdXJscz48L3VybHM+PGVsZWN0cm9uaWMtcmVzb3VyY2UtbnVtPjEwLjEx
MTEvZW5lLjEzMjY1PC9lbGVjdHJvbmljLXJlc291cmNlLW51bT48cmVtb3RlLWRhdGFiYXNlLXBy
b3ZpZGVyPk5MTTwvcmVtb3RlLWRhdGFiYXNlLXByb3ZpZGVyPjxyZXNlYXJjaC1ub3Rlcz4xOTwv
cmVzZWFyY2gtbm90ZXM+PGxhbmd1YWdlPmVuZzwvbGFuZ3VhZ2U+PC9yZWNvcmQ+PC9DaXRlPjwv
RW5kTm90ZT4A
</w:fldData>
              </w:fldChar>
            </w:r>
            <w:r w:rsidR="0010757D">
              <w:rPr>
                <w:rFonts w:ascii="Times New Roman" w:eastAsia="宋体" w:hAnsi="Times New Roman" w:cs="Times New Roman"/>
                <w:kern w:val="0"/>
                <w:sz w:val="20"/>
                <w:szCs w:val="20"/>
                <w:lang w:val="en-GB"/>
              </w:rPr>
              <w:instrText xml:space="preserve"> ADDIN EN.CITE </w:instrText>
            </w:r>
            <w:r w:rsidR="0010757D">
              <w:rPr>
                <w:rFonts w:ascii="Times New Roman" w:eastAsia="宋体" w:hAnsi="Times New Roman" w:cs="Times New Roman"/>
                <w:kern w:val="0"/>
                <w:sz w:val="20"/>
                <w:szCs w:val="20"/>
                <w:lang w:val="en-GB"/>
              </w:rPr>
              <w:fldChar w:fldCharType="begin">
                <w:fldData xml:space="preserve">PEVuZE5vdGU+PENpdGU+PEF1dGhvcj5Dem9ybGljaDwvQXV0aG9yPjxZZWFyPjIwMTc8L1llYXI+
PFJlY051bT4yNDwvUmVjTnVtPjxEaXNwbGF5VGV4dD4oMTkpPC9EaXNwbGF5VGV4dD48cmVjb3Jk
PjxyZWMtbnVtYmVyPjI0PC9yZWMtbnVtYmVyPjxmb3JlaWduLWtleXM+PGtleSBhcHA9IkVOIiBk
Yi1pZD0iNXd3czlkMHo1c2Ewd2ZldmQ1OTVheGFod3N3cHdlZjBwenphIiB0aW1lc3RhbXA9IjE3
MzMyODAzODQiPjI0PC9rZXk+PC9mb3JlaWduLWtleXM+PHJlZi10eXBlIG5hbWU9IkpvdXJuYWwg
QXJ0aWNsZSI+MTc8L3JlZi10eXBlPjxjb250cmlidXRvcnM+PGF1dGhvcnM+PGF1dGhvcj5Dem9y
bGljaCwgUC48L2F1dGhvcj48YXV0aG9yPlNhdXZpZ255LCBULjwvYXV0aG9yPjxhdXRob3I+Umlj
a2xlZnMsIEYuPC9hdXRob3I+PGF1dGhvcj5BYmJvdWQsIFQuPC9hdXRob3I+PGF1dGhvcj5OaWVy
aGF1cywgQS48L2F1dGhvcj48YXV0aG9yPlZldHRvcmF6emksIEUuPC9hdXRob3I+PGF1dGhvcj5S
ZXV0ZXIsIEQuIEEuPC9hdXRob3I+PGF1dGhvcj5SZWdlbHNiZXJnZXIsIEouPC9hdXRob3I+PGF1
dGhvcj5XZXN0cGhhbCwgTS48L2F1dGhvcj48YXV0aG9yPlNjaG1pZHQsIE4uIE8uPC9hdXRob3I+
PC9hdXRob3JzPjwvY29udHJpYnV0b3JzPjxhdXRoLWFkZHJlc3M+RGVwYXJ0bWVudCBvZiBOZXVy
b3N1cmdlcnksIFVuaXZlcnNpdHkgTWVkaWNhbCBDZW50ZXIgSGFtYnVyZyAtIEVwcGVuZG9yZiwg
SGFtYnVyZywgR2VybWFueS4mI3hEO0RlcGFydG1lbnQgb2YgSW50ZW5zaXZlIENhcmUgTWVkaWNp
bmUsIFVuaXZlcnNpdHkgTWVkaWNhbCBDZW50ZXIgSGFtYnVyZyAtIEVwcGVuZG9yZiwgSGFtYnVy
ZywgR2VybWFueS4mI3hEO0RlcGFydG1lbnQgb2YgTWVkaWNhbCBCaW9tZXRyeSBhbmQgRXBpZGVt
aW9sb2d5LCBVbml2ZXJzaXR5IE1lZGljYWwgQ2VudGVyIEhhbWJ1cmcgLSBFcHBlbmRvcmYsIEhh
bWJ1cmcsIEdlcm1hbnkuJiN4RDtEZXBhcnRtZW50IG9mIEFuYWVzdGhlc2lvbG9neSwgVW5pdmVy
c2l0eSBNZWRpY2FsIENlbnRlciBIYW1idXJnIC0gRXBwZW5kb3JmLCBIYW1idXJnLCBHZXJtYW55
LjwvYXV0aC1hZGRyZXNzPjx0aXRsZXM+PHRpdGxlPkltcGFjdCBvZiBkZXhhbWV0aGFzb25lIGlu
IHBhdGllbnRzIHdpdGggYW5ldXJ5c21hbCBzdWJhcmFjaG5vaWQgaGFlbW9ycmhhZ2U8L3RpdGxl
PjxzZWNvbmRhcnktdGl0bGU+RXVyIEogTmV1cm9sPC9zZWNvbmRhcnktdGl0bGU+PC90aXRsZXM+
PHBlcmlvZGljYWw+PGZ1bGwtdGl0bGU+RXVyIEogTmV1cm9sPC9mdWxsLXRpdGxlPjwvcGVyaW9k
aWNhbD48cGFnZXM+NjQ1LTY1MTwvcGFnZXM+PHZvbHVtZT4yNDwvdm9sdW1lPjxudW1iZXI+NDwv
bnVtYmVyPjxlZGl0aW9uPjIwMTcvMDIvMTk8L2VkaXRpb24+PGtleXdvcmRzPjxrZXl3b3JkPkFk
b2xlc2NlbnQ8L2tleXdvcmQ+PGtleXdvcmQ+QWR1bHQ8L2tleXdvcmQ+PGtleXdvcmQ+QWdlZDwv
a2V5d29yZD48a2V5d29yZD5BZ2VkLCA4MCBhbmQgb3Zlcjwva2V5d29yZD48a2V5d29yZD5EZXhh
bWV0aGFzb25lL2FkdmVyc2UgZWZmZWN0cy8qdGhlcmFwZXV0aWMgdXNlPC9rZXl3b3JkPjxrZXl3
b3JkPkZlbWFsZTwva2V5d29yZD48a2V5d29yZD5HbGFzZ293IE91dGNvbWUgU2NhbGU8L2tleXdv
cmQ+PGtleXdvcmQ+R2x1Y29jb3J0aWNvaWRzL2FkdmVyc2UgZWZmZWN0cy8qdGhlcmFwZXV0aWMg
dXNlPC9rZXl3b3JkPjxrZXl3b3JkPkh1bWFuczwva2V5d29yZD48a2V5d29yZD5IeXBlcmdseWNl
bWlhL2NoZW1pY2FsbHkgaW5kdWNlZDwva2V5d29yZD48a2V5d29yZD5JbmZlY3Rpb25zL2NoZW1p
Y2FsbHkgaW5kdWNlZDwva2V5d29yZD48a2V5d29yZD5NYWxlPC9rZXl3b3JkPjxrZXl3b3JkPk1p
ZGRsZSBBZ2VkPC9rZXl3b3JkPjxrZXl3b3JkPlJldHJvc3BlY3RpdmUgU3R1ZGllczwva2V5d29y
ZD48a2V5d29yZD5TdWJhcmFjaG5vaWQgSGVtb3JyaGFnZS8qZHJ1ZyB0aGVyYXB5PC9rZXl3b3Jk
PjxrZXl3b3JkPlRyZWF0bWVudCBPdXRjb21lPC9rZXl3b3JkPjxrZXl3b3JkPllvdW5nIEFkdWx0
PC9rZXl3b3JkPjxrZXl3b3JkPmJsb29kIGdsdWNvc2UgbGV2ZWxzPC9rZXl3b3JkPjxrZXl3b3Jk
PmNsaXBwaW5nPC9rZXl3b3JkPjxrZXl3b3JkPmRleGFtZXRoYXNvbmU8L2tleXdvcmQ+PGtleXdv
cmQ+ZW5kb3Zhc2N1bGFyIHRyZWF0bWVudDwva2V5d29yZD48a2V5d29yZD5pbmZlY3Rpb248L2tl
eXdvcmQ+PGtleXdvcmQ+b3V0Y29tZTwva2V5d29yZD48a2V5d29yZD5zdWJhcmFjaG5vaWQgaGFl
bW9ycmhhZ2U8L2tleXdvcmQ+PC9rZXl3b3Jkcz48ZGF0ZXM+PHllYXI+MjAxNzwveWVhcj48cHVi
LWRhdGVzPjxkYXRlPkFwcjwvZGF0ZT48L3B1Yi1kYXRlcz48L2RhdGVzPjxpc2JuPjE0NjgtMTMz
MSAoRWxlY3Ryb25pYykmI3hEOzEzNTEtNTEwMSAoTGlua2luZyk8L2lzYm4+PGFjY2Vzc2lvbi1u
dW0+MjgyMTM5MDY8L2FjY2Vzc2lvbi1udW0+PGxhYmVsPlM5PC9sYWJlbD48dXJscz48cmVsYXRl
ZC11cmxzPjx1cmw+aHR0cHM6Ly93d3cubmNiaS5ubG0ubmloLmdvdi9wdWJtZWQvMjgyMTM5MDY8
L3VybD48L3JlbGF0ZWQtdXJscz48L3VybHM+PGVsZWN0cm9uaWMtcmVzb3VyY2UtbnVtPjEwLjEx
MTEvZW5lLjEzMjY1PC9lbGVjdHJvbmljLXJlc291cmNlLW51bT48cmVtb3RlLWRhdGFiYXNlLXBy
b3ZpZGVyPk5MTTwvcmVtb3RlLWRhdGFiYXNlLXByb3ZpZGVyPjxyZXNlYXJjaC1ub3Rlcz4xOTwv
cmVzZWFyY2gtbm90ZXM+PGxhbmd1YWdlPmVuZzwvbGFuZ3VhZ2U+PC9yZWNvcmQ+PC9DaXRlPjwv
RW5kTm90ZT4A
</w:fldData>
              </w:fldChar>
            </w:r>
            <w:r w:rsidR="0010757D">
              <w:rPr>
                <w:rFonts w:ascii="Times New Roman" w:eastAsia="宋体" w:hAnsi="Times New Roman" w:cs="Times New Roman"/>
                <w:kern w:val="0"/>
                <w:sz w:val="20"/>
                <w:szCs w:val="20"/>
                <w:lang w:val="en-GB"/>
              </w:rPr>
              <w:instrText xml:space="preserve"> ADDIN EN.CITE.DATA </w:instrText>
            </w:r>
            <w:r w:rsidR="0010757D">
              <w:rPr>
                <w:rFonts w:ascii="Times New Roman" w:eastAsia="宋体" w:hAnsi="Times New Roman" w:cs="Times New Roman"/>
                <w:kern w:val="0"/>
                <w:sz w:val="20"/>
                <w:szCs w:val="20"/>
                <w:lang w:val="en-GB"/>
              </w:rPr>
            </w:r>
            <w:r w:rsidR="0010757D">
              <w:rPr>
                <w:rFonts w:ascii="Times New Roman" w:eastAsia="宋体" w:hAnsi="Times New Roman" w:cs="Times New Roman"/>
                <w:kern w:val="0"/>
                <w:sz w:val="20"/>
                <w:szCs w:val="20"/>
                <w:lang w:val="en-GB"/>
              </w:rPr>
              <w:fldChar w:fldCharType="end"/>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(19)</w:t>
            </w:r>
            <w:r w:rsidR="007256FD" w:rsidRPr="00D200F4">
              <w:rPr>
                <w:rFonts w:ascii="Times New Roman" w:eastAsia="宋体" w:hAnsi="Times New Roman" w:cs="Times New Roman"/>
                <w:kern w:val="0"/>
                <w:sz w:val="20"/>
                <w:szCs w:val="20"/>
                <w:lang w:val="en-GB"/>
              </w:rPr>
              <w:fldChar w:fldCharType="end"/>
            </w:r>
          </w:p>
        </w:tc>
      </w:tr>
      <w:tr w:rsidR="0035303C" w:rsidRPr="00D200F4" w14:paraId="51A23F0C" w14:textId="77777777" w:rsidTr="008B6969">
        <w:trPr>
          <w:trHeight w:val="507"/>
        </w:trPr>
        <w:tc>
          <w:tcPr>
            <w:tcW w:w="456" w:type="pct"/>
            <w:shd w:val="clear" w:color="auto" w:fill="auto"/>
            <w:noWrap/>
            <w:hideMark/>
          </w:tcPr>
          <w:p w14:paraId="6BE6BB3E"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0DAA3383" w14:textId="60A13EAA" w:rsidR="0038075E" w:rsidRPr="00D200F4" w:rsidRDefault="008B6969" w:rsidP="00AB1FAD">
            <w:pPr>
              <w:widowControl/>
              <w:spacing w:after="0" w:line="240" w:lineRule="auto"/>
              <w:rPr>
                <w:rFonts w:ascii="Times New Roman" w:eastAsia="宋体" w:hAnsi="Times New Roman" w:cs="Times New Roman"/>
                <w:b/>
                <w:bCs/>
                <w:kern w:val="0"/>
                <w:sz w:val="20"/>
                <w:szCs w:val="20"/>
                <w:lang w:val="en-GB"/>
              </w:rPr>
            </w:pPr>
            <w:r w:rsidRPr="00D200F4">
              <w:rPr>
                <w:rFonts w:ascii="Times New Roman" w:eastAsia="宋体" w:hAnsi="Times New Roman" w:cs="Times New Roman"/>
                <w:b/>
                <w:bCs/>
                <w:kern w:val="0"/>
                <w:sz w:val="20"/>
                <w:szCs w:val="20"/>
                <w:lang w:val="en-GB"/>
              </w:rPr>
              <w:t>HC</w:t>
            </w:r>
          </w:p>
        </w:tc>
        <w:tc>
          <w:tcPr>
            <w:tcW w:w="2287" w:type="pct"/>
            <w:shd w:val="clear" w:color="auto" w:fill="auto"/>
            <w:hideMark/>
          </w:tcPr>
          <w:p w14:paraId="5586D0FA" w14:textId="77777777" w:rsidR="0038075E" w:rsidRPr="00D200F4" w:rsidRDefault="0038075E" w:rsidP="00AB1FAD">
            <w:pPr>
              <w:widowControl/>
              <w:spacing w:after="0" w:line="240" w:lineRule="auto"/>
              <w:rPr>
                <w:rFonts w:ascii="Times New Roman" w:eastAsia="宋体" w:hAnsi="Times New Roman" w:cs="Times New Roman"/>
                <w:b/>
                <w:bCs/>
                <w:kern w:val="0"/>
                <w:sz w:val="20"/>
                <w:szCs w:val="20"/>
                <w:lang w:val="en-GB"/>
              </w:rPr>
            </w:pPr>
          </w:p>
        </w:tc>
        <w:tc>
          <w:tcPr>
            <w:tcW w:w="355" w:type="pct"/>
            <w:shd w:val="clear" w:color="auto" w:fill="auto"/>
            <w:noWrap/>
            <w:hideMark/>
          </w:tcPr>
          <w:p w14:paraId="300BDCFD"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07" w:type="pct"/>
            <w:shd w:val="clear" w:color="auto" w:fill="auto"/>
            <w:noWrap/>
            <w:hideMark/>
          </w:tcPr>
          <w:p w14:paraId="5229AB67"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07" w:type="pct"/>
            <w:shd w:val="clear" w:color="auto" w:fill="auto"/>
            <w:noWrap/>
            <w:hideMark/>
          </w:tcPr>
          <w:p w14:paraId="23A171ED"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05" w:type="pct"/>
            <w:shd w:val="clear" w:color="auto" w:fill="auto"/>
            <w:noWrap/>
            <w:hideMark/>
          </w:tcPr>
          <w:p w14:paraId="039C4CF8"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28" w:type="pct"/>
            <w:shd w:val="clear" w:color="auto" w:fill="auto"/>
            <w:noWrap/>
            <w:hideMark/>
          </w:tcPr>
          <w:p w14:paraId="1E417E98"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r>
      <w:tr w:rsidR="0035303C" w:rsidRPr="00D200F4" w14:paraId="166BB97B" w14:textId="77777777" w:rsidTr="008B6969">
        <w:tc>
          <w:tcPr>
            <w:tcW w:w="456" w:type="pct"/>
            <w:shd w:val="clear" w:color="auto" w:fill="auto"/>
            <w:noWrap/>
            <w:hideMark/>
          </w:tcPr>
          <w:p w14:paraId="398CBE9E"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677977BB"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39F333F3"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300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every 6 hours for 10 days; 300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every 12 hours for 2 days; 300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every 24 hours for 2 days; Total dose: 13800 mg</w:t>
            </w:r>
          </w:p>
        </w:tc>
        <w:tc>
          <w:tcPr>
            <w:tcW w:w="355" w:type="pct"/>
            <w:shd w:val="clear" w:color="auto" w:fill="auto"/>
            <w:noWrap/>
            <w:hideMark/>
          </w:tcPr>
          <w:p w14:paraId="421CC426"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300</w:t>
            </w:r>
          </w:p>
        </w:tc>
        <w:tc>
          <w:tcPr>
            <w:tcW w:w="407" w:type="pct"/>
            <w:shd w:val="clear" w:color="auto" w:fill="auto"/>
            <w:noWrap/>
            <w:hideMark/>
          </w:tcPr>
          <w:p w14:paraId="649DBB98"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13800</w:t>
            </w:r>
          </w:p>
        </w:tc>
        <w:tc>
          <w:tcPr>
            <w:tcW w:w="407" w:type="pct"/>
            <w:shd w:val="clear" w:color="auto" w:fill="auto"/>
            <w:noWrap/>
            <w:hideMark/>
          </w:tcPr>
          <w:p w14:paraId="1232B59A"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518 </w:t>
            </w:r>
          </w:p>
        </w:tc>
        <w:tc>
          <w:tcPr>
            <w:tcW w:w="305" w:type="pct"/>
            <w:shd w:val="clear" w:color="auto" w:fill="auto"/>
            <w:noWrap/>
            <w:hideMark/>
          </w:tcPr>
          <w:p w14:paraId="3E6D8054"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14 </w:t>
            </w:r>
          </w:p>
        </w:tc>
        <w:tc>
          <w:tcPr>
            <w:tcW w:w="428" w:type="pct"/>
            <w:shd w:val="clear" w:color="auto" w:fill="auto"/>
            <w:noWrap/>
            <w:hideMark/>
          </w:tcPr>
          <w:p w14:paraId="09E0F6E1" w14:textId="0E1EF8BD" w:rsidR="0038075E" w:rsidRPr="00D200F4" w:rsidRDefault="00430657"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Katayama 2007</w:t>
            </w:r>
            <w:r w:rsidR="007256FD" w:rsidRPr="00D200F4">
              <w:rPr>
                <w:rFonts w:ascii="Times New Roman" w:eastAsia="宋体" w:hAnsi="Times New Roman" w:cs="Times New Roman"/>
                <w:kern w:val="0"/>
                <w:sz w:val="20"/>
                <w:szCs w:val="20"/>
                <w:lang w:val="en-GB"/>
              </w:rPr>
              <w:fldChar w:fldCharType="begin">
                <w:fldData xml:space="preserve">PEVuZE5vdGU+PENpdGU+PEF1dGhvcj5LYXRheWFtYTwvQXV0aG9yPjxZZWFyPjIwMDc8L1llYXI+
PFJlY051bT41NDwvUmVjTnVtPjxEaXNwbGF5VGV4dD4oMjApPC9EaXNwbGF5VGV4dD48cmVjb3Jk
PjxyZWMtbnVtYmVyPjU0PC9yZWMtbnVtYmVyPjxmb3JlaWduLWtleXM+PGtleSBhcHA9IkVOIiBk
Yi1pZD0iNXd3czlkMHo1c2Ewd2ZldmQ1OTVheGFod3N3cHdlZjBwenphIiB0aW1lc3RhbXA9IjE3
MzMyODAzODQiPjU0PC9rZXk+PC9mb3JlaWduLWtleXM+PHJlZi10eXBlIG5hbWU9IkpvdXJuYWwg
QXJ0aWNsZSI+MTc8L3JlZi10eXBlPjxjb250cmlidXRvcnM+PGF1dGhvcnM+PGF1dGhvcj5LYXRh
eWFtYSwgWS48L2F1dGhvcj48YXV0aG9yPkhhcmFva2EsIEouPC9hdXRob3I+PGF1dGhvcj5IaXJh
YmF5YXNoaSwgSC48L2F1dGhvcj48YXV0aG9yPkthd2FtYXRhLCBULjwvYXV0aG9yPjxhdXRob3I+
S2F3YW1vdG8sIEsuPC9hdXRob3I+PGF1dGhvcj5LaXRhaGFyYSwgVC48L2F1dGhvcj48YXV0aG9y
PktvamltYSwgSi48L2F1dGhvcj48YXV0aG9yPkt1cm9pd2EsIFQuPC9hdXRob3I+PGF1dGhvcj5N
b3JpLCBULjwvYXV0aG9yPjxhdXRob3I+TW9ybywgTi48L2F1dGhvcj48YXV0aG9yPk5hZ2F0YSwg
SS48L2F1dGhvcj48YXV0aG9yPk9nYXdhLCBBLjwvYXV0aG9yPjxhdXRob3I+T2hubywgSy48L2F1
dGhvcj48YXV0aG9yPlNlaWtpLCBZLjwvYXV0aG9yPjxhdXRob3I+U2hpb2thd2EsIFkuPC9hdXRo
b3I+PGF1dGhvcj5UZXJhbW90bywgQS48L2F1dGhvcj48YXV0aG9yPlRvbWluYWdhLCBULjwvYXV0
aG9yPjxhdXRob3I+WW9zaGltaW5lLCBULjwvYXV0aG9yPjwvYXV0aG9ycz48L2NvbnRyaWJ1dG9y
cz48dGl0bGVzPjx0aXRsZT5BIHJhbmRvbWl6ZWQgY29udHJvbGxlZCB0cmlhbCBvZiBoeWRyb2Nv
cnRpc29uZSBhZ2FpbnN0IGh5cG9uYXRyZW1pYSBpbiBwYXRpZW50cyB3aXRoIGFuZXVyeXNtYWwg
c3ViYXJhY2hub2lkIGhlbW9ycmhhZ2U8L3RpdGxlPjxzZWNvbmRhcnktdGl0bGU+U3Ryb2tlPC9z
ZWNvbmRhcnktdGl0bGU+PC90aXRsZXM+PHBlcmlvZGljYWw+PGZ1bGwtdGl0bGU+U3Ryb2tlPC9m
dWxsLXRpdGxlPjwvcGVyaW9kaWNhbD48cGFnZXM+MjM3My01PC9wYWdlcz48dm9sdW1lPjM4PC92
b2x1bWU+PG51bWJlcj44PC9udW1iZXI+PGVkaXRpb24+MjAwNy8wNi8yMzwvZWRpdGlvbj48a2V5
d29yZHM+PGtleXdvcmQ+QWR1bHQ8L2tleXdvcmQ+PGtleXdvcmQ+QWdlZDwva2V5d29yZD48a2V5
d29yZD5BZ2VkLCA4MCBhbmQgb3Zlcjwva2V5d29yZD48a2V5d29yZD5BbnRpLUluZmxhbW1hdG9y
eSBBZ2VudHMvYWRtaW5pc3RyYXRpb24gJmFtcDsgZG9zYWdlL2FkdmVyc2UgZWZmZWN0czwva2V5
d29yZD48a2V5d29yZD5GZW1hbGU8L2tleXdvcmQ+PGtleXdvcmQ+SHVtYW5zPC9rZXl3b3JkPjxr
ZXl3b3JkPkh5ZHJvY29ydGlzb25lLyphZG1pbmlzdHJhdGlvbiAmYW1wOyBkb3NhZ2UvYWR2ZXJz
ZSBlZmZlY3RzPC9rZXl3b3JkPjxrZXl3b3JkPkh5cG9uYXRyZW1pYS8qZHJ1ZyB0aGVyYXB5L21l
dGFib2xpc20vcGh5c2lvcGF0aG9sb2d5PC9rZXl3b3JkPjxrZXl3b3JkPkh5cG92b2xlbWlhL2V0
aW9sb2d5L3BoeXNpb3BhdGhvbG9neS8qcHJldmVudGlvbiAmYW1wOyBjb250cm9sPC9rZXl3b3Jk
PjxrZXl3b3JkPktpZG5leS9kcnVnIGVmZmVjdHMvbWV0YWJvbGlzbTwva2V5d29yZD48a2V5d29y
ZD5NYWxlPC9rZXl3b3JkPjxrZXl3b3JkPk1pZGRsZSBBZ2VkPC9rZXl3b3JkPjxrZXl3b3JkPk5h
dHJpdXJlc2lzLypkcnVnIGVmZmVjdHMvcGh5c2lvbG9neTwva2V5d29yZD48a2V5d29yZD5Tb2Rp
dW0vYmxvb2QvdXJpbmU8L2tleXdvcmQ+PGtleXdvcmQ+U3ViYXJhY2hub2lkIEhlbW9ycmhhZ2Uv
Ymxvb2QvKmNvbXBsaWNhdGlvbnMvcGh5c2lvcGF0aG9sb2d5PC9rZXl3b3JkPjxrZXl3b3JkPlRy
ZWF0bWVudCBPdXRjb21lPC9rZXl3b3JkPjxrZXl3b3JkPlZhc29zcGFzbSwgSW50cmFjcmFuaWFs
L2V0aW9sb2d5L3BoeXNpb3BhdGhvbG9neS8qcHJldmVudGlvbiAmYW1wOyBjb250cm9sPC9rZXl3
b3JkPjwva2V5d29yZHM+PGRhdGVzPjx5ZWFyPjIwMDc8L3llYXI+PHB1Yi1kYXRlcz48ZGF0ZT5B
dWc8L2RhdGU+PC9wdWItZGF0ZXM+PC9kYXRlcz48cHViLWxvY2F0aW9uPlVuaXRlZCBTdGF0ZXM8
L3B1Yi1sb2NhdGlvbj48aXNibj4xNTI0LTQ2MjggKEVsZWN0cm9uaWMpJiN4RDswMDM5LTI0OTkg
KExpbmtpbmcpPC9pc2JuPjxhY2Nlc3Npb24tbnVtPjE3NTg1MDg2PC9hY2Nlc3Npb24tbnVtPjxs
YWJlbD4zMDwvbGFiZWw+PHVybHM+PHJlbGF0ZWQtdXJscz48dXJsPmh0dHBzOi8vd3d3Lm5jYmku
bmxtLm5paC5nb3YvcHVibWVkLzE3NTg1MDg2PC91cmw+PC9yZWxhdGVkLXVybHM+PC91cmxzPjxl
bGVjdHJvbmljLXJlc291cmNlLW51bT4xMC4xMTYxL1NUUk9LRUFIQS4xMDYuNDgwMDM4PC9lbGVj
dHJvbmljLXJlc291cmNlLW51bT48cmVtb3RlLWRhdGFiYXNlLW5hbWU+T3ZpZCBNRURMSU5FKFIp
ICZsdDsyMDA1IHRvIDIwMDcmZ3Q7PC9yZW1vdGUtZGF0YWJhc2UtbmFtZT48cmVzZWFyY2gtbm90
ZXM+MjA8L3Jlc2VhcmNoLW5vdGVzPjxhY2Nlc3MtZGF0ZT4yMDA3MDYyMS8vPC9hY2Nlc3MtZGF0
ZT48L3JlY29yZD48L0NpdGU+PC9FbmROb3RlPn==
</w:fldData>
              </w:fldChar>
            </w:r>
            <w:r w:rsidR="0010757D">
              <w:rPr>
                <w:rFonts w:ascii="Times New Roman" w:eastAsia="宋体" w:hAnsi="Times New Roman" w:cs="Times New Roman"/>
                <w:kern w:val="0"/>
                <w:sz w:val="20"/>
                <w:szCs w:val="20"/>
                <w:lang w:val="en-GB"/>
              </w:rPr>
              <w:instrText xml:space="preserve"> ADDIN EN.CITE </w:instrText>
            </w:r>
            <w:r w:rsidR="0010757D">
              <w:rPr>
                <w:rFonts w:ascii="Times New Roman" w:eastAsia="宋体" w:hAnsi="Times New Roman" w:cs="Times New Roman"/>
                <w:kern w:val="0"/>
                <w:sz w:val="20"/>
                <w:szCs w:val="20"/>
                <w:lang w:val="en-GB"/>
              </w:rPr>
              <w:fldChar w:fldCharType="begin">
                <w:fldData xml:space="preserve">PEVuZE5vdGU+PENpdGU+PEF1dGhvcj5LYXRheWFtYTwvQXV0aG9yPjxZZWFyPjIwMDc8L1llYXI+
PFJlY051bT41NDwvUmVjTnVtPjxEaXNwbGF5VGV4dD4oMjApPC9EaXNwbGF5VGV4dD48cmVjb3Jk
PjxyZWMtbnVtYmVyPjU0PC9yZWMtbnVtYmVyPjxmb3JlaWduLWtleXM+PGtleSBhcHA9IkVOIiBk
Yi1pZD0iNXd3czlkMHo1c2Ewd2ZldmQ1OTVheGFod3N3cHdlZjBwenphIiB0aW1lc3RhbXA9IjE3
MzMyODAzODQiPjU0PC9rZXk+PC9mb3JlaWduLWtleXM+PHJlZi10eXBlIG5hbWU9IkpvdXJuYWwg
QXJ0aWNsZSI+MTc8L3JlZi10eXBlPjxjb250cmlidXRvcnM+PGF1dGhvcnM+PGF1dGhvcj5LYXRh
eWFtYSwgWS48L2F1dGhvcj48YXV0aG9yPkhhcmFva2EsIEouPC9hdXRob3I+PGF1dGhvcj5IaXJh
YmF5YXNoaSwgSC48L2F1dGhvcj48YXV0aG9yPkthd2FtYXRhLCBULjwvYXV0aG9yPjxhdXRob3I+
S2F3YW1vdG8sIEsuPC9hdXRob3I+PGF1dGhvcj5LaXRhaGFyYSwgVC48L2F1dGhvcj48YXV0aG9y
PktvamltYSwgSi48L2F1dGhvcj48YXV0aG9yPkt1cm9pd2EsIFQuPC9hdXRob3I+PGF1dGhvcj5N
b3JpLCBULjwvYXV0aG9yPjxhdXRob3I+TW9ybywgTi48L2F1dGhvcj48YXV0aG9yPk5hZ2F0YSwg
SS48L2F1dGhvcj48YXV0aG9yPk9nYXdhLCBBLjwvYXV0aG9yPjxhdXRob3I+T2hubywgSy48L2F1
dGhvcj48YXV0aG9yPlNlaWtpLCBZLjwvYXV0aG9yPjxhdXRob3I+U2hpb2thd2EsIFkuPC9hdXRo
b3I+PGF1dGhvcj5UZXJhbW90bywgQS48L2F1dGhvcj48YXV0aG9yPlRvbWluYWdhLCBULjwvYXV0
aG9yPjxhdXRob3I+WW9zaGltaW5lLCBULjwvYXV0aG9yPjwvYXV0aG9ycz48L2NvbnRyaWJ1dG9y
cz48dGl0bGVzPjx0aXRsZT5BIHJhbmRvbWl6ZWQgY29udHJvbGxlZCB0cmlhbCBvZiBoeWRyb2Nv
cnRpc29uZSBhZ2FpbnN0IGh5cG9uYXRyZW1pYSBpbiBwYXRpZW50cyB3aXRoIGFuZXVyeXNtYWwg
c3ViYXJhY2hub2lkIGhlbW9ycmhhZ2U8L3RpdGxlPjxzZWNvbmRhcnktdGl0bGU+U3Ryb2tlPC9z
ZWNvbmRhcnktdGl0bGU+PC90aXRsZXM+PHBlcmlvZGljYWw+PGZ1bGwtdGl0bGU+U3Ryb2tlPC9m
dWxsLXRpdGxlPjwvcGVyaW9kaWNhbD48cGFnZXM+MjM3My01PC9wYWdlcz48dm9sdW1lPjM4PC92
b2x1bWU+PG51bWJlcj44PC9udW1iZXI+PGVkaXRpb24+MjAwNy8wNi8yMzwvZWRpdGlvbj48a2V5
d29yZHM+PGtleXdvcmQ+QWR1bHQ8L2tleXdvcmQ+PGtleXdvcmQ+QWdlZDwva2V5d29yZD48a2V5
d29yZD5BZ2VkLCA4MCBhbmQgb3Zlcjwva2V5d29yZD48a2V5d29yZD5BbnRpLUluZmxhbW1hdG9y
eSBBZ2VudHMvYWRtaW5pc3RyYXRpb24gJmFtcDsgZG9zYWdlL2FkdmVyc2UgZWZmZWN0czwva2V5
d29yZD48a2V5d29yZD5GZW1hbGU8L2tleXdvcmQ+PGtleXdvcmQ+SHVtYW5zPC9rZXl3b3JkPjxr
ZXl3b3JkPkh5ZHJvY29ydGlzb25lLyphZG1pbmlzdHJhdGlvbiAmYW1wOyBkb3NhZ2UvYWR2ZXJz
ZSBlZmZlY3RzPC9rZXl3b3JkPjxrZXl3b3JkPkh5cG9uYXRyZW1pYS8qZHJ1ZyB0aGVyYXB5L21l
dGFib2xpc20vcGh5c2lvcGF0aG9sb2d5PC9rZXl3b3JkPjxrZXl3b3JkPkh5cG92b2xlbWlhL2V0
aW9sb2d5L3BoeXNpb3BhdGhvbG9neS8qcHJldmVudGlvbiAmYW1wOyBjb250cm9sPC9rZXl3b3Jk
PjxrZXl3b3JkPktpZG5leS9kcnVnIGVmZmVjdHMvbWV0YWJvbGlzbTwva2V5d29yZD48a2V5d29y
ZD5NYWxlPC9rZXl3b3JkPjxrZXl3b3JkPk1pZGRsZSBBZ2VkPC9rZXl3b3JkPjxrZXl3b3JkPk5h
dHJpdXJlc2lzLypkcnVnIGVmZmVjdHMvcGh5c2lvbG9neTwva2V5d29yZD48a2V5d29yZD5Tb2Rp
dW0vYmxvb2QvdXJpbmU8L2tleXdvcmQ+PGtleXdvcmQ+U3ViYXJhY2hub2lkIEhlbW9ycmhhZ2Uv
Ymxvb2QvKmNvbXBsaWNhdGlvbnMvcGh5c2lvcGF0aG9sb2d5PC9rZXl3b3JkPjxrZXl3b3JkPlRy
ZWF0bWVudCBPdXRjb21lPC9rZXl3b3JkPjxrZXl3b3JkPlZhc29zcGFzbSwgSW50cmFjcmFuaWFs
L2V0aW9sb2d5L3BoeXNpb3BhdGhvbG9neS8qcHJldmVudGlvbiAmYW1wOyBjb250cm9sPC9rZXl3
b3JkPjwva2V5d29yZHM+PGRhdGVzPjx5ZWFyPjIwMDc8L3llYXI+PHB1Yi1kYXRlcz48ZGF0ZT5B
dWc8L2RhdGU+PC9wdWItZGF0ZXM+PC9kYXRlcz48cHViLWxvY2F0aW9uPlVuaXRlZCBTdGF0ZXM8
L3B1Yi1sb2NhdGlvbj48aXNibj4xNTI0LTQ2MjggKEVsZWN0cm9uaWMpJiN4RDswMDM5LTI0OTkg
KExpbmtpbmcpPC9pc2JuPjxhY2Nlc3Npb24tbnVtPjE3NTg1MDg2PC9hY2Nlc3Npb24tbnVtPjxs
YWJlbD4zMDwvbGFiZWw+PHVybHM+PHJlbGF0ZWQtdXJscz48dXJsPmh0dHBzOi8vd3d3Lm5jYmku
bmxtLm5paC5nb3YvcHVibWVkLzE3NTg1MDg2PC91cmw+PC9yZWxhdGVkLXVybHM+PC91cmxzPjxl
bGVjdHJvbmljLXJlc291cmNlLW51bT4xMC4xMTYxL1NUUk9LRUFIQS4xMDYuNDgwMDM4PC9lbGVj
dHJvbmljLXJlc291cmNlLW51bT48cmVtb3RlLWRhdGFiYXNlLW5hbWU+T3ZpZCBNRURMSU5FKFIp
ICZsdDsyMDA1IHRvIDIwMDcmZ3Q7PC9yZW1vdGUtZGF0YWJhc2UtbmFtZT48cmVzZWFyY2gtbm90
ZXM+MjA8L3Jlc2VhcmNoLW5vdGVzPjxhY2Nlc3MtZGF0ZT4yMDA3MDYyMS8vPC9hY2Nlc3MtZGF0
ZT48L3JlY29yZD48L0NpdGU+PC9FbmROb3RlPn==
</w:fldData>
              </w:fldChar>
            </w:r>
            <w:r w:rsidR="0010757D">
              <w:rPr>
                <w:rFonts w:ascii="Times New Roman" w:eastAsia="宋体" w:hAnsi="Times New Roman" w:cs="Times New Roman"/>
                <w:kern w:val="0"/>
                <w:sz w:val="20"/>
                <w:szCs w:val="20"/>
                <w:lang w:val="en-GB"/>
              </w:rPr>
              <w:instrText xml:space="preserve"> ADDIN EN.CITE.DATA </w:instrText>
            </w:r>
            <w:r w:rsidR="0010757D">
              <w:rPr>
                <w:rFonts w:ascii="Times New Roman" w:eastAsia="宋体" w:hAnsi="Times New Roman" w:cs="Times New Roman"/>
                <w:kern w:val="0"/>
                <w:sz w:val="20"/>
                <w:szCs w:val="20"/>
                <w:lang w:val="en-GB"/>
              </w:rPr>
            </w:r>
            <w:r w:rsidR="0010757D">
              <w:rPr>
                <w:rFonts w:ascii="Times New Roman" w:eastAsia="宋体" w:hAnsi="Times New Roman" w:cs="Times New Roman"/>
                <w:kern w:val="0"/>
                <w:sz w:val="20"/>
                <w:szCs w:val="20"/>
                <w:lang w:val="en-GB"/>
              </w:rPr>
              <w:fldChar w:fldCharType="end"/>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(20)</w:t>
            </w:r>
            <w:r w:rsidR="007256FD" w:rsidRPr="00D200F4">
              <w:rPr>
                <w:rFonts w:ascii="Times New Roman" w:eastAsia="宋体" w:hAnsi="Times New Roman" w:cs="Times New Roman"/>
                <w:kern w:val="0"/>
                <w:sz w:val="20"/>
                <w:szCs w:val="20"/>
                <w:lang w:val="en-GB"/>
              </w:rPr>
              <w:fldChar w:fldCharType="end"/>
            </w:r>
          </w:p>
        </w:tc>
      </w:tr>
      <w:tr w:rsidR="0035303C" w:rsidRPr="00D200F4" w14:paraId="4BD08EF1" w14:textId="77777777" w:rsidTr="008B6969">
        <w:trPr>
          <w:trHeight w:val="696"/>
        </w:trPr>
        <w:tc>
          <w:tcPr>
            <w:tcW w:w="456" w:type="pct"/>
            <w:shd w:val="clear" w:color="auto" w:fill="auto"/>
            <w:noWrap/>
            <w:hideMark/>
          </w:tcPr>
          <w:p w14:paraId="5859812E"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55" w:type="pct"/>
            <w:shd w:val="clear" w:color="auto" w:fill="auto"/>
            <w:noWrap/>
            <w:hideMark/>
          </w:tcPr>
          <w:p w14:paraId="7CBDA909"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130AAA9E"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300 mg every 6 hours for 10 days and the dose was gradually reduced ending on day 14. total dose: at least 12000 mg</w:t>
            </w:r>
          </w:p>
        </w:tc>
        <w:tc>
          <w:tcPr>
            <w:tcW w:w="355" w:type="pct"/>
            <w:shd w:val="clear" w:color="auto" w:fill="auto"/>
            <w:noWrap/>
            <w:hideMark/>
          </w:tcPr>
          <w:p w14:paraId="1B403C0D"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300</w:t>
            </w:r>
          </w:p>
        </w:tc>
        <w:tc>
          <w:tcPr>
            <w:tcW w:w="407" w:type="pct"/>
            <w:shd w:val="clear" w:color="auto" w:fill="auto"/>
            <w:noWrap/>
            <w:hideMark/>
          </w:tcPr>
          <w:p w14:paraId="0A4C9199"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12000</w:t>
            </w:r>
          </w:p>
        </w:tc>
        <w:tc>
          <w:tcPr>
            <w:tcW w:w="407" w:type="pct"/>
            <w:shd w:val="clear" w:color="auto" w:fill="auto"/>
            <w:noWrap/>
            <w:hideMark/>
          </w:tcPr>
          <w:p w14:paraId="367A4A03"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450 </w:t>
            </w:r>
          </w:p>
        </w:tc>
        <w:tc>
          <w:tcPr>
            <w:tcW w:w="305" w:type="pct"/>
            <w:shd w:val="clear" w:color="auto" w:fill="auto"/>
            <w:noWrap/>
            <w:hideMark/>
          </w:tcPr>
          <w:p w14:paraId="0C762E1C"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14 </w:t>
            </w:r>
          </w:p>
        </w:tc>
        <w:tc>
          <w:tcPr>
            <w:tcW w:w="428" w:type="pct"/>
            <w:shd w:val="clear" w:color="auto" w:fill="auto"/>
            <w:noWrap/>
            <w:hideMark/>
          </w:tcPr>
          <w:p w14:paraId="2CD3938F" w14:textId="205C2380" w:rsidR="0038075E" w:rsidRPr="00D200F4" w:rsidRDefault="00430657"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Moro 2003</w:t>
            </w:r>
            <w:r w:rsidR="007256FD" w:rsidRPr="00D200F4">
              <w:rPr>
                <w:rFonts w:ascii="Times New Roman" w:eastAsia="宋体" w:hAnsi="Times New Roman" w:cs="Times New Roman"/>
                <w:kern w:val="0"/>
                <w:sz w:val="20"/>
                <w:szCs w:val="20"/>
                <w:lang w:val="en-GB"/>
              </w:rPr>
              <w:fldChar w:fldCharType="begin">
                <w:fldData xml:space="preserve">PEVuZE5vdGU+PENpdGU+PEF1dGhvcj5Nb3JvPC9BdXRob3I+PFllYXI+MjAwMzwvWWVhcj48UmVj
TnVtPjY5PC9SZWNOdW0+PERpc3BsYXlUZXh0PigyMSk8L0Rpc3BsYXlUZXh0PjxyZWNvcmQ+PHJl
Yy1udW1iZXI+Njk8L3JlYy1udW1iZXI+PGZvcmVpZ24ta2V5cz48a2V5IGFwcD0iRU4iIGRiLWlk
PSI1d3dzOWQwejVzYTB3ZmV2ZDU5NWF4YWh3c3dwd2VmMHB6emEiIHRpbWVzdGFtcD0iMTczMzI4
MDM4NCI+Njk8L2tleT48L2ZvcmVpZ24ta2V5cz48cmVmLXR5cGUgbmFtZT0iSm91cm5hbCBBcnRp
Y2xlIj4xNzwvcmVmLXR5cGU+PGNvbnRyaWJ1dG9ycz48YXV0aG9ycz48YXV0aG9yPk1vcm8sIE4u
PC9hdXRob3I+PGF1dGhvcj5LYXRheWFtYSwgWS48L2F1dGhvcj48YXV0aG9yPktvamltYSwgSi48
L2F1dGhvcj48YXV0aG9yPk1vcmksIFQuPC9hdXRob3I+PGF1dGhvcj5LYXdhbWF0YSwgVC48L2F1
dGhvcj48L2F1dGhvcnM+PC9jb250cmlidXRvcnM+PGF1dGgtYWRkcmVzcz5EZXBhcnRtZW50IG9m
IE5ldXJvbG9naWNhbCBTdXJnZXJ5LCBOaWhvbiBVbml2ZXJzaXR5IFNjaG9vbCBvZiBNZWRpY2lu
ZSwgMzAtMSBPeWFndWNoaS1rYW1pbWFjaGksIEl0YWJhc2hpLWt1LCBUb2t5byAxNzMtODYxMCwg
SmFwYW4uIG1vcm9AbWVkLm5paG9uLXUuYWMuanA8L2F1dGgtYWRkcmVzcz48dGl0bGVzPjx0aXRs
ZT5Qcm9waHlsYWN0aWMgbWFuYWdlbWVudCBvZiBleGNlc3NpdmUgbmF0cml1cmVzaXMgd2l0aCBo
eWRyb2NvcnRpc29uZSBmb3IgZWZmaWNpZW50IGh5cGVydm9sZW1pYyB0aGVyYXB5IGFmdGVyIHN1
YmFyYWNobm9pZCBoZW1vcnJoYWdlPC90aXRsZT48c2Vjb25kYXJ5LXRpdGxlPlN0cm9rZTwvc2Vj
b25kYXJ5LXRpdGxlPjwvdGl0bGVzPjxwZXJpb2RpY2FsPjxmdWxsLXRpdGxlPlN0cm9rZTwvZnVs
bC10aXRsZT48L3BlcmlvZGljYWw+PHBhZ2VzPjI4MDctMTE8L3BhZ2VzPjx2b2x1bWU+MzQ8L3Zv
bHVtZT48bnVtYmVyPjEyPC9udW1iZXI+PGVkaXRpb24+MjAwMy8xMi8wNjwvZWRpdGlvbj48c2Vj
dGlvbj5Nb3JvLCBOb2J1aGlyby4gRGVwYXJ0bWVudCBvZiBOZXVyb2xvZ2ljYWwgU3VyZ2VyeSwg
Tmlob24gVW5pdmVyc2l0eSBTY2hvb2wgb2YgTWVkaWNpbmUsIDMwLTEgT3lhZ3VjaGkta2FtaW1h
Y2hpLCBJdGFiYXNoaS1rdSwgVG9reW8gMTczLTg2MTAsIEphcGFuLiBtb3JvQG1lZC5uaWhvbi11
LmFjLmpwPC9zZWN0aW9uPjxrZXl3b3Jkcz48a2V5d29yZD5BZHVsdDwva2V5d29yZD48a2V5d29y
ZD5BZ2VkPC9rZXl3b3JkPjxrZXl3b3JkPkJsb29kIEdsdWNvc2UvYW5hbHlzaXMvZHJ1ZyBlZmZl
Y3RzPC9rZXl3b3JkPjxrZXl3b3JkPkJsb29kIFByb3RlaW5zL2FuYWx5c2lzPC9rZXl3b3JkPjxr
ZXl3b3JkPkJsb29kIFZvbHVtZS9kcnVnIGVmZmVjdHM8L2tleXdvcmQ+PGtleXdvcmQ+RmVtYWxl
PC9rZXl3b3JkPjxrZXl3b3JkPkdsYXNnb3cgT3V0Y29tZSBTY2FsZTwva2V5d29yZD48a2V5d29y
ZD5IdW1hbnM8L2tleXdvcmQ+PGtleXdvcmQ+SHlkcm9jb3J0aXNvbmUvYWR2ZXJzZSBlZmZlY3Rz
Lyp0aGVyYXBldXRpYyB1c2U8L2tleXdvcmQ+PGtleXdvcmQ+SHlwb25hdHJlbWlhLypjb21wbGlj
YXRpb25zLypkcnVnIHRoZXJhcHkvcHJldmVudGlvbiAmYW1wOyBjb250cm9sPC9rZXl3b3JkPjxr
ZXl3b3JkPk1hbGU8L2tleXdvcmQ+PGtleXdvcmQ+TWlkZGxlIEFnZWQ8L2tleXdvcmQ+PGtleXdv
cmQ+TmF0cml1cmVzaXMvKmRydWcgZWZmZWN0czwva2V5d29yZD48a2V5d29yZD5Pc21vdGljIFBy
ZXNzdXJlL2RydWcgZWZmZWN0czwva2V5d29yZD48a2V5d29yZD5Qb3Rhc3NpdW0vYmxvb2QvdXJp
bmU8L2tleXdvcmQ+PGtleXdvcmQ+U29kaXVtL2Jsb29kL3VyaW5lPC9rZXl3b3JkPjxrZXl3b3Jk
PlNvZGl1bSwgRGlldGFyeTwva2V5d29yZD48a2V5d29yZD5TdWJhcmFjaG5vaWQgSGVtb3JyaGFn
ZS8qY29tcGxpY2F0aW9ucy9zdXJnZXJ5PC9rZXl3b3JkPjxrZXl3b3JkPlRyZWF0bWVudCBPdXRj
b21lPC9rZXl3b3JkPjxrZXl3b3JkPlZhc29zcGFzbSwgSW50cmFjcmFuaWFsL3ByZXZlbnRpb24g
JmFtcDsgY29udHJvbDwva2V5d29yZD48a2V5d29yZD5XYXRlci1FbGVjdHJvbHl0ZSBCYWxhbmNl
L2RydWcgZWZmZWN0czwva2V5d29yZD48L2tleXdvcmRzPjxkYXRlcz48eWVhcj4yMDAzPC95ZWFy
PjxwdWItZGF0ZXM+PGRhdGU+RGVjPC9kYXRlPjwvcHViLWRhdGVzPjwvZGF0ZXM+PHB1Yi1sb2Nh
dGlvbj5Vbml0ZWQgU3RhdGVzPC9wdWItbG9jYXRpb24+PGlzYm4+MTUyNC00NjI4IChFbGVjdHJv
bmljKSYjeEQ7MDAzOS0yNDk5IChMaW5raW5nKTwvaXNibj48YWNjZXNzaW9uLW51bT4xNDY1NzU0
NTwvYWNjZXNzaW9uLW51bT48bGFiZWw+Mjg8L2xhYmVsPjx1cmxzPjxyZWxhdGVkLXVybHM+PHVy
bD5odHRwczovL3d3dy5uY2JpLm5sbS5uaWguZ292L3B1Ym1lZC8xNDY1NzU0NTwvdXJsPjwvcmVs
YXRlZC11cmxzPjwvdXJscz48ZWxlY3Ryb25pYy1yZXNvdXJjZS1udW0+MTAuMTE2MS8wMS5TVFIu
MDAwMDEwMzc0NC4wNTQzMC45OTwvZWxlY3Ryb25pYy1yZXNvdXJjZS1udW0+PHJlbW90ZS1kYXRh
YmFzZS1uYW1lPk92aWQgTUVETElORShSKSAmbHQ7MjAwMyB0byAyMDA0Jmd0OzwvcmVtb3RlLWRh
dGFiYXNlLW5hbWU+PHJlc2VhcmNoLW5vdGVzPjIxPC9yZXNlYXJjaC1ub3Rlcz48YWNjZXNzLWRh
dGU+MjAwMzEyMDEvLzwvYWNjZXNzLWRhdGU+PC9yZWNvcmQ+PC9DaXRlPjwvRW5kTm90ZT5=
</w:fldData>
              </w:fldChar>
            </w:r>
            <w:r w:rsidR="0010757D">
              <w:rPr>
                <w:rFonts w:ascii="Times New Roman" w:eastAsia="宋体" w:hAnsi="Times New Roman" w:cs="Times New Roman"/>
                <w:kern w:val="0"/>
                <w:sz w:val="20"/>
                <w:szCs w:val="20"/>
                <w:lang w:val="en-GB"/>
              </w:rPr>
              <w:instrText xml:space="preserve"> ADDIN EN.CITE </w:instrText>
            </w:r>
            <w:r w:rsidR="0010757D">
              <w:rPr>
                <w:rFonts w:ascii="Times New Roman" w:eastAsia="宋体" w:hAnsi="Times New Roman" w:cs="Times New Roman"/>
                <w:kern w:val="0"/>
                <w:sz w:val="20"/>
                <w:szCs w:val="20"/>
                <w:lang w:val="en-GB"/>
              </w:rPr>
              <w:fldChar w:fldCharType="begin">
                <w:fldData xml:space="preserve">PEVuZE5vdGU+PENpdGU+PEF1dGhvcj5Nb3JvPC9BdXRob3I+PFllYXI+MjAwMzwvWWVhcj48UmVj
TnVtPjY5PC9SZWNOdW0+PERpc3BsYXlUZXh0PigyMSk8L0Rpc3BsYXlUZXh0PjxyZWNvcmQ+PHJl
Yy1udW1iZXI+Njk8L3JlYy1udW1iZXI+PGZvcmVpZ24ta2V5cz48a2V5IGFwcD0iRU4iIGRiLWlk
PSI1d3dzOWQwejVzYTB3ZmV2ZDU5NWF4YWh3c3dwd2VmMHB6emEiIHRpbWVzdGFtcD0iMTczMzI4
MDM4NCI+Njk8L2tleT48L2ZvcmVpZ24ta2V5cz48cmVmLXR5cGUgbmFtZT0iSm91cm5hbCBBcnRp
Y2xlIj4xNzwvcmVmLXR5cGU+PGNvbnRyaWJ1dG9ycz48YXV0aG9ycz48YXV0aG9yPk1vcm8sIE4u
PC9hdXRob3I+PGF1dGhvcj5LYXRheWFtYSwgWS48L2F1dGhvcj48YXV0aG9yPktvamltYSwgSi48
L2F1dGhvcj48YXV0aG9yPk1vcmksIFQuPC9hdXRob3I+PGF1dGhvcj5LYXdhbWF0YSwgVC48L2F1
dGhvcj48L2F1dGhvcnM+PC9jb250cmlidXRvcnM+PGF1dGgtYWRkcmVzcz5EZXBhcnRtZW50IG9m
IE5ldXJvbG9naWNhbCBTdXJnZXJ5LCBOaWhvbiBVbml2ZXJzaXR5IFNjaG9vbCBvZiBNZWRpY2lu
ZSwgMzAtMSBPeWFndWNoaS1rYW1pbWFjaGksIEl0YWJhc2hpLWt1LCBUb2t5byAxNzMtODYxMCwg
SmFwYW4uIG1vcm9AbWVkLm5paG9uLXUuYWMuanA8L2F1dGgtYWRkcmVzcz48dGl0bGVzPjx0aXRs
ZT5Qcm9waHlsYWN0aWMgbWFuYWdlbWVudCBvZiBleGNlc3NpdmUgbmF0cml1cmVzaXMgd2l0aCBo
eWRyb2NvcnRpc29uZSBmb3IgZWZmaWNpZW50IGh5cGVydm9sZW1pYyB0aGVyYXB5IGFmdGVyIHN1
YmFyYWNobm9pZCBoZW1vcnJoYWdlPC90aXRsZT48c2Vjb25kYXJ5LXRpdGxlPlN0cm9rZTwvc2Vj
b25kYXJ5LXRpdGxlPjwvdGl0bGVzPjxwZXJpb2RpY2FsPjxmdWxsLXRpdGxlPlN0cm9rZTwvZnVs
bC10aXRsZT48L3BlcmlvZGljYWw+PHBhZ2VzPjI4MDctMTE8L3BhZ2VzPjx2b2x1bWU+MzQ8L3Zv
bHVtZT48bnVtYmVyPjEyPC9udW1iZXI+PGVkaXRpb24+MjAwMy8xMi8wNjwvZWRpdGlvbj48c2Vj
dGlvbj5Nb3JvLCBOb2J1aGlyby4gRGVwYXJ0bWVudCBvZiBOZXVyb2xvZ2ljYWwgU3VyZ2VyeSwg
Tmlob24gVW5pdmVyc2l0eSBTY2hvb2wgb2YgTWVkaWNpbmUsIDMwLTEgT3lhZ3VjaGkta2FtaW1h
Y2hpLCBJdGFiYXNoaS1rdSwgVG9reW8gMTczLTg2MTAsIEphcGFuLiBtb3JvQG1lZC5uaWhvbi11
LmFjLmpwPC9zZWN0aW9uPjxrZXl3b3Jkcz48a2V5d29yZD5BZHVsdDwva2V5d29yZD48a2V5d29y
ZD5BZ2VkPC9rZXl3b3JkPjxrZXl3b3JkPkJsb29kIEdsdWNvc2UvYW5hbHlzaXMvZHJ1ZyBlZmZl
Y3RzPC9rZXl3b3JkPjxrZXl3b3JkPkJsb29kIFByb3RlaW5zL2FuYWx5c2lzPC9rZXl3b3JkPjxr
ZXl3b3JkPkJsb29kIFZvbHVtZS9kcnVnIGVmZmVjdHM8L2tleXdvcmQ+PGtleXdvcmQ+RmVtYWxl
PC9rZXl3b3JkPjxrZXl3b3JkPkdsYXNnb3cgT3V0Y29tZSBTY2FsZTwva2V5d29yZD48a2V5d29y
ZD5IdW1hbnM8L2tleXdvcmQ+PGtleXdvcmQ+SHlkcm9jb3J0aXNvbmUvYWR2ZXJzZSBlZmZlY3Rz
Lyp0aGVyYXBldXRpYyB1c2U8L2tleXdvcmQ+PGtleXdvcmQ+SHlwb25hdHJlbWlhLypjb21wbGlj
YXRpb25zLypkcnVnIHRoZXJhcHkvcHJldmVudGlvbiAmYW1wOyBjb250cm9sPC9rZXl3b3JkPjxr
ZXl3b3JkPk1hbGU8L2tleXdvcmQ+PGtleXdvcmQ+TWlkZGxlIEFnZWQ8L2tleXdvcmQ+PGtleXdv
cmQ+TmF0cml1cmVzaXMvKmRydWcgZWZmZWN0czwva2V5d29yZD48a2V5d29yZD5Pc21vdGljIFBy
ZXNzdXJlL2RydWcgZWZmZWN0czwva2V5d29yZD48a2V5d29yZD5Qb3Rhc3NpdW0vYmxvb2QvdXJp
bmU8L2tleXdvcmQ+PGtleXdvcmQ+U29kaXVtL2Jsb29kL3VyaW5lPC9rZXl3b3JkPjxrZXl3b3Jk
PlNvZGl1bSwgRGlldGFyeTwva2V5d29yZD48a2V5d29yZD5TdWJhcmFjaG5vaWQgSGVtb3JyaGFn
ZS8qY29tcGxpY2F0aW9ucy9zdXJnZXJ5PC9rZXl3b3JkPjxrZXl3b3JkPlRyZWF0bWVudCBPdXRj
b21lPC9rZXl3b3JkPjxrZXl3b3JkPlZhc29zcGFzbSwgSW50cmFjcmFuaWFsL3ByZXZlbnRpb24g
JmFtcDsgY29udHJvbDwva2V5d29yZD48a2V5d29yZD5XYXRlci1FbGVjdHJvbHl0ZSBCYWxhbmNl
L2RydWcgZWZmZWN0czwva2V5d29yZD48L2tleXdvcmRzPjxkYXRlcz48eWVhcj4yMDAzPC95ZWFy
PjxwdWItZGF0ZXM+PGRhdGU+RGVjPC9kYXRlPjwvcHViLWRhdGVzPjwvZGF0ZXM+PHB1Yi1sb2Nh
dGlvbj5Vbml0ZWQgU3RhdGVzPC9wdWItbG9jYXRpb24+PGlzYm4+MTUyNC00NjI4IChFbGVjdHJv
bmljKSYjeEQ7MDAzOS0yNDk5IChMaW5raW5nKTwvaXNibj48YWNjZXNzaW9uLW51bT4xNDY1NzU0
NTwvYWNjZXNzaW9uLW51bT48bGFiZWw+Mjg8L2xhYmVsPjx1cmxzPjxyZWxhdGVkLXVybHM+PHVy
bD5odHRwczovL3d3dy5uY2JpLm5sbS5uaWguZ292L3B1Ym1lZC8xNDY1NzU0NTwvdXJsPjwvcmVs
YXRlZC11cmxzPjwvdXJscz48ZWxlY3Ryb25pYy1yZXNvdXJjZS1udW0+MTAuMTE2MS8wMS5TVFIu
MDAwMDEwMzc0NC4wNTQzMC45OTwvZWxlY3Ryb25pYy1yZXNvdXJjZS1udW0+PHJlbW90ZS1kYXRh
YmFzZS1uYW1lPk92aWQgTUVETElORShSKSAmbHQ7MjAwMyB0byAyMDA0Jmd0OzwvcmVtb3RlLWRh
dGFiYXNlLW5hbWU+PHJlc2VhcmNoLW5vdGVzPjIxPC9yZXNlYXJjaC1ub3Rlcz48YWNjZXNzLWRh
dGU+MjAwMzEyMDEvLzwvYWNjZXNzLWRhdGU+PC9yZWNvcmQ+PC9DaXRlPjwvRW5kTm90ZT5=
</w:fldData>
              </w:fldChar>
            </w:r>
            <w:r w:rsidR="0010757D">
              <w:rPr>
                <w:rFonts w:ascii="Times New Roman" w:eastAsia="宋体" w:hAnsi="Times New Roman" w:cs="Times New Roman"/>
                <w:kern w:val="0"/>
                <w:sz w:val="20"/>
                <w:szCs w:val="20"/>
                <w:lang w:val="en-GB"/>
              </w:rPr>
              <w:instrText xml:space="preserve"> ADDIN EN.CITE.DATA </w:instrText>
            </w:r>
            <w:r w:rsidR="0010757D">
              <w:rPr>
                <w:rFonts w:ascii="Times New Roman" w:eastAsia="宋体" w:hAnsi="Times New Roman" w:cs="Times New Roman"/>
                <w:kern w:val="0"/>
                <w:sz w:val="20"/>
                <w:szCs w:val="20"/>
                <w:lang w:val="en-GB"/>
              </w:rPr>
            </w:r>
            <w:r w:rsidR="0010757D">
              <w:rPr>
                <w:rFonts w:ascii="Times New Roman" w:eastAsia="宋体" w:hAnsi="Times New Roman" w:cs="Times New Roman"/>
                <w:kern w:val="0"/>
                <w:sz w:val="20"/>
                <w:szCs w:val="20"/>
                <w:lang w:val="en-GB"/>
              </w:rPr>
              <w:fldChar w:fldCharType="end"/>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(21)</w:t>
            </w:r>
            <w:r w:rsidR="007256FD" w:rsidRPr="00D200F4">
              <w:rPr>
                <w:rFonts w:ascii="Times New Roman" w:eastAsia="宋体" w:hAnsi="Times New Roman" w:cs="Times New Roman"/>
                <w:kern w:val="0"/>
                <w:sz w:val="20"/>
                <w:szCs w:val="20"/>
                <w:lang w:val="en-GB"/>
              </w:rPr>
              <w:fldChar w:fldCharType="end"/>
            </w:r>
          </w:p>
        </w:tc>
      </w:tr>
      <w:tr w:rsidR="0035303C" w:rsidRPr="00D200F4" w14:paraId="2B7B2810" w14:textId="77777777" w:rsidTr="008B6969">
        <w:trPr>
          <w:trHeight w:val="435"/>
        </w:trPr>
        <w:tc>
          <w:tcPr>
            <w:tcW w:w="456" w:type="pct"/>
            <w:shd w:val="clear" w:color="auto" w:fill="auto"/>
            <w:noWrap/>
            <w:hideMark/>
          </w:tcPr>
          <w:p w14:paraId="0061041C"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24E758AD"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5A41A8A8"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3000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every 12 hours for 3 days; total dose: 18000 mg</w:t>
            </w:r>
          </w:p>
        </w:tc>
        <w:tc>
          <w:tcPr>
            <w:tcW w:w="355" w:type="pct"/>
            <w:shd w:val="clear" w:color="auto" w:fill="auto"/>
            <w:noWrap/>
            <w:hideMark/>
          </w:tcPr>
          <w:p w14:paraId="23F02C05"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3000</w:t>
            </w:r>
          </w:p>
        </w:tc>
        <w:tc>
          <w:tcPr>
            <w:tcW w:w="407" w:type="pct"/>
            <w:shd w:val="clear" w:color="auto" w:fill="auto"/>
            <w:noWrap/>
            <w:hideMark/>
          </w:tcPr>
          <w:p w14:paraId="4FD58060"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18000</w:t>
            </w:r>
          </w:p>
        </w:tc>
        <w:tc>
          <w:tcPr>
            <w:tcW w:w="407" w:type="pct"/>
            <w:shd w:val="clear" w:color="auto" w:fill="auto"/>
            <w:noWrap/>
            <w:hideMark/>
          </w:tcPr>
          <w:p w14:paraId="4CAAC46E"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675 </w:t>
            </w:r>
          </w:p>
        </w:tc>
        <w:tc>
          <w:tcPr>
            <w:tcW w:w="305" w:type="pct"/>
            <w:shd w:val="clear" w:color="auto" w:fill="auto"/>
            <w:noWrap/>
            <w:hideMark/>
          </w:tcPr>
          <w:p w14:paraId="4E3E9CD5"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3 </w:t>
            </w:r>
          </w:p>
        </w:tc>
        <w:tc>
          <w:tcPr>
            <w:tcW w:w="428" w:type="pct"/>
            <w:shd w:val="clear" w:color="auto" w:fill="auto"/>
            <w:noWrap/>
            <w:hideMark/>
          </w:tcPr>
          <w:p w14:paraId="53136E4B" w14:textId="4FA0BB98" w:rsidR="0038075E" w:rsidRPr="00D200F4" w:rsidRDefault="00430657"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Hashi 1988</w:t>
            </w:r>
            <w:r w:rsidR="007256FD" w:rsidRPr="00D200F4">
              <w:rPr>
                <w:rFonts w:ascii="Times New Roman" w:eastAsia="宋体" w:hAnsi="Times New Roman" w:cs="Times New Roman"/>
                <w:kern w:val="0"/>
                <w:sz w:val="20"/>
                <w:szCs w:val="20"/>
                <w:lang w:val="en-GB"/>
              </w:rPr>
              <w:fldChar w:fldCharType="begin"/>
            </w:r>
            <w:r w:rsidR="0010757D">
              <w:rPr>
                <w:rFonts w:ascii="Times New Roman" w:eastAsia="宋体" w:hAnsi="Times New Roman" w:cs="Times New Roman"/>
                <w:kern w:val="0"/>
                <w:sz w:val="20"/>
                <w:szCs w:val="20"/>
                <w:lang w:val="en-GB"/>
              </w:rPr>
              <w:instrText xml:space="preserve"> ADDIN EN.CITE &lt;EndNote&gt;&lt;Cite&gt;&lt;Author&gt;Hashi&lt;/Author&gt;&lt;Year&gt;1988&lt;/Year&gt;&lt;RecNum&gt;46&lt;/RecNum&gt;&lt;DisplayText&gt;(22)&lt;/DisplayText&gt;&lt;record&gt;&lt;rec-number&gt;46&lt;/rec-number&gt;&lt;foreign-keys&gt;&lt;key app="EN" db-id="5wws9d0z5sa0wfevd595axahwswpwef0pzza" timestamp="1733280384"&gt;46&lt;/key&gt;&lt;/foreign-keys&gt;&lt;ref-type name="Journal Article"&gt;17&lt;/ref-type&gt;&lt;contributors&gt;&lt;authors&gt;&lt;author&gt;Hashi, K.&lt;/author&gt;&lt;author&gt;Takakura, K.&lt;/author&gt;&lt;author&gt;Sano, K.&lt;/author&gt;&lt;author&gt;Ohta, T.&lt;/author&gt;&lt;author&gt;Saito, I.&lt;/author&gt;&lt;author&gt;Okada, K.&lt;/author&gt;&lt;/authors&gt;&lt;/contributors&gt;&lt;auth-address&gt;Department of Neurosurgery, Sapporo Medical College, Japan.&lt;/auth-address&gt;&lt;titles&gt;&lt;title&gt;[Intravenous hydrocortisone in large doses in the treatment of delayed ischemic neurological deficits following subarachnoid hemorrhage--results of a multi-center controlled double-blind clinical study]&lt;/title&gt;&lt;secondary-title&gt;No To Shinkei&lt;/secondary-title&gt;&lt;/titles&gt;&lt;periodical&gt;&lt;full-title&gt;No To Shinkei&lt;/full-title&gt;&lt;/periodical&gt;&lt;pages&gt;373-82&lt;/pages&gt;&lt;volume&gt;40&lt;/volume&gt;&lt;number&gt;4&lt;/number&gt;&lt;edition&gt;1988/04/01&lt;/edition&gt;&lt;keywords&gt;&lt;keyword&gt;Adult&lt;/keyword&gt;&lt;keyword&gt;Aged&lt;/keyword&gt;&lt;keyword&gt;Aged, 80 and over&lt;/keyword&gt;&lt;keyword&gt;Brain Ischemia/*drug therapy/etiology&lt;/keyword&gt;&lt;keyword&gt;Clinical Trials as Topic&lt;/keyword&gt;&lt;keyword&gt;Double-Blind Method&lt;/keyword&gt;&lt;keyword&gt;Female&lt;/keyword&gt;&lt;keyword&gt;Humans&lt;/keyword&gt;&lt;keyword&gt;Hydrocortisone/*administration &amp;amp; dosage&lt;/keyword&gt;&lt;keyword&gt;Injections, Intravenous&lt;/keyword&gt;&lt;keyword&gt;Male&lt;/keyword&gt;&lt;keyword&gt;Middle Aged&lt;/keyword&gt;&lt;keyword&gt;Subarachnoid Hemorrhage/*complications&lt;/keyword&gt;&lt;/keywords&gt;&lt;dates&gt;&lt;year&gt;1988&lt;/year&gt;&lt;pub-dates&gt;&lt;date&gt;Apr&lt;/date&gt;&lt;/pub-dates&gt;&lt;/dates&gt;&lt;isbn&gt;0006-8969 (Print)&amp;#xD;0006-8969 (Linking)&lt;/isbn&gt;&lt;accession-num&gt;3042005&lt;/accession-num&gt;&lt;label&gt;S11&lt;/label&gt;&lt;urls&gt;&lt;related-urls&gt;&lt;url&gt;https://www.ncbi.nlm.nih.gov/pubmed/3042005&lt;/url&gt;&lt;/related-urls&gt;&lt;/urls&gt;&lt;remote-database-provider&gt;NLM&lt;/remote-database-provider&gt;&lt;research-notes&gt;22&lt;/research-notes&gt;&lt;language&gt;jpn&lt;/language&gt;&lt;/record&gt;&lt;/Cite&gt;&lt;/EndNote&gt;</w:instrText>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(22)</w:t>
            </w:r>
            <w:r w:rsidR="007256FD" w:rsidRPr="00D200F4">
              <w:rPr>
                <w:rFonts w:ascii="Times New Roman" w:eastAsia="宋体" w:hAnsi="Times New Roman" w:cs="Times New Roman"/>
                <w:kern w:val="0"/>
                <w:sz w:val="20"/>
                <w:szCs w:val="20"/>
                <w:lang w:val="en-GB"/>
              </w:rPr>
              <w:fldChar w:fldCharType="end"/>
            </w:r>
          </w:p>
        </w:tc>
      </w:tr>
      <w:tr w:rsidR="0035303C" w:rsidRPr="00D200F4" w14:paraId="7271706D" w14:textId="77777777" w:rsidTr="008B6969">
        <w:tc>
          <w:tcPr>
            <w:tcW w:w="456" w:type="pct"/>
            <w:shd w:val="clear" w:color="auto" w:fill="auto"/>
            <w:noWrap/>
            <w:hideMark/>
          </w:tcPr>
          <w:p w14:paraId="425C476D"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692CEE85" w14:textId="5B2F6761" w:rsidR="0038075E" w:rsidRPr="00D200F4" w:rsidRDefault="00C55AB8" w:rsidP="00AB1FAD">
            <w:pPr>
              <w:widowControl/>
              <w:spacing w:after="0" w:line="240" w:lineRule="auto"/>
              <w:rPr>
                <w:rFonts w:ascii="Times New Roman" w:eastAsia="宋体" w:hAnsi="Times New Roman" w:cs="Times New Roman"/>
                <w:b/>
                <w:bCs/>
                <w:kern w:val="0"/>
                <w:sz w:val="20"/>
                <w:szCs w:val="20"/>
                <w:lang w:val="en-GB"/>
              </w:rPr>
            </w:pPr>
            <w:r w:rsidRPr="00D200F4">
              <w:rPr>
                <w:rFonts w:ascii="Times New Roman" w:eastAsia="宋体" w:hAnsi="Times New Roman" w:cs="Times New Roman"/>
                <w:b/>
                <w:bCs/>
                <w:kern w:val="0"/>
                <w:sz w:val="20"/>
                <w:szCs w:val="20"/>
                <w:lang w:val="en-GB"/>
              </w:rPr>
              <w:t>MP</w:t>
            </w:r>
          </w:p>
        </w:tc>
        <w:tc>
          <w:tcPr>
            <w:tcW w:w="2287" w:type="pct"/>
            <w:shd w:val="clear" w:color="auto" w:fill="auto"/>
            <w:hideMark/>
          </w:tcPr>
          <w:p w14:paraId="7BC760EB" w14:textId="77777777" w:rsidR="0038075E" w:rsidRPr="00D200F4" w:rsidRDefault="0038075E" w:rsidP="00AB1FAD">
            <w:pPr>
              <w:widowControl/>
              <w:spacing w:after="0" w:line="240" w:lineRule="auto"/>
              <w:rPr>
                <w:rFonts w:ascii="Times New Roman" w:eastAsia="宋体" w:hAnsi="Times New Roman" w:cs="Times New Roman"/>
                <w:b/>
                <w:bCs/>
                <w:kern w:val="0"/>
                <w:sz w:val="20"/>
                <w:szCs w:val="20"/>
                <w:lang w:val="en-GB"/>
              </w:rPr>
            </w:pPr>
          </w:p>
        </w:tc>
        <w:tc>
          <w:tcPr>
            <w:tcW w:w="355" w:type="pct"/>
            <w:shd w:val="clear" w:color="auto" w:fill="auto"/>
            <w:noWrap/>
            <w:hideMark/>
          </w:tcPr>
          <w:p w14:paraId="2ADE1A33"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07" w:type="pct"/>
            <w:shd w:val="clear" w:color="auto" w:fill="auto"/>
            <w:noWrap/>
            <w:hideMark/>
          </w:tcPr>
          <w:p w14:paraId="259FCFB3"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07" w:type="pct"/>
            <w:shd w:val="clear" w:color="auto" w:fill="auto"/>
            <w:noWrap/>
            <w:hideMark/>
          </w:tcPr>
          <w:p w14:paraId="7EEFD034"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05" w:type="pct"/>
            <w:shd w:val="clear" w:color="auto" w:fill="auto"/>
            <w:noWrap/>
            <w:hideMark/>
          </w:tcPr>
          <w:p w14:paraId="51135459"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28" w:type="pct"/>
            <w:shd w:val="clear" w:color="auto" w:fill="auto"/>
            <w:noWrap/>
            <w:hideMark/>
          </w:tcPr>
          <w:p w14:paraId="6D97C51A"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r>
      <w:tr w:rsidR="0035303C" w:rsidRPr="00D200F4" w14:paraId="39B3AEF2" w14:textId="77777777" w:rsidTr="008B6969">
        <w:trPr>
          <w:trHeight w:val="179"/>
        </w:trPr>
        <w:tc>
          <w:tcPr>
            <w:tcW w:w="456" w:type="pct"/>
            <w:shd w:val="clear" w:color="auto" w:fill="auto"/>
            <w:noWrap/>
            <w:hideMark/>
          </w:tcPr>
          <w:p w14:paraId="64804E13"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2940230B"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1C8D254E"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16 mg/kg</w:t>
            </w:r>
          </w:p>
        </w:tc>
        <w:tc>
          <w:tcPr>
            <w:tcW w:w="355" w:type="pct"/>
            <w:shd w:val="clear" w:color="auto" w:fill="auto"/>
            <w:noWrap/>
            <w:hideMark/>
          </w:tcPr>
          <w:p w14:paraId="6DDCDFAC"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1120</w:t>
            </w:r>
          </w:p>
        </w:tc>
        <w:tc>
          <w:tcPr>
            <w:tcW w:w="407" w:type="pct"/>
            <w:shd w:val="clear" w:color="auto" w:fill="auto"/>
            <w:noWrap/>
            <w:hideMark/>
          </w:tcPr>
          <w:p w14:paraId="4D7DCE7B"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3360</w:t>
            </w:r>
          </w:p>
        </w:tc>
        <w:tc>
          <w:tcPr>
            <w:tcW w:w="407" w:type="pct"/>
            <w:shd w:val="clear" w:color="auto" w:fill="auto"/>
            <w:noWrap/>
            <w:hideMark/>
          </w:tcPr>
          <w:p w14:paraId="6E672E68"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630 </w:t>
            </w:r>
          </w:p>
        </w:tc>
        <w:tc>
          <w:tcPr>
            <w:tcW w:w="305" w:type="pct"/>
            <w:shd w:val="clear" w:color="auto" w:fill="auto"/>
            <w:noWrap/>
            <w:hideMark/>
          </w:tcPr>
          <w:p w14:paraId="076C30F0"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3 </w:t>
            </w:r>
          </w:p>
        </w:tc>
        <w:tc>
          <w:tcPr>
            <w:tcW w:w="428" w:type="pct"/>
            <w:shd w:val="clear" w:color="auto" w:fill="auto"/>
            <w:noWrap/>
            <w:hideMark/>
          </w:tcPr>
          <w:p w14:paraId="5C9E230E" w14:textId="59FCCE3D" w:rsidR="0038075E" w:rsidRPr="00D200F4" w:rsidRDefault="00430657"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Gomis 2010</w:t>
            </w:r>
            <w:r w:rsidR="007256FD" w:rsidRPr="00D200F4">
              <w:rPr>
                <w:rFonts w:ascii="Times New Roman" w:eastAsia="宋体" w:hAnsi="Times New Roman" w:cs="Times New Roman"/>
                <w:kern w:val="0"/>
                <w:sz w:val="20"/>
                <w:szCs w:val="20"/>
                <w:lang w:val="en-GB"/>
              </w:rPr>
              <w:fldChar w:fldCharType="begin">
                <w:fldData xml:space="preserve">PEVuZE5vdGU+PENpdGU+PEF1dGhvcj5Hb21pczwvQXV0aG9yPjxZZWFyPjIwMTA8L1llYXI+PFJl
Y051bT4zOTwvUmVjTnVtPjxEaXNwbGF5VGV4dD4oMjMpPC9EaXNwbGF5VGV4dD48cmVjb3JkPjxy
ZWMtbnVtYmVyPjM5PC9yZWMtbnVtYmVyPjxmb3JlaWduLWtleXM+PGtleSBhcHA9IkVOIiBkYi1p
ZD0iNXd3czlkMHo1c2Ewd2ZldmQ1OTVheGFod3N3cHdlZjBwenphIiB0aW1lc3RhbXA9IjE3MzMy
ODAzODQiPjM5PC9rZXk+PC9mb3JlaWduLWtleXM+PHJlZi10eXBlIG5hbWU9IkpvdXJuYWwgQXJ0
aWNsZSI+MTc8L3JlZi10eXBlPjxjb250cmlidXRvcnM+PGF1dGhvcnM+PGF1dGhvcj5Hb21pcywg
UC48L2F1dGhvcj48YXV0aG9yPkdyYWZ0aWVhdXgsIEouIFAuPC9hdXRob3I+PGF1dGhvcj5TZXJj
b21iZSwgUi48L2F1dGhvcj48YXV0aG9yPkhldHRsZXIsIEQuPC9hdXRob3I+PGF1dGhvcj5TY2hl
cnBlcmVlbCwgQi48L2F1dGhvcj48YXV0aG9yPlJvdXNzZWF1eCwgUC48L2F1dGhvcj48L2F1dGhv
cnM+PC9jb250cmlidXRvcnM+PGF1dGgtYWRkcmVzcz5EZXBhcnRlbWVudCBkJmFwb3M7QW5lc3Ro
ZXNpZS1SZWFuaW1hdGlvbiBldCBCaW9zdGF0aXN0aXF1ZXMsIEhvcGl0YWwgTWFpc29uIEJsYW5j
aGUsIFJlaW1zLCBGcmFuY2UuPC9hdXRoLWFkZHJlc3M+PHRpdGxlcz48dGl0bGU+UmFuZG9taXpl
ZCwgZG91YmxlLWJsaW5kLCBwbGFjZWJvLWNvbnRyb2xsZWQsIHBpbG90IHRyaWFsIG9mIGhpZ2gt
ZG9zZSBtZXRoeWxwcmVkbmlzb2xvbmUgaW4gYW5ldXJ5c21hbCBzdWJhcmFjaG5vaWQgaGVtb3Jy
aGFnZTwvdGl0bGU+PHNlY29uZGFyeS10aXRsZT5KIE5ldXJvc3VyZzwvc2Vjb25kYXJ5LXRpdGxl
PjwvdGl0bGVzPjxwZXJpb2RpY2FsPjxmdWxsLXRpdGxlPkogTmV1cm9zdXJnPC9mdWxsLXRpdGxl
PjwvcGVyaW9kaWNhbD48cGFnZXM+NjgxLTg8L3BhZ2VzPjx2b2x1bWU+MTEyPC92b2x1bWU+PG51
bWJlcj4zPC9udW1iZXI+PGVkaXRpb24+MjAwOS8wNi8xNjwvZWRpdGlvbj48a2V5d29yZHM+PGtl
eXdvcmQ+Q2VyZWJyYWwgQW5naW9ncmFwaHk8L2tleXdvcmQ+PGtleXdvcmQ+RG91YmxlLUJsaW5k
IE1ldGhvZDwva2V5d29yZD48a2V5d29yZD5GZW1hbGU8L2tleXdvcmQ+PGtleXdvcmQ+SHVtYW5z
PC9rZXl3b3JkPjxrZXl3b3JkPk1hbGU8L2tleXdvcmQ+PGtleXdvcmQ+TWV0aHlscHJlZG5pc29s
b25lL2FkbWluaXN0cmF0aW9uICZhbXA7IGRvc2FnZS8qdGhlcmFwZXV0aWMgdXNlPC9rZXl3b3Jk
PjxrZXl3b3JkPk1pZGRsZSBBZ2VkPC9rZXl3b3JkPjxrZXl3b3JkPk5ldXJvcHJvdGVjdGl2ZSBB
Z2VudHMvYWRtaW5pc3RyYXRpb24gJmFtcDsgZG9zYWdlLyp0aGVyYXBldXRpYyB1c2U8L2tleXdv
cmQ+PGtleXdvcmQ+Umlzazwva2V5d29yZD48a2V5d29yZD5TZXZlcml0eSBvZiBJbGxuZXNzIElu
ZGV4PC9rZXl3b3JkPjxrZXl3b3JkPlN1YmFyYWNobm9pZCBIZW1vcnJoYWdlL2RpYWdub3N0aWMg
aW1hZ2luZy8qZHJ1ZyB0aGVyYXB5PC9rZXl3b3JkPjxrZXl3b3JkPlRpbWUgRmFjdG9yczwva2V5
d29yZD48a2V5d29yZD5Ub21vZ3JhcGh5LCBYLVJheSBDb21wdXRlZDwva2V5d29yZD48a2V5d29y
ZD5UcmVhdG1lbnQgT3V0Y29tZTwva2V5d29yZD48a2V5d29yZD5VbHRyYXNvbm9ncmFwaHksIERv
cHBsZXIsIFRyYW5zY3JhbmlhbDwva2V5d29yZD48a2V5d29yZD5WYXNvc3Bhc20sIEludHJhY3Jh
bmlhbC9kaWFnbm9zdGljIGltYWdpbmcvZHJ1ZyB0aGVyYXB5PC9rZXl3b3JkPjwva2V5d29yZHM+
PGRhdGVzPjx5ZWFyPjIwMTA8L3llYXI+PHB1Yi1kYXRlcz48ZGF0ZT5NYXI8L2RhdGU+PC9wdWIt
ZGF0ZXM+PC9kYXRlcz48aXNibj4xOTMzLTA2OTMgKEVsZWN0cm9uaWMpJiN4RDswMDIyLTMwODUg
KExpbmtpbmcpPC9pc2JuPjxhY2Nlc3Npb24tbnVtPjE5NTIyNTcxPC9hY2Nlc3Npb24tbnVtPjxs
YWJlbD4zMjwvbGFiZWw+PHVybHM+PHJlbGF0ZWQtdXJscz48dXJsPmh0dHBzOi8vd3d3Lm5jYmku
bmxtLm5paC5nb3YvcHVibWVkLzE5NTIyNTcxPC91cmw+PC9yZWxhdGVkLXVybHM+PC91cmxzPjxl
bGVjdHJvbmljLXJlc291cmNlLW51bT4xMC4zMTcxLzIwMDkuNC5KTlMwODEzNzc8L2VsZWN0cm9u
aWMtcmVzb3VyY2UtbnVtPjxyZW1vdGUtZGF0YWJhc2UtcHJvdmlkZXI+TkxNPC9yZW1vdGUtZGF0
YWJhc2UtcHJvdmlkZXI+PHJlc2VhcmNoLW5vdGVzPjIzPC9yZXNlYXJjaC1ub3Rlcz48bGFuZ3Vh
Z2U+ZW5nPC9sYW5ndWFnZT48L3JlY29yZD48L0NpdGU+PC9FbmROb3RlPn==
</w:fldData>
              </w:fldChar>
            </w:r>
            <w:r w:rsidR="0010757D">
              <w:rPr>
                <w:rFonts w:ascii="Times New Roman" w:eastAsia="宋体" w:hAnsi="Times New Roman" w:cs="Times New Roman"/>
                <w:kern w:val="0"/>
                <w:sz w:val="20"/>
                <w:szCs w:val="20"/>
                <w:lang w:val="en-GB"/>
              </w:rPr>
              <w:instrText xml:space="preserve"> ADDIN EN.CITE </w:instrText>
            </w:r>
            <w:r w:rsidR="0010757D">
              <w:rPr>
                <w:rFonts w:ascii="Times New Roman" w:eastAsia="宋体" w:hAnsi="Times New Roman" w:cs="Times New Roman"/>
                <w:kern w:val="0"/>
                <w:sz w:val="20"/>
                <w:szCs w:val="20"/>
                <w:lang w:val="en-GB"/>
              </w:rPr>
              <w:fldChar w:fldCharType="begin">
                <w:fldData xml:space="preserve">PEVuZE5vdGU+PENpdGU+PEF1dGhvcj5Hb21pczwvQXV0aG9yPjxZZWFyPjIwMTA8L1llYXI+PFJl
Y051bT4zOTwvUmVjTnVtPjxEaXNwbGF5VGV4dD4oMjMpPC9EaXNwbGF5VGV4dD48cmVjb3JkPjxy
ZWMtbnVtYmVyPjM5PC9yZWMtbnVtYmVyPjxmb3JlaWduLWtleXM+PGtleSBhcHA9IkVOIiBkYi1p
ZD0iNXd3czlkMHo1c2Ewd2ZldmQ1OTVheGFod3N3cHdlZjBwenphIiB0aW1lc3RhbXA9IjE3MzMy
ODAzODQiPjM5PC9rZXk+PC9mb3JlaWduLWtleXM+PHJlZi10eXBlIG5hbWU9IkpvdXJuYWwgQXJ0
aWNsZSI+MTc8L3JlZi10eXBlPjxjb250cmlidXRvcnM+PGF1dGhvcnM+PGF1dGhvcj5Hb21pcywg
UC48L2F1dGhvcj48YXV0aG9yPkdyYWZ0aWVhdXgsIEouIFAuPC9hdXRob3I+PGF1dGhvcj5TZXJj
b21iZSwgUi48L2F1dGhvcj48YXV0aG9yPkhldHRsZXIsIEQuPC9hdXRob3I+PGF1dGhvcj5TY2hl
cnBlcmVlbCwgQi48L2F1dGhvcj48YXV0aG9yPlJvdXNzZWF1eCwgUC48L2F1dGhvcj48L2F1dGhv
cnM+PC9jb250cmlidXRvcnM+PGF1dGgtYWRkcmVzcz5EZXBhcnRlbWVudCBkJmFwb3M7QW5lc3Ro
ZXNpZS1SZWFuaW1hdGlvbiBldCBCaW9zdGF0aXN0aXF1ZXMsIEhvcGl0YWwgTWFpc29uIEJsYW5j
aGUsIFJlaW1zLCBGcmFuY2UuPC9hdXRoLWFkZHJlc3M+PHRpdGxlcz48dGl0bGU+UmFuZG9taXpl
ZCwgZG91YmxlLWJsaW5kLCBwbGFjZWJvLWNvbnRyb2xsZWQsIHBpbG90IHRyaWFsIG9mIGhpZ2gt
ZG9zZSBtZXRoeWxwcmVkbmlzb2xvbmUgaW4gYW5ldXJ5c21hbCBzdWJhcmFjaG5vaWQgaGVtb3Jy
aGFnZTwvdGl0bGU+PHNlY29uZGFyeS10aXRsZT5KIE5ldXJvc3VyZzwvc2Vjb25kYXJ5LXRpdGxl
PjwvdGl0bGVzPjxwZXJpb2RpY2FsPjxmdWxsLXRpdGxlPkogTmV1cm9zdXJnPC9mdWxsLXRpdGxl
PjwvcGVyaW9kaWNhbD48cGFnZXM+NjgxLTg8L3BhZ2VzPjx2b2x1bWU+MTEyPC92b2x1bWU+PG51
bWJlcj4zPC9udW1iZXI+PGVkaXRpb24+MjAwOS8wNi8xNjwvZWRpdGlvbj48a2V5d29yZHM+PGtl
eXdvcmQ+Q2VyZWJyYWwgQW5naW9ncmFwaHk8L2tleXdvcmQ+PGtleXdvcmQ+RG91YmxlLUJsaW5k
IE1ldGhvZDwva2V5d29yZD48a2V5d29yZD5GZW1hbGU8L2tleXdvcmQ+PGtleXdvcmQ+SHVtYW5z
PC9rZXl3b3JkPjxrZXl3b3JkPk1hbGU8L2tleXdvcmQ+PGtleXdvcmQ+TWV0aHlscHJlZG5pc29s
b25lL2FkbWluaXN0cmF0aW9uICZhbXA7IGRvc2FnZS8qdGhlcmFwZXV0aWMgdXNlPC9rZXl3b3Jk
PjxrZXl3b3JkPk1pZGRsZSBBZ2VkPC9rZXl3b3JkPjxrZXl3b3JkPk5ldXJvcHJvdGVjdGl2ZSBB
Z2VudHMvYWRtaW5pc3RyYXRpb24gJmFtcDsgZG9zYWdlLyp0aGVyYXBldXRpYyB1c2U8L2tleXdv
cmQ+PGtleXdvcmQ+Umlzazwva2V5d29yZD48a2V5d29yZD5TZXZlcml0eSBvZiBJbGxuZXNzIElu
ZGV4PC9rZXl3b3JkPjxrZXl3b3JkPlN1YmFyYWNobm9pZCBIZW1vcnJoYWdlL2RpYWdub3N0aWMg
aW1hZ2luZy8qZHJ1ZyB0aGVyYXB5PC9rZXl3b3JkPjxrZXl3b3JkPlRpbWUgRmFjdG9yczwva2V5
d29yZD48a2V5d29yZD5Ub21vZ3JhcGh5LCBYLVJheSBDb21wdXRlZDwva2V5d29yZD48a2V5d29y
ZD5UcmVhdG1lbnQgT3V0Y29tZTwva2V5d29yZD48a2V5d29yZD5VbHRyYXNvbm9ncmFwaHksIERv
cHBsZXIsIFRyYW5zY3JhbmlhbDwva2V5d29yZD48a2V5d29yZD5WYXNvc3Bhc20sIEludHJhY3Jh
bmlhbC9kaWFnbm9zdGljIGltYWdpbmcvZHJ1ZyB0aGVyYXB5PC9rZXl3b3JkPjwva2V5d29yZHM+
PGRhdGVzPjx5ZWFyPjIwMTA8L3llYXI+PHB1Yi1kYXRlcz48ZGF0ZT5NYXI8L2RhdGU+PC9wdWIt
ZGF0ZXM+PC9kYXRlcz48aXNibj4xOTMzLTA2OTMgKEVsZWN0cm9uaWMpJiN4RDswMDIyLTMwODUg
KExpbmtpbmcpPC9pc2JuPjxhY2Nlc3Npb24tbnVtPjE5NTIyNTcxPC9hY2Nlc3Npb24tbnVtPjxs
YWJlbD4zMjwvbGFiZWw+PHVybHM+PHJlbGF0ZWQtdXJscz48dXJsPmh0dHBzOi8vd3d3Lm5jYmku
bmxtLm5paC5nb3YvcHVibWVkLzE5NTIyNTcxPC91cmw+PC9yZWxhdGVkLXVybHM+PC91cmxzPjxl
bGVjdHJvbmljLXJlc291cmNlLW51bT4xMC4zMTcxLzIwMDkuNC5KTlMwODEzNzc8L2VsZWN0cm9u
aWMtcmVzb3VyY2UtbnVtPjxyZW1vdGUtZGF0YWJhc2UtcHJvdmlkZXI+TkxNPC9yZW1vdGUtZGF0
YWJhc2UtcHJvdmlkZXI+PHJlc2VhcmNoLW5vdGVzPjIzPC9yZXNlYXJjaC1ub3Rlcz48bGFuZ3Vh
Z2U+ZW5nPC9sYW5ndWFnZT48L3JlY29yZD48L0NpdGU+PC9FbmROb3RlPn==
</w:fldData>
              </w:fldChar>
            </w:r>
            <w:r w:rsidR="0010757D">
              <w:rPr>
                <w:rFonts w:ascii="Times New Roman" w:eastAsia="宋体" w:hAnsi="Times New Roman" w:cs="Times New Roman"/>
                <w:kern w:val="0"/>
                <w:sz w:val="20"/>
                <w:szCs w:val="20"/>
                <w:lang w:val="en-GB"/>
              </w:rPr>
              <w:instrText xml:space="preserve"> ADDIN EN.CITE.DATA </w:instrText>
            </w:r>
            <w:r w:rsidR="0010757D">
              <w:rPr>
                <w:rFonts w:ascii="Times New Roman" w:eastAsia="宋体" w:hAnsi="Times New Roman" w:cs="Times New Roman"/>
                <w:kern w:val="0"/>
                <w:sz w:val="20"/>
                <w:szCs w:val="20"/>
                <w:lang w:val="en-GB"/>
              </w:rPr>
            </w:r>
            <w:r w:rsidR="0010757D">
              <w:rPr>
                <w:rFonts w:ascii="Times New Roman" w:eastAsia="宋体" w:hAnsi="Times New Roman" w:cs="Times New Roman"/>
                <w:kern w:val="0"/>
                <w:sz w:val="20"/>
                <w:szCs w:val="20"/>
                <w:lang w:val="en-GB"/>
              </w:rPr>
              <w:fldChar w:fldCharType="end"/>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(23)</w:t>
            </w:r>
            <w:r w:rsidR="007256FD" w:rsidRPr="00D200F4">
              <w:rPr>
                <w:rFonts w:ascii="Times New Roman" w:eastAsia="宋体" w:hAnsi="Times New Roman" w:cs="Times New Roman"/>
                <w:kern w:val="0"/>
                <w:sz w:val="20"/>
                <w:szCs w:val="20"/>
                <w:lang w:val="en-GB"/>
              </w:rPr>
              <w:fldChar w:fldCharType="end"/>
            </w:r>
          </w:p>
        </w:tc>
      </w:tr>
      <w:tr w:rsidR="0035303C" w:rsidRPr="00D200F4" w14:paraId="3C5FF857" w14:textId="77777777" w:rsidTr="008B6969">
        <w:trPr>
          <w:trHeight w:val="1000"/>
        </w:trPr>
        <w:tc>
          <w:tcPr>
            <w:tcW w:w="456" w:type="pct"/>
            <w:shd w:val="clear" w:color="auto" w:fill="auto"/>
            <w:noWrap/>
            <w:hideMark/>
          </w:tcPr>
          <w:p w14:paraId="23C83F88"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55" w:type="pct"/>
            <w:shd w:val="clear" w:color="auto" w:fill="auto"/>
            <w:noWrap/>
            <w:hideMark/>
          </w:tcPr>
          <w:p w14:paraId="543A11CE"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52C9FE07"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30mg/kg iv. every 6 hours for 3 days; 15mg/kg iv. every 6 hours for 1 day; 7.5mg/kg iv. every 6 hours for 1 day; 3mg/kg iv. every 6 hours for 1 day; 1.5mg/kg iv. every 12 hours for 1 day</w:t>
            </w:r>
          </w:p>
        </w:tc>
        <w:tc>
          <w:tcPr>
            <w:tcW w:w="355" w:type="pct"/>
            <w:shd w:val="clear" w:color="auto" w:fill="auto"/>
            <w:noWrap/>
            <w:hideMark/>
          </w:tcPr>
          <w:p w14:paraId="2A23257E"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2100</w:t>
            </w:r>
          </w:p>
        </w:tc>
        <w:tc>
          <w:tcPr>
            <w:tcW w:w="407" w:type="pct"/>
            <w:shd w:val="clear" w:color="auto" w:fill="auto"/>
            <w:noWrap/>
            <w:hideMark/>
          </w:tcPr>
          <w:p w14:paraId="2162092C"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32550</w:t>
            </w:r>
          </w:p>
        </w:tc>
        <w:tc>
          <w:tcPr>
            <w:tcW w:w="407" w:type="pct"/>
            <w:shd w:val="clear" w:color="auto" w:fill="auto"/>
            <w:noWrap/>
            <w:hideMark/>
          </w:tcPr>
          <w:p w14:paraId="4906B1E1"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6103 </w:t>
            </w:r>
          </w:p>
        </w:tc>
        <w:tc>
          <w:tcPr>
            <w:tcW w:w="305" w:type="pct"/>
            <w:shd w:val="clear" w:color="auto" w:fill="auto"/>
            <w:noWrap/>
            <w:hideMark/>
          </w:tcPr>
          <w:p w14:paraId="20E2D6DD"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7 </w:t>
            </w:r>
          </w:p>
        </w:tc>
        <w:tc>
          <w:tcPr>
            <w:tcW w:w="428" w:type="pct"/>
            <w:shd w:val="clear" w:color="auto" w:fill="auto"/>
            <w:noWrap/>
            <w:hideMark/>
          </w:tcPr>
          <w:p w14:paraId="395992C2" w14:textId="6CA41953" w:rsidR="0038075E" w:rsidRPr="00D200F4" w:rsidRDefault="00430657" w:rsidP="00AB1FAD">
            <w:pPr>
              <w:widowControl/>
              <w:spacing w:after="0" w:line="240" w:lineRule="auto"/>
              <w:rPr>
                <w:rFonts w:ascii="Times New Roman" w:eastAsia="宋体" w:hAnsi="Times New Roman" w:cs="Times New Roman"/>
                <w:kern w:val="0"/>
                <w:sz w:val="20"/>
                <w:szCs w:val="20"/>
                <w:lang w:val="en-GB"/>
              </w:rPr>
            </w:pPr>
            <w:proofErr w:type="spellStart"/>
            <w:r w:rsidRPr="00D200F4">
              <w:rPr>
                <w:rFonts w:ascii="Times New Roman" w:eastAsia="宋体" w:hAnsi="Times New Roman" w:cs="Times New Roman"/>
                <w:kern w:val="0"/>
                <w:sz w:val="20"/>
                <w:szCs w:val="20"/>
                <w:lang w:val="en-GB"/>
              </w:rPr>
              <w:t>Chyatte</w:t>
            </w:r>
            <w:proofErr w:type="spellEnd"/>
            <w:r w:rsidRPr="00D200F4">
              <w:rPr>
                <w:rFonts w:ascii="Times New Roman" w:eastAsia="宋体" w:hAnsi="Times New Roman" w:cs="Times New Roman"/>
                <w:kern w:val="0"/>
                <w:sz w:val="20"/>
                <w:szCs w:val="20"/>
                <w:lang w:val="en-GB"/>
              </w:rPr>
              <w:t xml:space="preserve"> 1987</w:t>
            </w:r>
            <w:r w:rsidR="007256FD" w:rsidRPr="00D200F4">
              <w:rPr>
                <w:rFonts w:ascii="Times New Roman" w:eastAsia="宋体" w:hAnsi="Times New Roman" w:cs="Times New Roman"/>
                <w:kern w:val="0"/>
                <w:sz w:val="20"/>
                <w:szCs w:val="20"/>
                <w:lang w:val="en-GB"/>
              </w:rPr>
              <w:fldChar w:fldCharType="begin">
                <w:fldData xml:space="preserve">PEVuZE5vdGU+PENpdGU+PEF1dGhvcj5DaHlhdHRlPC9BdXRob3I+PFllYXI+MTk4NzwvWWVhcj48
UmVjTnVtPjE5PC9SZWNOdW0+PERpc3BsYXlUZXh0PigyNCk8L0Rpc3BsYXlUZXh0PjxyZWNvcmQ+
PHJlYy1udW1iZXI+MTk8L3JlYy1udW1iZXI+PGZvcmVpZ24ta2V5cz48a2V5IGFwcD0iRU4iIGRi
LWlkPSI1d3dzOWQwejVzYTB3ZmV2ZDU5NWF4YWh3c3dwd2VmMHB6emEiIHRpbWVzdGFtcD0iMTcz
MzI4MDM4NCI+MTk8L2tleT48L2ZvcmVpZ24ta2V5cz48cmVmLXR5cGUgbmFtZT0iSm91cm5hbCBB
cnRpY2xlIj4xNzwvcmVmLXR5cGU+PGNvbnRyaWJ1dG9ycz48YXV0aG9ycz48YXV0aG9yPkNoeWF0
dGUsIEQuPC9hdXRob3I+PGF1dGhvcj5Gb2RlLCBOLiBDLjwvYXV0aG9yPjxhdXRob3I+TmljaG9s
cywgRC4gQS48L2F1dGhvcj48YXV0aG9yPlN1bmR0LCBULiBNLiwgSnIuPC9hdXRob3I+PC9hdXRo
b3JzPjwvY29udHJpYnV0b3JzPjxhdXRoLWFkZHJlc3M+U2VjdGlvbiBvZiBOZXVyb3N1cmdlcnks
IFlhbGUgVW5pdmVyc2l0eSBTY2hvb2wgb2YgTWVkaWNpbmUsIE5ldyBIYXZlbiwgQ29ubmVjdGlj
dXQuPC9hdXRoLWFkZHJlc3M+PHRpdGxlcz48dGl0bGU+UHJlbGltaW5hcnkgcmVwb3J0OiBlZmZl
Y3RzIG9mIGhpZ2ggZG9zZSBtZXRoeWxwcmVkbmlzb2xvbmUgb24gZGVsYXllZCBjZXJlYnJhbCBp
c2NoZW1pYSBpbiBwYXRpZW50cyBhdCBoaWdoIHJpc2sgZm9yIHZhc29zcGFzbSBhZnRlciBhbmV1
cnlzbWFsIHN1YmFyYWNobm9pZCBoZW1vcnJoYWdlPC90aXRsZT48c2Vjb25kYXJ5LXRpdGxlPk5l
dXJvc3VyZ2VyeTwvc2Vjb25kYXJ5LXRpdGxlPjwvdGl0bGVzPjxwZXJpb2RpY2FsPjxmdWxsLXRp
dGxlPk5ldXJvc3VyZ2VyeTwvZnVsbC10aXRsZT48L3BlcmlvZGljYWw+PHBhZ2VzPjE1Ny02MDwv
cGFnZXM+PHZvbHVtZT4yMTwvdm9sdW1lPjxudW1iZXI+MjwvbnVtYmVyPjxlZGl0aW9uPjE5ODcv
MDgvMDE8L2VkaXRpb24+PHNlY3Rpb24+Q2h5YXR0ZSwgRC4gU2VjdGlvbiBvZiBOZXVyb3N1cmdl
cnksIFlhbGUgVW5pdmVyc2l0eSBTY2hvb2wgb2YgTWVkaWNpbmUsIE5ldyBIYXZlbiwgQ29ubmVj
dGljdXQuPC9zZWN0aW9uPjxrZXl3b3Jkcz48a2V5d29yZD5BZHVsdDwva2V5d29yZD48a2V5d29y
ZD5BZ2VkPC9rZXl3b3JkPjxrZXl3b3JkPkRvc2UtUmVzcG9uc2UgUmVsYXRpb25zaGlwLCBEcnVn
PC9rZXl3b3JkPjxrZXl3b3JkPkZlbWFsZTwva2V5d29yZD48a2V5d29yZD5IdW1hbnM8L2tleXdv
cmQ+PGtleXdvcmQ+SXNjaGVtaWMgQXR0YWNrLCBUcmFuc2llbnQvZXRpb2xvZ3kvKnByZXZlbnRp
b24gJmFtcDsgY29udHJvbDwva2V5d29yZD48a2V5d29yZD5NYWxlPC9rZXl3b3JkPjxrZXl3b3Jk
Pk1ldGh5bHByZWRuaXNvbG9uZS9hZG1pbmlzdHJhdGlvbiAmYW1wOyBkb3NhZ2UvKnRoZXJhcGV1
dGljIHVzZTwva2V5d29yZD48a2V5d29yZD5NaWRkbGUgQWdlZDwva2V5d29yZD48a2V5d29yZD5Q
b3N0b3BlcmF0aXZlIENvbXBsaWNhdGlvbnM8L2tleXdvcmQ+PGtleXdvcmQ+U3ViYXJhY2hub2lk
IEhlbW9ycmhhZ2UvY29tcGxpY2F0aW9ucy8qZHJ1ZyB0aGVyYXB5L3N1cmdlcnk8L2tleXdvcmQ+
PC9rZXl3b3Jkcz48ZGF0ZXM+PHllYXI+MTk4NzwveWVhcj48cHViLWRhdGVzPjxkYXRlPkF1Zzwv
ZGF0ZT48L3B1Yi1kYXRlcz48L2RhdGVzPjxwdWItbG9jYXRpb24+VW5pdGVkIFN0YXRlczwvcHVi
LWxvY2F0aW9uPjxpc2JuPjAxNDgtMzk2WCAoUHJpbnQpJiN4RDswMTQ4LTM5NlggKExpbmtpbmcp
PC9pc2JuPjxhY2Nlc3Npb24tbnVtPjM2NTgxMjY8L2FjY2Vzc2lvbi1udW0+PGxhYmVsPjE4PC9s
YWJlbD48dXJscz48cmVsYXRlZC11cmxzPjx1cmw+aHR0cHM6Ly93d3cubmNiaS5ubG0ubmloLmdv
di9wdWJtZWQvMzY1ODEyNjwvdXJsPjwvcmVsYXRlZC11cmxzPjwvdXJscz48ZWxlY3Ryb25pYy1y
ZXNvdXJjZS1udW0+MTAuMTIyNy8wMDAwNjEyMy0xOTg3MDgwMDAtMDAwMDQ8L2VsZWN0cm9uaWMt
cmVzb3VyY2UtbnVtPjxyZW1vdGUtZGF0YWJhc2UtbmFtZT5PdmlkIE1FRExJTkUoUikgJmx0OzE5
ODAgdG8gMTk4NyZndDs8L3JlbW90ZS1kYXRhYmFzZS1uYW1lPjxyZXNlYXJjaC1ub3Rlcz4yNDwv
cmVzZWFyY2gtbm90ZXM+PC9yZWNvcmQ+PC9DaXRlPjwvRW5kTm90ZT5=
</w:fldData>
              </w:fldChar>
            </w:r>
            <w:r w:rsidR="0010757D">
              <w:rPr>
                <w:rFonts w:ascii="Times New Roman" w:eastAsia="宋体" w:hAnsi="Times New Roman" w:cs="Times New Roman"/>
                <w:kern w:val="0"/>
                <w:sz w:val="20"/>
                <w:szCs w:val="20"/>
                <w:lang w:val="en-GB"/>
              </w:rPr>
              <w:instrText xml:space="preserve"> ADDIN EN.CITE </w:instrText>
            </w:r>
            <w:r w:rsidR="0010757D">
              <w:rPr>
                <w:rFonts w:ascii="Times New Roman" w:eastAsia="宋体" w:hAnsi="Times New Roman" w:cs="Times New Roman"/>
                <w:kern w:val="0"/>
                <w:sz w:val="20"/>
                <w:szCs w:val="20"/>
                <w:lang w:val="en-GB"/>
              </w:rPr>
              <w:fldChar w:fldCharType="begin">
                <w:fldData xml:space="preserve">PEVuZE5vdGU+PENpdGU+PEF1dGhvcj5DaHlhdHRlPC9BdXRob3I+PFllYXI+MTk4NzwvWWVhcj48
UmVjTnVtPjE5PC9SZWNOdW0+PERpc3BsYXlUZXh0PigyNCk8L0Rpc3BsYXlUZXh0PjxyZWNvcmQ+
PHJlYy1udW1iZXI+MTk8L3JlYy1udW1iZXI+PGZvcmVpZ24ta2V5cz48a2V5IGFwcD0iRU4iIGRi
LWlkPSI1d3dzOWQwejVzYTB3ZmV2ZDU5NWF4YWh3c3dwd2VmMHB6emEiIHRpbWVzdGFtcD0iMTcz
MzI4MDM4NCI+MTk8L2tleT48L2ZvcmVpZ24ta2V5cz48cmVmLXR5cGUgbmFtZT0iSm91cm5hbCBB
cnRpY2xlIj4xNzwvcmVmLXR5cGU+PGNvbnRyaWJ1dG9ycz48YXV0aG9ycz48YXV0aG9yPkNoeWF0
dGUsIEQuPC9hdXRob3I+PGF1dGhvcj5Gb2RlLCBOLiBDLjwvYXV0aG9yPjxhdXRob3I+TmljaG9s
cywgRC4gQS48L2F1dGhvcj48YXV0aG9yPlN1bmR0LCBULiBNLiwgSnIuPC9hdXRob3I+PC9hdXRo
b3JzPjwvY29udHJpYnV0b3JzPjxhdXRoLWFkZHJlc3M+U2VjdGlvbiBvZiBOZXVyb3N1cmdlcnks
IFlhbGUgVW5pdmVyc2l0eSBTY2hvb2wgb2YgTWVkaWNpbmUsIE5ldyBIYXZlbiwgQ29ubmVjdGlj
dXQuPC9hdXRoLWFkZHJlc3M+PHRpdGxlcz48dGl0bGU+UHJlbGltaW5hcnkgcmVwb3J0OiBlZmZl
Y3RzIG9mIGhpZ2ggZG9zZSBtZXRoeWxwcmVkbmlzb2xvbmUgb24gZGVsYXllZCBjZXJlYnJhbCBp
c2NoZW1pYSBpbiBwYXRpZW50cyBhdCBoaWdoIHJpc2sgZm9yIHZhc29zcGFzbSBhZnRlciBhbmV1
cnlzbWFsIHN1YmFyYWNobm9pZCBoZW1vcnJoYWdlPC90aXRsZT48c2Vjb25kYXJ5LXRpdGxlPk5l
dXJvc3VyZ2VyeTwvc2Vjb25kYXJ5LXRpdGxlPjwvdGl0bGVzPjxwZXJpb2RpY2FsPjxmdWxsLXRp
dGxlPk5ldXJvc3VyZ2VyeTwvZnVsbC10aXRsZT48L3BlcmlvZGljYWw+PHBhZ2VzPjE1Ny02MDwv
cGFnZXM+PHZvbHVtZT4yMTwvdm9sdW1lPjxudW1iZXI+MjwvbnVtYmVyPjxlZGl0aW9uPjE5ODcv
MDgvMDE8L2VkaXRpb24+PHNlY3Rpb24+Q2h5YXR0ZSwgRC4gU2VjdGlvbiBvZiBOZXVyb3N1cmdl
cnksIFlhbGUgVW5pdmVyc2l0eSBTY2hvb2wgb2YgTWVkaWNpbmUsIE5ldyBIYXZlbiwgQ29ubmVj
dGljdXQuPC9zZWN0aW9uPjxrZXl3b3Jkcz48a2V5d29yZD5BZHVsdDwva2V5d29yZD48a2V5d29y
ZD5BZ2VkPC9rZXl3b3JkPjxrZXl3b3JkPkRvc2UtUmVzcG9uc2UgUmVsYXRpb25zaGlwLCBEcnVn
PC9rZXl3b3JkPjxrZXl3b3JkPkZlbWFsZTwva2V5d29yZD48a2V5d29yZD5IdW1hbnM8L2tleXdv
cmQ+PGtleXdvcmQ+SXNjaGVtaWMgQXR0YWNrLCBUcmFuc2llbnQvZXRpb2xvZ3kvKnByZXZlbnRp
b24gJmFtcDsgY29udHJvbDwva2V5d29yZD48a2V5d29yZD5NYWxlPC9rZXl3b3JkPjxrZXl3b3Jk
Pk1ldGh5bHByZWRuaXNvbG9uZS9hZG1pbmlzdHJhdGlvbiAmYW1wOyBkb3NhZ2UvKnRoZXJhcGV1
dGljIHVzZTwva2V5d29yZD48a2V5d29yZD5NaWRkbGUgQWdlZDwva2V5d29yZD48a2V5d29yZD5Q
b3N0b3BlcmF0aXZlIENvbXBsaWNhdGlvbnM8L2tleXdvcmQ+PGtleXdvcmQ+U3ViYXJhY2hub2lk
IEhlbW9ycmhhZ2UvY29tcGxpY2F0aW9ucy8qZHJ1ZyB0aGVyYXB5L3N1cmdlcnk8L2tleXdvcmQ+
PC9rZXl3b3Jkcz48ZGF0ZXM+PHllYXI+MTk4NzwveWVhcj48cHViLWRhdGVzPjxkYXRlPkF1Zzwv
ZGF0ZT48L3B1Yi1kYXRlcz48L2RhdGVzPjxwdWItbG9jYXRpb24+VW5pdGVkIFN0YXRlczwvcHVi
LWxvY2F0aW9uPjxpc2JuPjAxNDgtMzk2WCAoUHJpbnQpJiN4RDswMTQ4LTM5NlggKExpbmtpbmcp
PC9pc2JuPjxhY2Nlc3Npb24tbnVtPjM2NTgxMjY8L2FjY2Vzc2lvbi1udW0+PGxhYmVsPjE4PC9s
YWJlbD48dXJscz48cmVsYXRlZC11cmxzPjx1cmw+aHR0cHM6Ly93d3cubmNiaS5ubG0ubmloLmdv
di9wdWJtZWQvMzY1ODEyNjwvdXJsPjwvcmVsYXRlZC11cmxzPjwvdXJscz48ZWxlY3Ryb25pYy1y
ZXNvdXJjZS1udW0+MTAuMTIyNy8wMDAwNjEyMy0xOTg3MDgwMDAtMDAwMDQ8L2VsZWN0cm9uaWMt
cmVzb3VyY2UtbnVtPjxyZW1vdGUtZGF0YWJhc2UtbmFtZT5PdmlkIE1FRExJTkUoUikgJmx0OzE5
ODAgdG8gMTk4NyZndDs8L3JlbW90ZS1kYXRhYmFzZS1uYW1lPjxyZXNlYXJjaC1ub3Rlcz4yNDwv
cmVzZWFyY2gtbm90ZXM+PC9yZWNvcmQ+PC9DaXRlPjwvRW5kTm90ZT5=
</w:fldData>
              </w:fldChar>
            </w:r>
            <w:r w:rsidR="0010757D">
              <w:rPr>
                <w:rFonts w:ascii="Times New Roman" w:eastAsia="宋体" w:hAnsi="Times New Roman" w:cs="Times New Roman"/>
                <w:kern w:val="0"/>
                <w:sz w:val="20"/>
                <w:szCs w:val="20"/>
                <w:lang w:val="en-GB"/>
              </w:rPr>
              <w:instrText xml:space="preserve"> ADDIN EN.CITE.DATA </w:instrText>
            </w:r>
            <w:r w:rsidR="0010757D">
              <w:rPr>
                <w:rFonts w:ascii="Times New Roman" w:eastAsia="宋体" w:hAnsi="Times New Roman" w:cs="Times New Roman"/>
                <w:kern w:val="0"/>
                <w:sz w:val="20"/>
                <w:szCs w:val="20"/>
                <w:lang w:val="en-GB"/>
              </w:rPr>
            </w:r>
            <w:r w:rsidR="0010757D">
              <w:rPr>
                <w:rFonts w:ascii="Times New Roman" w:eastAsia="宋体" w:hAnsi="Times New Roman" w:cs="Times New Roman"/>
                <w:kern w:val="0"/>
                <w:sz w:val="20"/>
                <w:szCs w:val="20"/>
                <w:lang w:val="en-GB"/>
              </w:rPr>
              <w:fldChar w:fldCharType="end"/>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(24)</w:t>
            </w:r>
            <w:r w:rsidR="007256FD" w:rsidRPr="00D200F4">
              <w:rPr>
                <w:rFonts w:ascii="Times New Roman" w:eastAsia="宋体" w:hAnsi="Times New Roman" w:cs="Times New Roman"/>
                <w:kern w:val="0"/>
                <w:sz w:val="20"/>
                <w:szCs w:val="20"/>
                <w:lang w:val="en-GB"/>
              </w:rPr>
              <w:fldChar w:fldCharType="end"/>
            </w:r>
          </w:p>
        </w:tc>
      </w:tr>
      <w:tr w:rsidR="0035303C" w:rsidRPr="00D200F4" w14:paraId="2F38F9D1" w14:textId="77777777" w:rsidTr="008B6969">
        <w:trPr>
          <w:trHeight w:val="170"/>
        </w:trPr>
        <w:tc>
          <w:tcPr>
            <w:tcW w:w="456" w:type="pct"/>
            <w:shd w:val="clear" w:color="auto" w:fill="auto"/>
            <w:noWrap/>
            <w:hideMark/>
          </w:tcPr>
          <w:p w14:paraId="72CF6B43"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1A52D624" w14:textId="77777777" w:rsidR="0038075E" w:rsidRPr="00D200F4" w:rsidRDefault="0038075E" w:rsidP="00AB1FAD">
            <w:pPr>
              <w:widowControl/>
              <w:spacing w:after="0" w:line="240" w:lineRule="auto"/>
              <w:rPr>
                <w:rFonts w:ascii="Times New Roman" w:eastAsia="宋体" w:hAnsi="Times New Roman" w:cs="Times New Roman"/>
                <w:b/>
                <w:bCs/>
                <w:kern w:val="0"/>
                <w:sz w:val="20"/>
                <w:szCs w:val="20"/>
                <w:lang w:val="en-GB"/>
              </w:rPr>
            </w:pPr>
            <w:r w:rsidRPr="00D200F4">
              <w:rPr>
                <w:rFonts w:ascii="Times New Roman" w:eastAsia="宋体" w:hAnsi="Times New Roman" w:cs="Times New Roman"/>
                <w:b/>
                <w:bCs/>
                <w:kern w:val="0"/>
                <w:sz w:val="20"/>
                <w:szCs w:val="20"/>
                <w:lang w:val="en-GB"/>
              </w:rPr>
              <w:t>Fludrocortisone</w:t>
            </w:r>
          </w:p>
        </w:tc>
        <w:tc>
          <w:tcPr>
            <w:tcW w:w="2287" w:type="pct"/>
            <w:shd w:val="clear" w:color="auto" w:fill="auto"/>
            <w:hideMark/>
          </w:tcPr>
          <w:p w14:paraId="76EDE3BD" w14:textId="77777777" w:rsidR="0038075E" w:rsidRPr="00D200F4" w:rsidRDefault="0038075E" w:rsidP="00AB1FAD">
            <w:pPr>
              <w:widowControl/>
              <w:spacing w:after="0" w:line="240" w:lineRule="auto"/>
              <w:rPr>
                <w:rFonts w:ascii="Times New Roman" w:eastAsia="宋体" w:hAnsi="Times New Roman" w:cs="Times New Roman"/>
                <w:b/>
                <w:bCs/>
                <w:kern w:val="0"/>
                <w:sz w:val="20"/>
                <w:szCs w:val="20"/>
                <w:lang w:val="en-GB"/>
              </w:rPr>
            </w:pPr>
          </w:p>
        </w:tc>
        <w:tc>
          <w:tcPr>
            <w:tcW w:w="355" w:type="pct"/>
            <w:shd w:val="clear" w:color="auto" w:fill="auto"/>
            <w:noWrap/>
            <w:hideMark/>
          </w:tcPr>
          <w:p w14:paraId="1F46C080"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07" w:type="pct"/>
            <w:shd w:val="clear" w:color="auto" w:fill="auto"/>
            <w:noWrap/>
            <w:hideMark/>
          </w:tcPr>
          <w:p w14:paraId="7853A545"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07" w:type="pct"/>
            <w:shd w:val="clear" w:color="auto" w:fill="auto"/>
            <w:noWrap/>
            <w:hideMark/>
          </w:tcPr>
          <w:p w14:paraId="3BF83FCD"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05" w:type="pct"/>
            <w:shd w:val="clear" w:color="auto" w:fill="auto"/>
            <w:noWrap/>
            <w:hideMark/>
          </w:tcPr>
          <w:p w14:paraId="3DB47F81"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28" w:type="pct"/>
            <w:shd w:val="clear" w:color="auto" w:fill="auto"/>
            <w:noWrap/>
            <w:hideMark/>
          </w:tcPr>
          <w:p w14:paraId="508C3E25"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r>
      <w:tr w:rsidR="0035303C" w:rsidRPr="00D200F4" w14:paraId="056C4444" w14:textId="77777777" w:rsidTr="008B6969">
        <w:tc>
          <w:tcPr>
            <w:tcW w:w="456" w:type="pct"/>
            <w:shd w:val="clear" w:color="auto" w:fill="auto"/>
            <w:noWrap/>
            <w:hideMark/>
          </w:tcPr>
          <w:p w14:paraId="6AE2673B"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0A9F3A66" w14:textId="77777777" w:rsidR="009976F8" w:rsidRPr="00D200F4" w:rsidRDefault="009976F8"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19900731"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0.3 mg/day </w:t>
            </w:r>
            <w:proofErr w:type="spellStart"/>
            <w:r w:rsidRPr="00D200F4">
              <w:rPr>
                <w:rFonts w:ascii="Times New Roman" w:eastAsia="宋体" w:hAnsi="Times New Roman" w:cs="Times New Roman"/>
                <w:kern w:val="0"/>
                <w:sz w:val="20"/>
                <w:szCs w:val="20"/>
                <w:lang w:val="en-GB"/>
              </w:rPr>
              <w:t>p.o</w:t>
            </w:r>
            <w:proofErr w:type="spellEnd"/>
            <w:r w:rsidRPr="00D200F4">
              <w:rPr>
                <w:rFonts w:ascii="Times New Roman" w:eastAsia="宋体" w:hAnsi="Times New Roman" w:cs="Times New Roman"/>
                <w:kern w:val="0"/>
                <w:sz w:val="20"/>
                <w:szCs w:val="20"/>
                <w:lang w:val="en-GB"/>
              </w:rPr>
              <w:t>/</w:t>
            </w:r>
            <w:proofErr w:type="spellStart"/>
            <w:r w:rsidRPr="00D200F4">
              <w:rPr>
                <w:rFonts w:ascii="Times New Roman" w:eastAsia="宋体" w:hAnsi="Times New Roman" w:cs="Times New Roman"/>
                <w:kern w:val="0"/>
                <w:sz w:val="20"/>
                <w:szCs w:val="20"/>
                <w:lang w:val="en-GB"/>
              </w:rPr>
              <w:t>i.g.</w:t>
            </w:r>
            <w:proofErr w:type="spellEnd"/>
            <w:r w:rsidRPr="00D200F4">
              <w:rPr>
                <w:rFonts w:ascii="Times New Roman" w:eastAsia="宋体" w:hAnsi="Times New Roman" w:cs="Times New Roman"/>
                <w:kern w:val="0"/>
                <w:sz w:val="20"/>
                <w:szCs w:val="20"/>
                <w:lang w:val="en-GB"/>
              </w:rPr>
              <w:t>; divided into three doses/day; from day 1 or 2 to day 8</w:t>
            </w:r>
          </w:p>
        </w:tc>
        <w:tc>
          <w:tcPr>
            <w:tcW w:w="355" w:type="pct"/>
            <w:shd w:val="clear" w:color="auto" w:fill="auto"/>
            <w:noWrap/>
            <w:hideMark/>
          </w:tcPr>
          <w:p w14:paraId="457095C1"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0.1</w:t>
            </w:r>
          </w:p>
        </w:tc>
        <w:tc>
          <w:tcPr>
            <w:tcW w:w="407" w:type="pct"/>
            <w:shd w:val="clear" w:color="auto" w:fill="auto"/>
            <w:noWrap/>
            <w:hideMark/>
          </w:tcPr>
          <w:p w14:paraId="0B2DD460"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2.4</w:t>
            </w:r>
          </w:p>
        </w:tc>
        <w:tc>
          <w:tcPr>
            <w:tcW w:w="407" w:type="pct"/>
            <w:shd w:val="clear" w:color="auto" w:fill="auto"/>
            <w:noWrap/>
            <w:hideMark/>
          </w:tcPr>
          <w:p w14:paraId="78391062"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1 </w:t>
            </w:r>
          </w:p>
        </w:tc>
        <w:tc>
          <w:tcPr>
            <w:tcW w:w="305" w:type="pct"/>
            <w:shd w:val="clear" w:color="auto" w:fill="auto"/>
            <w:noWrap/>
            <w:hideMark/>
          </w:tcPr>
          <w:p w14:paraId="40367191"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8 </w:t>
            </w:r>
          </w:p>
        </w:tc>
        <w:tc>
          <w:tcPr>
            <w:tcW w:w="428" w:type="pct"/>
            <w:shd w:val="clear" w:color="auto" w:fill="auto"/>
            <w:noWrap/>
            <w:hideMark/>
          </w:tcPr>
          <w:p w14:paraId="03AFAC29" w14:textId="1AB0F009" w:rsidR="009976F8" w:rsidRPr="00D200F4" w:rsidRDefault="00430657"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Mori 1999</w:t>
            </w:r>
            <w:r w:rsidR="007256FD" w:rsidRPr="00D200F4">
              <w:rPr>
                <w:rFonts w:ascii="Times New Roman" w:eastAsia="宋体" w:hAnsi="Times New Roman" w:cs="Times New Roman"/>
                <w:kern w:val="0"/>
                <w:sz w:val="20"/>
                <w:szCs w:val="20"/>
                <w:lang w:val="en-GB"/>
              </w:rPr>
              <w:fldChar w:fldCharType="begin">
                <w:fldData xml:space="preserve">PEVuZE5vdGU+PENpdGU+PEF1dGhvcj5Nb3JpPC9BdXRob3I+PFllYXI+MTk5OTwvWWVhcj48UmVj
TnVtPjY4PC9SZWNOdW0+PERpc3BsYXlUZXh0PigyNSk8L0Rpc3BsYXlUZXh0PjxyZWNvcmQ+PHJl
Yy1udW1iZXI+Njg8L3JlYy1udW1iZXI+PGZvcmVpZ24ta2V5cz48a2V5IGFwcD0iRU4iIGRiLWlk
PSI1d3dzOWQwejVzYTB3ZmV2ZDU5NWF4YWh3c3dwd2VmMHB6emEiIHRpbWVzdGFtcD0iMTczMzI4
MDM4NCI+Njg8L2tleT48L2ZvcmVpZ24ta2V5cz48cmVmLXR5cGUgbmFtZT0iSm91cm5hbCBBcnRp
Y2xlIj4xNzwvcmVmLXR5cGU+PGNvbnRyaWJ1dG9ycz48YXV0aG9ycz48YXV0aG9yPk1vcmksIFQu
PC9hdXRob3I+PGF1dGhvcj5LYXRheWFtYSwgWS48L2F1dGhvcj48YXV0aG9yPkthd2FtYXRhLCBU
LjwvYXV0aG9yPjxhdXRob3I+SGlyYXlhbWEsIFQuPC9hdXRob3I+PC9hdXRob3JzPjwvY29udHJp
YnV0b3JzPjxhdXRoLWFkZHJlc3M+RGVwYXJ0bWVudCBvZiBOZXVyb2xvZ2ljYWwgU3VyZ2VyeSwg
Tmlob24gVW5pdmVyc2l0eSBTY2hvb2wgb2YgTWVkaWNpbmUsIFRva3lvLCBKYXBhbi48L2F1dGgt
YWRkcmVzcz48dGl0bGVzPjx0aXRsZT5JbXByb3ZlZCBlZmZpY2llbmN5IG9mIGh5cGVydm9sZW1p
YyB0aGVyYXB5IHdpdGggaW5oaWJpdGlvbiBvZiBuYXRyaXVyZXNpcyBieSBmbHVkcm9jb3J0aXNv
bmUgaW4gcGF0aWVudHMgd2l0aCBhbmV1cnlzbWFsIHN1YmFyYWNobm9pZCBoZW1vcnJoYWdlPC90
aXRsZT48c2Vjb25kYXJ5LXRpdGxlPkogTmV1cm9zdXJnPC9zZWNvbmRhcnktdGl0bGU+PC90aXRs
ZXM+PHBlcmlvZGljYWw+PGZ1bGwtdGl0bGU+SiBOZXVyb3N1cmc8L2Z1bGwtdGl0bGU+PC9wZXJp
b2RpY2FsPjxwYWdlcz45NDctNTI8L3BhZ2VzPjx2b2x1bWU+OTE8L3ZvbHVtZT48bnVtYmVyPjY8
L251bWJlcj48ZWRpdGlvbj4xOTk5LzEyLzEwPC9lZGl0aW9uPjxzZWN0aW9uPk1vcmksIFQuIERl
cGFydG1lbnQgb2YgTmV1cm9sb2dpY2FsIFN1cmdlcnksIE5paG9uIFVuaXZlcnNpdHkgU2Nob29s
IG9mIE1lZGljaW5lLCBUb2t5bywgSmFwYW4uPC9zZWN0aW9uPjxrZXl3b3Jkcz48a2V5d29yZD5B
ZHVsdDwva2V5d29yZD48a2V5d29yZD5BZ2VkPC9rZXl3b3JkPjxrZXl3b3JkPkJsb29kIFZvbHVt
ZS9kcnVnIGVmZmVjdHM8L2tleXdvcmQ+PGtleXdvcmQ+QnJhaW4gSXNjaGVtaWEvKnRoZXJhcHk8
L2tleXdvcmQ+PGtleXdvcmQ+Q2VudHJhbCBWZW5vdXMgUHJlc3N1cmUvZHJ1ZyBlZmZlY3RzPC9r
ZXl3b3JkPjxrZXl3b3JkPkNvbWJpbmVkIE1vZGFsaXR5IFRoZXJhcHk8L2tleXdvcmQ+PGtleXdv
cmQ+RmVtYWxlPC9rZXl3b3JkPjxrZXl3b3JkPkZsdWRyb2NvcnRpc29uZS8qYWRtaW5pc3RyYXRp
b24gJmFtcDsgZG9zYWdlPC9rZXl3b3JkPjxrZXl3b3JkPkZsdWlkIFRoZXJhcHkvKm1ldGhvZHM8
L2tleXdvcmQ+PGtleXdvcmQ+SHVtYW5zPC9rZXl3b3JkPjxrZXl3b3JkPkludHJhY3JhbmlhbCBB
bmV1cnlzbS8qc3VyZ2VyeTwva2V5d29yZD48a2V5d29yZD5NYWxlPC9rZXl3b3JkPjxrZXl3b3Jk
Pk1pZGRsZSBBZ2VkPC9rZXl3b3JkPjxrZXl3b3JkPk5hdHJpdXJlc2lzLypkcnVnIGVmZmVjdHM8
L2tleXdvcmQ+PGtleXdvcmQ+UG9zdG9wZXJhdGl2ZSBDb21wbGljYXRpb25zLyp0aGVyYXB5PC9r
ZXl3b3JkPjxrZXl3b3JkPlJpc2sgRmFjdG9yczwva2V5d29yZD48a2V5d29yZD5TdWJhcmFjaG5v
aWQgSGVtb3JyaGFnZS8qc3VyZ2VyeTwva2V5d29yZD48a2V5d29yZD5UcmVhdG1lbnQgT3V0Y29t
ZTwva2V5d29yZD48a2V5d29yZD5WYXNvc3Bhc20sIEludHJhY3JhbmlhbC8qdGhlcmFweTwva2V5
d29yZD48a2V5d29yZD5XYXRlci1FbGVjdHJvbHl0ZSBCYWxhbmNlL2RydWcgZWZmZWN0czwva2V5
d29yZD48L2tleXdvcmRzPjxkYXRlcz48eWVhcj4xOTk5PC95ZWFyPjxwdWItZGF0ZXM+PGRhdGU+
RGVjPC9kYXRlPjwvcHViLWRhdGVzPjwvZGF0ZXM+PHB1Yi1sb2NhdGlvbj5Vbml0ZWQgU3RhdGVz
PC9wdWItbG9jYXRpb24+PGlzYm4+MDAyMi0zMDg1IChQcmludCkmI3hEOzAwMjItMzA4NSAoTGlu
a2luZyk8L2lzYm4+PGFjY2Vzc2lvbi1udW0+MTA1ODQ4Mzk8L2FjY2Vzc2lvbi1udW0+PGxhYmVs
PjI3PC9sYWJlbD48dXJscz48cmVsYXRlZC11cmxzPjx1cmw+aHR0cHM6Ly93d3cubmNiaS5ubG0u
bmloLmdvdi9wdWJtZWQvMTA1ODQ4Mzk8L3VybD48L3JlbGF0ZWQtdXJscz48L3VybHM+PGVsZWN0
cm9uaWMtcmVzb3VyY2UtbnVtPjEwLjMxNzEvam5zLjE5OTkuOTEuNi4wOTQ3PC9lbGVjdHJvbmlj
LXJlc291cmNlLW51bT48cmVtb3RlLWRhdGFiYXNlLW5hbWU+T3ZpZCBNRURMSU5FKFIpICZsdDsx
OTk2IHRvIDIwMDImZ3Q7PC9yZW1vdGUtZGF0YWJhc2UtbmFtZT48cmVzZWFyY2gtbm90ZXM+MjU8
L3Jlc2VhcmNoLW5vdGVzPjwvcmVjb3JkPjwvQ2l0ZT48L0VuZE5vdGU+
</w:fldData>
              </w:fldChar>
            </w:r>
            <w:r w:rsidR="0010757D">
              <w:rPr>
                <w:rFonts w:ascii="Times New Roman" w:eastAsia="宋体" w:hAnsi="Times New Roman" w:cs="Times New Roman"/>
                <w:kern w:val="0"/>
                <w:sz w:val="20"/>
                <w:szCs w:val="20"/>
                <w:lang w:val="en-GB"/>
              </w:rPr>
              <w:instrText xml:space="preserve"> ADDIN EN.CITE </w:instrText>
            </w:r>
            <w:r w:rsidR="0010757D">
              <w:rPr>
                <w:rFonts w:ascii="Times New Roman" w:eastAsia="宋体" w:hAnsi="Times New Roman" w:cs="Times New Roman"/>
                <w:kern w:val="0"/>
                <w:sz w:val="20"/>
                <w:szCs w:val="20"/>
                <w:lang w:val="en-GB"/>
              </w:rPr>
              <w:fldChar w:fldCharType="begin">
                <w:fldData xml:space="preserve">PEVuZE5vdGU+PENpdGU+PEF1dGhvcj5Nb3JpPC9BdXRob3I+PFllYXI+MTk5OTwvWWVhcj48UmVj
TnVtPjY4PC9SZWNOdW0+PERpc3BsYXlUZXh0PigyNSk8L0Rpc3BsYXlUZXh0PjxyZWNvcmQ+PHJl
Yy1udW1iZXI+Njg8L3JlYy1udW1iZXI+PGZvcmVpZ24ta2V5cz48a2V5IGFwcD0iRU4iIGRiLWlk
PSI1d3dzOWQwejVzYTB3ZmV2ZDU5NWF4YWh3c3dwd2VmMHB6emEiIHRpbWVzdGFtcD0iMTczMzI4
MDM4NCI+Njg8L2tleT48L2ZvcmVpZ24ta2V5cz48cmVmLXR5cGUgbmFtZT0iSm91cm5hbCBBcnRp
Y2xlIj4xNzwvcmVmLXR5cGU+PGNvbnRyaWJ1dG9ycz48YXV0aG9ycz48YXV0aG9yPk1vcmksIFQu
PC9hdXRob3I+PGF1dGhvcj5LYXRheWFtYSwgWS48L2F1dGhvcj48YXV0aG9yPkthd2FtYXRhLCBU
LjwvYXV0aG9yPjxhdXRob3I+SGlyYXlhbWEsIFQuPC9hdXRob3I+PC9hdXRob3JzPjwvY29udHJp
YnV0b3JzPjxhdXRoLWFkZHJlc3M+RGVwYXJ0bWVudCBvZiBOZXVyb2xvZ2ljYWwgU3VyZ2VyeSwg
Tmlob24gVW5pdmVyc2l0eSBTY2hvb2wgb2YgTWVkaWNpbmUsIFRva3lvLCBKYXBhbi48L2F1dGgt
YWRkcmVzcz48dGl0bGVzPjx0aXRsZT5JbXByb3ZlZCBlZmZpY2llbmN5IG9mIGh5cGVydm9sZW1p
YyB0aGVyYXB5IHdpdGggaW5oaWJpdGlvbiBvZiBuYXRyaXVyZXNpcyBieSBmbHVkcm9jb3J0aXNv
bmUgaW4gcGF0aWVudHMgd2l0aCBhbmV1cnlzbWFsIHN1YmFyYWNobm9pZCBoZW1vcnJoYWdlPC90
aXRsZT48c2Vjb25kYXJ5LXRpdGxlPkogTmV1cm9zdXJnPC9zZWNvbmRhcnktdGl0bGU+PC90aXRs
ZXM+PHBlcmlvZGljYWw+PGZ1bGwtdGl0bGU+SiBOZXVyb3N1cmc8L2Z1bGwtdGl0bGU+PC9wZXJp
b2RpY2FsPjxwYWdlcz45NDctNTI8L3BhZ2VzPjx2b2x1bWU+OTE8L3ZvbHVtZT48bnVtYmVyPjY8
L251bWJlcj48ZWRpdGlvbj4xOTk5LzEyLzEwPC9lZGl0aW9uPjxzZWN0aW9uPk1vcmksIFQuIERl
cGFydG1lbnQgb2YgTmV1cm9sb2dpY2FsIFN1cmdlcnksIE5paG9uIFVuaXZlcnNpdHkgU2Nob29s
IG9mIE1lZGljaW5lLCBUb2t5bywgSmFwYW4uPC9zZWN0aW9uPjxrZXl3b3Jkcz48a2V5d29yZD5B
ZHVsdDwva2V5d29yZD48a2V5d29yZD5BZ2VkPC9rZXl3b3JkPjxrZXl3b3JkPkJsb29kIFZvbHVt
ZS9kcnVnIGVmZmVjdHM8L2tleXdvcmQ+PGtleXdvcmQ+QnJhaW4gSXNjaGVtaWEvKnRoZXJhcHk8
L2tleXdvcmQ+PGtleXdvcmQ+Q2VudHJhbCBWZW5vdXMgUHJlc3N1cmUvZHJ1ZyBlZmZlY3RzPC9r
ZXl3b3JkPjxrZXl3b3JkPkNvbWJpbmVkIE1vZGFsaXR5IFRoZXJhcHk8L2tleXdvcmQ+PGtleXdv
cmQ+RmVtYWxlPC9rZXl3b3JkPjxrZXl3b3JkPkZsdWRyb2NvcnRpc29uZS8qYWRtaW5pc3RyYXRp
b24gJmFtcDsgZG9zYWdlPC9rZXl3b3JkPjxrZXl3b3JkPkZsdWlkIFRoZXJhcHkvKm1ldGhvZHM8
L2tleXdvcmQ+PGtleXdvcmQ+SHVtYW5zPC9rZXl3b3JkPjxrZXl3b3JkPkludHJhY3JhbmlhbCBB
bmV1cnlzbS8qc3VyZ2VyeTwva2V5d29yZD48a2V5d29yZD5NYWxlPC9rZXl3b3JkPjxrZXl3b3Jk
Pk1pZGRsZSBBZ2VkPC9rZXl3b3JkPjxrZXl3b3JkPk5hdHJpdXJlc2lzLypkcnVnIGVmZmVjdHM8
L2tleXdvcmQ+PGtleXdvcmQ+UG9zdG9wZXJhdGl2ZSBDb21wbGljYXRpb25zLyp0aGVyYXB5PC9r
ZXl3b3JkPjxrZXl3b3JkPlJpc2sgRmFjdG9yczwva2V5d29yZD48a2V5d29yZD5TdWJhcmFjaG5v
aWQgSGVtb3JyaGFnZS8qc3VyZ2VyeTwva2V5d29yZD48a2V5d29yZD5UcmVhdG1lbnQgT3V0Y29t
ZTwva2V5d29yZD48a2V5d29yZD5WYXNvc3Bhc20sIEludHJhY3JhbmlhbC8qdGhlcmFweTwva2V5
d29yZD48a2V5d29yZD5XYXRlci1FbGVjdHJvbHl0ZSBCYWxhbmNlL2RydWcgZWZmZWN0czwva2V5
d29yZD48L2tleXdvcmRzPjxkYXRlcz48eWVhcj4xOTk5PC95ZWFyPjxwdWItZGF0ZXM+PGRhdGU+
RGVjPC9kYXRlPjwvcHViLWRhdGVzPjwvZGF0ZXM+PHB1Yi1sb2NhdGlvbj5Vbml0ZWQgU3RhdGVz
PC9wdWItbG9jYXRpb24+PGlzYm4+MDAyMi0zMDg1IChQcmludCkmI3hEOzAwMjItMzA4NSAoTGlu
a2luZyk8L2lzYm4+PGFjY2Vzc2lvbi1udW0+MTA1ODQ4Mzk8L2FjY2Vzc2lvbi1udW0+PGxhYmVs
PjI3PC9sYWJlbD48dXJscz48cmVsYXRlZC11cmxzPjx1cmw+aHR0cHM6Ly93d3cubmNiaS5ubG0u
bmloLmdvdi9wdWJtZWQvMTA1ODQ4Mzk8L3VybD48L3JlbGF0ZWQtdXJscz48L3VybHM+PGVsZWN0
cm9uaWMtcmVzb3VyY2UtbnVtPjEwLjMxNzEvam5zLjE5OTkuOTEuNi4wOTQ3PC9lbGVjdHJvbmlj
LXJlc291cmNlLW51bT48cmVtb3RlLWRhdGFiYXNlLW5hbWU+T3ZpZCBNRURMSU5FKFIpICZsdDsx
OTk2IHRvIDIwMDImZ3Q7PC9yZW1vdGUtZGF0YWJhc2UtbmFtZT48cmVzZWFyY2gtbm90ZXM+MjU8
L3Jlc2VhcmNoLW5vdGVzPjwvcmVjb3JkPjwvQ2l0ZT48L0VuZE5vdGU+
</w:fldData>
              </w:fldChar>
            </w:r>
            <w:r w:rsidR="0010757D">
              <w:rPr>
                <w:rFonts w:ascii="Times New Roman" w:eastAsia="宋体" w:hAnsi="Times New Roman" w:cs="Times New Roman"/>
                <w:kern w:val="0"/>
                <w:sz w:val="20"/>
                <w:szCs w:val="20"/>
                <w:lang w:val="en-GB"/>
              </w:rPr>
              <w:instrText xml:space="preserve"> ADDIN EN.CITE.DATA </w:instrText>
            </w:r>
            <w:r w:rsidR="0010757D">
              <w:rPr>
                <w:rFonts w:ascii="Times New Roman" w:eastAsia="宋体" w:hAnsi="Times New Roman" w:cs="Times New Roman"/>
                <w:kern w:val="0"/>
                <w:sz w:val="20"/>
                <w:szCs w:val="20"/>
                <w:lang w:val="en-GB"/>
              </w:rPr>
            </w:r>
            <w:r w:rsidR="0010757D">
              <w:rPr>
                <w:rFonts w:ascii="Times New Roman" w:eastAsia="宋体" w:hAnsi="Times New Roman" w:cs="Times New Roman"/>
                <w:kern w:val="0"/>
                <w:sz w:val="20"/>
                <w:szCs w:val="20"/>
                <w:lang w:val="en-GB"/>
              </w:rPr>
              <w:fldChar w:fldCharType="end"/>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(25)</w:t>
            </w:r>
            <w:r w:rsidR="007256FD" w:rsidRPr="00D200F4">
              <w:rPr>
                <w:rFonts w:ascii="Times New Roman" w:eastAsia="宋体" w:hAnsi="Times New Roman" w:cs="Times New Roman"/>
                <w:kern w:val="0"/>
                <w:sz w:val="20"/>
                <w:szCs w:val="20"/>
                <w:lang w:val="en-GB"/>
              </w:rPr>
              <w:fldChar w:fldCharType="end"/>
            </w:r>
          </w:p>
        </w:tc>
      </w:tr>
      <w:tr w:rsidR="0035303C" w:rsidRPr="00D200F4" w14:paraId="4E57DAC4" w14:textId="77777777" w:rsidTr="008B6969">
        <w:trPr>
          <w:trHeight w:val="457"/>
        </w:trPr>
        <w:tc>
          <w:tcPr>
            <w:tcW w:w="456" w:type="pct"/>
            <w:shd w:val="clear" w:color="auto" w:fill="auto"/>
            <w:noWrap/>
            <w:hideMark/>
          </w:tcPr>
          <w:p w14:paraId="37D4A1BD"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55" w:type="pct"/>
            <w:shd w:val="clear" w:color="auto" w:fill="auto"/>
            <w:noWrap/>
            <w:hideMark/>
          </w:tcPr>
          <w:p w14:paraId="734DAF31"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0646DB59"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400/ug/day in two doses,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w:t>
            </w:r>
            <w:proofErr w:type="spellStart"/>
            <w:r w:rsidRPr="00D200F4">
              <w:rPr>
                <w:rFonts w:ascii="Times New Roman" w:eastAsia="宋体" w:hAnsi="Times New Roman" w:cs="Times New Roman"/>
                <w:kern w:val="0"/>
                <w:sz w:val="20"/>
                <w:szCs w:val="20"/>
                <w:lang w:val="en-GB"/>
              </w:rPr>
              <w:t>p.o.</w:t>
            </w:r>
            <w:proofErr w:type="spellEnd"/>
            <w:r w:rsidRPr="00D200F4">
              <w:rPr>
                <w:rFonts w:ascii="Times New Roman" w:eastAsia="宋体" w:hAnsi="Times New Roman" w:cs="Times New Roman"/>
                <w:kern w:val="0"/>
                <w:sz w:val="20"/>
                <w:szCs w:val="20"/>
                <w:lang w:val="en-GB"/>
              </w:rPr>
              <w:t xml:space="preserve"> for a maximum duration of 12 days</w:t>
            </w:r>
          </w:p>
        </w:tc>
        <w:tc>
          <w:tcPr>
            <w:tcW w:w="355" w:type="pct"/>
            <w:shd w:val="clear" w:color="auto" w:fill="auto"/>
            <w:noWrap/>
            <w:hideMark/>
          </w:tcPr>
          <w:p w14:paraId="67599236"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0.2</w:t>
            </w:r>
          </w:p>
        </w:tc>
        <w:tc>
          <w:tcPr>
            <w:tcW w:w="407" w:type="pct"/>
            <w:shd w:val="clear" w:color="auto" w:fill="auto"/>
            <w:noWrap/>
            <w:hideMark/>
          </w:tcPr>
          <w:p w14:paraId="724B1A40"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2.4</w:t>
            </w:r>
          </w:p>
        </w:tc>
        <w:tc>
          <w:tcPr>
            <w:tcW w:w="407" w:type="pct"/>
            <w:shd w:val="clear" w:color="auto" w:fill="auto"/>
            <w:noWrap/>
            <w:hideMark/>
          </w:tcPr>
          <w:p w14:paraId="463AF406"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1 </w:t>
            </w:r>
          </w:p>
        </w:tc>
        <w:tc>
          <w:tcPr>
            <w:tcW w:w="305" w:type="pct"/>
            <w:shd w:val="clear" w:color="auto" w:fill="auto"/>
            <w:noWrap/>
            <w:hideMark/>
          </w:tcPr>
          <w:p w14:paraId="5EB05DDF"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12 </w:t>
            </w:r>
          </w:p>
        </w:tc>
        <w:tc>
          <w:tcPr>
            <w:tcW w:w="428" w:type="pct"/>
            <w:shd w:val="clear" w:color="auto" w:fill="auto"/>
            <w:noWrap/>
            <w:hideMark/>
          </w:tcPr>
          <w:p w14:paraId="2F0E3018" w14:textId="34B98969" w:rsidR="0038075E" w:rsidRPr="00D200F4" w:rsidRDefault="00430657"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Hasan 1989</w:t>
            </w:r>
            <w:r w:rsidR="007256FD" w:rsidRPr="00D200F4">
              <w:rPr>
                <w:rFonts w:ascii="Times New Roman" w:eastAsia="宋体" w:hAnsi="Times New Roman" w:cs="Times New Roman"/>
                <w:kern w:val="0"/>
                <w:sz w:val="20"/>
                <w:szCs w:val="20"/>
                <w:lang w:val="en-GB"/>
              </w:rPr>
              <w:fldChar w:fldCharType="begin"/>
            </w:r>
            <w:r w:rsidR="0010757D">
              <w:rPr>
                <w:rFonts w:ascii="Times New Roman" w:eastAsia="宋体" w:hAnsi="Times New Roman" w:cs="Times New Roman"/>
                <w:kern w:val="0"/>
                <w:sz w:val="20"/>
                <w:szCs w:val="20"/>
                <w:lang w:val="en-GB"/>
              </w:rPr>
              <w:instrText xml:space="preserve"> ADDIN EN.CITE &lt;EndNote&gt;&lt;Cite&gt;&lt;Author&gt;Hong&lt;/Author&gt;&lt;Year&gt;2008&lt;/Year&gt;&lt;RecNum&gt;45&lt;/RecNum&gt;&lt;DisplayText&gt;(26)&lt;/DisplayText&gt;&lt;record&gt;&lt;rec-number&gt;45&lt;/rec-number&gt;&lt;foreign-keys&gt;&lt;key app="EN" db-id="5wws9d0z5sa0wfevd595axahwswpwef0pzza" timestamp="1733280384"&gt;45&lt;/key&gt;&lt;/foreign-keys&gt;&lt;ref-type name="Journal Article"&gt;17&lt;/ref-type&gt;&lt;contributors&gt;&lt;authors&gt;&lt;author&gt;Hong, R. A.&lt;/author&gt;&lt;author&gt;Bailey, C.&lt;/author&gt;&lt;author&gt;Kindle, K.&lt;/author&gt;&lt;author&gt;Moreno-Cabral, C. E.&lt;/author&gt;&lt;/authors&gt;&lt;/contributors&gt;&lt;auth-address&gt;Department of Medicine, John A. Burns School of Medicine, University of Hawai&amp;apos;i, Honolulu, HI, USA. robhong@aloha.net&lt;/auth-address&gt;&lt;titles&gt;&lt;title&gt;Cardiac transplantation in Hawai&amp;apos;i: a summary of the first 21 years&lt;/title&gt;&lt;secondary-title&gt;Hawaii Med J&lt;/secondary-title&gt;&lt;/titles&gt;&lt;pages&gt;289-91&lt;/pages&gt;&lt;volume&gt;67&lt;/volume&gt;&lt;number&gt;11&lt;/number&gt;&lt;edition&gt;2009/02/21&lt;/edition&gt;&lt;keywords&gt;&lt;keyword&gt;Coronary Care Units/*statistics &amp;amp; numerical data&lt;/keyword&gt;&lt;keyword&gt;Hawaii&lt;/keyword&gt;&lt;keyword&gt;Heart Transplantation/*history/mortality/trends&lt;/keyword&gt;&lt;keyword&gt;History, 20th Century&lt;/keyword&gt;&lt;keyword&gt;History, 21st Century&lt;/keyword&gt;&lt;keyword&gt;Humans&lt;/keyword&gt;&lt;keyword&gt;Survival&lt;/keyword&gt;&lt;/keywords&gt;&lt;dates&gt;&lt;year&gt;2008&lt;/year&gt;&lt;pub-dates&gt;&lt;date&gt;Nov&lt;/date&gt;&lt;/pub-dates&gt;&lt;/dates&gt;&lt;pub-location&gt;United States&lt;/pub-location&gt;&lt;publisher&gt;Lippincott Williams and Wilkins (530 Walnut Street,P O Box 327, Philadelphia PA 19106-3621, United States)&lt;/publisher&gt;&lt;isbn&gt;0017-8594 (Print)&amp;#xD;0017-8594 (Linking)&lt;/isbn&gt;&lt;accession-num&gt;19226908&lt;/accession-num&gt;&lt;label&gt;24&lt;/label&gt;&lt;urls&gt;&lt;related-urls&gt;&lt;url&gt;https://www.ncbi.nlm.nih.gov/pubmed/19226908&lt;/url&gt;&lt;/related-urls&gt;&lt;/urls&gt;&lt;electronic-resource-num&gt;10.1161/01.str.20.9.1156&lt;/electronic-resource-num&gt;&lt;remote-database-name&gt;Embase&lt;/remote-database-name&gt;&lt;research-notes&gt;26&lt;/research-notes&gt;&lt;language&gt;English&lt;/language&gt;&lt;/record&gt;&lt;/Cite&gt;&lt;/EndNote&gt;</w:instrText>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(26)</w:t>
            </w:r>
            <w:r w:rsidR="007256FD" w:rsidRPr="00D200F4">
              <w:rPr>
                <w:rFonts w:ascii="Times New Roman" w:eastAsia="宋体" w:hAnsi="Times New Roman" w:cs="Times New Roman"/>
                <w:kern w:val="0"/>
                <w:sz w:val="20"/>
                <w:szCs w:val="20"/>
                <w:lang w:val="en-GB"/>
              </w:rPr>
              <w:fldChar w:fldCharType="end"/>
            </w:r>
          </w:p>
        </w:tc>
      </w:tr>
      <w:tr w:rsidR="0035303C" w:rsidRPr="00D200F4" w14:paraId="59563886" w14:textId="77777777" w:rsidTr="008B6969">
        <w:trPr>
          <w:trHeight w:val="274"/>
        </w:trPr>
        <w:tc>
          <w:tcPr>
            <w:tcW w:w="456" w:type="pct"/>
            <w:shd w:val="clear" w:color="auto" w:fill="auto"/>
            <w:noWrap/>
            <w:hideMark/>
          </w:tcPr>
          <w:p w14:paraId="3BC8CBDA" w14:textId="77777777" w:rsidR="0038075E" w:rsidRPr="00D200F4" w:rsidRDefault="0038075E" w:rsidP="00AB1FAD">
            <w:pPr>
              <w:widowControl/>
              <w:spacing w:after="0" w:line="240" w:lineRule="auto"/>
              <w:rPr>
                <w:rFonts w:ascii="Times New Roman" w:eastAsia="宋体" w:hAnsi="Times New Roman" w:cs="Times New Roman"/>
                <w:b/>
                <w:bCs/>
                <w:kern w:val="0"/>
                <w:sz w:val="20"/>
                <w:szCs w:val="20"/>
                <w:lang w:val="en-GB"/>
              </w:rPr>
            </w:pPr>
            <w:r w:rsidRPr="00D200F4">
              <w:rPr>
                <w:rFonts w:ascii="Times New Roman" w:eastAsia="宋体" w:hAnsi="Times New Roman" w:cs="Times New Roman"/>
                <w:b/>
                <w:bCs/>
                <w:kern w:val="0"/>
                <w:sz w:val="20"/>
                <w:szCs w:val="20"/>
                <w:lang w:val="en-GB"/>
              </w:rPr>
              <w:t>TBI</w:t>
            </w:r>
          </w:p>
        </w:tc>
        <w:tc>
          <w:tcPr>
            <w:tcW w:w="355" w:type="pct"/>
            <w:shd w:val="clear" w:color="auto" w:fill="auto"/>
            <w:noWrap/>
            <w:hideMark/>
          </w:tcPr>
          <w:p w14:paraId="21413606" w14:textId="77777777" w:rsidR="0038075E" w:rsidRPr="00D200F4" w:rsidRDefault="0038075E" w:rsidP="00AB1FAD">
            <w:pPr>
              <w:widowControl/>
              <w:spacing w:after="0" w:line="240" w:lineRule="auto"/>
              <w:rPr>
                <w:rFonts w:ascii="Times New Roman" w:eastAsia="宋体" w:hAnsi="Times New Roman" w:cs="Times New Roman"/>
                <w:b/>
                <w:bCs/>
                <w:kern w:val="0"/>
                <w:sz w:val="20"/>
                <w:szCs w:val="20"/>
                <w:lang w:val="en-GB"/>
              </w:rPr>
            </w:pPr>
          </w:p>
        </w:tc>
        <w:tc>
          <w:tcPr>
            <w:tcW w:w="2287" w:type="pct"/>
            <w:shd w:val="clear" w:color="auto" w:fill="auto"/>
            <w:hideMark/>
          </w:tcPr>
          <w:p w14:paraId="5DC25720"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55" w:type="pct"/>
            <w:shd w:val="clear" w:color="auto" w:fill="auto"/>
            <w:noWrap/>
            <w:hideMark/>
          </w:tcPr>
          <w:p w14:paraId="03954364"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07" w:type="pct"/>
            <w:shd w:val="clear" w:color="auto" w:fill="auto"/>
            <w:noWrap/>
            <w:hideMark/>
          </w:tcPr>
          <w:p w14:paraId="104701DD"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07" w:type="pct"/>
            <w:shd w:val="clear" w:color="auto" w:fill="auto"/>
            <w:noWrap/>
            <w:hideMark/>
          </w:tcPr>
          <w:p w14:paraId="0F1F270C"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05" w:type="pct"/>
            <w:shd w:val="clear" w:color="auto" w:fill="auto"/>
            <w:noWrap/>
            <w:hideMark/>
          </w:tcPr>
          <w:p w14:paraId="3929ADD5"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28" w:type="pct"/>
            <w:shd w:val="clear" w:color="auto" w:fill="auto"/>
            <w:noWrap/>
            <w:hideMark/>
          </w:tcPr>
          <w:p w14:paraId="0EFEA03F"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r>
      <w:tr w:rsidR="0035303C" w:rsidRPr="00D200F4" w14:paraId="5FB857C9" w14:textId="77777777" w:rsidTr="008B6969">
        <w:trPr>
          <w:trHeight w:val="279"/>
        </w:trPr>
        <w:tc>
          <w:tcPr>
            <w:tcW w:w="456" w:type="pct"/>
            <w:shd w:val="clear" w:color="auto" w:fill="auto"/>
            <w:noWrap/>
            <w:hideMark/>
          </w:tcPr>
          <w:p w14:paraId="5BC349E4"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55" w:type="pct"/>
            <w:shd w:val="clear" w:color="auto" w:fill="auto"/>
            <w:noWrap/>
            <w:hideMark/>
          </w:tcPr>
          <w:p w14:paraId="6DF6882B" w14:textId="70F6255D" w:rsidR="0038075E" w:rsidRPr="00D200F4" w:rsidRDefault="00C55AB8" w:rsidP="00AB1FAD">
            <w:pPr>
              <w:widowControl/>
              <w:spacing w:after="0" w:line="240" w:lineRule="auto"/>
              <w:rPr>
                <w:rFonts w:ascii="Times New Roman" w:eastAsia="宋体" w:hAnsi="Times New Roman" w:cs="Times New Roman"/>
                <w:b/>
                <w:bCs/>
                <w:kern w:val="0"/>
                <w:sz w:val="20"/>
                <w:szCs w:val="20"/>
                <w:lang w:val="en-GB"/>
              </w:rPr>
            </w:pPr>
            <w:r w:rsidRPr="00D200F4">
              <w:rPr>
                <w:rFonts w:ascii="Times New Roman" w:eastAsia="宋体" w:hAnsi="Times New Roman" w:cs="Times New Roman"/>
                <w:b/>
                <w:bCs/>
                <w:kern w:val="0"/>
                <w:sz w:val="20"/>
                <w:szCs w:val="20"/>
                <w:lang w:val="en-GB"/>
              </w:rPr>
              <w:t>DXM</w:t>
            </w:r>
          </w:p>
        </w:tc>
        <w:tc>
          <w:tcPr>
            <w:tcW w:w="2287" w:type="pct"/>
            <w:shd w:val="clear" w:color="auto" w:fill="auto"/>
            <w:hideMark/>
          </w:tcPr>
          <w:p w14:paraId="25D2B962" w14:textId="77777777" w:rsidR="0038075E" w:rsidRPr="00D200F4" w:rsidRDefault="0038075E" w:rsidP="00AB1FAD">
            <w:pPr>
              <w:widowControl/>
              <w:spacing w:after="0" w:line="240" w:lineRule="auto"/>
              <w:rPr>
                <w:rFonts w:ascii="Times New Roman" w:eastAsia="宋体" w:hAnsi="Times New Roman" w:cs="Times New Roman"/>
                <w:b/>
                <w:bCs/>
                <w:kern w:val="0"/>
                <w:sz w:val="20"/>
                <w:szCs w:val="20"/>
                <w:lang w:val="en-GB"/>
              </w:rPr>
            </w:pPr>
          </w:p>
        </w:tc>
        <w:tc>
          <w:tcPr>
            <w:tcW w:w="355" w:type="pct"/>
            <w:shd w:val="clear" w:color="auto" w:fill="auto"/>
            <w:noWrap/>
            <w:hideMark/>
          </w:tcPr>
          <w:p w14:paraId="201E9D79"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07" w:type="pct"/>
            <w:shd w:val="clear" w:color="auto" w:fill="auto"/>
            <w:noWrap/>
            <w:hideMark/>
          </w:tcPr>
          <w:p w14:paraId="518BFFA0"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07" w:type="pct"/>
            <w:shd w:val="clear" w:color="auto" w:fill="auto"/>
            <w:noWrap/>
            <w:hideMark/>
          </w:tcPr>
          <w:p w14:paraId="02DA80B5"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05" w:type="pct"/>
            <w:shd w:val="clear" w:color="auto" w:fill="auto"/>
            <w:noWrap/>
            <w:hideMark/>
          </w:tcPr>
          <w:p w14:paraId="13886298"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28" w:type="pct"/>
            <w:shd w:val="clear" w:color="auto" w:fill="auto"/>
            <w:noWrap/>
            <w:hideMark/>
          </w:tcPr>
          <w:p w14:paraId="723B1598"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r>
      <w:tr w:rsidR="0035303C" w:rsidRPr="00D200F4" w14:paraId="6593D345" w14:textId="77777777" w:rsidTr="008B6969">
        <w:trPr>
          <w:trHeight w:val="1257"/>
        </w:trPr>
        <w:tc>
          <w:tcPr>
            <w:tcW w:w="456" w:type="pct"/>
            <w:shd w:val="clear" w:color="auto" w:fill="auto"/>
            <w:noWrap/>
            <w:hideMark/>
          </w:tcPr>
          <w:p w14:paraId="051EE88F"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0DCC6F59" w14:textId="77777777" w:rsidR="009976F8" w:rsidRPr="00D200F4" w:rsidRDefault="009976F8"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76D8620D"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Starting 200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then 300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over next 3 hours, then 200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3 hours later, then 200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every 6 hours for 2 days; total dose: 2300 mg</w:t>
            </w:r>
          </w:p>
        </w:tc>
        <w:tc>
          <w:tcPr>
            <w:tcW w:w="355" w:type="pct"/>
            <w:shd w:val="clear" w:color="auto" w:fill="auto"/>
            <w:noWrap/>
            <w:hideMark/>
          </w:tcPr>
          <w:p w14:paraId="663679D1"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200</w:t>
            </w:r>
          </w:p>
        </w:tc>
        <w:tc>
          <w:tcPr>
            <w:tcW w:w="407" w:type="pct"/>
            <w:shd w:val="clear" w:color="auto" w:fill="auto"/>
            <w:noWrap/>
            <w:hideMark/>
          </w:tcPr>
          <w:p w14:paraId="52EC32BF"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2300</w:t>
            </w:r>
          </w:p>
        </w:tc>
        <w:tc>
          <w:tcPr>
            <w:tcW w:w="407" w:type="pct"/>
            <w:shd w:val="clear" w:color="auto" w:fill="auto"/>
            <w:noWrap/>
            <w:hideMark/>
          </w:tcPr>
          <w:p w14:paraId="4A63B1D6"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2300 </w:t>
            </w:r>
          </w:p>
        </w:tc>
        <w:tc>
          <w:tcPr>
            <w:tcW w:w="305" w:type="pct"/>
            <w:shd w:val="clear" w:color="auto" w:fill="auto"/>
            <w:noWrap/>
            <w:hideMark/>
          </w:tcPr>
          <w:p w14:paraId="6DAA4085"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3 </w:t>
            </w:r>
          </w:p>
        </w:tc>
        <w:tc>
          <w:tcPr>
            <w:tcW w:w="428" w:type="pct"/>
            <w:shd w:val="clear" w:color="auto" w:fill="auto"/>
            <w:noWrap/>
            <w:hideMark/>
          </w:tcPr>
          <w:p w14:paraId="377A3018" w14:textId="4C28B47E" w:rsidR="009976F8" w:rsidRPr="00D200F4" w:rsidRDefault="00430657"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Gaab 1994</w:t>
            </w:r>
            <w:r w:rsidR="007256FD" w:rsidRPr="00D200F4">
              <w:rPr>
                <w:rFonts w:ascii="Times New Roman" w:eastAsia="宋体" w:hAnsi="Times New Roman" w:cs="Times New Roman"/>
                <w:kern w:val="0"/>
                <w:sz w:val="20"/>
                <w:szCs w:val="20"/>
                <w:lang w:val="en-GB"/>
              </w:rPr>
              <w:fldChar w:fldCharType="begin">
                <w:fldData xml:space="preserve">PEVuZE5vdGU+PENpdGU+PEF1dGhvcj5HYWFiPC9BdXRob3I+PFllYXI+MTk5NDwvWWVhcj48UmVj
TnVtPjM1PC9SZWNOdW0+PERpc3BsYXlUZXh0PigyNyk8L0Rpc3BsYXlUZXh0PjxyZWNvcmQ+PHJl
Yy1udW1iZXI+MzU8L3JlYy1udW1iZXI+PGZvcmVpZ24ta2V5cz48a2V5IGFwcD0iRU4iIGRiLWlk
PSI1d3dzOWQwejVzYTB3ZmV2ZDU5NWF4YWh3c3dwd2VmMHB6emEiIHRpbWVzdGFtcD0iMTczMzI4
MDM4NCI+MzU8L2tleT48L2ZvcmVpZ24ta2V5cz48cmVmLXR5cGUgbmFtZT0iSm91cm5hbCBBcnRp
Y2xlIj4xNzwvcmVmLXR5cGU+PGNvbnRyaWJ1dG9ycz48YXV0aG9ycz48YXV0aG9yPkdhYWIsIE0u
IFIuPC9hdXRob3I+PGF1dGhvcj5Ucm9zdCwgSC4gQS48L2F1dGhvcj48YXV0aG9yPkFsY2FudGFy
YSwgQS48L2F1dGhvcj48YXV0aG9yPkthcmltaS1OZWphZCwgQS48L2F1dGhvcj48YXV0aG9yPk1v
c2tvcHAsIEQuPC9hdXRob3I+PGF1dGhvcj5TY2h1bHRoZWlzcywgUi48L2F1dGhvcj48YXV0aG9y
PkJvY2ssIFcuIEouPC9hdXRob3I+PGF1dGhvcj5QaWVrLCBKLjwvYXV0aG9yPjxhdXRob3I+S2xp
bmdlLCBILjwvYXV0aG9yPjxhdXRob3I+U2NoZWlsLCBGLjwvYXV0aG9yPjxhdXRob3I+ZXQgYWwu
LDwvYXV0aG9yPjwvYXV0aG9ycz48L2NvbnRyaWJ1dG9ycz48YXV0aC1hZGRyZXNzPkRlcGFydG1l
bnQgb2YgTmV1cm9zdXJnZXJ5LCBIYW5ub3ZlciBNZWRpY2FsIFNjaG9vbC48L2F1dGgtYWRkcmVz
cz48dGl0bGVzPjx0aXRsZT4mcXVvdDtVbHRyYWhpZ2gmcXVvdDsgZGV4YW1ldGhhc29uZSBpbiBh
Y3V0ZSBicmFpbiBpbmp1cnkuIFJlc3VsdHMgZnJvbSBhIHByb3NwZWN0aXZlIHJhbmRvbWl6ZWQg
ZG91YmxlLWJsaW5kIG11bHRpY2VudGVyIHRyaWFsIChHVURISVMpLiBHZXJtYW4gVWx0cmFoaWdo
IERleGFtZXRoYXNvbmUgSGVhZCBJbmp1cnkgU3R1ZHkgR3JvdXA8L3RpdGxlPjxzZWNvbmRhcnkt
dGl0bGU+WmVudHJhbGJsIE5ldXJvY2hpcjwvc2Vjb25kYXJ5LXRpdGxlPjwvdGl0bGVzPjxwZXJp
b2RpY2FsPjxmdWxsLXRpdGxlPlplbnRyYWxibCBOZXVyb2NoaXI8L2Z1bGwtdGl0bGU+PC9wZXJp
b2RpY2FsPjxwYWdlcz4xMzUtNDM8L3BhZ2VzPjx2b2x1bWU+NTU8L3ZvbHVtZT48bnVtYmVyPjM8
L251bWJlcj48ZWRpdGlvbj4xOTk0LzAxLzAxPC9lZGl0aW9uPjxzZWN0aW9uPkdhYWIsIE0gUi4g
RGVwYXJ0bWVudCBvZiBOZXVyb3N1cmdlcnksIEhhbm5vdmVyIE1lZGljYWwgU2Nob29sLjwvc2Vj
dGlvbj48a2V5d29yZHM+PGtleXdvcmQ+QWRvbGVzY2VudDwva2V5d29yZD48a2V5d29yZD5BZHVs
dDwva2V5d29yZD48a2V5d29yZD5CcmFpbiBEYW1hZ2UsIENocm9uaWMvZHJ1ZyB0aGVyYXB5L21v
cnRhbGl0eTwva2V5d29yZD48a2V5d29yZD5CcmFpbiBJbmp1cmllcy8qZHJ1ZyB0aGVyYXB5L21v
cnRhbGl0eTwva2V5d29yZD48a2V5d29yZD5EZXhhbWV0aGFzb25lLyphZG1pbmlzdHJhdGlvbiAm
YW1wOyBkb3NhZ2UvYWR2ZXJzZSBlZmZlY3RzPC9rZXl3b3JkPjxrZXl3b3JkPkRpc2FiaWxpdHkg
RXZhbHVhdGlvbjwva2V5d29yZD48a2V5d29yZD5Eb3NlLVJlc3BvbnNlIFJlbGF0aW9uc2hpcCwg
RHJ1Zzwva2V5d29yZD48a2V5d29yZD5Eb3VibGUtQmxpbmQgTWV0aG9kPC9rZXl3b3JkPjxrZXl3
b3JkPkRydWcgQWRtaW5pc3RyYXRpb24gU2NoZWR1bGU8L2tleXdvcmQ+PGtleXdvcmQ+RmVtYWxl
PC9rZXl3b3JkPjxrZXl3b3JkPkZvbGxvdy1VcCBTdHVkaWVzPC9rZXl3b3JkPjxrZXl3b3JkPkdl
cm1hbnk8L2tleXdvcmQ+PGtleXdvcmQ+R2xhc2dvdyBDb21hIFNjYWxlPC9rZXl3b3JkPjxrZXl3
b3JkPkh1bWFuczwva2V5d29yZD48a2V5d29yZD5JbmZ1c2lvbnMsIEludHJhdmVub3VzPC9rZXl3
b3JkPjxrZXl3b3JkPk1hbGU8L2tleXdvcmQ+PGtleXdvcmQ+TWlkZGxlIEFnZWQ8L2tleXdvcmQ+
PGtleXdvcmQ+TmV1cm9sb2dpYyBFeGFtaW5hdGlvbjwva2V5d29yZD48a2V5d29yZD5Qcm9zcGVj
dGl2ZSBTdHVkaWVzPC9rZXl3b3JkPjxrZXl3b3JkPlN1cnZpdmFsIFJhdGU8L2tleXdvcmQ+PC9r
ZXl3b3Jkcz48ZGF0ZXM+PHllYXI+MTk5NDwveWVhcj48L2RhdGVzPjxwdWItbG9jYXRpb24+R2Vy
bWFueTwvcHViLWxvY2F0aW9uPjxpc2JuPjAwNDQtNDI1MSAoUHJpbnQpJiN4RDswMDQ0LTQyNTEg
KExpbmtpbmcpPC9pc2JuPjxhY2Nlc3Npb24tbnVtPjc4MTAyNTE8L2FjY2Vzc2lvbi1udW0+PGxh
YmVsPlM2PC9sYWJlbD48dXJscz48cmVsYXRlZC11cmxzPjx1cmw+aHR0cHM6Ly93d3cubmNiaS5u
bG0ubmloLmdvdi9wdWJtZWQvNzgxMDI1MTwvdXJsPjwvcmVsYXRlZC11cmxzPjwvdXJscz48cmVt
b3RlLWRhdGFiYXNlLW5hbWU+T3ZpZCBNRURMSU5FKFIpICZsdDsxOTg4IHRvIDE5OTUmZ3Q7PC9y
ZW1vdGUtZGF0YWJhc2UtbmFtZT48cmVzZWFyY2gtbm90ZXM+Mjc8L3Jlc2VhcmNoLW5vdGVzPjwv
cmVjb3JkPjwvQ2l0ZT48L0VuZE5vdGU+AG==
</w:fldData>
              </w:fldChar>
            </w:r>
            <w:r w:rsidR="0010757D">
              <w:rPr>
                <w:rFonts w:ascii="Times New Roman" w:eastAsia="宋体" w:hAnsi="Times New Roman" w:cs="Times New Roman"/>
                <w:kern w:val="0"/>
                <w:sz w:val="20"/>
                <w:szCs w:val="20"/>
                <w:lang w:val="en-GB"/>
              </w:rPr>
              <w:instrText xml:space="preserve"> ADDIN EN.CITE </w:instrText>
            </w:r>
            <w:r w:rsidR="0010757D">
              <w:rPr>
                <w:rFonts w:ascii="Times New Roman" w:eastAsia="宋体" w:hAnsi="Times New Roman" w:cs="Times New Roman"/>
                <w:kern w:val="0"/>
                <w:sz w:val="20"/>
                <w:szCs w:val="20"/>
                <w:lang w:val="en-GB"/>
              </w:rPr>
              <w:fldChar w:fldCharType="begin">
                <w:fldData xml:space="preserve">PEVuZE5vdGU+PENpdGU+PEF1dGhvcj5HYWFiPC9BdXRob3I+PFllYXI+MTk5NDwvWWVhcj48UmVj
TnVtPjM1PC9SZWNOdW0+PERpc3BsYXlUZXh0PigyNyk8L0Rpc3BsYXlUZXh0PjxyZWNvcmQ+PHJl
Yy1udW1iZXI+MzU8L3JlYy1udW1iZXI+PGZvcmVpZ24ta2V5cz48a2V5IGFwcD0iRU4iIGRiLWlk
PSI1d3dzOWQwejVzYTB3ZmV2ZDU5NWF4YWh3c3dwd2VmMHB6emEiIHRpbWVzdGFtcD0iMTczMzI4
MDM4NCI+MzU8L2tleT48L2ZvcmVpZ24ta2V5cz48cmVmLXR5cGUgbmFtZT0iSm91cm5hbCBBcnRp
Y2xlIj4xNzwvcmVmLXR5cGU+PGNvbnRyaWJ1dG9ycz48YXV0aG9ycz48YXV0aG9yPkdhYWIsIE0u
IFIuPC9hdXRob3I+PGF1dGhvcj5Ucm9zdCwgSC4gQS48L2F1dGhvcj48YXV0aG9yPkFsY2FudGFy
YSwgQS48L2F1dGhvcj48YXV0aG9yPkthcmltaS1OZWphZCwgQS48L2F1dGhvcj48YXV0aG9yPk1v
c2tvcHAsIEQuPC9hdXRob3I+PGF1dGhvcj5TY2h1bHRoZWlzcywgUi48L2F1dGhvcj48YXV0aG9y
PkJvY2ssIFcuIEouPC9hdXRob3I+PGF1dGhvcj5QaWVrLCBKLjwvYXV0aG9yPjxhdXRob3I+S2xp
bmdlLCBILjwvYXV0aG9yPjxhdXRob3I+U2NoZWlsLCBGLjwvYXV0aG9yPjxhdXRob3I+ZXQgYWwu
LDwvYXV0aG9yPjwvYXV0aG9ycz48L2NvbnRyaWJ1dG9ycz48YXV0aC1hZGRyZXNzPkRlcGFydG1l
bnQgb2YgTmV1cm9zdXJnZXJ5LCBIYW5ub3ZlciBNZWRpY2FsIFNjaG9vbC48L2F1dGgtYWRkcmVz
cz48dGl0bGVzPjx0aXRsZT4mcXVvdDtVbHRyYWhpZ2gmcXVvdDsgZGV4YW1ldGhhc29uZSBpbiBh
Y3V0ZSBicmFpbiBpbmp1cnkuIFJlc3VsdHMgZnJvbSBhIHByb3NwZWN0aXZlIHJhbmRvbWl6ZWQg
ZG91YmxlLWJsaW5kIG11bHRpY2VudGVyIHRyaWFsIChHVURISVMpLiBHZXJtYW4gVWx0cmFoaWdo
IERleGFtZXRoYXNvbmUgSGVhZCBJbmp1cnkgU3R1ZHkgR3JvdXA8L3RpdGxlPjxzZWNvbmRhcnkt
dGl0bGU+WmVudHJhbGJsIE5ldXJvY2hpcjwvc2Vjb25kYXJ5LXRpdGxlPjwvdGl0bGVzPjxwZXJp
b2RpY2FsPjxmdWxsLXRpdGxlPlplbnRyYWxibCBOZXVyb2NoaXI8L2Z1bGwtdGl0bGU+PC9wZXJp
b2RpY2FsPjxwYWdlcz4xMzUtNDM8L3BhZ2VzPjx2b2x1bWU+NTU8L3ZvbHVtZT48bnVtYmVyPjM8
L251bWJlcj48ZWRpdGlvbj4xOTk0LzAxLzAxPC9lZGl0aW9uPjxzZWN0aW9uPkdhYWIsIE0gUi4g
RGVwYXJ0bWVudCBvZiBOZXVyb3N1cmdlcnksIEhhbm5vdmVyIE1lZGljYWwgU2Nob29sLjwvc2Vj
dGlvbj48a2V5d29yZHM+PGtleXdvcmQ+QWRvbGVzY2VudDwva2V5d29yZD48a2V5d29yZD5BZHVs
dDwva2V5d29yZD48a2V5d29yZD5CcmFpbiBEYW1hZ2UsIENocm9uaWMvZHJ1ZyB0aGVyYXB5L21v
cnRhbGl0eTwva2V5d29yZD48a2V5d29yZD5CcmFpbiBJbmp1cmllcy8qZHJ1ZyB0aGVyYXB5L21v
cnRhbGl0eTwva2V5d29yZD48a2V5d29yZD5EZXhhbWV0aGFzb25lLyphZG1pbmlzdHJhdGlvbiAm
YW1wOyBkb3NhZ2UvYWR2ZXJzZSBlZmZlY3RzPC9rZXl3b3JkPjxrZXl3b3JkPkRpc2FiaWxpdHkg
RXZhbHVhdGlvbjwva2V5d29yZD48a2V5d29yZD5Eb3NlLVJlc3BvbnNlIFJlbGF0aW9uc2hpcCwg
RHJ1Zzwva2V5d29yZD48a2V5d29yZD5Eb3VibGUtQmxpbmQgTWV0aG9kPC9rZXl3b3JkPjxrZXl3
b3JkPkRydWcgQWRtaW5pc3RyYXRpb24gU2NoZWR1bGU8L2tleXdvcmQ+PGtleXdvcmQ+RmVtYWxl
PC9rZXl3b3JkPjxrZXl3b3JkPkZvbGxvdy1VcCBTdHVkaWVzPC9rZXl3b3JkPjxrZXl3b3JkPkdl
cm1hbnk8L2tleXdvcmQ+PGtleXdvcmQ+R2xhc2dvdyBDb21hIFNjYWxlPC9rZXl3b3JkPjxrZXl3
b3JkPkh1bWFuczwva2V5d29yZD48a2V5d29yZD5JbmZ1c2lvbnMsIEludHJhdmVub3VzPC9rZXl3
b3JkPjxrZXl3b3JkPk1hbGU8L2tleXdvcmQ+PGtleXdvcmQ+TWlkZGxlIEFnZWQ8L2tleXdvcmQ+
PGtleXdvcmQ+TmV1cm9sb2dpYyBFeGFtaW5hdGlvbjwva2V5d29yZD48a2V5d29yZD5Qcm9zcGVj
dGl2ZSBTdHVkaWVzPC9rZXl3b3JkPjxrZXl3b3JkPlN1cnZpdmFsIFJhdGU8L2tleXdvcmQ+PC9r
ZXl3b3Jkcz48ZGF0ZXM+PHllYXI+MTk5NDwveWVhcj48L2RhdGVzPjxwdWItbG9jYXRpb24+R2Vy
bWFueTwvcHViLWxvY2F0aW9uPjxpc2JuPjAwNDQtNDI1MSAoUHJpbnQpJiN4RDswMDQ0LTQyNTEg
KExpbmtpbmcpPC9pc2JuPjxhY2Nlc3Npb24tbnVtPjc4MTAyNTE8L2FjY2Vzc2lvbi1udW0+PGxh
YmVsPlM2PC9sYWJlbD48dXJscz48cmVsYXRlZC11cmxzPjx1cmw+aHR0cHM6Ly93d3cubmNiaS5u
bG0ubmloLmdvdi9wdWJtZWQvNzgxMDI1MTwvdXJsPjwvcmVsYXRlZC11cmxzPjwvdXJscz48cmVt
b3RlLWRhdGFiYXNlLW5hbWU+T3ZpZCBNRURMSU5FKFIpICZsdDsxOTg4IHRvIDE5OTUmZ3Q7PC9y
ZW1vdGUtZGF0YWJhc2UtbmFtZT48cmVzZWFyY2gtbm90ZXM+Mjc8L3Jlc2VhcmNoLW5vdGVzPjwv
cmVjb3JkPjwvQ2l0ZT48L0VuZE5vdGU+AG==
</w:fldData>
              </w:fldChar>
            </w:r>
            <w:r w:rsidR="0010757D">
              <w:rPr>
                <w:rFonts w:ascii="Times New Roman" w:eastAsia="宋体" w:hAnsi="Times New Roman" w:cs="Times New Roman"/>
                <w:kern w:val="0"/>
                <w:sz w:val="20"/>
                <w:szCs w:val="20"/>
                <w:lang w:val="en-GB"/>
              </w:rPr>
              <w:instrText xml:space="preserve"> ADDIN EN.CITE.DATA </w:instrText>
            </w:r>
            <w:r w:rsidR="0010757D">
              <w:rPr>
                <w:rFonts w:ascii="Times New Roman" w:eastAsia="宋体" w:hAnsi="Times New Roman" w:cs="Times New Roman"/>
                <w:kern w:val="0"/>
                <w:sz w:val="20"/>
                <w:szCs w:val="20"/>
                <w:lang w:val="en-GB"/>
              </w:rPr>
            </w:r>
            <w:r w:rsidR="0010757D">
              <w:rPr>
                <w:rFonts w:ascii="Times New Roman" w:eastAsia="宋体" w:hAnsi="Times New Roman" w:cs="Times New Roman"/>
                <w:kern w:val="0"/>
                <w:sz w:val="20"/>
                <w:szCs w:val="20"/>
                <w:lang w:val="en-GB"/>
              </w:rPr>
              <w:fldChar w:fldCharType="end"/>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(27)</w:t>
            </w:r>
            <w:r w:rsidR="007256FD" w:rsidRPr="00D200F4">
              <w:rPr>
                <w:rFonts w:ascii="Times New Roman" w:eastAsia="宋体" w:hAnsi="Times New Roman" w:cs="Times New Roman"/>
                <w:kern w:val="0"/>
                <w:sz w:val="20"/>
                <w:szCs w:val="20"/>
                <w:lang w:val="en-GB"/>
              </w:rPr>
              <w:fldChar w:fldCharType="end"/>
            </w:r>
          </w:p>
        </w:tc>
      </w:tr>
      <w:tr w:rsidR="0035303C" w:rsidRPr="00D200F4" w14:paraId="6540FFDF" w14:textId="77777777" w:rsidTr="008B6969">
        <w:trPr>
          <w:trHeight w:val="423"/>
        </w:trPr>
        <w:tc>
          <w:tcPr>
            <w:tcW w:w="456" w:type="pct"/>
            <w:shd w:val="clear" w:color="auto" w:fill="auto"/>
            <w:noWrap/>
            <w:hideMark/>
          </w:tcPr>
          <w:p w14:paraId="3265B429"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02BD583F" w14:textId="77777777" w:rsidR="009976F8" w:rsidRPr="00D200F4" w:rsidRDefault="009976F8"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34EF2A13"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 mg/kg per day</w:t>
            </w:r>
          </w:p>
        </w:tc>
        <w:tc>
          <w:tcPr>
            <w:tcW w:w="355" w:type="pct"/>
            <w:shd w:val="clear" w:color="auto" w:fill="auto"/>
            <w:noWrap/>
            <w:hideMark/>
          </w:tcPr>
          <w:p w14:paraId="562DF5CB"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70</w:t>
            </w:r>
          </w:p>
        </w:tc>
        <w:tc>
          <w:tcPr>
            <w:tcW w:w="407" w:type="pct"/>
            <w:shd w:val="clear" w:color="auto" w:fill="auto"/>
            <w:noWrap/>
            <w:hideMark/>
          </w:tcPr>
          <w:p w14:paraId="3C3B43E3"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210</w:t>
            </w:r>
          </w:p>
        </w:tc>
        <w:tc>
          <w:tcPr>
            <w:tcW w:w="407" w:type="pct"/>
            <w:shd w:val="clear" w:color="auto" w:fill="auto"/>
            <w:noWrap/>
            <w:hideMark/>
          </w:tcPr>
          <w:p w14:paraId="48A83ED2"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210 </w:t>
            </w:r>
          </w:p>
        </w:tc>
        <w:tc>
          <w:tcPr>
            <w:tcW w:w="305" w:type="pct"/>
            <w:shd w:val="clear" w:color="auto" w:fill="auto"/>
            <w:noWrap/>
            <w:hideMark/>
          </w:tcPr>
          <w:p w14:paraId="797ED295"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3 </w:t>
            </w:r>
          </w:p>
        </w:tc>
        <w:tc>
          <w:tcPr>
            <w:tcW w:w="428" w:type="pct"/>
            <w:shd w:val="clear" w:color="auto" w:fill="auto"/>
            <w:noWrap/>
            <w:hideMark/>
          </w:tcPr>
          <w:p w14:paraId="1161853C" w14:textId="02F67F10" w:rsidR="009976F8" w:rsidRPr="00D200F4" w:rsidRDefault="00430657" w:rsidP="00AB1FAD">
            <w:pPr>
              <w:widowControl/>
              <w:spacing w:after="0" w:line="240" w:lineRule="auto"/>
              <w:rPr>
                <w:rFonts w:ascii="Times New Roman" w:eastAsia="宋体" w:hAnsi="Times New Roman" w:cs="Times New Roman"/>
                <w:kern w:val="0"/>
                <w:sz w:val="20"/>
                <w:szCs w:val="20"/>
                <w:lang w:val="en-GB"/>
              </w:rPr>
            </w:pPr>
            <w:proofErr w:type="spellStart"/>
            <w:r w:rsidRPr="00D200F4">
              <w:rPr>
                <w:rFonts w:ascii="Times New Roman" w:eastAsia="宋体" w:hAnsi="Times New Roman" w:cs="Times New Roman"/>
                <w:kern w:val="0"/>
                <w:sz w:val="20"/>
                <w:szCs w:val="20"/>
                <w:lang w:val="en-GB"/>
              </w:rPr>
              <w:t>Kloti</w:t>
            </w:r>
            <w:proofErr w:type="spellEnd"/>
            <w:r w:rsidRPr="00D200F4">
              <w:rPr>
                <w:rFonts w:ascii="Times New Roman" w:eastAsia="宋体" w:hAnsi="Times New Roman" w:cs="Times New Roman"/>
                <w:kern w:val="0"/>
                <w:sz w:val="20"/>
                <w:szCs w:val="20"/>
                <w:lang w:val="en-GB"/>
              </w:rPr>
              <w:t xml:space="preserve"> 1987</w:t>
            </w:r>
            <w:r w:rsidR="007256FD" w:rsidRPr="00D200F4">
              <w:rPr>
                <w:rFonts w:ascii="Times New Roman" w:eastAsia="宋体" w:hAnsi="Times New Roman" w:cs="Times New Roman"/>
                <w:kern w:val="0"/>
                <w:sz w:val="20"/>
                <w:szCs w:val="20"/>
                <w:lang w:val="en-GB"/>
              </w:rPr>
              <w:fldChar w:fldCharType="begin"/>
            </w:r>
            <w:r w:rsidR="0010757D">
              <w:rPr>
                <w:rFonts w:ascii="Times New Roman" w:eastAsia="宋体" w:hAnsi="Times New Roman" w:cs="Times New Roman"/>
                <w:kern w:val="0"/>
                <w:sz w:val="20"/>
                <w:szCs w:val="20"/>
                <w:lang w:val="en-GB"/>
              </w:rPr>
              <w:instrText xml:space="preserve"> ADDIN EN.CITE &lt;EndNote&gt;&lt;Cite&gt;&lt;Author&gt;Kloti&lt;/Author&gt;&lt;Year&gt;1987&lt;/Year&gt;&lt;RecNum&gt;55&lt;/RecNum&gt;&lt;DisplayText&gt;(28)&lt;/DisplayText&gt;&lt;record&gt;&lt;rec-number&gt;55&lt;/rec-number&gt;&lt;foreign-keys&gt;&lt;key app="EN" db-id="5wws9d0z5sa0wfevd595axahwswpwef0pzza" timestamp="1733280384"&gt;55&lt;/key&gt;&lt;/foreign-keys&gt;&lt;ref-type name="Journal Article"&gt;17&lt;/ref-type&gt;&lt;contributors&gt;&lt;authors&gt;&lt;author&gt;Kloti, J.&lt;/author&gt;&lt;author&gt;Fanconi, S.&lt;/author&gt;&lt;author&gt;Zachmann, M.&lt;/author&gt;&lt;author&gt;Zaugg, H.&lt;/author&gt;&lt;/authors&gt;&lt;/contributors&gt;&lt;titles&gt;&lt;title&gt;Dexamethasone therapy and cortisol excretion in severe pediatric head injury&lt;/title&gt;&lt;secondary-title&gt;Childs Nerv Syst&lt;/secondary-title&gt;&lt;/titles&gt;&lt;periodical&gt;&lt;full-title&gt;Childs Nerv Syst&lt;/full-title&gt;&lt;/periodical&gt;&lt;pages&gt;103-5&lt;/pages&gt;&lt;volume&gt;3&lt;/volume&gt;&lt;number&gt;2&lt;/number&gt;&lt;edition&gt;1987/01/01&lt;/edition&gt;&lt;keywords&gt;&lt;keyword&gt;Adolescent&lt;/keyword&gt;&lt;keyword&gt;Brain Edema/*drug therapy/etiology&lt;/keyword&gt;&lt;keyword&gt;Brain Injuries/complications/*urine&lt;/keyword&gt;&lt;keyword&gt;Child&lt;/keyword&gt;&lt;keyword&gt;Child, Preschool&lt;/keyword&gt;&lt;keyword&gt;Clinical Trials as Topic&lt;/keyword&gt;&lt;keyword&gt;Dexamethasone/adverse effects/*therapeutic use&lt;/keyword&gt;&lt;keyword&gt;Humans&lt;/keyword&gt;&lt;keyword&gt;Hydrocortisone/*urine&lt;/keyword&gt;&lt;keyword&gt;Infant&lt;/keyword&gt;&lt;keyword&gt;Random Allocation&lt;/keyword&gt;&lt;/keywords&gt;&lt;dates&gt;&lt;year&gt;1987&lt;/year&gt;&lt;/dates&gt;&lt;pub-location&gt;Germany&lt;/pub-location&gt;&lt;isbn&gt;0256-7040 (Print)&amp;#xD;0256-7040 (Linking)&lt;/isbn&gt;&lt;accession-num&gt;3304622&lt;/accession-num&gt;&lt;label&gt;19&lt;/label&gt;&lt;urls&gt;&lt;related-urls&gt;&lt;url&gt;https://www.ncbi.nlm.nih.gov/pubmed/3304622&lt;/url&gt;&lt;/related-urls&gt;&lt;/urls&gt;&lt;electronic-resource-num&gt;10.1007/BF00271134&lt;/electronic-resource-num&gt;&lt;remote-database-name&gt;Ovid MEDLINE(R) &amp;lt;1980 to 1987&amp;gt;&lt;/remote-database-name&gt;&lt;research-notes&gt;28&lt;/research-notes&gt;&lt;/record&gt;&lt;/Cite&gt;&lt;/EndNote&gt;</w:instrText>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(28)</w:t>
            </w:r>
            <w:r w:rsidR="007256FD" w:rsidRPr="00D200F4">
              <w:rPr>
                <w:rFonts w:ascii="Times New Roman" w:eastAsia="宋体" w:hAnsi="Times New Roman" w:cs="Times New Roman"/>
                <w:kern w:val="0"/>
                <w:sz w:val="20"/>
                <w:szCs w:val="20"/>
                <w:lang w:val="en-GB"/>
              </w:rPr>
              <w:fldChar w:fldCharType="end"/>
            </w:r>
          </w:p>
        </w:tc>
      </w:tr>
      <w:tr w:rsidR="0035303C" w:rsidRPr="00D200F4" w14:paraId="02B1E808" w14:textId="77777777" w:rsidTr="008B6969">
        <w:trPr>
          <w:trHeight w:val="235"/>
        </w:trPr>
        <w:tc>
          <w:tcPr>
            <w:tcW w:w="456" w:type="pct"/>
            <w:shd w:val="clear" w:color="auto" w:fill="auto"/>
            <w:noWrap/>
            <w:hideMark/>
          </w:tcPr>
          <w:p w14:paraId="169A8B5B"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41E0CF51" w14:textId="77777777" w:rsidR="009976F8" w:rsidRPr="00D200F4" w:rsidRDefault="009976F8"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687E252C"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0.36 mg/kg/day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w:t>
            </w:r>
          </w:p>
        </w:tc>
        <w:tc>
          <w:tcPr>
            <w:tcW w:w="355" w:type="pct"/>
            <w:shd w:val="clear" w:color="auto" w:fill="auto"/>
            <w:noWrap/>
            <w:hideMark/>
          </w:tcPr>
          <w:p w14:paraId="4A650584"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25.2</w:t>
            </w:r>
          </w:p>
        </w:tc>
        <w:tc>
          <w:tcPr>
            <w:tcW w:w="407" w:type="pct"/>
            <w:shd w:val="clear" w:color="auto" w:fill="auto"/>
            <w:noWrap/>
            <w:hideMark/>
          </w:tcPr>
          <w:p w14:paraId="20916E73"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226.8</w:t>
            </w:r>
          </w:p>
        </w:tc>
        <w:tc>
          <w:tcPr>
            <w:tcW w:w="407" w:type="pct"/>
            <w:shd w:val="clear" w:color="auto" w:fill="auto"/>
            <w:noWrap/>
            <w:hideMark/>
          </w:tcPr>
          <w:p w14:paraId="0646EEEC"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227 </w:t>
            </w:r>
          </w:p>
        </w:tc>
        <w:tc>
          <w:tcPr>
            <w:tcW w:w="305" w:type="pct"/>
            <w:shd w:val="clear" w:color="auto" w:fill="auto"/>
            <w:noWrap/>
            <w:hideMark/>
          </w:tcPr>
          <w:p w14:paraId="6A488F9A"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9 </w:t>
            </w:r>
          </w:p>
        </w:tc>
        <w:tc>
          <w:tcPr>
            <w:tcW w:w="428" w:type="pct"/>
            <w:shd w:val="clear" w:color="auto" w:fill="auto"/>
            <w:noWrap/>
            <w:hideMark/>
          </w:tcPr>
          <w:p w14:paraId="7CB9E5CD" w14:textId="5957C7E6" w:rsidR="009976F8" w:rsidRPr="00D200F4" w:rsidRDefault="00430657"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Zagara 1987</w:t>
            </w:r>
            <w:r w:rsidR="007256FD" w:rsidRPr="00D200F4">
              <w:rPr>
                <w:rFonts w:ascii="Times New Roman" w:eastAsia="宋体" w:hAnsi="Times New Roman" w:cs="Times New Roman"/>
                <w:kern w:val="0"/>
                <w:sz w:val="20"/>
                <w:szCs w:val="20"/>
                <w:lang w:val="en-GB"/>
              </w:rPr>
              <w:fldChar w:fldCharType="begin"/>
            </w:r>
            <w:r w:rsidR="0010757D">
              <w:rPr>
                <w:rFonts w:ascii="Times New Roman" w:eastAsia="宋体" w:hAnsi="Times New Roman" w:cs="Times New Roman"/>
                <w:kern w:val="0"/>
                <w:sz w:val="20"/>
                <w:szCs w:val="20"/>
                <w:lang w:val="en-GB"/>
              </w:rPr>
              <w:instrText xml:space="preserve"> ADDIN EN.CITE &lt;EndNote&gt;&lt;Cite&gt;&lt;Author&gt;Zagara&lt;/Author&gt;&lt;Year&gt;1987&lt;/Year&gt;&lt;RecNum&gt;107&lt;/RecNum&gt;&lt;DisplayText&gt;(29)&lt;/DisplayText&gt;&lt;record&gt;&lt;rec-number&gt;107&lt;/rec-number&gt;&lt;foreign-keys&gt;&lt;key app="EN" db-id="5wws9d0z5sa0wfevd595axahwswpwef0pzza" timestamp="1733280384"&gt;107&lt;/key&gt;&lt;/foreign-keys&gt;&lt;ref-type name="Journal Article"&gt;17&lt;/ref-type&gt;&lt;contributors&gt;&lt;authors&gt;&lt;author&gt;Zagara, G.&lt;/author&gt;&lt;author&gt;Scaravilli, P.&lt;/author&gt;&lt;author&gt;Bellucci, M. C.&lt;/author&gt;&lt;author&gt;Seveso, M.&lt;/author&gt;&lt;/authors&gt;&lt;/contributors&gt;&lt;auth-address&gt;1. Servizio di Anestesia e Rianimazione, Ospedale Civile di Legnano, Milano.&lt;/auth-address&gt;&lt;titles&gt;&lt;title&gt;Effect of dexamethasone on nitrogen metabolism in brain-injured patients&lt;/title&gt;&lt;secondary-title&gt;J Neurosurg Sci&lt;/secondary-title&gt;&lt;/titles&gt;&lt;periodical&gt;&lt;full-title&gt;J Neurosurg Sci&lt;/full-title&gt;&lt;/periodical&gt;&lt;pages&gt;207-12&lt;/pages&gt;&lt;volume&gt;31&lt;/volume&gt;&lt;number&gt;4&lt;/number&gt;&lt;edition&gt;1987/10/01&lt;/edition&gt;&lt;keywords&gt;&lt;keyword&gt;Adolescent&lt;/keyword&gt;&lt;keyword&gt;Adult&lt;/keyword&gt;&lt;keyword&gt;Brain Injuries/*metabolism&lt;/keyword&gt;&lt;keyword&gt;Clinical Trials as Topic&lt;/keyword&gt;&lt;keyword&gt;Dexamethasone/*pharmacology&lt;/keyword&gt;&lt;keyword&gt;Female&lt;/keyword&gt;&lt;keyword&gt;Humans&lt;/keyword&gt;&lt;keyword&gt;Male&lt;/keyword&gt;&lt;keyword&gt;Nitrogen/*metabolism&lt;/keyword&gt;&lt;keyword&gt;Prospective Studies&lt;/keyword&gt;&lt;keyword&gt;Random Allocation&lt;/keyword&gt;&lt;/keywords&gt;&lt;dates&gt;&lt;year&gt;1987&lt;/year&gt;&lt;pub-dates&gt;&lt;date&gt;Oct-Dec&lt;/date&gt;&lt;/pub-dates&gt;&lt;/dates&gt;&lt;isbn&gt;0390-5616 (Print)&amp;#xD;0390-5616 (Linking)&lt;/isbn&gt;&lt;accession-num&gt;3331395&lt;/accession-num&gt;&lt;label&gt;S3&lt;/label&gt;&lt;urls&gt;&lt;related-urls&gt;&lt;url&gt;https://www.ncbi.nlm.nih.gov/pubmed/3331395&lt;/url&gt;&lt;/related-urls&gt;&lt;/urls&gt;&lt;remote-database-provider&gt;NLM&lt;/remote-database-provider&gt;&lt;research-notes&gt;29&lt;/research-notes&gt;&lt;language&gt;eng&lt;/language&gt;&lt;/record&gt;&lt;/Cite&gt;&lt;/EndNote&gt;</w:instrText>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(29)</w:t>
            </w:r>
            <w:r w:rsidR="007256FD" w:rsidRPr="00D200F4">
              <w:rPr>
                <w:rFonts w:ascii="Times New Roman" w:eastAsia="宋体" w:hAnsi="Times New Roman" w:cs="Times New Roman"/>
                <w:kern w:val="0"/>
                <w:sz w:val="20"/>
                <w:szCs w:val="20"/>
                <w:lang w:val="en-GB"/>
              </w:rPr>
              <w:fldChar w:fldCharType="end"/>
            </w:r>
          </w:p>
        </w:tc>
      </w:tr>
      <w:tr w:rsidR="0035303C" w:rsidRPr="00D200F4" w14:paraId="1968A78F" w14:textId="77777777" w:rsidTr="008B6969">
        <w:trPr>
          <w:trHeight w:val="983"/>
        </w:trPr>
        <w:tc>
          <w:tcPr>
            <w:tcW w:w="456" w:type="pct"/>
            <w:shd w:val="clear" w:color="auto" w:fill="auto"/>
            <w:noWrap/>
            <w:hideMark/>
          </w:tcPr>
          <w:p w14:paraId="52E627AA"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628C936D" w14:textId="77777777" w:rsidR="009976F8" w:rsidRPr="00D200F4" w:rsidRDefault="009976F8"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4600B84E" w14:textId="77777777" w:rsidR="009976F8" w:rsidRPr="00D200F4" w:rsidRDefault="009976F8">
            <w:pPr>
              <w:pStyle w:val="a9"/>
              <w:widowControl/>
              <w:numPr>
                <w:ilvl w:val="0"/>
                <w:numId w:val="1"/>
              </w:numPr>
              <w:spacing w:after="0" w:line="240" w:lineRule="auto"/>
              <w:ind w:left="321"/>
              <w:contextualSpacing w:val="0"/>
              <w:rPr>
                <w:sz w:val="20"/>
                <w:szCs w:val="20"/>
                <w:lang w:val="en-GB"/>
              </w:rPr>
            </w:pPr>
            <w:r w:rsidRPr="00D200F4">
              <w:rPr>
                <w:sz w:val="20"/>
                <w:szCs w:val="20"/>
                <w:lang w:val="en-GB"/>
              </w:rPr>
              <w:t xml:space="preserve">6 mg/kg </w:t>
            </w:r>
            <w:proofErr w:type="spellStart"/>
            <w:r w:rsidRPr="00D200F4">
              <w:rPr>
                <w:sz w:val="20"/>
                <w:szCs w:val="20"/>
                <w:lang w:val="en-GB"/>
              </w:rPr>
              <w:t>i.v.</w:t>
            </w:r>
            <w:proofErr w:type="spellEnd"/>
            <w:r w:rsidRPr="00D200F4">
              <w:rPr>
                <w:sz w:val="20"/>
                <w:szCs w:val="20"/>
                <w:lang w:val="en-GB"/>
              </w:rPr>
              <w:t xml:space="preserve"> single </w:t>
            </w:r>
            <w:proofErr w:type="gramStart"/>
            <w:r w:rsidRPr="00D200F4">
              <w:rPr>
                <w:sz w:val="20"/>
                <w:szCs w:val="20"/>
                <w:lang w:val="en-GB"/>
              </w:rPr>
              <w:t>bolus;</w:t>
            </w:r>
            <w:proofErr w:type="gramEnd"/>
            <w:r w:rsidRPr="00D200F4">
              <w:rPr>
                <w:sz w:val="20"/>
                <w:szCs w:val="20"/>
                <w:lang w:val="en-GB"/>
              </w:rPr>
              <w:t xml:space="preserve"> </w:t>
            </w:r>
          </w:p>
          <w:p w14:paraId="24AB5DE8" w14:textId="77777777" w:rsidR="009976F8" w:rsidRPr="00D200F4" w:rsidRDefault="009976F8">
            <w:pPr>
              <w:pStyle w:val="a9"/>
              <w:widowControl/>
              <w:numPr>
                <w:ilvl w:val="0"/>
                <w:numId w:val="1"/>
              </w:numPr>
              <w:spacing w:after="0" w:line="240" w:lineRule="auto"/>
              <w:ind w:left="321"/>
              <w:contextualSpacing w:val="0"/>
              <w:rPr>
                <w:sz w:val="20"/>
                <w:szCs w:val="20"/>
                <w:lang w:val="en-GB"/>
              </w:rPr>
            </w:pPr>
            <w:r w:rsidRPr="00D200F4">
              <w:rPr>
                <w:sz w:val="20"/>
                <w:szCs w:val="20"/>
                <w:lang w:val="en-GB"/>
              </w:rPr>
              <w:t xml:space="preserve">Starting at 6 mg/kg, </w:t>
            </w:r>
            <w:proofErr w:type="spellStart"/>
            <w:r w:rsidRPr="00D200F4">
              <w:rPr>
                <w:sz w:val="20"/>
                <w:szCs w:val="20"/>
                <w:lang w:val="en-GB"/>
              </w:rPr>
              <w:t>i.v.</w:t>
            </w:r>
            <w:proofErr w:type="spellEnd"/>
            <w:r w:rsidRPr="00D200F4">
              <w:rPr>
                <w:sz w:val="20"/>
                <w:szCs w:val="20"/>
                <w:lang w:val="en-GB"/>
              </w:rPr>
              <w:t xml:space="preserve">; then 0.1 mg/kg </w:t>
            </w:r>
            <w:proofErr w:type="spellStart"/>
            <w:r w:rsidRPr="00D200F4">
              <w:rPr>
                <w:sz w:val="20"/>
                <w:szCs w:val="20"/>
                <w:lang w:val="en-GB"/>
              </w:rPr>
              <w:t>i.v</w:t>
            </w:r>
            <w:proofErr w:type="spellEnd"/>
            <w:r w:rsidRPr="00D200F4">
              <w:rPr>
                <w:sz w:val="20"/>
                <w:szCs w:val="20"/>
                <w:lang w:val="en-GB"/>
              </w:rPr>
              <w:t xml:space="preserve"> every 6 hours for 5 </w:t>
            </w:r>
            <w:proofErr w:type="gramStart"/>
            <w:r w:rsidRPr="00D200F4">
              <w:rPr>
                <w:sz w:val="20"/>
                <w:szCs w:val="20"/>
                <w:lang w:val="en-GB"/>
              </w:rPr>
              <w:t>days;</w:t>
            </w:r>
            <w:proofErr w:type="gramEnd"/>
          </w:p>
          <w:p w14:paraId="5D3E5164" w14:textId="77777777" w:rsidR="009976F8" w:rsidRPr="00D200F4" w:rsidRDefault="009976F8">
            <w:pPr>
              <w:pStyle w:val="a9"/>
              <w:widowControl/>
              <w:numPr>
                <w:ilvl w:val="0"/>
                <w:numId w:val="1"/>
              </w:numPr>
              <w:spacing w:after="0" w:line="240" w:lineRule="auto"/>
              <w:ind w:left="321"/>
              <w:contextualSpacing w:val="0"/>
              <w:rPr>
                <w:sz w:val="20"/>
                <w:szCs w:val="20"/>
                <w:lang w:val="en-GB"/>
              </w:rPr>
            </w:pPr>
            <w:r w:rsidRPr="00D200F4">
              <w:rPr>
                <w:sz w:val="20"/>
                <w:szCs w:val="20"/>
                <w:lang w:val="en-GB"/>
              </w:rPr>
              <w:t xml:space="preserve">6 mg/kg </w:t>
            </w:r>
            <w:proofErr w:type="spellStart"/>
            <w:r w:rsidRPr="00D200F4">
              <w:rPr>
                <w:sz w:val="20"/>
                <w:szCs w:val="20"/>
                <w:lang w:val="en-GB"/>
              </w:rPr>
              <w:t>i.v.</w:t>
            </w:r>
            <w:proofErr w:type="spellEnd"/>
            <w:r w:rsidRPr="00D200F4">
              <w:rPr>
                <w:sz w:val="20"/>
                <w:szCs w:val="20"/>
                <w:lang w:val="en-GB"/>
              </w:rPr>
              <w:t xml:space="preserve"> every 6 hours for 1 day; then 1 mg/kg </w:t>
            </w:r>
            <w:proofErr w:type="spellStart"/>
            <w:r w:rsidRPr="00D200F4">
              <w:rPr>
                <w:sz w:val="20"/>
                <w:szCs w:val="20"/>
                <w:lang w:val="en-GB"/>
              </w:rPr>
              <w:t>i.v.</w:t>
            </w:r>
            <w:proofErr w:type="spellEnd"/>
            <w:r w:rsidRPr="00D200F4">
              <w:rPr>
                <w:sz w:val="20"/>
                <w:szCs w:val="20"/>
                <w:lang w:val="en-GB"/>
              </w:rPr>
              <w:t xml:space="preserve"> every 6 hours for 4 days</w:t>
            </w:r>
          </w:p>
        </w:tc>
        <w:tc>
          <w:tcPr>
            <w:tcW w:w="355" w:type="pct"/>
            <w:shd w:val="clear" w:color="auto" w:fill="auto"/>
            <w:noWrap/>
            <w:hideMark/>
          </w:tcPr>
          <w:p w14:paraId="3AC54770"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420</w:t>
            </w:r>
          </w:p>
        </w:tc>
        <w:tc>
          <w:tcPr>
            <w:tcW w:w="407" w:type="pct"/>
            <w:shd w:val="clear" w:color="auto" w:fill="auto"/>
            <w:hideMark/>
          </w:tcPr>
          <w:p w14:paraId="3D5272EC" w14:textId="11BFF37D" w:rsidR="009976F8" w:rsidRPr="00D200F4" w:rsidRDefault="009976F8">
            <w:pPr>
              <w:pStyle w:val="a9"/>
              <w:widowControl/>
              <w:numPr>
                <w:ilvl w:val="0"/>
                <w:numId w:val="10"/>
              </w:numPr>
              <w:spacing w:after="0" w:line="240" w:lineRule="auto"/>
              <w:contextualSpacing w:val="0"/>
              <w:rPr>
                <w:sz w:val="20"/>
                <w:szCs w:val="20"/>
                <w:lang w:val="en-GB"/>
              </w:rPr>
            </w:pPr>
            <w:r w:rsidRPr="00D200F4">
              <w:rPr>
                <w:sz w:val="20"/>
                <w:szCs w:val="20"/>
                <w:lang w:val="en-GB"/>
              </w:rPr>
              <w:t>420</w:t>
            </w:r>
          </w:p>
          <w:p w14:paraId="1F0F9C68" w14:textId="0BECD00A" w:rsidR="009976F8" w:rsidRPr="00D200F4" w:rsidRDefault="009976F8">
            <w:pPr>
              <w:pStyle w:val="a9"/>
              <w:widowControl/>
              <w:numPr>
                <w:ilvl w:val="0"/>
                <w:numId w:val="10"/>
              </w:numPr>
              <w:spacing w:after="0" w:line="240" w:lineRule="auto"/>
              <w:contextualSpacing w:val="0"/>
              <w:rPr>
                <w:sz w:val="20"/>
                <w:szCs w:val="20"/>
                <w:lang w:val="en-GB"/>
              </w:rPr>
            </w:pPr>
            <w:r w:rsidRPr="00D200F4">
              <w:rPr>
                <w:sz w:val="20"/>
                <w:szCs w:val="20"/>
                <w:lang w:val="en-GB"/>
              </w:rPr>
              <w:t>560</w:t>
            </w:r>
          </w:p>
          <w:p w14:paraId="34EFFF00" w14:textId="77777777" w:rsidR="009976F8" w:rsidRPr="00D200F4" w:rsidRDefault="009976F8">
            <w:pPr>
              <w:pStyle w:val="a9"/>
              <w:widowControl/>
              <w:numPr>
                <w:ilvl w:val="0"/>
                <w:numId w:val="10"/>
              </w:numPr>
              <w:spacing w:after="0" w:line="240" w:lineRule="auto"/>
              <w:contextualSpacing w:val="0"/>
              <w:rPr>
                <w:sz w:val="20"/>
                <w:szCs w:val="20"/>
                <w:lang w:val="en-GB"/>
              </w:rPr>
            </w:pPr>
            <w:r w:rsidRPr="00D200F4">
              <w:rPr>
                <w:sz w:val="20"/>
                <w:szCs w:val="20"/>
                <w:lang w:val="en-GB"/>
              </w:rPr>
              <w:t>1792</w:t>
            </w:r>
          </w:p>
        </w:tc>
        <w:tc>
          <w:tcPr>
            <w:tcW w:w="407" w:type="pct"/>
            <w:shd w:val="clear" w:color="auto" w:fill="auto"/>
            <w:noWrap/>
            <w:hideMark/>
          </w:tcPr>
          <w:p w14:paraId="761665D5" w14:textId="16F5CA01" w:rsidR="009976F8" w:rsidRPr="00D200F4" w:rsidRDefault="009976F8">
            <w:pPr>
              <w:pStyle w:val="a9"/>
              <w:widowControl/>
              <w:numPr>
                <w:ilvl w:val="0"/>
                <w:numId w:val="11"/>
              </w:numPr>
              <w:spacing w:after="0" w:line="240" w:lineRule="auto"/>
              <w:contextualSpacing w:val="0"/>
              <w:rPr>
                <w:sz w:val="20"/>
                <w:szCs w:val="20"/>
                <w:lang w:val="en-GB"/>
              </w:rPr>
            </w:pPr>
            <w:r w:rsidRPr="00D200F4">
              <w:rPr>
                <w:sz w:val="20"/>
                <w:szCs w:val="20"/>
                <w:lang w:val="en-GB"/>
              </w:rPr>
              <w:t>420</w:t>
            </w:r>
          </w:p>
          <w:p w14:paraId="544D9D7B" w14:textId="6E534EF1" w:rsidR="009976F8" w:rsidRPr="00D200F4" w:rsidRDefault="009976F8">
            <w:pPr>
              <w:pStyle w:val="a9"/>
              <w:widowControl/>
              <w:numPr>
                <w:ilvl w:val="0"/>
                <w:numId w:val="11"/>
              </w:numPr>
              <w:spacing w:after="0" w:line="240" w:lineRule="auto"/>
              <w:contextualSpacing w:val="0"/>
              <w:rPr>
                <w:sz w:val="20"/>
                <w:szCs w:val="20"/>
                <w:lang w:val="en-GB"/>
              </w:rPr>
            </w:pPr>
            <w:r w:rsidRPr="00D200F4">
              <w:rPr>
                <w:sz w:val="20"/>
                <w:szCs w:val="20"/>
                <w:lang w:val="en-GB"/>
              </w:rPr>
              <w:t>560</w:t>
            </w:r>
          </w:p>
          <w:p w14:paraId="409F5053" w14:textId="77777777" w:rsidR="009976F8" w:rsidRPr="00D200F4" w:rsidRDefault="009976F8">
            <w:pPr>
              <w:pStyle w:val="a9"/>
              <w:widowControl/>
              <w:numPr>
                <w:ilvl w:val="0"/>
                <w:numId w:val="11"/>
              </w:numPr>
              <w:spacing w:after="0" w:line="240" w:lineRule="auto"/>
              <w:contextualSpacing w:val="0"/>
              <w:rPr>
                <w:sz w:val="20"/>
                <w:szCs w:val="20"/>
                <w:lang w:val="en-GB"/>
              </w:rPr>
            </w:pPr>
            <w:r w:rsidRPr="00D200F4">
              <w:rPr>
                <w:sz w:val="20"/>
                <w:szCs w:val="20"/>
                <w:lang w:val="en-GB"/>
              </w:rPr>
              <w:t>1792</w:t>
            </w:r>
          </w:p>
        </w:tc>
        <w:tc>
          <w:tcPr>
            <w:tcW w:w="305" w:type="pct"/>
            <w:shd w:val="clear" w:color="auto" w:fill="auto"/>
            <w:hideMark/>
          </w:tcPr>
          <w:p w14:paraId="3AD9556C" w14:textId="77777777" w:rsidR="009976F8" w:rsidRPr="00D200F4" w:rsidRDefault="009976F8">
            <w:pPr>
              <w:pStyle w:val="a9"/>
              <w:widowControl/>
              <w:numPr>
                <w:ilvl w:val="0"/>
                <w:numId w:val="12"/>
              </w:numPr>
              <w:spacing w:after="0" w:line="240" w:lineRule="auto"/>
              <w:contextualSpacing w:val="0"/>
              <w:rPr>
                <w:sz w:val="20"/>
                <w:szCs w:val="20"/>
                <w:lang w:val="en-GB"/>
              </w:rPr>
            </w:pPr>
            <w:r w:rsidRPr="00D200F4">
              <w:rPr>
                <w:sz w:val="20"/>
                <w:szCs w:val="20"/>
                <w:lang w:val="en-GB"/>
              </w:rPr>
              <w:t xml:space="preserve">1 </w:t>
            </w:r>
          </w:p>
          <w:p w14:paraId="3EAEDED6" w14:textId="77777777" w:rsidR="009976F8" w:rsidRPr="00D200F4" w:rsidRDefault="009976F8">
            <w:pPr>
              <w:pStyle w:val="a9"/>
              <w:widowControl/>
              <w:numPr>
                <w:ilvl w:val="0"/>
                <w:numId w:val="12"/>
              </w:numPr>
              <w:spacing w:after="0" w:line="240" w:lineRule="auto"/>
              <w:contextualSpacing w:val="0"/>
              <w:rPr>
                <w:sz w:val="20"/>
                <w:szCs w:val="20"/>
                <w:lang w:val="en-GB"/>
              </w:rPr>
            </w:pPr>
            <w:r w:rsidRPr="00D200F4">
              <w:rPr>
                <w:sz w:val="20"/>
                <w:szCs w:val="20"/>
                <w:lang w:val="en-GB"/>
              </w:rPr>
              <w:t>5</w:t>
            </w:r>
          </w:p>
          <w:p w14:paraId="55A77FF9" w14:textId="77777777" w:rsidR="009976F8" w:rsidRPr="00D200F4" w:rsidRDefault="009976F8">
            <w:pPr>
              <w:pStyle w:val="a9"/>
              <w:widowControl/>
              <w:numPr>
                <w:ilvl w:val="0"/>
                <w:numId w:val="12"/>
              </w:numPr>
              <w:spacing w:after="0" w:line="240" w:lineRule="auto"/>
              <w:contextualSpacing w:val="0"/>
              <w:rPr>
                <w:sz w:val="20"/>
                <w:szCs w:val="20"/>
                <w:lang w:val="en-GB"/>
              </w:rPr>
            </w:pPr>
            <w:r w:rsidRPr="00D200F4">
              <w:rPr>
                <w:sz w:val="20"/>
                <w:szCs w:val="20"/>
                <w:lang w:val="en-GB"/>
              </w:rPr>
              <w:t>5</w:t>
            </w:r>
          </w:p>
        </w:tc>
        <w:tc>
          <w:tcPr>
            <w:tcW w:w="428" w:type="pct"/>
            <w:shd w:val="clear" w:color="auto" w:fill="auto"/>
            <w:noWrap/>
            <w:hideMark/>
          </w:tcPr>
          <w:p w14:paraId="15E55132" w14:textId="0AD6654F" w:rsidR="009976F8" w:rsidRPr="00D200F4" w:rsidRDefault="00430657"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Braun 1986</w:t>
            </w:r>
            <w:r w:rsidR="007256FD" w:rsidRPr="00D200F4">
              <w:rPr>
                <w:rFonts w:ascii="Times New Roman" w:eastAsia="宋体" w:hAnsi="Times New Roman" w:cs="Times New Roman"/>
                <w:kern w:val="0"/>
                <w:sz w:val="20"/>
                <w:szCs w:val="20"/>
                <w:lang w:val="en-GB"/>
              </w:rPr>
              <w:fldChar w:fldCharType="begin"/>
            </w:r>
            <w:r w:rsidR="0010757D">
              <w:rPr>
                <w:rFonts w:ascii="Times New Roman" w:eastAsia="宋体" w:hAnsi="Times New Roman" w:cs="Times New Roman"/>
                <w:kern w:val="0"/>
                <w:sz w:val="20"/>
                <w:szCs w:val="20"/>
                <w:lang w:val="en-GB"/>
              </w:rPr>
              <w:instrText xml:space="preserve"> ADDIN EN.CITE &lt;EndNote&gt;&lt;Cite&gt;&lt;Author&gt;Braun&lt;/Author&gt;&lt;Year&gt;1986&lt;/Year&gt;&lt;RecNum&gt;13&lt;/RecNum&gt;&lt;DisplayText&gt;(30)&lt;/DisplayText&gt;&lt;record&gt;&lt;rec-number&gt;13&lt;/rec-number&gt;&lt;foreign-keys&gt;&lt;key app="EN" db-id="5wws9d0z5sa0wfevd595axahwswpwef0pzza" timestamp="1733280384"&gt;13&lt;/key&gt;&lt;/foreign-keys&gt;&lt;ref-type name="Journal Article"&gt;17&lt;/ref-type&gt;&lt;contributors&gt;&lt;authors&gt;&lt;author&gt;Braun, S. R.&lt;/author&gt;&lt;author&gt;Levin, A. B.&lt;/author&gt;&lt;author&gt;Clark, K. L.&lt;/author&gt;&lt;/authors&gt;&lt;/contributors&gt;&lt;titles&gt;&lt;title&gt;Role of corticosteroids in the development of pneumonia in mechanically ventilated head-trauma victims&lt;/title&gt;&lt;secondary-title&gt;Crit Care Med&lt;/secondary-title&gt;&lt;/titles&gt;&lt;periodical&gt;&lt;full-title&gt;Crit Care Med&lt;/full-title&gt;&lt;/periodical&gt;&lt;pages&gt;198-201&lt;/pages&gt;&lt;volume&gt;14&lt;/volume&gt;&lt;number&gt;3&lt;/number&gt;&lt;edition&gt;1986/03/01&lt;/edition&gt;&lt;keywords&gt;&lt;keyword&gt;Adrenal Cortex Hormones/*adverse effects&lt;/keyword&gt;&lt;keyword&gt;Cell Count&lt;/keyword&gt;&lt;keyword&gt;Craniocerebral Trauma/complications/*drug therapy&lt;/keyword&gt;&lt;keyword&gt;Critical Care&lt;/keyword&gt;&lt;keyword&gt;Dexamethasone/*therapeutic use&lt;/keyword&gt;&lt;keyword&gt;Fever&lt;/keyword&gt;&lt;keyword&gt;Humans&lt;/keyword&gt;&lt;keyword&gt;Intensive Care Units&lt;/keyword&gt;&lt;keyword&gt;Pneumonia/*chemically induced/complications/diagnosis&lt;/keyword&gt;&lt;keyword&gt;Respiration, Artificial&lt;/keyword&gt;&lt;keyword&gt;Sputum/microbiology&lt;/keyword&gt;&lt;keyword&gt;Thiopental/adverse effects&lt;/keyword&gt;&lt;/keywords&gt;&lt;dates&gt;&lt;year&gt;1986&lt;/year&gt;&lt;pub-dates&gt;&lt;date&gt;Mar&lt;/date&gt;&lt;/pub-dates&gt;&lt;/dates&gt;&lt;pub-location&gt;United States&lt;/pub-location&gt;&lt;isbn&gt;0090-3493 (Print)&amp;#xD;0090-3493 (Linking)&lt;/isbn&gt;&lt;accession-num&gt;3943336&lt;/accession-num&gt;&lt;label&gt;15&lt;/label&gt;&lt;urls&gt;&lt;related-urls&gt;&lt;url&gt;https://www.ncbi.nlm.nih.gov/pubmed/3943336&lt;/url&gt;&lt;/related-urls&gt;&lt;/urls&gt;&lt;electronic-resource-num&gt;10.1097/00003246-198603000-00006&lt;/electronic-resource-num&gt;&lt;remote-database-name&gt;Ovid MEDLINE(R) &amp;lt;1980 to 1987&amp;gt;&lt;/remote-database-name&gt;&lt;research-notes&gt;30&lt;/research-notes&gt;&lt;/record&gt;&lt;/Cite&gt;&lt;/EndNote&gt;</w:instrText>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(30)</w:t>
            </w:r>
            <w:r w:rsidR="007256FD" w:rsidRPr="00D200F4">
              <w:rPr>
                <w:rFonts w:ascii="Times New Roman" w:eastAsia="宋体" w:hAnsi="Times New Roman" w:cs="Times New Roman"/>
                <w:kern w:val="0"/>
                <w:sz w:val="20"/>
                <w:szCs w:val="20"/>
                <w:lang w:val="en-GB"/>
              </w:rPr>
              <w:fldChar w:fldCharType="end"/>
            </w:r>
          </w:p>
        </w:tc>
      </w:tr>
      <w:tr w:rsidR="0035303C" w:rsidRPr="00D200F4" w14:paraId="122A399C" w14:textId="77777777" w:rsidTr="008B6969">
        <w:trPr>
          <w:trHeight w:val="730"/>
        </w:trPr>
        <w:tc>
          <w:tcPr>
            <w:tcW w:w="456" w:type="pct"/>
            <w:shd w:val="clear" w:color="auto" w:fill="auto"/>
            <w:noWrap/>
            <w:hideMark/>
          </w:tcPr>
          <w:p w14:paraId="56516F5D"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0D2A1C8D" w14:textId="77777777" w:rsidR="009976F8" w:rsidRPr="00D200F4" w:rsidRDefault="009976F8"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239617EE"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Starting at 50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100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every 24 hours for 3 days; 50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every 24 hours for 1 day; 25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every 24 hours for 1 day; total dose: 375 mg</w:t>
            </w:r>
          </w:p>
        </w:tc>
        <w:tc>
          <w:tcPr>
            <w:tcW w:w="355" w:type="pct"/>
            <w:shd w:val="clear" w:color="auto" w:fill="auto"/>
            <w:noWrap/>
            <w:hideMark/>
          </w:tcPr>
          <w:p w14:paraId="5020BC9C"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50</w:t>
            </w:r>
          </w:p>
        </w:tc>
        <w:tc>
          <w:tcPr>
            <w:tcW w:w="407" w:type="pct"/>
            <w:shd w:val="clear" w:color="auto" w:fill="auto"/>
            <w:noWrap/>
            <w:hideMark/>
          </w:tcPr>
          <w:p w14:paraId="12F07A87"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375</w:t>
            </w:r>
          </w:p>
        </w:tc>
        <w:tc>
          <w:tcPr>
            <w:tcW w:w="407" w:type="pct"/>
            <w:shd w:val="clear" w:color="auto" w:fill="auto"/>
            <w:noWrap/>
            <w:hideMark/>
          </w:tcPr>
          <w:p w14:paraId="2E9935F5"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375 </w:t>
            </w:r>
          </w:p>
        </w:tc>
        <w:tc>
          <w:tcPr>
            <w:tcW w:w="305" w:type="pct"/>
            <w:shd w:val="clear" w:color="auto" w:fill="auto"/>
            <w:noWrap/>
            <w:hideMark/>
          </w:tcPr>
          <w:p w14:paraId="46B7B239"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5 </w:t>
            </w:r>
          </w:p>
        </w:tc>
        <w:tc>
          <w:tcPr>
            <w:tcW w:w="428" w:type="pct"/>
            <w:shd w:val="clear" w:color="auto" w:fill="auto"/>
            <w:noWrap/>
            <w:hideMark/>
          </w:tcPr>
          <w:p w14:paraId="103D13B8" w14:textId="3956B052" w:rsidR="009976F8" w:rsidRPr="00D200F4" w:rsidRDefault="00430657"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Dearden 1986</w:t>
            </w:r>
            <w:r w:rsidR="007256FD" w:rsidRPr="00D200F4">
              <w:rPr>
                <w:rFonts w:ascii="Times New Roman" w:eastAsia="宋体" w:hAnsi="Times New Roman" w:cs="Times New Roman"/>
                <w:kern w:val="0"/>
                <w:sz w:val="20"/>
                <w:szCs w:val="20"/>
                <w:lang w:val="en-GB"/>
              </w:rPr>
              <w:fldChar w:fldCharType="begin"/>
            </w:r>
            <w:r w:rsidR="0010757D">
              <w:rPr>
                <w:rFonts w:ascii="Times New Roman" w:eastAsia="宋体" w:hAnsi="Times New Roman" w:cs="Times New Roman"/>
                <w:kern w:val="0"/>
                <w:sz w:val="20"/>
                <w:szCs w:val="20"/>
                <w:lang w:val="en-GB"/>
              </w:rPr>
              <w:instrText xml:space="preserve"> ADDIN EN.CITE &lt;EndNote&gt;&lt;Cite&gt;&lt;Author&gt;Dearden&lt;/Author&gt;&lt;Year&gt;1986&lt;/Year&gt;&lt;RecNum&gt;27&lt;/RecNum&gt;&lt;DisplayText&gt;(31)&lt;/DisplayText&gt;&lt;record&gt;&lt;rec-number&gt;27&lt;/rec-number&gt;&lt;foreign-keys&gt;&lt;key app="EN" db-id="5wws9d0z5sa0wfevd595axahwswpwef0pzza" timestamp="1733280384"&gt;27&lt;/key&gt;&lt;/foreign-keys&gt;&lt;ref-type name="Journal Article"&gt;17&lt;/ref-type&gt;&lt;contributors&gt;&lt;authors&gt;&lt;author&gt;Dearden, N. M.&lt;/author&gt;&lt;author&gt;Gibson, J. S.&lt;/author&gt;&lt;author&gt;McDowall, D. G.&lt;/author&gt;&lt;author&gt;Gibson, R. M.&lt;/author&gt;&lt;author&gt;Cameron, M. M.&lt;/author&gt;&lt;/authors&gt;&lt;/contributors&gt;&lt;titles&gt;&lt;title&gt;Effect of high-dose dexamethasone on outcome from severe head injury&lt;/title&gt;&lt;secondary-title&gt;J Neurosurg&lt;/secondary-title&gt;&lt;/titles&gt;&lt;periodical&gt;&lt;full-title&gt;J Neurosurg&lt;/full-title&gt;&lt;/periodical&gt;&lt;pages&gt;81-8&lt;/pages&gt;&lt;volume&gt;64&lt;/volume&gt;&lt;number&gt;1&lt;/number&gt;&lt;edition&gt;1986/01/01&lt;/edition&gt;&lt;keywords&gt;&lt;keyword&gt;Adolescent&lt;/keyword&gt;&lt;keyword&gt;Adult&lt;/keyword&gt;&lt;keyword&gt;Aged&lt;/keyword&gt;&lt;keyword&gt;Brain Injuries/*drug therapy/mortality&lt;/keyword&gt;&lt;keyword&gt;Child&lt;/keyword&gt;&lt;keyword&gt;Clinical Trials as Topic&lt;/keyword&gt;&lt;keyword&gt;Dexamethasone/administration &amp;amp; dosage/adverse effects/*therapeutic use&lt;/keyword&gt;&lt;keyword&gt;Double-Blind Method&lt;/keyword&gt;&lt;keyword&gt;Female&lt;/keyword&gt;&lt;keyword&gt;Humans&lt;/keyword&gt;&lt;keyword&gt;Intracranial Pressure&lt;/keyword&gt;&lt;keyword&gt;Male&lt;/keyword&gt;&lt;keyword&gt;Middle Aged&lt;/keyword&gt;&lt;keyword&gt;Placebos&lt;/keyword&gt;&lt;keyword&gt;Prospective Studies&lt;/keyword&gt;&lt;/keywords&gt;&lt;dates&gt;&lt;year&gt;1986&lt;/year&gt;&lt;pub-dates&gt;&lt;date&gt;Jan&lt;/date&gt;&lt;/pub-dates&gt;&lt;/dates&gt;&lt;pub-location&gt;United States&lt;/pub-location&gt;&lt;isbn&gt;0022-3085 (Print)&amp;#xD;0022-3085 (Linking)&lt;/isbn&gt;&lt;accession-num&gt;3510286&lt;/accession-num&gt;&lt;label&gt;16&lt;/label&gt;&lt;urls&gt;&lt;related-urls&gt;&lt;url&gt;https://www.ncbi.nlm.nih.gov/pubmed/3510286&lt;/url&gt;&lt;/related-urls&gt;&lt;/urls&gt;&lt;electronic-resource-num&gt;10.3171/jns.1986.64.1.0081&lt;/electronic-resource-num&gt;&lt;remote-database-name&gt;Ovid MEDLINE(R) &amp;lt;1980 to 1987&amp;gt;&lt;/remote-database-name&gt;&lt;research-notes&gt;31&lt;/research-notes&gt;&lt;/record&gt;&lt;/Cite&gt;&lt;/EndNote&gt;</w:instrText>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(31)</w:t>
            </w:r>
            <w:r w:rsidR="007256FD" w:rsidRPr="00D200F4">
              <w:rPr>
                <w:rFonts w:ascii="Times New Roman" w:eastAsia="宋体" w:hAnsi="Times New Roman" w:cs="Times New Roman"/>
                <w:kern w:val="0"/>
                <w:sz w:val="20"/>
                <w:szCs w:val="20"/>
                <w:lang w:val="en-GB"/>
              </w:rPr>
              <w:fldChar w:fldCharType="end"/>
            </w:r>
          </w:p>
        </w:tc>
      </w:tr>
      <w:tr w:rsidR="0035303C" w:rsidRPr="00D200F4" w14:paraId="01B584BE" w14:textId="77777777" w:rsidTr="008B6969">
        <w:trPr>
          <w:trHeight w:val="1070"/>
        </w:trPr>
        <w:tc>
          <w:tcPr>
            <w:tcW w:w="456" w:type="pct"/>
            <w:shd w:val="clear" w:color="auto" w:fill="auto"/>
            <w:noWrap/>
            <w:hideMark/>
          </w:tcPr>
          <w:p w14:paraId="35DFD34B"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66B9A43C" w14:textId="77777777" w:rsidR="009976F8" w:rsidRPr="00D200F4" w:rsidRDefault="009976F8"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7ADE7047"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Starting at 100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100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every 24 hours for 4 days; 16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w:t>
            </w:r>
            <w:proofErr w:type="spellStart"/>
            <w:r w:rsidRPr="00D200F4">
              <w:rPr>
                <w:rFonts w:ascii="Times New Roman" w:eastAsia="宋体" w:hAnsi="Times New Roman" w:cs="Times New Roman"/>
                <w:kern w:val="0"/>
                <w:sz w:val="20"/>
                <w:szCs w:val="20"/>
                <w:lang w:val="en-GB"/>
              </w:rPr>
              <w:t>i.m.</w:t>
            </w:r>
            <w:proofErr w:type="spellEnd"/>
            <w:r w:rsidRPr="00D200F4">
              <w:rPr>
                <w:rFonts w:ascii="Times New Roman" w:eastAsia="宋体" w:hAnsi="Times New Roman" w:cs="Times New Roman"/>
                <w:kern w:val="0"/>
                <w:sz w:val="20"/>
                <w:szCs w:val="20"/>
                <w:lang w:val="en-GB"/>
              </w:rPr>
              <w:t xml:space="preserve"> every 24 hours for 3 days; 12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w:t>
            </w:r>
            <w:proofErr w:type="spellStart"/>
            <w:r w:rsidRPr="00D200F4">
              <w:rPr>
                <w:rFonts w:ascii="Times New Roman" w:eastAsia="宋体" w:hAnsi="Times New Roman" w:cs="Times New Roman"/>
                <w:kern w:val="0"/>
                <w:sz w:val="20"/>
                <w:szCs w:val="20"/>
                <w:lang w:val="en-GB"/>
              </w:rPr>
              <w:t>i.m.</w:t>
            </w:r>
            <w:proofErr w:type="spellEnd"/>
            <w:r w:rsidRPr="00D200F4">
              <w:rPr>
                <w:rFonts w:ascii="Times New Roman" w:eastAsia="宋体" w:hAnsi="Times New Roman" w:cs="Times New Roman"/>
                <w:kern w:val="0"/>
                <w:sz w:val="20"/>
                <w:szCs w:val="20"/>
                <w:lang w:val="en-GB"/>
              </w:rPr>
              <w:t xml:space="preserve"> every 24 hours for 1 day; 8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w:t>
            </w:r>
            <w:proofErr w:type="spellStart"/>
            <w:r w:rsidRPr="00D200F4">
              <w:rPr>
                <w:rFonts w:ascii="Times New Roman" w:eastAsia="宋体" w:hAnsi="Times New Roman" w:cs="Times New Roman"/>
                <w:kern w:val="0"/>
                <w:sz w:val="20"/>
                <w:szCs w:val="20"/>
                <w:lang w:val="en-GB"/>
              </w:rPr>
              <w:t>i.m.</w:t>
            </w:r>
            <w:proofErr w:type="spellEnd"/>
            <w:r w:rsidRPr="00D200F4">
              <w:rPr>
                <w:rFonts w:ascii="Times New Roman" w:eastAsia="宋体" w:hAnsi="Times New Roman" w:cs="Times New Roman"/>
                <w:kern w:val="0"/>
                <w:sz w:val="20"/>
                <w:szCs w:val="20"/>
                <w:lang w:val="en-GB"/>
              </w:rPr>
              <w:t xml:space="preserve"> every 24 hours for 1 day; 4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w:t>
            </w:r>
            <w:proofErr w:type="spellStart"/>
            <w:r w:rsidRPr="00D200F4">
              <w:rPr>
                <w:rFonts w:ascii="Times New Roman" w:eastAsia="宋体" w:hAnsi="Times New Roman" w:cs="Times New Roman"/>
                <w:kern w:val="0"/>
                <w:sz w:val="20"/>
                <w:szCs w:val="20"/>
                <w:lang w:val="en-GB"/>
              </w:rPr>
              <w:t>i.m.</w:t>
            </w:r>
            <w:proofErr w:type="spellEnd"/>
            <w:r w:rsidRPr="00D200F4">
              <w:rPr>
                <w:rFonts w:ascii="Times New Roman" w:eastAsia="宋体" w:hAnsi="Times New Roman" w:cs="Times New Roman"/>
                <w:kern w:val="0"/>
                <w:sz w:val="20"/>
                <w:szCs w:val="20"/>
                <w:lang w:val="en-GB"/>
              </w:rPr>
              <w:t xml:space="preserve"> every 24 hours for 1 day; total: 572 mg</w:t>
            </w:r>
          </w:p>
        </w:tc>
        <w:tc>
          <w:tcPr>
            <w:tcW w:w="355" w:type="pct"/>
            <w:shd w:val="clear" w:color="auto" w:fill="auto"/>
            <w:hideMark/>
          </w:tcPr>
          <w:p w14:paraId="428655DE"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100</w:t>
            </w:r>
          </w:p>
        </w:tc>
        <w:tc>
          <w:tcPr>
            <w:tcW w:w="407" w:type="pct"/>
            <w:shd w:val="clear" w:color="auto" w:fill="auto"/>
            <w:hideMark/>
          </w:tcPr>
          <w:p w14:paraId="36990C14"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572</w:t>
            </w:r>
          </w:p>
        </w:tc>
        <w:tc>
          <w:tcPr>
            <w:tcW w:w="407" w:type="pct"/>
            <w:shd w:val="clear" w:color="auto" w:fill="auto"/>
            <w:noWrap/>
            <w:hideMark/>
          </w:tcPr>
          <w:p w14:paraId="28711A5B"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572 </w:t>
            </w:r>
          </w:p>
        </w:tc>
        <w:tc>
          <w:tcPr>
            <w:tcW w:w="305" w:type="pct"/>
            <w:shd w:val="clear" w:color="auto" w:fill="auto"/>
            <w:noWrap/>
            <w:hideMark/>
          </w:tcPr>
          <w:p w14:paraId="160CECA7"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10 </w:t>
            </w:r>
          </w:p>
        </w:tc>
        <w:tc>
          <w:tcPr>
            <w:tcW w:w="428" w:type="pct"/>
            <w:shd w:val="clear" w:color="auto" w:fill="auto"/>
            <w:noWrap/>
            <w:hideMark/>
          </w:tcPr>
          <w:p w14:paraId="08DF831C" w14:textId="75E58BB5" w:rsidR="009976F8" w:rsidRPr="00D200F4" w:rsidRDefault="00430657"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Braakman 1983</w:t>
            </w:r>
            <w:r w:rsidR="007256FD" w:rsidRPr="00D200F4">
              <w:rPr>
                <w:rFonts w:ascii="Times New Roman" w:eastAsia="宋体" w:hAnsi="Times New Roman" w:cs="Times New Roman"/>
                <w:kern w:val="0"/>
                <w:sz w:val="20"/>
                <w:szCs w:val="20"/>
                <w:lang w:val="en-GB"/>
              </w:rPr>
              <w:fldChar w:fldCharType="begin"/>
            </w:r>
            <w:r w:rsidR="0010757D">
              <w:rPr>
                <w:rFonts w:ascii="Times New Roman" w:eastAsia="宋体" w:hAnsi="Times New Roman" w:cs="Times New Roman"/>
                <w:kern w:val="0"/>
                <w:sz w:val="20"/>
                <w:szCs w:val="20"/>
                <w:lang w:val="en-GB"/>
              </w:rPr>
              <w:instrText xml:space="preserve"> ADDIN EN.CITE &lt;EndNote&gt;&lt;Cite&gt;&lt;Author&gt;Braakman&lt;/Author&gt;&lt;Year&gt;1983&lt;/Year&gt;&lt;RecNum&gt;12&lt;/RecNum&gt;&lt;DisplayText&gt;(32)&lt;/DisplayText&gt;&lt;record&gt;&lt;rec-number&gt;12&lt;/rec-number&gt;&lt;foreign-keys&gt;&lt;key app="EN" db-id="5wws9d0z5sa0wfevd595axahwswpwef0pzza" timestamp="1733280384"&gt;12&lt;/key&gt;&lt;/foreign-keys&gt;&lt;ref-type name="Journal Article"&gt;17&lt;/ref-type&gt;&lt;contributors&gt;&lt;authors&gt;&lt;author&gt;Braakman, R.&lt;/author&gt;&lt;author&gt;Schouten, H. J.&lt;/author&gt;&lt;author&gt;Blaauw-van Dishoeck, M.&lt;/author&gt;&lt;author&gt;Minderhoud, J. M.&lt;/author&gt;&lt;/authors&gt;&lt;/contributors&gt;&lt;titles&gt;&lt;title&gt;Megadose steroids in severe head injury. Results of a prospective double-blind clinical trial&lt;/title&gt;&lt;secondary-title&gt;J Neurosurg&lt;/secondary-title&gt;&lt;/titles&gt;&lt;periodical&gt;&lt;full-title&gt;J Neurosurg&lt;/full-title&gt;&lt;/periodical&gt;&lt;pages&gt;326-30&lt;/pages&gt;&lt;volume&gt;58&lt;/volume&gt;&lt;number&gt;3&lt;/number&gt;&lt;edition&gt;1983/03/01&lt;/edition&gt;&lt;keywords&gt;&lt;keyword&gt;Brain Injuries/*drug therapy/mortality&lt;/keyword&gt;&lt;keyword&gt;Clinical Trials as Topic&lt;/keyword&gt;&lt;keyword&gt;Coma/drug therapy/etiology&lt;/keyword&gt;&lt;keyword&gt;Dexamethasone/*administration &amp;amp; dosage&lt;/keyword&gt;&lt;keyword&gt;Double-Blind Method&lt;/keyword&gt;&lt;keyword&gt;Humans&lt;/keyword&gt;&lt;keyword&gt;Placebos&lt;/keyword&gt;&lt;keyword&gt;Prospective Studies&lt;/keyword&gt;&lt;/keywords&gt;&lt;dates&gt;&lt;year&gt;1983&lt;/year&gt;&lt;pub-dates&gt;&lt;date&gt;Mar&lt;/date&gt;&lt;/pub-dates&gt;&lt;/dates&gt;&lt;pub-location&gt;United States&lt;/pub-location&gt;&lt;isbn&gt;0022-3085 (Print)&amp;#xD;0022-3085 (Linking)&lt;/isbn&gt;&lt;accession-num&gt;6338164&lt;/accession-num&gt;&lt;label&gt;12&lt;/label&gt;&lt;urls&gt;&lt;related-urls&gt;&lt;url&gt;https://www.ncbi.nlm.nih.gov/pubmed/6338164&lt;/url&gt;&lt;/related-urls&gt;&lt;/urls&gt;&lt;electronic-resource-num&gt;10.3171/jns.1983.58.3.0326&lt;/electronic-resource-num&gt;&lt;remote-database-name&gt;Ovid MEDLINE(R) &amp;lt;1980 to 1987&amp;gt;&lt;/remote-database-name&gt;&lt;research-notes&gt;32&lt;/research-notes&gt;&lt;/record&gt;&lt;/Cite&gt;&lt;/EndNote&gt;</w:instrText>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(32)</w:t>
            </w:r>
            <w:r w:rsidR="007256FD" w:rsidRPr="00D200F4">
              <w:rPr>
                <w:rFonts w:ascii="Times New Roman" w:eastAsia="宋体" w:hAnsi="Times New Roman" w:cs="Times New Roman"/>
                <w:kern w:val="0"/>
                <w:sz w:val="20"/>
                <w:szCs w:val="20"/>
                <w:lang w:val="en-GB"/>
              </w:rPr>
              <w:fldChar w:fldCharType="end"/>
            </w:r>
          </w:p>
        </w:tc>
      </w:tr>
      <w:tr w:rsidR="0035303C" w:rsidRPr="00D200F4" w14:paraId="1B91EF1F" w14:textId="77777777" w:rsidTr="008B6969">
        <w:trPr>
          <w:trHeight w:val="412"/>
        </w:trPr>
        <w:tc>
          <w:tcPr>
            <w:tcW w:w="456" w:type="pct"/>
            <w:shd w:val="clear" w:color="auto" w:fill="auto"/>
            <w:noWrap/>
            <w:hideMark/>
          </w:tcPr>
          <w:p w14:paraId="0A7FA923"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5E885876" w14:textId="77777777" w:rsidR="009976F8" w:rsidRPr="00D200F4" w:rsidRDefault="009976F8"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2FB6A247"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Starting at 250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followed by 125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every 6 hours</w:t>
            </w:r>
          </w:p>
        </w:tc>
        <w:tc>
          <w:tcPr>
            <w:tcW w:w="355" w:type="pct"/>
            <w:shd w:val="clear" w:color="auto" w:fill="auto"/>
            <w:noWrap/>
            <w:hideMark/>
          </w:tcPr>
          <w:p w14:paraId="0C7C377E"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250</w:t>
            </w:r>
          </w:p>
        </w:tc>
        <w:tc>
          <w:tcPr>
            <w:tcW w:w="407" w:type="pct"/>
            <w:shd w:val="clear" w:color="auto" w:fill="auto"/>
            <w:noWrap/>
            <w:hideMark/>
          </w:tcPr>
          <w:p w14:paraId="14698B02"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625-1500</w:t>
            </w:r>
          </w:p>
        </w:tc>
        <w:tc>
          <w:tcPr>
            <w:tcW w:w="407" w:type="pct"/>
            <w:shd w:val="clear" w:color="auto" w:fill="auto"/>
            <w:noWrap/>
            <w:hideMark/>
          </w:tcPr>
          <w:p w14:paraId="300681FA"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625-1500</w:t>
            </w:r>
          </w:p>
        </w:tc>
        <w:tc>
          <w:tcPr>
            <w:tcW w:w="305" w:type="pct"/>
            <w:shd w:val="clear" w:color="auto" w:fill="auto"/>
            <w:noWrap/>
            <w:hideMark/>
          </w:tcPr>
          <w:p w14:paraId="04B51AC8"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3-10 </w:t>
            </w:r>
          </w:p>
        </w:tc>
        <w:tc>
          <w:tcPr>
            <w:tcW w:w="428" w:type="pct"/>
            <w:shd w:val="clear" w:color="auto" w:fill="auto"/>
            <w:noWrap/>
            <w:hideMark/>
          </w:tcPr>
          <w:p w14:paraId="32D11EA8" w14:textId="72423A2A" w:rsidR="009976F8" w:rsidRPr="00D200F4" w:rsidRDefault="00430657"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Saul 1981</w:t>
            </w:r>
            <w:r w:rsidR="007256FD" w:rsidRPr="00D200F4">
              <w:rPr>
                <w:rFonts w:ascii="Times New Roman" w:eastAsia="宋体" w:hAnsi="Times New Roman" w:cs="Times New Roman"/>
                <w:kern w:val="0"/>
                <w:sz w:val="20"/>
                <w:szCs w:val="20"/>
                <w:lang w:val="en-GB"/>
              </w:rPr>
              <w:fldChar w:fldCharType="begin"/>
            </w:r>
            <w:r w:rsidR="0010757D">
              <w:rPr>
                <w:rFonts w:ascii="Times New Roman" w:eastAsia="宋体" w:hAnsi="Times New Roman" w:cs="Times New Roman"/>
                <w:kern w:val="0"/>
                <w:sz w:val="20"/>
                <w:szCs w:val="20"/>
                <w:lang w:val="en-GB"/>
              </w:rPr>
              <w:instrText xml:space="preserve"> ADDIN EN.CITE &lt;EndNote&gt;&lt;Cite&gt;&lt;Author&gt;Saul&lt;/Author&gt;&lt;Year&gt;1981&lt;/Year&gt;&lt;RecNum&gt;86&lt;/RecNum&gt;&lt;DisplayText&gt;(33)&lt;/DisplayText&gt;&lt;record&gt;&lt;rec-number&gt;86&lt;/rec-number&gt;&lt;foreign-keys&gt;&lt;key app="EN" db-id="5wws9d0z5sa0wfevd595axahwswpwef0pzza" timestamp="1733280384"&gt;86&lt;/key&gt;&lt;/foreign-keys&gt;&lt;ref-type name="Journal Article"&gt;17&lt;/ref-type&gt;&lt;contributors&gt;&lt;authors&gt;&lt;author&gt;Saul, T. G.&lt;/author&gt;&lt;author&gt;Ducker, T. B.&lt;/author&gt;&lt;author&gt;Salcman, M.&lt;/author&gt;&lt;author&gt;Carro, E.&lt;/author&gt;&lt;/authors&gt;&lt;/contributors&gt;&lt;titles&gt;&lt;title&gt;Steroids in severe head injury: A prospective randomized clinical trial&lt;/title&gt;&lt;secondary-title&gt;J Neurosurg&lt;/secondary-title&gt;&lt;/titles&gt;&lt;periodical&gt;&lt;full-title&gt;J Neurosurg&lt;/full-title&gt;&lt;/periodical&gt;&lt;pages&gt;596-600&lt;/pages&gt;&lt;volume&gt;54&lt;/volume&gt;&lt;number&gt;5&lt;/number&gt;&lt;edition&gt;1981/05/01&lt;/edition&gt;&lt;keywords&gt;&lt;keyword&gt;Adolescent&lt;/keyword&gt;&lt;keyword&gt;Adult&lt;/keyword&gt;&lt;keyword&gt;Aged&lt;/keyword&gt;&lt;keyword&gt;Brain Injuries/*drug therapy&lt;/keyword&gt;&lt;keyword&gt;Clinical Trials as Topic&lt;/keyword&gt;&lt;keyword&gt;Humans&lt;/keyword&gt;&lt;keyword&gt;Intracranial Pressure/drug effects&lt;/keyword&gt;&lt;keyword&gt;Methylprednisolone/*therapeutic use&lt;/keyword&gt;&lt;keyword&gt;Middle Aged&lt;/keyword&gt;&lt;keyword&gt;Prospective Studies&lt;/keyword&gt;&lt;keyword&gt;Random Allocation&lt;/keyword&gt;&lt;keyword&gt;Steroids/pharmacology&lt;/keyword&gt;&lt;/keywords&gt;&lt;dates&gt;&lt;year&gt;1981&lt;/year&gt;&lt;pub-dates&gt;&lt;date&gt;May&lt;/date&gt;&lt;/pub-dates&gt;&lt;/dates&gt;&lt;pub-location&gt;United States&lt;/pub-location&gt;&lt;isbn&gt;0022-3085 (Print)&amp;#xD;0022-3085 (Linking)&lt;/isbn&gt;&lt;accession-num&gt;7014790&lt;/accession-num&gt;&lt;label&gt;11&lt;/label&gt;&lt;urls&gt;&lt;related-urls&gt;&lt;url&gt;https://www.ncbi.nlm.nih.gov/pubmed/7014790&lt;/url&gt;&lt;/related-urls&gt;&lt;/urls&gt;&lt;electronic-resource-num&gt;10.3171/jns.1981.54.5.0596&lt;/electronic-resource-num&gt;&lt;remote-database-name&gt;Ovid MEDLINE(R) &amp;lt;1980 to 1987&amp;gt;&lt;/remote-database-name&gt;&lt;research-notes&gt;33&lt;/research-notes&gt;&lt;/record&gt;&lt;/Cite&gt;&lt;/EndNote&gt;</w:instrText>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(33)</w:t>
            </w:r>
            <w:r w:rsidR="007256FD" w:rsidRPr="00D200F4">
              <w:rPr>
                <w:rFonts w:ascii="Times New Roman" w:eastAsia="宋体" w:hAnsi="Times New Roman" w:cs="Times New Roman"/>
                <w:kern w:val="0"/>
                <w:sz w:val="20"/>
                <w:szCs w:val="20"/>
                <w:lang w:val="en-GB"/>
              </w:rPr>
              <w:fldChar w:fldCharType="end"/>
            </w:r>
          </w:p>
        </w:tc>
      </w:tr>
      <w:tr w:rsidR="0035303C" w:rsidRPr="00D200F4" w14:paraId="6C55355A" w14:textId="77777777" w:rsidTr="008B6969">
        <w:tc>
          <w:tcPr>
            <w:tcW w:w="456" w:type="pct"/>
            <w:shd w:val="clear" w:color="auto" w:fill="auto"/>
            <w:noWrap/>
            <w:hideMark/>
          </w:tcPr>
          <w:p w14:paraId="64B6B88F"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50D32E2C" w14:textId="77777777" w:rsidR="009976F8" w:rsidRPr="00D200F4" w:rsidRDefault="009976F8"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509F4139" w14:textId="77777777" w:rsidR="009976F8" w:rsidRPr="00D200F4" w:rsidRDefault="009976F8">
            <w:pPr>
              <w:pStyle w:val="a9"/>
              <w:widowControl/>
              <w:numPr>
                <w:ilvl w:val="0"/>
                <w:numId w:val="3"/>
              </w:numPr>
              <w:spacing w:after="0" w:line="240" w:lineRule="auto"/>
              <w:contextualSpacing w:val="0"/>
              <w:rPr>
                <w:sz w:val="20"/>
                <w:szCs w:val="20"/>
                <w:lang w:val="en-GB"/>
              </w:rPr>
            </w:pPr>
            <w:r w:rsidRPr="00D200F4">
              <w:rPr>
                <w:sz w:val="20"/>
                <w:szCs w:val="20"/>
                <w:lang w:val="en-GB"/>
              </w:rPr>
              <w:t xml:space="preserve">High dose: starting at 24 mg </w:t>
            </w:r>
            <w:proofErr w:type="spellStart"/>
            <w:r w:rsidRPr="00D200F4">
              <w:rPr>
                <w:sz w:val="20"/>
                <w:szCs w:val="20"/>
                <w:lang w:val="en-GB"/>
              </w:rPr>
              <w:t>i.v.</w:t>
            </w:r>
            <w:proofErr w:type="spellEnd"/>
            <w:r w:rsidRPr="00D200F4">
              <w:rPr>
                <w:sz w:val="20"/>
                <w:szCs w:val="20"/>
                <w:lang w:val="en-GB"/>
              </w:rPr>
              <w:t xml:space="preserve"> every day, for a maximum of 7 days, tapering off for the last 5 </w:t>
            </w:r>
            <w:proofErr w:type="gramStart"/>
            <w:r w:rsidRPr="00D200F4">
              <w:rPr>
                <w:sz w:val="20"/>
                <w:szCs w:val="20"/>
                <w:lang w:val="en-GB"/>
              </w:rPr>
              <w:t>days;</w:t>
            </w:r>
            <w:proofErr w:type="gramEnd"/>
          </w:p>
          <w:p w14:paraId="08960F7D" w14:textId="77777777" w:rsidR="009976F8" w:rsidRPr="00D200F4" w:rsidRDefault="009976F8">
            <w:pPr>
              <w:pStyle w:val="a9"/>
              <w:widowControl/>
              <w:numPr>
                <w:ilvl w:val="0"/>
                <w:numId w:val="3"/>
              </w:numPr>
              <w:spacing w:after="0" w:line="240" w:lineRule="auto"/>
              <w:contextualSpacing w:val="0"/>
              <w:rPr>
                <w:sz w:val="20"/>
                <w:szCs w:val="20"/>
                <w:lang w:val="en-GB"/>
              </w:rPr>
            </w:pPr>
            <w:r w:rsidRPr="00D200F4">
              <w:rPr>
                <w:sz w:val="20"/>
                <w:szCs w:val="20"/>
                <w:lang w:val="en-GB"/>
              </w:rPr>
              <w:lastRenderedPageBreak/>
              <w:t xml:space="preserve">Low dose: starting at 16 mg </w:t>
            </w:r>
            <w:proofErr w:type="spellStart"/>
            <w:r w:rsidRPr="00D200F4">
              <w:rPr>
                <w:sz w:val="20"/>
                <w:szCs w:val="20"/>
                <w:lang w:val="en-GB"/>
              </w:rPr>
              <w:t>i.v.</w:t>
            </w:r>
            <w:proofErr w:type="spellEnd"/>
            <w:r w:rsidRPr="00D200F4">
              <w:rPr>
                <w:sz w:val="20"/>
                <w:szCs w:val="20"/>
                <w:lang w:val="en-GB"/>
              </w:rPr>
              <w:t xml:space="preserve"> every day, for a maximum of 7 days, tapering off for the last 5 days.</w:t>
            </w:r>
          </w:p>
        </w:tc>
        <w:tc>
          <w:tcPr>
            <w:tcW w:w="355" w:type="pct"/>
            <w:shd w:val="clear" w:color="auto" w:fill="auto"/>
            <w:hideMark/>
          </w:tcPr>
          <w:p w14:paraId="7FDCD179" w14:textId="2660045E" w:rsidR="009976F8" w:rsidRPr="00D200F4" w:rsidRDefault="009976F8">
            <w:pPr>
              <w:pStyle w:val="a9"/>
              <w:widowControl/>
              <w:numPr>
                <w:ilvl w:val="0"/>
                <w:numId w:val="13"/>
              </w:numPr>
              <w:spacing w:after="0" w:line="240" w:lineRule="auto"/>
              <w:contextualSpacing w:val="0"/>
              <w:rPr>
                <w:sz w:val="20"/>
                <w:szCs w:val="20"/>
                <w:lang w:val="en-GB"/>
              </w:rPr>
            </w:pPr>
            <w:r w:rsidRPr="00D200F4">
              <w:rPr>
                <w:sz w:val="20"/>
                <w:szCs w:val="20"/>
                <w:lang w:val="en-GB"/>
              </w:rPr>
              <w:lastRenderedPageBreak/>
              <w:t>24</w:t>
            </w:r>
          </w:p>
          <w:p w14:paraId="555D0F75" w14:textId="4C9449E9" w:rsidR="009976F8" w:rsidRPr="00D200F4" w:rsidRDefault="009976F8">
            <w:pPr>
              <w:pStyle w:val="a9"/>
              <w:widowControl/>
              <w:numPr>
                <w:ilvl w:val="0"/>
                <w:numId w:val="13"/>
              </w:numPr>
              <w:spacing w:after="0" w:line="240" w:lineRule="auto"/>
              <w:contextualSpacing w:val="0"/>
              <w:rPr>
                <w:sz w:val="20"/>
                <w:szCs w:val="20"/>
                <w:lang w:val="en-GB"/>
              </w:rPr>
            </w:pPr>
            <w:r w:rsidRPr="00D200F4">
              <w:rPr>
                <w:sz w:val="20"/>
                <w:szCs w:val="20"/>
                <w:lang w:val="en-GB"/>
              </w:rPr>
              <w:t>16</w:t>
            </w:r>
          </w:p>
        </w:tc>
        <w:tc>
          <w:tcPr>
            <w:tcW w:w="407" w:type="pct"/>
            <w:shd w:val="clear" w:color="auto" w:fill="auto"/>
            <w:hideMark/>
          </w:tcPr>
          <w:p w14:paraId="6E26E91F" w14:textId="6FE45F96" w:rsidR="009976F8" w:rsidRPr="00D200F4" w:rsidRDefault="009976F8">
            <w:pPr>
              <w:pStyle w:val="a9"/>
              <w:widowControl/>
              <w:numPr>
                <w:ilvl w:val="0"/>
                <w:numId w:val="14"/>
              </w:numPr>
              <w:spacing w:after="0" w:line="240" w:lineRule="auto"/>
              <w:contextualSpacing w:val="0"/>
              <w:rPr>
                <w:sz w:val="20"/>
                <w:szCs w:val="20"/>
                <w:lang w:val="en-GB"/>
              </w:rPr>
            </w:pPr>
            <w:r w:rsidRPr="00D200F4">
              <w:rPr>
                <w:sz w:val="20"/>
                <w:szCs w:val="20"/>
                <w:lang w:val="en-GB"/>
              </w:rPr>
              <w:t>168</w:t>
            </w:r>
          </w:p>
          <w:p w14:paraId="65CA407F" w14:textId="2733E592" w:rsidR="009976F8" w:rsidRPr="00D200F4" w:rsidRDefault="009976F8">
            <w:pPr>
              <w:pStyle w:val="a9"/>
              <w:widowControl/>
              <w:numPr>
                <w:ilvl w:val="0"/>
                <w:numId w:val="14"/>
              </w:numPr>
              <w:spacing w:after="0" w:line="240" w:lineRule="auto"/>
              <w:contextualSpacing w:val="0"/>
              <w:rPr>
                <w:sz w:val="20"/>
                <w:szCs w:val="20"/>
                <w:lang w:val="en-GB"/>
              </w:rPr>
            </w:pPr>
            <w:r w:rsidRPr="00D200F4">
              <w:rPr>
                <w:sz w:val="20"/>
                <w:szCs w:val="20"/>
                <w:lang w:val="en-GB"/>
              </w:rPr>
              <w:t>112</w:t>
            </w:r>
          </w:p>
        </w:tc>
        <w:tc>
          <w:tcPr>
            <w:tcW w:w="407" w:type="pct"/>
            <w:shd w:val="clear" w:color="auto" w:fill="auto"/>
            <w:noWrap/>
            <w:hideMark/>
          </w:tcPr>
          <w:p w14:paraId="1B193A41" w14:textId="0CFAD10F" w:rsidR="009976F8" w:rsidRPr="00D200F4" w:rsidRDefault="009976F8">
            <w:pPr>
              <w:pStyle w:val="a9"/>
              <w:widowControl/>
              <w:numPr>
                <w:ilvl w:val="0"/>
                <w:numId w:val="15"/>
              </w:numPr>
              <w:spacing w:after="0" w:line="240" w:lineRule="auto"/>
              <w:contextualSpacing w:val="0"/>
              <w:rPr>
                <w:sz w:val="20"/>
                <w:szCs w:val="20"/>
                <w:lang w:val="en-GB"/>
              </w:rPr>
            </w:pPr>
            <w:r w:rsidRPr="00D200F4">
              <w:rPr>
                <w:sz w:val="20"/>
                <w:szCs w:val="20"/>
                <w:lang w:val="en-GB"/>
              </w:rPr>
              <w:t>168</w:t>
            </w:r>
          </w:p>
          <w:p w14:paraId="31DC9B97" w14:textId="356EBF82" w:rsidR="009976F8" w:rsidRPr="00D200F4" w:rsidRDefault="009976F8">
            <w:pPr>
              <w:pStyle w:val="a9"/>
              <w:widowControl/>
              <w:numPr>
                <w:ilvl w:val="0"/>
                <w:numId w:val="15"/>
              </w:numPr>
              <w:spacing w:after="0" w:line="240" w:lineRule="auto"/>
              <w:contextualSpacing w:val="0"/>
              <w:rPr>
                <w:sz w:val="20"/>
                <w:szCs w:val="20"/>
                <w:lang w:val="en-GB"/>
              </w:rPr>
            </w:pPr>
            <w:r w:rsidRPr="00D200F4">
              <w:rPr>
                <w:sz w:val="20"/>
                <w:szCs w:val="20"/>
                <w:lang w:val="en-GB"/>
              </w:rPr>
              <w:t>112</w:t>
            </w:r>
          </w:p>
        </w:tc>
        <w:tc>
          <w:tcPr>
            <w:tcW w:w="305" w:type="pct"/>
            <w:shd w:val="clear" w:color="auto" w:fill="auto"/>
            <w:noWrap/>
            <w:hideMark/>
          </w:tcPr>
          <w:p w14:paraId="7749D0BC"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7 </w:t>
            </w:r>
          </w:p>
        </w:tc>
        <w:tc>
          <w:tcPr>
            <w:tcW w:w="428" w:type="pct"/>
            <w:shd w:val="clear" w:color="auto" w:fill="auto"/>
            <w:noWrap/>
            <w:hideMark/>
          </w:tcPr>
          <w:p w14:paraId="65D9B72D" w14:textId="144BF805" w:rsidR="009976F8" w:rsidRPr="00D200F4" w:rsidRDefault="00430657"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Pitts 1980</w:t>
            </w:r>
            <w:r w:rsidR="007256FD" w:rsidRPr="00D200F4">
              <w:rPr>
                <w:rFonts w:ascii="Times New Roman" w:eastAsia="宋体" w:hAnsi="Times New Roman" w:cs="Times New Roman"/>
                <w:kern w:val="0"/>
                <w:sz w:val="20"/>
                <w:szCs w:val="20"/>
                <w:lang w:val="en-GB"/>
              </w:rPr>
              <w:fldChar w:fldCharType="begin"/>
            </w:r>
            <w:r w:rsidR="0010757D">
              <w:rPr>
                <w:rFonts w:ascii="Times New Roman" w:eastAsia="宋体" w:hAnsi="Times New Roman" w:cs="Times New Roman"/>
                <w:kern w:val="0"/>
                <w:sz w:val="20"/>
                <w:szCs w:val="20"/>
                <w:lang w:val="en-GB"/>
              </w:rPr>
              <w:instrText xml:space="preserve"> ADDIN EN.CITE &lt;EndNote&gt;&lt;Cite&gt;&lt;Author&gt;Pitts&lt;/Author&gt;&lt;Year&gt;1980&lt;/Year&gt;&lt;RecNum&gt;77&lt;/RecNum&gt;&lt;DisplayText&gt;(34)&lt;/DisplayText&gt;&lt;record&gt;&lt;rec-number&gt;77&lt;/rec-number&gt;&lt;foreign-keys&gt;&lt;key app="EN" db-id="5wws9d0z5sa0wfevd595axahwswpwef0pzza" timestamp="1733280384"&gt;77&lt;/key&gt;&lt;/foreign-keys&gt;&lt;ref-type name="Book Section"&gt;5&lt;/ref-type&gt;&lt;contributors&gt;&lt;authors&gt;&lt;author&gt;Pitts, LH&lt;/author&gt;&lt;author&gt;Kaktis, JV&lt;/author&gt;&lt;/authors&gt;&lt;secondary-authors&gt;&lt;author&gt;Kenneth Shulman, Anthony Marmarou, J. Douglas Miller, Donald P. Becker, Gerald M. Hochwald, Mario Brock&lt;/author&gt;&lt;/secondary-authors&gt;&lt;/contributors&gt;&lt;titles&gt;&lt;title&gt;Effect of megadose steroids on ICP in traumatic coma&lt;/title&gt;&lt;secondary-title&gt;Intracranial pressure IV&lt;/secondary-title&gt;&lt;/titles&gt;&lt;pages&gt;638-642&lt;/pages&gt;&lt;dates&gt;&lt;year&gt;1980&lt;/year&gt;&lt;/dates&gt;&lt;pub-location&gt;Williamsburg/Virginia, USA&lt;/pub-location&gt;&lt;publisher&gt;Springer&lt;/publisher&gt;&lt;label&gt;S16&lt;/label&gt;&lt;urls&gt;&lt;/urls&gt;&lt;research-notes&gt;34&lt;/research-notes&gt;&lt;/record&gt;&lt;/Cite&gt;&lt;/EndNote&gt;</w:instrText>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(34)</w:t>
            </w:r>
            <w:r w:rsidR="007256FD" w:rsidRPr="00D200F4">
              <w:rPr>
                <w:rFonts w:ascii="Times New Roman" w:eastAsia="宋体" w:hAnsi="Times New Roman" w:cs="Times New Roman"/>
                <w:kern w:val="0"/>
                <w:sz w:val="20"/>
                <w:szCs w:val="20"/>
                <w:lang w:val="en-GB"/>
              </w:rPr>
              <w:fldChar w:fldCharType="end"/>
            </w:r>
          </w:p>
        </w:tc>
      </w:tr>
      <w:tr w:rsidR="0035303C" w:rsidRPr="00D200F4" w14:paraId="28A61E4A" w14:textId="77777777" w:rsidTr="008B6969">
        <w:trPr>
          <w:trHeight w:val="370"/>
        </w:trPr>
        <w:tc>
          <w:tcPr>
            <w:tcW w:w="456" w:type="pct"/>
            <w:shd w:val="clear" w:color="auto" w:fill="auto"/>
            <w:noWrap/>
            <w:hideMark/>
          </w:tcPr>
          <w:p w14:paraId="0011F80A"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4C653E4C" w14:textId="77777777" w:rsidR="009976F8" w:rsidRPr="00D200F4" w:rsidRDefault="009976F8"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7E8018A9" w14:textId="77777777" w:rsidR="003F0B46" w:rsidRPr="00D200F4" w:rsidRDefault="009976F8">
            <w:pPr>
              <w:pStyle w:val="a9"/>
              <w:widowControl/>
              <w:numPr>
                <w:ilvl w:val="0"/>
                <w:numId w:val="6"/>
              </w:numPr>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High dose: starting at 60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24 mg </w:t>
            </w:r>
            <w:proofErr w:type="spellStart"/>
            <w:r w:rsidRPr="00D200F4">
              <w:rPr>
                <w:rFonts w:ascii="Times New Roman" w:eastAsia="宋体" w:hAnsi="Times New Roman" w:cs="Times New Roman"/>
                <w:kern w:val="0"/>
                <w:sz w:val="20"/>
                <w:szCs w:val="20"/>
                <w:lang w:val="en-GB"/>
              </w:rPr>
              <w:t>i.m.</w:t>
            </w:r>
            <w:proofErr w:type="spellEnd"/>
            <w:r w:rsidRPr="00D200F4">
              <w:rPr>
                <w:rFonts w:ascii="Times New Roman" w:eastAsia="宋体" w:hAnsi="Times New Roman" w:cs="Times New Roman"/>
                <w:kern w:val="0"/>
                <w:sz w:val="20"/>
                <w:szCs w:val="20"/>
                <w:lang w:val="en-GB"/>
              </w:rPr>
              <w:t xml:space="preserve"> every 6 hours for 6 days; total dose: 636 </w:t>
            </w:r>
            <w:proofErr w:type="gramStart"/>
            <w:r w:rsidRPr="00D200F4">
              <w:rPr>
                <w:rFonts w:ascii="Times New Roman" w:eastAsia="宋体" w:hAnsi="Times New Roman" w:cs="Times New Roman"/>
                <w:kern w:val="0"/>
                <w:sz w:val="20"/>
                <w:szCs w:val="20"/>
                <w:lang w:val="en-GB"/>
              </w:rPr>
              <w:t>mg;</w:t>
            </w:r>
            <w:proofErr w:type="gramEnd"/>
          </w:p>
          <w:p w14:paraId="6313B8F5" w14:textId="4530DC4C" w:rsidR="009976F8" w:rsidRPr="00D200F4" w:rsidRDefault="009976F8">
            <w:pPr>
              <w:pStyle w:val="a9"/>
              <w:widowControl/>
              <w:numPr>
                <w:ilvl w:val="0"/>
                <w:numId w:val="6"/>
              </w:numPr>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Low dose: starting at 10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4 mg </w:t>
            </w:r>
            <w:proofErr w:type="spellStart"/>
            <w:r w:rsidRPr="00D200F4">
              <w:rPr>
                <w:rFonts w:ascii="Times New Roman" w:eastAsia="宋体" w:hAnsi="Times New Roman" w:cs="Times New Roman"/>
                <w:kern w:val="0"/>
                <w:sz w:val="20"/>
                <w:szCs w:val="20"/>
                <w:lang w:val="en-GB"/>
              </w:rPr>
              <w:t>i.m.</w:t>
            </w:r>
            <w:proofErr w:type="spellEnd"/>
            <w:r w:rsidRPr="00D200F4">
              <w:rPr>
                <w:rFonts w:ascii="Times New Roman" w:eastAsia="宋体" w:hAnsi="Times New Roman" w:cs="Times New Roman"/>
                <w:kern w:val="0"/>
                <w:sz w:val="20"/>
                <w:szCs w:val="20"/>
                <w:lang w:val="en-GB"/>
              </w:rPr>
              <w:t xml:space="preserve"> every 6 hours for 6 days; total dose: 106 mg;</w:t>
            </w:r>
          </w:p>
        </w:tc>
        <w:tc>
          <w:tcPr>
            <w:tcW w:w="355" w:type="pct"/>
            <w:shd w:val="clear" w:color="auto" w:fill="auto"/>
            <w:hideMark/>
          </w:tcPr>
          <w:p w14:paraId="06AB8432" w14:textId="74B5B331" w:rsidR="009976F8" w:rsidRPr="00D200F4" w:rsidRDefault="009976F8">
            <w:pPr>
              <w:pStyle w:val="a9"/>
              <w:widowControl/>
              <w:numPr>
                <w:ilvl w:val="0"/>
                <w:numId w:val="16"/>
              </w:numPr>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60</w:t>
            </w:r>
          </w:p>
          <w:p w14:paraId="7CFB28EF" w14:textId="412C9EB3" w:rsidR="009976F8" w:rsidRPr="00D200F4" w:rsidRDefault="009976F8">
            <w:pPr>
              <w:pStyle w:val="a9"/>
              <w:widowControl/>
              <w:numPr>
                <w:ilvl w:val="0"/>
                <w:numId w:val="16"/>
              </w:numPr>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10</w:t>
            </w:r>
          </w:p>
        </w:tc>
        <w:tc>
          <w:tcPr>
            <w:tcW w:w="407" w:type="pct"/>
            <w:shd w:val="clear" w:color="auto" w:fill="auto"/>
            <w:hideMark/>
          </w:tcPr>
          <w:p w14:paraId="4A5E508F" w14:textId="00338941" w:rsidR="009976F8" w:rsidRPr="00D200F4" w:rsidRDefault="009976F8">
            <w:pPr>
              <w:pStyle w:val="a9"/>
              <w:widowControl/>
              <w:numPr>
                <w:ilvl w:val="0"/>
                <w:numId w:val="17"/>
              </w:numPr>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636</w:t>
            </w:r>
          </w:p>
          <w:p w14:paraId="1F4561FB" w14:textId="578A20F1" w:rsidR="009976F8" w:rsidRPr="00D200F4" w:rsidRDefault="009976F8">
            <w:pPr>
              <w:pStyle w:val="a9"/>
              <w:widowControl/>
              <w:numPr>
                <w:ilvl w:val="0"/>
                <w:numId w:val="17"/>
              </w:numPr>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106</w:t>
            </w:r>
          </w:p>
        </w:tc>
        <w:tc>
          <w:tcPr>
            <w:tcW w:w="407" w:type="pct"/>
            <w:shd w:val="clear" w:color="auto" w:fill="auto"/>
            <w:noWrap/>
            <w:hideMark/>
          </w:tcPr>
          <w:p w14:paraId="43CCA077" w14:textId="60F674EA" w:rsidR="009976F8" w:rsidRPr="00D200F4" w:rsidRDefault="009976F8">
            <w:pPr>
              <w:pStyle w:val="a9"/>
              <w:widowControl/>
              <w:numPr>
                <w:ilvl w:val="0"/>
                <w:numId w:val="18"/>
              </w:numPr>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636</w:t>
            </w:r>
          </w:p>
          <w:p w14:paraId="1C34DD9C" w14:textId="6378239B" w:rsidR="009976F8" w:rsidRPr="00D200F4" w:rsidRDefault="009976F8">
            <w:pPr>
              <w:pStyle w:val="a9"/>
              <w:widowControl/>
              <w:numPr>
                <w:ilvl w:val="0"/>
                <w:numId w:val="18"/>
              </w:numPr>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106</w:t>
            </w:r>
          </w:p>
        </w:tc>
        <w:tc>
          <w:tcPr>
            <w:tcW w:w="305" w:type="pct"/>
            <w:shd w:val="clear" w:color="auto" w:fill="auto"/>
            <w:noWrap/>
            <w:hideMark/>
          </w:tcPr>
          <w:p w14:paraId="33265E1F"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6 </w:t>
            </w:r>
          </w:p>
        </w:tc>
        <w:tc>
          <w:tcPr>
            <w:tcW w:w="428" w:type="pct"/>
            <w:shd w:val="clear" w:color="auto" w:fill="auto"/>
            <w:noWrap/>
            <w:hideMark/>
          </w:tcPr>
          <w:p w14:paraId="61F5AACB" w14:textId="3A0DD1B8" w:rsidR="009976F8" w:rsidRPr="00D200F4" w:rsidRDefault="00430657"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Cooper 1979</w:t>
            </w:r>
            <w:r w:rsidR="007256FD" w:rsidRPr="00D200F4">
              <w:rPr>
                <w:rFonts w:ascii="Times New Roman" w:eastAsia="宋体" w:hAnsi="Times New Roman" w:cs="Times New Roman"/>
                <w:kern w:val="0"/>
                <w:sz w:val="20"/>
                <w:szCs w:val="20"/>
                <w:lang w:val="en-GB"/>
              </w:rPr>
              <w:fldChar w:fldCharType="begin"/>
            </w:r>
            <w:r w:rsidR="0010757D">
              <w:rPr>
                <w:rFonts w:ascii="Times New Roman" w:eastAsia="宋体" w:hAnsi="Times New Roman" w:cs="Times New Roman"/>
                <w:kern w:val="0"/>
                <w:sz w:val="20"/>
                <w:szCs w:val="20"/>
                <w:lang w:val="en-GB"/>
              </w:rPr>
              <w:instrText xml:space="preserve"> ADDIN EN.CITE &lt;EndNote&gt;&lt;Cite&gt;&lt;Author&gt;Cooper&lt;/Author&gt;&lt;Year&gt;1979&lt;/Year&gt;&lt;RecNum&gt;22&lt;/RecNum&gt;&lt;DisplayText&gt;(35)&lt;/DisplayText&gt;&lt;record&gt;&lt;rec-number&gt;22&lt;/rec-number&gt;&lt;foreign-keys&gt;&lt;key app="EN" db-id="5wws9d0z5sa0wfevd595axahwswpwef0pzza" timestamp="1733280384"&gt;22&lt;/key&gt;&lt;/foreign-keys&gt;&lt;ref-type name="Journal Article"&gt;17&lt;/ref-type&gt;&lt;contributors&gt;&lt;authors&gt;&lt;author&gt;Cooper, P. R.&lt;/author&gt;&lt;author&gt;Moody, S.&lt;/author&gt;&lt;author&gt;Clark, W. K.&lt;/author&gt;&lt;author&gt;Kirkpatrick, J.&lt;/author&gt;&lt;author&gt;Maravilla, K.&lt;/author&gt;&lt;author&gt;Gould, A. L.&lt;/author&gt;&lt;author&gt;Drane, W.&lt;/author&gt;&lt;/authors&gt;&lt;/contributors&gt;&lt;titles&gt;&lt;title&gt;Dexamethasone and severe head injury. A prospective double-blind study&lt;/title&gt;&lt;secondary-title&gt;J Neurosurg&lt;/secondary-title&gt;&lt;/titles&gt;&lt;periodical&gt;&lt;full-title&gt;J Neurosurg&lt;/full-title&gt;&lt;/periodical&gt;&lt;pages&gt;307-16&lt;/pages&gt;&lt;volume&gt;51&lt;/volume&gt;&lt;number&gt;3&lt;/number&gt;&lt;edition&gt;1979/09/01&lt;/edition&gt;&lt;keywords&gt;&lt;keyword&gt;Adolescent&lt;/keyword&gt;&lt;keyword&gt;Brain Injuries/*drug therapy/mortality&lt;/keyword&gt;&lt;keyword&gt;Child&lt;/keyword&gt;&lt;keyword&gt;Clinical Trials as Topic&lt;/keyword&gt;&lt;keyword&gt;Coma/classification&lt;/keyword&gt;&lt;keyword&gt;Dexamethasone/administration &amp;amp; dosage/adverse effects/*therapeutic use&lt;/keyword&gt;&lt;keyword&gt;Double-Blind Method&lt;/keyword&gt;&lt;keyword&gt;Drug Administration Schedule&lt;/keyword&gt;&lt;keyword&gt;Humans&lt;/keyword&gt;&lt;keyword&gt;Intracranial Pressure/drug effects&lt;/keyword&gt;&lt;/keywords&gt;&lt;dates&gt;&lt;year&gt;1979&lt;/year&gt;&lt;pub-dates&gt;&lt;date&gt;Sep&lt;/date&gt;&lt;/pub-dates&gt;&lt;/dates&gt;&lt;pub-location&gt;United States&lt;/pub-location&gt;&lt;isbn&gt;0022-3085 (Print)&amp;#xD;0022-3085 (Linking)&lt;/isbn&gt;&lt;accession-num&gt;381599&lt;/accession-num&gt;&lt;label&gt;8&lt;/label&gt;&lt;urls&gt;&lt;related-urls&gt;&lt;url&gt;https://www.ncbi.nlm.nih.gov/pubmed/381599&lt;/url&gt;&lt;/related-urls&gt;&lt;/urls&gt;&lt;electronic-resource-num&gt;10.3171/jns.1979.51.3.0307&lt;/electronic-resource-num&gt;&lt;remote-database-name&gt;Ovid MEDLINE(R) &amp;lt;1946 to 1979&amp;gt;&lt;/remote-database-name&gt;&lt;research-notes&gt;35&lt;/research-notes&gt;&lt;/record&gt;&lt;/Cite&gt;&lt;/EndNote&gt;</w:instrText>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(35)</w:t>
            </w:r>
            <w:r w:rsidR="007256FD" w:rsidRPr="00D200F4">
              <w:rPr>
                <w:rFonts w:ascii="Times New Roman" w:eastAsia="宋体" w:hAnsi="Times New Roman" w:cs="Times New Roman"/>
                <w:kern w:val="0"/>
                <w:sz w:val="20"/>
                <w:szCs w:val="20"/>
                <w:lang w:val="en-GB"/>
              </w:rPr>
              <w:fldChar w:fldCharType="end"/>
            </w:r>
          </w:p>
        </w:tc>
      </w:tr>
      <w:tr w:rsidR="0035303C" w:rsidRPr="00D200F4" w14:paraId="2E8490A5" w14:textId="77777777" w:rsidTr="008B6969">
        <w:trPr>
          <w:trHeight w:val="911"/>
        </w:trPr>
        <w:tc>
          <w:tcPr>
            <w:tcW w:w="456" w:type="pct"/>
            <w:shd w:val="clear" w:color="auto" w:fill="auto"/>
            <w:noWrap/>
            <w:hideMark/>
          </w:tcPr>
          <w:p w14:paraId="2903FE4D"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193F96C8" w14:textId="77777777" w:rsidR="009976F8" w:rsidRPr="00D200F4" w:rsidRDefault="009976F8"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37884315" w14:textId="77777777" w:rsidR="009976F8" w:rsidRPr="00D200F4" w:rsidRDefault="009976F8">
            <w:pPr>
              <w:pStyle w:val="a9"/>
              <w:widowControl/>
              <w:numPr>
                <w:ilvl w:val="0"/>
                <w:numId w:val="2"/>
              </w:numPr>
              <w:spacing w:after="0" w:line="240" w:lineRule="auto"/>
              <w:contextualSpacing w:val="0"/>
              <w:rPr>
                <w:sz w:val="20"/>
                <w:szCs w:val="20"/>
                <w:lang w:val="en-GB"/>
              </w:rPr>
            </w:pPr>
            <w:r w:rsidRPr="00D200F4">
              <w:rPr>
                <w:sz w:val="20"/>
                <w:szCs w:val="20"/>
                <w:lang w:val="en-GB"/>
              </w:rPr>
              <w:t xml:space="preserve">High dose: starting at 100 mg; then 100 mg after 6 hours, then 4 mg every 6 hours for 8 days, then tapered off by daily reduction of 4 </w:t>
            </w:r>
            <w:proofErr w:type="gramStart"/>
            <w:r w:rsidRPr="00D200F4">
              <w:rPr>
                <w:sz w:val="20"/>
                <w:szCs w:val="20"/>
                <w:lang w:val="en-GB"/>
              </w:rPr>
              <w:t>mg;</w:t>
            </w:r>
            <w:proofErr w:type="gramEnd"/>
            <w:r w:rsidRPr="00D200F4">
              <w:rPr>
                <w:sz w:val="20"/>
                <w:szCs w:val="20"/>
                <w:lang w:val="en-GB"/>
              </w:rPr>
              <w:t xml:space="preserve"> </w:t>
            </w:r>
          </w:p>
          <w:p w14:paraId="018260F6" w14:textId="77777777" w:rsidR="009976F8" w:rsidRPr="00D200F4" w:rsidRDefault="009976F8">
            <w:pPr>
              <w:pStyle w:val="a9"/>
              <w:widowControl/>
              <w:numPr>
                <w:ilvl w:val="0"/>
                <w:numId w:val="2"/>
              </w:numPr>
              <w:spacing w:after="0" w:line="240" w:lineRule="auto"/>
              <w:contextualSpacing w:val="0"/>
              <w:rPr>
                <w:sz w:val="20"/>
                <w:szCs w:val="20"/>
                <w:lang w:val="en-GB"/>
              </w:rPr>
            </w:pPr>
            <w:r w:rsidRPr="00D200F4">
              <w:rPr>
                <w:sz w:val="20"/>
                <w:szCs w:val="20"/>
                <w:lang w:val="en-GB"/>
              </w:rPr>
              <w:t>Low dose: starting at 12 mg, then 4mg every 6 hours for 8 days, then tapered off by daily reduction of 4 mg.</w:t>
            </w:r>
          </w:p>
        </w:tc>
        <w:tc>
          <w:tcPr>
            <w:tcW w:w="355" w:type="pct"/>
            <w:shd w:val="clear" w:color="auto" w:fill="auto"/>
            <w:hideMark/>
          </w:tcPr>
          <w:p w14:paraId="01CE792A" w14:textId="133F0F6C" w:rsidR="009976F8" w:rsidRPr="00D200F4" w:rsidRDefault="009976F8">
            <w:pPr>
              <w:pStyle w:val="a9"/>
              <w:widowControl/>
              <w:numPr>
                <w:ilvl w:val="0"/>
                <w:numId w:val="19"/>
              </w:numPr>
              <w:spacing w:after="0" w:line="240" w:lineRule="auto"/>
              <w:contextualSpacing w:val="0"/>
              <w:rPr>
                <w:sz w:val="20"/>
                <w:szCs w:val="20"/>
                <w:lang w:val="en-GB"/>
              </w:rPr>
            </w:pPr>
            <w:r w:rsidRPr="00D200F4">
              <w:rPr>
                <w:sz w:val="20"/>
                <w:szCs w:val="20"/>
                <w:lang w:val="en-GB"/>
              </w:rPr>
              <w:t>100</w:t>
            </w:r>
          </w:p>
          <w:p w14:paraId="690AF1C9" w14:textId="753F57CE" w:rsidR="009976F8" w:rsidRPr="00D200F4" w:rsidRDefault="009976F8">
            <w:pPr>
              <w:pStyle w:val="a9"/>
              <w:widowControl/>
              <w:numPr>
                <w:ilvl w:val="0"/>
                <w:numId w:val="19"/>
              </w:numPr>
              <w:spacing w:after="0" w:line="240" w:lineRule="auto"/>
              <w:contextualSpacing w:val="0"/>
              <w:rPr>
                <w:sz w:val="20"/>
                <w:szCs w:val="20"/>
                <w:lang w:val="en-GB"/>
              </w:rPr>
            </w:pPr>
            <w:r w:rsidRPr="00D200F4">
              <w:rPr>
                <w:sz w:val="20"/>
                <w:szCs w:val="20"/>
                <w:lang w:val="en-GB"/>
              </w:rPr>
              <w:t>12</w:t>
            </w:r>
          </w:p>
        </w:tc>
        <w:tc>
          <w:tcPr>
            <w:tcW w:w="407" w:type="pct"/>
            <w:shd w:val="clear" w:color="auto" w:fill="auto"/>
            <w:hideMark/>
          </w:tcPr>
          <w:p w14:paraId="63EA93D4" w14:textId="1A18752C" w:rsidR="009976F8" w:rsidRPr="00D200F4" w:rsidRDefault="009976F8">
            <w:pPr>
              <w:pStyle w:val="a9"/>
              <w:widowControl/>
              <w:numPr>
                <w:ilvl w:val="0"/>
                <w:numId w:val="20"/>
              </w:numPr>
              <w:spacing w:after="0" w:line="240" w:lineRule="auto"/>
              <w:contextualSpacing w:val="0"/>
              <w:rPr>
                <w:sz w:val="20"/>
                <w:szCs w:val="20"/>
                <w:lang w:val="en-GB"/>
              </w:rPr>
            </w:pPr>
            <w:r w:rsidRPr="00D200F4">
              <w:rPr>
                <w:sz w:val="20"/>
                <w:szCs w:val="20"/>
                <w:lang w:val="en-GB"/>
              </w:rPr>
              <w:t>340</w:t>
            </w:r>
          </w:p>
          <w:p w14:paraId="39361B82" w14:textId="3753CBDD" w:rsidR="009976F8" w:rsidRPr="00D200F4" w:rsidRDefault="009976F8">
            <w:pPr>
              <w:pStyle w:val="a9"/>
              <w:widowControl/>
              <w:numPr>
                <w:ilvl w:val="0"/>
                <w:numId w:val="20"/>
              </w:numPr>
              <w:spacing w:after="0" w:line="240" w:lineRule="auto"/>
              <w:contextualSpacing w:val="0"/>
              <w:rPr>
                <w:sz w:val="20"/>
                <w:szCs w:val="20"/>
                <w:lang w:val="en-GB"/>
              </w:rPr>
            </w:pPr>
            <w:r w:rsidRPr="00D200F4">
              <w:rPr>
                <w:sz w:val="20"/>
                <w:szCs w:val="20"/>
                <w:lang w:val="en-GB"/>
              </w:rPr>
              <w:t>152</w:t>
            </w:r>
          </w:p>
        </w:tc>
        <w:tc>
          <w:tcPr>
            <w:tcW w:w="407" w:type="pct"/>
            <w:shd w:val="clear" w:color="auto" w:fill="auto"/>
            <w:noWrap/>
            <w:hideMark/>
          </w:tcPr>
          <w:p w14:paraId="6BCA2EDA" w14:textId="4FB59A71" w:rsidR="009976F8" w:rsidRPr="00D200F4" w:rsidRDefault="009976F8">
            <w:pPr>
              <w:pStyle w:val="a9"/>
              <w:widowControl/>
              <w:numPr>
                <w:ilvl w:val="0"/>
                <w:numId w:val="21"/>
              </w:numPr>
              <w:spacing w:after="0" w:line="240" w:lineRule="auto"/>
              <w:contextualSpacing w:val="0"/>
              <w:rPr>
                <w:sz w:val="20"/>
                <w:szCs w:val="20"/>
                <w:lang w:val="en-GB"/>
              </w:rPr>
            </w:pPr>
            <w:r w:rsidRPr="00D200F4">
              <w:rPr>
                <w:sz w:val="20"/>
                <w:szCs w:val="20"/>
                <w:lang w:val="en-GB"/>
              </w:rPr>
              <w:t>340</w:t>
            </w:r>
          </w:p>
          <w:p w14:paraId="46745F3A" w14:textId="4F78F351" w:rsidR="009976F8" w:rsidRPr="00D200F4" w:rsidRDefault="009976F8">
            <w:pPr>
              <w:pStyle w:val="a9"/>
              <w:widowControl/>
              <w:numPr>
                <w:ilvl w:val="0"/>
                <w:numId w:val="21"/>
              </w:numPr>
              <w:spacing w:after="0" w:line="240" w:lineRule="auto"/>
              <w:contextualSpacing w:val="0"/>
              <w:rPr>
                <w:sz w:val="20"/>
                <w:szCs w:val="20"/>
                <w:lang w:val="en-GB"/>
              </w:rPr>
            </w:pPr>
            <w:r w:rsidRPr="00D200F4">
              <w:rPr>
                <w:sz w:val="20"/>
                <w:szCs w:val="20"/>
                <w:lang w:val="en-GB"/>
              </w:rPr>
              <w:t>152</w:t>
            </w:r>
          </w:p>
        </w:tc>
        <w:tc>
          <w:tcPr>
            <w:tcW w:w="305" w:type="pct"/>
            <w:shd w:val="clear" w:color="auto" w:fill="auto"/>
            <w:hideMark/>
          </w:tcPr>
          <w:p w14:paraId="7975FBA0"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10 </w:t>
            </w:r>
          </w:p>
        </w:tc>
        <w:tc>
          <w:tcPr>
            <w:tcW w:w="428" w:type="pct"/>
            <w:shd w:val="clear" w:color="auto" w:fill="auto"/>
            <w:noWrap/>
            <w:hideMark/>
          </w:tcPr>
          <w:p w14:paraId="3E4314DF" w14:textId="4C3B57E9" w:rsidR="009976F8" w:rsidRPr="00D200F4" w:rsidRDefault="00430657"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Faupel 1977</w:t>
            </w:r>
            <w:r w:rsidR="007256FD" w:rsidRPr="00D200F4">
              <w:rPr>
                <w:rFonts w:ascii="Times New Roman" w:eastAsia="宋体" w:hAnsi="Times New Roman" w:cs="Times New Roman"/>
                <w:kern w:val="0"/>
                <w:sz w:val="20"/>
                <w:szCs w:val="20"/>
                <w:lang w:val="en-GB"/>
              </w:rPr>
              <w:fldChar w:fldCharType="begin"/>
            </w:r>
            <w:r w:rsidR="0010757D">
              <w:rPr>
                <w:rFonts w:ascii="Times New Roman" w:eastAsia="宋体" w:hAnsi="Times New Roman" w:cs="Times New Roman"/>
                <w:kern w:val="0"/>
                <w:sz w:val="20"/>
                <w:szCs w:val="20"/>
                <w:lang w:val="en-GB"/>
              </w:rPr>
              <w:instrText xml:space="preserve"> ADDIN EN.CITE &lt;EndNote&gt;&lt;Cite&gt;&lt;Author&gt;Faupel&lt;/Author&gt;&lt;Year&gt;1977&lt;/Year&gt;&lt;RecNum&gt;32&lt;/RecNum&gt;&lt;DisplayText&gt;(36)&lt;/DisplayText&gt;&lt;record&gt;&lt;rec-number&gt;32&lt;/rec-number&gt;&lt;foreign-keys&gt;&lt;key app="EN" db-id="5wws9d0z5sa0wfevd595axahwswpwef0pzza" timestamp="1733280384"&gt;32&lt;/key&gt;&lt;/foreign-keys&gt;&lt;ref-type name="Book Section"&gt;5&lt;/ref-type&gt;&lt;contributors&gt;&lt;authors&gt;&lt;author&gt;Faupel, G.&lt;/author&gt;&lt;author&gt;Reulen, H. J.&lt;/author&gt;&lt;author&gt;Müller, D.&lt;/author&gt;&lt;author&gt;Schürmann, K.&lt;/author&gt;&lt;/authors&gt;&lt;secondary-authors&gt;&lt;author&gt;Wüllenweber, R.&lt;/author&gt;&lt;author&gt;Brock, M.&lt;/author&gt;&lt;author&gt;Hamer, J.&lt;/author&gt;&lt;author&gt;Klinger, M.&lt;/author&gt;&lt;author&gt;Spoerri, O.&lt;/author&gt;&lt;/secondary-authors&gt;&lt;/contributors&gt;&lt;titles&gt;&lt;title&gt;Clinical Double-Blind-Study on the Effects of Dexamethasone on Severe Closed Head Injuries&lt;/title&gt;&lt;secondary-title&gt;Lumbar Disc Adult Hydrocephalus&lt;/secondary-title&gt;&lt;/titles&gt;&lt;pages&gt;200-203&lt;/pages&gt;&lt;dates&gt;&lt;year&gt;1977&lt;/year&gt;&lt;pub-dates&gt;&lt;date&gt;1977//&lt;/date&gt;&lt;/pub-dates&gt;&lt;/dates&gt;&lt;pub-location&gt;Berlin, Heidelberg&lt;/pub-location&gt;&lt;publisher&gt;Springer Berlin Heidelberg&lt;/publisher&gt;&lt;isbn&gt;978-3-642-66578-3&lt;/isbn&gt;&lt;label&gt;S14&lt;/label&gt;&lt;urls&gt;&lt;/urls&gt;&lt;research-notes&gt;36&lt;/research-notes&gt;&lt;/record&gt;&lt;/Cite&gt;&lt;/EndNote&gt;</w:instrText>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(36)</w:t>
            </w:r>
            <w:r w:rsidR="007256FD" w:rsidRPr="00D200F4">
              <w:rPr>
                <w:rFonts w:ascii="Times New Roman" w:eastAsia="宋体" w:hAnsi="Times New Roman" w:cs="Times New Roman"/>
                <w:kern w:val="0"/>
                <w:sz w:val="20"/>
                <w:szCs w:val="20"/>
                <w:lang w:val="en-GB"/>
              </w:rPr>
              <w:fldChar w:fldCharType="end"/>
            </w:r>
          </w:p>
        </w:tc>
      </w:tr>
      <w:tr w:rsidR="0035303C" w:rsidRPr="00D200F4" w14:paraId="4FD0B467" w14:textId="77777777" w:rsidTr="008B6969">
        <w:trPr>
          <w:trHeight w:val="381"/>
        </w:trPr>
        <w:tc>
          <w:tcPr>
            <w:tcW w:w="456" w:type="pct"/>
            <w:shd w:val="clear" w:color="auto" w:fill="auto"/>
            <w:noWrap/>
            <w:hideMark/>
          </w:tcPr>
          <w:p w14:paraId="3E0CA5B1"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55" w:type="pct"/>
            <w:shd w:val="clear" w:color="auto" w:fill="auto"/>
            <w:noWrap/>
            <w:hideMark/>
          </w:tcPr>
          <w:p w14:paraId="063D51D1"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79788295"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Starting at 10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4 mg </w:t>
            </w:r>
            <w:proofErr w:type="spellStart"/>
            <w:r w:rsidRPr="00D200F4">
              <w:rPr>
                <w:rFonts w:ascii="Times New Roman" w:eastAsia="宋体" w:hAnsi="Times New Roman" w:cs="Times New Roman"/>
                <w:kern w:val="0"/>
                <w:sz w:val="20"/>
                <w:szCs w:val="20"/>
                <w:lang w:val="en-GB"/>
              </w:rPr>
              <w:t>i.m.</w:t>
            </w:r>
            <w:proofErr w:type="spellEnd"/>
            <w:r w:rsidRPr="00D200F4">
              <w:rPr>
                <w:rFonts w:ascii="Times New Roman" w:eastAsia="宋体" w:hAnsi="Times New Roman" w:cs="Times New Roman"/>
                <w:kern w:val="0"/>
                <w:sz w:val="20"/>
                <w:szCs w:val="20"/>
                <w:lang w:val="en-GB"/>
              </w:rPr>
              <w:t xml:space="preserve"> every 6 hours for 10 days; total dose: 170 mg</w:t>
            </w:r>
          </w:p>
        </w:tc>
        <w:tc>
          <w:tcPr>
            <w:tcW w:w="355" w:type="pct"/>
            <w:shd w:val="clear" w:color="auto" w:fill="auto"/>
            <w:noWrap/>
            <w:hideMark/>
          </w:tcPr>
          <w:p w14:paraId="1F368F28"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10</w:t>
            </w:r>
          </w:p>
        </w:tc>
        <w:tc>
          <w:tcPr>
            <w:tcW w:w="407" w:type="pct"/>
            <w:shd w:val="clear" w:color="auto" w:fill="auto"/>
            <w:noWrap/>
            <w:hideMark/>
          </w:tcPr>
          <w:p w14:paraId="0B1EC348"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160</w:t>
            </w:r>
          </w:p>
        </w:tc>
        <w:tc>
          <w:tcPr>
            <w:tcW w:w="407" w:type="pct"/>
            <w:shd w:val="clear" w:color="auto" w:fill="auto"/>
            <w:noWrap/>
            <w:hideMark/>
          </w:tcPr>
          <w:p w14:paraId="36365B27"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160 </w:t>
            </w:r>
          </w:p>
        </w:tc>
        <w:tc>
          <w:tcPr>
            <w:tcW w:w="305" w:type="pct"/>
            <w:shd w:val="clear" w:color="auto" w:fill="auto"/>
            <w:noWrap/>
            <w:hideMark/>
          </w:tcPr>
          <w:p w14:paraId="5E53B145"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10 </w:t>
            </w:r>
          </w:p>
        </w:tc>
        <w:tc>
          <w:tcPr>
            <w:tcW w:w="428" w:type="pct"/>
            <w:shd w:val="clear" w:color="auto" w:fill="auto"/>
            <w:noWrap/>
            <w:hideMark/>
          </w:tcPr>
          <w:p w14:paraId="4BC4968E" w14:textId="0B2CD309" w:rsidR="0038075E" w:rsidRPr="00D200F4" w:rsidRDefault="00430657"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Alexander 1972</w:t>
            </w:r>
            <w:r w:rsidR="007256FD" w:rsidRPr="00D200F4">
              <w:rPr>
                <w:rFonts w:ascii="Times New Roman" w:eastAsia="宋体" w:hAnsi="Times New Roman" w:cs="Times New Roman"/>
                <w:kern w:val="0"/>
                <w:sz w:val="20"/>
                <w:szCs w:val="20"/>
                <w:lang w:val="en-GB"/>
              </w:rPr>
              <w:fldChar w:fldCharType="begin">
                <w:fldData xml:space="preserve">PEVuZE5vdGU+PENpdGU+PEF1dGhvcj5BbGV4YW5kZXI8L0F1dGhvcj48WWVhcj4xOTcyPC9ZZWFy
PjxSZWNOdW0+NjwvUmVjTnVtPjxEaXNwbGF5VGV4dD4oMzcpPC9EaXNwbGF5VGV4dD48cmVjb3Jk
PjxyZWMtbnVtYmVyPjY8L3JlYy1udW1iZXI+PGZvcmVpZ24ta2V5cz48a2V5IGFwcD0iRU4iIGRi
LWlkPSI1d3dzOWQwejVzYTB3ZmV2ZDU5NWF4YWh3c3dwd2VmMHB6emEiIHRpbWVzdGFtcD0iMTcz
MzI4MDM4NCI+Njwva2V5PjwvZm9yZWlnbi1rZXlzPjxyZWYtdHlwZSBuYW1lPSJKb3VybmFsIEFy
dGljbGUiPjE3PC9yZWYtdHlwZT48Y29udHJpYnV0b3JzPjxhdXRob3JzPjxhdXRob3I+QWxleGFu
ZGVyLCBFLiwgSnIuPC9hdXRob3I+PC9hdXRob3JzPjwvY29udHJpYnV0b3JzPjx0aXRsZXM+PHRp
dGxlPk1lZGljYWwgbWFuYWdlbWVudCBvZiBjbG9zZWQgaGVhZCBpbmp1cmllczwvdGl0bGU+PHNl
Y29uZGFyeS10aXRsZT5DbGluIE5ldXJvc3VyZzwvc2Vjb25kYXJ5LXRpdGxlPjwvdGl0bGVzPjxw
ZXJpb2RpY2FsPjxmdWxsLXRpdGxlPkNsaW4gTmV1cm9zdXJnPC9mdWxsLXRpdGxlPjwvcGVyaW9k
aWNhbD48cGFnZXM+MjQwLTUwPC9wYWdlcz48dm9sdW1lPjE5PC92b2x1bWU+PGVkaXRpb24+MTk3
Mi8wMS8wMTwvZWRpdGlvbj48a2V5d29yZHM+PGtleXdvcmQ+QWRvbGVzY2VudDwva2V5d29yZD48
a2V5d29yZD5BZHVsdDwva2V5d29yZD48a2V5d29yZD5BZ2VkPC9rZXl3b3JkPjxrZXl3b3JkPkFp
cndheSBPYnN0cnVjdGlvbi90aGVyYXB5PC9rZXl3b3JkPjxrZXl3b3JkPkFudGktQmFjdGVyaWFs
IEFnZW50cy90aGVyYXBldXRpYyB1c2U8L2tleXdvcmQ+PGtleXdvcmQ+Qmxvb2QgVHJhbnNmdXNp
b248L2tleXdvcmQ+PGtleXdvcmQ+Q2VyZWJyYWwgQW5naW9ncmFwaHk8L2tleXdvcmQ+PGtleXdv
cmQ+Q2VyZWJyYWwgSGVtb3JyaGFnZS90aGVyYXB5PC9rZXl3b3JkPjxrZXl3b3JkPkNoaWxkPC9r
ZXl3b3JkPjxrZXl3b3JkPkNyYW5pb2NlcmVicmFsIFRyYXVtYS9jb21wbGljYXRpb25zL2RpYWdu
b3Npcy9kcnVnIHRoZXJhcHkvKnRoZXJhcHk8L2tleXdvcmQ+PGtleXdvcmQ+RGVjZXJlYnJhdGUg
U3RhdGUvZXRpb2xvZ3k8L2tleXdvcmQ+PGtleXdvcmQ+RW1ib2xpc20sIEZhdC9ldGlvbG9neTwv
a2V5d29yZD48a2V5d29yZD5HbHVjb2NvcnRpY29pZHMvdGhlcmFwZXV0aWMgdXNlPC9rZXl3b3Jk
PjxrZXl3b3JkPkh1bWFuczwva2V5d29yZD48a2V5d29yZD5IeXBlcmJhcmljIE94eWdlbmF0aW9u
PC9rZXl3b3JkPjxrZXl3b3JkPkh5cG90aGVybWlhLCBJbmR1Y2VkPC9rZXl3b3JkPjxrZXl3b3Jk
PkludHJhY3JhbmlhbCBQcmVzc3VyZS9kcnVnIGVmZmVjdHM8L2tleXdvcmQ+PGtleXdvcmQ+SW50
dWJhdGlvbiwgSW50cmF0cmFjaGVhbDwva2V5d29yZD48a2V5d29yZD5NYW5uaXRvbC90aGVyYXBl
dXRpYyB1c2U8L2tleXdvcmQ+PGtleXdvcmQ+TWlkZGxlIEFnZWQ8L2tleXdvcmQ+PGtleXdvcmQ+
TW9uaXRvcmluZywgUGh5c2lvbG9naWM8L2tleXdvcmQ+PGtleXdvcmQ+TmV1cm9sb2dpYyBFeGFt
aW5hdGlvbjwva2V5d29yZD48a2V5d29yZD5QaGVub2JhcmJpdGFsL3RoZXJhcGV1dGljIHVzZTwv
a2V5d29yZD48a2V5d29yZD5QaGVueXRvaW4vdGhlcmFwZXV0aWMgdXNlPC9rZXl3b3JkPjxrZXl3
b3JkPlBsYXNtYSBTdWJzdGl0dXRlcy90aGVyYXBldXRpYyB1c2U8L2tleXdvcmQ+PGtleXdvcmQ+
UG5ldW1vbmlhLCBBc3BpcmF0aW9uL2V0aW9sb2d5PC9rZXl3b3JkPjxrZXl3b3JkPlVyZWEvdGhl
cmFwZXV0aWMgdXNlPC9rZXl3b3JkPjwva2V5d29yZHM+PGRhdGVzPjx5ZWFyPjE5NzI8L3llYXI+
PC9kYXRlcz48aXNibj4wMDY5LTQ4MjcgKFByaW50KSYjeEQ7MDA2OS00ODI3IChMaW5raW5nKTwv
aXNibj48YWNjZXNzaW9uLW51bT40NjM3NTUyPC9hY2Nlc3Npb24tbnVtPjxsYWJlbD4xPC9sYWJl
bD48dXJscz48cmVsYXRlZC11cmxzPjx1cmw+aHR0cHM6Ly93d3cubmNiaS5ubG0ubmloLmdvdi9w
dWJtZWQvNDYzNzU1MjwvdXJsPjwvcmVsYXRlZC11cmxzPjwvdXJscz48ZWxlY3Ryb25pYy1yZXNv
dXJjZS1udW0+MTAuMTA5My9uZXVyb3N1cmdlcnkvMTkuY25fc3VwcGxfMS4yNDA8L2VsZWN0cm9u
aWMtcmVzb3VyY2UtbnVtPjxyZW1vdGUtZGF0YWJhc2UtcHJvdmlkZXI+TkxNPC9yZW1vdGUtZGF0
YWJhc2UtcHJvdmlkZXI+PHJlc2VhcmNoLW5vdGVzPjM3PC9yZXNlYXJjaC1ub3Rlcz48bGFuZ3Vh
Z2U+ZW5nPC9sYW5ndWFnZT48L3JlY29yZD48L0NpdGU+PC9FbmROb3RlPn==
</w:fldData>
              </w:fldChar>
            </w:r>
            <w:r w:rsidR="0010757D">
              <w:rPr>
                <w:rFonts w:ascii="Times New Roman" w:eastAsia="宋体" w:hAnsi="Times New Roman" w:cs="Times New Roman"/>
                <w:kern w:val="0"/>
                <w:sz w:val="20"/>
                <w:szCs w:val="20"/>
                <w:lang w:val="en-GB"/>
              </w:rPr>
              <w:instrText xml:space="preserve"> ADDIN EN.CITE </w:instrText>
            </w:r>
            <w:r w:rsidR="0010757D">
              <w:rPr>
                <w:rFonts w:ascii="Times New Roman" w:eastAsia="宋体" w:hAnsi="Times New Roman" w:cs="Times New Roman"/>
                <w:kern w:val="0"/>
                <w:sz w:val="20"/>
                <w:szCs w:val="20"/>
                <w:lang w:val="en-GB"/>
              </w:rPr>
              <w:fldChar w:fldCharType="begin">
                <w:fldData xml:space="preserve">PEVuZE5vdGU+PENpdGU+PEF1dGhvcj5BbGV4YW5kZXI8L0F1dGhvcj48WWVhcj4xOTcyPC9ZZWFy
PjxSZWNOdW0+NjwvUmVjTnVtPjxEaXNwbGF5VGV4dD4oMzcpPC9EaXNwbGF5VGV4dD48cmVjb3Jk
PjxyZWMtbnVtYmVyPjY8L3JlYy1udW1iZXI+PGZvcmVpZ24ta2V5cz48a2V5IGFwcD0iRU4iIGRi
LWlkPSI1d3dzOWQwejVzYTB3ZmV2ZDU5NWF4YWh3c3dwd2VmMHB6emEiIHRpbWVzdGFtcD0iMTcz
MzI4MDM4NCI+Njwva2V5PjwvZm9yZWlnbi1rZXlzPjxyZWYtdHlwZSBuYW1lPSJKb3VybmFsIEFy
dGljbGUiPjE3PC9yZWYtdHlwZT48Y29udHJpYnV0b3JzPjxhdXRob3JzPjxhdXRob3I+QWxleGFu
ZGVyLCBFLiwgSnIuPC9hdXRob3I+PC9hdXRob3JzPjwvY29udHJpYnV0b3JzPjx0aXRsZXM+PHRp
dGxlPk1lZGljYWwgbWFuYWdlbWVudCBvZiBjbG9zZWQgaGVhZCBpbmp1cmllczwvdGl0bGU+PHNl
Y29uZGFyeS10aXRsZT5DbGluIE5ldXJvc3VyZzwvc2Vjb25kYXJ5LXRpdGxlPjwvdGl0bGVzPjxw
ZXJpb2RpY2FsPjxmdWxsLXRpdGxlPkNsaW4gTmV1cm9zdXJnPC9mdWxsLXRpdGxlPjwvcGVyaW9k
aWNhbD48cGFnZXM+MjQwLTUwPC9wYWdlcz48dm9sdW1lPjE5PC92b2x1bWU+PGVkaXRpb24+MTk3
Mi8wMS8wMTwvZWRpdGlvbj48a2V5d29yZHM+PGtleXdvcmQ+QWRvbGVzY2VudDwva2V5d29yZD48
a2V5d29yZD5BZHVsdDwva2V5d29yZD48a2V5d29yZD5BZ2VkPC9rZXl3b3JkPjxrZXl3b3JkPkFp
cndheSBPYnN0cnVjdGlvbi90aGVyYXB5PC9rZXl3b3JkPjxrZXl3b3JkPkFudGktQmFjdGVyaWFs
IEFnZW50cy90aGVyYXBldXRpYyB1c2U8L2tleXdvcmQ+PGtleXdvcmQ+Qmxvb2QgVHJhbnNmdXNp
b248L2tleXdvcmQ+PGtleXdvcmQ+Q2VyZWJyYWwgQW5naW9ncmFwaHk8L2tleXdvcmQ+PGtleXdv
cmQ+Q2VyZWJyYWwgSGVtb3JyaGFnZS90aGVyYXB5PC9rZXl3b3JkPjxrZXl3b3JkPkNoaWxkPC9r
ZXl3b3JkPjxrZXl3b3JkPkNyYW5pb2NlcmVicmFsIFRyYXVtYS9jb21wbGljYXRpb25zL2RpYWdu
b3Npcy9kcnVnIHRoZXJhcHkvKnRoZXJhcHk8L2tleXdvcmQ+PGtleXdvcmQ+RGVjZXJlYnJhdGUg
U3RhdGUvZXRpb2xvZ3k8L2tleXdvcmQ+PGtleXdvcmQ+RW1ib2xpc20sIEZhdC9ldGlvbG9neTwv
a2V5d29yZD48a2V5d29yZD5HbHVjb2NvcnRpY29pZHMvdGhlcmFwZXV0aWMgdXNlPC9rZXl3b3Jk
PjxrZXl3b3JkPkh1bWFuczwva2V5d29yZD48a2V5d29yZD5IeXBlcmJhcmljIE94eWdlbmF0aW9u
PC9rZXl3b3JkPjxrZXl3b3JkPkh5cG90aGVybWlhLCBJbmR1Y2VkPC9rZXl3b3JkPjxrZXl3b3Jk
PkludHJhY3JhbmlhbCBQcmVzc3VyZS9kcnVnIGVmZmVjdHM8L2tleXdvcmQ+PGtleXdvcmQ+SW50
dWJhdGlvbiwgSW50cmF0cmFjaGVhbDwva2V5d29yZD48a2V5d29yZD5NYW5uaXRvbC90aGVyYXBl
dXRpYyB1c2U8L2tleXdvcmQ+PGtleXdvcmQ+TWlkZGxlIEFnZWQ8L2tleXdvcmQ+PGtleXdvcmQ+
TW9uaXRvcmluZywgUGh5c2lvbG9naWM8L2tleXdvcmQ+PGtleXdvcmQ+TmV1cm9sb2dpYyBFeGFt
aW5hdGlvbjwva2V5d29yZD48a2V5d29yZD5QaGVub2JhcmJpdGFsL3RoZXJhcGV1dGljIHVzZTwv
a2V5d29yZD48a2V5d29yZD5QaGVueXRvaW4vdGhlcmFwZXV0aWMgdXNlPC9rZXl3b3JkPjxrZXl3
b3JkPlBsYXNtYSBTdWJzdGl0dXRlcy90aGVyYXBldXRpYyB1c2U8L2tleXdvcmQ+PGtleXdvcmQ+
UG5ldW1vbmlhLCBBc3BpcmF0aW9uL2V0aW9sb2d5PC9rZXl3b3JkPjxrZXl3b3JkPlVyZWEvdGhl
cmFwZXV0aWMgdXNlPC9rZXl3b3JkPjwva2V5d29yZHM+PGRhdGVzPjx5ZWFyPjE5NzI8L3llYXI+
PC9kYXRlcz48aXNibj4wMDY5LTQ4MjcgKFByaW50KSYjeEQ7MDA2OS00ODI3IChMaW5raW5nKTwv
aXNibj48YWNjZXNzaW9uLW51bT40NjM3NTUyPC9hY2Nlc3Npb24tbnVtPjxsYWJlbD4xPC9sYWJl
bD48dXJscz48cmVsYXRlZC11cmxzPjx1cmw+aHR0cHM6Ly93d3cubmNiaS5ubG0ubmloLmdvdi9w
dWJtZWQvNDYzNzU1MjwvdXJsPjwvcmVsYXRlZC11cmxzPjwvdXJscz48ZWxlY3Ryb25pYy1yZXNv
dXJjZS1udW0+MTAuMTA5My9uZXVyb3N1cmdlcnkvMTkuY25fc3VwcGxfMS4yNDA8L2VsZWN0cm9u
aWMtcmVzb3VyY2UtbnVtPjxyZW1vdGUtZGF0YWJhc2UtcHJvdmlkZXI+TkxNPC9yZW1vdGUtZGF0
YWJhc2UtcHJvdmlkZXI+PHJlc2VhcmNoLW5vdGVzPjM3PC9yZXNlYXJjaC1ub3Rlcz48bGFuZ3Vh
Z2U+ZW5nPC9sYW5ndWFnZT48L3JlY29yZD48L0NpdGU+PC9FbmROb3RlPn==
</w:fldData>
              </w:fldChar>
            </w:r>
            <w:r w:rsidR="0010757D">
              <w:rPr>
                <w:rFonts w:ascii="Times New Roman" w:eastAsia="宋体" w:hAnsi="Times New Roman" w:cs="Times New Roman"/>
                <w:kern w:val="0"/>
                <w:sz w:val="20"/>
                <w:szCs w:val="20"/>
                <w:lang w:val="en-GB"/>
              </w:rPr>
              <w:instrText xml:space="preserve"> ADDIN EN.CITE.DATA </w:instrText>
            </w:r>
            <w:r w:rsidR="0010757D">
              <w:rPr>
                <w:rFonts w:ascii="Times New Roman" w:eastAsia="宋体" w:hAnsi="Times New Roman" w:cs="Times New Roman"/>
                <w:kern w:val="0"/>
                <w:sz w:val="20"/>
                <w:szCs w:val="20"/>
                <w:lang w:val="en-GB"/>
              </w:rPr>
            </w:r>
            <w:r w:rsidR="0010757D">
              <w:rPr>
                <w:rFonts w:ascii="Times New Roman" w:eastAsia="宋体" w:hAnsi="Times New Roman" w:cs="Times New Roman"/>
                <w:kern w:val="0"/>
                <w:sz w:val="20"/>
                <w:szCs w:val="20"/>
                <w:lang w:val="en-GB"/>
              </w:rPr>
              <w:fldChar w:fldCharType="end"/>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(37)</w:t>
            </w:r>
            <w:r w:rsidR="007256FD" w:rsidRPr="00D200F4">
              <w:rPr>
                <w:rFonts w:ascii="Times New Roman" w:eastAsia="宋体" w:hAnsi="Times New Roman" w:cs="Times New Roman"/>
                <w:kern w:val="0"/>
                <w:sz w:val="20"/>
                <w:szCs w:val="20"/>
                <w:lang w:val="en-GB"/>
              </w:rPr>
              <w:fldChar w:fldCharType="end"/>
            </w:r>
          </w:p>
        </w:tc>
      </w:tr>
      <w:tr w:rsidR="0035303C" w:rsidRPr="00D200F4" w14:paraId="53CB2139" w14:textId="77777777" w:rsidTr="008B6969">
        <w:tc>
          <w:tcPr>
            <w:tcW w:w="456" w:type="pct"/>
            <w:shd w:val="clear" w:color="auto" w:fill="auto"/>
            <w:noWrap/>
            <w:hideMark/>
          </w:tcPr>
          <w:p w14:paraId="7E5BEAF9"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27526159" w14:textId="53937E9D" w:rsidR="0038075E" w:rsidRPr="00D200F4" w:rsidRDefault="00C55AB8" w:rsidP="00AB1FAD">
            <w:pPr>
              <w:widowControl/>
              <w:spacing w:after="0" w:line="240" w:lineRule="auto"/>
              <w:rPr>
                <w:rFonts w:ascii="Times New Roman" w:eastAsia="宋体" w:hAnsi="Times New Roman" w:cs="Times New Roman"/>
                <w:b/>
                <w:bCs/>
                <w:kern w:val="0"/>
                <w:sz w:val="20"/>
                <w:szCs w:val="20"/>
                <w:lang w:val="en-GB"/>
              </w:rPr>
            </w:pPr>
            <w:r w:rsidRPr="00D200F4">
              <w:rPr>
                <w:rFonts w:ascii="Times New Roman" w:eastAsia="宋体" w:hAnsi="Times New Roman" w:cs="Times New Roman"/>
                <w:b/>
                <w:bCs/>
                <w:kern w:val="0"/>
                <w:sz w:val="20"/>
                <w:szCs w:val="20"/>
                <w:lang w:val="en-GB"/>
              </w:rPr>
              <w:t>MP</w:t>
            </w:r>
          </w:p>
        </w:tc>
        <w:tc>
          <w:tcPr>
            <w:tcW w:w="2287" w:type="pct"/>
            <w:shd w:val="clear" w:color="auto" w:fill="auto"/>
            <w:hideMark/>
          </w:tcPr>
          <w:p w14:paraId="1E6D55CC" w14:textId="77777777" w:rsidR="0038075E" w:rsidRPr="00D200F4" w:rsidRDefault="0038075E" w:rsidP="00AB1FAD">
            <w:pPr>
              <w:widowControl/>
              <w:spacing w:after="0" w:line="240" w:lineRule="auto"/>
              <w:rPr>
                <w:rFonts w:ascii="Times New Roman" w:eastAsia="宋体" w:hAnsi="Times New Roman" w:cs="Times New Roman"/>
                <w:b/>
                <w:bCs/>
                <w:kern w:val="0"/>
                <w:sz w:val="20"/>
                <w:szCs w:val="20"/>
                <w:lang w:val="en-GB"/>
              </w:rPr>
            </w:pPr>
          </w:p>
        </w:tc>
        <w:tc>
          <w:tcPr>
            <w:tcW w:w="355" w:type="pct"/>
            <w:shd w:val="clear" w:color="auto" w:fill="auto"/>
            <w:hideMark/>
          </w:tcPr>
          <w:p w14:paraId="63812B01"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07" w:type="pct"/>
            <w:shd w:val="clear" w:color="auto" w:fill="auto"/>
            <w:hideMark/>
          </w:tcPr>
          <w:p w14:paraId="6D5BB288"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07" w:type="pct"/>
            <w:shd w:val="clear" w:color="auto" w:fill="auto"/>
            <w:hideMark/>
          </w:tcPr>
          <w:p w14:paraId="71DCFE32"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05" w:type="pct"/>
            <w:shd w:val="clear" w:color="auto" w:fill="auto"/>
            <w:noWrap/>
            <w:hideMark/>
          </w:tcPr>
          <w:p w14:paraId="4610A87E"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28" w:type="pct"/>
            <w:shd w:val="clear" w:color="auto" w:fill="auto"/>
            <w:noWrap/>
            <w:hideMark/>
          </w:tcPr>
          <w:p w14:paraId="081CCC02"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r>
      <w:tr w:rsidR="0035303C" w:rsidRPr="00D200F4" w14:paraId="3FF9B5E7" w14:textId="77777777" w:rsidTr="008B6969">
        <w:trPr>
          <w:trHeight w:val="669"/>
        </w:trPr>
        <w:tc>
          <w:tcPr>
            <w:tcW w:w="456" w:type="pct"/>
            <w:shd w:val="clear" w:color="auto" w:fill="auto"/>
            <w:noWrap/>
            <w:hideMark/>
          </w:tcPr>
          <w:p w14:paraId="6932CBCD"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5CC16FBB" w14:textId="77777777" w:rsidR="009976F8" w:rsidRPr="00D200F4" w:rsidRDefault="009976F8"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03E8473B"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200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every 24 hours for 5 days; 100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every 24 hours for 1 day; 50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every 24 hours for 1 day; total dose: 1150 mg</w:t>
            </w:r>
          </w:p>
        </w:tc>
        <w:tc>
          <w:tcPr>
            <w:tcW w:w="355" w:type="pct"/>
            <w:shd w:val="clear" w:color="auto" w:fill="auto"/>
            <w:noWrap/>
            <w:hideMark/>
          </w:tcPr>
          <w:p w14:paraId="0101644D"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200</w:t>
            </w:r>
          </w:p>
        </w:tc>
        <w:tc>
          <w:tcPr>
            <w:tcW w:w="407" w:type="pct"/>
            <w:shd w:val="clear" w:color="auto" w:fill="auto"/>
            <w:noWrap/>
            <w:hideMark/>
          </w:tcPr>
          <w:p w14:paraId="2D71847D"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1150</w:t>
            </w:r>
          </w:p>
        </w:tc>
        <w:tc>
          <w:tcPr>
            <w:tcW w:w="407" w:type="pct"/>
            <w:shd w:val="clear" w:color="auto" w:fill="auto"/>
            <w:noWrap/>
            <w:hideMark/>
          </w:tcPr>
          <w:p w14:paraId="76F470D2"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216 </w:t>
            </w:r>
          </w:p>
        </w:tc>
        <w:tc>
          <w:tcPr>
            <w:tcW w:w="305" w:type="pct"/>
            <w:shd w:val="clear" w:color="auto" w:fill="auto"/>
            <w:noWrap/>
            <w:hideMark/>
          </w:tcPr>
          <w:p w14:paraId="1A992396"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7 </w:t>
            </w:r>
          </w:p>
        </w:tc>
        <w:tc>
          <w:tcPr>
            <w:tcW w:w="428" w:type="pct"/>
            <w:shd w:val="clear" w:color="auto" w:fill="auto"/>
            <w:noWrap/>
            <w:hideMark/>
          </w:tcPr>
          <w:p w14:paraId="7FF6F3F3" w14:textId="7BCC3C4E" w:rsidR="009976F8" w:rsidRPr="00D200F4" w:rsidRDefault="00430657" w:rsidP="00AB1FAD">
            <w:pPr>
              <w:widowControl/>
              <w:spacing w:after="0" w:line="240" w:lineRule="auto"/>
              <w:rPr>
                <w:rFonts w:ascii="Times New Roman" w:eastAsia="宋体" w:hAnsi="Times New Roman" w:cs="Times New Roman"/>
                <w:kern w:val="0"/>
                <w:sz w:val="20"/>
                <w:szCs w:val="20"/>
                <w:lang w:val="en-GB"/>
              </w:rPr>
            </w:pPr>
            <w:proofErr w:type="spellStart"/>
            <w:r w:rsidRPr="00D200F4">
              <w:rPr>
                <w:rFonts w:ascii="Times New Roman" w:eastAsia="宋体" w:hAnsi="Times New Roman" w:cs="Times New Roman"/>
                <w:kern w:val="0"/>
                <w:sz w:val="20"/>
                <w:szCs w:val="20"/>
                <w:lang w:val="en-GB"/>
              </w:rPr>
              <w:t>Roquilly</w:t>
            </w:r>
            <w:proofErr w:type="spellEnd"/>
            <w:r w:rsidRPr="00D200F4">
              <w:rPr>
                <w:rFonts w:ascii="Times New Roman" w:eastAsia="宋体" w:hAnsi="Times New Roman" w:cs="Times New Roman"/>
                <w:kern w:val="0"/>
                <w:sz w:val="20"/>
                <w:szCs w:val="20"/>
                <w:lang w:val="en-GB"/>
              </w:rPr>
              <w:t xml:space="preserve"> 2011</w:t>
            </w:r>
            <w:r w:rsidR="007256FD" w:rsidRPr="00D200F4">
              <w:rPr>
                <w:rFonts w:ascii="Times New Roman" w:eastAsia="宋体" w:hAnsi="Times New Roman" w:cs="Times New Roman"/>
                <w:kern w:val="0"/>
                <w:sz w:val="20"/>
                <w:szCs w:val="20"/>
                <w:lang w:val="en-GB"/>
              </w:rPr>
              <w:fldChar w:fldCharType="begin">
                <w:fldData xml:space="preserve">PEVuZE5vdGU+PENpdGU+PEF1dGhvcj5Sb3F1aWxseTwvQXV0aG9yPjxZZWFyPjIwMTE8L1llYXI+
PFJlY051bT44MzwvUmVjTnVtPjxEaXNwbGF5VGV4dD4oMzgpPC9EaXNwbGF5VGV4dD48cmVjb3Jk
PjxyZWMtbnVtYmVyPjgzPC9yZWMtbnVtYmVyPjxmb3JlaWduLWtleXM+PGtleSBhcHA9IkVOIiBk
Yi1pZD0iNXd3czlkMHo1c2Ewd2ZldmQ1OTVheGFod3N3cHdlZjBwenphIiB0aW1lc3RhbXA9IjE3
MzMyODAzODQiPjgzPC9rZXk+PC9mb3JlaWduLWtleXM+PHJlZi10eXBlIG5hbWU9IkpvdXJuYWwg
QXJ0aWNsZSI+MTc8L3JlZi10eXBlPjxjb250cmlidXRvcnM+PGF1dGhvcnM+PGF1dGhvcj5Sb3F1
aWxseSwgQS48L2F1dGhvcj48YXV0aG9yPk1haGUsIFAuIEouPC9hdXRob3I+PGF1dGhvcj5TZWd1
aW4sIFAuPC9hdXRob3I+PGF1dGhvcj5HdWl0dG9uLCBDLjwvYXV0aG9yPjxhdXRob3I+RmxvY2gs
IEguPC9hdXRob3I+PGF1dGhvcj5UZWxsaWVyLCBBLiBDLjwvYXV0aG9yPjxhdXRob3I+TWVyc29u
LCBMLjwvYXV0aG9yPjxhdXRob3I+UmVuYXJkLCBCLjwvYXV0aG9yPjxhdXRob3I+TWFsbGVkYW50
LCBZLjwvYXV0aG9yPjxhdXRob3I+RmxldCwgTC48L2F1dGhvcj48YXV0aG9yPlNlYmlsbGUsIFYu
PC9hdXRob3I+PGF1dGhvcj5Wb2x0ZWF1LCBDLjwvYXV0aG9yPjxhdXRob3I+TWFzc29uLCBELjwv
YXV0aG9yPjxhdXRob3I+Tmd1eWVuLCBKLiBNLjwvYXV0aG9yPjxhdXRob3I+TGVqdXMsIEMuPC9h
dXRob3I+PGF1dGhvcj5Bc2Vobm91bmUsIEsuPC9hdXRob3I+PC9hdXRob3JzPjwvY29udHJpYnV0
b3JzPjxhdXRoLWFkZHJlc3M+RGVwYXJ0bWVudCBvZiBBbmVzdGhlc2lvbG9neSBhbmQgSW50ZW5z
aXZlIENhcmUgTWVkaWNpbmUsIFVuaXZlcnNpdHkgb2YgTmFudGVzLCBGcmFuY2UuPC9hdXRoLWFk
ZHJlc3M+PHRpdGxlcz48dGl0bGU+SHlkcm9jb3J0aXNvbmUgdGhlcmFweSBmb3IgcGF0aWVudHMg
d2l0aCBtdWx0aXBsZSB0cmF1bWE6IHRoZSByYW5kb21pemVkIGNvbnRyb2xsZWQgSFlQT0xZVEUg
c3R1ZHk8L3RpdGxlPjxzZWNvbmRhcnktdGl0bGU+SkFNQTwvc2Vjb25kYXJ5LXRpdGxlPjwvdGl0
bGVzPjxwZXJpb2RpY2FsPjxmdWxsLXRpdGxlPkpBTUE8L2Z1bGwtdGl0bGU+PC9wZXJpb2RpY2Fs
PjxwYWdlcz4xMjAxLTk8L3BhZ2VzPjx2b2x1bWU+MzA1PC92b2x1bWU+PG51bWJlcj4xMjwvbnVt
YmVyPjxlZGl0aW9uPjIwMTEvMDMvMjQ8L2VkaXRpb24+PGtleXdvcmRzPjxrZXl3b3JkPkFkb2xl
c2NlbnQ8L2tleXdvcmQ+PGtleXdvcmQ+QWRyZW5hbCBJbnN1ZmZpY2llbmN5L2RpYWdub3Npcy9k
cnVnIHRoZXJhcHkvZXRpb2xvZ3k8L2tleXdvcmQ+PGtleXdvcmQ+QWR1bHQ8L2tleXdvcmQ+PGtl
eXdvcmQ+QW50aS1JbmZsYW1tYXRvcnkgQWdlbnRzLyp0aGVyYXBldXRpYyB1c2U8L2tleXdvcmQ+
PGtleXdvcmQ+Q3Jvc3MgSW5mZWN0aW9uL2V0aW9sb2d5LypwcmV2ZW50aW9uICZhbXA7IGNvbnRy
b2w8L2tleXdvcmQ+PGtleXdvcmQ+RG91YmxlLUJsaW5kIE1ldGhvZDwva2V5d29yZD48a2V5d29y
ZD5GZW1hbGU8L2tleXdvcmQ+PGtleXdvcmQ+SHVtYW5zPC9rZXl3b3JkPjxrZXl3b3JkPkh5ZHJv
Y29ydGlzb25lLyp0aGVyYXBldXRpYyB1c2U8L2tleXdvcmQ+PGtleXdvcmQ+SW5mdXNpb25zLCBJ
bnRyYXZlbm91czwva2V5d29yZD48a2V5d29yZD5JbnRlbnNpdmUgQ2FyZSBVbml0czwva2V5d29y
ZD48a2V5d29yZD5JbnR1YmF0aW9uLCBJbnRyYXRyYWNoZWFsPC9rZXl3b3JkPjxrZXl3b3JkPk1h
bGU8L2tleXdvcmQ+PGtleXdvcmQ+TWlkZGxlIEFnZWQ8L2tleXdvcmQ+PGtleXdvcmQ+TXVsdGlw
bGUgVHJhdW1hLypjb21wbGljYXRpb25zPC9rZXl3b3JkPjxrZXl3b3JkPlBuZXVtb25pYS9ldGlv
bG9neS8qcHJldmVudGlvbiAmYW1wOyBjb250cm9sPC9rZXl3b3JkPjxrZXl3b3JkPlJlc3BpcmF0
aW9uLCBBcnRpZmljaWFsPC9rZXl3b3JkPjxrZXl3b3JkPllvdW5nIEFkdWx0PC9rZXl3b3JkPjwv
a2V5d29yZHM+PGRhdGVzPjx5ZWFyPjIwMTE8L3llYXI+PHB1Yi1kYXRlcz48ZGF0ZT5NYXIgMjM8
L2RhdGU+PC9wdWItZGF0ZXM+PC9kYXRlcz48aXNibj4xNTM4LTM1OTggKEVsZWN0cm9uaWMpJiN4
RDswMDk4LTc0ODQgKExpbmtpbmcpPC9pc2JuPjxhY2Nlc3Npb24tbnVtPjIxNDI3MzcyPC9hY2Nl
c3Npb24tbnVtPjxsYWJlbD4zMzwvbGFiZWw+PHVybHM+PHJlbGF0ZWQtdXJscz48dXJsPmh0dHBz
Oi8vd3d3Lm5jYmkubmxtLm5paC5nb3YvcHVibWVkLzIxNDI3MzcyPC91cmw+PC9yZWxhdGVkLXVy
bHM+PC91cmxzPjxlbGVjdHJvbmljLXJlc291cmNlLW51bT4xMC4xMDAxL2phbWEuMjAxMS4zNjA8
L2VsZWN0cm9uaWMtcmVzb3VyY2UtbnVtPjxyZW1vdGUtZGF0YWJhc2UtcHJvdmlkZXI+TkxNPC9y
ZW1vdGUtZGF0YWJhc2UtcHJvdmlkZXI+PHJlc2VhcmNoLW5vdGVzPjM4PC9yZXNlYXJjaC1ub3Rl
cz48bGFuZ3VhZ2U+ZW5nPC9sYW5ndWFnZT48L3JlY29yZD48L0NpdGU+PC9FbmROb3RlPgB=
</w:fldData>
              </w:fldChar>
            </w:r>
            <w:r w:rsidR="0010757D">
              <w:rPr>
                <w:rFonts w:ascii="Times New Roman" w:eastAsia="宋体" w:hAnsi="Times New Roman" w:cs="Times New Roman"/>
                <w:kern w:val="0"/>
                <w:sz w:val="20"/>
                <w:szCs w:val="20"/>
                <w:lang w:val="en-GB"/>
              </w:rPr>
              <w:instrText xml:space="preserve"> ADDIN EN.CITE </w:instrText>
            </w:r>
            <w:r w:rsidR="0010757D">
              <w:rPr>
                <w:rFonts w:ascii="Times New Roman" w:eastAsia="宋体" w:hAnsi="Times New Roman" w:cs="Times New Roman"/>
                <w:kern w:val="0"/>
                <w:sz w:val="20"/>
                <w:szCs w:val="20"/>
                <w:lang w:val="en-GB"/>
              </w:rPr>
              <w:fldChar w:fldCharType="begin">
                <w:fldData xml:space="preserve">PEVuZE5vdGU+PENpdGU+PEF1dGhvcj5Sb3F1aWxseTwvQXV0aG9yPjxZZWFyPjIwMTE8L1llYXI+
PFJlY051bT44MzwvUmVjTnVtPjxEaXNwbGF5VGV4dD4oMzgpPC9EaXNwbGF5VGV4dD48cmVjb3Jk
PjxyZWMtbnVtYmVyPjgzPC9yZWMtbnVtYmVyPjxmb3JlaWduLWtleXM+PGtleSBhcHA9IkVOIiBk
Yi1pZD0iNXd3czlkMHo1c2Ewd2ZldmQ1OTVheGFod3N3cHdlZjBwenphIiB0aW1lc3RhbXA9IjE3
MzMyODAzODQiPjgzPC9rZXk+PC9mb3JlaWduLWtleXM+PHJlZi10eXBlIG5hbWU9IkpvdXJuYWwg
QXJ0aWNsZSI+MTc8L3JlZi10eXBlPjxjb250cmlidXRvcnM+PGF1dGhvcnM+PGF1dGhvcj5Sb3F1
aWxseSwgQS48L2F1dGhvcj48YXV0aG9yPk1haGUsIFAuIEouPC9hdXRob3I+PGF1dGhvcj5TZWd1
aW4sIFAuPC9hdXRob3I+PGF1dGhvcj5HdWl0dG9uLCBDLjwvYXV0aG9yPjxhdXRob3I+RmxvY2gs
IEguPC9hdXRob3I+PGF1dGhvcj5UZWxsaWVyLCBBLiBDLjwvYXV0aG9yPjxhdXRob3I+TWVyc29u
LCBMLjwvYXV0aG9yPjxhdXRob3I+UmVuYXJkLCBCLjwvYXV0aG9yPjxhdXRob3I+TWFsbGVkYW50
LCBZLjwvYXV0aG9yPjxhdXRob3I+RmxldCwgTC48L2F1dGhvcj48YXV0aG9yPlNlYmlsbGUsIFYu
PC9hdXRob3I+PGF1dGhvcj5Wb2x0ZWF1LCBDLjwvYXV0aG9yPjxhdXRob3I+TWFzc29uLCBELjwv
YXV0aG9yPjxhdXRob3I+Tmd1eWVuLCBKLiBNLjwvYXV0aG9yPjxhdXRob3I+TGVqdXMsIEMuPC9h
dXRob3I+PGF1dGhvcj5Bc2Vobm91bmUsIEsuPC9hdXRob3I+PC9hdXRob3JzPjwvY29udHJpYnV0
b3JzPjxhdXRoLWFkZHJlc3M+RGVwYXJ0bWVudCBvZiBBbmVzdGhlc2lvbG9neSBhbmQgSW50ZW5z
aXZlIENhcmUgTWVkaWNpbmUsIFVuaXZlcnNpdHkgb2YgTmFudGVzLCBGcmFuY2UuPC9hdXRoLWFk
ZHJlc3M+PHRpdGxlcz48dGl0bGU+SHlkcm9jb3J0aXNvbmUgdGhlcmFweSBmb3IgcGF0aWVudHMg
d2l0aCBtdWx0aXBsZSB0cmF1bWE6IHRoZSByYW5kb21pemVkIGNvbnRyb2xsZWQgSFlQT0xZVEUg
c3R1ZHk8L3RpdGxlPjxzZWNvbmRhcnktdGl0bGU+SkFNQTwvc2Vjb25kYXJ5LXRpdGxlPjwvdGl0
bGVzPjxwZXJpb2RpY2FsPjxmdWxsLXRpdGxlPkpBTUE8L2Z1bGwtdGl0bGU+PC9wZXJpb2RpY2Fs
PjxwYWdlcz4xMjAxLTk8L3BhZ2VzPjx2b2x1bWU+MzA1PC92b2x1bWU+PG51bWJlcj4xMjwvbnVt
YmVyPjxlZGl0aW9uPjIwMTEvMDMvMjQ8L2VkaXRpb24+PGtleXdvcmRzPjxrZXl3b3JkPkFkb2xl
c2NlbnQ8L2tleXdvcmQ+PGtleXdvcmQ+QWRyZW5hbCBJbnN1ZmZpY2llbmN5L2RpYWdub3Npcy9k
cnVnIHRoZXJhcHkvZXRpb2xvZ3k8L2tleXdvcmQ+PGtleXdvcmQ+QWR1bHQ8L2tleXdvcmQ+PGtl
eXdvcmQ+QW50aS1JbmZsYW1tYXRvcnkgQWdlbnRzLyp0aGVyYXBldXRpYyB1c2U8L2tleXdvcmQ+
PGtleXdvcmQ+Q3Jvc3MgSW5mZWN0aW9uL2V0aW9sb2d5LypwcmV2ZW50aW9uICZhbXA7IGNvbnRy
b2w8L2tleXdvcmQ+PGtleXdvcmQ+RG91YmxlLUJsaW5kIE1ldGhvZDwva2V5d29yZD48a2V5d29y
ZD5GZW1hbGU8L2tleXdvcmQ+PGtleXdvcmQ+SHVtYW5zPC9rZXl3b3JkPjxrZXl3b3JkPkh5ZHJv
Y29ydGlzb25lLyp0aGVyYXBldXRpYyB1c2U8L2tleXdvcmQ+PGtleXdvcmQ+SW5mdXNpb25zLCBJ
bnRyYXZlbm91czwva2V5d29yZD48a2V5d29yZD5JbnRlbnNpdmUgQ2FyZSBVbml0czwva2V5d29y
ZD48a2V5d29yZD5JbnR1YmF0aW9uLCBJbnRyYXRyYWNoZWFsPC9rZXl3b3JkPjxrZXl3b3JkPk1h
bGU8L2tleXdvcmQ+PGtleXdvcmQ+TWlkZGxlIEFnZWQ8L2tleXdvcmQ+PGtleXdvcmQ+TXVsdGlw
bGUgVHJhdW1hLypjb21wbGljYXRpb25zPC9rZXl3b3JkPjxrZXl3b3JkPlBuZXVtb25pYS9ldGlv
bG9neS8qcHJldmVudGlvbiAmYW1wOyBjb250cm9sPC9rZXl3b3JkPjxrZXl3b3JkPlJlc3BpcmF0
aW9uLCBBcnRpZmljaWFsPC9rZXl3b3JkPjxrZXl3b3JkPllvdW5nIEFkdWx0PC9rZXl3b3JkPjwv
a2V5d29yZHM+PGRhdGVzPjx5ZWFyPjIwMTE8L3llYXI+PHB1Yi1kYXRlcz48ZGF0ZT5NYXIgMjM8
L2RhdGU+PC9wdWItZGF0ZXM+PC9kYXRlcz48aXNibj4xNTM4LTM1OTggKEVsZWN0cm9uaWMpJiN4
RDswMDk4LTc0ODQgKExpbmtpbmcpPC9pc2JuPjxhY2Nlc3Npb24tbnVtPjIxNDI3MzcyPC9hY2Nl
c3Npb24tbnVtPjxsYWJlbD4zMzwvbGFiZWw+PHVybHM+PHJlbGF0ZWQtdXJscz48dXJsPmh0dHBz
Oi8vd3d3Lm5jYmkubmxtLm5paC5nb3YvcHVibWVkLzIxNDI3MzcyPC91cmw+PC9yZWxhdGVkLXVy
bHM+PC91cmxzPjxlbGVjdHJvbmljLXJlc291cmNlLW51bT4xMC4xMDAxL2phbWEuMjAxMS4zNjA8
L2VsZWN0cm9uaWMtcmVzb3VyY2UtbnVtPjxyZW1vdGUtZGF0YWJhc2UtcHJvdmlkZXI+TkxNPC9y
ZW1vdGUtZGF0YWJhc2UtcHJvdmlkZXI+PHJlc2VhcmNoLW5vdGVzPjM4PC9yZXNlYXJjaC1ub3Rl
cz48bGFuZ3VhZ2U+ZW5nPC9sYW5ndWFnZT48L3JlY29yZD48L0NpdGU+PC9FbmROb3RlPgB=
</w:fldData>
              </w:fldChar>
            </w:r>
            <w:r w:rsidR="0010757D">
              <w:rPr>
                <w:rFonts w:ascii="Times New Roman" w:eastAsia="宋体" w:hAnsi="Times New Roman" w:cs="Times New Roman"/>
                <w:kern w:val="0"/>
                <w:sz w:val="20"/>
                <w:szCs w:val="20"/>
                <w:lang w:val="en-GB"/>
              </w:rPr>
              <w:instrText xml:space="preserve"> ADDIN EN.CITE.DATA </w:instrText>
            </w:r>
            <w:r w:rsidR="0010757D">
              <w:rPr>
                <w:rFonts w:ascii="Times New Roman" w:eastAsia="宋体" w:hAnsi="Times New Roman" w:cs="Times New Roman"/>
                <w:kern w:val="0"/>
                <w:sz w:val="20"/>
                <w:szCs w:val="20"/>
                <w:lang w:val="en-GB"/>
              </w:rPr>
            </w:r>
            <w:r w:rsidR="0010757D">
              <w:rPr>
                <w:rFonts w:ascii="Times New Roman" w:eastAsia="宋体" w:hAnsi="Times New Roman" w:cs="Times New Roman"/>
                <w:kern w:val="0"/>
                <w:sz w:val="20"/>
                <w:szCs w:val="20"/>
                <w:lang w:val="en-GB"/>
              </w:rPr>
              <w:fldChar w:fldCharType="end"/>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(38)</w:t>
            </w:r>
            <w:r w:rsidR="007256FD" w:rsidRPr="00D200F4">
              <w:rPr>
                <w:rFonts w:ascii="Times New Roman" w:eastAsia="宋体" w:hAnsi="Times New Roman" w:cs="Times New Roman"/>
                <w:kern w:val="0"/>
                <w:sz w:val="20"/>
                <w:szCs w:val="20"/>
                <w:lang w:val="en-GB"/>
              </w:rPr>
              <w:fldChar w:fldCharType="end"/>
            </w:r>
          </w:p>
        </w:tc>
      </w:tr>
      <w:tr w:rsidR="0035303C" w:rsidRPr="00D200F4" w14:paraId="236D7AC9" w14:textId="77777777" w:rsidTr="008B6969">
        <w:trPr>
          <w:trHeight w:val="519"/>
        </w:trPr>
        <w:tc>
          <w:tcPr>
            <w:tcW w:w="456" w:type="pct"/>
            <w:shd w:val="clear" w:color="auto" w:fill="auto"/>
            <w:noWrap/>
            <w:hideMark/>
          </w:tcPr>
          <w:p w14:paraId="2A605D7E"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4DEF6B10" w14:textId="77777777" w:rsidR="009976F8" w:rsidRPr="00D200F4" w:rsidRDefault="009976F8"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74EB18CE"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Staring at 2000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400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every one hour for 2 days; total dose: 21200 mg</w:t>
            </w:r>
          </w:p>
        </w:tc>
        <w:tc>
          <w:tcPr>
            <w:tcW w:w="355" w:type="pct"/>
            <w:shd w:val="clear" w:color="auto" w:fill="auto"/>
            <w:noWrap/>
            <w:hideMark/>
          </w:tcPr>
          <w:p w14:paraId="7A23886D"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2000</w:t>
            </w:r>
          </w:p>
        </w:tc>
        <w:tc>
          <w:tcPr>
            <w:tcW w:w="407" w:type="pct"/>
            <w:shd w:val="clear" w:color="auto" w:fill="auto"/>
            <w:noWrap/>
            <w:hideMark/>
          </w:tcPr>
          <w:p w14:paraId="4035A586"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21200</w:t>
            </w:r>
          </w:p>
        </w:tc>
        <w:tc>
          <w:tcPr>
            <w:tcW w:w="407" w:type="pct"/>
            <w:shd w:val="clear" w:color="auto" w:fill="auto"/>
            <w:noWrap/>
            <w:hideMark/>
          </w:tcPr>
          <w:p w14:paraId="651BDD1E"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3975 </w:t>
            </w:r>
          </w:p>
        </w:tc>
        <w:tc>
          <w:tcPr>
            <w:tcW w:w="305" w:type="pct"/>
            <w:shd w:val="clear" w:color="auto" w:fill="auto"/>
            <w:noWrap/>
            <w:hideMark/>
          </w:tcPr>
          <w:p w14:paraId="78FEC720"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2 </w:t>
            </w:r>
          </w:p>
        </w:tc>
        <w:tc>
          <w:tcPr>
            <w:tcW w:w="428" w:type="pct"/>
            <w:shd w:val="clear" w:color="auto" w:fill="auto"/>
            <w:noWrap/>
            <w:hideMark/>
          </w:tcPr>
          <w:p w14:paraId="612A00CC" w14:textId="5924B20D" w:rsidR="009976F8" w:rsidRPr="00D200F4" w:rsidRDefault="00430657"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Edwards 2005</w:t>
            </w:r>
            <w:r w:rsidR="007256FD" w:rsidRPr="00D200F4">
              <w:rPr>
                <w:rFonts w:ascii="Times New Roman" w:eastAsia="宋体" w:hAnsi="Times New Roman" w:cs="Times New Roman"/>
                <w:kern w:val="0"/>
                <w:sz w:val="20"/>
                <w:szCs w:val="20"/>
                <w:lang w:val="en-GB"/>
              </w:rPr>
              <w:fldChar w:fldCharType="begin">
                <w:fldData xml:space="preserve">PEVuZE5vdGU+PENpdGU+PEF1dGhvcj5FZHdhcmRzPC9BdXRob3I+PFllYXI+MjAwNTwvWWVhcj48
UmVjTnVtPjMwPC9SZWNOdW0+PERpc3BsYXlUZXh0PigzOSk8L0Rpc3BsYXlUZXh0PjxyZWNvcmQ+
PHJlYy1udW1iZXI+MzA8L3JlYy1udW1iZXI+PGZvcmVpZ24ta2V5cz48a2V5IGFwcD0iRU4iIGRi
LWlkPSI1d3dzOWQwejVzYTB3ZmV2ZDU5NWF4YWh3c3dwd2VmMHB6emEiIHRpbWVzdGFtcD0iMTcz
MzI4MDM4NCI+MzA8L2tleT48L2ZvcmVpZ24ta2V5cz48cmVmLXR5cGUgbmFtZT0iSm91cm5hbCBB
cnRpY2xlIj4xNzwvcmVmLXR5cGU+PGNvbnRyaWJ1dG9ycz48YXV0aG9ycz48YXV0aG9yPkVkd2Fy
ZHMsIFAuPC9hdXRob3I+PGF1dGhvcj5BcmFuZ28sIE0uPC9hdXRob3I+PGF1dGhvcj5CYWxpY2Es
IEwuPC9hdXRob3I+PGF1dGhvcj5Db3R0aW5naGFtLCBSLjwvYXV0aG9yPjxhdXRob3I+RWwtU2F5
ZWQsIEguPC9hdXRob3I+PGF1dGhvcj5GYXJyZWxsLCBCLjwvYXV0aG9yPjxhdXRob3I+RmVybmFu
ZGVzLCBKLjwvYXV0aG9yPjxhdXRob3I+R29naWNoYWlzdmlsaSwgVC48L2F1dGhvcj48YXV0aG9y
PkdvbGRlbiwgTi48L2F1dGhvcj48YXV0aG9yPkhhcnR6ZW5iZXJnLCBCLjwvYXV0aG9yPjxhdXRo
b3I+SHVzYWluLCBNLjwvYXV0aG9yPjxhdXRob3I+VWxsb2EsIE0uIEkuPC9hdXRob3I+PGF1dGhv
cj5KZXJiaSwgWi48L2F1dGhvcj48YXV0aG9yPktoYW1pcywgSC48L2F1dGhvcj48YXV0aG9yPktv
bW9sYWZlLCBFLjwvYXV0aG9yPjxhdXRob3I+TGFsb2UsIFYuPC9hdXRob3I+PGF1dGhvcj5Mb21h
cywgRy48L2F1dGhvcj48YXV0aG9yPkx1ZHdpZywgUy48L2F1dGhvcj48YXV0aG9yPk1hemFpcmFj
LCBHLjwvYXV0aG9yPjxhdXRob3I+TXVub3ogU2FuY2hleiBNZGUsIEwuPC9hdXRob3I+PGF1dGhv
cj5OYXNpLCBMLjwvYXV0aG9yPjxhdXRob3I+T2xsZGFzaGksIEYuPC9hdXRob3I+PGF1dGhvcj5Q
bHVua2V0dCwgUC48L2F1dGhvcj48YXV0aG9yPlJvYmVydHMsIEkuPC9hdXRob3I+PGF1dGhvcj5T
YW5kZXJjb2NrLCBQLjwvYXV0aG9yPjxhdXRob3I+U2hha3VyLCBILjwvYXV0aG9yPjxhdXRob3I+
U29sZXIsIEMuPC9hdXRob3I+PGF1dGhvcj5TdG9ja2VyLCBSLjwvYXV0aG9yPjxhdXRob3I+U3Zv
Ym9kYSwgUC48L2F1dGhvcj48YXV0aG9yPlRyZW5rbGVyLCBTLjwvYXV0aG9yPjxhdXRob3I+VmVu
a2F0YXJhbWFuYSwgTi4gSy48L2F1dGhvcj48YXV0aG9yPldhc3NlcmJlcmcsIEouPC9hdXRob3I+
PGF1dGhvcj5ZYXRlcywgRC48L2F1dGhvcj48YXV0aG9yPll1dHRoYWthc2Vtc3VudCwgUy48L2F1
dGhvcj48YXV0aG9yPkNyYXNoIHRyaWFsIGNvbGxhYm9yYXRvcnM8L2F1dGhvcj48L2F1dGhvcnM+
PHNlY29uZGFyeS1hdXRob3JzPjxhdXRob3I+Q3Jhc2ggdHJpYWwgY29sbGFib3JhdG9yczwvYXV0
aG9yPjwvc2Vjb25kYXJ5LWF1dGhvcnM+PC9jb250cmlidXRvcnM+PHRpdGxlcz48dGl0bGU+Rmlu
YWwgcmVzdWx0cyBvZiBNUkMgQ1JBU0gsIGEgcmFuZG9taXNlZCBwbGFjZWJvLWNvbnRyb2xsZWQg
dHJpYWwgb2YgaW50cmF2ZW5vdXMgY29ydGljb3N0ZXJvaWQgaW4gYWR1bHRzIHdpdGggaGVhZCBp
bmp1cnktb3V0Y29tZXMgYXQgNiBtb250aHM8L3RpdGxlPjxzZWNvbmRhcnktdGl0bGU+TGFuY2V0
PC9zZWNvbmRhcnktdGl0bGU+PGFsdC10aXRsZT5MYW5jZXQgKExvbmRvbiwgRW5nbGFuZCk8L2Fs
dC10aXRsZT48L3RpdGxlcz48cGVyaW9kaWNhbD48ZnVsbC10aXRsZT5MYW5jZXQ8L2Z1bGwtdGl0
bGU+PC9wZXJpb2RpY2FsPjxhbHQtcGVyaW9kaWNhbD48ZnVsbC10aXRsZT5MYW5jZXQ8L2Z1bGwt
dGl0bGU+PGFiYnItMT5MYW5jZXQgKExvbmRvbiwgRW5nbGFuZCk8L2FiYnItMT48L2FsdC1wZXJp
b2RpY2FsPjxwYWdlcz4xOTU3LTk8L3BhZ2VzPjx2b2x1bWU+MzY1PC92b2x1bWU+PG51bWJlcj45
NDc1PC9udW1iZXI+PGVkaXRpb24+MjAwNS8wNi8wNzwvZWRpdGlvbj48a2V5d29yZHM+PGtleXdv
cmQ+Q3JhbmlvY2VyZWJyYWwgVHJhdW1hLypkcnVnIHRoZXJhcHkvbW9ydGFsaXR5PC9rZXl3b3Jk
PjxrZXl3b3JkPkZvbGxvdy1VcCBTdHVkaWVzPC9rZXl3b3JkPjxrZXl3b3JkPkdsdWNvY29ydGlj
b2lkcy8qYWRtaW5pc3RyYXRpb24gJmFtcDsgZG9zYWdlPC9rZXl3b3JkPjxrZXl3b3JkPkh1bWFu
czwva2V5d29yZD48a2V5d29yZD5JbmZ1c2lvbnMsIEludHJhdmVub3VzPC9rZXl3b3JkPjxrZXl3
b3JkPk1ldGh5bHByZWRuaXNvbG9uZS8qYWRtaW5pc3RyYXRpb24gJmFtcDsgZG9zYWdlPC9rZXl3
b3JkPjxrZXl3b3JkPlJpc2sgRmFjdG9yczwva2V5d29yZD48a2V5d29yZD5UcmVhdG1lbnQgT3V0
Y29tZTwva2V5d29yZD48L2tleXdvcmRzPjxkYXRlcz48eWVhcj4yMDA1PC95ZWFyPjxwdWItZGF0
ZXM+PGRhdGU+SnVuIDQtMTA8L2RhdGU+PC9wdWItZGF0ZXM+PC9kYXRlcz48cHViLWxvY2F0aW9u
PkVuZ2xhbmQ8L3B1Yi1sb2NhdGlvbj48aXNibj4xNDc0LTU0N1ggKEVsZWN0cm9uaWMpJiN4RDsw
MTQwLTY3MzYgKExpbmtpbmcpPC9pc2JuPjxhY2Nlc3Npb24tbnVtPjE1OTM2NDIzPC9hY2Nlc3Np
b24tbnVtPjxsYWJlbD4yOTwvbGFiZWw+PHVybHM+PHJlbGF0ZWQtdXJscz48dXJsPmh0dHBzOi8v
d3d3Lm5jYmkubmxtLm5paC5nb3YvcHVibWVkLzE1OTM2NDIzPC91cmw+PC9yZWxhdGVkLXVybHM+
PC91cmxzPjxlbGVjdHJvbmljLXJlc291cmNlLW51bT4xMC4xMDE2L1MwMTQwLTY3MzYoMDUpNjY1
NTItWDwvZWxlY3Ryb25pYy1yZXNvdXJjZS1udW0+PHJlbW90ZS1kYXRhYmFzZS1uYW1lPk92aWQg
TUVETElORShSKSAmbHQ7MjAwNSB0byAyMDA3Jmd0OzwvcmVtb3RlLWRhdGFiYXNlLW5hbWU+PHJl
c2VhcmNoLW5vdGVzPjM5PC9yZXNlYXJjaC1ub3Rlcz48L3JlY29yZD48L0NpdGU+PC9FbmROb3Rl
Pn==
</w:fldData>
              </w:fldChar>
            </w:r>
            <w:r w:rsidR="0010757D">
              <w:rPr>
                <w:rFonts w:ascii="Times New Roman" w:eastAsia="宋体" w:hAnsi="Times New Roman" w:cs="Times New Roman"/>
                <w:kern w:val="0"/>
                <w:sz w:val="20"/>
                <w:szCs w:val="20"/>
                <w:lang w:val="en-GB"/>
              </w:rPr>
              <w:instrText xml:space="preserve"> ADDIN EN.CITE </w:instrText>
            </w:r>
            <w:r w:rsidR="0010757D">
              <w:rPr>
                <w:rFonts w:ascii="Times New Roman" w:eastAsia="宋体" w:hAnsi="Times New Roman" w:cs="Times New Roman"/>
                <w:kern w:val="0"/>
                <w:sz w:val="20"/>
                <w:szCs w:val="20"/>
                <w:lang w:val="en-GB"/>
              </w:rPr>
              <w:fldChar w:fldCharType="begin">
                <w:fldData xml:space="preserve">PEVuZE5vdGU+PENpdGU+PEF1dGhvcj5FZHdhcmRzPC9BdXRob3I+PFllYXI+MjAwNTwvWWVhcj48
UmVjTnVtPjMwPC9SZWNOdW0+PERpc3BsYXlUZXh0PigzOSk8L0Rpc3BsYXlUZXh0PjxyZWNvcmQ+
PHJlYy1udW1iZXI+MzA8L3JlYy1udW1iZXI+PGZvcmVpZ24ta2V5cz48a2V5IGFwcD0iRU4iIGRi
LWlkPSI1d3dzOWQwejVzYTB3ZmV2ZDU5NWF4YWh3c3dwd2VmMHB6emEiIHRpbWVzdGFtcD0iMTcz
MzI4MDM4NCI+MzA8L2tleT48L2ZvcmVpZ24ta2V5cz48cmVmLXR5cGUgbmFtZT0iSm91cm5hbCBB
cnRpY2xlIj4xNzwvcmVmLXR5cGU+PGNvbnRyaWJ1dG9ycz48YXV0aG9ycz48YXV0aG9yPkVkd2Fy
ZHMsIFAuPC9hdXRob3I+PGF1dGhvcj5BcmFuZ28sIE0uPC9hdXRob3I+PGF1dGhvcj5CYWxpY2Es
IEwuPC9hdXRob3I+PGF1dGhvcj5Db3R0aW5naGFtLCBSLjwvYXV0aG9yPjxhdXRob3I+RWwtU2F5
ZWQsIEguPC9hdXRob3I+PGF1dGhvcj5GYXJyZWxsLCBCLjwvYXV0aG9yPjxhdXRob3I+RmVybmFu
ZGVzLCBKLjwvYXV0aG9yPjxhdXRob3I+R29naWNoYWlzdmlsaSwgVC48L2F1dGhvcj48YXV0aG9y
PkdvbGRlbiwgTi48L2F1dGhvcj48YXV0aG9yPkhhcnR6ZW5iZXJnLCBCLjwvYXV0aG9yPjxhdXRo
b3I+SHVzYWluLCBNLjwvYXV0aG9yPjxhdXRob3I+VWxsb2EsIE0uIEkuPC9hdXRob3I+PGF1dGhv
cj5KZXJiaSwgWi48L2F1dGhvcj48YXV0aG9yPktoYW1pcywgSC48L2F1dGhvcj48YXV0aG9yPktv
bW9sYWZlLCBFLjwvYXV0aG9yPjxhdXRob3I+TGFsb2UsIFYuPC9hdXRob3I+PGF1dGhvcj5Mb21h
cywgRy48L2F1dGhvcj48YXV0aG9yPkx1ZHdpZywgUy48L2F1dGhvcj48YXV0aG9yPk1hemFpcmFj
LCBHLjwvYXV0aG9yPjxhdXRob3I+TXVub3ogU2FuY2hleiBNZGUsIEwuPC9hdXRob3I+PGF1dGhv
cj5OYXNpLCBMLjwvYXV0aG9yPjxhdXRob3I+T2xsZGFzaGksIEYuPC9hdXRob3I+PGF1dGhvcj5Q
bHVua2V0dCwgUC48L2F1dGhvcj48YXV0aG9yPlJvYmVydHMsIEkuPC9hdXRob3I+PGF1dGhvcj5T
YW5kZXJjb2NrLCBQLjwvYXV0aG9yPjxhdXRob3I+U2hha3VyLCBILjwvYXV0aG9yPjxhdXRob3I+
U29sZXIsIEMuPC9hdXRob3I+PGF1dGhvcj5TdG9ja2VyLCBSLjwvYXV0aG9yPjxhdXRob3I+U3Zv
Ym9kYSwgUC48L2F1dGhvcj48YXV0aG9yPlRyZW5rbGVyLCBTLjwvYXV0aG9yPjxhdXRob3I+VmVu
a2F0YXJhbWFuYSwgTi4gSy48L2F1dGhvcj48YXV0aG9yPldhc3NlcmJlcmcsIEouPC9hdXRob3I+
PGF1dGhvcj5ZYXRlcywgRC48L2F1dGhvcj48YXV0aG9yPll1dHRoYWthc2Vtc3VudCwgUy48L2F1
dGhvcj48YXV0aG9yPkNyYXNoIHRyaWFsIGNvbGxhYm9yYXRvcnM8L2F1dGhvcj48L2F1dGhvcnM+
PHNlY29uZGFyeS1hdXRob3JzPjxhdXRob3I+Q3Jhc2ggdHJpYWwgY29sbGFib3JhdG9yczwvYXV0
aG9yPjwvc2Vjb25kYXJ5LWF1dGhvcnM+PC9jb250cmlidXRvcnM+PHRpdGxlcz48dGl0bGU+Rmlu
YWwgcmVzdWx0cyBvZiBNUkMgQ1JBU0gsIGEgcmFuZG9taXNlZCBwbGFjZWJvLWNvbnRyb2xsZWQg
dHJpYWwgb2YgaW50cmF2ZW5vdXMgY29ydGljb3N0ZXJvaWQgaW4gYWR1bHRzIHdpdGggaGVhZCBp
bmp1cnktb3V0Y29tZXMgYXQgNiBtb250aHM8L3RpdGxlPjxzZWNvbmRhcnktdGl0bGU+TGFuY2V0
PC9zZWNvbmRhcnktdGl0bGU+PGFsdC10aXRsZT5MYW5jZXQgKExvbmRvbiwgRW5nbGFuZCk8L2Fs
dC10aXRsZT48L3RpdGxlcz48cGVyaW9kaWNhbD48ZnVsbC10aXRsZT5MYW5jZXQ8L2Z1bGwtdGl0
bGU+PC9wZXJpb2RpY2FsPjxhbHQtcGVyaW9kaWNhbD48ZnVsbC10aXRsZT5MYW5jZXQ8L2Z1bGwt
dGl0bGU+PGFiYnItMT5MYW5jZXQgKExvbmRvbiwgRW5nbGFuZCk8L2FiYnItMT48L2FsdC1wZXJp
b2RpY2FsPjxwYWdlcz4xOTU3LTk8L3BhZ2VzPjx2b2x1bWU+MzY1PC92b2x1bWU+PG51bWJlcj45
NDc1PC9udW1iZXI+PGVkaXRpb24+MjAwNS8wNi8wNzwvZWRpdGlvbj48a2V5d29yZHM+PGtleXdv
cmQ+Q3JhbmlvY2VyZWJyYWwgVHJhdW1hLypkcnVnIHRoZXJhcHkvbW9ydGFsaXR5PC9rZXl3b3Jk
PjxrZXl3b3JkPkZvbGxvdy1VcCBTdHVkaWVzPC9rZXl3b3JkPjxrZXl3b3JkPkdsdWNvY29ydGlj
b2lkcy8qYWRtaW5pc3RyYXRpb24gJmFtcDsgZG9zYWdlPC9rZXl3b3JkPjxrZXl3b3JkPkh1bWFu
czwva2V5d29yZD48a2V5d29yZD5JbmZ1c2lvbnMsIEludHJhdmVub3VzPC9rZXl3b3JkPjxrZXl3
b3JkPk1ldGh5bHByZWRuaXNvbG9uZS8qYWRtaW5pc3RyYXRpb24gJmFtcDsgZG9zYWdlPC9rZXl3
b3JkPjxrZXl3b3JkPlJpc2sgRmFjdG9yczwva2V5d29yZD48a2V5d29yZD5UcmVhdG1lbnQgT3V0
Y29tZTwva2V5d29yZD48L2tleXdvcmRzPjxkYXRlcz48eWVhcj4yMDA1PC95ZWFyPjxwdWItZGF0
ZXM+PGRhdGU+SnVuIDQtMTA8L2RhdGU+PC9wdWItZGF0ZXM+PC9kYXRlcz48cHViLWxvY2F0aW9u
PkVuZ2xhbmQ8L3B1Yi1sb2NhdGlvbj48aXNibj4xNDc0LTU0N1ggKEVsZWN0cm9uaWMpJiN4RDsw
MTQwLTY3MzYgKExpbmtpbmcpPC9pc2JuPjxhY2Nlc3Npb24tbnVtPjE1OTM2NDIzPC9hY2Nlc3Np
b24tbnVtPjxsYWJlbD4yOTwvbGFiZWw+PHVybHM+PHJlbGF0ZWQtdXJscz48dXJsPmh0dHBzOi8v
d3d3Lm5jYmkubmxtLm5paC5nb3YvcHVibWVkLzE1OTM2NDIzPC91cmw+PC9yZWxhdGVkLXVybHM+
PC91cmxzPjxlbGVjdHJvbmljLXJlc291cmNlLW51bT4xMC4xMDE2L1MwMTQwLTY3MzYoMDUpNjY1
NTItWDwvZWxlY3Ryb25pYy1yZXNvdXJjZS1udW0+PHJlbW90ZS1kYXRhYmFzZS1uYW1lPk92aWQg
TUVETElORShSKSAmbHQ7MjAwNSB0byAyMDA3Jmd0OzwvcmVtb3RlLWRhdGFiYXNlLW5hbWU+PHJl
c2VhcmNoLW5vdGVzPjM5PC9yZXNlYXJjaC1ub3Rlcz48L3JlY29yZD48L0NpdGU+PC9FbmROb3Rl
Pn==
</w:fldData>
              </w:fldChar>
            </w:r>
            <w:r w:rsidR="0010757D">
              <w:rPr>
                <w:rFonts w:ascii="Times New Roman" w:eastAsia="宋体" w:hAnsi="Times New Roman" w:cs="Times New Roman"/>
                <w:kern w:val="0"/>
                <w:sz w:val="20"/>
                <w:szCs w:val="20"/>
                <w:lang w:val="en-GB"/>
              </w:rPr>
              <w:instrText xml:space="preserve"> ADDIN EN.CITE.DATA </w:instrText>
            </w:r>
            <w:r w:rsidR="0010757D">
              <w:rPr>
                <w:rFonts w:ascii="Times New Roman" w:eastAsia="宋体" w:hAnsi="Times New Roman" w:cs="Times New Roman"/>
                <w:kern w:val="0"/>
                <w:sz w:val="20"/>
                <w:szCs w:val="20"/>
                <w:lang w:val="en-GB"/>
              </w:rPr>
            </w:r>
            <w:r w:rsidR="0010757D">
              <w:rPr>
                <w:rFonts w:ascii="Times New Roman" w:eastAsia="宋体" w:hAnsi="Times New Roman" w:cs="Times New Roman"/>
                <w:kern w:val="0"/>
                <w:sz w:val="20"/>
                <w:szCs w:val="20"/>
                <w:lang w:val="en-GB"/>
              </w:rPr>
              <w:fldChar w:fldCharType="end"/>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(39)</w:t>
            </w:r>
            <w:r w:rsidR="007256FD" w:rsidRPr="00D200F4">
              <w:rPr>
                <w:rFonts w:ascii="Times New Roman" w:eastAsia="宋体" w:hAnsi="Times New Roman" w:cs="Times New Roman"/>
                <w:kern w:val="0"/>
                <w:sz w:val="20"/>
                <w:szCs w:val="20"/>
                <w:lang w:val="en-GB"/>
              </w:rPr>
              <w:fldChar w:fldCharType="end"/>
            </w:r>
          </w:p>
        </w:tc>
      </w:tr>
      <w:tr w:rsidR="0035303C" w:rsidRPr="00D200F4" w14:paraId="2AD44440" w14:textId="77777777" w:rsidTr="008B6969">
        <w:trPr>
          <w:trHeight w:val="2329"/>
        </w:trPr>
        <w:tc>
          <w:tcPr>
            <w:tcW w:w="456" w:type="pct"/>
            <w:shd w:val="clear" w:color="auto" w:fill="auto"/>
            <w:noWrap/>
            <w:hideMark/>
          </w:tcPr>
          <w:p w14:paraId="22172FBA"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6E8EC67D" w14:textId="77777777" w:rsidR="009976F8" w:rsidRPr="00D200F4" w:rsidRDefault="009976F8"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76619408" w14:textId="77777777" w:rsidR="009976F8" w:rsidRPr="00D200F4" w:rsidRDefault="009976F8">
            <w:pPr>
              <w:pStyle w:val="a9"/>
              <w:widowControl/>
              <w:numPr>
                <w:ilvl w:val="0"/>
                <w:numId w:val="5"/>
              </w:numPr>
              <w:spacing w:after="0" w:line="240" w:lineRule="auto"/>
              <w:contextualSpacing w:val="0"/>
              <w:rPr>
                <w:sz w:val="20"/>
                <w:szCs w:val="20"/>
                <w:lang w:val="en-GB"/>
              </w:rPr>
            </w:pPr>
            <w:r w:rsidRPr="00D200F4">
              <w:rPr>
                <w:sz w:val="20"/>
                <w:szCs w:val="20"/>
                <w:lang w:val="en-GB"/>
              </w:rPr>
              <w:t xml:space="preserve">High dose: 30 mg/kg </w:t>
            </w:r>
            <w:proofErr w:type="spellStart"/>
            <w:r w:rsidRPr="00D200F4">
              <w:rPr>
                <w:sz w:val="20"/>
                <w:szCs w:val="20"/>
                <w:lang w:val="en-GB"/>
              </w:rPr>
              <w:t>i.v.</w:t>
            </w:r>
            <w:proofErr w:type="spellEnd"/>
            <w:r w:rsidRPr="00D200F4">
              <w:rPr>
                <w:sz w:val="20"/>
                <w:szCs w:val="20"/>
                <w:lang w:val="en-GB"/>
              </w:rPr>
              <w:t xml:space="preserve"> twice in 6 hours; 250 mg </w:t>
            </w:r>
            <w:proofErr w:type="spellStart"/>
            <w:r w:rsidRPr="00D200F4">
              <w:rPr>
                <w:sz w:val="20"/>
                <w:szCs w:val="20"/>
                <w:lang w:val="en-GB"/>
              </w:rPr>
              <w:t>i.v.</w:t>
            </w:r>
            <w:proofErr w:type="spellEnd"/>
            <w:r w:rsidRPr="00D200F4">
              <w:rPr>
                <w:sz w:val="20"/>
                <w:szCs w:val="20"/>
                <w:lang w:val="en-GB"/>
              </w:rPr>
              <w:t xml:space="preserve"> every 6 hours for 2 days; 25 mg </w:t>
            </w:r>
            <w:proofErr w:type="spellStart"/>
            <w:r w:rsidRPr="00D200F4">
              <w:rPr>
                <w:sz w:val="20"/>
                <w:szCs w:val="20"/>
                <w:lang w:val="en-GB"/>
              </w:rPr>
              <w:t>i.v</w:t>
            </w:r>
            <w:proofErr w:type="spellEnd"/>
            <w:r w:rsidRPr="00D200F4">
              <w:rPr>
                <w:sz w:val="20"/>
                <w:szCs w:val="20"/>
                <w:lang w:val="en-GB"/>
              </w:rPr>
              <w:t>/</w:t>
            </w:r>
            <w:proofErr w:type="spellStart"/>
            <w:r w:rsidRPr="00D200F4">
              <w:rPr>
                <w:sz w:val="20"/>
                <w:szCs w:val="20"/>
                <w:lang w:val="en-GB"/>
              </w:rPr>
              <w:t>i.m.</w:t>
            </w:r>
            <w:proofErr w:type="spellEnd"/>
            <w:r w:rsidRPr="00D200F4">
              <w:rPr>
                <w:sz w:val="20"/>
                <w:szCs w:val="20"/>
                <w:lang w:val="en-GB"/>
              </w:rPr>
              <w:t xml:space="preserve"> every 6 hours for 3 days; 10 mg </w:t>
            </w:r>
            <w:proofErr w:type="spellStart"/>
            <w:r w:rsidRPr="00D200F4">
              <w:rPr>
                <w:sz w:val="20"/>
                <w:szCs w:val="20"/>
                <w:lang w:val="en-GB"/>
              </w:rPr>
              <w:t>i.v</w:t>
            </w:r>
            <w:proofErr w:type="spellEnd"/>
            <w:r w:rsidRPr="00D200F4">
              <w:rPr>
                <w:sz w:val="20"/>
                <w:szCs w:val="20"/>
                <w:lang w:val="en-GB"/>
              </w:rPr>
              <w:t>/</w:t>
            </w:r>
            <w:proofErr w:type="spellStart"/>
            <w:r w:rsidRPr="00D200F4">
              <w:rPr>
                <w:sz w:val="20"/>
                <w:szCs w:val="20"/>
                <w:lang w:val="en-GB"/>
              </w:rPr>
              <w:t>i.m.</w:t>
            </w:r>
            <w:proofErr w:type="spellEnd"/>
            <w:r w:rsidRPr="00D200F4">
              <w:rPr>
                <w:sz w:val="20"/>
                <w:szCs w:val="20"/>
                <w:lang w:val="en-GB"/>
              </w:rPr>
              <w:t xml:space="preserve"> every 6 hours for 1 day; 5 mg </w:t>
            </w:r>
            <w:proofErr w:type="spellStart"/>
            <w:r w:rsidRPr="00D200F4">
              <w:rPr>
                <w:sz w:val="20"/>
                <w:szCs w:val="20"/>
                <w:lang w:val="en-GB"/>
              </w:rPr>
              <w:t>i.v</w:t>
            </w:r>
            <w:proofErr w:type="spellEnd"/>
            <w:r w:rsidRPr="00D200F4">
              <w:rPr>
                <w:sz w:val="20"/>
                <w:szCs w:val="20"/>
                <w:lang w:val="en-GB"/>
              </w:rPr>
              <w:t>/</w:t>
            </w:r>
            <w:proofErr w:type="spellStart"/>
            <w:r w:rsidRPr="00D200F4">
              <w:rPr>
                <w:sz w:val="20"/>
                <w:szCs w:val="20"/>
                <w:lang w:val="en-GB"/>
              </w:rPr>
              <w:t>i.m.</w:t>
            </w:r>
            <w:proofErr w:type="spellEnd"/>
            <w:r w:rsidRPr="00D200F4">
              <w:rPr>
                <w:sz w:val="20"/>
                <w:szCs w:val="20"/>
                <w:lang w:val="en-GB"/>
              </w:rPr>
              <w:t xml:space="preserve"> every 6 hours for 1 day; 10 mg </w:t>
            </w:r>
            <w:proofErr w:type="spellStart"/>
            <w:r w:rsidRPr="00D200F4">
              <w:rPr>
                <w:sz w:val="20"/>
                <w:szCs w:val="20"/>
                <w:lang w:val="en-GB"/>
              </w:rPr>
              <w:t>i.v</w:t>
            </w:r>
            <w:proofErr w:type="spellEnd"/>
            <w:r w:rsidRPr="00D200F4">
              <w:rPr>
                <w:sz w:val="20"/>
                <w:szCs w:val="20"/>
                <w:lang w:val="en-GB"/>
              </w:rPr>
              <w:t>/</w:t>
            </w:r>
            <w:proofErr w:type="spellStart"/>
            <w:r w:rsidRPr="00D200F4">
              <w:rPr>
                <w:sz w:val="20"/>
                <w:szCs w:val="20"/>
                <w:lang w:val="en-GB"/>
              </w:rPr>
              <w:t>i.m.</w:t>
            </w:r>
            <w:proofErr w:type="spellEnd"/>
            <w:r w:rsidRPr="00D200F4">
              <w:rPr>
                <w:sz w:val="20"/>
                <w:szCs w:val="20"/>
                <w:lang w:val="en-GB"/>
              </w:rPr>
              <w:t xml:space="preserve"> every 24 hours for 3 days; total dose: 6580 mg</w:t>
            </w:r>
          </w:p>
          <w:p w14:paraId="1878E308" w14:textId="77777777" w:rsidR="009976F8" w:rsidRPr="00D200F4" w:rsidRDefault="009976F8">
            <w:pPr>
              <w:pStyle w:val="a9"/>
              <w:widowControl/>
              <w:numPr>
                <w:ilvl w:val="0"/>
                <w:numId w:val="5"/>
              </w:numPr>
              <w:spacing w:after="0" w:line="240" w:lineRule="auto"/>
              <w:contextualSpacing w:val="0"/>
              <w:rPr>
                <w:sz w:val="20"/>
                <w:szCs w:val="20"/>
                <w:lang w:val="en-GB"/>
              </w:rPr>
            </w:pPr>
            <w:r w:rsidRPr="00D200F4">
              <w:rPr>
                <w:sz w:val="20"/>
                <w:szCs w:val="20"/>
                <w:lang w:val="en-GB"/>
              </w:rPr>
              <w:t xml:space="preserve">Low dose: 1 mg/kg </w:t>
            </w:r>
            <w:proofErr w:type="spellStart"/>
            <w:r w:rsidRPr="00D200F4">
              <w:rPr>
                <w:sz w:val="20"/>
                <w:szCs w:val="20"/>
                <w:lang w:val="en-GB"/>
              </w:rPr>
              <w:t>i.</w:t>
            </w:r>
            <w:proofErr w:type="gramStart"/>
            <w:r w:rsidRPr="00D200F4">
              <w:rPr>
                <w:sz w:val="20"/>
                <w:szCs w:val="20"/>
                <w:lang w:val="en-GB"/>
              </w:rPr>
              <w:t>v.twice</w:t>
            </w:r>
            <w:proofErr w:type="spellEnd"/>
            <w:proofErr w:type="gramEnd"/>
            <w:r w:rsidRPr="00D200F4">
              <w:rPr>
                <w:sz w:val="20"/>
                <w:szCs w:val="20"/>
                <w:lang w:val="en-GB"/>
              </w:rPr>
              <w:t xml:space="preserve"> in 6 hours; 25mg </w:t>
            </w:r>
            <w:proofErr w:type="spellStart"/>
            <w:r w:rsidRPr="00D200F4">
              <w:rPr>
                <w:sz w:val="20"/>
                <w:szCs w:val="20"/>
                <w:lang w:val="en-GB"/>
              </w:rPr>
              <w:t>i.v.</w:t>
            </w:r>
            <w:proofErr w:type="spellEnd"/>
            <w:r w:rsidRPr="00D200F4">
              <w:rPr>
                <w:sz w:val="20"/>
                <w:szCs w:val="20"/>
                <w:lang w:val="en-GB"/>
              </w:rPr>
              <w:t xml:space="preserve"> every 6 hours for 6 days; 10 mg </w:t>
            </w:r>
            <w:proofErr w:type="spellStart"/>
            <w:r w:rsidRPr="00D200F4">
              <w:rPr>
                <w:sz w:val="20"/>
                <w:szCs w:val="20"/>
                <w:lang w:val="en-GB"/>
              </w:rPr>
              <w:t>i.v.</w:t>
            </w:r>
            <w:proofErr w:type="spellEnd"/>
            <w:r w:rsidRPr="00D200F4">
              <w:rPr>
                <w:sz w:val="20"/>
                <w:szCs w:val="20"/>
                <w:lang w:val="en-GB"/>
              </w:rPr>
              <w:t xml:space="preserve"> every 6 hours for 1 day; 5 mg </w:t>
            </w:r>
            <w:proofErr w:type="spellStart"/>
            <w:r w:rsidRPr="00D200F4">
              <w:rPr>
                <w:sz w:val="20"/>
                <w:szCs w:val="20"/>
                <w:lang w:val="en-GB"/>
              </w:rPr>
              <w:t>i.v.</w:t>
            </w:r>
            <w:proofErr w:type="spellEnd"/>
            <w:r w:rsidRPr="00D200F4">
              <w:rPr>
                <w:sz w:val="20"/>
                <w:szCs w:val="20"/>
                <w:lang w:val="en-GB"/>
              </w:rPr>
              <w:t xml:space="preserve"> every 6 hours for 1 day; 10 mg </w:t>
            </w:r>
            <w:proofErr w:type="spellStart"/>
            <w:r w:rsidRPr="00D200F4">
              <w:rPr>
                <w:sz w:val="20"/>
                <w:szCs w:val="20"/>
                <w:lang w:val="en-GB"/>
              </w:rPr>
              <w:t>i.v</w:t>
            </w:r>
            <w:proofErr w:type="spellEnd"/>
            <w:r w:rsidRPr="00D200F4">
              <w:rPr>
                <w:sz w:val="20"/>
                <w:szCs w:val="20"/>
                <w:lang w:val="en-GB"/>
              </w:rPr>
              <w:t>/</w:t>
            </w:r>
            <w:proofErr w:type="spellStart"/>
            <w:r w:rsidRPr="00D200F4">
              <w:rPr>
                <w:sz w:val="20"/>
                <w:szCs w:val="20"/>
                <w:lang w:val="en-GB"/>
              </w:rPr>
              <w:t>i.m.</w:t>
            </w:r>
            <w:proofErr w:type="spellEnd"/>
            <w:r w:rsidRPr="00D200F4">
              <w:rPr>
                <w:sz w:val="20"/>
                <w:szCs w:val="20"/>
                <w:lang w:val="en-GB"/>
              </w:rPr>
              <w:t xml:space="preserve"> every 24 hours for 3 days; total dose: 795 mg</w:t>
            </w:r>
          </w:p>
        </w:tc>
        <w:tc>
          <w:tcPr>
            <w:tcW w:w="355" w:type="pct"/>
            <w:shd w:val="clear" w:color="auto" w:fill="auto"/>
            <w:hideMark/>
          </w:tcPr>
          <w:p w14:paraId="70AA6193" w14:textId="6E1B502D" w:rsidR="009976F8" w:rsidRPr="00D200F4" w:rsidRDefault="009976F8">
            <w:pPr>
              <w:pStyle w:val="a9"/>
              <w:widowControl/>
              <w:numPr>
                <w:ilvl w:val="0"/>
                <w:numId w:val="22"/>
              </w:numPr>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2100</w:t>
            </w:r>
          </w:p>
          <w:p w14:paraId="536E4308" w14:textId="28DFC1D0" w:rsidR="009976F8" w:rsidRPr="00D200F4" w:rsidRDefault="009976F8">
            <w:pPr>
              <w:pStyle w:val="a9"/>
              <w:widowControl/>
              <w:numPr>
                <w:ilvl w:val="0"/>
                <w:numId w:val="22"/>
              </w:numPr>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70</w:t>
            </w:r>
          </w:p>
        </w:tc>
        <w:tc>
          <w:tcPr>
            <w:tcW w:w="407" w:type="pct"/>
            <w:shd w:val="clear" w:color="auto" w:fill="auto"/>
            <w:hideMark/>
          </w:tcPr>
          <w:p w14:paraId="480E62D9" w14:textId="2B1B1EF5" w:rsidR="009976F8" w:rsidRPr="00D200F4" w:rsidRDefault="009976F8">
            <w:pPr>
              <w:pStyle w:val="a9"/>
              <w:widowControl/>
              <w:numPr>
                <w:ilvl w:val="0"/>
                <w:numId w:val="23"/>
              </w:numPr>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6580</w:t>
            </w:r>
          </w:p>
          <w:p w14:paraId="6AF2E99C" w14:textId="4A7F610A" w:rsidR="009976F8" w:rsidRPr="00D200F4" w:rsidRDefault="009976F8">
            <w:pPr>
              <w:pStyle w:val="a9"/>
              <w:widowControl/>
              <w:numPr>
                <w:ilvl w:val="0"/>
                <w:numId w:val="23"/>
              </w:numPr>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795</w:t>
            </w:r>
          </w:p>
        </w:tc>
        <w:tc>
          <w:tcPr>
            <w:tcW w:w="407" w:type="pct"/>
            <w:shd w:val="clear" w:color="auto" w:fill="auto"/>
            <w:hideMark/>
          </w:tcPr>
          <w:p w14:paraId="03F8EA28" w14:textId="13BA93C7" w:rsidR="009976F8" w:rsidRPr="00D200F4" w:rsidRDefault="009976F8">
            <w:pPr>
              <w:pStyle w:val="a9"/>
              <w:widowControl/>
              <w:numPr>
                <w:ilvl w:val="0"/>
                <w:numId w:val="24"/>
              </w:numPr>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1234</w:t>
            </w:r>
          </w:p>
          <w:p w14:paraId="7F3BA3F8" w14:textId="29E3025F" w:rsidR="009976F8" w:rsidRPr="00D200F4" w:rsidRDefault="009976F8">
            <w:pPr>
              <w:pStyle w:val="a9"/>
              <w:widowControl/>
              <w:numPr>
                <w:ilvl w:val="0"/>
                <w:numId w:val="24"/>
              </w:numPr>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149</w:t>
            </w:r>
          </w:p>
        </w:tc>
        <w:tc>
          <w:tcPr>
            <w:tcW w:w="305" w:type="pct"/>
            <w:shd w:val="clear" w:color="auto" w:fill="auto"/>
            <w:noWrap/>
            <w:hideMark/>
          </w:tcPr>
          <w:p w14:paraId="2E0E5E13"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10 </w:t>
            </w:r>
          </w:p>
        </w:tc>
        <w:tc>
          <w:tcPr>
            <w:tcW w:w="428" w:type="pct"/>
            <w:shd w:val="clear" w:color="auto" w:fill="auto"/>
            <w:noWrap/>
            <w:hideMark/>
          </w:tcPr>
          <w:p w14:paraId="783BD7D7" w14:textId="676A85C9" w:rsidR="009976F8" w:rsidRPr="00D200F4" w:rsidRDefault="00430657"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Stubbs 1989</w:t>
            </w:r>
            <w:r w:rsidR="007256FD" w:rsidRPr="00D200F4">
              <w:rPr>
                <w:rFonts w:ascii="Times New Roman" w:eastAsia="宋体" w:hAnsi="Times New Roman" w:cs="Times New Roman"/>
                <w:kern w:val="0"/>
                <w:sz w:val="20"/>
                <w:szCs w:val="20"/>
                <w:lang w:val="en-GB"/>
              </w:rPr>
              <w:fldChar w:fldCharType="begin"/>
            </w:r>
            <w:r w:rsidR="0010757D">
              <w:rPr>
                <w:rFonts w:ascii="Times New Roman" w:eastAsia="宋体" w:hAnsi="Times New Roman" w:cs="Times New Roman"/>
                <w:kern w:val="0"/>
                <w:sz w:val="20"/>
                <w:szCs w:val="20"/>
                <w:lang w:val="en-GB"/>
              </w:rPr>
              <w:instrText xml:space="preserve"> ADDIN EN.CITE &lt;EndNote&gt;&lt;Cite&gt;&lt;Author&gt;Stubbs&lt;/Author&gt;&lt;Year&gt;1989&lt;/Year&gt;&lt;RecNum&gt;93&lt;/RecNum&gt;&lt;DisplayText&gt;(40)&lt;/DisplayText&gt;&lt;record&gt;&lt;rec-number&gt;93&lt;/rec-number&gt;&lt;foreign-keys&gt;&lt;key app="EN" db-id="5wws9d0z5sa0wfevd595axahwswpwef0pzza" timestamp="1733280384"&gt;93&lt;/key&gt;&lt;/foreign-keys&gt;&lt;ref-type name="Book Section"&gt;5&lt;/ref-type&gt;&lt;contributors&gt;&lt;authors&gt;&lt;author&gt;Stubbs, DF&lt;/author&gt;&lt;author&gt;Stiger, TR&lt;/author&gt;&lt;author&gt;Harris, WR&lt;/author&gt;&lt;/authors&gt;&lt;secondary-authors&gt;&lt;author&gt;Rudy Capildeo&lt;/author&gt;&lt;/secondary-authors&gt;&lt;/contributors&gt;&lt;titles&gt;&lt;title&gt;Multinational controlled trial of high-dose methylprednisolone in moderately severe head injury&lt;/title&gt;&lt;secondary-title&gt;Steroids in diseases of the central nervous system&lt;/secondary-title&gt;&lt;/titles&gt;&lt;pages&gt;163-168&lt;/pages&gt;&lt;dates&gt;&lt;year&gt;1989&lt;/year&gt;&lt;/dates&gt;&lt;pub-location&gt;Chichester&lt;/pub-location&gt;&lt;publisher&gt;John Wiley &amp;amp; Sons&lt;/publisher&gt;&lt;label&gt;S18&lt;/label&gt;&lt;urls&gt;&lt;/urls&gt;&lt;research-notes&gt;40&lt;/research-notes&gt;&lt;/record&gt;&lt;/Cite&gt;&lt;/EndNote&gt;</w:instrText>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(40)</w:t>
            </w:r>
            <w:r w:rsidR="007256FD" w:rsidRPr="00D200F4">
              <w:rPr>
                <w:rFonts w:ascii="Times New Roman" w:eastAsia="宋体" w:hAnsi="Times New Roman" w:cs="Times New Roman"/>
                <w:kern w:val="0"/>
                <w:sz w:val="20"/>
                <w:szCs w:val="20"/>
                <w:lang w:val="en-GB"/>
              </w:rPr>
              <w:fldChar w:fldCharType="end"/>
            </w:r>
          </w:p>
        </w:tc>
      </w:tr>
      <w:tr w:rsidR="0035303C" w:rsidRPr="00D200F4" w14:paraId="1DD0351B" w14:textId="77777777" w:rsidTr="008B6969">
        <w:tc>
          <w:tcPr>
            <w:tcW w:w="456" w:type="pct"/>
            <w:shd w:val="clear" w:color="auto" w:fill="auto"/>
            <w:noWrap/>
            <w:hideMark/>
          </w:tcPr>
          <w:p w14:paraId="4C0A62D6" w14:textId="77777777" w:rsidR="009976F8" w:rsidRPr="00D200F4" w:rsidRDefault="009976F8" w:rsidP="00AB1FAD">
            <w:pPr>
              <w:widowControl/>
              <w:spacing w:after="0" w:line="240" w:lineRule="auto"/>
              <w:rPr>
                <w:rFonts w:ascii="Times New Roman" w:eastAsia="Times New Roman" w:hAnsi="Times New Roman" w:cs="Times New Roman"/>
                <w:kern w:val="0"/>
                <w:sz w:val="20"/>
                <w:szCs w:val="20"/>
                <w:lang w:val="en-GB"/>
              </w:rPr>
            </w:pPr>
          </w:p>
        </w:tc>
        <w:tc>
          <w:tcPr>
            <w:tcW w:w="355" w:type="pct"/>
            <w:shd w:val="clear" w:color="auto" w:fill="auto"/>
            <w:noWrap/>
            <w:hideMark/>
          </w:tcPr>
          <w:p w14:paraId="457E8774" w14:textId="77777777" w:rsidR="009976F8" w:rsidRPr="00D200F4" w:rsidRDefault="009976F8"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221F5392" w14:textId="77777777" w:rsidR="009976F8" w:rsidRPr="00D200F4" w:rsidRDefault="009976F8">
            <w:pPr>
              <w:pStyle w:val="a9"/>
              <w:widowControl/>
              <w:numPr>
                <w:ilvl w:val="0"/>
                <w:numId w:val="4"/>
              </w:numPr>
              <w:spacing w:after="0" w:line="240" w:lineRule="auto"/>
              <w:contextualSpacing w:val="0"/>
              <w:rPr>
                <w:sz w:val="20"/>
                <w:szCs w:val="20"/>
                <w:lang w:val="en-GB"/>
              </w:rPr>
            </w:pPr>
            <w:r w:rsidRPr="00D200F4">
              <w:rPr>
                <w:sz w:val="20"/>
                <w:szCs w:val="20"/>
                <w:lang w:val="en-GB"/>
              </w:rPr>
              <w:t xml:space="preserve">High dose: 30 mg/kg </w:t>
            </w:r>
            <w:proofErr w:type="spellStart"/>
            <w:r w:rsidRPr="00D200F4">
              <w:rPr>
                <w:sz w:val="20"/>
                <w:szCs w:val="20"/>
                <w:lang w:val="en-GB"/>
              </w:rPr>
              <w:t>i.v.</w:t>
            </w:r>
            <w:proofErr w:type="spellEnd"/>
            <w:r w:rsidRPr="00D200F4">
              <w:rPr>
                <w:sz w:val="20"/>
                <w:szCs w:val="20"/>
                <w:lang w:val="en-GB"/>
              </w:rPr>
              <w:t xml:space="preserve"> every 6 hours, 2 doses; 250 mg </w:t>
            </w:r>
            <w:proofErr w:type="spellStart"/>
            <w:r w:rsidRPr="00D200F4">
              <w:rPr>
                <w:sz w:val="20"/>
                <w:szCs w:val="20"/>
                <w:lang w:val="en-GB"/>
              </w:rPr>
              <w:t>i.v.</w:t>
            </w:r>
            <w:proofErr w:type="spellEnd"/>
            <w:r w:rsidRPr="00D200F4">
              <w:rPr>
                <w:sz w:val="20"/>
                <w:szCs w:val="20"/>
                <w:lang w:val="en-GB"/>
              </w:rPr>
              <w:t xml:space="preserve"> every 6 hours for 2 days; tapering doses over the ensuring 8 days</w:t>
            </w:r>
          </w:p>
          <w:p w14:paraId="26D5C721" w14:textId="55A9799E" w:rsidR="009976F8" w:rsidRPr="00D200F4" w:rsidRDefault="009976F8">
            <w:pPr>
              <w:pStyle w:val="a9"/>
              <w:widowControl/>
              <w:numPr>
                <w:ilvl w:val="0"/>
                <w:numId w:val="4"/>
              </w:numPr>
              <w:spacing w:after="0" w:line="240" w:lineRule="auto"/>
              <w:contextualSpacing w:val="0"/>
              <w:rPr>
                <w:sz w:val="20"/>
                <w:szCs w:val="20"/>
                <w:lang w:val="en-GB"/>
              </w:rPr>
            </w:pPr>
            <w:r w:rsidRPr="00D200F4">
              <w:rPr>
                <w:sz w:val="20"/>
                <w:szCs w:val="20"/>
                <w:lang w:val="en-GB"/>
              </w:rPr>
              <w:t xml:space="preserve">Low dose: 1.5 mg/kg </w:t>
            </w:r>
            <w:proofErr w:type="spellStart"/>
            <w:r w:rsidRPr="00D200F4">
              <w:rPr>
                <w:sz w:val="20"/>
                <w:szCs w:val="20"/>
                <w:lang w:val="en-GB"/>
              </w:rPr>
              <w:t>i.v.</w:t>
            </w:r>
            <w:proofErr w:type="spellEnd"/>
            <w:r w:rsidRPr="00D200F4">
              <w:rPr>
                <w:sz w:val="20"/>
                <w:szCs w:val="20"/>
                <w:lang w:val="en-GB"/>
              </w:rPr>
              <w:t xml:space="preserve"> every 6 hours, 2 doses; 25 mg </w:t>
            </w:r>
            <w:proofErr w:type="spellStart"/>
            <w:r w:rsidRPr="00D200F4">
              <w:rPr>
                <w:sz w:val="20"/>
                <w:szCs w:val="20"/>
                <w:lang w:val="en-GB"/>
              </w:rPr>
              <w:t>i.v.</w:t>
            </w:r>
            <w:proofErr w:type="spellEnd"/>
            <w:r w:rsidRPr="00D200F4">
              <w:rPr>
                <w:sz w:val="20"/>
                <w:szCs w:val="20"/>
                <w:lang w:val="en-GB"/>
              </w:rPr>
              <w:t xml:space="preserve"> every 6 hours for 2 days; tapering doses over the ensuring 8 days</w:t>
            </w:r>
          </w:p>
        </w:tc>
        <w:tc>
          <w:tcPr>
            <w:tcW w:w="355" w:type="pct"/>
            <w:shd w:val="clear" w:color="auto" w:fill="auto"/>
            <w:hideMark/>
          </w:tcPr>
          <w:p w14:paraId="72451494" w14:textId="04DED2C1" w:rsidR="009976F8" w:rsidRPr="00D200F4" w:rsidRDefault="009976F8">
            <w:pPr>
              <w:pStyle w:val="a9"/>
              <w:widowControl/>
              <w:numPr>
                <w:ilvl w:val="0"/>
                <w:numId w:val="25"/>
              </w:numPr>
              <w:spacing w:after="0" w:line="240" w:lineRule="auto"/>
              <w:contextualSpacing w:val="0"/>
              <w:rPr>
                <w:sz w:val="20"/>
                <w:szCs w:val="20"/>
                <w:lang w:val="en-GB"/>
              </w:rPr>
            </w:pPr>
            <w:r w:rsidRPr="00D200F4">
              <w:rPr>
                <w:sz w:val="20"/>
                <w:szCs w:val="20"/>
                <w:lang w:val="en-GB"/>
              </w:rPr>
              <w:t>2100</w:t>
            </w:r>
          </w:p>
          <w:p w14:paraId="5F335891" w14:textId="7347DA3A" w:rsidR="009976F8" w:rsidRPr="00D200F4" w:rsidRDefault="009976F8">
            <w:pPr>
              <w:pStyle w:val="a9"/>
              <w:widowControl/>
              <w:numPr>
                <w:ilvl w:val="0"/>
                <w:numId w:val="25"/>
              </w:numPr>
              <w:spacing w:after="0" w:line="240" w:lineRule="auto"/>
              <w:contextualSpacing w:val="0"/>
              <w:rPr>
                <w:sz w:val="20"/>
                <w:szCs w:val="20"/>
                <w:lang w:val="en-GB"/>
              </w:rPr>
            </w:pPr>
            <w:r w:rsidRPr="00D200F4">
              <w:rPr>
                <w:sz w:val="20"/>
                <w:szCs w:val="20"/>
                <w:lang w:val="en-GB"/>
              </w:rPr>
              <w:t>105</w:t>
            </w:r>
          </w:p>
        </w:tc>
        <w:tc>
          <w:tcPr>
            <w:tcW w:w="407" w:type="pct"/>
            <w:shd w:val="clear" w:color="auto" w:fill="auto"/>
            <w:hideMark/>
          </w:tcPr>
          <w:p w14:paraId="4FD9949B" w14:textId="268BD20A" w:rsidR="009976F8" w:rsidRPr="00D200F4" w:rsidRDefault="009976F8">
            <w:pPr>
              <w:pStyle w:val="a9"/>
              <w:widowControl/>
              <w:numPr>
                <w:ilvl w:val="0"/>
                <w:numId w:val="26"/>
              </w:numPr>
              <w:spacing w:after="0" w:line="240" w:lineRule="auto"/>
              <w:contextualSpacing w:val="0"/>
              <w:rPr>
                <w:sz w:val="20"/>
                <w:szCs w:val="20"/>
                <w:lang w:val="en-GB"/>
              </w:rPr>
            </w:pPr>
            <w:r w:rsidRPr="00D200F4">
              <w:rPr>
                <w:sz w:val="20"/>
                <w:szCs w:val="20"/>
                <w:lang w:val="en-GB"/>
              </w:rPr>
              <w:t>6200</w:t>
            </w:r>
          </w:p>
          <w:p w14:paraId="6926E7A8" w14:textId="5D05A3EC" w:rsidR="009976F8" w:rsidRPr="00D200F4" w:rsidRDefault="009976F8">
            <w:pPr>
              <w:pStyle w:val="a9"/>
              <w:widowControl/>
              <w:numPr>
                <w:ilvl w:val="0"/>
                <w:numId w:val="26"/>
              </w:numPr>
              <w:spacing w:after="0" w:line="240" w:lineRule="auto"/>
              <w:contextualSpacing w:val="0"/>
              <w:rPr>
                <w:sz w:val="20"/>
                <w:szCs w:val="20"/>
                <w:lang w:val="en-GB"/>
              </w:rPr>
            </w:pPr>
            <w:r w:rsidRPr="00D200F4">
              <w:rPr>
                <w:sz w:val="20"/>
                <w:szCs w:val="20"/>
                <w:lang w:val="en-GB"/>
              </w:rPr>
              <w:t>410</w:t>
            </w:r>
          </w:p>
        </w:tc>
        <w:tc>
          <w:tcPr>
            <w:tcW w:w="407" w:type="pct"/>
            <w:shd w:val="clear" w:color="auto" w:fill="auto"/>
            <w:hideMark/>
          </w:tcPr>
          <w:p w14:paraId="239F3667" w14:textId="3C6E69DA" w:rsidR="00C55AB8" w:rsidRPr="00D200F4" w:rsidRDefault="009976F8">
            <w:pPr>
              <w:pStyle w:val="a9"/>
              <w:widowControl/>
              <w:numPr>
                <w:ilvl w:val="0"/>
                <w:numId w:val="27"/>
              </w:numPr>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1163</w:t>
            </w:r>
          </w:p>
          <w:p w14:paraId="149200B6" w14:textId="2A68A3DA" w:rsidR="009976F8" w:rsidRPr="00D200F4" w:rsidRDefault="009976F8">
            <w:pPr>
              <w:pStyle w:val="a9"/>
              <w:widowControl/>
              <w:numPr>
                <w:ilvl w:val="0"/>
                <w:numId w:val="27"/>
              </w:numPr>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77</w:t>
            </w:r>
          </w:p>
        </w:tc>
        <w:tc>
          <w:tcPr>
            <w:tcW w:w="305" w:type="pct"/>
            <w:shd w:val="clear" w:color="auto" w:fill="auto"/>
            <w:noWrap/>
            <w:hideMark/>
          </w:tcPr>
          <w:p w14:paraId="4031F014"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10.5 </w:t>
            </w:r>
          </w:p>
        </w:tc>
        <w:tc>
          <w:tcPr>
            <w:tcW w:w="428" w:type="pct"/>
            <w:shd w:val="clear" w:color="auto" w:fill="auto"/>
            <w:noWrap/>
            <w:hideMark/>
          </w:tcPr>
          <w:p w14:paraId="56D3FE50" w14:textId="66092D9E" w:rsidR="009976F8" w:rsidRPr="00D200F4" w:rsidRDefault="00430657"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Giannotta 1984</w:t>
            </w:r>
            <w:r w:rsidR="007256FD" w:rsidRPr="00D200F4">
              <w:rPr>
                <w:rFonts w:ascii="Times New Roman" w:eastAsia="宋体" w:hAnsi="Times New Roman" w:cs="Times New Roman"/>
                <w:kern w:val="0"/>
                <w:sz w:val="20"/>
                <w:szCs w:val="20"/>
                <w:lang w:val="en-GB"/>
              </w:rPr>
              <w:fldChar w:fldCharType="begin"/>
            </w:r>
            <w:r w:rsidR="0010757D">
              <w:rPr>
                <w:rFonts w:ascii="Times New Roman" w:eastAsia="宋体" w:hAnsi="Times New Roman" w:cs="Times New Roman"/>
                <w:kern w:val="0"/>
                <w:sz w:val="20"/>
                <w:szCs w:val="20"/>
                <w:lang w:val="en-GB"/>
              </w:rPr>
              <w:instrText xml:space="preserve"> ADDIN EN.CITE &lt;EndNote&gt;&lt;Cite&gt;&lt;Author&gt;Giannotta&lt;/Author&gt;&lt;Year&gt;1984&lt;/Year&gt;&lt;RecNum&gt;37&lt;/RecNum&gt;&lt;DisplayText&gt;(41)&lt;/DisplayText&gt;&lt;record&gt;&lt;rec-number&gt;37&lt;/rec-number&gt;&lt;foreign-keys&gt;&lt;key app="EN" db-id="5wws9d0z5sa0wfevd595axahwswpwef0pzza" timestamp="1733280384"&gt;37&lt;/key&gt;&lt;/foreign-keys&gt;&lt;ref-type name="Journal Article"&gt;17&lt;/ref-type&gt;&lt;contributors&gt;&lt;authors&gt;&lt;author&gt;Giannotta, S. L.&lt;/author&gt;&lt;author&gt;Weiss, M. H.&lt;/author&gt;&lt;author&gt;Apuzzo, M. L.&lt;/author&gt;&lt;author&gt;Martin, E.&lt;/author&gt;&lt;/authors&gt;&lt;/contributors&gt;&lt;titles&gt;&lt;title&gt;High dose glucocorticoids in the management of severe head injury&lt;/title&gt;&lt;secondary-title&gt;Neurosurgery&lt;/secondary-title&gt;&lt;/titles&gt;&lt;periodical&gt;&lt;full-title&gt;Neurosurgery&lt;/full-title&gt;&lt;/periodical&gt;&lt;pages&gt;497-501&lt;/pages&gt;&lt;volume&gt;15&lt;/volume&gt;&lt;number&gt;4&lt;/number&gt;&lt;edition&gt;1984/10/01&lt;/edition&gt;&lt;keywords&gt;&lt;keyword&gt;Age Factors&lt;/keyword&gt;&lt;keyword&gt;Craniocerebral Trauma/*drug therapy/mortality/physiopathology&lt;/keyword&gt;&lt;keyword&gt;Disability Evaluation&lt;/keyword&gt;&lt;keyword&gt;Gastrointestinal Hemorrhage/chemically induced&lt;/keyword&gt;&lt;keyword&gt;Humans&lt;/keyword&gt;&lt;keyword&gt;Methylprednisolone/*administration &amp;amp; dosage/adverse effects/therapeutic use&lt;/keyword&gt;&lt;keyword&gt;Middle Aged&lt;/keyword&gt;&lt;keyword&gt;Speech Intelligibility&lt;/keyword&gt;&lt;keyword&gt;Time Factors&lt;/keyword&gt;&lt;keyword&gt;Wounds, Nonpenetrating&lt;/keyword&gt;&lt;/keywords&gt;&lt;dates&gt;&lt;year&gt;1984&lt;/year&gt;&lt;pub-dates&gt;&lt;date&gt;Oct&lt;/date&gt;&lt;/pub-dates&gt;&lt;/dates&gt;&lt;pub-location&gt;United States&lt;/pub-location&gt;&lt;isbn&gt;0148-396X (Print)&amp;#xD;0148-396X (Linking)&lt;/isbn&gt;&lt;accession-num&gt;6333649&lt;/accession-num&gt;&lt;label&gt;13&lt;/label&gt;&lt;urls&gt;&lt;related-urls&gt;&lt;url&gt;https://www.ncbi.nlm.nih.gov/pubmed/6333649&lt;/url&gt;&lt;/related-urls&gt;&lt;/urls&gt;&lt;electronic-resource-num&gt;10.1227/00006123-198410000-00004&lt;/electronic-resource-num&gt;&lt;remote-database-name&gt;Ovid MEDLINE(R) &amp;lt;1980 to 1987&amp;gt;&lt;/remote-database-name&gt;&lt;research-notes&gt;41&lt;/research-notes&gt;&lt;/record&gt;&lt;/Cite&gt;&lt;/EndNote&gt;</w:instrText>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(41)</w:t>
            </w:r>
            <w:r w:rsidR="007256FD" w:rsidRPr="00D200F4">
              <w:rPr>
                <w:rFonts w:ascii="Times New Roman" w:eastAsia="宋体" w:hAnsi="Times New Roman" w:cs="Times New Roman"/>
                <w:kern w:val="0"/>
                <w:sz w:val="20"/>
                <w:szCs w:val="20"/>
                <w:lang w:val="en-GB"/>
              </w:rPr>
              <w:fldChar w:fldCharType="end"/>
            </w:r>
          </w:p>
        </w:tc>
      </w:tr>
      <w:tr w:rsidR="0035303C" w:rsidRPr="00D200F4" w14:paraId="38F67B8B" w14:textId="77777777" w:rsidTr="008B6969">
        <w:trPr>
          <w:trHeight w:val="557"/>
        </w:trPr>
        <w:tc>
          <w:tcPr>
            <w:tcW w:w="456" w:type="pct"/>
            <w:shd w:val="clear" w:color="auto" w:fill="auto"/>
            <w:noWrap/>
            <w:hideMark/>
          </w:tcPr>
          <w:p w14:paraId="625FB791"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0D120F38" w14:textId="77777777" w:rsidR="009976F8" w:rsidRPr="00D200F4" w:rsidRDefault="009976F8"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08DE8D25"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125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every 6 hours for 4 days; total dose: 2000 mg</w:t>
            </w:r>
          </w:p>
        </w:tc>
        <w:tc>
          <w:tcPr>
            <w:tcW w:w="355" w:type="pct"/>
            <w:shd w:val="clear" w:color="auto" w:fill="auto"/>
            <w:noWrap/>
            <w:hideMark/>
          </w:tcPr>
          <w:p w14:paraId="5CD987F3"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125</w:t>
            </w:r>
          </w:p>
        </w:tc>
        <w:tc>
          <w:tcPr>
            <w:tcW w:w="407" w:type="pct"/>
            <w:shd w:val="clear" w:color="auto" w:fill="auto"/>
            <w:noWrap/>
            <w:hideMark/>
          </w:tcPr>
          <w:p w14:paraId="2041685F"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2000</w:t>
            </w:r>
          </w:p>
        </w:tc>
        <w:tc>
          <w:tcPr>
            <w:tcW w:w="407" w:type="pct"/>
            <w:shd w:val="clear" w:color="auto" w:fill="auto"/>
            <w:noWrap/>
            <w:hideMark/>
          </w:tcPr>
          <w:p w14:paraId="084DB7FE"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375 </w:t>
            </w:r>
          </w:p>
        </w:tc>
        <w:tc>
          <w:tcPr>
            <w:tcW w:w="305" w:type="pct"/>
            <w:shd w:val="clear" w:color="auto" w:fill="auto"/>
            <w:noWrap/>
            <w:hideMark/>
          </w:tcPr>
          <w:p w14:paraId="28983695" w14:textId="77777777" w:rsidR="009976F8" w:rsidRPr="00D200F4" w:rsidRDefault="009976F8"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4 </w:t>
            </w:r>
          </w:p>
        </w:tc>
        <w:tc>
          <w:tcPr>
            <w:tcW w:w="428" w:type="pct"/>
            <w:shd w:val="clear" w:color="auto" w:fill="auto"/>
            <w:noWrap/>
            <w:hideMark/>
          </w:tcPr>
          <w:p w14:paraId="7272CB84" w14:textId="3E48D10E" w:rsidR="009976F8" w:rsidRPr="00D200F4" w:rsidRDefault="00430657"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Ransohoff 1972</w:t>
            </w:r>
            <w:r w:rsidR="007256FD" w:rsidRPr="00D200F4">
              <w:rPr>
                <w:rFonts w:ascii="Times New Roman" w:eastAsia="宋体" w:hAnsi="Times New Roman" w:cs="Times New Roman"/>
                <w:kern w:val="0"/>
                <w:sz w:val="20"/>
                <w:szCs w:val="20"/>
                <w:lang w:val="en-GB"/>
              </w:rPr>
              <w:fldChar w:fldCharType="begin"/>
            </w:r>
            <w:r w:rsidR="0010757D">
              <w:rPr>
                <w:rFonts w:ascii="Times New Roman" w:eastAsia="宋体" w:hAnsi="Times New Roman" w:cs="Times New Roman"/>
                <w:kern w:val="0"/>
                <w:sz w:val="20"/>
                <w:szCs w:val="20"/>
                <w:lang w:val="en-GB"/>
              </w:rPr>
              <w:instrText xml:space="preserve"> ADDIN EN.CITE &lt;EndNote&gt;&lt;Cite&gt;&lt;Author&gt;Ransohoff&lt;/Author&gt;&lt;Year&gt;1972&lt;/Year&gt;&lt;RecNum&gt;81&lt;/RecNum&gt;&lt;DisplayText&gt;(42)&lt;/DisplayText&gt;&lt;record&gt;&lt;rec-number&gt;81&lt;/rec-number&gt;&lt;foreign-keys&gt;&lt;key app="EN" db-id="5wws9d0z5sa0wfevd595axahwswpwef0pzza" timestamp="1733280384"&gt;81&lt;/key&gt;&lt;/foreign-keys&gt;&lt;ref-type name="Book Section"&gt;5&lt;/ref-type&gt;&lt;contributors&gt;&lt;authors&gt;&lt;author&gt;Ransohoff, Joseph&lt;/author&gt;&lt;/authors&gt;&lt;secondary-authors&gt;&lt;author&gt;H. J. Reulen, &lt;/author&gt;&lt;author&gt;K. Schürmann&lt;/author&gt;&lt;/secondary-authors&gt;&lt;/contributors&gt;&lt;titles&gt;&lt;title&gt;The effects of steroids on brain edema in man&lt;/title&gt;&lt;secondary-title&gt;Steroids and brain edema&lt;/secondary-title&gt;&lt;/titles&gt;&lt;pages&gt;211-217&lt;/pages&gt;&lt;dates&gt;&lt;year&gt;1972&lt;/year&gt;&lt;/dates&gt;&lt;pub-location&gt;Mainz, W. Germany&lt;/pub-location&gt;&lt;publisher&gt;Springer&lt;/publisher&gt;&lt;label&gt;S17&lt;/label&gt;&lt;urls&gt;&lt;/urls&gt;&lt;research-notes&gt;42&lt;/research-notes&gt;&lt;/record&gt;&lt;/Cite&gt;&lt;/EndNote&gt;</w:instrText>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(42)</w:t>
            </w:r>
            <w:r w:rsidR="007256FD" w:rsidRPr="00D200F4">
              <w:rPr>
                <w:rFonts w:ascii="Times New Roman" w:eastAsia="宋体" w:hAnsi="Times New Roman" w:cs="Times New Roman"/>
                <w:kern w:val="0"/>
                <w:sz w:val="20"/>
                <w:szCs w:val="20"/>
                <w:lang w:val="en-GB"/>
              </w:rPr>
              <w:fldChar w:fldCharType="end"/>
            </w:r>
          </w:p>
        </w:tc>
      </w:tr>
      <w:tr w:rsidR="0035303C" w:rsidRPr="00D200F4" w14:paraId="394BC8C8" w14:textId="77777777" w:rsidTr="008B6969">
        <w:tc>
          <w:tcPr>
            <w:tcW w:w="456" w:type="pct"/>
            <w:shd w:val="clear" w:color="auto" w:fill="auto"/>
            <w:noWrap/>
            <w:hideMark/>
          </w:tcPr>
          <w:p w14:paraId="5CA7866A"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21DC6567" w14:textId="637F4B60" w:rsidR="0038075E" w:rsidRPr="00D200F4" w:rsidRDefault="00C55AB8" w:rsidP="00AB1FAD">
            <w:pPr>
              <w:widowControl/>
              <w:spacing w:after="0" w:line="240" w:lineRule="auto"/>
              <w:rPr>
                <w:rFonts w:ascii="Times New Roman" w:eastAsia="宋体" w:hAnsi="Times New Roman" w:cs="Times New Roman"/>
                <w:b/>
                <w:bCs/>
                <w:kern w:val="0"/>
                <w:sz w:val="20"/>
                <w:szCs w:val="20"/>
                <w:lang w:val="en-GB"/>
              </w:rPr>
            </w:pPr>
            <w:r w:rsidRPr="00D200F4">
              <w:rPr>
                <w:rFonts w:ascii="Times New Roman" w:eastAsia="宋体" w:hAnsi="Times New Roman" w:cs="Times New Roman"/>
                <w:b/>
                <w:bCs/>
                <w:kern w:val="0"/>
                <w:sz w:val="20"/>
                <w:szCs w:val="20"/>
                <w:lang w:val="en-GB"/>
              </w:rPr>
              <w:t>HC</w:t>
            </w:r>
          </w:p>
        </w:tc>
        <w:tc>
          <w:tcPr>
            <w:tcW w:w="2287" w:type="pct"/>
            <w:shd w:val="clear" w:color="auto" w:fill="auto"/>
            <w:hideMark/>
          </w:tcPr>
          <w:p w14:paraId="1F2AF28B" w14:textId="77777777" w:rsidR="0038075E" w:rsidRPr="00D200F4" w:rsidRDefault="0038075E" w:rsidP="00AB1FAD">
            <w:pPr>
              <w:widowControl/>
              <w:spacing w:after="0" w:line="240" w:lineRule="auto"/>
              <w:rPr>
                <w:rFonts w:ascii="Times New Roman" w:eastAsia="宋体" w:hAnsi="Times New Roman" w:cs="Times New Roman"/>
                <w:b/>
                <w:bCs/>
                <w:kern w:val="0"/>
                <w:sz w:val="20"/>
                <w:szCs w:val="20"/>
                <w:lang w:val="en-GB"/>
              </w:rPr>
            </w:pPr>
          </w:p>
        </w:tc>
        <w:tc>
          <w:tcPr>
            <w:tcW w:w="355" w:type="pct"/>
            <w:shd w:val="clear" w:color="auto" w:fill="auto"/>
            <w:hideMark/>
          </w:tcPr>
          <w:p w14:paraId="4DA774F8"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07" w:type="pct"/>
            <w:shd w:val="clear" w:color="auto" w:fill="auto"/>
            <w:hideMark/>
          </w:tcPr>
          <w:p w14:paraId="2C3F29F5"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07" w:type="pct"/>
            <w:shd w:val="clear" w:color="auto" w:fill="auto"/>
            <w:hideMark/>
          </w:tcPr>
          <w:p w14:paraId="0E396A02"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05" w:type="pct"/>
            <w:shd w:val="clear" w:color="auto" w:fill="auto"/>
            <w:noWrap/>
            <w:hideMark/>
          </w:tcPr>
          <w:p w14:paraId="4BA48593"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28" w:type="pct"/>
            <w:shd w:val="clear" w:color="auto" w:fill="auto"/>
            <w:noWrap/>
            <w:hideMark/>
          </w:tcPr>
          <w:p w14:paraId="01A530BF"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r>
      <w:tr w:rsidR="0035303C" w:rsidRPr="00D200F4" w14:paraId="39878F45" w14:textId="77777777" w:rsidTr="008B6969">
        <w:trPr>
          <w:trHeight w:val="487"/>
        </w:trPr>
        <w:tc>
          <w:tcPr>
            <w:tcW w:w="456" w:type="pct"/>
            <w:shd w:val="clear" w:color="auto" w:fill="auto"/>
            <w:noWrap/>
          </w:tcPr>
          <w:p w14:paraId="2B627FBE"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55" w:type="pct"/>
            <w:shd w:val="clear" w:color="auto" w:fill="auto"/>
            <w:noWrap/>
          </w:tcPr>
          <w:p w14:paraId="7CCB6E37"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tcPr>
          <w:p w14:paraId="23503E26"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hAnsi="Times New Roman" w:cs="Times New Roman"/>
                <w:sz w:val="20"/>
                <w:szCs w:val="20"/>
                <w:lang w:val="en-GB"/>
              </w:rPr>
              <w:t xml:space="preserve">200 mg/d </w:t>
            </w:r>
            <w:proofErr w:type="spellStart"/>
            <w:r w:rsidRPr="00D200F4">
              <w:rPr>
                <w:rFonts w:ascii="Times New Roman" w:hAnsi="Times New Roman" w:cs="Times New Roman"/>
                <w:sz w:val="20"/>
                <w:szCs w:val="20"/>
                <w:lang w:val="en-GB"/>
              </w:rPr>
              <w:t>i.v.</w:t>
            </w:r>
            <w:proofErr w:type="spellEnd"/>
            <w:r w:rsidRPr="00D200F4">
              <w:rPr>
                <w:rFonts w:ascii="Times New Roman" w:hAnsi="Times New Roman" w:cs="Times New Roman"/>
                <w:sz w:val="20"/>
                <w:szCs w:val="20"/>
                <w:lang w:val="en-GB"/>
              </w:rPr>
              <w:t xml:space="preserve"> for 5 days, followed by 100 mg </w:t>
            </w:r>
            <w:proofErr w:type="spellStart"/>
            <w:r w:rsidRPr="00D200F4">
              <w:rPr>
                <w:rFonts w:ascii="Times New Roman" w:hAnsi="Times New Roman" w:cs="Times New Roman"/>
                <w:sz w:val="20"/>
                <w:szCs w:val="20"/>
                <w:lang w:val="en-GB"/>
              </w:rPr>
              <w:t>i.v.</w:t>
            </w:r>
            <w:proofErr w:type="spellEnd"/>
            <w:r w:rsidRPr="00D200F4">
              <w:rPr>
                <w:rFonts w:ascii="Times New Roman" w:hAnsi="Times New Roman" w:cs="Times New Roman"/>
                <w:sz w:val="20"/>
                <w:szCs w:val="20"/>
                <w:lang w:val="en-GB"/>
              </w:rPr>
              <w:t xml:space="preserve"> on day 6 and 50 mg </w:t>
            </w:r>
            <w:proofErr w:type="spellStart"/>
            <w:r w:rsidRPr="00D200F4">
              <w:rPr>
                <w:rFonts w:ascii="Times New Roman" w:hAnsi="Times New Roman" w:cs="Times New Roman"/>
                <w:sz w:val="20"/>
                <w:szCs w:val="20"/>
                <w:lang w:val="en-GB"/>
              </w:rPr>
              <w:t>i.v.</w:t>
            </w:r>
            <w:proofErr w:type="spellEnd"/>
            <w:r w:rsidRPr="00D200F4">
              <w:rPr>
                <w:rFonts w:ascii="Times New Roman" w:hAnsi="Times New Roman" w:cs="Times New Roman"/>
                <w:sz w:val="20"/>
                <w:szCs w:val="20"/>
                <w:lang w:val="en-GB"/>
              </w:rPr>
              <w:t xml:space="preserve"> on day 7; total dose: 1150 mg</w:t>
            </w:r>
          </w:p>
        </w:tc>
        <w:tc>
          <w:tcPr>
            <w:tcW w:w="355" w:type="pct"/>
            <w:shd w:val="clear" w:color="auto" w:fill="auto"/>
            <w:noWrap/>
          </w:tcPr>
          <w:p w14:paraId="586D0F8B"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hAnsi="Times New Roman" w:cs="Times New Roman"/>
                <w:sz w:val="20"/>
                <w:szCs w:val="20"/>
                <w:lang w:val="en-GB"/>
              </w:rPr>
              <w:t>200</w:t>
            </w:r>
          </w:p>
        </w:tc>
        <w:tc>
          <w:tcPr>
            <w:tcW w:w="407" w:type="pct"/>
            <w:shd w:val="clear" w:color="auto" w:fill="auto"/>
            <w:noWrap/>
          </w:tcPr>
          <w:p w14:paraId="6AFA3C3B"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hAnsi="Times New Roman" w:cs="Times New Roman"/>
                <w:sz w:val="20"/>
                <w:szCs w:val="20"/>
                <w:lang w:val="en-GB"/>
              </w:rPr>
              <w:t>1150</w:t>
            </w:r>
          </w:p>
        </w:tc>
        <w:tc>
          <w:tcPr>
            <w:tcW w:w="407" w:type="pct"/>
            <w:shd w:val="clear" w:color="auto" w:fill="auto"/>
            <w:noWrap/>
          </w:tcPr>
          <w:p w14:paraId="1CE5A37D"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hAnsi="Times New Roman" w:cs="Times New Roman"/>
                <w:sz w:val="20"/>
                <w:szCs w:val="20"/>
                <w:lang w:val="en-GB"/>
              </w:rPr>
              <w:t xml:space="preserve">43 </w:t>
            </w:r>
          </w:p>
        </w:tc>
        <w:tc>
          <w:tcPr>
            <w:tcW w:w="305" w:type="pct"/>
            <w:shd w:val="clear" w:color="auto" w:fill="auto"/>
            <w:noWrap/>
          </w:tcPr>
          <w:p w14:paraId="30BDB639"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hAnsi="Times New Roman" w:cs="Times New Roman"/>
                <w:sz w:val="20"/>
                <w:szCs w:val="20"/>
                <w:lang w:val="en-GB"/>
              </w:rPr>
              <w:t>7 days</w:t>
            </w:r>
          </w:p>
        </w:tc>
        <w:tc>
          <w:tcPr>
            <w:tcW w:w="428" w:type="pct"/>
            <w:shd w:val="clear" w:color="auto" w:fill="auto"/>
            <w:noWrap/>
          </w:tcPr>
          <w:p w14:paraId="79046AF1" w14:textId="50D4DF23" w:rsidR="0038075E" w:rsidRPr="00D200F4" w:rsidRDefault="00430657" w:rsidP="00AB1FAD">
            <w:pPr>
              <w:widowControl/>
              <w:spacing w:after="0" w:line="240" w:lineRule="auto"/>
              <w:rPr>
                <w:rFonts w:ascii="Times New Roman" w:eastAsia="宋体" w:hAnsi="Times New Roman" w:cs="Times New Roman"/>
                <w:kern w:val="0"/>
                <w:sz w:val="20"/>
                <w:szCs w:val="20"/>
                <w:lang w:val="en-GB"/>
              </w:rPr>
            </w:pPr>
            <w:proofErr w:type="spellStart"/>
            <w:r w:rsidRPr="00D200F4">
              <w:rPr>
                <w:rFonts w:ascii="Times New Roman" w:eastAsia="宋体" w:hAnsi="Times New Roman" w:cs="Times New Roman"/>
                <w:kern w:val="0"/>
                <w:sz w:val="20"/>
                <w:szCs w:val="20"/>
                <w:lang w:val="en-GB"/>
              </w:rPr>
              <w:t>Roquilly</w:t>
            </w:r>
            <w:proofErr w:type="spellEnd"/>
            <w:r w:rsidRPr="00D200F4">
              <w:rPr>
                <w:rFonts w:ascii="Times New Roman" w:eastAsia="宋体" w:hAnsi="Times New Roman" w:cs="Times New Roman"/>
                <w:kern w:val="0"/>
                <w:sz w:val="20"/>
                <w:szCs w:val="20"/>
                <w:lang w:val="en-GB"/>
              </w:rPr>
              <w:t xml:space="preserve"> 2011</w:t>
            </w:r>
            <w:r w:rsidR="007256FD" w:rsidRPr="00D200F4">
              <w:rPr>
                <w:rFonts w:ascii="Times New Roman" w:eastAsia="宋体" w:hAnsi="Times New Roman" w:cs="Times New Roman"/>
                <w:kern w:val="0"/>
                <w:sz w:val="20"/>
                <w:szCs w:val="20"/>
                <w:lang w:val="en-GB"/>
              </w:rPr>
              <w:fldChar w:fldCharType="begin">
                <w:fldData xml:space="preserve">PEVuZE5vdGU+PENpdGU+PEF1dGhvcj5Sb3F1aWxseTwvQXV0aG9yPjxZZWFyPjIwMTE8L1llYXI+
PFJlY051bT44MzwvUmVjTnVtPjxEaXNwbGF5VGV4dD4oMzgpPC9EaXNwbGF5VGV4dD48cmVjb3Jk
PjxyZWMtbnVtYmVyPjgzPC9yZWMtbnVtYmVyPjxmb3JlaWduLWtleXM+PGtleSBhcHA9IkVOIiBk
Yi1pZD0iNXd3czlkMHo1c2Ewd2ZldmQ1OTVheGFod3N3cHdlZjBwenphIiB0aW1lc3RhbXA9IjE3
MzMyODAzODQiPjgzPC9rZXk+PC9mb3JlaWduLWtleXM+PHJlZi10eXBlIG5hbWU9IkpvdXJuYWwg
QXJ0aWNsZSI+MTc8L3JlZi10eXBlPjxjb250cmlidXRvcnM+PGF1dGhvcnM+PGF1dGhvcj5Sb3F1
aWxseSwgQS48L2F1dGhvcj48YXV0aG9yPk1haGUsIFAuIEouPC9hdXRob3I+PGF1dGhvcj5TZWd1
aW4sIFAuPC9hdXRob3I+PGF1dGhvcj5HdWl0dG9uLCBDLjwvYXV0aG9yPjxhdXRob3I+RmxvY2gs
IEguPC9hdXRob3I+PGF1dGhvcj5UZWxsaWVyLCBBLiBDLjwvYXV0aG9yPjxhdXRob3I+TWVyc29u
LCBMLjwvYXV0aG9yPjxhdXRob3I+UmVuYXJkLCBCLjwvYXV0aG9yPjxhdXRob3I+TWFsbGVkYW50
LCBZLjwvYXV0aG9yPjxhdXRob3I+RmxldCwgTC48L2F1dGhvcj48YXV0aG9yPlNlYmlsbGUsIFYu
PC9hdXRob3I+PGF1dGhvcj5Wb2x0ZWF1LCBDLjwvYXV0aG9yPjxhdXRob3I+TWFzc29uLCBELjwv
YXV0aG9yPjxhdXRob3I+Tmd1eWVuLCBKLiBNLjwvYXV0aG9yPjxhdXRob3I+TGVqdXMsIEMuPC9h
dXRob3I+PGF1dGhvcj5Bc2Vobm91bmUsIEsuPC9hdXRob3I+PC9hdXRob3JzPjwvY29udHJpYnV0
b3JzPjxhdXRoLWFkZHJlc3M+RGVwYXJ0bWVudCBvZiBBbmVzdGhlc2lvbG9neSBhbmQgSW50ZW5z
aXZlIENhcmUgTWVkaWNpbmUsIFVuaXZlcnNpdHkgb2YgTmFudGVzLCBGcmFuY2UuPC9hdXRoLWFk
ZHJlc3M+PHRpdGxlcz48dGl0bGU+SHlkcm9jb3J0aXNvbmUgdGhlcmFweSBmb3IgcGF0aWVudHMg
d2l0aCBtdWx0aXBsZSB0cmF1bWE6IHRoZSByYW5kb21pemVkIGNvbnRyb2xsZWQgSFlQT0xZVEUg
c3R1ZHk8L3RpdGxlPjxzZWNvbmRhcnktdGl0bGU+SkFNQTwvc2Vjb25kYXJ5LXRpdGxlPjwvdGl0
bGVzPjxwZXJpb2RpY2FsPjxmdWxsLXRpdGxlPkpBTUE8L2Z1bGwtdGl0bGU+PC9wZXJpb2RpY2Fs
PjxwYWdlcz4xMjAxLTk8L3BhZ2VzPjx2b2x1bWU+MzA1PC92b2x1bWU+PG51bWJlcj4xMjwvbnVt
YmVyPjxlZGl0aW9uPjIwMTEvMDMvMjQ8L2VkaXRpb24+PGtleXdvcmRzPjxrZXl3b3JkPkFkb2xl
c2NlbnQ8L2tleXdvcmQ+PGtleXdvcmQ+QWRyZW5hbCBJbnN1ZmZpY2llbmN5L2RpYWdub3Npcy9k
cnVnIHRoZXJhcHkvZXRpb2xvZ3k8L2tleXdvcmQ+PGtleXdvcmQ+QWR1bHQ8L2tleXdvcmQ+PGtl
eXdvcmQ+QW50aS1JbmZsYW1tYXRvcnkgQWdlbnRzLyp0aGVyYXBldXRpYyB1c2U8L2tleXdvcmQ+
PGtleXdvcmQ+Q3Jvc3MgSW5mZWN0aW9uL2V0aW9sb2d5LypwcmV2ZW50aW9uICZhbXA7IGNvbnRy
b2w8L2tleXdvcmQ+PGtleXdvcmQ+RG91YmxlLUJsaW5kIE1ldGhvZDwva2V5d29yZD48a2V5d29y
ZD5GZW1hbGU8L2tleXdvcmQ+PGtleXdvcmQ+SHVtYW5zPC9rZXl3b3JkPjxrZXl3b3JkPkh5ZHJv
Y29ydGlzb25lLyp0aGVyYXBldXRpYyB1c2U8L2tleXdvcmQ+PGtleXdvcmQ+SW5mdXNpb25zLCBJ
bnRyYXZlbm91czwva2V5d29yZD48a2V5d29yZD5JbnRlbnNpdmUgQ2FyZSBVbml0czwva2V5d29y
ZD48a2V5d29yZD5JbnR1YmF0aW9uLCBJbnRyYXRyYWNoZWFsPC9rZXl3b3JkPjxrZXl3b3JkPk1h
bGU8L2tleXdvcmQ+PGtleXdvcmQ+TWlkZGxlIEFnZWQ8L2tleXdvcmQ+PGtleXdvcmQ+TXVsdGlw
bGUgVHJhdW1hLypjb21wbGljYXRpb25zPC9rZXl3b3JkPjxrZXl3b3JkPlBuZXVtb25pYS9ldGlv
bG9neS8qcHJldmVudGlvbiAmYW1wOyBjb250cm9sPC9rZXl3b3JkPjxrZXl3b3JkPlJlc3BpcmF0
aW9uLCBBcnRpZmljaWFsPC9rZXl3b3JkPjxrZXl3b3JkPllvdW5nIEFkdWx0PC9rZXl3b3JkPjwv
a2V5d29yZHM+PGRhdGVzPjx5ZWFyPjIwMTE8L3llYXI+PHB1Yi1kYXRlcz48ZGF0ZT5NYXIgMjM8
L2RhdGU+PC9wdWItZGF0ZXM+PC9kYXRlcz48aXNibj4xNTM4LTM1OTggKEVsZWN0cm9uaWMpJiN4
RDswMDk4LTc0ODQgKExpbmtpbmcpPC9pc2JuPjxhY2Nlc3Npb24tbnVtPjIxNDI3MzcyPC9hY2Nl
c3Npb24tbnVtPjxsYWJlbD4zMzwvbGFiZWw+PHVybHM+PHJlbGF0ZWQtdXJscz48dXJsPmh0dHBz
Oi8vd3d3Lm5jYmkubmxtLm5paC5nb3YvcHVibWVkLzIxNDI3MzcyPC91cmw+PC9yZWxhdGVkLXVy
bHM+PC91cmxzPjxlbGVjdHJvbmljLXJlc291cmNlLW51bT4xMC4xMDAxL2phbWEuMjAxMS4zNjA8
L2VsZWN0cm9uaWMtcmVzb3VyY2UtbnVtPjxyZW1vdGUtZGF0YWJhc2UtcHJvdmlkZXI+TkxNPC9y
ZW1vdGUtZGF0YWJhc2UtcHJvdmlkZXI+PHJlc2VhcmNoLW5vdGVzPjM4PC9yZXNlYXJjaC1ub3Rl
cz48bGFuZ3VhZ2U+ZW5nPC9sYW5ndWFnZT48L3JlY29yZD48L0NpdGU+PC9FbmROb3RlPgB=
</w:fldData>
              </w:fldChar>
            </w:r>
            <w:r w:rsidR="0010757D">
              <w:rPr>
                <w:rFonts w:ascii="Times New Roman" w:eastAsia="宋体" w:hAnsi="Times New Roman" w:cs="Times New Roman"/>
                <w:kern w:val="0"/>
                <w:sz w:val="20"/>
                <w:szCs w:val="20"/>
                <w:lang w:val="en-GB"/>
              </w:rPr>
              <w:instrText xml:space="preserve"> ADDIN EN.CITE </w:instrText>
            </w:r>
            <w:r w:rsidR="0010757D">
              <w:rPr>
                <w:rFonts w:ascii="Times New Roman" w:eastAsia="宋体" w:hAnsi="Times New Roman" w:cs="Times New Roman"/>
                <w:kern w:val="0"/>
                <w:sz w:val="20"/>
                <w:szCs w:val="20"/>
                <w:lang w:val="en-GB"/>
              </w:rPr>
              <w:fldChar w:fldCharType="begin">
                <w:fldData xml:space="preserve">PEVuZE5vdGU+PENpdGU+PEF1dGhvcj5Sb3F1aWxseTwvQXV0aG9yPjxZZWFyPjIwMTE8L1llYXI+
PFJlY051bT44MzwvUmVjTnVtPjxEaXNwbGF5VGV4dD4oMzgpPC9EaXNwbGF5VGV4dD48cmVjb3Jk
PjxyZWMtbnVtYmVyPjgzPC9yZWMtbnVtYmVyPjxmb3JlaWduLWtleXM+PGtleSBhcHA9IkVOIiBk
Yi1pZD0iNXd3czlkMHo1c2Ewd2ZldmQ1OTVheGFod3N3cHdlZjBwenphIiB0aW1lc3RhbXA9IjE3
MzMyODAzODQiPjgzPC9rZXk+PC9mb3JlaWduLWtleXM+PHJlZi10eXBlIG5hbWU9IkpvdXJuYWwg
QXJ0aWNsZSI+MTc8L3JlZi10eXBlPjxjb250cmlidXRvcnM+PGF1dGhvcnM+PGF1dGhvcj5Sb3F1
aWxseSwgQS48L2F1dGhvcj48YXV0aG9yPk1haGUsIFAuIEouPC9hdXRob3I+PGF1dGhvcj5TZWd1
aW4sIFAuPC9hdXRob3I+PGF1dGhvcj5HdWl0dG9uLCBDLjwvYXV0aG9yPjxhdXRob3I+RmxvY2gs
IEguPC9hdXRob3I+PGF1dGhvcj5UZWxsaWVyLCBBLiBDLjwvYXV0aG9yPjxhdXRob3I+TWVyc29u
LCBMLjwvYXV0aG9yPjxhdXRob3I+UmVuYXJkLCBCLjwvYXV0aG9yPjxhdXRob3I+TWFsbGVkYW50
LCBZLjwvYXV0aG9yPjxhdXRob3I+RmxldCwgTC48L2F1dGhvcj48YXV0aG9yPlNlYmlsbGUsIFYu
PC9hdXRob3I+PGF1dGhvcj5Wb2x0ZWF1LCBDLjwvYXV0aG9yPjxhdXRob3I+TWFzc29uLCBELjwv
YXV0aG9yPjxhdXRob3I+Tmd1eWVuLCBKLiBNLjwvYXV0aG9yPjxhdXRob3I+TGVqdXMsIEMuPC9h
dXRob3I+PGF1dGhvcj5Bc2Vobm91bmUsIEsuPC9hdXRob3I+PC9hdXRob3JzPjwvY29udHJpYnV0
b3JzPjxhdXRoLWFkZHJlc3M+RGVwYXJ0bWVudCBvZiBBbmVzdGhlc2lvbG9neSBhbmQgSW50ZW5z
aXZlIENhcmUgTWVkaWNpbmUsIFVuaXZlcnNpdHkgb2YgTmFudGVzLCBGcmFuY2UuPC9hdXRoLWFk
ZHJlc3M+PHRpdGxlcz48dGl0bGU+SHlkcm9jb3J0aXNvbmUgdGhlcmFweSBmb3IgcGF0aWVudHMg
d2l0aCBtdWx0aXBsZSB0cmF1bWE6IHRoZSByYW5kb21pemVkIGNvbnRyb2xsZWQgSFlQT0xZVEUg
c3R1ZHk8L3RpdGxlPjxzZWNvbmRhcnktdGl0bGU+SkFNQTwvc2Vjb25kYXJ5LXRpdGxlPjwvdGl0
bGVzPjxwZXJpb2RpY2FsPjxmdWxsLXRpdGxlPkpBTUE8L2Z1bGwtdGl0bGU+PC9wZXJpb2RpY2Fs
PjxwYWdlcz4xMjAxLTk8L3BhZ2VzPjx2b2x1bWU+MzA1PC92b2x1bWU+PG51bWJlcj4xMjwvbnVt
YmVyPjxlZGl0aW9uPjIwMTEvMDMvMjQ8L2VkaXRpb24+PGtleXdvcmRzPjxrZXl3b3JkPkFkb2xl
c2NlbnQ8L2tleXdvcmQ+PGtleXdvcmQ+QWRyZW5hbCBJbnN1ZmZpY2llbmN5L2RpYWdub3Npcy9k
cnVnIHRoZXJhcHkvZXRpb2xvZ3k8L2tleXdvcmQ+PGtleXdvcmQ+QWR1bHQ8L2tleXdvcmQ+PGtl
eXdvcmQ+QW50aS1JbmZsYW1tYXRvcnkgQWdlbnRzLyp0aGVyYXBldXRpYyB1c2U8L2tleXdvcmQ+
PGtleXdvcmQ+Q3Jvc3MgSW5mZWN0aW9uL2V0aW9sb2d5LypwcmV2ZW50aW9uICZhbXA7IGNvbnRy
b2w8L2tleXdvcmQ+PGtleXdvcmQ+RG91YmxlLUJsaW5kIE1ldGhvZDwva2V5d29yZD48a2V5d29y
ZD5GZW1hbGU8L2tleXdvcmQ+PGtleXdvcmQ+SHVtYW5zPC9rZXl3b3JkPjxrZXl3b3JkPkh5ZHJv
Y29ydGlzb25lLyp0aGVyYXBldXRpYyB1c2U8L2tleXdvcmQ+PGtleXdvcmQ+SW5mdXNpb25zLCBJ
bnRyYXZlbm91czwva2V5d29yZD48a2V5d29yZD5JbnRlbnNpdmUgQ2FyZSBVbml0czwva2V5d29y
ZD48a2V5d29yZD5JbnR1YmF0aW9uLCBJbnRyYXRyYWNoZWFsPC9rZXl3b3JkPjxrZXl3b3JkPk1h
bGU8L2tleXdvcmQ+PGtleXdvcmQ+TWlkZGxlIEFnZWQ8L2tleXdvcmQ+PGtleXdvcmQ+TXVsdGlw
bGUgVHJhdW1hLypjb21wbGljYXRpb25zPC9rZXl3b3JkPjxrZXl3b3JkPlBuZXVtb25pYS9ldGlv
bG9neS8qcHJldmVudGlvbiAmYW1wOyBjb250cm9sPC9rZXl3b3JkPjxrZXl3b3JkPlJlc3BpcmF0
aW9uLCBBcnRpZmljaWFsPC9rZXl3b3JkPjxrZXl3b3JkPllvdW5nIEFkdWx0PC9rZXl3b3JkPjwv
a2V5d29yZHM+PGRhdGVzPjx5ZWFyPjIwMTE8L3llYXI+PHB1Yi1kYXRlcz48ZGF0ZT5NYXIgMjM8
L2RhdGU+PC9wdWItZGF0ZXM+PC9kYXRlcz48aXNibj4xNTM4LTM1OTggKEVsZWN0cm9uaWMpJiN4
RDswMDk4LTc0ODQgKExpbmtpbmcpPC9pc2JuPjxhY2Nlc3Npb24tbnVtPjIxNDI3MzcyPC9hY2Nl
c3Npb24tbnVtPjxsYWJlbD4zMzwvbGFiZWw+PHVybHM+PHJlbGF0ZWQtdXJscz48dXJsPmh0dHBz
Oi8vd3d3Lm5jYmkubmxtLm5paC5nb3YvcHVibWVkLzIxNDI3MzcyPC91cmw+PC9yZWxhdGVkLXVy
bHM+PC91cmxzPjxlbGVjdHJvbmljLXJlc291cmNlLW51bT4xMC4xMDAxL2phbWEuMjAxMS4zNjA8
L2VsZWN0cm9uaWMtcmVzb3VyY2UtbnVtPjxyZW1vdGUtZGF0YWJhc2UtcHJvdmlkZXI+TkxNPC9y
ZW1vdGUtZGF0YWJhc2UtcHJvdmlkZXI+PHJlc2VhcmNoLW5vdGVzPjM4PC9yZXNlYXJjaC1ub3Rl
cz48bGFuZ3VhZ2U+ZW5nPC9sYW5ndWFnZT48L3JlY29yZD48L0NpdGU+PC9FbmROb3RlPgB=
</w:fldData>
              </w:fldChar>
            </w:r>
            <w:r w:rsidR="0010757D">
              <w:rPr>
                <w:rFonts w:ascii="Times New Roman" w:eastAsia="宋体" w:hAnsi="Times New Roman" w:cs="Times New Roman"/>
                <w:kern w:val="0"/>
                <w:sz w:val="20"/>
                <w:szCs w:val="20"/>
                <w:lang w:val="en-GB"/>
              </w:rPr>
              <w:instrText xml:space="preserve"> ADDIN EN.CITE.DATA </w:instrText>
            </w:r>
            <w:r w:rsidR="0010757D">
              <w:rPr>
                <w:rFonts w:ascii="Times New Roman" w:eastAsia="宋体" w:hAnsi="Times New Roman" w:cs="Times New Roman"/>
                <w:kern w:val="0"/>
                <w:sz w:val="20"/>
                <w:szCs w:val="20"/>
                <w:lang w:val="en-GB"/>
              </w:rPr>
            </w:r>
            <w:r w:rsidR="0010757D">
              <w:rPr>
                <w:rFonts w:ascii="Times New Roman" w:eastAsia="宋体" w:hAnsi="Times New Roman" w:cs="Times New Roman"/>
                <w:kern w:val="0"/>
                <w:sz w:val="20"/>
                <w:szCs w:val="20"/>
                <w:lang w:val="en-GB"/>
              </w:rPr>
              <w:fldChar w:fldCharType="end"/>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(38)</w:t>
            </w:r>
            <w:r w:rsidR="007256FD" w:rsidRPr="00D200F4">
              <w:rPr>
                <w:rFonts w:ascii="Times New Roman" w:eastAsia="宋体" w:hAnsi="Times New Roman" w:cs="Times New Roman"/>
                <w:kern w:val="0"/>
                <w:sz w:val="20"/>
                <w:szCs w:val="20"/>
                <w:lang w:val="en-GB"/>
              </w:rPr>
              <w:fldChar w:fldCharType="end"/>
            </w:r>
          </w:p>
        </w:tc>
      </w:tr>
      <w:tr w:rsidR="0035303C" w:rsidRPr="00D200F4" w14:paraId="3E026B53" w14:textId="77777777" w:rsidTr="008B6969">
        <w:tc>
          <w:tcPr>
            <w:tcW w:w="456" w:type="pct"/>
            <w:shd w:val="clear" w:color="auto" w:fill="auto"/>
            <w:noWrap/>
            <w:hideMark/>
          </w:tcPr>
          <w:p w14:paraId="20901D50"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55" w:type="pct"/>
            <w:shd w:val="clear" w:color="auto" w:fill="auto"/>
            <w:noWrap/>
            <w:hideMark/>
          </w:tcPr>
          <w:p w14:paraId="53C15855"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3B669FA7"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200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every 24 hours for 7 days; 100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every 24 hours for 2 days; 50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every 24 hours for 1 day; total dose: 1650 mg (Fludrocortisone: enteral administration of 50 </w:t>
            </w:r>
            <w:proofErr w:type="spellStart"/>
            <w:r w:rsidRPr="00D200F4">
              <w:rPr>
                <w:rFonts w:ascii="Times New Roman" w:eastAsia="宋体" w:hAnsi="Times New Roman" w:cs="Times New Roman"/>
                <w:kern w:val="0"/>
                <w:sz w:val="20"/>
                <w:szCs w:val="20"/>
                <w:lang w:val="en-GB"/>
              </w:rPr>
              <w:t>μg</w:t>
            </w:r>
            <w:proofErr w:type="spellEnd"/>
            <w:r w:rsidRPr="00D200F4">
              <w:rPr>
                <w:rFonts w:ascii="Times New Roman" w:eastAsia="宋体" w:hAnsi="Times New Roman" w:cs="Times New Roman"/>
                <w:kern w:val="0"/>
                <w:sz w:val="20"/>
                <w:szCs w:val="20"/>
                <w:lang w:val="en-GB"/>
              </w:rPr>
              <w:t xml:space="preserve"> per day for 10 days)</w:t>
            </w:r>
          </w:p>
        </w:tc>
        <w:tc>
          <w:tcPr>
            <w:tcW w:w="355" w:type="pct"/>
            <w:shd w:val="clear" w:color="auto" w:fill="auto"/>
            <w:noWrap/>
            <w:hideMark/>
          </w:tcPr>
          <w:p w14:paraId="6B079D49"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200</w:t>
            </w:r>
          </w:p>
        </w:tc>
        <w:tc>
          <w:tcPr>
            <w:tcW w:w="407" w:type="pct"/>
            <w:shd w:val="clear" w:color="auto" w:fill="auto"/>
            <w:noWrap/>
            <w:hideMark/>
          </w:tcPr>
          <w:p w14:paraId="1E29EEA3"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1650</w:t>
            </w:r>
          </w:p>
        </w:tc>
        <w:tc>
          <w:tcPr>
            <w:tcW w:w="407" w:type="pct"/>
            <w:shd w:val="clear" w:color="auto" w:fill="auto"/>
            <w:noWrap/>
            <w:hideMark/>
          </w:tcPr>
          <w:p w14:paraId="49B49318"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62 </w:t>
            </w:r>
          </w:p>
        </w:tc>
        <w:tc>
          <w:tcPr>
            <w:tcW w:w="305" w:type="pct"/>
            <w:shd w:val="clear" w:color="auto" w:fill="auto"/>
            <w:noWrap/>
            <w:hideMark/>
          </w:tcPr>
          <w:p w14:paraId="2F7BDC2E"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10 </w:t>
            </w:r>
          </w:p>
        </w:tc>
        <w:tc>
          <w:tcPr>
            <w:tcW w:w="428" w:type="pct"/>
            <w:shd w:val="clear" w:color="auto" w:fill="auto"/>
            <w:noWrap/>
            <w:hideMark/>
          </w:tcPr>
          <w:p w14:paraId="3DBAB018" w14:textId="1D9BBEDD" w:rsidR="0038075E" w:rsidRPr="00D200F4" w:rsidRDefault="00430657" w:rsidP="00AB1FAD">
            <w:pPr>
              <w:widowControl/>
              <w:spacing w:after="0" w:line="240" w:lineRule="auto"/>
              <w:rPr>
                <w:rFonts w:ascii="Times New Roman" w:eastAsia="宋体" w:hAnsi="Times New Roman" w:cs="Times New Roman"/>
                <w:kern w:val="0"/>
                <w:sz w:val="20"/>
                <w:szCs w:val="20"/>
                <w:lang w:val="en-GB"/>
              </w:rPr>
            </w:pPr>
            <w:proofErr w:type="spellStart"/>
            <w:r w:rsidRPr="00D200F4">
              <w:rPr>
                <w:rFonts w:ascii="Times New Roman" w:eastAsia="宋体" w:hAnsi="Times New Roman" w:cs="Times New Roman"/>
                <w:kern w:val="0"/>
                <w:sz w:val="20"/>
                <w:szCs w:val="20"/>
                <w:lang w:val="en-GB"/>
              </w:rPr>
              <w:t>Asehnoune</w:t>
            </w:r>
            <w:proofErr w:type="spellEnd"/>
            <w:r w:rsidRPr="00D200F4">
              <w:rPr>
                <w:rFonts w:ascii="Times New Roman" w:eastAsia="宋体" w:hAnsi="Times New Roman" w:cs="Times New Roman"/>
                <w:kern w:val="0"/>
                <w:sz w:val="20"/>
                <w:szCs w:val="20"/>
                <w:lang w:val="en-GB"/>
              </w:rPr>
              <w:t xml:space="preserve"> 2014</w:t>
            </w:r>
            <w:r w:rsidR="007256FD" w:rsidRPr="00D200F4">
              <w:rPr>
                <w:rFonts w:ascii="Times New Roman" w:eastAsia="宋体" w:hAnsi="Times New Roman" w:cs="Times New Roman"/>
                <w:kern w:val="0"/>
                <w:sz w:val="20"/>
                <w:szCs w:val="20"/>
                <w:lang w:val="en-GB"/>
              </w:rPr>
              <w:fldChar w:fldCharType="begin">
                <w:fldData xml:space="preserve">PEVuZE5vdGU+PENpdGU+PEF1dGhvcj5Bc2Vobm91bmU8L0F1dGhvcj48WWVhcj4yMDE0PC9ZZWFy
PjxSZWNOdW0+ODwvUmVjTnVtPjxEaXNwbGF5VGV4dD4oNDMpPC9EaXNwbGF5VGV4dD48cmVjb3Jk
PjxyZWMtbnVtYmVyPjg8L3JlYy1udW1iZXI+PGZvcmVpZ24ta2V5cz48a2V5IGFwcD0iRU4iIGRi
LWlkPSI1d3dzOWQwejVzYTB3ZmV2ZDU5NWF4YWh3c3dwd2VmMHB6emEiIHRpbWVzdGFtcD0iMTcz
MzI4MDM4NCI+ODwva2V5PjwvZm9yZWlnbi1rZXlzPjxyZWYtdHlwZSBuYW1lPSJKb3VybmFsIEFy
dGljbGUiPjE3PC9yZWYtdHlwZT48Y29udHJpYnV0b3JzPjxhdXRob3JzPjxhdXRob3I+QXNlaG5v
dW5lLCBLLjwvYXV0aG9yPjxhdXRob3I+U2VndWluLCBQLjwvYXV0aG9yPjxhdXRob3I+QWxsYXJ5
LCBKLjwvYXV0aG9yPjxhdXRob3I+RmV1aWxsZXQsIEYuPC9hdXRob3I+PGF1dGhvcj5MYXNvY2tp
LCBTLjwvYXV0aG9yPjxhdXRob3I+Q29vaywgRi48L2F1dGhvcj48YXV0aG9yPkZsb2NoLCBILjwv
YXV0aG9yPjxhdXRob3I+Q2hhYmFubmUsIFIuPC9hdXRob3I+PGF1dGhvcj5HZWVyYWVydHMsIFQu
PC9hdXRob3I+PGF1dGhvcj5Sb2dlciwgQy48L2F1dGhvcj48YXV0aG9yPlBlcnJpZ2F1bHQsIFAu
IEYuPC9hdXRob3I+PGF1dGhvcj5IYW5vdXosIEouIEwuPC9hdXRob3I+PGF1dGhvcj5MdWthc3pl
d2ljeiwgQS4gQy48L2F1dGhvcj48YXV0aG9yPkJpYWlzLCBNLjwvYXV0aG9yPjxhdXRob3I+Qm91
Y2hlaXgsIFAuPC9hdXRob3I+PGF1dGhvcj5EYWh5b3QtRml6ZWxpZXIsIEMuPC9hdXRob3I+PGF1
dGhvcj5DYXBkZXZpbGEsIFguPC9hdXRob3I+PGF1dGhvcj5NYWhlLCBQLiBKLjwvYXV0aG9yPjxh
dXRob3I+TGUgTWFndWV0LCBQLjwvYXV0aG9yPjxhdXRob3I+UGF1Z2FtLUJ1cnR6LCBDLjwvYXV0
aG9yPjxhdXRob3I+R2VyZ2F1ZCwgUy48L2F1dGhvcj48YXV0aG9yPlBsYXVkLCBCLjwvYXV0aG9y
PjxhdXRob3I+Q29uc3RhbnRpbiwgSi4gTS48L2F1dGhvcj48YXV0aG9yPk1hbGxlZGFudCwgWS48
L2F1dGhvcj48YXV0aG9yPkZsZXQsIEwuPC9hdXRob3I+PGF1dGhvcj5TZWJpbGxlLCBWLjwvYXV0
aG9yPjxhdXRob3I+Um9xdWlsbHksIEEuPC9hdXRob3I+PGF1dGhvcj5Db3J0aSwgVC4gQy4gU3R1
ZHkgR3JvdXA8L2F1dGhvcj48L2F1dGhvcnM+PC9jb250cmlidXRvcnM+PGF1dGgtYWRkcmVzcz5D
SFUgTmFudGVzLCBQb2xlIGFuZXN0aGVzaWUgcmVhbmltYXRpb25zLCBTZXJ2aWNlIGQmYXBvcztB
bmVzdGhlc2llIFJlYW5pbWF0aW9uIGNoaXJ1cmdpY2FsZSwgTmFudGVzLCBGcmFuY2UuIEVsZWN0
cm9uaWMgYWRkcmVzczoga2FyaW0uYXNlaG5vdW5lQGNodS1uYW50ZXMuZnIuJiN4RDtDSFUgUmVu
bmVzLCBTZXJ2aWNlIGQmYXBvczthbmVzdGhlc2llIHJlYW5pbWF0aW9uIDEsIFVuaXZlcnNpdGUg
ZGUgUmVubmVzIDEsIFJlbm5lcywgRnJhbmNlLiYjeEQ7SG9waXRhbCBCZWF1am9uLCBBc3Npc3Rh
bmNlIFB1YmxpcXVlLUhvcGl0YXV4IGRlIFBhcmlzLCBTZXJ2aWNlIGQmYXBvcztBbmVzdGhlc2ll
IFJlYW5pbWF0aW9uIENoaXJ1cmdpY2FsZSwgQmVhdWpvbiwgRnJhbmNlLiYjeEQ7UGxhdGVmb3Jt
ZSBkZSBCaW9tZXRyaWUtQ2VsbHVsZSBkZSBwcm9tb3Rpb24gYSBsYSByZWNoZXJjaGUgY2xpbmlx
dWUsIENIVSBOYW50ZXMsIE5hbnRlcywgRnJhbmNlOyBFQSA0Mjc1IFNQSEVSRSBCaW9zdGF0aXN0
aWNzLCBQaGFybWFjb2VwaWRlbWlvbG9neSAmYW1wOyBIdW1hbiBTY2llbmNlcyBSZXNlYXJjaCwg
VUZSIGRlIFBoYXJtYWNpZSwgVW5pdmVyc2l0ZSBkZSBOYW50ZXMsIE5hbnRlcywgRnJhbmNlLiYj
eEQ7Q0hVIEFuZ2VycywgU2VydmljZSBkJmFwb3M7QW5lc3RoZXNpZSBSZWFuaW1hdGlvbiwgQW5n
ZXJzLCBGcmFuY2UuJiN4RDtIb3BpdGFsIEhlbnJpIE1vbmRvciwgQXNzaXN0YW5jZSBQdWJsaXF1
ZS1Ib3BpdGF1eCBkZSBQYXJpcywgU2VydmljZSBkJmFwb3M7QW5lc3RoZXNpZSBSZWFuaW1hdGlv
biBjaGlydXJnaWNhbGUsIENyZXRlaWwsIEZyYW5jZS4mI3hEO0NIVSBCcmVzdCwgU2VydmljZSBk
JmFwb3M7QW5lc3RoZXNpZSBSZWFuaW1hdGlvbiwgQnJlc3QsIEZyYW5jZS4mI3hEO0NIVSBDbGVy
bW9udCBGZXJyYW5kLCBTZXJ2aWNlIGQmYXBvcztBbmVzdGhlc2llIFJlYW5pbWF0aW9uLCBDbGVy
bW9udCBGZXJyYW5kLCBGcmFuY2UuJiN4RDtEZXBhcnRtZW50IG9mIEFuZXN0aGVzaW9sb2d5IGFu
ZCBJbnRlbnNpdmUgQ2FyZSwgVW5pdmVyc2l0eSBIb3NwaXRhbCBvZiBUb3Vsb3VzZSwgRXF1aXBl
IGQmYXBvczthY2N1ZWlsIE1vZGVsaXNhdGlvbiBkZSBsJmFwb3M7YWdyZXNzaW9uIHRpc3N1bGFp
cmUgZXQgbm9jaWNlcHRpdmUsIFVuaXZlcnNpdHkgVG91bG91c2UgMyBQYXVsIFNhYmF0aWVyLCBU
b3Vsb3VzZSwgRnJhbmNlLiYjeEQ7U2VydmljZSBkZXMgUmVhbmltYXRpb25zLCBEaXZpc2lvbiBB
bmVzdGhlc2llIFJlYW5pbWF0aW9uIERvdWxldXIgVXJnZW5jZSwgQ0hVIE5pbWVzLCBOaW1lcywg
RnJhbmNlLiYjeEQ7Q0hVIE1vbnRwZWxsaWVyLCBIb3BpdGFsIEd1aSBkZSBDaGF1bGlhYywgU2Vy
dmljZSBkJmFwb3M7QW5lc3RoZXNpZSBSZWFuaW1hdGlvbiwgTW9udHBlbGxpZXIsIEZyYW5jZS4m
I3hEO0NIVSBDYWVuLCBTZXJ2aWNlIGQmYXBvcztBbmVzdGhlc2llIFJlYW5pbWF0aW9uLCBDYWVu
LCBGcmFuY2UuJiN4RDtIb3BpdGFsIExhcmlib2lzaWVyZSwgQXNzaXN0YW5jZSBQdWJsaXF1ZS1I
b3BpdGF1eCBkZSBQYXJpcywgU2VydmljZSBkJmFwb3M7QW5lc3RoZXNpZSBSZWFuaW1hdGlvbiBj
aGlydXJnaWNhbGUsIFBhcmlzLCBGcmFuY2UuJiN4RDtDSFUgQm9yZGVhdXgsIFNlcnZpY2UgZCZh
cG9zO0FuZXN0aGVzaWUgUmVhbmltYXRpb24sIEJvcmRlYXV4LCBGcmFuY2UuJiN4RDtDSFUgR3Jl
bm9ibGUsIEhvcGl0YWwgTWljaGFsbG9uLCBTZXJ2aWNlIGQmYXBvcztBbmVzdGhlc2llIFJlYW5p
bWF0aW9uLCBHcmVub2JsZSwgRnJhbmNlLiYjeEQ7Q0hVIFBvaXRpZXJzLCBTZXJ2aWNlIGQmYXBv
cztBbmVzdGhlc2llIFJlYW5pbWF0aW9uLCBQb2l0aWVycywgRnJhbmNlLiYjeEQ7Q0hVIE1vbnRw
ZWxsaWVyLCBIb3BpdGFsIExhcGV5cm9uaWUsIFNlcnZpY2UgZCZhcG9zO0FuZXN0aGVzaWUgUmVh
bmltYXRpb24sIE1vbnRwZWxsaWVyLCBGcmFuY2UuJiN4RDtDSFUgTmFudGVzLCBQb2xlIGFuZXN0
aGVzaWUgcmVhbmltYXRpb25zLCBTZXJ2aWNlIGQmYXBvcztBbmVzdGhlc2llIFJlYW5pbWF0aW9u
IGNoaXJ1cmdpY2FsZSwgTmFudGVzLCBGcmFuY2UuJiN4RDtDSFUgTmFudGVzLCBQb2xlIEJpb2xv
Z2llIFBoYXJtYWNpZSwgU2VydmljZSBQaGFybWFjaWUsIE5hbnRlcywgRnJhbmNlLjwvYXV0aC1h
ZGRyZXNzPjx0aXRsZXM+PHRpdGxlPkh5ZHJvY29ydGlzb25lIGFuZCBmbHVkcm9jb3J0aXNvbmUg
Zm9yIHByZXZlbnRpb24gb2YgaG9zcGl0YWwtYWNxdWlyZWQgcG5ldW1vbmlhIGluIHBhdGllbnRz
IHdpdGggc2V2ZXJlIHRyYXVtYXRpYyBicmFpbiBpbmp1cnkgKENvcnRpLVRDKTogYSBkb3VibGUt
YmxpbmQsIG11bHRpY2VudHJlIHBoYXNlIDMsIHJhbmRvbWlzZWQgcGxhY2Viby1jb250cm9sbGVk
IHRyaWFsPC90aXRsZT48c2Vjb25kYXJ5LXRpdGxlPkxhbmNldCBSZXNwaXIgTWVkPC9zZWNvbmRh
cnktdGl0bGU+PC90aXRsZXM+PHBlcmlvZGljYWw+PGZ1bGwtdGl0bGU+TGFuY2V0IFJlc3BpciBN
ZWQ8L2Z1bGwtdGl0bGU+PC9wZXJpb2RpY2FsPjxwYWdlcz43MDYtMTY8L3BhZ2VzPjx2b2x1bWU+
Mjwvdm9sdW1lPjxudW1iZXI+OTwvbnVtYmVyPjxlZGl0aW9uPjIwMTQvMDcvMzA8L2VkaXRpb24+
PGtleXdvcmRzPjxrZXl3b3JkPkFkb2xlc2NlbnQ8L2tleXdvcmQ+PGtleXdvcmQ+QWRyZW5hbCBJ
bnN1ZmZpY2llbmN5L2Jsb29kPC9rZXl3b3JkPjxrZXl3b3JkPkFkdWx0PC9rZXl3b3JkPjxrZXl3
b3JkPkFnZWQ8L2tleXdvcmQ+PGtleXdvcmQ+QW50aS1JbmZsYW1tYXRvcnkgQWdlbnRzLCBOb24t
U3Rlcm9pZGFsLyp0aGVyYXBldXRpYyB1c2U8L2tleXdvcmQ+PGtleXdvcmQ+QnJhaW4gSW5qdXJp
ZXMvKmNvbXBsaWNhdGlvbnM8L2tleXdvcmQ+PGtleXdvcmQ+RG91YmxlLUJsaW5kIE1ldGhvZDwv
a2V5d29yZD48a2V5d29yZD5GZW1hbGU8L2tleXdvcmQ+PGtleXdvcmQ+Rmx1ZHJvY29ydGlzb25l
Lyp0aGVyYXBldXRpYyB1c2U8L2tleXdvcmQ+PGtleXdvcmQ+SHVtYW5zPC9rZXl3b3JkPjxrZXl3
b3JkPkh5ZHJvY29ydGlzb25lL2Jsb29kLyp0aGVyYXBldXRpYyB1c2U8L2tleXdvcmQ+PGtleXdv
cmQ+SW50ZW5zaXZlIENhcmUgVW5pdHM8L2tleXdvcmQ+PGtleXdvcmQ+SW50ZW50aW9uIHRvIFRy
ZWF0IEFuYWx5c2lzPC9rZXl3b3JkPjxrZXl3b3JkPk1hbGU8L2tleXdvcmQ+PGtleXdvcmQ+TWlk
ZGxlIEFnZWQ8L2tleXdvcmQ+PGtleXdvcmQ+UG5ldW1vbmlhLCBWZW50aWxhdG9yLUFzc29jaWF0
ZWQvZXRpb2xvZ3kvKnByZXZlbnRpb24gJmFtcDsgY29udHJvbDwva2V5d29yZD48a2V5d29yZD5Z
b3VuZyBBZHVsdDwva2V5d29yZD48L2tleXdvcmRzPjxkYXRlcz48eWVhcj4yMDE0PC95ZWFyPjxw
dWItZGF0ZXM+PGRhdGU+U2VwPC9kYXRlPjwvcHViLWRhdGVzPjwvZGF0ZXM+PGlzYm4+MjIxMy0y
NjE5IChFbGVjdHJvbmljKSYjeEQ7MjIxMy0yNjAwIChMaW5raW5nKTwvaXNibj48YWNjZXNzaW9u
LW51bT4yNTA2NjMzMTwvYWNjZXNzaW9uLW51bT48bGFiZWw+UzIwPC9sYWJlbD48dXJscz48cmVs
YXRlZC11cmxzPjx1cmw+aHR0cHM6Ly93d3cubmNiaS5ubG0ubmloLmdvdi9wdWJtZWQvMjUwNjYz
MzE8L3VybD48L3JlbGF0ZWQtdXJscz48L3VybHM+PGVsZWN0cm9uaWMtcmVzb3VyY2UtbnVtPjEw
LjEwMTYvUzIyMTMtMjYwMCgxNCk3MDE0NC00PC9lbGVjdHJvbmljLXJlc291cmNlLW51bT48cmVt
b3RlLWRhdGFiYXNlLXByb3ZpZGVyPk5MTTwvcmVtb3RlLWRhdGFiYXNlLXByb3ZpZGVyPjxyZXNl
YXJjaC1ub3Rlcz40MzwvcmVzZWFyY2gtbm90ZXM+PGxhbmd1YWdlPmVuZzwvbGFuZ3VhZ2U+PC9y
ZWNvcmQ+PC9DaXRlPjwvRW5kTm90ZT4A
</w:fldData>
              </w:fldChar>
            </w:r>
            <w:r w:rsidR="0010757D">
              <w:rPr>
                <w:rFonts w:ascii="Times New Roman" w:eastAsia="宋体" w:hAnsi="Times New Roman" w:cs="Times New Roman"/>
                <w:kern w:val="0"/>
                <w:sz w:val="20"/>
                <w:szCs w:val="20"/>
                <w:lang w:val="en-GB"/>
              </w:rPr>
              <w:instrText xml:space="preserve"> ADDIN EN.CITE </w:instrText>
            </w:r>
            <w:r w:rsidR="0010757D">
              <w:rPr>
                <w:rFonts w:ascii="Times New Roman" w:eastAsia="宋体" w:hAnsi="Times New Roman" w:cs="Times New Roman"/>
                <w:kern w:val="0"/>
                <w:sz w:val="20"/>
                <w:szCs w:val="20"/>
                <w:lang w:val="en-GB"/>
              </w:rPr>
              <w:fldChar w:fldCharType="begin">
                <w:fldData xml:space="preserve">PEVuZE5vdGU+PENpdGU+PEF1dGhvcj5Bc2Vobm91bmU8L0F1dGhvcj48WWVhcj4yMDE0PC9ZZWFy
PjxSZWNOdW0+ODwvUmVjTnVtPjxEaXNwbGF5VGV4dD4oNDMpPC9EaXNwbGF5VGV4dD48cmVjb3Jk
PjxyZWMtbnVtYmVyPjg8L3JlYy1udW1iZXI+PGZvcmVpZ24ta2V5cz48a2V5IGFwcD0iRU4iIGRi
LWlkPSI1d3dzOWQwejVzYTB3ZmV2ZDU5NWF4YWh3c3dwd2VmMHB6emEiIHRpbWVzdGFtcD0iMTcz
MzI4MDM4NCI+ODwva2V5PjwvZm9yZWlnbi1rZXlzPjxyZWYtdHlwZSBuYW1lPSJKb3VybmFsIEFy
dGljbGUiPjE3PC9yZWYtdHlwZT48Y29udHJpYnV0b3JzPjxhdXRob3JzPjxhdXRob3I+QXNlaG5v
dW5lLCBLLjwvYXV0aG9yPjxhdXRob3I+U2VndWluLCBQLjwvYXV0aG9yPjxhdXRob3I+QWxsYXJ5
LCBKLjwvYXV0aG9yPjxhdXRob3I+RmV1aWxsZXQsIEYuPC9hdXRob3I+PGF1dGhvcj5MYXNvY2tp
LCBTLjwvYXV0aG9yPjxhdXRob3I+Q29vaywgRi48L2F1dGhvcj48YXV0aG9yPkZsb2NoLCBILjwv
YXV0aG9yPjxhdXRob3I+Q2hhYmFubmUsIFIuPC9hdXRob3I+PGF1dGhvcj5HZWVyYWVydHMsIFQu
PC9hdXRob3I+PGF1dGhvcj5Sb2dlciwgQy48L2F1dGhvcj48YXV0aG9yPlBlcnJpZ2F1bHQsIFAu
IEYuPC9hdXRob3I+PGF1dGhvcj5IYW5vdXosIEouIEwuPC9hdXRob3I+PGF1dGhvcj5MdWthc3pl
d2ljeiwgQS4gQy48L2F1dGhvcj48YXV0aG9yPkJpYWlzLCBNLjwvYXV0aG9yPjxhdXRob3I+Qm91
Y2hlaXgsIFAuPC9hdXRob3I+PGF1dGhvcj5EYWh5b3QtRml6ZWxpZXIsIEMuPC9hdXRob3I+PGF1
dGhvcj5DYXBkZXZpbGEsIFguPC9hdXRob3I+PGF1dGhvcj5NYWhlLCBQLiBKLjwvYXV0aG9yPjxh
dXRob3I+TGUgTWFndWV0LCBQLjwvYXV0aG9yPjxhdXRob3I+UGF1Z2FtLUJ1cnR6LCBDLjwvYXV0
aG9yPjxhdXRob3I+R2VyZ2F1ZCwgUy48L2F1dGhvcj48YXV0aG9yPlBsYXVkLCBCLjwvYXV0aG9y
PjxhdXRob3I+Q29uc3RhbnRpbiwgSi4gTS48L2F1dGhvcj48YXV0aG9yPk1hbGxlZGFudCwgWS48
L2F1dGhvcj48YXV0aG9yPkZsZXQsIEwuPC9hdXRob3I+PGF1dGhvcj5TZWJpbGxlLCBWLjwvYXV0
aG9yPjxhdXRob3I+Um9xdWlsbHksIEEuPC9hdXRob3I+PGF1dGhvcj5Db3J0aSwgVC4gQy4gU3R1
ZHkgR3JvdXA8L2F1dGhvcj48L2F1dGhvcnM+PC9jb250cmlidXRvcnM+PGF1dGgtYWRkcmVzcz5D
SFUgTmFudGVzLCBQb2xlIGFuZXN0aGVzaWUgcmVhbmltYXRpb25zLCBTZXJ2aWNlIGQmYXBvcztB
bmVzdGhlc2llIFJlYW5pbWF0aW9uIGNoaXJ1cmdpY2FsZSwgTmFudGVzLCBGcmFuY2UuIEVsZWN0
cm9uaWMgYWRkcmVzczoga2FyaW0uYXNlaG5vdW5lQGNodS1uYW50ZXMuZnIuJiN4RDtDSFUgUmVu
bmVzLCBTZXJ2aWNlIGQmYXBvczthbmVzdGhlc2llIHJlYW5pbWF0aW9uIDEsIFVuaXZlcnNpdGUg
ZGUgUmVubmVzIDEsIFJlbm5lcywgRnJhbmNlLiYjeEQ7SG9waXRhbCBCZWF1am9uLCBBc3Npc3Rh
bmNlIFB1YmxpcXVlLUhvcGl0YXV4IGRlIFBhcmlzLCBTZXJ2aWNlIGQmYXBvcztBbmVzdGhlc2ll
IFJlYW5pbWF0aW9uIENoaXJ1cmdpY2FsZSwgQmVhdWpvbiwgRnJhbmNlLiYjeEQ7UGxhdGVmb3Jt
ZSBkZSBCaW9tZXRyaWUtQ2VsbHVsZSBkZSBwcm9tb3Rpb24gYSBsYSByZWNoZXJjaGUgY2xpbmlx
dWUsIENIVSBOYW50ZXMsIE5hbnRlcywgRnJhbmNlOyBFQSA0Mjc1IFNQSEVSRSBCaW9zdGF0aXN0
aWNzLCBQaGFybWFjb2VwaWRlbWlvbG9neSAmYW1wOyBIdW1hbiBTY2llbmNlcyBSZXNlYXJjaCwg
VUZSIGRlIFBoYXJtYWNpZSwgVW5pdmVyc2l0ZSBkZSBOYW50ZXMsIE5hbnRlcywgRnJhbmNlLiYj
eEQ7Q0hVIEFuZ2VycywgU2VydmljZSBkJmFwb3M7QW5lc3RoZXNpZSBSZWFuaW1hdGlvbiwgQW5n
ZXJzLCBGcmFuY2UuJiN4RDtIb3BpdGFsIEhlbnJpIE1vbmRvciwgQXNzaXN0YW5jZSBQdWJsaXF1
ZS1Ib3BpdGF1eCBkZSBQYXJpcywgU2VydmljZSBkJmFwb3M7QW5lc3RoZXNpZSBSZWFuaW1hdGlv
biBjaGlydXJnaWNhbGUsIENyZXRlaWwsIEZyYW5jZS4mI3hEO0NIVSBCcmVzdCwgU2VydmljZSBk
JmFwb3M7QW5lc3RoZXNpZSBSZWFuaW1hdGlvbiwgQnJlc3QsIEZyYW5jZS4mI3hEO0NIVSBDbGVy
bW9udCBGZXJyYW5kLCBTZXJ2aWNlIGQmYXBvcztBbmVzdGhlc2llIFJlYW5pbWF0aW9uLCBDbGVy
bW9udCBGZXJyYW5kLCBGcmFuY2UuJiN4RDtEZXBhcnRtZW50IG9mIEFuZXN0aGVzaW9sb2d5IGFu
ZCBJbnRlbnNpdmUgQ2FyZSwgVW5pdmVyc2l0eSBIb3NwaXRhbCBvZiBUb3Vsb3VzZSwgRXF1aXBl
IGQmYXBvczthY2N1ZWlsIE1vZGVsaXNhdGlvbiBkZSBsJmFwb3M7YWdyZXNzaW9uIHRpc3N1bGFp
cmUgZXQgbm9jaWNlcHRpdmUsIFVuaXZlcnNpdHkgVG91bG91c2UgMyBQYXVsIFNhYmF0aWVyLCBU
b3Vsb3VzZSwgRnJhbmNlLiYjeEQ7U2VydmljZSBkZXMgUmVhbmltYXRpb25zLCBEaXZpc2lvbiBB
bmVzdGhlc2llIFJlYW5pbWF0aW9uIERvdWxldXIgVXJnZW5jZSwgQ0hVIE5pbWVzLCBOaW1lcywg
RnJhbmNlLiYjeEQ7Q0hVIE1vbnRwZWxsaWVyLCBIb3BpdGFsIEd1aSBkZSBDaGF1bGlhYywgU2Vy
dmljZSBkJmFwb3M7QW5lc3RoZXNpZSBSZWFuaW1hdGlvbiwgTW9udHBlbGxpZXIsIEZyYW5jZS4m
I3hEO0NIVSBDYWVuLCBTZXJ2aWNlIGQmYXBvcztBbmVzdGhlc2llIFJlYW5pbWF0aW9uLCBDYWVu
LCBGcmFuY2UuJiN4RDtIb3BpdGFsIExhcmlib2lzaWVyZSwgQXNzaXN0YW5jZSBQdWJsaXF1ZS1I
b3BpdGF1eCBkZSBQYXJpcywgU2VydmljZSBkJmFwb3M7QW5lc3RoZXNpZSBSZWFuaW1hdGlvbiBj
aGlydXJnaWNhbGUsIFBhcmlzLCBGcmFuY2UuJiN4RDtDSFUgQm9yZGVhdXgsIFNlcnZpY2UgZCZh
cG9zO0FuZXN0aGVzaWUgUmVhbmltYXRpb24sIEJvcmRlYXV4LCBGcmFuY2UuJiN4RDtDSFUgR3Jl
bm9ibGUsIEhvcGl0YWwgTWljaGFsbG9uLCBTZXJ2aWNlIGQmYXBvcztBbmVzdGhlc2llIFJlYW5p
bWF0aW9uLCBHcmVub2JsZSwgRnJhbmNlLiYjeEQ7Q0hVIFBvaXRpZXJzLCBTZXJ2aWNlIGQmYXBv
cztBbmVzdGhlc2llIFJlYW5pbWF0aW9uLCBQb2l0aWVycywgRnJhbmNlLiYjeEQ7Q0hVIE1vbnRw
ZWxsaWVyLCBIb3BpdGFsIExhcGV5cm9uaWUsIFNlcnZpY2UgZCZhcG9zO0FuZXN0aGVzaWUgUmVh
bmltYXRpb24sIE1vbnRwZWxsaWVyLCBGcmFuY2UuJiN4RDtDSFUgTmFudGVzLCBQb2xlIGFuZXN0
aGVzaWUgcmVhbmltYXRpb25zLCBTZXJ2aWNlIGQmYXBvcztBbmVzdGhlc2llIFJlYW5pbWF0aW9u
IGNoaXJ1cmdpY2FsZSwgTmFudGVzLCBGcmFuY2UuJiN4RDtDSFUgTmFudGVzLCBQb2xlIEJpb2xv
Z2llIFBoYXJtYWNpZSwgU2VydmljZSBQaGFybWFjaWUsIE5hbnRlcywgRnJhbmNlLjwvYXV0aC1h
ZGRyZXNzPjx0aXRsZXM+PHRpdGxlPkh5ZHJvY29ydGlzb25lIGFuZCBmbHVkcm9jb3J0aXNvbmUg
Zm9yIHByZXZlbnRpb24gb2YgaG9zcGl0YWwtYWNxdWlyZWQgcG5ldW1vbmlhIGluIHBhdGllbnRz
IHdpdGggc2V2ZXJlIHRyYXVtYXRpYyBicmFpbiBpbmp1cnkgKENvcnRpLVRDKTogYSBkb3VibGUt
YmxpbmQsIG11bHRpY2VudHJlIHBoYXNlIDMsIHJhbmRvbWlzZWQgcGxhY2Viby1jb250cm9sbGVk
IHRyaWFsPC90aXRsZT48c2Vjb25kYXJ5LXRpdGxlPkxhbmNldCBSZXNwaXIgTWVkPC9zZWNvbmRh
cnktdGl0bGU+PC90aXRsZXM+PHBlcmlvZGljYWw+PGZ1bGwtdGl0bGU+TGFuY2V0IFJlc3BpciBN
ZWQ8L2Z1bGwtdGl0bGU+PC9wZXJpb2RpY2FsPjxwYWdlcz43MDYtMTY8L3BhZ2VzPjx2b2x1bWU+
Mjwvdm9sdW1lPjxudW1iZXI+OTwvbnVtYmVyPjxlZGl0aW9uPjIwMTQvMDcvMzA8L2VkaXRpb24+
PGtleXdvcmRzPjxrZXl3b3JkPkFkb2xlc2NlbnQ8L2tleXdvcmQ+PGtleXdvcmQ+QWRyZW5hbCBJ
bnN1ZmZpY2llbmN5L2Jsb29kPC9rZXl3b3JkPjxrZXl3b3JkPkFkdWx0PC9rZXl3b3JkPjxrZXl3
b3JkPkFnZWQ8L2tleXdvcmQ+PGtleXdvcmQ+QW50aS1JbmZsYW1tYXRvcnkgQWdlbnRzLCBOb24t
U3Rlcm9pZGFsLyp0aGVyYXBldXRpYyB1c2U8L2tleXdvcmQ+PGtleXdvcmQ+QnJhaW4gSW5qdXJp
ZXMvKmNvbXBsaWNhdGlvbnM8L2tleXdvcmQ+PGtleXdvcmQ+RG91YmxlLUJsaW5kIE1ldGhvZDwv
a2V5d29yZD48a2V5d29yZD5GZW1hbGU8L2tleXdvcmQ+PGtleXdvcmQ+Rmx1ZHJvY29ydGlzb25l
Lyp0aGVyYXBldXRpYyB1c2U8L2tleXdvcmQ+PGtleXdvcmQ+SHVtYW5zPC9rZXl3b3JkPjxrZXl3
b3JkPkh5ZHJvY29ydGlzb25lL2Jsb29kLyp0aGVyYXBldXRpYyB1c2U8L2tleXdvcmQ+PGtleXdv
cmQ+SW50ZW5zaXZlIENhcmUgVW5pdHM8L2tleXdvcmQ+PGtleXdvcmQ+SW50ZW50aW9uIHRvIFRy
ZWF0IEFuYWx5c2lzPC9rZXl3b3JkPjxrZXl3b3JkPk1hbGU8L2tleXdvcmQ+PGtleXdvcmQ+TWlk
ZGxlIEFnZWQ8L2tleXdvcmQ+PGtleXdvcmQ+UG5ldW1vbmlhLCBWZW50aWxhdG9yLUFzc29jaWF0
ZWQvZXRpb2xvZ3kvKnByZXZlbnRpb24gJmFtcDsgY29udHJvbDwva2V5d29yZD48a2V5d29yZD5Z
b3VuZyBBZHVsdDwva2V5d29yZD48L2tleXdvcmRzPjxkYXRlcz48eWVhcj4yMDE0PC95ZWFyPjxw
dWItZGF0ZXM+PGRhdGU+U2VwPC9kYXRlPjwvcHViLWRhdGVzPjwvZGF0ZXM+PGlzYm4+MjIxMy0y
NjE5IChFbGVjdHJvbmljKSYjeEQ7MjIxMy0yNjAwIChMaW5raW5nKTwvaXNibj48YWNjZXNzaW9u
LW51bT4yNTA2NjMzMTwvYWNjZXNzaW9uLW51bT48bGFiZWw+UzIwPC9sYWJlbD48dXJscz48cmVs
YXRlZC11cmxzPjx1cmw+aHR0cHM6Ly93d3cubmNiaS5ubG0ubmloLmdvdi9wdWJtZWQvMjUwNjYz
MzE8L3VybD48L3JlbGF0ZWQtdXJscz48L3VybHM+PGVsZWN0cm9uaWMtcmVzb3VyY2UtbnVtPjEw
LjEwMTYvUzIyMTMtMjYwMCgxNCk3MDE0NC00PC9lbGVjdHJvbmljLXJlc291cmNlLW51bT48cmVt
b3RlLWRhdGFiYXNlLXByb3ZpZGVyPk5MTTwvcmVtb3RlLWRhdGFiYXNlLXByb3ZpZGVyPjxyZXNl
YXJjaC1ub3Rlcz40MzwvcmVzZWFyY2gtbm90ZXM+PGxhbmd1YWdlPmVuZzwvbGFuZ3VhZ2U+PC9y
ZWNvcmQ+PC9DaXRlPjwvRW5kTm90ZT4A
</w:fldData>
              </w:fldChar>
            </w:r>
            <w:r w:rsidR="0010757D">
              <w:rPr>
                <w:rFonts w:ascii="Times New Roman" w:eastAsia="宋体" w:hAnsi="Times New Roman" w:cs="Times New Roman"/>
                <w:kern w:val="0"/>
                <w:sz w:val="20"/>
                <w:szCs w:val="20"/>
                <w:lang w:val="en-GB"/>
              </w:rPr>
              <w:instrText xml:space="preserve"> ADDIN EN.CITE.DATA </w:instrText>
            </w:r>
            <w:r w:rsidR="0010757D">
              <w:rPr>
                <w:rFonts w:ascii="Times New Roman" w:eastAsia="宋体" w:hAnsi="Times New Roman" w:cs="Times New Roman"/>
                <w:kern w:val="0"/>
                <w:sz w:val="20"/>
                <w:szCs w:val="20"/>
                <w:lang w:val="en-GB"/>
              </w:rPr>
            </w:r>
            <w:r w:rsidR="0010757D">
              <w:rPr>
                <w:rFonts w:ascii="Times New Roman" w:eastAsia="宋体" w:hAnsi="Times New Roman" w:cs="Times New Roman"/>
                <w:kern w:val="0"/>
                <w:sz w:val="20"/>
                <w:szCs w:val="20"/>
                <w:lang w:val="en-GB"/>
              </w:rPr>
              <w:fldChar w:fldCharType="end"/>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(43)</w:t>
            </w:r>
            <w:r w:rsidR="007256FD" w:rsidRPr="00D200F4">
              <w:rPr>
                <w:rFonts w:ascii="Times New Roman" w:eastAsia="宋体" w:hAnsi="Times New Roman" w:cs="Times New Roman"/>
                <w:kern w:val="0"/>
                <w:sz w:val="20"/>
                <w:szCs w:val="20"/>
                <w:lang w:val="en-GB"/>
              </w:rPr>
              <w:fldChar w:fldCharType="end"/>
            </w:r>
          </w:p>
        </w:tc>
      </w:tr>
      <w:tr w:rsidR="0035303C" w:rsidRPr="00D200F4" w14:paraId="2AB296CA" w14:textId="77777777" w:rsidTr="008B6969">
        <w:tc>
          <w:tcPr>
            <w:tcW w:w="456" w:type="pct"/>
            <w:shd w:val="clear" w:color="auto" w:fill="auto"/>
            <w:noWrap/>
            <w:hideMark/>
          </w:tcPr>
          <w:p w14:paraId="7DDC2A7D"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0256E75D" w14:textId="555B89C4" w:rsidR="0038075E" w:rsidRPr="00D200F4" w:rsidRDefault="0038075E" w:rsidP="00AB1FAD">
            <w:pPr>
              <w:widowControl/>
              <w:spacing w:after="0" w:line="240" w:lineRule="auto"/>
              <w:rPr>
                <w:rFonts w:ascii="Times New Roman" w:eastAsia="宋体" w:hAnsi="Times New Roman" w:cs="Times New Roman"/>
                <w:b/>
                <w:bCs/>
                <w:kern w:val="0"/>
                <w:sz w:val="20"/>
                <w:szCs w:val="20"/>
                <w:lang w:val="en-GB"/>
              </w:rPr>
            </w:pPr>
            <w:r w:rsidRPr="00D200F4">
              <w:rPr>
                <w:rFonts w:ascii="Times New Roman" w:eastAsia="宋体" w:hAnsi="Times New Roman" w:cs="Times New Roman"/>
                <w:b/>
                <w:bCs/>
                <w:kern w:val="0"/>
                <w:sz w:val="20"/>
                <w:szCs w:val="20"/>
                <w:lang w:val="en-GB"/>
              </w:rPr>
              <w:t>Bet</w:t>
            </w:r>
            <w:r w:rsidR="008B6969" w:rsidRPr="00D200F4">
              <w:rPr>
                <w:rFonts w:ascii="Times New Roman" w:eastAsia="宋体" w:hAnsi="Times New Roman" w:cs="Times New Roman"/>
                <w:b/>
                <w:bCs/>
                <w:kern w:val="0"/>
                <w:sz w:val="20"/>
                <w:szCs w:val="20"/>
                <w:lang w:val="en-GB"/>
              </w:rPr>
              <w:t>a</w:t>
            </w:r>
          </w:p>
        </w:tc>
        <w:tc>
          <w:tcPr>
            <w:tcW w:w="2287" w:type="pct"/>
            <w:shd w:val="clear" w:color="auto" w:fill="auto"/>
            <w:hideMark/>
          </w:tcPr>
          <w:p w14:paraId="5AF68844" w14:textId="77777777" w:rsidR="0038075E" w:rsidRPr="00D200F4" w:rsidRDefault="0038075E" w:rsidP="00AB1FAD">
            <w:pPr>
              <w:widowControl/>
              <w:spacing w:after="0" w:line="240" w:lineRule="auto"/>
              <w:rPr>
                <w:rFonts w:ascii="Times New Roman" w:eastAsia="宋体" w:hAnsi="Times New Roman" w:cs="Times New Roman"/>
                <w:b/>
                <w:bCs/>
                <w:kern w:val="0"/>
                <w:sz w:val="20"/>
                <w:szCs w:val="20"/>
                <w:lang w:val="en-GB"/>
              </w:rPr>
            </w:pPr>
          </w:p>
        </w:tc>
        <w:tc>
          <w:tcPr>
            <w:tcW w:w="355" w:type="pct"/>
            <w:shd w:val="clear" w:color="auto" w:fill="auto"/>
            <w:noWrap/>
            <w:hideMark/>
          </w:tcPr>
          <w:p w14:paraId="3ED67C5C"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07" w:type="pct"/>
            <w:shd w:val="clear" w:color="auto" w:fill="auto"/>
            <w:noWrap/>
            <w:hideMark/>
          </w:tcPr>
          <w:p w14:paraId="456DB63B"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07" w:type="pct"/>
            <w:shd w:val="clear" w:color="auto" w:fill="auto"/>
            <w:noWrap/>
            <w:hideMark/>
          </w:tcPr>
          <w:p w14:paraId="1CF4C2FD"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05" w:type="pct"/>
            <w:shd w:val="clear" w:color="auto" w:fill="auto"/>
            <w:noWrap/>
            <w:hideMark/>
          </w:tcPr>
          <w:p w14:paraId="74E9174F"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28" w:type="pct"/>
            <w:shd w:val="clear" w:color="auto" w:fill="auto"/>
            <w:noWrap/>
            <w:hideMark/>
          </w:tcPr>
          <w:p w14:paraId="2D3022C4"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r>
      <w:tr w:rsidR="0035303C" w:rsidRPr="00D200F4" w14:paraId="1C4598D2" w14:textId="77777777" w:rsidTr="008B6969">
        <w:trPr>
          <w:trHeight w:val="359"/>
        </w:trPr>
        <w:tc>
          <w:tcPr>
            <w:tcW w:w="456" w:type="pct"/>
            <w:shd w:val="clear" w:color="auto" w:fill="auto"/>
            <w:noWrap/>
            <w:hideMark/>
          </w:tcPr>
          <w:p w14:paraId="204F9834"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55" w:type="pct"/>
            <w:shd w:val="clear" w:color="auto" w:fill="auto"/>
            <w:noWrap/>
            <w:hideMark/>
          </w:tcPr>
          <w:p w14:paraId="288ECE0C"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09835CF5"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Starting at 100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80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every 24 hours for 7 days; then tapering off over further 7 days;</w:t>
            </w:r>
          </w:p>
        </w:tc>
        <w:tc>
          <w:tcPr>
            <w:tcW w:w="355" w:type="pct"/>
            <w:shd w:val="clear" w:color="auto" w:fill="auto"/>
            <w:noWrap/>
            <w:hideMark/>
          </w:tcPr>
          <w:p w14:paraId="0F91D822"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100</w:t>
            </w:r>
          </w:p>
        </w:tc>
        <w:tc>
          <w:tcPr>
            <w:tcW w:w="407" w:type="pct"/>
            <w:shd w:val="clear" w:color="auto" w:fill="auto"/>
            <w:noWrap/>
            <w:hideMark/>
          </w:tcPr>
          <w:p w14:paraId="691D3B82"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600</w:t>
            </w:r>
          </w:p>
        </w:tc>
        <w:tc>
          <w:tcPr>
            <w:tcW w:w="407" w:type="pct"/>
            <w:shd w:val="clear" w:color="auto" w:fill="auto"/>
            <w:noWrap/>
            <w:hideMark/>
          </w:tcPr>
          <w:p w14:paraId="2180DC0B"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750 </w:t>
            </w:r>
          </w:p>
        </w:tc>
        <w:tc>
          <w:tcPr>
            <w:tcW w:w="305" w:type="pct"/>
            <w:shd w:val="clear" w:color="auto" w:fill="auto"/>
            <w:noWrap/>
            <w:hideMark/>
          </w:tcPr>
          <w:p w14:paraId="67866876"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NA</w:t>
            </w:r>
          </w:p>
        </w:tc>
        <w:tc>
          <w:tcPr>
            <w:tcW w:w="428" w:type="pct"/>
            <w:shd w:val="clear" w:color="auto" w:fill="auto"/>
            <w:noWrap/>
            <w:hideMark/>
          </w:tcPr>
          <w:p w14:paraId="2A62683C" w14:textId="1379C4B9" w:rsidR="0038075E" w:rsidRPr="00D200F4" w:rsidRDefault="00430657" w:rsidP="00AB1FAD">
            <w:pPr>
              <w:widowControl/>
              <w:spacing w:after="0" w:line="240" w:lineRule="auto"/>
              <w:rPr>
                <w:rFonts w:ascii="Times New Roman" w:eastAsia="宋体" w:hAnsi="Times New Roman" w:cs="Times New Roman"/>
                <w:kern w:val="0"/>
                <w:sz w:val="20"/>
                <w:szCs w:val="20"/>
                <w:lang w:val="en-GB"/>
              </w:rPr>
            </w:pPr>
            <w:proofErr w:type="spellStart"/>
            <w:r w:rsidRPr="00D200F4">
              <w:rPr>
                <w:rFonts w:ascii="Times New Roman" w:eastAsia="宋体" w:hAnsi="Times New Roman" w:cs="Times New Roman"/>
                <w:kern w:val="0"/>
                <w:sz w:val="20"/>
                <w:szCs w:val="20"/>
                <w:lang w:val="en-GB"/>
              </w:rPr>
              <w:t>Hernesniemi</w:t>
            </w:r>
            <w:proofErr w:type="spellEnd"/>
            <w:r w:rsidRPr="00D200F4">
              <w:rPr>
                <w:rFonts w:ascii="Times New Roman" w:eastAsia="宋体" w:hAnsi="Times New Roman" w:cs="Times New Roman"/>
                <w:kern w:val="0"/>
                <w:sz w:val="20"/>
                <w:szCs w:val="20"/>
                <w:lang w:val="en-GB"/>
              </w:rPr>
              <w:t xml:space="preserve"> 1979</w:t>
            </w:r>
            <w:r w:rsidR="007256FD" w:rsidRPr="00D200F4">
              <w:rPr>
                <w:rFonts w:ascii="Times New Roman" w:eastAsia="宋体" w:hAnsi="Times New Roman" w:cs="Times New Roman"/>
                <w:kern w:val="0"/>
                <w:sz w:val="20"/>
                <w:szCs w:val="20"/>
                <w:lang w:val="en-GB"/>
              </w:rPr>
              <w:fldChar w:fldCharType="begin"/>
            </w:r>
            <w:r w:rsidR="0010757D">
              <w:rPr>
                <w:rFonts w:ascii="Times New Roman" w:eastAsia="宋体" w:hAnsi="Times New Roman" w:cs="Times New Roman"/>
                <w:kern w:val="0"/>
                <w:sz w:val="20"/>
                <w:szCs w:val="20"/>
                <w:lang w:val="en-GB"/>
              </w:rPr>
              <w:instrText xml:space="preserve"> ADDIN EN.CITE &lt;EndNote&gt;&lt;Cite&gt;&lt;Author&gt;Hernesniemi&lt;/Author&gt;&lt;Year&gt;1979&lt;/Year&gt;&lt;RecNum&gt;47&lt;/RecNum&gt;&lt;DisplayText&gt;(44)&lt;/DisplayText&gt;&lt;record&gt;&lt;rec-number&gt;47&lt;/rec-number&gt;&lt;foreign-keys&gt;&lt;key app="EN" db-id="5wws9d0z5sa0wfevd595axahwswpwef0pzza" timestamp="1733280384"&gt;47&lt;/key&gt;&lt;/foreign-keys&gt;&lt;ref-type name="Journal Article"&gt;17&lt;/ref-type&gt;&lt;contributors&gt;&lt;authors&gt;&lt;author&gt;Hernesniemi, J.&lt;/author&gt;&lt;author&gt;Troupp, H.&lt;/author&gt;&lt;/authors&gt;&lt;/contributors&gt;&lt;titles&gt;&lt;title&gt;A clinical retrospective and a double-blind study of betamethasone in severe closed brain injuries [proceedings]&lt;/title&gt;&lt;secondary-title&gt;Acta Neurochir Suppl (Wien)&lt;/secondary-title&gt;&lt;/titles&gt;&lt;periodical&gt;&lt;full-title&gt;Acta Neurochir Suppl (Wien)&lt;/full-title&gt;&lt;/periodical&gt;&lt;pages&gt;499&lt;/pages&gt;&lt;volume&gt;28&lt;/volume&gt;&lt;number&gt;2&lt;/number&gt;&lt;edition&gt;1979/01/01&lt;/edition&gt;&lt;keywords&gt;&lt;keyword&gt;Betamethasone/*therapeutic use&lt;/keyword&gt;&lt;keyword&gt;Brain Injuries/*drug therapy&lt;/keyword&gt;&lt;keyword&gt;Dose-Response Relationship, Drug&lt;/keyword&gt;&lt;keyword&gt;Double-Blind Method&lt;/keyword&gt;&lt;keyword&gt;Evaluation Studies as Topic&lt;/keyword&gt;&lt;keyword&gt;Humans&lt;/keyword&gt;&lt;keyword&gt;Retrospective Studies&lt;/keyword&gt;&lt;/keywords&gt;&lt;dates&gt;&lt;year&gt;1979&lt;/year&gt;&lt;/dates&gt;&lt;accession-num&gt;290243&lt;/accession-num&gt;&lt;label&gt;S15&lt;/label&gt;&lt;urls&gt;&lt;related-urls&gt;&lt;url&gt;https://www.ncbi.nlm.nih.gov/pubmed/290243&lt;/url&gt;&lt;/related-urls&gt;&lt;/urls&gt;&lt;remote-database-provider&gt;NLM&lt;/remote-database-provider&gt;&lt;research-notes&gt;44&lt;/research-notes&gt;&lt;language&gt;eng&lt;/language&gt;&lt;/record&gt;&lt;/Cite&gt;&lt;/EndNote&gt;</w:instrText>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(44)</w:t>
            </w:r>
            <w:r w:rsidR="007256FD" w:rsidRPr="00D200F4">
              <w:rPr>
                <w:rFonts w:ascii="Times New Roman" w:eastAsia="宋体" w:hAnsi="Times New Roman" w:cs="Times New Roman"/>
                <w:kern w:val="0"/>
                <w:sz w:val="20"/>
                <w:szCs w:val="20"/>
                <w:lang w:val="en-GB"/>
              </w:rPr>
              <w:fldChar w:fldCharType="end"/>
            </w:r>
          </w:p>
        </w:tc>
      </w:tr>
      <w:tr w:rsidR="0035303C" w:rsidRPr="00D200F4" w14:paraId="7851B034" w14:textId="77777777" w:rsidTr="008B6969">
        <w:tc>
          <w:tcPr>
            <w:tcW w:w="456" w:type="pct"/>
            <w:shd w:val="clear" w:color="auto" w:fill="auto"/>
            <w:noWrap/>
            <w:hideMark/>
          </w:tcPr>
          <w:p w14:paraId="35046DA8"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p>
        </w:tc>
        <w:tc>
          <w:tcPr>
            <w:tcW w:w="355" w:type="pct"/>
            <w:shd w:val="clear" w:color="auto" w:fill="auto"/>
            <w:noWrap/>
            <w:hideMark/>
          </w:tcPr>
          <w:p w14:paraId="05EF96CF" w14:textId="77777777" w:rsidR="0038075E" w:rsidRPr="00D200F4" w:rsidRDefault="0038075E" w:rsidP="00AB1FAD">
            <w:pPr>
              <w:widowControl/>
              <w:spacing w:after="0" w:line="240" w:lineRule="auto"/>
              <w:rPr>
                <w:rFonts w:ascii="Times New Roman" w:eastAsia="宋体" w:hAnsi="Times New Roman" w:cs="Times New Roman"/>
                <w:b/>
                <w:bCs/>
                <w:kern w:val="0"/>
                <w:sz w:val="20"/>
                <w:szCs w:val="20"/>
                <w:lang w:val="en-GB"/>
              </w:rPr>
            </w:pPr>
            <w:r w:rsidRPr="00D200F4">
              <w:rPr>
                <w:rFonts w:ascii="Times New Roman" w:eastAsia="宋体" w:hAnsi="Times New Roman" w:cs="Times New Roman"/>
                <w:b/>
                <w:bCs/>
                <w:kern w:val="0"/>
                <w:sz w:val="20"/>
                <w:szCs w:val="20"/>
                <w:lang w:val="en-GB"/>
              </w:rPr>
              <w:t>Triamcinolone</w:t>
            </w:r>
          </w:p>
        </w:tc>
        <w:tc>
          <w:tcPr>
            <w:tcW w:w="2287" w:type="pct"/>
            <w:shd w:val="clear" w:color="auto" w:fill="auto"/>
            <w:hideMark/>
          </w:tcPr>
          <w:p w14:paraId="53792F55" w14:textId="77777777" w:rsidR="0038075E" w:rsidRPr="00D200F4" w:rsidRDefault="0038075E" w:rsidP="00AB1FAD">
            <w:pPr>
              <w:widowControl/>
              <w:spacing w:after="0" w:line="240" w:lineRule="auto"/>
              <w:rPr>
                <w:rFonts w:ascii="Times New Roman" w:eastAsia="宋体" w:hAnsi="Times New Roman" w:cs="Times New Roman"/>
                <w:b/>
                <w:bCs/>
                <w:kern w:val="0"/>
                <w:sz w:val="20"/>
                <w:szCs w:val="20"/>
                <w:lang w:val="en-GB"/>
              </w:rPr>
            </w:pPr>
          </w:p>
        </w:tc>
        <w:tc>
          <w:tcPr>
            <w:tcW w:w="355" w:type="pct"/>
            <w:shd w:val="clear" w:color="auto" w:fill="auto"/>
            <w:noWrap/>
            <w:hideMark/>
          </w:tcPr>
          <w:p w14:paraId="6B19A931"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07" w:type="pct"/>
            <w:shd w:val="clear" w:color="auto" w:fill="auto"/>
            <w:noWrap/>
            <w:hideMark/>
          </w:tcPr>
          <w:p w14:paraId="527CAA6C"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07" w:type="pct"/>
            <w:shd w:val="clear" w:color="auto" w:fill="auto"/>
            <w:noWrap/>
            <w:hideMark/>
          </w:tcPr>
          <w:p w14:paraId="13A2C130"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05" w:type="pct"/>
            <w:shd w:val="clear" w:color="auto" w:fill="auto"/>
            <w:noWrap/>
            <w:hideMark/>
          </w:tcPr>
          <w:p w14:paraId="65D9FAA5"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428" w:type="pct"/>
            <w:shd w:val="clear" w:color="auto" w:fill="auto"/>
            <w:noWrap/>
            <w:hideMark/>
          </w:tcPr>
          <w:p w14:paraId="76716C39"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r>
      <w:tr w:rsidR="0035303C" w:rsidRPr="00D200F4" w14:paraId="4342E8A3" w14:textId="77777777" w:rsidTr="008B6969">
        <w:tc>
          <w:tcPr>
            <w:tcW w:w="456" w:type="pct"/>
            <w:shd w:val="clear" w:color="auto" w:fill="auto"/>
            <w:noWrap/>
            <w:hideMark/>
          </w:tcPr>
          <w:p w14:paraId="70E1B180"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355" w:type="pct"/>
            <w:shd w:val="clear" w:color="auto" w:fill="auto"/>
            <w:noWrap/>
            <w:hideMark/>
          </w:tcPr>
          <w:p w14:paraId="1D636A06" w14:textId="77777777" w:rsidR="0038075E" w:rsidRPr="00D200F4" w:rsidRDefault="0038075E" w:rsidP="00AB1FAD">
            <w:pPr>
              <w:widowControl/>
              <w:spacing w:after="0" w:line="240" w:lineRule="auto"/>
              <w:rPr>
                <w:rFonts w:ascii="Times New Roman" w:eastAsia="Times New Roman" w:hAnsi="Times New Roman" w:cs="Times New Roman"/>
                <w:kern w:val="0"/>
                <w:sz w:val="20"/>
                <w:szCs w:val="20"/>
                <w:lang w:val="en-GB"/>
              </w:rPr>
            </w:pPr>
          </w:p>
        </w:tc>
        <w:tc>
          <w:tcPr>
            <w:tcW w:w="2287" w:type="pct"/>
            <w:shd w:val="clear" w:color="auto" w:fill="auto"/>
            <w:hideMark/>
          </w:tcPr>
          <w:p w14:paraId="09E718A9"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Starting at 200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40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every 8 hours for 4 days; 20 mg </w:t>
            </w:r>
            <w:proofErr w:type="spellStart"/>
            <w:r w:rsidRPr="00D200F4">
              <w:rPr>
                <w:rFonts w:ascii="Times New Roman" w:eastAsia="宋体" w:hAnsi="Times New Roman" w:cs="Times New Roman"/>
                <w:kern w:val="0"/>
                <w:sz w:val="20"/>
                <w:szCs w:val="20"/>
                <w:lang w:val="en-GB"/>
              </w:rPr>
              <w:t>i.v.</w:t>
            </w:r>
            <w:proofErr w:type="spellEnd"/>
            <w:r w:rsidRPr="00D200F4">
              <w:rPr>
                <w:rFonts w:ascii="Times New Roman" w:eastAsia="宋体" w:hAnsi="Times New Roman" w:cs="Times New Roman"/>
                <w:kern w:val="0"/>
                <w:sz w:val="20"/>
                <w:szCs w:val="20"/>
                <w:lang w:val="en-GB"/>
              </w:rPr>
              <w:t xml:space="preserve"> every 8 hours for 4 days; total dose: 920 mg.</w:t>
            </w:r>
          </w:p>
        </w:tc>
        <w:tc>
          <w:tcPr>
            <w:tcW w:w="355" w:type="pct"/>
            <w:shd w:val="clear" w:color="auto" w:fill="auto"/>
            <w:noWrap/>
            <w:hideMark/>
          </w:tcPr>
          <w:p w14:paraId="01A9D2E1"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200</w:t>
            </w:r>
          </w:p>
        </w:tc>
        <w:tc>
          <w:tcPr>
            <w:tcW w:w="407" w:type="pct"/>
            <w:shd w:val="clear" w:color="auto" w:fill="auto"/>
            <w:noWrap/>
            <w:hideMark/>
          </w:tcPr>
          <w:p w14:paraId="6B0BC027"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920</w:t>
            </w:r>
          </w:p>
        </w:tc>
        <w:tc>
          <w:tcPr>
            <w:tcW w:w="407" w:type="pct"/>
            <w:shd w:val="clear" w:color="auto" w:fill="auto"/>
            <w:noWrap/>
            <w:hideMark/>
          </w:tcPr>
          <w:p w14:paraId="3CD77DC6"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173 </w:t>
            </w:r>
          </w:p>
        </w:tc>
        <w:tc>
          <w:tcPr>
            <w:tcW w:w="305" w:type="pct"/>
            <w:shd w:val="clear" w:color="auto" w:fill="auto"/>
            <w:noWrap/>
            <w:hideMark/>
          </w:tcPr>
          <w:p w14:paraId="3200DFA2" w14:textId="77777777" w:rsidR="0038075E" w:rsidRPr="00D200F4" w:rsidRDefault="0038075E" w:rsidP="00AB1FAD">
            <w:pPr>
              <w:widowControl/>
              <w:spacing w:after="0" w:line="240" w:lineRule="auto"/>
              <w:rPr>
                <w:rFonts w:ascii="Times New Roman" w:eastAsia="宋体" w:hAnsi="Times New Roman" w:cs="Times New Roman"/>
                <w:kern w:val="0"/>
                <w:sz w:val="20"/>
                <w:szCs w:val="20"/>
                <w:lang w:val="en-GB"/>
              </w:rPr>
            </w:pPr>
            <w:r w:rsidRPr="00D200F4">
              <w:rPr>
                <w:rFonts w:ascii="Times New Roman" w:eastAsia="宋体" w:hAnsi="Times New Roman" w:cs="Times New Roman"/>
                <w:kern w:val="0"/>
                <w:sz w:val="20"/>
                <w:szCs w:val="20"/>
                <w:lang w:val="en-GB"/>
              </w:rPr>
              <w:t xml:space="preserve">8 </w:t>
            </w:r>
          </w:p>
        </w:tc>
        <w:tc>
          <w:tcPr>
            <w:tcW w:w="428" w:type="pct"/>
            <w:shd w:val="clear" w:color="auto" w:fill="auto"/>
            <w:noWrap/>
            <w:hideMark/>
          </w:tcPr>
          <w:p w14:paraId="6690275C" w14:textId="27E7FD2E" w:rsidR="0038075E" w:rsidRPr="00D200F4" w:rsidRDefault="00430657" w:rsidP="00AB1FAD">
            <w:pPr>
              <w:widowControl/>
              <w:spacing w:after="0" w:line="240" w:lineRule="auto"/>
              <w:rPr>
                <w:rFonts w:ascii="Times New Roman" w:eastAsia="宋体" w:hAnsi="Times New Roman" w:cs="Times New Roman"/>
                <w:kern w:val="0"/>
                <w:sz w:val="20"/>
                <w:szCs w:val="20"/>
                <w:lang w:val="en-GB"/>
              </w:rPr>
            </w:pPr>
            <w:proofErr w:type="spellStart"/>
            <w:r w:rsidRPr="00D200F4">
              <w:rPr>
                <w:rFonts w:ascii="Times New Roman" w:eastAsia="宋体" w:hAnsi="Times New Roman" w:cs="Times New Roman"/>
                <w:kern w:val="0"/>
                <w:sz w:val="20"/>
                <w:szCs w:val="20"/>
                <w:lang w:val="en-GB"/>
              </w:rPr>
              <w:t>Grumme</w:t>
            </w:r>
            <w:proofErr w:type="spellEnd"/>
            <w:r w:rsidRPr="00D200F4">
              <w:rPr>
                <w:rFonts w:ascii="Times New Roman" w:eastAsia="宋体" w:hAnsi="Times New Roman" w:cs="Times New Roman"/>
                <w:kern w:val="0"/>
                <w:sz w:val="20"/>
                <w:szCs w:val="20"/>
                <w:lang w:val="en-GB"/>
              </w:rPr>
              <w:t xml:space="preserve"> 1995</w:t>
            </w:r>
            <w:r w:rsidR="007256FD" w:rsidRPr="00D200F4">
              <w:rPr>
                <w:rFonts w:ascii="Times New Roman" w:eastAsia="宋体" w:hAnsi="Times New Roman" w:cs="Times New Roman"/>
                <w:kern w:val="0"/>
                <w:sz w:val="20"/>
                <w:szCs w:val="20"/>
                <w:lang w:val="en-GB"/>
              </w:rPr>
              <w:fldChar w:fldCharType="begin">
                <w:fldData xml:space="preserve">PEVuZE5vdGU+PENpdGU+PEF1dGhvcj5EdW5uZXI8L0F1dGhvcj48WWVhcj4yMDE0PC9ZZWFyPjxS
ZWNOdW0+NDE8L1JlY051bT48RGlzcGxheVRleHQ+KDQ1KTwvRGlzcGxheVRleHQ+PHJlY29yZD48
cmVjLW51bWJlcj40MTwvcmVjLW51bWJlcj48Zm9yZWlnbi1rZXlzPjxrZXkgYXBwPSJFTiIgZGIt
aWQ9IjV3d3M5ZDB6NXNhMHdmZXZkNTk1YXhhaHdzd3B3ZWYwcHp6YSIgdGltZXN0YW1wPSIxNzMz
MjgwMzg0Ij40MTwva2V5PjwvZm9yZWlnbi1rZXlzPjxyZWYtdHlwZSBuYW1lPSJKb3VybmFsIEFy
dGljbGUiPjE3PC9yZWYtdHlwZT48Y29udHJpYnV0b3JzPjxhdXRob3JzPjxhdXRob3I+RHVubmVy
LCBELiBMLjwvYXV0aG9yPjxhdXRob3I+QWFyb25zb24sIFMuIFQuPC9hdXRob3I+PGF1dGhvcj5T
YWNrZWltLCBILiBBLjwvYXV0aG9yPjxhdXRob3I+SmFuaWNhaywgUC4gRy48L2F1dGhvcj48YXV0
aG9yPkNhcnBlbnRlciwgTC4gTC48L2F1dGhvcj48YXV0aG9yPkJveWFkamlzLCBULjwvYXV0aG9y
PjxhdXRob3I+QnJvY2ssIEQuIEcuPC9hdXRob3I+PGF1dGhvcj5Cb25uZWgtQmFya2F5LCBELjwv
YXV0aG9yPjxhdXRob3I+Q29vaywgSS4gQS48L2F1dGhvcj48YXV0aG9yPkxhbm9jaGEsIEsuPC9h
dXRob3I+PGF1dGhvcj5Tb2x2YXNvbiwgSC4gQi48L2F1dGhvcj48YXV0aG9yPkRlbWl0cmFjaywg
TS4gQS48L2F1dGhvcj48L2F1dGhvcnM+PC9jb250cmlidXRvcnM+PGF1dGgtYWRkcmVzcz43NTI1
IFNFIDI0dGggU3QsIFN0ZSA0MDAsIENlbnRlciBmb3IgQW54aWV0eSBhbmQgRGVwcmVzc2lvbiwg
TWVyY2VyIElzbGFuZCwgV0EgOTgwNDAgZGxkdW5uZXJAY29tY2FzdC5uZXQuPC9hdXRoLWFkZHJl
c3M+PHRpdGxlcz48dGl0bGU+QSBtdWx0aXNpdGUsIG5hdHVyYWxpc3RpYywgb2JzZXJ2YXRpb25h
bCBzdHVkeSBvZiB0cmFuc2NyYW5pYWwgbWFnbmV0aWMgc3RpbXVsYXRpb24gZm9yIHBhdGllbnRz
IHdpdGggcGhhcm1hY29yZXNpc3RhbnQgbWFqb3IgZGVwcmVzc2l2ZSBkaXNvcmRlcjogZHVyYWJp
bGl0eSBvZiBiZW5lZml0IG92ZXIgYSAxLXllYXIgZm9sbG93LXVwIHBlcmlvZDwvdGl0bGU+PHNl
Y29uZGFyeS10aXRsZT5KIENsaW4gUHN5Y2hpYXRyeTwvc2Vjb25kYXJ5LXRpdGxlPjwvdGl0bGVz
PjxwYWdlcz4xMzk0LTQwMTwvcGFnZXM+PHZvbHVtZT43NTwvdm9sdW1lPjxudW1iZXI+MTI8L251
bWJlcj48ZWRpdGlvbj4yMDE0LzEwLzAyPC9lZGl0aW9uPjxrZXl3b3Jkcz48a2V5d29yZD5BZG9s
ZXNjZW50PC9rZXl3b3JkPjxrZXl3b3JkPkFkdWx0PC9rZXl3b3JkPjxrZXl3b3JkPkFnZWQ8L2tl
eXdvcmQ+PGtleXdvcmQ+QWdlZCwgODAgYW5kIG92ZXI8L2tleXdvcmQ+PGtleXdvcmQ+QW50aWRl
cHJlc3NpdmUgQWdlbnRzL3RoZXJhcGV1dGljIHVzZTwva2V5d29yZD48a2V5d29yZD5Db21iaW5l
ZCBNb2RhbGl0eSBUaGVyYXB5PC9rZXl3b3JkPjxrZXl3b3JkPkRlcHJlc3NpdmUgRGlzb3JkZXIs
IFRyZWF0bWVudC1SZXNpc3RhbnQvKnRoZXJhcHk8L2tleXdvcmQ+PGtleXdvcmQ+RmVtYWxlPC9r
ZXl3b3JkPjxrZXl3b3JkPkZvbGxvdy1VcCBTdHVkaWVzPC9rZXl3b3JkPjxrZXl3b3JkPkh1bWFu
czwva2V5d29yZD48a2V5d29yZD5NYWxlPC9rZXl3b3JkPjxrZXl3b3JkPlJlbWlzc2lvbiBJbmR1
Y3Rpb248L2tleXdvcmQ+PGtleXdvcmQ+UmV0cmVhdG1lbnQ8L2tleXdvcmQ+PGtleXdvcmQ+VGlt
ZSBGYWN0b3JzPC9rZXl3b3JkPjxrZXl3b3JkPipUcmFuc2NyYW5pYWwgTWFnbmV0aWMgU3RpbXVs
YXRpb248L2tleXdvcmQ+PGtleXdvcmQ+VHJlYXRtZW50IE91dGNvbWU8L2tleXdvcmQ+PGtleXdv
cmQ+WW91bmcgQWR1bHQ8L2tleXdvcmQ+PC9rZXl3b3Jkcz48ZGF0ZXM+PHllYXI+MjAxNDwveWVh
cj48cHViLWRhdGVzPjxkYXRlPkRlYzwvZGF0ZT48L3B1Yi1kYXRlcz48L2RhdGVzPjxwdWItbG9j
YXRpb24+R2VybWFueTwvcHViLWxvY2F0aW9uPjxwdWJsaXNoZXI+U3ByaW5nZXIgVmVybGFnIChU
aWVyZ2FydGVuc3RyYXNzZSAxNywgSGVpZGVsYmVyZyBELTY5MTIxLCBHZXJtYW55KTwvcHVibGlz
aGVyPjxpc2JuPjE1NTUtMjEwMSAoRWxlY3Ryb25pYykmI3hEOzAxNjAtNjY4OSAoTGlua2luZyk8
L2lzYm4+PGFjY2Vzc2lvbi1udW0+MjUyNzE4NzE8L2FjY2Vzc2lvbi1udW0+PGxhYmVsPjI1PC9s
YWJlbD48dXJscz48cmVsYXRlZC11cmxzPjx1cmw+aHR0cHM6Ly93d3cubmNiaS5ubG0ubmloLmdv
di9wdWJtZWQvMjUyNzE4NzE8L3VybD48L3JlbGF0ZWQtdXJscz48L3VybHM+PGN1c3RvbTM+dm9s
b24gYTwvY3VzdG9tMz48ZWxlY3Ryb25pYy1yZXNvdXJjZS1udW0+MTAuNDA4OC9KQ1AuMTNtMDg5
Nzc8L2VsZWN0cm9uaWMtcmVzb3VyY2UtbnVtPjxyZW1vdGUtZGF0YWJhc2UtbmFtZT5FbWJhc2U8
L3JlbW90ZS1kYXRhYmFzZS1uYW1lPjxyZXNlYXJjaC1ub3Rlcz40NTwvcmVzZWFyY2gtbm90ZXM+
PGxhbmd1YWdlPkVuZ2xpc2g8L2xhbmd1YWdlPjwvcmVjb3JkPjwvQ2l0ZT48L0VuZE5vdGU+AG==
</w:fldData>
              </w:fldChar>
            </w:r>
            <w:r w:rsidR="0010757D">
              <w:rPr>
                <w:rFonts w:ascii="Times New Roman" w:eastAsia="宋体" w:hAnsi="Times New Roman" w:cs="Times New Roman"/>
                <w:kern w:val="0"/>
                <w:sz w:val="20"/>
                <w:szCs w:val="20"/>
                <w:lang w:val="en-GB"/>
              </w:rPr>
              <w:instrText xml:space="preserve"> ADDIN EN.CITE </w:instrText>
            </w:r>
            <w:r w:rsidR="0010757D">
              <w:rPr>
                <w:rFonts w:ascii="Times New Roman" w:eastAsia="宋体" w:hAnsi="Times New Roman" w:cs="Times New Roman"/>
                <w:kern w:val="0"/>
                <w:sz w:val="20"/>
                <w:szCs w:val="20"/>
                <w:lang w:val="en-GB"/>
              </w:rPr>
              <w:fldChar w:fldCharType="begin">
                <w:fldData xml:space="preserve">PEVuZE5vdGU+PENpdGU+PEF1dGhvcj5EdW5uZXI8L0F1dGhvcj48WWVhcj4yMDE0PC9ZZWFyPjxS
ZWNOdW0+NDE8L1JlY051bT48RGlzcGxheVRleHQ+KDQ1KTwvRGlzcGxheVRleHQ+PHJlY29yZD48
cmVjLW51bWJlcj40MTwvcmVjLW51bWJlcj48Zm9yZWlnbi1rZXlzPjxrZXkgYXBwPSJFTiIgZGIt
aWQ9IjV3d3M5ZDB6NXNhMHdmZXZkNTk1YXhhaHdzd3B3ZWYwcHp6YSIgdGltZXN0YW1wPSIxNzMz
MjgwMzg0Ij40MTwva2V5PjwvZm9yZWlnbi1rZXlzPjxyZWYtdHlwZSBuYW1lPSJKb3VybmFsIEFy
dGljbGUiPjE3PC9yZWYtdHlwZT48Y29udHJpYnV0b3JzPjxhdXRob3JzPjxhdXRob3I+RHVubmVy
LCBELiBMLjwvYXV0aG9yPjxhdXRob3I+QWFyb25zb24sIFMuIFQuPC9hdXRob3I+PGF1dGhvcj5T
YWNrZWltLCBILiBBLjwvYXV0aG9yPjxhdXRob3I+SmFuaWNhaywgUC4gRy48L2F1dGhvcj48YXV0
aG9yPkNhcnBlbnRlciwgTC4gTC48L2F1dGhvcj48YXV0aG9yPkJveWFkamlzLCBULjwvYXV0aG9y
PjxhdXRob3I+QnJvY2ssIEQuIEcuPC9hdXRob3I+PGF1dGhvcj5Cb25uZWgtQmFya2F5LCBELjwv
YXV0aG9yPjxhdXRob3I+Q29vaywgSS4gQS48L2F1dGhvcj48YXV0aG9yPkxhbm9jaGEsIEsuPC9h
dXRob3I+PGF1dGhvcj5Tb2x2YXNvbiwgSC4gQi48L2F1dGhvcj48YXV0aG9yPkRlbWl0cmFjaywg
TS4gQS48L2F1dGhvcj48L2F1dGhvcnM+PC9jb250cmlidXRvcnM+PGF1dGgtYWRkcmVzcz43NTI1
IFNFIDI0dGggU3QsIFN0ZSA0MDAsIENlbnRlciBmb3IgQW54aWV0eSBhbmQgRGVwcmVzc2lvbiwg
TWVyY2VyIElzbGFuZCwgV0EgOTgwNDAgZGxkdW5uZXJAY29tY2FzdC5uZXQuPC9hdXRoLWFkZHJl
c3M+PHRpdGxlcz48dGl0bGU+QSBtdWx0aXNpdGUsIG5hdHVyYWxpc3RpYywgb2JzZXJ2YXRpb25h
bCBzdHVkeSBvZiB0cmFuc2NyYW5pYWwgbWFnbmV0aWMgc3RpbXVsYXRpb24gZm9yIHBhdGllbnRz
IHdpdGggcGhhcm1hY29yZXNpc3RhbnQgbWFqb3IgZGVwcmVzc2l2ZSBkaXNvcmRlcjogZHVyYWJp
bGl0eSBvZiBiZW5lZml0IG92ZXIgYSAxLXllYXIgZm9sbG93LXVwIHBlcmlvZDwvdGl0bGU+PHNl
Y29uZGFyeS10aXRsZT5KIENsaW4gUHN5Y2hpYXRyeTwvc2Vjb25kYXJ5LXRpdGxlPjwvdGl0bGVz
PjxwYWdlcz4xMzk0LTQwMTwvcGFnZXM+PHZvbHVtZT43NTwvdm9sdW1lPjxudW1iZXI+MTI8L251
bWJlcj48ZWRpdGlvbj4yMDE0LzEwLzAyPC9lZGl0aW9uPjxrZXl3b3Jkcz48a2V5d29yZD5BZG9s
ZXNjZW50PC9rZXl3b3JkPjxrZXl3b3JkPkFkdWx0PC9rZXl3b3JkPjxrZXl3b3JkPkFnZWQ8L2tl
eXdvcmQ+PGtleXdvcmQ+QWdlZCwgODAgYW5kIG92ZXI8L2tleXdvcmQ+PGtleXdvcmQ+QW50aWRl
cHJlc3NpdmUgQWdlbnRzL3RoZXJhcGV1dGljIHVzZTwva2V5d29yZD48a2V5d29yZD5Db21iaW5l
ZCBNb2RhbGl0eSBUaGVyYXB5PC9rZXl3b3JkPjxrZXl3b3JkPkRlcHJlc3NpdmUgRGlzb3JkZXIs
IFRyZWF0bWVudC1SZXNpc3RhbnQvKnRoZXJhcHk8L2tleXdvcmQ+PGtleXdvcmQ+RmVtYWxlPC9r
ZXl3b3JkPjxrZXl3b3JkPkZvbGxvdy1VcCBTdHVkaWVzPC9rZXl3b3JkPjxrZXl3b3JkPkh1bWFu
czwva2V5d29yZD48a2V5d29yZD5NYWxlPC9rZXl3b3JkPjxrZXl3b3JkPlJlbWlzc2lvbiBJbmR1
Y3Rpb248L2tleXdvcmQ+PGtleXdvcmQ+UmV0cmVhdG1lbnQ8L2tleXdvcmQ+PGtleXdvcmQ+VGlt
ZSBGYWN0b3JzPC9rZXl3b3JkPjxrZXl3b3JkPipUcmFuc2NyYW5pYWwgTWFnbmV0aWMgU3RpbXVs
YXRpb248L2tleXdvcmQ+PGtleXdvcmQ+VHJlYXRtZW50IE91dGNvbWU8L2tleXdvcmQ+PGtleXdv
cmQ+WW91bmcgQWR1bHQ8L2tleXdvcmQ+PC9rZXl3b3Jkcz48ZGF0ZXM+PHllYXI+MjAxNDwveWVh
cj48cHViLWRhdGVzPjxkYXRlPkRlYzwvZGF0ZT48L3B1Yi1kYXRlcz48L2RhdGVzPjxwdWItbG9j
YXRpb24+R2VybWFueTwvcHViLWxvY2F0aW9uPjxwdWJsaXNoZXI+U3ByaW5nZXIgVmVybGFnIChU
aWVyZ2FydGVuc3RyYXNzZSAxNywgSGVpZGVsYmVyZyBELTY5MTIxLCBHZXJtYW55KTwvcHVibGlz
aGVyPjxpc2JuPjE1NTUtMjEwMSAoRWxlY3Ryb25pYykmI3hEOzAxNjAtNjY4OSAoTGlua2luZyk8
L2lzYm4+PGFjY2Vzc2lvbi1udW0+MjUyNzE4NzE8L2FjY2Vzc2lvbi1udW0+PGxhYmVsPjI1PC9s
YWJlbD48dXJscz48cmVsYXRlZC11cmxzPjx1cmw+aHR0cHM6Ly93d3cubmNiaS5ubG0ubmloLmdv
di9wdWJtZWQvMjUyNzE4NzE8L3VybD48L3JlbGF0ZWQtdXJscz48L3VybHM+PGN1c3RvbTM+dm9s
b24gYTwvY3VzdG9tMz48ZWxlY3Ryb25pYy1yZXNvdXJjZS1udW0+MTAuNDA4OC9KQ1AuMTNtMDg5
Nzc8L2VsZWN0cm9uaWMtcmVzb3VyY2UtbnVtPjxyZW1vdGUtZGF0YWJhc2UtbmFtZT5FbWJhc2U8
L3JlbW90ZS1kYXRhYmFzZS1uYW1lPjxyZXNlYXJjaC1ub3Rlcz40NTwvcmVzZWFyY2gtbm90ZXM+
PGxhbmd1YWdlPkVuZ2xpc2g8L2xhbmd1YWdlPjwvcmVjb3JkPjwvQ2l0ZT48L0VuZE5vdGU+AG==
</w:fldData>
              </w:fldChar>
            </w:r>
            <w:r w:rsidR="0010757D">
              <w:rPr>
                <w:rFonts w:ascii="Times New Roman" w:eastAsia="宋体" w:hAnsi="Times New Roman" w:cs="Times New Roman"/>
                <w:kern w:val="0"/>
                <w:sz w:val="20"/>
                <w:szCs w:val="20"/>
                <w:lang w:val="en-GB"/>
              </w:rPr>
              <w:instrText xml:space="preserve"> ADDIN EN.CITE.DATA </w:instrText>
            </w:r>
            <w:r w:rsidR="0010757D">
              <w:rPr>
                <w:rFonts w:ascii="Times New Roman" w:eastAsia="宋体" w:hAnsi="Times New Roman" w:cs="Times New Roman"/>
                <w:kern w:val="0"/>
                <w:sz w:val="20"/>
                <w:szCs w:val="20"/>
                <w:lang w:val="en-GB"/>
              </w:rPr>
            </w:r>
            <w:r w:rsidR="0010757D">
              <w:rPr>
                <w:rFonts w:ascii="Times New Roman" w:eastAsia="宋体" w:hAnsi="Times New Roman" w:cs="Times New Roman"/>
                <w:kern w:val="0"/>
                <w:sz w:val="20"/>
                <w:szCs w:val="20"/>
                <w:lang w:val="en-GB"/>
              </w:rPr>
              <w:fldChar w:fldCharType="end"/>
            </w:r>
            <w:r w:rsidR="007256FD" w:rsidRPr="00D200F4">
              <w:rPr>
                <w:rFonts w:ascii="Times New Roman" w:eastAsia="宋体" w:hAnsi="Times New Roman" w:cs="Times New Roman"/>
                <w:kern w:val="0"/>
                <w:sz w:val="20"/>
                <w:szCs w:val="20"/>
                <w:lang w:val="en-GB"/>
              </w:rPr>
              <w:fldChar w:fldCharType="separate"/>
            </w:r>
            <w:r w:rsidR="00D200F4">
              <w:rPr>
                <w:rFonts w:ascii="Times New Roman" w:eastAsia="宋体" w:hAnsi="Times New Roman" w:cs="Times New Roman"/>
                <w:noProof/>
                <w:kern w:val="0"/>
                <w:sz w:val="20"/>
                <w:szCs w:val="20"/>
                <w:lang w:val="en-GB"/>
              </w:rPr>
              <w:t>(45)</w:t>
            </w:r>
            <w:r w:rsidR="007256FD" w:rsidRPr="00D200F4">
              <w:rPr>
                <w:rFonts w:ascii="Times New Roman" w:eastAsia="宋体" w:hAnsi="Times New Roman" w:cs="Times New Roman"/>
                <w:kern w:val="0"/>
                <w:sz w:val="20"/>
                <w:szCs w:val="20"/>
                <w:lang w:val="en-GB"/>
              </w:rPr>
              <w:fldChar w:fldCharType="end"/>
            </w:r>
          </w:p>
        </w:tc>
      </w:tr>
    </w:tbl>
    <w:p w14:paraId="60A14BA9" w14:textId="5B585BA2" w:rsidR="00C55AB8" w:rsidRPr="00D200F4" w:rsidRDefault="00C55AB8" w:rsidP="00AB1FAD">
      <w:pPr>
        <w:widowControl/>
        <w:spacing w:after="0" w:line="240" w:lineRule="auto"/>
        <w:rPr>
          <w:sz w:val="18"/>
          <w:szCs w:val="18"/>
          <w:lang w:val="en-GB"/>
        </w:rPr>
      </w:pPr>
      <w:r w:rsidRPr="00D200F4">
        <w:rPr>
          <w:sz w:val="18"/>
          <w:szCs w:val="18"/>
          <w:lang w:val="en-GB"/>
        </w:rPr>
        <w:t>Beta, Betamethasone; DXM, Dexamethasone; HC, hydrocortisone; IS, isch</w:t>
      </w:r>
      <w:r w:rsidR="00D200F4">
        <w:rPr>
          <w:rFonts w:hint="eastAsia"/>
          <w:sz w:val="18"/>
          <w:szCs w:val="18"/>
          <w:lang w:val="en-GB"/>
        </w:rPr>
        <w:t>a</w:t>
      </w:r>
      <w:r w:rsidRPr="00D200F4">
        <w:rPr>
          <w:sz w:val="18"/>
          <w:szCs w:val="18"/>
          <w:lang w:val="en-GB"/>
        </w:rPr>
        <w:t xml:space="preserve">emic stroke; ICH, Intracerebral </w:t>
      </w:r>
      <w:r w:rsidR="00D200F4" w:rsidRPr="00D200F4">
        <w:rPr>
          <w:sz w:val="18"/>
          <w:szCs w:val="18"/>
          <w:lang w:val="en-GB"/>
        </w:rPr>
        <w:t>haemorrhage</w:t>
      </w:r>
      <w:r w:rsidRPr="00D200F4">
        <w:rPr>
          <w:sz w:val="18"/>
          <w:szCs w:val="18"/>
          <w:lang w:val="en-GB"/>
        </w:rPr>
        <w:t xml:space="preserve">; MP, Methylprednisolone; SAH, Subarachnoid </w:t>
      </w:r>
      <w:r w:rsidR="00D200F4" w:rsidRPr="00D200F4">
        <w:rPr>
          <w:sz w:val="18"/>
          <w:szCs w:val="18"/>
          <w:lang w:val="en-GB"/>
        </w:rPr>
        <w:t>haemorrhage</w:t>
      </w:r>
      <w:r w:rsidRPr="00D200F4">
        <w:rPr>
          <w:sz w:val="18"/>
          <w:szCs w:val="18"/>
          <w:lang w:val="en-GB"/>
        </w:rPr>
        <w:t>; TBI, Traumatic brain injury.</w:t>
      </w:r>
    </w:p>
    <w:p w14:paraId="094E8FB3" w14:textId="77777777" w:rsidR="009F1611" w:rsidRPr="00D200F4" w:rsidRDefault="009F1611" w:rsidP="00AB1FAD">
      <w:pPr>
        <w:widowControl/>
        <w:spacing w:after="0" w:line="240" w:lineRule="auto"/>
        <w:rPr>
          <w:sz w:val="18"/>
          <w:szCs w:val="18"/>
          <w:lang w:val="en-GB"/>
        </w:rPr>
      </w:pPr>
      <w:proofErr w:type="spellStart"/>
      <w:r w:rsidRPr="00D200F4">
        <w:rPr>
          <w:sz w:val="18"/>
          <w:szCs w:val="18"/>
          <w:lang w:val="en-GB"/>
        </w:rPr>
        <w:t>i.v.</w:t>
      </w:r>
      <w:proofErr w:type="spellEnd"/>
      <w:r w:rsidRPr="00D200F4">
        <w:rPr>
          <w:sz w:val="18"/>
          <w:szCs w:val="18"/>
          <w:lang w:val="en-GB"/>
        </w:rPr>
        <w:t xml:space="preserve">: intravenously; </w:t>
      </w:r>
      <w:proofErr w:type="spellStart"/>
      <w:r w:rsidRPr="00D200F4">
        <w:rPr>
          <w:sz w:val="18"/>
          <w:szCs w:val="18"/>
          <w:lang w:val="en-GB"/>
        </w:rPr>
        <w:t>i.m.</w:t>
      </w:r>
      <w:proofErr w:type="spellEnd"/>
      <w:r w:rsidRPr="00D200F4">
        <w:rPr>
          <w:sz w:val="18"/>
          <w:szCs w:val="18"/>
          <w:lang w:val="en-GB"/>
        </w:rPr>
        <w:t xml:space="preserve">: intramuscularly; </w:t>
      </w:r>
      <w:proofErr w:type="spellStart"/>
      <w:r w:rsidRPr="00D200F4">
        <w:rPr>
          <w:sz w:val="18"/>
          <w:szCs w:val="18"/>
          <w:lang w:val="en-GB"/>
        </w:rPr>
        <w:t>p.o.</w:t>
      </w:r>
      <w:proofErr w:type="spellEnd"/>
      <w:r w:rsidRPr="00D200F4">
        <w:rPr>
          <w:sz w:val="18"/>
          <w:szCs w:val="18"/>
          <w:lang w:val="en-GB"/>
        </w:rPr>
        <w:t xml:space="preserve">: orally; </w:t>
      </w:r>
      <w:proofErr w:type="spellStart"/>
      <w:r w:rsidRPr="00D200F4">
        <w:rPr>
          <w:sz w:val="18"/>
          <w:szCs w:val="18"/>
          <w:lang w:val="en-GB"/>
        </w:rPr>
        <w:t>i.g.</w:t>
      </w:r>
      <w:proofErr w:type="spellEnd"/>
      <w:r w:rsidRPr="00D200F4">
        <w:rPr>
          <w:sz w:val="18"/>
          <w:szCs w:val="18"/>
          <w:lang w:val="en-GB"/>
        </w:rPr>
        <w:t xml:space="preserve"> </w:t>
      </w:r>
      <w:proofErr w:type="spellStart"/>
      <w:r w:rsidRPr="00D200F4">
        <w:rPr>
          <w:sz w:val="18"/>
          <w:szCs w:val="18"/>
          <w:lang w:val="en-GB"/>
        </w:rPr>
        <w:t>intragastrically</w:t>
      </w:r>
      <w:proofErr w:type="spellEnd"/>
    </w:p>
    <w:p w14:paraId="25EB8438" w14:textId="77777777" w:rsidR="009F1611" w:rsidRPr="00D200F4" w:rsidRDefault="009F1611" w:rsidP="00AB1FAD">
      <w:pPr>
        <w:widowControl/>
        <w:spacing w:after="0" w:line="240" w:lineRule="auto"/>
        <w:rPr>
          <w:sz w:val="18"/>
          <w:szCs w:val="18"/>
          <w:lang w:val="en-GB"/>
        </w:rPr>
      </w:pPr>
      <w:r w:rsidRPr="00D200F4">
        <w:rPr>
          <w:sz w:val="18"/>
          <w:szCs w:val="18"/>
          <w:lang w:val="en-GB"/>
        </w:rPr>
        <w:t>*Total standardized dose was expressed in dexamethasone equivalents and based on an adult with 70kg body weight (0.75 mg dexamethasone=4 mg Methylprednisolone=20 Hydrocortisone=0.6 mg Betamethasone=2 mg Fludrocortisone=4 mg Triamcinolone)</w:t>
      </w:r>
    </w:p>
    <w:p w14:paraId="6F678B5D" w14:textId="77777777" w:rsidR="00AB1FAD" w:rsidRPr="00D200F4" w:rsidRDefault="00AB1FAD" w:rsidP="00AB1FAD">
      <w:pPr>
        <w:pStyle w:val="1"/>
        <w:spacing w:before="0" w:after="0"/>
        <w:rPr>
          <w:rFonts w:ascii="Times New Roman" w:hAnsi="Times New Roman" w:cs="Times New Roman"/>
          <w:b/>
          <w:bCs/>
          <w:color w:val="auto"/>
          <w:sz w:val="24"/>
          <w:szCs w:val="24"/>
          <w:lang w:val="en-GB"/>
        </w:rPr>
        <w:sectPr w:rsidR="00AB1FAD" w:rsidRPr="00D200F4" w:rsidSect="00A56C56">
          <w:pgSz w:w="16838" w:h="11906" w:orient="landscape"/>
          <w:pgMar w:top="1797" w:right="1440" w:bottom="1797" w:left="1440" w:header="851" w:footer="992" w:gutter="0"/>
          <w:cols w:space="425"/>
          <w:docGrid w:type="linesAndChars" w:linePitch="312"/>
        </w:sectPr>
      </w:pPr>
      <w:bookmarkStart w:id="14" w:name="_Toc168469822"/>
    </w:p>
    <w:p w14:paraId="49B2E819" w14:textId="75E82E8A" w:rsidR="00360269" w:rsidRPr="00D200F4" w:rsidRDefault="00360269" w:rsidP="00AB1FAD">
      <w:pPr>
        <w:pStyle w:val="1"/>
        <w:spacing w:before="0" w:after="0"/>
        <w:rPr>
          <w:rStyle w:val="ad"/>
          <w:rFonts w:ascii="Times New Roman" w:hAnsi="Times New Roman" w:cs="Times New Roman"/>
          <w:b w:val="0"/>
          <w:bCs w:val="0"/>
          <w:color w:val="auto"/>
          <w:sz w:val="24"/>
          <w:szCs w:val="24"/>
          <w:lang w:val="en-GB"/>
        </w:rPr>
      </w:pPr>
      <w:bookmarkStart w:id="15" w:name="_Toc170053117"/>
      <w:bookmarkStart w:id="16" w:name="_Toc185411427"/>
      <w:r w:rsidRPr="00D200F4">
        <w:rPr>
          <w:rFonts w:ascii="Times New Roman" w:hAnsi="Times New Roman" w:cs="Times New Roman"/>
          <w:b/>
          <w:bCs/>
          <w:color w:val="auto"/>
          <w:sz w:val="24"/>
          <w:szCs w:val="24"/>
          <w:lang w:val="en-GB"/>
        </w:rPr>
        <w:lastRenderedPageBreak/>
        <w:t xml:space="preserve">Table </w:t>
      </w:r>
      <w:r w:rsidR="00F06A43" w:rsidRPr="00D200F4">
        <w:rPr>
          <w:rFonts w:ascii="Times New Roman" w:hAnsi="Times New Roman" w:cs="Times New Roman"/>
          <w:b/>
          <w:bCs/>
          <w:color w:val="auto"/>
          <w:sz w:val="24"/>
          <w:szCs w:val="24"/>
          <w:lang w:val="en-GB"/>
        </w:rPr>
        <w:t>S</w:t>
      </w:r>
      <w:r w:rsidR="009F1611" w:rsidRPr="00D200F4">
        <w:rPr>
          <w:rFonts w:ascii="Times New Roman" w:hAnsi="Times New Roman" w:cs="Times New Roman"/>
          <w:b/>
          <w:bCs/>
          <w:color w:val="auto"/>
          <w:sz w:val="24"/>
          <w:szCs w:val="24"/>
          <w:lang w:val="en-GB"/>
        </w:rPr>
        <w:t>3</w:t>
      </w:r>
      <w:r w:rsidRPr="00D200F4">
        <w:rPr>
          <w:rFonts w:ascii="Times New Roman" w:hAnsi="Times New Roman" w:cs="Times New Roman"/>
          <w:b/>
          <w:bCs/>
          <w:color w:val="auto"/>
          <w:sz w:val="24"/>
          <w:szCs w:val="24"/>
          <w:lang w:val="en-GB"/>
        </w:rPr>
        <w:t>. Ongoing clinical trials and observational studies</w:t>
      </w:r>
      <w:bookmarkEnd w:id="14"/>
      <w:bookmarkEnd w:id="15"/>
      <w:bookmarkEnd w:id="16"/>
    </w:p>
    <w:tbl>
      <w:tblPr>
        <w:tblW w:w="0" w:type="auto"/>
        <w:tblBorders>
          <w:top w:val="single" w:sz="4" w:space="0" w:color="auto"/>
          <w:bottom w:val="single" w:sz="4" w:space="0" w:color="auto"/>
        </w:tblBorders>
        <w:tblLayout w:type="fixed"/>
        <w:tblLook w:val="04A0" w:firstRow="1" w:lastRow="0" w:firstColumn="1" w:lastColumn="0" w:noHBand="0" w:noVBand="1"/>
      </w:tblPr>
      <w:tblGrid>
        <w:gridCol w:w="2127"/>
        <w:gridCol w:w="2693"/>
        <w:gridCol w:w="1701"/>
        <w:gridCol w:w="1843"/>
        <w:gridCol w:w="1559"/>
        <w:gridCol w:w="1276"/>
        <w:gridCol w:w="1701"/>
        <w:gridCol w:w="1058"/>
      </w:tblGrid>
      <w:tr w:rsidR="0035303C" w:rsidRPr="00D200F4" w14:paraId="78E64098" w14:textId="77777777" w:rsidTr="00D200F4">
        <w:trPr>
          <w:trHeight w:val="300"/>
          <w:tblHeader/>
        </w:trPr>
        <w:tc>
          <w:tcPr>
            <w:tcW w:w="2127" w:type="dxa"/>
            <w:tcBorders>
              <w:bottom w:val="single" w:sz="4" w:space="0" w:color="auto"/>
            </w:tcBorders>
            <w:shd w:val="clear" w:color="auto" w:fill="auto"/>
            <w:noWrap/>
            <w:vAlign w:val="center"/>
            <w:hideMark/>
          </w:tcPr>
          <w:p w14:paraId="69365161" w14:textId="77777777" w:rsidR="00360269" w:rsidRPr="00D200F4" w:rsidRDefault="00360269" w:rsidP="00AB1FAD">
            <w:pPr>
              <w:widowControl/>
              <w:rPr>
                <w:b/>
                <w:bCs/>
                <w:kern w:val="0"/>
                <w:sz w:val="20"/>
                <w:szCs w:val="20"/>
                <w:lang w:val="en-GB"/>
              </w:rPr>
            </w:pPr>
            <w:r w:rsidRPr="00D200F4">
              <w:rPr>
                <w:b/>
                <w:bCs/>
                <w:kern w:val="0"/>
                <w:sz w:val="20"/>
                <w:szCs w:val="20"/>
                <w:lang w:val="en-GB"/>
              </w:rPr>
              <w:t>Registration Number</w:t>
            </w:r>
          </w:p>
        </w:tc>
        <w:tc>
          <w:tcPr>
            <w:tcW w:w="2693" w:type="dxa"/>
            <w:tcBorders>
              <w:bottom w:val="single" w:sz="4" w:space="0" w:color="auto"/>
            </w:tcBorders>
            <w:shd w:val="clear" w:color="auto" w:fill="auto"/>
            <w:noWrap/>
            <w:vAlign w:val="center"/>
            <w:hideMark/>
          </w:tcPr>
          <w:p w14:paraId="63DCF0AB" w14:textId="77777777" w:rsidR="00360269" w:rsidRPr="00D200F4" w:rsidRDefault="00360269" w:rsidP="00AB1FAD">
            <w:pPr>
              <w:widowControl/>
              <w:rPr>
                <w:b/>
                <w:bCs/>
                <w:kern w:val="0"/>
                <w:sz w:val="20"/>
                <w:szCs w:val="20"/>
                <w:lang w:val="en-GB"/>
              </w:rPr>
            </w:pPr>
            <w:r w:rsidRPr="00D200F4">
              <w:rPr>
                <w:b/>
                <w:bCs/>
                <w:kern w:val="0"/>
                <w:sz w:val="20"/>
                <w:szCs w:val="20"/>
                <w:lang w:val="en-GB"/>
              </w:rPr>
              <w:t>Title</w:t>
            </w:r>
          </w:p>
        </w:tc>
        <w:tc>
          <w:tcPr>
            <w:tcW w:w="1701" w:type="dxa"/>
            <w:tcBorders>
              <w:bottom w:val="single" w:sz="4" w:space="0" w:color="auto"/>
            </w:tcBorders>
            <w:shd w:val="clear" w:color="auto" w:fill="auto"/>
            <w:noWrap/>
            <w:vAlign w:val="center"/>
            <w:hideMark/>
          </w:tcPr>
          <w:p w14:paraId="2E09C8AF" w14:textId="77777777" w:rsidR="00360269" w:rsidRPr="00D200F4" w:rsidRDefault="00360269" w:rsidP="00AB1FAD">
            <w:pPr>
              <w:widowControl/>
              <w:rPr>
                <w:b/>
                <w:bCs/>
                <w:kern w:val="0"/>
                <w:sz w:val="20"/>
                <w:szCs w:val="20"/>
                <w:lang w:val="en-GB"/>
              </w:rPr>
            </w:pPr>
            <w:r w:rsidRPr="00D200F4">
              <w:rPr>
                <w:b/>
                <w:bCs/>
                <w:kern w:val="0"/>
                <w:sz w:val="20"/>
                <w:szCs w:val="20"/>
                <w:lang w:val="en-GB"/>
              </w:rPr>
              <w:t>Type of participant</w:t>
            </w:r>
          </w:p>
        </w:tc>
        <w:tc>
          <w:tcPr>
            <w:tcW w:w="1843" w:type="dxa"/>
            <w:tcBorders>
              <w:bottom w:val="single" w:sz="4" w:space="0" w:color="auto"/>
            </w:tcBorders>
            <w:shd w:val="clear" w:color="auto" w:fill="auto"/>
            <w:noWrap/>
            <w:vAlign w:val="center"/>
            <w:hideMark/>
          </w:tcPr>
          <w:p w14:paraId="48649F04" w14:textId="77777777" w:rsidR="00360269" w:rsidRPr="00D200F4" w:rsidRDefault="00360269" w:rsidP="00AB1FAD">
            <w:pPr>
              <w:widowControl/>
              <w:rPr>
                <w:b/>
                <w:bCs/>
                <w:kern w:val="0"/>
                <w:sz w:val="20"/>
                <w:szCs w:val="20"/>
                <w:lang w:val="en-GB"/>
              </w:rPr>
            </w:pPr>
            <w:r w:rsidRPr="00D200F4">
              <w:rPr>
                <w:b/>
                <w:bCs/>
                <w:kern w:val="0"/>
                <w:sz w:val="20"/>
                <w:szCs w:val="20"/>
                <w:lang w:val="en-GB"/>
              </w:rPr>
              <w:t>Intervention</w:t>
            </w:r>
          </w:p>
        </w:tc>
        <w:tc>
          <w:tcPr>
            <w:tcW w:w="1559" w:type="dxa"/>
            <w:tcBorders>
              <w:bottom w:val="single" w:sz="4" w:space="0" w:color="auto"/>
            </w:tcBorders>
            <w:shd w:val="clear" w:color="auto" w:fill="auto"/>
            <w:noWrap/>
            <w:vAlign w:val="center"/>
            <w:hideMark/>
          </w:tcPr>
          <w:p w14:paraId="57353431" w14:textId="77777777" w:rsidR="00360269" w:rsidRPr="00D200F4" w:rsidRDefault="00360269" w:rsidP="00AB1FAD">
            <w:pPr>
              <w:widowControl/>
              <w:rPr>
                <w:b/>
                <w:bCs/>
                <w:kern w:val="0"/>
                <w:sz w:val="20"/>
                <w:szCs w:val="20"/>
                <w:lang w:val="en-GB"/>
              </w:rPr>
            </w:pPr>
            <w:r w:rsidRPr="00D200F4">
              <w:rPr>
                <w:b/>
                <w:bCs/>
                <w:kern w:val="0"/>
                <w:sz w:val="20"/>
                <w:szCs w:val="20"/>
                <w:lang w:val="en-GB"/>
              </w:rPr>
              <w:t>Control</w:t>
            </w:r>
          </w:p>
        </w:tc>
        <w:tc>
          <w:tcPr>
            <w:tcW w:w="1276" w:type="dxa"/>
            <w:tcBorders>
              <w:bottom w:val="single" w:sz="4" w:space="0" w:color="auto"/>
            </w:tcBorders>
            <w:shd w:val="clear" w:color="auto" w:fill="auto"/>
            <w:noWrap/>
            <w:vAlign w:val="center"/>
            <w:hideMark/>
          </w:tcPr>
          <w:p w14:paraId="2F20308A" w14:textId="77777777" w:rsidR="00360269" w:rsidRPr="00D200F4" w:rsidRDefault="00360269" w:rsidP="00AB1FAD">
            <w:pPr>
              <w:widowControl/>
              <w:rPr>
                <w:b/>
                <w:bCs/>
                <w:kern w:val="0"/>
                <w:sz w:val="20"/>
                <w:szCs w:val="20"/>
                <w:lang w:val="en-GB"/>
              </w:rPr>
            </w:pPr>
            <w:r w:rsidRPr="00D200F4">
              <w:rPr>
                <w:b/>
                <w:bCs/>
                <w:kern w:val="0"/>
                <w:sz w:val="20"/>
                <w:szCs w:val="20"/>
                <w:lang w:val="en-GB"/>
              </w:rPr>
              <w:t>Date of registration</w:t>
            </w:r>
          </w:p>
        </w:tc>
        <w:tc>
          <w:tcPr>
            <w:tcW w:w="1701" w:type="dxa"/>
            <w:tcBorders>
              <w:bottom w:val="single" w:sz="4" w:space="0" w:color="auto"/>
            </w:tcBorders>
            <w:shd w:val="clear" w:color="auto" w:fill="auto"/>
            <w:noWrap/>
            <w:vAlign w:val="center"/>
            <w:hideMark/>
          </w:tcPr>
          <w:p w14:paraId="00F2F7D3" w14:textId="77777777" w:rsidR="00360269" w:rsidRPr="00D200F4" w:rsidRDefault="00360269" w:rsidP="00AB1FAD">
            <w:pPr>
              <w:widowControl/>
              <w:rPr>
                <w:b/>
                <w:bCs/>
                <w:kern w:val="0"/>
                <w:sz w:val="20"/>
                <w:szCs w:val="20"/>
                <w:lang w:val="en-GB"/>
              </w:rPr>
            </w:pPr>
            <w:r w:rsidRPr="00D200F4">
              <w:rPr>
                <w:b/>
                <w:bCs/>
                <w:kern w:val="0"/>
                <w:sz w:val="20"/>
                <w:szCs w:val="20"/>
                <w:lang w:val="en-GB"/>
              </w:rPr>
              <w:t>Study type</w:t>
            </w:r>
          </w:p>
        </w:tc>
        <w:tc>
          <w:tcPr>
            <w:tcW w:w="1058" w:type="dxa"/>
            <w:tcBorders>
              <w:bottom w:val="single" w:sz="4" w:space="0" w:color="auto"/>
            </w:tcBorders>
            <w:shd w:val="clear" w:color="auto" w:fill="auto"/>
            <w:noWrap/>
            <w:vAlign w:val="center"/>
            <w:hideMark/>
          </w:tcPr>
          <w:p w14:paraId="041A1D64" w14:textId="77777777" w:rsidR="00360269" w:rsidRPr="00D200F4" w:rsidRDefault="00360269" w:rsidP="00AB1FAD">
            <w:pPr>
              <w:widowControl/>
              <w:rPr>
                <w:b/>
                <w:bCs/>
                <w:kern w:val="0"/>
                <w:sz w:val="20"/>
                <w:szCs w:val="20"/>
                <w:lang w:val="en-GB"/>
              </w:rPr>
            </w:pPr>
            <w:r w:rsidRPr="00D200F4">
              <w:rPr>
                <w:b/>
                <w:bCs/>
                <w:kern w:val="0"/>
                <w:sz w:val="20"/>
                <w:szCs w:val="20"/>
                <w:lang w:val="en-GB"/>
              </w:rPr>
              <w:t>Site</w:t>
            </w:r>
          </w:p>
        </w:tc>
      </w:tr>
      <w:tr w:rsidR="0035303C" w:rsidRPr="00D200F4" w14:paraId="7AB67A07" w14:textId="77777777" w:rsidTr="00D200F4">
        <w:trPr>
          <w:trHeight w:val="1013"/>
        </w:trPr>
        <w:tc>
          <w:tcPr>
            <w:tcW w:w="2127" w:type="dxa"/>
            <w:tcBorders>
              <w:top w:val="single" w:sz="4" w:space="0" w:color="auto"/>
              <w:bottom w:val="nil"/>
            </w:tcBorders>
            <w:shd w:val="clear" w:color="auto" w:fill="auto"/>
            <w:noWrap/>
            <w:hideMark/>
          </w:tcPr>
          <w:p w14:paraId="3449068E" w14:textId="77777777" w:rsidR="00360269" w:rsidRPr="00D200F4" w:rsidRDefault="00360269" w:rsidP="00AB1FAD">
            <w:pPr>
              <w:widowControl/>
              <w:rPr>
                <w:kern w:val="0"/>
                <w:sz w:val="20"/>
                <w:szCs w:val="20"/>
                <w:lang w:val="en-GB"/>
              </w:rPr>
            </w:pPr>
            <w:r w:rsidRPr="00D200F4">
              <w:rPr>
                <w:kern w:val="0"/>
                <w:sz w:val="20"/>
                <w:szCs w:val="20"/>
                <w:lang w:val="en-GB"/>
              </w:rPr>
              <w:t>ChiCTR2300075076</w:t>
            </w:r>
          </w:p>
        </w:tc>
        <w:tc>
          <w:tcPr>
            <w:tcW w:w="2693" w:type="dxa"/>
            <w:tcBorders>
              <w:top w:val="single" w:sz="4" w:space="0" w:color="auto"/>
              <w:bottom w:val="nil"/>
            </w:tcBorders>
            <w:shd w:val="clear" w:color="auto" w:fill="auto"/>
            <w:noWrap/>
            <w:hideMark/>
          </w:tcPr>
          <w:p w14:paraId="708D4F6C" w14:textId="77777777" w:rsidR="00360269" w:rsidRPr="00D200F4" w:rsidRDefault="00360269" w:rsidP="00AB1FAD">
            <w:pPr>
              <w:widowControl/>
              <w:rPr>
                <w:kern w:val="0"/>
                <w:sz w:val="20"/>
                <w:szCs w:val="20"/>
                <w:lang w:val="en-GB"/>
              </w:rPr>
            </w:pPr>
            <w:r w:rsidRPr="00D200F4">
              <w:rPr>
                <w:kern w:val="0"/>
                <w:sz w:val="20"/>
                <w:szCs w:val="20"/>
                <w:lang w:val="en-GB"/>
              </w:rPr>
              <w:t xml:space="preserve">The effect of combined low-dose methylprednisolone on neurological function and </w:t>
            </w:r>
            <w:proofErr w:type="spellStart"/>
            <w:r w:rsidRPr="00D200F4">
              <w:rPr>
                <w:kern w:val="0"/>
                <w:sz w:val="20"/>
                <w:szCs w:val="20"/>
                <w:lang w:val="en-GB"/>
              </w:rPr>
              <w:t>hemodynamics</w:t>
            </w:r>
            <w:proofErr w:type="spellEnd"/>
            <w:r w:rsidRPr="00D200F4">
              <w:rPr>
                <w:kern w:val="0"/>
                <w:sz w:val="20"/>
                <w:szCs w:val="20"/>
                <w:lang w:val="en-GB"/>
              </w:rPr>
              <w:t xml:space="preserve"> in patients with acute cerebral infarction combined with rheumatoid arthritis</w:t>
            </w:r>
          </w:p>
        </w:tc>
        <w:tc>
          <w:tcPr>
            <w:tcW w:w="1701" w:type="dxa"/>
            <w:tcBorders>
              <w:top w:val="single" w:sz="4" w:space="0" w:color="auto"/>
              <w:bottom w:val="nil"/>
            </w:tcBorders>
            <w:shd w:val="clear" w:color="auto" w:fill="auto"/>
            <w:noWrap/>
            <w:hideMark/>
          </w:tcPr>
          <w:p w14:paraId="782CDA44" w14:textId="1213EEE3" w:rsidR="00360269" w:rsidRPr="00D200F4" w:rsidRDefault="00360269" w:rsidP="00AB1FAD">
            <w:pPr>
              <w:widowControl/>
              <w:rPr>
                <w:kern w:val="0"/>
                <w:sz w:val="20"/>
                <w:szCs w:val="20"/>
                <w:lang w:val="en-GB"/>
              </w:rPr>
            </w:pPr>
            <w:r w:rsidRPr="00D200F4">
              <w:rPr>
                <w:kern w:val="0"/>
                <w:sz w:val="20"/>
                <w:szCs w:val="20"/>
                <w:lang w:val="en-GB"/>
              </w:rPr>
              <w:t>Isch</w:t>
            </w:r>
            <w:r w:rsidR="00D200F4">
              <w:rPr>
                <w:rFonts w:hint="eastAsia"/>
                <w:kern w:val="0"/>
                <w:sz w:val="20"/>
                <w:szCs w:val="20"/>
                <w:lang w:val="en-GB"/>
              </w:rPr>
              <w:t>a</w:t>
            </w:r>
            <w:r w:rsidRPr="00D200F4">
              <w:rPr>
                <w:kern w:val="0"/>
                <w:sz w:val="20"/>
                <w:szCs w:val="20"/>
                <w:lang w:val="en-GB"/>
              </w:rPr>
              <w:t>emic stroke with rheumatoid arthritis</w:t>
            </w:r>
          </w:p>
        </w:tc>
        <w:tc>
          <w:tcPr>
            <w:tcW w:w="1843" w:type="dxa"/>
            <w:tcBorders>
              <w:top w:val="single" w:sz="4" w:space="0" w:color="auto"/>
              <w:bottom w:val="nil"/>
            </w:tcBorders>
            <w:shd w:val="clear" w:color="auto" w:fill="auto"/>
            <w:noWrap/>
            <w:hideMark/>
          </w:tcPr>
          <w:p w14:paraId="6BBE629A" w14:textId="77777777" w:rsidR="00360269" w:rsidRPr="00D200F4" w:rsidRDefault="00360269" w:rsidP="00AB1FAD">
            <w:pPr>
              <w:widowControl/>
              <w:rPr>
                <w:kern w:val="0"/>
                <w:sz w:val="20"/>
                <w:szCs w:val="20"/>
                <w:lang w:val="en-GB"/>
              </w:rPr>
            </w:pPr>
            <w:r w:rsidRPr="00D200F4">
              <w:rPr>
                <w:kern w:val="0"/>
                <w:sz w:val="20"/>
                <w:szCs w:val="20"/>
                <w:lang w:val="en-GB"/>
              </w:rPr>
              <w:t>Methylprednisolone</w:t>
            </w:r>
          </w:p>
        </w:tc>
        <w:tc>
          <w:tcPr>
            <w:tcW w:w="1559" w:type="dxa"/>
            <w:tcBorders>
              <w:top w:val="single" w:sz="4" w:space="0" w:color="auto"/>
              <w:bottom w:val="nil"/>
            </w:tcBorders>
            <w:shd w:val="clear" w:color="auto" w:fill="auto"/>
            <w:noWrap/>
            <w:hideMark/>
          </w:tcPr>
          <w:p w14:paraId="01D9B08D" w14:textId="77777777" w:rsidR="00360269" w:rsidRPr="00D200F4" w:rsidRDefault="00360269" w:rsidP="00AB1FAD">
            <w:pPr>
              <w:widowControl/>
              <w:rPr>
                <w:kern w:val="0"/>
                <w:sz w:val="20"/>
                <w:szCs w:val="20"/>
                <w:lang w:val="en-GB"/>
              </w:rPr>
            </w:pPr>
            <w:r w:rsidRPr="00D200F4">
              <w:rPr>
                <w:kern w:val="0"/>
                <w:sz w:val="20"/>
                <w:szCs w:val="20"/>
                <w:lang w:val="en-GB"/>
              </w:rPr>
              <w:t>Standard care</w:t>
            </w:r>
          </w:p>
        </w:tc>
        <w:tc>
          <w:tcPr>
            <w:tcW w:w="1276" w:type="dxa"/>
            <w:tcBorders>
              <w:top w:val="single" w:sz="4" w:space="0" w:color="auto"/>
              <w:bottom w:val="nil"/>
            </w:tcBorders>
            <w:shd w:val="clear" w:color="auto" w:fill="auto"/>
            <w:noWrap/>
            <w:hideMark/>
          </w:tcPr>
          <w:p w14:paraId="1756B56A" w14:textId="77777777" w:rsidR="00360269" w:rsidRPr="00D200F4" w:rsidRDefault="00360269" w:rsidP="00AB1FAD">
            <w:pPr>
              <w:widowControl/>
              <w:rPr>
                <w:kern w:val="0"/>
                <w:sz w:val="20"/>
                <w:szCs w:val="20"/>
                <w:lang w:val="en-GB"/>
              </w:rPr>
            </w:pPr>
            <w:r w:rsidRPr="00D200F4">
              <w:rPr>
                <w:kern w:val="0"/>
                <w:sz w:val="20"/>
                <w:szCs w:val="20"/>
                <w:lang w:val="en-GB"/>
              </w:rPr>
              <w:t>2023/8/24</w:t>
            </w:r>
          </w:p>
        </w:tc>
        <w:tc>
          <w:tcPr>
            <w:tcW w:w="1701" w:type="dxa"/>
            <w:tcBorders>
              <w:top w:val="single" w:sz="4" w:space="0" w:color="auto"/>
              <w:bottom w:val="nil"/>
            </w:tcBorders>
            <w:shd w:val="clear" w:color="auto" w:fill="auto"/>
            <w:noWrap/>
            <w:hideMark/>
          </w:tcPr>
          <w:p w14:paraId="747A7315" w14:textId="5348A718" w:rsidR="00360269" w:rsidRPr="00D200F4" w:rsidRDefault="00360269" w:rsidP="00AB1FAD">
            <w:pPr>
              <w:widowControl/>
              <w:rPr>
                <w:kern w:val="0"/>
                <w:sz w:val="20"/>
                <w:szCs w:val="20"/>
                <w:lang w:val="en-GB"/>
              </w:rPr>
            </w:pPr>
            <w:r w:rsidRPr="00D200F4">
              <w:rPr>
                <w:kern w:val="0"/>
                <w:sz w:val="20"/>
                <w:szCs w:val="20"/>
                <w:lang w:val="en-GB"/>
              </w:rPr>
              <w:t>Randomi</w:t>
            </w:r>
            <w:r w:rsidR="00D200F4">
              <w:rPr>
                <w:rFonts w:hint="eastAsia"/>
                <w:kern w:val="0"/>
                <w:sz w:val="20"/>
                <w:szCs w:val="20"/>
                <w:lang w:val="en-GB"/>
              </w:rPr>
              <w:t>s</w:t>
            </w:r>
            <w:r w:rsidRPr="00D200F4">
              <w:rPr>
                <w:kern w:val="0"/>
                <w:sz w:val="20"/>
                <w:szCs w:val="20"/>
                <w:lang w:val="en-GB"/>
              </w:rPr>
              <w:t>ed controlled trial</w:t>
            </w:r>
          </w:p>
        </w:tc>
        <w:tc>
          <w:tcPr>
            <w:tcW w:w="1058" w:type="dxa"/>
            <w:tcBorders>
              <w:top w:val="single" w:sz="4" w:space="0" w:color="auto"/>
              <w:bottom w:val="nil"/>
            </w:tcBorders>
            <w:shd w:val="clear" w:color="auto" w:fill="auto"/>
            <w:noWrap/>
            <w:hideMark/>
          </w:tcPr>
          <w:p w14:paraId="189DD9BA" w14:textId="77777777" w:rsidR="00360269" w:rsidRPr="00D200F4" w:rsidRDefault="00360269" w:rsidP="00AB1FAD">
            <w:pPr>
              <w:widowControl/>
              <w:rPr>
                <w:kern w:val="0"/>
                <w:sz w:val="20"/>
                <w:szCs w:val="20"/>
                <w:lang w:val="en-GB"/>
              </w:rPr>
            </w:pPr>
            <w:r w:rsidRPr="00D200F4">
              <w:rPr>
                <w:kern w:val="0"/>
                <w:sz w:val="20"/>
                <w:szCs w:val="20"/>
                <w:lang w:val="en-GB"/>
              </w:rPr>
              <w:t>China</w:t>
            </w:r>
          </w:p>
        </w:tc>
      </w:tr>
      <w:tr w:rsidR="0035303C" w:rsidRPr="00D200F4" w14:paraId="48AF0E39" w14:textId="77777777" w:rsidTr="00D200F4">
        <w:trPr>
          <w:trHeight w:val="546"/>
        </w:trPr>
        <w:tc>
          <w:tcPr>
            <w:tcW w:w="2127" w:type="dxa"/>
            <w:tcBorders>
              <w:top w:val="nil"/>
            </w:tcBorders>
            <w:shd w:val="clear" w:color="auto" w:fill="auto"/>
            <w:noWrap/>
            <w:hideMark/>
          </w:tcPr>
          <w:p w14:paraId="457446FE" w14:textId="77777777" w:rsidR="00360269" w:rsidRPr="00D200F4" w:rsidRDefault="00360269" w:rsidP="00AB1FAD">
            <w:pPr>
              <w:widowControl/>
              <w:rPr>
                <w:kern w:val="0"/>
                <w:sz w:val="20"/>
                <w:szCs w:val="20"/>
                <w:lang w:val="en-GB"/>
              </w:rPr>
            </w:pPr>
            <w:r w:rsidRPr="00D200F4">
              <w:rPr>
                <w:kern w:val="0"/>
                <w:sz w:val="20"/>
                <w:szCs w:val="20"/>
                <w:lang w:val="en-GB"/>
              </w:rPr>
              <w:t>ChiCTR2200057668</w:t>
            </w:r>
          </w:p>
        </w:tc>
        <w:tc>
          <w:tcPr>
            <w:tcW w:w="2693" w:type="dxa"/>
            <w:tcBorders>
              <w:top w:val="nil"/>
            </w:tcBorders>
            <w:shd w:val="clear" w:color="auto" w:fill="auto"/>
            <w:noWrap/>
            <w:hideMark/>
          </w:tcPr>
          <w:p w14:paraId="18D46035" w14:textId="77777777" w:rsidR="00360269" w:rsidRPr="00D200F4" w:rsidRDefault="00360269" w:rsidP="00AB1FAD">
            <w:pPr>
              <w:widowControl/>
              <w:rPr>
                <w:kern w:val="0"/>
                <w:sz w:val="20"/>
                <w:szCs w:val="20"/>
                <w:lang w:val="en-GB"/>
              </w:rPr>
            </w:pPr>
            <w:r w:rsidRPr="00D200F4">
              <w:rPr>
                <w:kern w:val="0"/>
                <w:sz w:val="20"/>
                <w:szCs w:val="20"/>
                <w:lang w:val="en-GB"/>
              </w:rPr>
              <w:t xml:space="preserve">The Effect of Glucocorticoid on T lymphocytes after Acute Ischemic Cerebral infarction </w:t>
            </w:r>
          </w:p>
        </w:tc>
        <w:tc>
          <w:tcPr>
            <w:tcW w:w="1701" w:type="dxa"/>
            <w:tcBorders>
              <w:top w:val="nil"/>
            </w:tcBorders>
            <w:shd w:val="clear" w:color="auto" w:fill="auto"/>
            <w:noWrap/>
            <w:hideMark/>
          </w:tcPr>
          <w:p w14:paraId="267B943E" w14:textId="21C02C25" w:rsidR="00360269" w:rsidRPr="00D200F4" w:rsidRDefault="00360269" w:rsidP="00AB1FAD">
            <w:pPr>
              <w:widowControl/>
              <w:rPr>
                <w:kern w:val="0"/>
                <w:sz w:val="20"/>
                <w:szCs w:val="20"/>
                <w:lang w:val="en-GB"/>
              </w:rPr>
            </w:pPr>
            <w:r w:rsidRPr="00D200F4">
              <w:rPr>
                <w:kern w:val="0"/>
                <w:sz w:val="20"/>
                <w:szCs w:val="20"/>
                <w:lang w:val="en-GB"/>
              </w:rPr>
              <w:t>Isch</w:t>
            </w:r>
            <w:r w:rsidR="00D200F4">
              <w:rPr>
                <w:rFonts w:hint="eastAsia"/>
                <w:kern w:val="0"/>
                <w:sz w:val="20"/>
                <w:szCs w:val="20"/>
                <w:lang w:val="en-GB"/>
              </w:rPr>
              <w:t>a</w:t>
            </w:r>
            <w:r w:rsidRPr="00D200F4">
              <w:rPr>
                <w:kern w:val="0"/>
                <w:sz w:val="20"/>
                <w:szCs w:val="20"/>
                <w:lang w:val="en-GB"/>
              </w:rPr>
              <w:t>emic stroke</w:t>
            </w:r>
          </w:p>
        </w:tc>
        <w:tc>
          <w:tcPr>
            <w:tcW w:w="1843" w:type="dxa"/>
            <w:tcBorders>
              <w:top w:val="nil"/>
            </w:tcBorders>
            <w:shd w:val="clear" w:color="auto" w:fill="auto"/>
            <w:noWrap/>
            <w:hideMark/>
          </w:tcPr>
          <w:p w14:paraId="6DF2D0D5" w14:textId="77777777" w:rsidR="00360269" w:rsidRPr="00D200F4" w:rsidRDefault="00360269" w:rsidP="00AB1FAD">
            <w:pPr>
              <w:widowControl/>
              <w:rPr>
                <w:kern w:val="0"/>
                <w:sz w:val="20"/>
                <w:szCs w:val="20"/>
                <w:lang w:val="en-GB"/>
              </w:rPr>
            </w:pPr>
            <w:r w:rsidRPr="00D200F4">
              <w:rPr>
                <w:kern w:val="0"/>
                <w:sz w:val="20"/>
                <w:szCs w:val="20"/>
                <w:lang w:val="en-GB"/>
              </w:rPr>
              <w:t>Glucocorticoid</w:t>
            </w:r>
          </w:p>
        </w:tc>
        <w:tc>
          <w:tcPr>
            <w:tcW w:w="1559" w:type="dxa"/>
            <w:tcBorders>
              <w:top w:val="nil"/>
            </w:tcBorders>
            <w:shd w:val="clear" w:color="auto" w:fill="auto"/>
            <w:noWrap/>
            <w:hideMark/>
          </w:tcPr>
          <w:p w14:paraId="17427211" w14:textId="77777777" w:rsidR="00360269" w:rsidRPr="00D200F4" w:rsidRDefault="00360269" w:rsidP="00AB1FAD">
            <w:pPr>
              <w:widowControl/>
              <w:rPr>
                <w:kern w:val="0"/>
                <w:sz w:val="20"/>
                <w:szCs w:val="20"/>
                <w:lang w:val="en-GB"/>
              </w:rPr>
            </w:pPr>
            <w:r w:rsidRPr="00D200F4">
              <w:rPr>
                <w:kern w:val="0"/>
                <w:sz w:val="20"/>
                <w:szCs w:val="20"/>
                <w:lang w:val="en-GB"/>
              </w:rPr>
              <w:t>Control</w:t>
            </w:r>
          </w:p>
        </w:tc>
        <w:tc>
          <w:tcPr>
            <w:tcW w:w="1276" w:type="dxa"/>
            <w:tcBorders>
              <w:top w:val="nil"/>
            </w:tcBorders>
            <w:shd w:val="clear" w:color="auto" w:fill="auto"/>
            <w:noWrap/>
            <w:hideMark/>
          </w:tcPr>
          <w:p w14:paraId="6B1EC539" w14:textId="77777777" w:rsidR="00360269" w:rsidRPr="00D200F4" w:rsidRDefault="00360269" w:rsidP="00AB1FAD">
            <w:pPr>
              <w:widowControl/>
              <w:rPr>
                <w:kern w:val="0"/>
                <w:sz w:val="20"/>
                <w:szCs w:val="20"/>
                <w:lang w:val="en-GB"/>
              </w:rPr>
            </w:pPr>
            <w:r w:rsidRPr="00D200F4">
              <w:rPr>
                <w:kern w:val="0"/>
                <w:sz w:val="20"/>
                <w:szCs w:val="20"/>
                <w:lang w:val="en-GB"/>
              </w:rPr>
              <w:t>2022/3/15</w:t>
            </w:r>
          </w:p>
        </w:tc>
        <w:tc>
          <w:tcPr>
            <w:tcW w:w="1701" w:type="dxa"/>
            <w:tcBorders>
              <w:top w:val="nil"/>
            </w:tcBorders>
            <w:shd w:val="clear" w:color="auto" w:fill="auto"/>
            <w:noWrap/>
            <w:hideMark/>
          </w:tcPr>
          <w:p w14:paraId="16810DC0" w14:textId="77777777" w:rsidR="00360269" w:rsidRPr="00D200F4" w:rsidRDefault="00360269" w:rsidP="00AB1FAD">
            <w:pPr>
              <w:widowControl/>
              <w:rPr>
                <w:kern w:val="0"/>
                <w:sz w:val="20"/>
                <w:szCs w:val="20"/>
                <w:lang w:val="en-GB"/>
              </w:rPr>
            </w:pPr>
            <w:r w:rsidRPr="00D200F4">
              <w:rPr>
                <w:kern w:val="0"/>
                <w:sz w:val="20"/>
                <w:szCs w:val="20"/>
                <w:lang w:val="en-GB"/>
              </w:rPr>
              <w:t>Observational</w:t>
            </w:r>
          </w:p>
        </w:tc>
        <w:tc>
          <w:tcPr>
            <w:tcW w:w="1058" w:type="dxa"/>
            <w:tcBorders>
              <w:top w:val="nil"/>
            </w:tcBorders>
            <w:shd w:val="clear" w:color="auto" w:fill="auto"/>
            <w:noWrap/>
            <w:hideMark/>
          </w:tcPr>
          <w:p w14:paraId="6FF943E8" w14:textId="77777777" w:rsidR="00360269" w:rsidRPr="00D200F4" w:rsidRDefault="00360269" w:rsidP="00AB1FAD">
            <w:pPr>
              <w:widowControl/>
              <w:rPr>
                <w:kern w:val="0"/>
                <w:sz w:val="20"/>
                <w:szCs w:val="20"/>
                <w:lang w:val="en-GB"/>
              </w:rPr>
            </w:pPr>
            <w:r w:rsidRPr="00D200F4">
              <w:rPr>
                <w:kern w:val="0"/>
                <w:sz w:val="20"/>
                <w:szCs w:val="20"/>
                <w:lang w:val="en-GB"/>
              </w:rPr>
              <w:t>China</w:t>
            </w:r>
          </w:p>
        </w:tc>
      </w:tr>
      <w:tr w:rsidR="0035303C" w:rsidRPr="00D200F4" w14:paraId="672F4BFA" w14:textId="77777777" w:rsidTr="00D200F4">
        <w:trPr>
          <w:trHeight w:val="752"/>
        </w:trPr>
        <w:tc>
          <w:tcPr>
            <w:tcW w:w="2127" w:type="dxa"/>
            <w:shd w:val="clear" w:color="auto" w:fill="auto"/>
            <w:noWrap/>
            <w:hideMark/>
          </w:tcPr>
          <w:p w14:paraId="7EC16CC1" w14:textId="77777777" w:rsidR="00360269" w:rsidRPr="00D200F4" w:rsidRDefault="00360269" w:rsidP="00AB1FAD">
            <w:pPr>
              <w:widowControl/>
              <w:rPr>
                <w:kern w:val="0"/>
                <w:sz w:val="20"/>
                <w:szCs w:val="20"/>
                <w:lang w:val="en-GB"/>
              </w:rPr>
            </w:pPr>
            <w:r w:rsidRPr="00D200F4">
              <w:rPr>
                <w:kern w:val="0"/>
                <w:sz w:val="20"/>
                <w:szCs w:val="20"/>
                <w:lang w:val="en-GB"/>
              </w:rPr>
              <w:t>NCT04202549</w:t>
            </w:r>
          </w:p>
        </w:tc>
        <w:tc>
          <w:tcPr>
            <w:tcW w:w="2693" w:type="dxa"/>
            <w:shd w:val="clear" w:color="auto" w:fill="auto"/>
            <w:noWrap/>
            <w:hideMark/>
          </w:tcPr>
          <w:p w14:paraId="5D763653" w14:textId="77777777" w:rsidR="00360269" w:rsidRPr="00D200F4" w:rsidRDefault="00360269" w:rsidP="00AB1FAD">
            <w:pPr>
              <w:widowControl/>
              <w:rPr>
                <w:kern w:val="0"/>
                <w:sz w:val="20"/>
                <w:szCs w:val="20"/>
                <w:lang w:val="en-GB"/>
              </w:rPr>
            </w:pPr>
            <w:r w:rsidRPr="00D200F4">
              <w:rPr>
                <w:kern w:val="0"/>
                <w:sz w:val="20"/>
                <w:szCs w:val="20"/>
                <w:lang w:val="en-GB"/>
              </w:rPr>
              <w:t>Improving Neuroprotective Strategy for IS With Sufficient Recanalization After Thrombectomy by Intra-arterial Cocktail Therapy (INSIST-CT)</w:t>
            </w:r>
          </w:p>
        </w:tc>
        <w:tc>
          <w:tcPr>
            <w:tcW w:w="1701" w:type="dxa"/>
            <w:shd w:val="clear" w:color="auto" w:fill="auto"/>
            <w:noWrap/>
            <w:hideMark/>
          </w:tcPr>
          <w:p w14:paraId="1B0F0511" w14:textId="646A4B53" w:rsidR="00360269" w:rsidRPr="00D200F4" w:rsidRDefault="00360269" w:rsidP="00AB1FAD">
            <w:pPr>
              <w:widowControl/>
              <w:rPr>
                <w:kern w:val="0"/>
                <w:sz w:val="20"/>
                <w:szCs w:val="20"/>
                <w:lang w:val="en-GB"/>
              </w:rPr>
            </w:pPr>
            <w:r w:rsidRPr="00D200F4">
              <w:rPr>
                <w:kern w:val="0"/>
                <w:sz w:val="20"/>
                <w:szCs w:val="20"/>
                <w:lang w:val="en-GB"/>
              </w:rPr>
              <w:t>Isch</w:t>
            </w:r>
            <w:r w:rsidR="00D200F4">
              <w:rPr>
                <w:rFonts w:hint="eastAsia"/>
                <w:kern w:val="0"/>
                <w:sz w:val="20"/>
                <w:szCs w:val="20"/>
                <w:lang w:val="en-GB"/>
              </w:rPr>
              <w:t>a</w:t>
            </w:r>
            <w:r w:rsidRPr="00D200F4">
              <w:rPr>
                <w:kern w:val="0"/>
                <w:sz w:val="20"/>
                <w:szCs w:val="20"/>
                <w:lang w:val="en-GB"/>
              </w:rPr>
              <w:t>emic stroke</w:t>
            </w:r>
          </w:p>
        </w:tc>
        <w:tc>
          <w:tcPr>
            <w:tcW w:w="1843" w:type="dxa"/>
            <w:shd w:val="clear" w:color="auto" w:fill="auto"/>
            <w:noWrap/>
            <w:hideMark/>
          </w:tcPr>
          <w:p w14:paraId="2A421AC5" w14:textId="77777777" w:rsidR="00360269" w:rsidRPr="00D200F4" w:rsidRDefault="00360269" w:rsidP="00AB1FAD">
            <w:pPr>
              <w:widowControl/>
              <w:rPr>
                <w:kern w:val="0"/>
                <w:sz w:val="20"/>
                <w:szCs w:val="20"/>
                <w:lang w:val="en-GB"/>
              </w:rPr>
            </w:pPr>
            <w:r w:rsidRPr="00D200F4">
              <w:rPr>
                <w:kern w:val="0"/>
                <w:sz w:val="20"/>
                <w:szCs w:val="20"/>
                <w:lang w:val="en-GB"/>
              </w:rPr>
              <w:t xml:space="preserve">A combination of </w:t>
            </w:r>
            <w:proofErr w:type="spellStart"/>
            <w:r w:rsidRPr="00D200F4">
              <w:rPr>
                <w:kern w:val="0"/>
                <w:sz w:val="20"/>
                <w:szCs w:val="20"/>
                <w:lang w:val="en-GB"/>
              </w:rPr>
              <w:t>argatroban</w:t>
            </w:r>
            <w:proofErr w:type="spellEnd"/>
            <w:r w:rsidRPr="00D200F4">
              <w:rPr>
                <w:kern w:val="0"/>
                <w:sz w:val="20"/>
                <w:szCs w:val="20"/>
                <w:lang w:val="en-GB"/>
              </w:rPr>
              <w:t xml:space="preserve">, </w:t>
            </w:r>
            <w:proofErr w:type="spellStart"/>
            <w:r w:rsidRPr="00D200F4">
              <w:rPr>
                <w:kern w:val="0"/>
                <w:sz w:val="20"/>
                <w:szCs w:val="20"/>
                <w:lang w:val="en-GB"/>
              </w:rPr>
              <w:t>edaravone</w:t>
            </w:r>
            <w:proofErr w:type="spellEnd"/>
            <w:r w:rsidRPr="00D200F4">
              <w:rPr>
                <w:kern w:val="0"/>
                <w:sz w:val="20"/>
                <w:szCs w:val="20"/>
                <w:lang w:val="en-GB"/>
              </w:rPr>
              <w:t>, and glucocorticoid</w:t>
            </w:r>
          </w:p>
        </w:tc>
        <w:tc>
          <w:tcPr>
            <w:tcW w:w="1559" w:type="dxa"/>
            <w:shd w:val="clear" w:color="auto" w:fill="auto"/>
            <w:noWrap/>
            <w:hideMark/>
          </w:tcPr>
          <w:p w14:paraId="4509B6E1" w14:textId="77777777" w:rsidR="00360269" w:rsidRPr="00D200F4" w:rsidRDefault="00360269" w:rsidP="00AB1FAD">
            <w:pPr>
              <w:widowControl/>
              <w:rPr>
                <w:kern w:val="0"/>
                <w:sz w:val="20"/>
                <w:szCs w:val="20"/>
                <w:lang w:val="en-GB"/>
              </w:rPr>
            </w:pPr>
            <w:r w:rsidRPr="00D200F4">
              <w:rPr>
                <w:kern w:val="0"/>
                <w:sz w:val="20"/>
                <w:szCs w:val="20"/>
                <w:lang w:val="en-GB"/>
              </w:rPr>
              <w:t>NA</w:t>
            </w:r>
          </w:p>
        </w:tc>
        <w:tc>
          <w:tcPr>
            <w:tcW w:w="1276" w:type="dxa"/>
            <w:shd w:val="clear" w:color="auto" w:fill="auto"/>
            <w:noWrap/>
            <w:hideMark/>
          </w:tcPr>
          <w:p w14:paraId="20B9C23D" w14:textId="77777777" w:rsidR="00360269" w:rsidRPr="00D200F4" w:rsidRDefault="00360269" w:rsidP="00AB1FAD">
            <w:pPr>
              <w:widowControl/>
              <w:rPr>
                <w:kern w:val="0"/>
                <w:sz w:val="20"/>
                <w:szCs w:val="20"/>
                <w:lang w:val="en-GB"/>
              </w:rPr>
            </w:pPr>
            <w:r w:rsidRPr="00D200F4">
              <w:rPr>
                <w:kern w:val="0"/>
                <w:sz w:val="20"/>
                <w:szCs w:val="20"/>
                <w:lang w:val="en-GB"/>
              </w:rPr>
              <w:t>2019/12/15</w:t>
            </w:r>
          </w:p>
        </w:tc>
        <w:tc>
          <w:tcPr>
            <w:tcW w:w="1701" w:type="dxa"/>
            <w:shd w:val="clear" w:color="auto" w:fill="auto"/>
            <w:noWrap/>
            <w:hideMark/>
          </w:tcPr>
          <w:p w14:paraId="115D523D" w14:textId="77777777" w:rsidR="00360269" w:rsidRPr="00D200F4" w:rsidRDefault="00360269" w:rsidP="00AB1FAD">
            <w:pPr>
              <w:widowControl/>
              <w:rPr>
                <w:kern w:val="0"/>
                <w:sz w:val="20"/>
                <w:szCs w:val="20"/>
                <w:lang w:val="en-GB"/>
              </w:rPr>
            </w:pPr>
            <w:r w:rsidRPr="00D200F4">
              <w:rPr>
                <w:kern w:val="0"/>
                <w:sz w:val="20"/>
                <w:szCs w:val="20"/>
                <w:lang w:val="en-GB"/>
              </w:rPr>
              <w:t>Observational</w:t>
            </w:r>
          </w:p>
        </w:tc>
        <w:tc>
          <w:tcPr>
            <w:tcW w:w="1058" w:type="dxa"/>
            <w:shd w:val="clear" w:color="auto" w:fill="auto"/>
            <w:noWrap/>
            <w:hideMark/>
          </w:tcPr>
          <w:p w14:paraId="4428AADA" w14:textId="77777777" w:rsidR="00360269" w:rsidRPr="00D200F4" w:rsidRDefault="00360269" w:rsidP="00AB1FAD">
            <w:pPr>
              <w:widowControl/>
              <w:rPr>
                <w:kern w:val="0"/>
                <w:sz w:val="20"/>
                <w:szCs w:val="20"/>
                <w:lang w:val="en-GB"/>
              </w:rPr>
            </w:pPr>
            <w:r w:rsidRPr="00D200F4">
              <w:rPr>
                <w:kern w:val="0"/>
                <w:sz w:val="20"/>
                <w:szCs w:val="20"/>
                <w:lang w:val="en-GB"/>
              </w:rPr>
              <w:t>China</w:t>
            </w:r>
          </w:p>
        </w:tc>
      </w:tr>
      <w:tr w:rsidR="0035303C" w:rsidRPr="00D200F4" w14:paraId="3634D331" w14:textId="77777777" w:rsidTr="00D200F4">
        <w:trPr>
          <w:trHeight w:val="493"/>
        </w:trPr>
        <w:tc>
          <w:tcPr>
            <w:tcW w:w="2127" w:type="dxa"/>
            <w:shd w:val="clear" w:color="auto" w:fill="auto"/>
            <w:noWrap/>
            <w:hideMark/>
          </w:tcPr>
          <w:p w14:paraId="1C82AD69" w14:textId="77777777" w:rsidR="00360269" w:rsidRPr="00D200F4" w:rsidRDefault="00360269" w:rsidP="00AB1FAD">
            <w:pPr>
              <w:widowControl/>
              <w:rPr>
                <w:kern w:val="0"/>
                <w:sz w:val="20"/>
                <w:szCs w:val="20"/>
                <w:lang w:val="en-GB"/>
              </w:rPr>
            </w:pPr>
            <w:r w:rsidRPr="00D200F4">
              <w:rPr>
                <w:kern w:val="0"/>
                <w:sz w:val="20"/>
                <w:szCs w:val="20"/>
                <w:lang w:val="en-GB"/>
              </w:rPr>
              <w:lastRenderedPageBreak/>
              <w:t>CTRI/2023/04/051314</w:t>
            </w:r>
          </w:p>
        </w:tc>
        <w:tc>
          <w:tcPr>
            <w:tcW w:w="2693" w:type="dxa"/>
            <w:shd w:val="clear" w:color="auto" w:fill="auto"/>
            <w:noWrap/>
            <w:hideMark/>
          </w:tcPr>
          <w:p w14:paraId="5C4344B9" w14:textId="33BB1307" w:rsidR="00360269" w:rsidRPr="00D200F4" w:rsidRDefault="00360269" w:rsidP="00AB1FAD">
            <w:pPr>
              <w:widowControl/>
              <w:rPr>
                <w:kern w:val="0"/>
                <w:sz w:val="20"/>
                <w:szCs w:val="20"/>
                <w:lang w:val="en-GB"/>
              </w:rPr>
            </w:pPr>
            <w:r w:rsidRPr="00D200F4">
              <w:rPr>
                <w:kern w:val="0"/>
                <w:sz w:val="20"/>
                <w:szCs w:val="20"/>
                <w:lang w:val="en-GB"/>
              </w:rPr>
              <w:t xml:space="preserve">Effect of dexamethasone in patients with brain </w:t>
            </w:r>
            <w:r w:rsidR="00D200F4" w:rsidRPr="00D200F4">
              <w:rPr>
                <w:kern w:val="0"/>
                <w:sz w:val="20"/>
                <w:szCs w:val="20"/>
                <w:lang w:val="en-GB"/>
              </w:rPr>
              <w:t>haemorrhage</w:t>
            </w:r>
          </w:p>
        </w:tc>
        <w:tc>
          <w:tcPr>
            <w:tcW w:w="1701" w:type="dxa"/>
            <w:shd w:val="clear" w:color="auto" w:fill="auto"/>
            <w:noWrap/>
            <w:hideMark/>
          </w:tcPr>
          <w:p w14:paraId="1BB05429" w14:textId="4389A1E0" w:rsidR="00360269" w:rsidRPr="00D200F4" w:rsidRDefault="00360269" w:rsidP="00AB1FAD">
            <w:pPr>
              <w:widowControl/>
              <w:rPr>
                <w:kern w:val="0"/>
                <w:sz w:val="20"/>
                <w:szCs w:val="20"/>
                <w:lang w:val="en-GB"/>
              </w:rPr>
            </w:pPr>
            <w:r w:rsidRPr="00D200F4">
              <w:rPr>
                <w:kern w:val="0"/>
                <w:sz w:val="20"/>
                <w:szCs w:val="20"/>
                <w:lang w:val="en-GB"/>
              </w:rPr>
              <w:t xml:space="preserve">Intracerebral </w:t>
            </w:r>
            <w:r w:rsidR="00D200F4" w:rsidRPr="00D200F4">
              <w:rPr>
                <w:kern w:val="0"/>
                <w:sz w:val="20"/>
                <w:szCs w:val="20"/>
                <w:lang w:val="en-GB"/>
              </w:rPr>
              <w:t>haemorrhage</w:t>
            </w:r>
          </w:p>
        </w:tc>
        <w:tc>
          <w:tcPr>
            <w:tcW w:w="1843" w:type="dxa"/>
            <w:shd w:val="clear" w:color="auto" w:fill="auto"/>
            <w:noWrap/>
            <w:hideMark/>
          </w:tcPr>
          <w:p w14:paraId="56997266" w14:textId="77777777" w:rsidR="00360269" w:rsidRPr="00D200F4" w:rsidRDefault="00360269" w:rsidP="00AB1FAD">
            <w:pPr>
              <w:widowControl/>
              <w:rPr>
                <w:kern w:val="0"/>
                <w:sz w:val="20"/>
                <w:szCs w:val="20"/>
                <w:lang w:val="en-GB"/>
              </w:rPr>
            </w:pPr>
            <w:r w:rsidRPr="00D200F4">
              <w:rPr>
                <w:kern w:val="0"/>
                <w:sz w:val="20"/>
                <w:szCs w:val="20"/>
                <w:lang w:val="en-GB"/>
              </w:rPr>
              <w:t>Dexamethasone</w:t>
            </w:r>
          </w:p>
        </w:tc>
        <w:tc>
          <w:tcPr>
            <w:tcW w:w="1559" w:type="dxa"/>
            <w:shd w:val="clear" w:color="auto" w:fill="auto"/>
            <w:noWrap/>
            <w:hideMark/>
          </w:tcPr>
          <w:p w14:paraId="57C69429" w14:textId="77777777" w:rsidR="00360269" w:rsidRPr="00D200F4" w:rsidRDefault="00360269" w:rsidP="00AB1FAD">
            <w:pPr>
              <w:widowControl/>
              <w:rPr>
                <w:kern w:val="0"/>
                <w:sz w:val="20"/>
                <w:szCs w:val="20"/>
                <w:lang w:val="en-GB"/>
              </w:rPr>
            </w:pPr>
            <w:r w:rsidRPr="00D200F4">
              <w:rPr>
                <w:kern w:val="0"/>
                <w:sz w:val="20"/>
                <w:szCs w:val="20"/>
                <w:lang w:val="en-GB"/>
              </w:rPr>
              <w:t>Standard care</w:t>
            </w:r>
          </w:p>
        </w:tc>
        <w:tc>
          <w:tcPr>
            <w:tcW w:w="1276" w:type="dxa"/>
            <w:shd w:val="clear" w:color="auto" w:fill="auto"/>
            <w:noWrap/>
            <w:hideMark/>
          </w:tcPr>
          <w:p w14:paraId="782ED251" w14:textId="77777777" w:rsidR="00360269" w:rsidRPr="00D200F4" w:rsidRDefault="00360269" w:rsidP="00AB1FAD">
            <w:pPr>
              <w:widowControl/>
              <w:rPr>
                <w:kern w:val="0"/>
                <w:sz w:val="20"/>
                <w:szCs w:val="20"/>
                <w:lang w:val="en-GB"/>
              </w:rPr>
            </w:pPr>
            <w:r w:rsidRPr="00D200F4">
              <w:rPr>
                <w:kern w:val="0"/>
                <w:sz w:val="20"/>
                <w:szCs w:val="20"/>
                <w:lang w:val="en-GB"/>
              </w:rPr>
              <w:t>2023/4/5</w:t>
            </w:r>
          </w:p>
        </w:tc>
        <w:tc>
          <w:tcPr>
            <w:tcW w:w="1701" w:type="dxa"/>
            <w:shd w:val="clear" w:color="auto" w:fill="auto"/>
            <w:noWrap/>
            <w:hideMark/>
          </w:tcPr>
          <w:p w14:paraId="37475D12" w14:textId="7D3130F1" w:rsidR="00360269" w:rsidRPr="00D200F4" w:rsidRDefault="00D200F4" w:rsidP="00AB1FAD">
            <w:pPr>
              <w:widowControl/>
              <w:rPr>
                <w:kern w:val="0"/>
                <w:sz w:val="20"/>
                <w:szCs w:val="20"/>
                <w:lang w:val="en-GB"/>
              </w:rPr>
            </w:pPr>
            <w:r w:rsidRPr="00D200F4">
              <w:rPr>
                <w:kern w:val="0"/>
                <w:sz w:val="20"/>
                <w:szCs w:val="20"/>
                <w:lang w:val="en-GB"/>
              </w:rPr>
              <w:t>Random</w:t>
            </w:r>
            <w:r>
              <w:rPr>
                <w:kern w:val="0"/>
                <w:sz w:val="20"/>
                <w:szCs w:val="20"/>
                <w:lang w:val="en-GB"/>
              </w:rPr>
              <w:t>i</w:t>
            </w:r>
            <w:r w:rsidRPr="00D200F4">
              <w:rPr>
                <w:kern w:val="0"/>
                <w:sz w:val="20"/>
                <w:szCs w:val="20"/>
                <w:lang w:val="en-GB"/>
              </w:rPr>
              <w:t>sed</w:t>
            </w:r>
            <w:r w:rsidR="00360269" w:rsidRPr="00D200F4">
              <w:rPr>
                <w:kern w:val="0"/>
                <w:sz w:val="20"/>
                <w:szCs w:val="20"/>
                <w:lang w:val="en-GB"/>
              </w:rPr>
              <w:t xml:space="preserve"> controlled trial</w:t>
            </w:r>
          </w:p>
        </w:tc>
        <w:tc>
          <w:tcPr>
            <w:tcW w:w="1058" w:type="dxa"/>
            <w:shd w:val="clear" w:color="auto" w:fill="auto"/>
            <w:noWrap/>
            <w:hideMark/>
          </w:tcPr>
          <w:p w14:paraId="47CA47E4" w14:textId="77777777" w:rsidR="00360269" w:rsidRPr="00D200F4" w:rsidRDefault="00360269" w:rsidP="00AB1FAD">
            <w:pPr>
              <w:widowControl/>
              <w:rPr>
                <w:kern w:val="0"/>
                <w:sz w:val="20"/>
                <w:szCs w:val="20"/>
                <w:lang w:val="en-GB"/>
              </w:rPr>
            </w:pPr>
            <w:r w:rsidRPr="00D200F4">
              <w:rPr>
                <w:kern w:val="0"/>
                <w:sz w:val="20"/>
                <w:szCs w:val="20"/>
                <w:lang w:val="en-GB"/>
              </w:rPr>
              <w:t>India</w:t>
            </w:r>
          </w:p>
        </w:tc>
      </w:tr>
      <w:tr w:rsidR="0035303C" w:rsidRPr="00D200F4" w14:paraId="0B53B5DD" w14:textId="77777777" w:rsidTr="00D200F4">
        <w:trPr>
          <w:trHeight w:val="493"/>
        </w:trPr>
        <w:tc>
          <w:tcPr>
            <w:tcW w:w="2127" w:type="dxa"/>
            <w:shd w:val="clear" w:color="auto" w:fill="auto"/>
            <w:noWrap/>
          </w:tcPr>
          <w:p w14:paraId="1FF7559F" w14:textId="02524FFD" w:rsidR="0065430D" w:rsidRPr="00D200F4" w:rsidRDefault="0065430D" w:rsidP="00AB1FAD">
            <w:pPr>
              <w:widowControl/>
              <w:rPr>
                <w:kern w:val="0"/>
                <w:sz w:val="20"/>
                <w:szCs w:val="20"/>
                <w:lang w:val="en-GB"/>
              </w:rPr>
            </w:pPr>
            <w:r w:rsidRPr="00D200F4">
              <w:rPr>
                <w:kern w:val="0"/>
                <w:sz w:val="20"/>
                <w:szCs w:val="20"/>
                <w:lang w:val="en-GB"/>
              </w:rPr>
              <w:t>ChiCTR1800016521</w:t>
            </w:r>
          </w:p>
        </w:tc>
        <w:tc>
          <w:tcPr>
            <w:tcW w:w="2693" w:type="dxa"/>
            <w:shd w:val="clear" w:color="auto" w:fill="auto"/>
            <w:noWrap/>
          </w:tcPr>
          <w:p w14:paraId="6E9C7B31" w14:textId="310AC61F" w:rsidR="0065430D" w:rsidRPr="00D200F4" w:rsidRDefault="0065430D" w:rsidP="00AB1FAD">
            <w:pPr>
              <w:widowControl/>
              <w:rPr>
                <w:kern w:val="0"/>
                <w:sz w:val="20"/>
                <w:szCs w:val="20"/>
                <w:lang w:val="en-GB"/>
              </w:rPr>
            </w:pPr>
            <w:r w:rsidRPr="00D200F4">
              <w:rPr>
                <w:kern w:val="0"/>
                <w:sz w:val="20"/>
                <w:szCs w:val="20"/>
                <w:lang w:val="en-GB"/>
              </w:rPr>
              <w:t xml:space="preserve">A </w:t>
            </w:r>
            <w:r w:rsidR="00D200F4" w:rsidRPr="00D200F4">
              <w:rPr>
                <w:kern w:val="0"/>
                <w:sz w:val="20"/>
                <w:szCs w:val="20"/>
                <w:lang w:val="en-GB"/>
              </w:rPr>
              <w:t>multicentre</w:t>
            </w:r>
            <w:r w:rsidRPr="00D200F4">
              <w:rPr>
                <w:kern w:val="0"/>
                <w:sz w:val="20"/>
                <w:szCs w:val="20"/>
                <w:lang w:val="en-GB"/>
              </w:rPr>
              <w:t xml:space="preserve"> and randomized controlled trial for dexamethasone combined with atorvastatin in the treatment of spontaneous intracerebral parenchymal hematoma </w:t>
            </w:r>
          </w:p>
        </w:tc>
        <w:tc>
          <w:tcPr>
            <w:tcW w:w="1701" w:type="dxa"/>
            <w:shd w:val="clear" w:color="auto" w:fill="auto"/>
            <w:noWrap/>
          </w:tcPr>
          <w:p w14:paraId="042EFD1E" w14:textId="61F8BAEC" w:rsidR="0065430D" w:rsidRPr="00D200F4" w:rsidRDefault="0065430D" w:rsidP="00AB1FAD">
            <w:pPr>
              <w:widowControl/>
              <w:rPr>
                <w:kern w:val="0"/>
                <w:sz w:val="20"/>
                <w:szCs w:val="20"/>
                <w:lang w:val="en-GB"/>
              </w:rPr>
            </w:pPr>
            <w:r w:rsidRPr="00D200F4">
              <w:rPr>
                <w:kern w:val="0"/>
                <w:sz w:val="20"/>
                <w:szCs w:val="20"/>
                <w:lang w:val="en-GB"/>
              </w:rPr>
              <w:t xml:space="preserve">Intracerebral </w:t>
            </w:r>
            <w:r w:rsidR="00D200F4" w:rsidRPr="00D200F4">
              <w:rPr>
                <w:kern w:val="0"/>
                <w:sz w:val="20"/>
                <w:szCs w:val="20"/>
                <w:lang w:val="en-GB"/>
              </w:rPr>
              <w:t>haemorrhage</w:t>
            </w:r>
          </w:p>
        </w:tc>
        <w:tc>
          <w:tcPr>
            <w:tcW w:w="1843" w:type="dxa"/>
            <w:shd w:val="clear" w:color="auto" w:fill="auto"/>
            <w:noWrap/>
          </w:tcPr>
          <w:p w14:paraId="3303B94A" w14:textId="77777777" w:rsidR="0065430D" w:rsidRPr="00D200F4" w:rsidRDefault="0065430D" w:rsidP="00AB1FAD">
            <w:pPr>
              <w:widowControl/>
              <w:rPr>
                <w:kern w:val="0"/>
                <w:sz w:val="20"/>
                <w:szCs w:val="20"/>
                <w:lang w:val="en-GB"/>
              </w:rPr>
            </w:pPr>
            <w:r w:rsidRPr="00D200F4">
              <w:rPr>
                <w:kern w:val="0"/>
                <w:sz w:val="20"/>
                <w:szCs w:val="20"/>
                <w:lang w:val="en-GB"/>
              </w:rPr>
              <w:t>1. Dexamethasone</w:t>
            </w:r>
          </w:p>
          <w:p w14:paraId="37EFD4FC" w14:textId="358B1079" w:rsidR="0065430D" w:rsidRPr="00D200F4" w:rsidRDefault="0065430D" w:rsidP="00AB1FAD">
            <w:pPr>
              <w:widowControl/>
              <w:rPr>
                <w:kern w:val="0"/>
                <w:sz w:val="20"/>
                <w:szCs w:val="20"/>
                <w:lang w:val="en-GB"/>
              </w:rPr>
            </w:pPr>
            <w:r w:rsidRPr="00D200F4">
              <w:rPr>
                <w:kern w:val="0"/>
                <w:sz w:val="20"/>
                <w:szCs w:val="20"/>
                <w:lang w:val="en-GB"/>
              </w:rPr>
              <w:t xml:space="preserve">2. Atorvastatin </w:t>
            </w:r>
          </w:p>
          <w:p w14:paraId="19B1142F" w14:textId="2580AACD" w:rsidR="0065430D" w:rsidRPr="00D200F4" w:rsidRDefault="0065430D" w:rsidP="00AB1FAD">
            <w:pPr>
              <w:widowControl/>
              <w:rPr>
                <w:kern w:val="0"/>
                <w:sz w:val="20"/>
                <w:szCs w:val="20"/>
                <w:lang w:val="en-GB"/>
              </w:rPr>
            </w:pPr>
            <w:r w:rsidRPr="00D200F4">
              <w:rPr>
                <w:kern w:val="0"/>
                <w:sz w:val="20"/>
                <w:szCs w:val="20"/>
                <w:lang w:val="en-GB"/>
              </w:rPr>
              <w:t xml:space="preserve">3. Atorvastatin + Dexamethasone </w:t>
            </w:r>
          </w:p>
        </w:tc>
        <w:tc>
          <w:tcPr>
            <w:tcW w:w="1559" w:type="dxa"/>
            <w:shd w:val="clear" w:color="auto" w:fill="auto"/>
            <w:noWrap/>
          </w:tcPr>
          <w:p w14:paraId="39600FF6" w14:textId="36ABC659" w:rsidR="0065430D" w:rsidRPr="00D200F4" w:rsidRDefault="0065430D" w:rsidP="00AB1FAD">
            <w:pPr>
              <w:widowControl/>
              <w:rPr>
                <w:kern w:val="0"/>
                <w:sz w:val="20"/>
                <w:szCs w:val="20"/>
                <w:lang w:val="en-GB"/>
              </w:rPr>
            </w:pPr>
            <w:r w:rsidRPr="00D200F4">
              <w:rPr>
                <w:kern w:val="0"/>
                <w:sz w:val="20"/>
                <w:szCs w:val="20"/>
                <w:lang w:val="en-GB"/>
              </w:rPr>
              <w:t>Standard care</w:t>
            </w:r>
          </w:p>
        </w:tc>
        <w:tc>
          <w:tcPr>
            <w:tcW w:w="1276" w:type="dxa"/>
            <w:shd w:val="clear" w:color="auto" w:fill="auto"/>
            <w:noWrap/>
          </w:tcPr>
          <w:p w14:paraId="355135BF" w14:textId="76E51686" w:rsidR="0065430D" w:rsidRPr="00D200F4" w:rsidRDefault="0065430D" w:rsidP="00AB1FAD">
            <w:pPr>
              <w:widowControl/>
              <w:rPr>
                <w:kern w:val="0"/>
                <w:sz w:val="20"/>
                <w:szCs w:val="20"/>
                <w:lang w:val="en-GB"/>
              </w:rPr>
            </w:pPr>
            <w:r w:rsidRPr="00D200F4">
              <w:rPr>
                <w:kern w:val="0"/>
                <w:sz w:val="20"/>
                <w:szCs w:val="20"/>
                <w:lang w:val="en-GB"/>
              </w:rPr>
              <w:t>2018/6/6</w:t>
            </w:r>
          </w:p>
        </w:tc>
        <w:tc>
          <w:tcPr>
            <w:tcW w:w="1701" w:type="dxa"/>
            <w:shd w:val="clear" w:color="auto" w:fill="auto"/>
            <w:noWrap/>
          </w:tcPr>
          <w:p w14:paraId="0787B103" w14:textId="7CBF60C5" w:rsidR="0065430D" w:rsidRPr="00D200F4" w:rsidRDefault="0065430D" w:rsidP="00AB1FAD">
            <w:pPr>
              <w:widowControl/>
              <w:rPr>
                <w:kern w:val="0"/>
                <w:sz w:val="20"/>
                <w:szCs w:val="20"/>
                <w:lang w:val="en-GB"/>
              </w:rPr>
            </w:pPr>
            <w:r w:rsidRPr="00D200F4">
              <w:rPr>
                <w:kern w:val="0"/>
                <w:sz w:val="20"/>
                <w:szCs w:val="20"/>
                <w:lang w:val="en-GB"/>
              </w:rPr>
              <w:t>Randomi</w:t>
            </w:r>
            <w:r w:rsidR="00D200F4">
              <w:rPr>
                <w:rFonts w:hint="eastAsia"/>
                <w:kern w:val="0"/>
                <w:sz w:val="20"/>
                <w:szCs w:val="20"/>
                <w:lang w:val="en-GB"/>
              </w:rPr>
              <w:t>s</w:t>
            </w:r>
            <w:r w:rsidRPr="00D200F4">
              <w:rPr>
                <w:kern w:val="0"/>
                <w:sz w:val="20"/>
                <w:szCs w:val="20"/>
                <w:lang w:val="en-GB"/>
              </w:rPr>
              <w:t>ed controlled trial</w:t>
            </w:r>
          </w:p>
        </w:tc>
        <w:tc>
          <w:tcPr>
            <w:tcW w:w="1058" w:type="dxa"/>
            <w:shd w:val="clear" w:color="auto" w:fill="auto"/>
            <w:noWrap/>
          </w:tcPr>
          <w:p w14:paraId="7B9E84A5" w14:textId="45C58893" w:rsidR="0065430D" w:rsidRPr="00D200F4" w:rsidRDefault="0065430D" w:rsidP="00AB1FAD">
            <w:pPr>
              <w:widowControl/>
              <w:rPr>
                <w:kern w:val="0"/>
                <w:sz w:val="20"/>
                <w:szCs w:val="20"/>
                <w:lang w:val="en-GB"/>
              </w:rPr>
            </w:pPr>
            <w:r w:rsidRPr="00D200F4">
              <w:rPr>
                <w:kern w:val="0"/>
                <w:sz w:val="20"/>
                <w:szCs w:val="20"/>
                <w:lang w:val="en-GB"/>
              </w:rPr>
              <w:t>China</w:t>
            </w:r>
          </w:p>
        </w:tc>
      </w:tr>
      <w:tr w:rsidR="0035303C" w:rsidRPr="00D200F4" w14:paraId="6E63BDC1" w14:textId="77777777" w:rsidTr="00D200F4">
        <w:trPr>
          <w:trHeight w:val="837"/>
        </w:trPr>
        <w:tc>
          <w:tcPr>
            <w:tcW w:w="2127" w:type="dxa"/>
            <w:shd w:val="clear" w:color="auto" w:fill="auto"/>
            <w:noWrap/>
            <w:hideMark/>
          </w:tcPr>
          <w:p w14:paraId="4A64ECD4" w14:textId="77777777" w:rsidR="00B071FC" w:rsidRPr="00D200F4" w:rsidRDefault="00B071FC" w:rsidP="00AB1FAD">
            <w:pPr>
              <w:widowControl/>
              <w:rPr>
                <w:kern w:val="0"/>
                <w:sz w:val="20"/>
                <w:szCs w:val="20"/>
                <w:lang w:val="en-GB"/>
              </w:rPr>
            </w:pPr>
            <w:r w:rsidRPr="00D200F4">
              <w:rPr>
                <w:kern w:val="0"/>
                <w:sz w:val="20"/>
                <w:szCs w:val="20"/>
                <w:lang w:val="en-GB"/>
              </w:rPr>
              <w:t>ChiCTR-TRC-10001162</w:t>
            </w:r>
          </w:p>
        </w:tc>
        <w:tc>
          <w:tcPr>
            <w:tcW w:w="2693" w:type="dxa"/>
            <w:shd w:val="clear" w:color="auto" w:fill="auto"/>
            <w:noWrap/>
            <w:hideMark/>
          </w:tcPr>
          <w:p w14:paraId="1CDE5F5A" w14:textId="3CA750F4" w:rsidR="00B071FC" w:rsidRPr="00D200F4" w:rsidRDefault="00B071FC" w:rsidP="00AB1FAD">
            <w:pPr>
              <w:widowControl/>
              <w:rPr>
                <w:kern w:val="0"/>
                <w:sz w:val="20"/>
                <w:szCs w:val="20"/>
                <w:lang w:val="en-GB"/>
              </w:rPr>
            </w:pPr>
            <w:r w:rsidRPr="00D200F4">
              <w:rPr>
                <w:kern w:val="0"/>
                <w:sz w:val="20"/>
                <w:szCs w:val="20"/>
                <w:lang w:val="en-GB"/>
              </w:rPr>
              <w:t xml:space="preserve">Methylprednisolone for primary supratentorial intracerebral </w:t>
            </w:r>
            <w:r w:rsidR="00D200F4" w:rsidRPr="00D200F4">
              <w:rPr>
                <w:kern w:val="0"/>
                <w:sz w:val="20"/>
                <w:szCs w:val="20"/>
                <w:lang w:val="en-GB"/>
              </w:rPr>
              <w:t>haemorrhage</w:t>
            </w:r>
            <w:r w:rsidRPr="00D200F4">
              <w:rPr>
                <w:kern w:val="0"/>
                <w:sz w:val="20"/>
                <w:szCs w:val="20"/>
                <w:lang w:val="en-GB"/>
              </w:rPr>
              <w:t>: a randomized double-blind, placebo-controlled trial in postoperative patients.</w:t>
            </w:r>
          </w:p>
        </w:tc>
        <w:tc>
          <w:tcPr>
            <w:tcW w:w="1701" w:type="dxa"/>
            <w:shd w:val="clear" w:color="auto" w:fill="auto"/>
            <w:noWrap/>
            <w:hideMark/>
          </w:tcPr>
          <w:p w14:paraId="19FCCD79" w14:textId="73F678B5" w:rsidR="00B071FC" w:rsidRPr="00D200F4" w:rsidRDefault="00B071FC" w:rsidP="00AB1FAD">
            <w:pPr>
              <w:widowControl/>
              <w:rPr>
                <w:kern w:val="0"/>
                <w:sz w:val="20"/>
                <w:szCs w:val="20"/>
                <w:lang w:val="en-GB"/>
              </w:rPr>
            </w:pPr>
            <w:r w:rsidRPr="00D200F4">
              <w:rPr>
                <w:kern w:val="0"/>
                <w:sz w:val="20"/>
                <w:szCs w:val="20"/>
                <w:lang w:val="en-GB"/>
              </w:rPr>
              <w:t xml:space="preserve">Intracerebral </w:t>
            </w:r>
            <w:r w:rsidR="00D200F4" w:rsidRPr="00D200F4">
              <w:rPr>
                <w:kern w:val="0"/>
                <w:sz w:val="20"/>
                <w:szCs w:val="20"/>
                <w:lang w:val="en-GB"/>
              </w:rPr>
              <w:t>haemorrhage</w:t>
            </w:r>
          </w:p>
        </w:tc>
        <w:tc>
          <w:tcPr>
            <w:tcW w:w="1843" w:type="dxa"/>
            <w:shd w:val="clear" w:color="auto" w:fill="auto"/>
            <w:noWrap/>
            <w:hideMark/>
          </w:tcPr>
          <w:p w14:paraId="12636344" w14:textId="77777777" w:rsidR="00B071FC" w:rsidRPr="00D200F4" w:rsidRDefault="00B071FC" w:rsidP="00AB1FAD">
            <w:pPr>
              <w:widowControl/>
              <w:rPr>
                <w:kern w:val="0"/>
                <w:sz w:val="20"/>
                <w:szCs w:val="20"/>
                <w:lang w:val="en-GB"/>
              </w:rPr>
            </w:pPr>
            <w:r w:rsidRPr="00D200F4">
              <w:rPr>
                <w:kern w:val="0"/>
                <w:sz w:val="20"/>
                <w:szCs w:val="20"/>
                <w:lang w:val="en-GB"/>
              </w:rPr>
              <w:t xml:space="preserve">Methylprednisolone </w:t>
            </w:r>
          </w:p>
        </w:tc>
        <w:tc>
          <w:tcPr>
            <w:tcW w:w="1559" w:type="dxa"/>
            <w:shd w:val="clear" w:color="auto" w:fill="auto"/>
            <w:noWrap/>
            <w:hideMark/>
          </w:tcPr>
          <w:p w14:paraId="09E3E60C" w14:textId="77777777" w:rsidR="00B071FC" w:rsidRPr="00D200F4" w:rsidRDefault="00B071FC" w:rsidP="00AB1FAD">
            <w:pPr>
              <w:widowControl/>
              <w:rPr>
                <w:kern w:val="0"/>
                <w:sz w:val="20"/>
                <w:szCs w:val="20"/>
                <w:lang w:val="en-GB"/>
              </w:rPr>
            </w:pPr>
            <w:r w:rsidRPr="00D200F4">
              <w:rPr>
                <w:kern w:val="0"/>
                <w:sz w:val="20"/>
                <w:szCs w:val="20"/>
                <w:lang w:val="en-GB"/>
              </w:rPr>
              <w:t>Placebo</w:t>
            </w:r>
          </w:p>
        </w:tc>
        <w:tc>
          <w:tcPr>
            <w:tcW w:w="1276" w:type="dxa"/>
            <w:shd w:val="clear" w:color="auto" w:fill="auto"/>
            <w:noWrap/>
            <w:hideMark/>
          </w:tcPr>
          <w:p w14:paraId="06FD12A2" w14:textId="77777777" w:rsidR="00B071FC" w:rsidRPr="00D200F4" w:rsidRDefault="00B071FC" w:rsidP="00AB1FAD">
            <w:pPr>
              <w:widowControl/>
              <w:rPr>
                <w:kern w:val="0"/>
                <w:sz w:val="20"/>
                <w:szCs w:val="20"/>
                <w:lang w:val="en-GB"/>
              </w:rPr>
            </w:pPr>
            <w:r w:rsidRPr="00D200F4">
              <w:rPr>
                <w:kern w:val="0"/>
                <w:sz w:val="20"/>
                <w:szCs w:val="20"/>
                <w:lang w:val="en-GB"/>
              </w:rPr>
              <w:t>2010/12/26</w:t>
            </w:r>
          </w:p>
        </w:tc>
        <w:tc>
          <w:tcPr>
            <w:tcW w:w="1701" w:type="dxa"/>
            <w:shd w:val="clear" w:color="auto" w:fill="auto"/>
            <w:noWrap/>
            <w:hideMark/>
          </w:tcPr>
          <w:p w14:paraId="35C09423" w14:textId="25E483A9" w:rsidR="00B071FC" w:rsidRPr="00D200F4" w:rsidRDefault="00B071FC" w:rsidP="00AB1FAD">
            <w:pPr>
              <w:widowControl/>
              <w:rPr>
                <w:kern w:val="0"/>
                <w:sz w:val="20"/>
                <w:szCs w:val="20"/>
                <w:lang w:val="en-GB"/>
              </w:rPr>
            </w:pPr>
            <w:r w:rsidRPr="00D200F4">
              <w:rPr>
                <w:kern w:val="0"/>
                <w:sz w:val="20"/>
                <w:szCs w:val="20"/>
                <w:lang w:val="en-GB"/>
              </w:rPr>
              <w:t>Randomi</w:t>
            </w:r>
            <w:r w:rsidR="00D200F4">
              <w:rPr>
                <w:rFonts w:hint="eastAsia"/>
                <w:kern w:val="0"/>
                <w:sz w:val="20"/>
                <w:szCs w:val="20"/>
                <w:lang w:val="en-GB"/>
              </w:rPr>
              <w:t>s</w:t>
            </w:r>
            <w:r w:rsidRPr="00D200F4">
              <w:rPr>
                <w:kern w:val="0"/>
                <w:sz w:val="20"/>
                <w:szCs w:val="20"/>
                <w:lang w:val="en-GB"/>
              </w:rPr>
              <w:t>ed controlled trial</w:t>
            </w:r>
          </w:p>
        </w:tc>
        <w:tc>
          <w:tcPr>
            <w:tcW w:w="1058" w:type="dxa"/>
            <w:shd w:val="clear" w:color="auto" w:fill="auto"/>
            <w:noWrap/>
            <w:hideMark/>
          </w:tcPr>
          <w:p w14:paraId="37FFE0E7" w14:textId="77777777" w:rsidR="00B071FC" w:rsidRPr="00D200F4" w:rsidRDefault="00B071FC" w:rsidP="00AB1FAD">
            <w:pPr>
              <w:widowControl/>
              <w:rPr>
                <w:kern w:val="0"/>
                <w:sz w:val="20"/>
                <w:szCs w:val="20"/>
                <w:lang w:val="en-GB"/>
              </w:rPr>
            </w:pPr>
            <w:r w:rsidRPr="00D200F4">
              <w:rPr>
                <w:kern w:val="0"/>
                <w:sz w:val="20"/>
                <w:szCs w:val="20"/>
                <w:lang w:val="en-GB"/>
              </w:rPr>
              <w:t>China</w:t>
            </w:r>
          </w:p>
        </w:tc>
      </w:tr>
      <w:tr w:rsidR="0035303C" w:rsidRPr="00D200F4" w14:paraId="636A7C41" w14:textId="77777777" w:rsidTr="00D200F4">
        <w:trPr>
          <w:trHeight w:val="855"/>
        </w:trPr>
        <w:tc>
          <w:tcPr>
            <w:tcW w:w="2127" w:type="dxa"/>
            <w:shd w:val="clear" w:color="auto" w:fill="auto"/>
            <w:noWrap/>
            <w:hideMark/>
          </w:tcPr>
          <w:p w14:paraId="2396BEB7" w14:textId="77777777" w:rsidR="0065430D" w:rsidRPr="00D200F4" w:rsidRDefault="0065430D" w:rsidP="00AB1FAD">
            <w:pPr>
              <w:widowControl/>
              <w:rPr>
                <w:kern w:val="0"/>
                <w:sz w:val="20"/>
                <w:szCs w:val="20"/>
                <w:lang w:val="en-GB"/>
              </w:rPr>
            </w:pPr>
            <w:r w:rsidRPr="00D200F4">
              <w:rPr>
                <w:kern w:val="0"/>
                <w:sz w:val="20"/>
                <w:szCs w:val="20"/>
                <w:lang w:val="en-GB"/>
              </w:rPr>
              <w:t>ChiCTR2200064624</w:t>
            </w:r>
          </w:p>
        </w:tc>
        <w:tc>
          <w:tcPr>
            <w:tcW w:w="2693" w:type="dxa"/>
            <w:shd w:val="clear" w:color="auto" w:fill="auto"/>
            <w:noWrap/>
            <w:hideMark/>
          </w:tcPr>
          <w:p w14:paraId="691F49FF" w14:textId="17EBCE0D" w:rsidR="0065430D" w:rsidRPr="00D200F4" w:rsidRDefault="0065430D" w:rsidP="00AB1FAD">
            <w:pPr>
              <w:widowControl/>
              <w:rPr>
                <w:kern w:val="0"/>
                <w:sz w:val="20"/>
                <w:szCs w:val="20"/>
                <w:lang w:val="en-GB"/>
              </w:rPr>
            </w:pPr>
            <w:r w:rsidRPr="00D200F4">
              <w:rPr>
                <w:kern w:val="0"/>
                <w:sz w:val="20"/>
                <w:szCs w:val="20"/>
                <w:lang w:val="en-GB"/>
              </w:rPr>
              <w:t xml:space="preserve">The impact of low dose dexamethasone treatment upon clinical outcomes in </w:t>
            </w:r>
            <w:r w:rsidRPr="00D200F4">
              <w:rPr>
                <w:kern w:val="0"/>
                <w:sz w:val="20"/>
                <w:szCs w:val="20"/>
                <w:lang w:val="en-GB"/>
              </w:rPr>
              <w:lastRenderedPageBreak/>
              <w:t xml:space="preserve">patients undergoing surgically treated intracerebral </w:t>
            </w:r>
            <w:r w:rsidR="00D200F4" w:rsidRPr="00D200F4">
              <w:rPr>
                <w:kern w:val="0"/>
                <w:sz w:val="20"/>
                <w:szCs w:val="20"/>
                <w:lang w:val="en-GB"/>
              </w:rPr>
              <w:t>haemorrhage</w:t>
            </w:r>
            <w:r w:rsidRPr="00D200F4">
              <w:rPr>
                <w:kern w:val="0"/>
                <w:sz w:val="20"/>
                <w:szCs w:val="20"/>
                <w:lang w:val="en-GB"/>
              </w:rPr>
              <w:t xml:space="preserve"> intracerebral </w:t>
            </w:r>
            <w:r w:rsidR="00D200F4" w:rsidRPr="00D200F4">
              <w:rPr>
                <w:kern w:val="0"/>
                <w:sz w:val="20"/>
                <w:szCs w:val="20"/>
                <w:lang w:val="en-GB"/>
              </w:rPr>
              <w:t>haemorrhage</w:t>
            </w:r>
          </w:p>
        </w:tc>
        <w:tc>
          <w:tcPr>
            <w:tcW w:w="1701" w:type="dxa"/>
            <w:shd w:val="clear" w:color="auto" w:fill="auto"/>
            <w:noWrap/>
            <w:hideMark/>
          </w:tcPr>
          <w:p w14:paraId="70669B78" w14:textId="263B8237" w:rsidR="0065430D" w:rsidRPr="00D200F4" w:rsidRDefault="0065430D" w:rsidP="00AB1FAD">
            <w:pPr>
              <w:widowControl/>
              <w:rPr>
                <w:kern w:val="0"/>
                <w:sz w:val="20"/>
                <w:szCs w:val="20"/>
                <w:lang w:val="en-GB"/>
              </w:rPr>
            </w:pPr>
            <w:r w:rsidRPr="00D200F4">
              <w:rPr>
                <w:kern w:val="0"/>
                <w:sz w:val="20"/>
                <w:szCs w:val="20"/>
                <w:lang w:val="en-GB"/>
              </w:rPr>
              <w:lastRenderedPageBreak/>
              <w:t xml:space="preserve">Intracerebral </w:t>
            </w:r>
            <w:r w:rsidR="00D200F4" w:rsidRPr="00D200F4">
              <w:rPr>
                <w:kern w:val="0"/>
                <w:sz w:val="20"/>
                <w:szCs w:val="20"/>
                <w:lang w:val="en-GB"/>
              </w:rPr>
              <w:t>haemorrhage</w:t>
            </w:r>
          </w:p>
        </w:tc>
        <w:tc>
          <w:tcPr>
            <w:tcW w:w="1843" w:type="dxa"/>
            <w:shd w:val="clear" w:color="auto" w:fill="auto"/>
            <w:noWrap/>
            <w:hideMark/>
          </w:tcPr>
          <w:p w14:paraId="2B6730A6" w14:textId="77777777" w:rsidR="0065430D" w:rsidRPr="00D200F4" w:rsidRDefault="0065430D" w:rsidP="00AB1FAD">
            <w:pPr>
              <w:widowControl/>
              <w:rPr>
                <w:kern w:val="0"/>
                <w:sz w:val="20"/>
                <w:szCs w:val="20"/>
                <w:lang w:val="en-GB"/>
              </w:rPr>
            </w:pPr>
            <w:r w:rsidRPr="00D200F4">
              <w:rPr>
                <w:kern w:val="0"/>
                <w:sz w:val="20"/>
                <w:szCs w:val="20"/>
                <w:lang w:val="en-GB"/>
              </w:rPr>
              <w:t>Dexamethasone</w:t>
            </w:r>
          </w:p>
        </w:tc>
        <w:tc>
          <w:tcPr>
            <w:tcW w:w="1559" w:type="dxa"/>
            <w:shd w:val="clear" w:color="auto" w:fill="auto"/>
            <w:noWrap/>
            <w:hideMark/>
          </w:tcPr>
          <w:p w14:paraId="30C21311" w14:textId="77777777" w:rsidR="0065430D" w:rsidRPr="00D200F4" w:rsidRDefault="0065430D" w:rsidP="00AB1FAD">
            <w:pPr>
              <w:widowControl/>
              <w:rPr>
                <w:kern w:val="0"/>
                <w:sz w:val="20"/>
                <w:szCs w:val="20"/>
                <w:lang w:val="en-GB"/>
              </w:rPr>
            </w:pPr>
            <w:r w:rsidRPr="00D200F4">
              <w:rPr>
                <w:kern w:val="0"/>
                <w:sz w:val="20"/>
                <w:szCs w:val="20"/>
                <w:lang w:val="en-GB"/>
              </w:rPr>
              <w:t>Non dexamethasone</w:t>
            </w:r>
          </w:p>
        </w:tc>
        <w:tc>
          <w:tcPr>
            <w:tcW w:w="1276" w:type="dxa"/>
            <w:shd w:val="clear" w:color="auto" w:fill="auto"/>
            <w:noWrap/>
            <w:hideMark/>
          </w:tcPr>
          <w:p w14:paraId="206246F3" w14:textId="77777777" w:rsidR="0065430D" w:rsidRPr="00D200F4" w:rsidRDefault="0065430D" w:rsidP="00AB1FAD">
            <w:pPr>
              <w:widowControl/>
              <w:rPr>
                <w:kern w:val="0"/>
                <w:sz w:val="20"/>
                <w:szCs w:val="20"/>
                <w:lang w:val="en-GB"/>
              </w:rPr>
            </w:pPr>
            <w:r w:rsidRPr="00D200F4">
              <w:rPr>
                <w:kern w:val="0"/>
                <w:sz w:val="20"/>
                <w:szCs w:val="20"/>
                <w:lang w:val="en-GB"/>
              </w:rPr>
              <w:t>2022/10/13</w:t>
            </w:r>
          </w:p>
        </w:tc>
        <w:tc>
          <w:tcPr>
            <w:tcW w:w="1701" w:type="dxa"/>
            <w:shd w:val="clear" w:color="auto" w:fill="auto"/>
            <w:noWrap/>
            <w:hideMark/>
          </w:tcPr>
          <w:p w14:paraId="75488E99" w14:textId="77777777" w:rsidR="0065430D" w:rsidRPr="00D200F4" w:rsidRDefault="0065430D" w:rsidP="00AB1FAD">
            <w:pPr>
              <w:widowControl/>
              <w:rPr>
                <w:kern w:val="0"/>
                <w:sz w:val="20"/>
                <w:szCs w:val="20"/>
                <w:lang w:val="en-GB"/>
              </w:rPr>
            </w:pPr>
            <w:r w:rsidRPr="00D200F4">
              <w:rPr>
                <w:kern w:val="0"/>
                <w:sz w:val="20"/>
                <w:szCs w:val="20"/>
                <w:lang w:val="en-GB"/>
              </w:rPr>
              <w:t>Observational</w:t>
            </w:r>
          </w:p>
        </w:tc>
        <w:tc>
          <w:tcPr>
            <w:tcW w:w="1058" w:type="dxa"/>
            <w:shd w:val="clear" w:color="auto" w:fill="auto"/>
            <w:noWrap/>
            <w:hideMark/>
          </w:tcPr>
          <w:p w14:paraId="7B9377DE" w14:textId="77777777" w:rsidR="0065430D" w:rsidRPr="00D200F4" w:rsidRDefault="0065430D" w:rsidP="00AB1FAD">
            <w:pPr>
              <w:widowControl/>
              <w:rPr>
                <w:kern w:val="0"/>
                <w:sz w:val="20"/>
                <w:szCs w:val="20"/>
                <w:lang w:val="en-GB"/>
              </w:rPr>
            </w:pPr>
            <w:r w:rsidRPr="00D200F4">
              <w:rPr>
                <w:kern w:val="0"/>
                <w:sz w:val="20"/>
                <w:szCs w:val="20"/>
                <w:lang w:val="en-GB"/>
              </w:rPr>
              <w:t>China</w:t>
            </w:r>
          </w:p>
        </w:tc>
      </w:tr>
      <w:tr w:rsidR="0035303C" w:rsidRPr="00D200F4" w14:paraId="30E46270" w14:textId="77777777" w:rsidTr="00D200F4">
        <w:trPr>
          <w:trHeight w:val="497"/>
        </w:trPr>
        <w:tc>
          <w:tcPr>
            <w:tcW w:w="2127" w:type="dxa"/>
            <w:shd w:val="clear" w:color="auto" w:fill="auto"/>
            <w:noWrap/>
            <w:hideMark/>
          </w:tcPr>
          <w:p w14:paraId="5F456B19" w14:textId="77777777" w:rsidR="0065430D" w:rsidRPr="00D200F4" w:rsidRDefault="0065430D" w:rsidP="00AB1FAD">
            <w:pPr>
              <w:widowControl/>
              <w:rPr>
                <w:kern w:val="0"/>
                <w:sz w:val="20"/>
                <w:szCs w:val="20"/>
                <w:lang w:val="en-GB"/>
              </w:rPr>
            </w:pPr>
            <w:r w:rsidRPr="00D200F4">
              <w:rPr>
                <w:kern w:val="0"/>
                <w:sz w:val="20"/>
                <w:szCs w:val="20"/>
                <w:lang w:val="en-GB"/>
              </w:rPr>
              <w:t>NCT05132920</w:t>
            </w:r>
          </w:p>
        </w:tc>
        <w:tc>
          <w:tcPr>
            <w:tcW w:w="2693" w:type="dxa"/>
            <w:shd w:val="clear" w:color="auto" w:fill="auto"/>
            <w:noWrap/>
            <w:hideMark/>
          </w:tcPr>
          <w:p w14:paraId="052A8809" w14:textId="77777777" w:rsidR="0065430D" w:rsidRPr="00D200F4" w:rsidRDefault="0065430D" w:rsidP="00AB1FAD">
            <w:pPr>
              <w:widowControl/>
              <w:rPr>
                <w:kern w:val="0"/>
                <w:sz w:val="20"/>
                <w:szCs w:val="20"/>
                <w:lang w:val="en-GB"/>
              </w:rPr>
            </w:pPr>
            <w:r w:rsidRPr="00D200F4">
              <w:rPr>
                <w:kern w:val="0"/>
                <w:sz w:val="20"/>
                <w:szCs w:val="20"/>
                <w:lang w:val="en-GB"/>
              </w:rPr>
              <w:t xml:space="preserve">Fight </w:t>
            </w:r>
            <w:proofErr w:type="spellStart"/>
            <w:r w:rsidRPr="00D200F4">
              <w:rPr>
                <w:kern w:val="0"/>
                <w:sz w:val="20"/>
                <w:szCs w:val="20"/>
                <w:lang w:val="en-GB"/>
              </w:rPr>
              <w:t>INflammation</w:t>
            </w:r>
            <w:proofErr w:type="spellEnd"/>
            <w:r w:rsidRPr="00D200F4">
              <w:rPr>
                <w:kern w:val="0"/>
                <w:sz w:val="20"/>
                <w:szCs w:val="20"/>
                <w:lang w:val="en-GB"/>
              </w:rPr>
              <w:t xml:space="preserve"> to Improve Outcome After Aneurysmal Subarachnoid </w:t>
            </w:r>
            <w:proofErr w:type="spellStart"/>
            <w:r w:rsidRPr="00D200F4">
              <w:rPr>
                <w:kern w:val="0"/>
                <w:sz w:val="20"/>
                <w:szCs w:val="20"/>
                <w:lang w:val="en-GB"/>
              </w:rPr>
              <w:t>HEmorRhage</w:t>
            </w:r>
            <w:proofErr w:type="spellEnd"/>
          </w:p>
        </w:tc>
        <w:tc>
          <w:tcPr>
            <w:tcW w:w="1701" w:type="dxa"/>
            <w:shd w:val="clear" w:color="auto" w:fill="auto"/>
            <w:noWrap/>
            <w:hideMark/>
          </w:tcPr>
          <w:p w14:paraId="4BB16E9A" w14:textId="4ECE05DF" w:rsidR="0065430D" w:rsidRPr="00D200F4" w:rsidRDefault="0065430D" w:rsidP="00AB1FAD">
            <w:pPr>
              <w:widowControl/>
              <w:rPr>
                <w:kern w:val="0"/>
                <w:sz w:val="20"/>
                <w:szCs w:val="20"/>
                <w:lang w:val="en-GB"/>
              </w:rPr>
            </w:pPr>
            <w:r w:rsidRPr="00D200F4">
              <w:rPr>
                <w:kern w:val="0"/>
                <w:sz w:val="20"/>
                <w:szCs w:val="20"/>
                <w:lang w:val="en-GB"/>
              </w:rPr>
              <w:t xml:space="preserve">Subarachnoid </w:t>
            </w:r>
            <w:r w:rsidR="00D200F4" w:rsidRPr="00D200F4">
              <w:rPr>
                <w:kern w:val="0"/>
                <w:sz w:val="20"/>
                <w:szCs w:val="20"/>
                <w:lang w:val="en-GB"/>
              </w:rPr>
              <w:t>haemorrhage</w:t>
            </w:r>
          </w:p>
        </w:tc>
        <w:tc>
          <w:tcPr>
            <w:tcW w:w="1843" w:type="dxa"/>
            <w:shd w:val="clear" w:color="auto" w:fill="auto"/>
            <w:noWrap/>
            <w:hideMark/>
          </w:tcPr>
          <w:p w14:paraId="70ECDFA9" w14:textId="77777777" w:rsidR="0065430D" w:rsidRPr="00D200F4" w:rsidRDefault="0065430D" w:rsidP="00AB1FAD">
            <w:pPr>
              <w:widowControl/>
              <w:rPr>
                <w:kern w:val="0"/>
                <w:sz w:val="20"/>
                <w:szCs w:val="20"/>
                <w:lang w:val="en-GB"/>
              </w:rPr>
            </w:pPr>
            <w:r w:rsidRPr="00D200F4">
              <w:rPr>
                <w:kern w:val="0"/>
                <w:sz w:val="20"/>
                <w:szCs w:val="20"/>
                <w:lang w:val="en-GB"/>
              </w:rPr>
              <w:t>Dexamethasone</w:t>
            </w:r>
          </w:p>
        </w:tc>
        <w:tc>
          <w:tcPr>
            <w:tcW w:w="1559" w:type="dxa"/>
            <w:shd w:val="clear" w:color="auto" w:fill="auto"/>
            <w:noWrap/>
            <w:hideMark/>
          </w:tcPr>
          <w:p w14:paraId="4A4D4ECE" w14:textId="77777777" w:rsidR="0065430D" w:rsidRPr="00D200F4" w:rsidRDefault="0065430D" w:rsidP="00AB1FAD">
            <w:pPr>
              <w:widowControl/>
              <w:rPr>
                <w:kern w:val="0"/>
                <w:sz w:val="20"/>
                <w:szCs w:val="20"/>
                <w:lang w:val="en-GB"/>
              </w:rPr>
            </w:pPr>
            <w:r w:rsidRPr="00D200F4">
              <w:rPr>
                <w:kern w:val="0"/>
                <w:sz w:val="20"/>
                <w:szCs w:val="20"/>
                <w:lang w:val="en-GB"/>
              </w:rPr>
              <w:t>Placebo</w:t>
            </w:r>
          </w:p>
        </w:tc>
        <w:tc>
          <w:tcPr>
            <w:tcW w:w="1276" w:type="dxa"/>
            <w:shd w:val="clear" w:color="auto" w:fill="auto"/>
            <w:noWrap/>
            <w:hideMark/>
          </w:tcPr>
          <w:p w14:paraId="12D50AC8" w14:textId="77777777" w:rsidR="0065430D" w:rsidRPr="00D200F4" w:rsidRDefault="0065430D" w:rsidP="00AB1FAD">
            <w:pPr>
              <w:widowControl/>
              <w:rPr>
                <w:kern w:val="0"/>
                <w:sz w:val="20"/>
                <w:szCs w:val="20"/>
                <w:lang w:val="en-GB"/>
              </w:rPr>
            </w:pPr>
            <w:r w:rsidRPr="00D200F4">
              <w:rPr>
                <w:kern w:val="0"/>
                <w:sz w:val="20"/>
                <w:szCs w:val="20"/>
                <w:lang w:val="en-GB"/>
              </w:rPr>
              <w:t>2021/11/2</w:t>
            </w:r>
          </w:p>
        </w:tc>
        <w:tc>
          <w:tcPr>
            <w:tcW w:w="1701" w:type="dxa"/>
            <w:shd w:val="clear" w:color="auto" w:fill="auto"/>
            <w:noWrap/>
            <w:hideMark/>
          </w:tcPr>
          <w:p w14:paraId="120B5B3F" w14:textId="50C1D1A3" w:rsidR="0065430D" w:rsidRPr="00D200F4" w:rsidRDefault="0065430D" w:rsidP="00AB1FAD">
            <w:pPr>
              <w:widowControl/>
              <w:rPr>
                <w:kern w:val="0"/>
                <w:sz w:val="20"/>
                <w:szCs w:val="20"/>
                <w:lang w:val="en-GB"/>
              </w:rPr>
            </w:pPr>
            <w:r w:rsidRPr="00D200F4">
              <w:rPr>
                <w:kern w:val="0"/>
                <w:sz w:val="20"/>
                <w:szCs w:val="20"/>
                <w:lang w:val="en-GB"/>
              </w:rPr>
              <w:t>Randomi</w:t>
            </w:r>
            <w:r w:rsidR="00D200F4">
              <w:rPr>
                <w:rFonts w:hint="eastAsia"/>
                <w:kern w:val="0"/>
                <w:sz w:val="20"/>
                <w:szCs w:val="20"/>
                <w:lang w:val="en-GB"/>
              </w:rPr>
              <w:t>s</w:t>
            </w:r>
            <w:r w:rsidRPr="00D200F4">
              <w:rPr>
                <w:kern w:val="0"/>
                <w:sz w:val="20"/>
                <w:szCs w:val="20"/>
                <w:lang w:val="en-GB"/>
              </w:rPr>
              <w:t>ed controlled trial</w:t>
            </w:r>
          </w:p>
        </w:tc>
        <w:tc>
          <w:tcPr>
            <w:tcW w:w="1058" w:type="dxa"/>
            <w:shd w:val="clear" w:color="auto" w:fill="auto"/>
            <w:noWrap/>
            <w:hideMark/>
          </w:tcPr>
          <w:p w14:paraId="58B84964" w14:textId="77777777" w:rsidR="0065430D" w:rsidRPr="00D200F4" w:rsidRDefault="0065430D" w:rsidP="00AB1FAD">
            <w:pPr>
              <w:widowControl/>
              <w:rPr>
                <w:kern w:val="0"/>
                <w:sz w:val="20"/>
                <w:szCs w:val="20"/>
                <w:lang w:val="en-GB"/>
              </w:rPr>
            </w:pPr>
            <w:r w:rsidRPr="00D200F4">
              <w:rPr>
                <w:kern w:val="0"/>
                <w:sz w:val="20"/>
                <w:szCs w:val="20"/>
                <w:lang w:val="en-GB"/>
              </w:rPr>
              <w:t>Germany</w:t>
            </w:r>
          </w:p>
        </w:tc>
      </w:tr>
      <w:tr w:rsidR="0035303C" w:rsidRPr="00D200F4" w14:paraId="1FD53A2E" w14:textId="77777777" w:rsidTr="00D200F4">
        <w:trPr>
          <w:trHeight w:val="497"/>
        </w:trPr>
        <w:tc>
          <w:tcPr>
            <w:tcW w:w="2127" w:type="dxa"/>
            <w:shd w:val="clear" w:color="auto" w:fill="auto"/>
            <w:noWrap/>
          </w:tcPr>
          <w:p w14:paraId="48D68896" w14:textId="03172247" w:rsidR="00B071FC" w:rsidRPr="00D200F4" w:rsidRDefault="00B071FC" w:rsidP="00AB1FAD">
            <w:pPr>
              <w:widowControl/>
              <w:rPr>
                <w:kern w:val="0"/>
                <w:sz w:val="20"/>
                <w:szCs w:val="20"/>
                <w:lang w:val="en-GB"/>
              </w:rPr>
            </w:pPr>
            <w:r w:rsidRPr="00D200F4">
              <w:rPr>
                <w:kern w:val="0"/>
                <w:sz w:val="20"/>
                <w:szCs w:val="20"/>
                <w:lang w:val="en-GB"/>
              </w:rPr>
              <w:t>JPRN-jRCTs051230153</w:t>
            </w:r>
          </w:p>
        </w:tc>
        <w:tc>
          <w:tcPr>
            <w:tcW w:w="2693" w:type="dxa"/>
            <w:shd w:val="clear" w:color="auto" w:fill="auto"/>
            <w:noWrap/>
          </w:tcPr>
          <w:p w14:paraId="6942B61D" w14:textId="298AA9ED" w:rsidR="00B071FC" w:rsidRPr="00D200F4" w:rsidRDefault="00B071FC" w:rsidP="00AB1FAD">
            <w:pPr>
              <w:widowControl/>
              <w:rPr>
                <w:kern w:val="0"/>
                <w:sz w:val="20"/>
                <w:szCs w:val="20"/>
                <w:lang w:val="en-GB"/>
              </w:rPr>
            </w:pPr>
            <w:r w:rsidRPr="00D200F4">
              <w:rPr>
                <w:kern w:val="0"/>
                <w:sz w:val="20"/>
                <w:szCs w:val="20"/>
                <w:lang w:val="en-GB"/>
              </w:rPr>
              <w:t xml:space="preserve">A </w:t>
            </w:r>
            <w:proofErr w:type="spellStart"/>
            <w:r w:rsidRPr="00D200F4">
              <w:rPr>
                <w:kern w:val="0"/>
                <w:sz w:val="20"/>
                <w:szCs w:val="20"/>
                <w:lang w:val="en-GB"/>
              </w:rPr>
              <w:t>Expoloratory</w:t>
            </w:r>
            <w:proofErr w:type="spellEnd"/>
            <w:r w:rsidRPr="00D200F4">
              <w:rPr>
                <w:kern w:val="0"/>
                <w:sz w:val="20"/>
                <w:szCs w:val="20"/>
                <w:lang w:val="en-GB"/>
              </w:rPr>
              <w:t xml:space="preserve"> Study to evaluate the Efficacy and Safety of Hydrocortisone for the Prevention of Symptomatic Vasospasm after Subarachnoid </w:t>
            </w:r>
            <w:proofErr w:type="spellStart"/>
            <w:r w:rsidRPr="00D200F4">
              <w:rPr>
                <w:kern w:val="0"/>
                <w:sz w:val="20"/>
                <w:szCs w:val="20"/>
                <w:lang w:val="en-GB"/>
              </w:rPr>
              <w:t>Hemorrhage</w:t>
            </w:r>
            <w:proofErr w:type="spellEnd"/>
            <w:r w:rsidRPr="00D200F4">
              <w:rPr>
                <w:kern w:val="0"/>
                <w:sz w:val="20"/>
                <w:szCs w:val="20"/>
                <w:lang w:val="en-GB"/>
              </w:rPr>
              <w:t>.</w:t>
            </w:r>
          </w:p>
        </w:tc>
        <w:tc>
          <w:tcPr>
            <w:tcW w:w="1701" w:type="dxa"/>
            <w:shd w:val="clear" w:color="auto" w:fill="auto"/>
            <w:noWrap/>
          </w:tcPr>
          <w:p w14:paraId="3F515C4A" w14:textId="47A5C26A" w:rsidR="00B071FC" w:rsidRPr="00D200F4" w:rsidRDefault="00B071FC" w:rsidP="00AB1FAD">
            <w:pPr>
              <w:widowControl/>
              <w:rPr>
                <w:kern w:val="0"/>
                <w:sz w:val="20"/>
                <w:szCs w:val="20"/>
                <w:lang w:val="en-GB"/>
              </w:rPr>
            </w:pPr>
            <w:r w:rsidRPr="00D200F4">
              <w:rPr>
                <w:kern w:val="0"/>
                <w:sz w:val="20"/>
                <w:szCs w:val="20"/>
                <w:lang w:val="en-GB"/>
              </w:rPr>
              <w:t xml:space="preserve">Subarachnoid </w:t>
            </w:r>
            <w:proofErr w:type="spellStart"/>
            <w:r w:rsidRPr="00D200F4">
              <w:rPr>
                <w:kern w:val="0"/>
                <w:sz w:val="20"/>
                <w:szCs w:val="20"/>
                <w:lang w:val="en-GB"/>
              </w:rPr>
              <w:t>hemorrhage</w:t>
            </w:r>
            <w:proofErr w:type="spellEnd"/>
          </w:p>
        </w:tc>
        <w:tc>
          <w:tcPr>
            <w:tcW w:w="1843" w:type="dxa"/>
            <w:shd w:val="clear" w:color="auto" w:fill="auto"/>
            <w:noWrap/>
          </w:tcPr>
          <w:p w14:paraId="2F4E4FFC" w14:textId="3D203AC5" w:rsidR="00B071FC" w:rsidRPr="00D200F4" w:rsidRDefault="00B071FC" w:rsidP="00AB1FAD">
            <w:pPr>
              <w:widowControl/>
              <w:rPr>
                <w:kern w:val="0"/>
                <w:sz w:val="20"/>
                <w:szCs w:val="20"/>
                <w:lang w:val="en-GB"/>
              </w:rPr>
            </w:pPr>
            <w:r w:rsidRPr="00D200F4">
              <w:rPr>
                <w:kern w:val="0"/>
                <w:sz w:val="20"/>
                <w:szCs w:val="20"/>
                <w:lang w:val="en-GB"/>
              </w:rPr>
              <w:t>Hydrocortisone</w:t>
            </w:r>
          </w:p>
        </w:tc>
        <w:tc>
          <w:tcPr>
            <w:tcW w:w="1559" w:type="dxa"/>
            <w:shd w:val="clear" w:color="auto" w:fill="auto"/>
            <w:noWrap/>
          </w:tcPr>
          <w:p w14:paraId="6A5F4CDD" w14:textId="187B5E60" w:rsidR="00B071FC" w:rsidRPr="00D200F4" w:rsidRDefault="00B071FC" w:rsidP="00AB1FAD">
            <w:pPr>
              <w:widowControl/>
              <w:rPr>
                <w:kern w:val="0"/>
                <w:sz w:val="20"/>
                <w:szCs w:val="20"/>
                <w:lang w:val="en-GB"/>
              </w:rPr>
            </w:pPr>
            <w:r w:rsidRPr="00D200F4">
              <w:rPr>
                <w:kern w:val="0"/>
                <w:sz w:val="20"/>
                <w:szCs w:val="20"/>
                <w:lang w:val="en-GB"/>
              </w:rPr>
              <w:t>NA</w:t>
            </w:r>
          </w:p>
        </w:tc>
        <w:tc>
          <w:tcPr>
            <w:tcW w:w="1276" w:type="dxa"/>
            <w:shd w:val="clear" w:color="auto" w:fill="auto"/>
            <w:noWrap/>
          </w:tcPr>
          <w:p w14:paraId="65149DB7" w14:textId="4FE0554D" w:rsidR="00B071FC" w:rsidRPr="00D200F4" w:rsidRDefault="00B071FC" w:rsidP="00AB1FAD">
            <w:pPr>
              <w:widowControl/>
              <w:rPr>
                <w:kern w:val="0"/>
                <w:sz w:val="20"/>
                <w:szCs w:val="20"/>
                <w:lang w:val="en-GB"/>
              </w:rPr>
            </w:pPr>
            <w:r w:rsidRPr="00D200F4">
              <w:rPr>
                <w:kern w:val="0"/>
                <w:sz w:val="20"/>
                <w:szCs w:val="20"/>
                <w:lang w:val="en-GB"/>
              </w:rPr>
              <w:t>2023/12/25</w:t>
            </w:r>
          </w:p>
        </w:tc>
        <w:tc>
          <w:tcPr>
            <w:tcW w:w="1701" w:type="dxa"/>
            <w:shd w:val="clear" w:color="auto" w:fill="auto"/>
            <w:noWrap/>
          </w:tcPr>
          <w:p w14:paraId="62F350BE" w14:textId="6C354F4D" w:rsidR="00B071FC" w:rsidRPr="00D200F4" w:rsidRDefault="00B071FC" w:rsidP="00AB1FAD">
            <w:pPr>
              <w:widowControl/>
              <w:rPr>
                <w:kern w:val="0"/>
                <w:sz w:val="20"/>
                <w:szCs w:val="20"/>
                <w:lang w:val="en-GB"/>
              </w:rPr>
            </w:pPr>
            <w:r w:rsidRPr="00D200F4">
              <w:rPr>
                <w:kern w:val="0"/>
                <w:sz w:val="20"/>
                <w:szCs w:val="20"/>
                <w:lang w:val="en-GB"/>
              </w:rPr>
              <w:t>Observational</w:t>
            </w:r>
          </w:p>
        </w:tc>
        <w:tc>
          <w:tcPr>
            <w:tcW w:w="1058" w:type="dxa"/>
            <w:shd w:val="clear" w:color="auto" w:fill="auto"/>
            <w:noWrap/>
          </w:tcPr>
          <w:p w14:paraId="2B6D6C01" w14:textId="54301F21" w:rsidR="00B071FC" w:rsidRPr="00D200F4" w:rsidRDefault="00B071FC" w:rsidP="00AB1FAD">
            <w:pPr>
              <w:widowControl/>
              <w:rPr>
                <w:kern w:val="0"/>
                <w:sz w:val="20"/>
                <w:szCs w:val="20"/>
                <w:lang w:val="en-GB"/>
              </w:rPr>
            </w:pPr>
            <w:r w:rsidRPr="00D200F4">
              <w:rPr>
                <w:kern w:val="0"/>
                <w:sz w:val="20"/>
                <w:szCs w:val="20"/>
                <w:lang w:val="en-GB"/>
              </w:rPr>
              <w:t>Japan</w:t>
            </w:r>
          </w:p>
        </w:tc>
      </w:tr>
      <w:tr w:rsidR="00B071FC" w:rsidRPr="00D200F4" w14:paraId="60881DB1" w14:textId="77777777" w:rsidTr="00D200F4">
        <w:trPr>
          <w:trHeight w:val="539"/>
        </w:trPr>
        <w:tc>
          <w:tcPr>
            <w:tcW w:w="2127" w:type="dxa"/>
            <w:shd w:val="clear" w:color="auto" w:fill="auto"/>
            <w:noWrap/>
            <w:hideMark/>
          </w:tcPr>
          <w:p w14:paraId="44A125C0" w14:textId="77777777" w:rsidR="00B071FC" w:rsidRPr="00D200F4" w:rsidRDefault="00B071FC" w:rsidP="00AB1FAD">
            <w:pPr>
              <w:widowControl/>
              <w:rPr>
                <w:kern w:val="0"/>
                <w:sz w:val="20"/>
                <w:szCs w:val="20"/>
                <w:lang w:val="en-GB"/>
              </w:rPr>
            </w:pPr>
            <w:r w:rsidRPr="00D200F4">
              <w:rPr>
                <w:kern w:val="0"/>
                <w:sz w:val="20"/>
                <w:szCs w:val="20"/>
                <w:lang w:val="en-GB"/>
              </w:rPr>
              <w:t>NCT04303065</w:t>
            </w:r>
          </w:p>
        </w:tc>
        <w:tc>
          <w:tcPr>
            <w:tcW w:w="2693" w:type="dxa"/>
            <w:shd w:val="clear" w:color="auto" w:fill="auto"/>
            <w:noWrap/>
            <w:hideMark/>
          </w:tcPr>
          <w:p w14:paraId="75320007" w14:textId="77777777" w:rsidR="00B071FC" w:rsidRPr="00D200F4" w:rsidRDefault="00B071FC" w:rsidP="00AB1FAD">
            <w:pPr>
              <w:widowControl/>
              <w:rPr>
                <w:kern w:val="0"/>
                <w:sz w:val="20"/>
                <w:szCs w:val="20"/>
                <w:lang w:val="en-GB"/>
              </w:rPr>
            </w:pPr>
            <w:r w:rsidRPr="00D200F4">
              <w:rPr>
                <w:kern w:val="0"/>
                <w:sz w:val="20"/>
                <w:szCs w:val="20"/>
                <w:lang w:val="en-GB"/>
              </w:rPr>
              <w:t xml:space="preserve">Dexamethasone for the Treatment of Vasogenic </w:t>
            </w:r>
            <w:proofErr w:type="spellStart"/>
            <w:r w:rsidRPr="00D200F4">
              <w:rPr>
                <w:kern w:val="0"/>
                <w:sz w:val="20"/>
                <w:szCs w:val="20"/>
                <w:lang w:val="en-GB"/>
              </w:rPr>
              <w:t>Pericontusional</w:t>
            </w:r>
            <w:proofErr w:type="spellEnd"/>
            <w:r w:rsidRPr="00D200F4">
              <w:rPr>
                <w:kern w:val="0"/>
                <w:sz w:val="20"/>
                <w:szCs w:val="20"/>
                <w:lang w:val="en-GB"/>
              </w:rPr>
              <w:t xml:space="preserve"> </w:t>
            </w:r>
            <w:proofErr w:type="spellStart"/>
            <w:r w:rsidRPr="00D200F4">
              <w:rPr>
                <w:kern w:val="0"/>
                <w:sz w:val="20"/>
                <w:szCs w:val="20"/>
                <w:lang w:val="en-GB"/>
              </w:rPr>
              <w:t>Edema</w:t>
            </w:r>
            <w:proofErr w:type="spellEnd"/>
            <w:r w:rsidRPr="00D200F4">
              <w:rPr>
                <w:kern w:val="0"/>
                <w:sz w:val="20"/>
                <w:szCs w:val="20"/>
                <w:lang w:val="en-GB"/>
              </w:rPr>
              <w:t>. DEXCON-TBI</w:t>
            </w:r>
          </w:p>
        </w:tc>
        <w:tc>
          <w:tcPr>
            <w:tcW w:w="1701" w:type="dxa"/>
            <w:shd w:val="clear" w:color="auto" w:fill="auto"/>
            <w:noWrap/>
            <w:hideMark/>
          </w:tcPr>
          <w:p w14:paraId="1A37FF1C" w14:textId="77777777" w:rsidR="00B071FC" w:rsidRPr="00D200F4" w:rsidRDefault="00B071FC" w:rsidP="00AB1FAD">
            <w:pPr>
              <w:widowControl/>
              <w:rPr>
                <w:kern w:val="0"/>
                <w:sz w:val="20"/>
                <w:szCs w:val="20"/>
                <w:lang w:val="en-GB"/>
              </w:rPr>
            </w:pPr>
            <w:r w:rsidRPr="00D200F4">
              <w:rPr>
                <w:kern w:val="0"/>
                <w:sz w:val="20"/>
                <w:szCs w:val="20"/>
                <w:lang w:val="en-GB"/>
              </w:rPr>
              <w:t>Traumatic brain injury</w:t>
            </w:r>
          </w:p>
        </w:tc>
        <w:tc>
          <w:tcPr>
            <w:tcW w:w="1843" w:type="dxa"/>
            <w:shd w:val="clear" w:color="auto" w:fill="auto"/>
            <w:noWrap/>
            <w:hideMark/>
          </w:tcPr>
          <w:p w14:paraId="7142A4AB" w14:textId="77777777" w:rsidR="00B071FC" w:rsidRPr="00D200F4" w:rsidRDefault="00B071FC" w:rsidP="00AB1FAD">
            <w:pPr>
              <w:widowControl/>
              <w:rPr>
                <w:kern w:val="0"/>
                <w:sz w:val="20"/>
                <w:szCs w:val="20"/>
                <w:lang w:val="en-GB"/>
              </w:rPr>
            </w:pPr>
            <w:r w:rsidRPr="00D200F4">
              <w:rPr>
                <w:kern w:val="0"/>
                <w:sz w:val="20"/>
                <w:szCs w:val="20"/>
                <w:lang w:val="en-GB"/>
              </w:rPr>
              <w:t>Dexamethasone</w:t>
            </w:r>
          </w:p>
        </w:tc>
        <w:tc>
          <w:tcPr>
            <w:tcW w:w="1559" w:type="dxa"/>
            <w:shd w:val="clear" w:color="auto" w:fill="auto"/>
            <w:noWrap/>
            <w:hideMark/>
          </w:tcPr>
          <w:p w14:paraId="24B4299C" w14:textId="77777777" w:rsidR="00B071FC" w:rsidRPr="00D200F4" w:rsidRDefault="00B071FC" w:rsidP="00AB1FAD">
            <w:pPr>
              <w:widowControl/>
              <w:rPr>
                <w:kern w:val="0"/>
                <w:sz w:val="20"/>
                <w:szCs w:val="20"/>
                <w:lang w:val="en-GB"/>
              </w:rPr>
            </w:pPr>
            <w:r w:rsidRPr="00D200F4">
              <w:rPr>
                <w:kern w:val="0"/>
                <w:sz w:val="20"/>
                <w:szCs w:val="20"/>
                <w:lang w:val="en-GB"/>
              </w:rPr>
              <w:t>Placebo</w:t>
            </w:r>
          </w:p>
        </w:tc>
        <w:tc>
          <w:tcPr>
            <w:tcW w:w="1276" w:type="dxa"/>
            <w:shd w:val="clear" w:color="auto" w:fill="auto"/>
            <w:noWrap/>
            <w:hideMark/>
          </w:tcPr>
          <w:p w14:paraId="2EAD1852" w14:textId="77777777" w:rsidR="00B071FC" w:rsidRPr="00D200F4" w:rsidRDefault="00B071FC" w:rsidP="00AB1FAD">
            <w:pPr>
              <w:widowControl/>
              <w:rPr>
                <w:kern w:val="0"/>
                <w:sz w:val="20"/>
                <w:szCs w:val="20"/>
                <w:lang w:val="en-GB"/>
              </w:rPr>
            </w:pPr>
            <w:r w:rsidRPr="00D200F4">
              <w:rPr>
                <w:kern w:val="0"/>
                <w:sz w:val="20"/>
                <w:szCs w:val="20"/>
                <w:lang w:val="en-GB"/>
              </w:rPr>
              <w:t>2020/3/5</w:t>
            </w:r>
          </w:p>
        </w:tc>
        <w:tc>
          <w:tcPr>
            <w:tcW w:w="1701" w:type="dxa"/>
            <w:shd w:val="clear" w:color="auto" w:fill="auto"/>
            <w:noWrap/>
            <w:hideMark/>
          </w:tcPr>
          <w:p w14:paraId="418AC2AD" w14:textId="77777777" w:rsidR="00B071FC" w:rsidRPr="00D200F4" w:rsidRDefault="00B071FC" w:rsidP="00AB1FAD">
            <w:pPr>
              <w:widowControl/>
              <w:rPr>
                <w:kern w:val="0"/>
                <w:sz w:val="20"/>
                <w:szCs w:val="20"/>
                <w:lang w:val="en-GB"/>
              </w:rPr>
            </w:pPr>
            <w:r w:rsidRPr="00D200F4">
              <w:rPr>
                <w:kern w:val="0"/>
                <w:sz w:val="20"/>
                <w:szCs w:val="20"/>
                <w:lang w:val="en-GB"/>
              </w:rPr>
              <w:t>Randomized controlled trial</w:t>
            </w:r>
          </w:p>
        </w:tc>
        <w:tc>
          <w:tcPr>
            <w:tcW w:w="1058" w:type="dxa"/>
            <w:shd w:val="clear" w:color="auto" w:fill="auto"/>
            <w:noWrap/>
            <w:hideMark/>
          </w:tcPr>
          <w:p w14:paraId="035B4C3B" w14:textId="77777777" w:rsidR="00B071FC" w:rsidRPr="00D200F4" w:rsidRDefault="00B071FC" w:rsidP="00AB1FAD">
            <w:pPr>
              <w:widowControl/>
              <w:rPr>
                <w:kern w:val="0"/>
                <w:sz w:val="20"/>
                <w:szCs w:val="20"/>
                <w:lang w:val="en-GB"/>
              </w:rPr>
            </w:pPr>
            <w:r w:rsidRPr="00D200F4">
              <w:rPr>
                <w:kern w:val="0"/>
                <w:sz w:val="20"/>
                <w:szCs w:val="20"/>
                <w:lang w:val="en-GB"/>
              </w:rPr>
              <w:t>Spain</w:t>
            </w:r>
          </w:p>
        </w:tc>
      </w:tr>
    </w:tbl>
    <w:p w14:paraId="61E5BD22" w14:textId="77777777" w:rsidR="00FC42C9" w:rsidRPr="00D200F4" w:rsidRDefault="00FC42C9" w:rsidP="00AB1FAD">
      <w:pPr>
        <w:rPr>
          <w:lang w:val="en-GB"/>
        </w:rPr>
        <w:sectPr w:rsidR="00FC42C9" w:rsidRPr="00D200F4" w:rsidSect="00A56C56">
          <w:pgSz w:w="16838" w:h="11906" w:orient="landscape"/>
          <w:pgMar w:top="1797" w:right="1440" w:bottom="1797" w:left="1440" w:header="851" w:footer="992" w:gutter="0"/>
          <w:cols w:space="425"/>
          <w:docGrid w:type="linesAndChars" w:linePitch="312"/>
        </w:sectPr>
      </w:pPr>
    </w:p>
    <w:p w14:paraId="5B9BA7C2" w14:textId="4497528F" w:rsidR="00940F86" w:rsidRPr="00D200F4" w:rsidRDefault="00940F86" w:rsidP="00AB1FAD">
      <w:pPr>
        <w:pStyle w:val="1"/>
        <w:spacing w:before="0" w:after="0"/>
        <w:rPr>
          <w:rStyle w:val="ad"/>
          <w:rFonts w:ascii="Times New Roman" w:hAnsi="Times New Roman" w:cs="Times New Roman"/>
          <w:b w:val="0"/>
          <w:bCs w:val="0"/>
          <w:color w:val="auto"/>
          <w:sz w:val="24"/>
          <w:szCs w:val="24"/>
          <w:lang w:val="en-GB"/>
        </w:rPr>
      </w:pPr>
      <w:bookmarkStart w:id="17" w:name="_Toc168469823"/>
      <w:bookmarkStart w:id="18" w:name="_Toc170053118"/>
      <w:bookmarkStart w:id="19" w:name="_Toc185411428"/>
      <w:r w:rsidRPr="00D200F4">
        <w:rPr>
          <w:rFonts w:ascii="Times New Roman" w:hAnsi="Times New Roman" w:cs="Times New Roman"/>
          <w:b/>
          <w:bCs/>
          <w:color w:val="auto"/>
          <w:sz w:val="24"/>
          <w:szCs w:val="24"/>
          <w:lang w:val="en-GB"/>
        </w:rPr>
        <w:lastRenderedPageBreak/>
        <w:t xml:space="preserve">Table </w:t>
      </w:r>
      <w:r w:rsidR="00F06A43" w:rsidRPr="00D200F4">
        <w:rPr>
          <w:rFonts w:ascii="Times New Roman" w:hAnsi="Times New Roman" w:cs="Times New Roman"/>
          <w:b/>
          <w:bCs/>
          <w:color w:val="auto"/>
          <w:sz w:val="24"/>
          <w:szCs w:val="24"/>
          <w:lang w:val="en-GB"/>
        </w:rPr>
        <w:t>S</w:t>
      </w:r>
      <w:r w:rsidRPr="00D200F4">
        <w:rPr>
          <w:rFonts w:ascii="Times New Roman" w:hAnsi="Times New Roman" w:cs="Times New Roman"/>
          <w:b/>
          <w:bCs/>
          <w:color w:val="auto"/>
          <w:sz w:val="24"/>
          <w:szCs w:val="24"/>
          <w:lang w:val="en-GB"/>
        </w:rPr>
        <w:t>4. Risk of bias assessment for cohort studies</w:t>
      </w:r>
      <w:bookmarkEnd w:id="17"/>
      <w:bookmarkEnd w:id="18"/>
      <w:bookmarkEnd w:id="19"/>
    </w:p>
    <w:tbl>
      <w:tblPr>
        <w:tblW w:w="5000" w:type="pct"/>
        <w:tblBorders>
          <w:top w:val="single" w:sz="4" w:space="0" w:color="auto"/>
          <w:left w:val="none" w:sz="6" w:space="0" w:color="auto"/>
          <w:bottom w:val="single" w:sz="4" w:space="0" w:color="auto"/>
          <w:right w:val="none" w:sz="6" w:space="0" w:color="auto"/>
          <w:insideH w:val="outset" w:sz="6" w:space="0" w:color="auto"/>
          <w:insideV w:val="outset" w:sz="6" w:space="0" w:color="auto"/>
        </w:tblBorders>
        <w:tblLayout w:type="fixed"/>
        <w:tblLook w:val="04A0" w:firstRow="1" w:lastRow="0" w:firstColumn="1" w:lastColumn="0" w:noHBand="0" w:noVBand="1"/>
      </w:tblPr>
      <w:tblGrid>
        <w:gridCol w:w="1223"/>
        <w:gridCol w:w="620"/>
        <w:gridCol w:w="1476"/>
        <w:gridCol w:w="934"/>
        <w:gridCol w:w="1565"/>
        <w:gridCol w:w="1164"/>
        <w:gridCol w:w="1240"/>
        <w:gridCol w:w="992"/>
        <w:gridCol w:w="1276"/>
        <w:gridCol w:w="1417"/>
        <w:gridCol w:w="1276"/>
        <w:gridCol w:w="775"/>
      </w:tblGrid>
      <w:tr w:rsidR="0035303C" w:rsidRPr="0013713E" w14:paraId="572B2FDF" w14:textId="77777777" w:rsidTr="0013713E">
        <w:trPr>
          <w:trHeight w:val="1734"/>
        </w:trPr>
        <w:tc>
          <w:tcPr>
            <w:tcW w:w="1223" w:type="dxa"/>
            <w:tcBorders>
              <w:top w:val="single" w:sz="4" w:space="0" w:color="auto"/>
              <w:left w:val="nil"/>
              <w:bottom w:val="single" w:sz="4" w:space="0" w:color="auto"/>
              <w:right w:val="nil"/>
            </w:tcBorders>
            <w:shd w:val="clear" w:color="auto" w:fill="auto"/>
            <w:noWrap/>
          </w:tcPr>
          <w:p w14:paraId="7130A2A3" w14:textId="77777777" w:rsidR="00360269" w:rsidRPr="0013713E" w:rsidRDefault="00360269" w:rsidP="00AB1FAD">
            <w:pPr>
              <w:widowControl/>
              <w:spacing w:after="0" w:line="240" w:lineRule="auto"/>
              <w:rPr>
                <w:b/>
                <w:bCs/>
                <w:kern w:val="0"/>
                <w:sz w:val="18"/>
                <w:szCs w:val="18"/>
                <w:lang w:val="en-GB"/>
              </w:rPr>
            </w:pPr>
            <w:r w:rsidRPr="0013713E">
              <w:rPr>
                <w:b/>
                <w:bCs/>
                <w:kern w:val="0"/>
                <w:sz w:val="18"/>
                <w:szCs w:val="18"/>
                <w:lang w:val="en-GB" w:bidi="ar"/>
              </w:rPr>
              <w:t>Author</w:t>
            </w:r>
          </w:p>
        </w:tc>
        <w:tc>
          <w:tcPr>
            <w:tcW w:w="620" w:type="dxa"/>
            <w:tcBorders>
              <w:top w:val="single" w:sz="4" w:space="0" w:color="auto"/>
              <w:left w:val="nil"/>
              <w:bottom w:val="single" w:sz="4" w:space="0" w:color="auto"/>
              <w:right w:val="nil"/>
            </w:tcBorders>
            <w:shd w:val="clear" w:color="auto" w:fill="auto"/>
            <w:noWrap/>
          </w:tcPr>
          <w:p w14:paraId="71DC41A5" w14:textId="77777777" w:rsidR="00360269" w:rsidRPr="0013713E" w:rsidRDefault="00360269" w:rsidP="00AB1FAD">
            <w:pPr>
              <w:widowControl/>
              <w:spacing w:after="0" w:line="240" w:lineRule="auto"/>
              <w:rPr>
                <w:b/>
                <w:bCs/>
                <w:kern w:val="0"/>
                <w:sz w:val="18"/>
                <w:szCs w:val="18"/>
                <w:lang w:val="en-GB"/>
              </w:rPr>
            </w:pPr>
            <w:r w:rsidRPr="0013713E">
              <w:rPr>
                <w:b/>
                <w:bCs/>
                <w:kern w:val="0"/>
                <w:sz w:val="18"/>
                <w:szCs w:val="18"/>
                <w:lang w:val="en-GB" w:bidi="ar"/>
              </w:rPr>
              <w:t>Year</w:t>
            </w:r>
          </w:p>
        </w:tc>
        <w:tc>
          <w:tcPr>
            <w:tcW w:w="1476" w:type="dxa"/>
            <w:tcBorders>
              <w:top w:val="single" w:sz="4" w:space="0" w:color="auto"/>
              <w:left w:val="nil"/>
              <w:bottom w:val="single" w:sz="4" w:space="0" w:color="auto"/>
              <w:right w:val="nil"/>
            </w:tcBorders>
            <w:shd w:val="clear" w:color="auto" w:fill="auto"/>
            <w:noWrap/>
          </w:tcPr>
          <w:p w14:paraId="29CF4FA7" w14:textId="77777777" w:rsidR="00360269" w:rsidRPr="0013713E" w:rsidRDefault="00360269" w:rsidP="00AB1FAD">
            <w:pPr>
              <w:widowControl/>
              <w:spacing w:after="0" w:line="240" w:lineRule="auto"/>
              <w:rPr>
                <w:b/>
                <w:bCs/>
                <w:kern w:val="0"/>
                <w:sz w:val="18"/>
                <w:szCs w:val="18"/>
                <w:lang w:val="en-GB"/>
              </w:rPr>
            </w:pPr>
            <w:r w:rsidRPr="0013713E">
              <w:rPr>
                <w:b/>
                <w:bCs/>
                <w:kern w:val="0"/>
                <w:sz w:val="18"/>
                <w:szCs w:val="18"/>
                <w:lang w:val="en-GB" w:bidi="ar"/>
              </w:rPr>
              <w:t>Representativeness of the patients with corticosteroids</w:t>
            </w:r>
          </w:p>
        </w:tc>
        <w:tc>
          <w:tcPr>
            <w:tcW w:w="934" w:type="dxa"/>
            <w:tcBorders>
              <w:top w:val="single" w:sz="4" w:space="0" w:color="auto"/>
              <w:left w:val="nil"/>
              <w:bottom w:val="single" w:sz="4" w:space="0" w:color="auto"/>
              <w:right w:val="nil"/>
            </w:tcBorders>
            <w:shd w:val="clear" w:color="auto" w:fill="auto"/>
            <w:noWrap/>
          </w:tcPr>
          <w:p w14:paraId="112F8520" w14:textId="77777777" w:rsidR="00360269" w:rsidRPr="0013713E" w:rsidRDefault="00360269" w:rsidP="00AB1FAD">
            <w:pPr>
              <w:widowControl/>
              <w:spacing w:after="0" w:line="240" w:lineRule="auto"/>
              <w:rPr>
                <w:b/>
                <w:bCs/>
                <w:kern w:val="0"/>
                <w:sz w:val="18"/>
                <w:szCs w:val="18"/>
                <w:lang w:val="en-GB"/>
              </w:rPr>
            </w:pPr>
            <w:r w:rsidRPr="0013713E">
              <w:rPr>
                <w:b/>
                <w:bCs/>
                <w:kern w:val="0"/>
                <w:sz w:val="18"/>
                <w:szCs w:val="18"/>
                <w:lang w:val="en-GB" w:bidi="ar"/>
              </w:rPr>
              <w:t>Selection of patients without corticosteroids</w:t>
            </w:r>
          </w:p>
        </w:tc>
        <w:tc>
          <w:tcPr>
            <w:tcW w:w="1565" w:type="dxa"/>
            <w:tcBorders>
              <w:top w:val="single" w:sz="4" w:space="0" w:color="auto"/>
              <w:left w:val="nil"/>
              <w:bottom w:val="single" w:sz="4" w:space="0" w:color="auto"/>
              <w:right w:val="nil"/>
            </w:tcBorders>
            <w:shd w:val="clear" w:color="auto" w:fill="auto"/>
            <w:noWrap/>
          </w:tcPr>
          <w:p w14:paraId="6712CCBA" w14:textId="77777777" w:rsidR="00360269" w:rsidRPr="0013713E" w:rsidRDefault="00360269" w:rsidP="00AB1FAD">
            <w:pPr>
              <w:widowControl/>
              <w:spacing w:after="0" w:line="240" w:lineRule="auto"/>
              <w:rPr>
                <w:b/>
                <w:bCs/>
                <w:kern w:val="0"/>
                <w:sz w:val="18"/>
                <w:szCs w:val="18"/>
                <w:lang w:val="en-GB"/>
              </w:rPr>
            </w:pPr>
            <w:r w:rsidRPr="0013713E">
              <w:rPr>
                <w:b/>
                <w:bCs/>
                <w:kern w:val="0"/>
                <w:sz w:val="18"/>
                <w:szCs w:val="18"/>
                <w:lang w:val="en-GB" w:bidi="ar"/>
              </w:rPr>
              <w:t>Ascertainment of corticosteroids</w:t>
            </w:r>
          </w:p>
        </w:tc>
        <w:tc>
          <w:tcPr>
            <w:tcW w:w="1164" w:type="dxa"/>
            <w:tcBorders>
              <w:top w:val="single" w:sz="4" w:space="0" w:color="auto"/>
              <w:left w:val="nil"/>
              <w:bottom w:val="single" w:sz="4" w:space="0" w:color="auto"/>
              <w:right w:val="nil"/>
            </w:tcBorders>
            <w:shd w:val="clear" w:color="auto" w:fill="auto"/>
            <w:noWrap/>
          </w:tcPr>
          <w:p w14:paraId="5744ECF0" w14:textId="77777777" w:rsidR="00360269" w:rsidRPr="0013713E" w:rsidRDefault="00360269" w:rsidP="00AB1FAD">
            <w:pPr>
              <w:widowControl/>
              <w:spacing w:after="0" w:line="240" w:lineRule="auto"/>
              <w:rPr>
                <w:b/>
                <w:bCs/>
                <w:kern w:val="0"/>
                <w:sz w:val="18"/>
                <w:szCs w:val="18"/>
                <w:lang w:val="en-GB"/>
              </w:rPr>
            </w:pPr>
            <w:r w:rsidRPr="0013713E">
              <w:rPr>
                <w:b/>
                <w:bCs/>
                <w:kern w:val="0"/>
                <w:sz w:val="18"/>
                <w:szCs w:val="18"/>
                <w:lang w:val="en-GB" w:bidi="ar"/>
              </w:rPr>
              <w:t>Demonstration that outcome of interest was not present at start of study</w:t>
            </w:r>
          </w:p>
        </w:tc>
        <w:tc>
          <w:tcPr>
            <w:tcW w:w="1240" w:type="dxa"/>
            <w:tcBorders>
              <w:top w:val="single" w:sz="4" w:space="0" w:color="auto"/>
              <w:left w:val="nil"/>
              <w:bottom w:val="single" w:sz="4" w:space="0" w:color="auto"/>
              <w:right w:val="nil"/>
            </w:tcBorders>
            <w:shd w:val="clear" w:color="auto" w:fill="auto"/>
            <w:noWrap/>
          </w:tcPr>
          <w:p w14:paraId="0A428636" w14:textId="77777777" w:rsidR="00360269" w:rsidRPr="0013713E" w:rsidRDefault="00360269" w:rsidP="00AB1FAD">
            <w:pPr>
              <w:widowControl/>
              <w:spacing w:after="0" w:line="240" w:lineRule="auto"/>
              <w:rPr>
                <w:b/>
                <w:bCs/>
                <w:kern w:val="0"/>
                <w:sz w:val="18"/>
                <w:szCs w:val="18"/>
                <w:lang w:val="en-GB"/>
              </w:rPr>
            </w:pPr>
            <w:r w:rsidRPr="0013713E">
              <w:rPr>
                <w:b/>
                <w:bCs/>
                <w:kern w:val="0"/>
                <w:sz w:val="18"/>
                <w:szCs w:val="18"/>
                <w:lang w:val="en-GB" w:bidi="ar"/>
              </w:rPr>
              <w:t>Comparability of cohorts based on the design or analysis</w:t>
            </w:r>
          </w:p>
        </w:tc>
        <w:tc>
          <w:tcPr>
            <w:tcW w:w="992" w:type="dxa"/>
            <w:tcBorders>
              <w:top w:val="single" w:sz="4" w:space="0" w:color="auto"/>
              <w:left w:val="nil"/>
              <w:bottom w:val="single" w:sz="4" w:space="0" w:color="auto"/>
              <w:right w:val="nil"/>
            </w:tcBorders>
            <w:shd w:val="clear" w:color="auto" w:fill="auto"/>
            <w:noWrap/>
          </w:tcPr>
          <w:p w14:paraId="352382FC" w14:textId="77777777" w:rsidR="00360269" w:rsidRPr="0013713E" w:rsidRDefault="00360269" w:rsidP="00AB1FAD">
            <w:pPr>
              <w:widowControl/>
              <w:spacing w:after="0" w:line="240" w:lineRule="auto"/>
              <w:rPr>
                <w:b/>
                <w:bCs/>
                <w:kern w:val="0"/>
                <w:sz w:val="18"/>
                <w:szCs w:val="18"/>
                <w:lang w:val="en-GB"/>
              </w:rPr>
            </w:pPr>
            <w:r w:rsidRPr="0013713E">
              <w:rPr>
                <w:b/>
                <w:bCs/>
                <w:kern w:val="0"/>
                <w:sz w:val="18"/>
                <w:szCs w:val="18"/>
                <w:lang w:val="en-GB" w:bidi="ar"/>
              </w:rPr>
              <w:t>Study controls for any additional factor</w:t>
            </w:r>
          </w:p>
        </w:tc>
        <w:tc>
          <w:tcPr>
            <w:tcW w:w="1276" w:type="dxa"/>
            <w:tcBorders>
              <w:top w:val="single" w:sz="4" w:space="0" w:color="auto"/>
              <w:left w:val="nil"/>
              <w:bottom w:val="single" w:sz="4" w:space="0" w:color="auto"/>
              <w:right w:val="nil"/>
            </w:tcBorders>
            <w:shd w:val="clear" w:color="auto" w:fill="auto"/>
            <w:noWrap/>
          </w:tcPr>
          <w:p w14:paraId="2E64CE52" w14:textId="77777777" w:rsidR="00360269" w:rsidRPr="0013713E" w:rsidRDefault="00360269" w:rsidP="00AB1FAD">
            <w:pPr>
              <w:widowControl/>
              <w:spacing w:after="0" w:line="240" w:lineRule="auto"/>
              <w:rPr>
                <w:b/>
                <w:bCs/>
                <w:kern w:val="0"/>
                <w:sz w:val="18"/>
                <w:szCs w:val="18"/>
                <w:lang w:val="en-GB"/>
              </w:rPr>
            </w:pPr>
            <w:r w:rsidRPr="0013713E">
              <w:rPr>
                <w:b/>
                <w:bCs/>
                <w:kern w:val="0"/>
                <w:sz w:val="18"/>
                <w:szCs w:val="18"/>
                <w:lang w:val="en-GB" w:bidi="ar"/>
              </w:rPr>
              <w:t>Assessment of outcome</w:t>
            </w:r>
          </w:p>
        </w:tc>
        <w:tc>
          <w:tcPr>
            <w:tcW w:w="1417" w:type="dxa"/>
            <w:tcBorders>
              <w:top w:val="single" w:sz="4" w:space="0" w:color="auto"/>
              <w:left w:val="nil"/>
              <w:bottom w:val="single" w:sz="4" w:space="0" w:color="auto"/>
              <w:right w:val="nil"/>
            </w:tcBorders>
            <w:shd w:val="clear" w:color="auto" w:fill="auto"/>
            <w:noWrap/>
          </w:tcPr>
          <w:p w14:paraId="6C4BF248" w14:textId="77777777" w:rsidR="00360269" w:rsidRPr="0013713E" w:rsidRDefault="00360269" w:rsidP="00AB1FAD">
            <w:pPr>
              <w:widowControl/>
              <w:spacing w:after="0" w:line="240" w:lineRule="auto"/>
              <w:rPr>
                <w:b/>
                <w:bCs/>
                <w:kern w:val="0"/>
                <w:sz w:val="18"/>
                <w:szCs w:val="18"/>
                <w:lang w:val="en-GB"/>
              </w:rPr>
            </w:pPr>
            <w:r w:rsidRPr="0013713E">
              <w:rPr>
                <w:b/>
                <w:bCs/>
                <w:kern w:val="0"/>
                <w:sz w:val="18"/>
                <w:szCs w:val="18"/>
                <w:lang w:val="en-GB" w:bidi="ar"/>
              </w:rPr>
              <w:t>Was follow-up long enough for outcomes to occur</w:t>
            </w:r>
          </w:p>
        </w:tc>
        <w:tc>
          <w:tcPr>
            <w:tcW w:w="1276" w:type="dxa"/>
            <w:tcBorders>
              <w:top w:val="single" w:sz="4" w:space="0" w:color="auto"/>
              <w:left w:val="nil"/>
              <w:bottom w:val="single" w:sz="4" w:space="0" w:color="auto"/>
              <w:right w:val="nil"/>
            </w:tcBorders>
            <w:shd w:val="clear" w:color="auto" w:fill="auto"/>
            <w:noWrap/>
          </w:tcPr>
          <w:p w14:paraId="389AB3D6" w14:textId="77777777" w:rsidR="00360269" w:rsidRPr="0013713E" w:rsidRDefault="00360269" w:rsidP="00AB1FAD">
            <w:pPr>
              <w:widowControl/>
              <w:spacing w:after="0" w:line="240" w:lineRule="auto"/>
              <w:rPr>
                <w:b/>
                <w:bCs/>
                <w:kern w:val="0"/>
                <w:sz w:val="18"/>
                <w:szCs w:val="18"/>
                <w:lang w:val="en-GB"/>
              </w:rPr>
            </w:pPr>
            <w:r w:rsidRPr="0013713E">
              <w:rPr>
                <w:b/>
                <w:bCs/>
                <w:kern w:val="0"/>
                <w:sz w:val="18"/>
                <w:szCs w:val="18"/>
                <w:lang w:val="en-GB" w:bidi="ar"/>
              </w:rPr>
              <w:t>Adequacy of follow-up of cohorts</w:t>
            </w:r>
          </w:p>
        </w:tc>
        <w:tc>
          <w:tcPr>
            <w:tcW w:w="775" w:type="dxa"/>
            <w:tcBorders>
              <w:top w:val="single" w:sz="4" w:space="0" w:color="auto"/>
              <w:left w:val="nil"/>
              <w:bottom w:val="single" w:sz="4" w:space="0" w:color="auto"/>
              <w:right w:val="nil"/>
            </w:tcBorders>
            <w:shd w:val="clear" w:color="auto" w:fill="auto"/>
          </w:tcPr>
          <w:p w14:paraId="21F1E000" w14:textId="77777777" w:rsidR="00360269" w:rsidRPr="0013713E" w:rsidRDefault="00360269" w:rsidP="00AB1FAD">
            <w:pPr>
              <w:widowControl/>
              <w:spacing w:after="0" w:line="240" w:lineRule="auto"/>
              <w:rPr>
                <w:b/>
                <w:bCs/>
                <w:kern w:val="0"/>
                <w:sz w:val="18"/>
                <w:szCs w:val="18"/>
                <w:lang w:val="en-GB"/>
              </w:rPr>
            </w:pPr>
            <w:r w:rsidRPr="0013713E">
              <w:rPr>
                <w:b/>
                <w:bCs/>
                <w:kern w:val="0"/>
                <w:sz w:val="18"/>
                <w:szCs w:val="18"/>
                <w:lang w:val="en-GB" w:bidi="ar"/>
              </w:rPr>
              <w:t>Total Score</w:t>
            </w:r>
          </w:p>
        </w:tc>
      </w:tr>
      <w:tr w:rsidR="0035303C" w:rsidRPr="0013713E" w14:paraId="78047F82" w14:textId="77777777" w:rsidTr="0013713E">
        <w:trPr>
          <w:trHeight w:val="310"/>
        </w:trPr>
        <w:tc>
          <w:tcPr>
            <w:tcW w:w="1223" w:type="dxa"/>
            <w:tcBorders>
              <w:top w:val="single" w:sz="4" w:space="0" w:color="auto"/>
              <w:left w:val="nil"/>
              <w:bottom w:val="nil"/>
              <w:right w:val="nil"/>
            </w:tcBorders>
            <w:shd w:val="clear" w:color="auto" w:fill="auto"/>
            <w:noWrap/>
          </w:tcPr>
          <w:p w14:paraId="2ED86FFB" w14:textId="77777777" w:rsidR="00360269" w:rsidRPr="0013713E" w:rsidRDefault="00360269" w:rsidP="00AB1FAD">
            <w:pPr>
              <w:widowControl/>
              <w:spacing w:after="0" w:line="240" w:lineRule="auto"/>
              <w:rPr>
                <w:kern w:val="0"/>
                <w:sz w:val="18"/>
                <w:szCs w:val="18"/>
                <w:lang w:val="en-GB"/>
              </w:rPr>
            </w:pPr>
            <w:proofErr w:type="spellStart"/>
            <w:r w:rsidRPr="0013713E">
              <w:rPr>
                <w:kern w:val="0"/>
                <w:sz w:val="18"/>
                <w:szCs w:val="18"/>
                <w:lang w:val="en-GB" w:bidi="ar"/>
              </w:rPr>
              <w:t>Chyatte</w:t>
            </w:r>
            <w:proofErr w:type="spellEnd"/>
            <w:r w:rsidRPr="0013713E">
              <w:rPr>
                <w:kern w:val="0"/>
                <w:sz w:val="18"/>
                <w:szCs w:val="18"/>
                <w:lang w:val="en-GB" w:bidi="ar"/>
              </w:rPr>
              <w:t xml:space="preserve"> D</w:t>
            </w:r>
          </w:p>
        </w:tc>
        <w:tc>
          <w:tcPr>
            <w:tcW w:w="620" w:type="dxa"/>
            <w:tcBorders>
              <w:top w:val="single" w:sz="4" w:space="0" w:color="auto"/>
              <w:left w:val="nil"/>
              <w:bottom w:val="nil"/>
              <w:right w:val="nil"/>
            </w:tcBorders>
            <w:shd w:val="clear" w:color="auto" w:fill="auto"/>
            <w:noWrap/>
          </w:tcPr>
          <w:p w14:paraId="404CAE39"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1987</w:t>
            </w:r>
          </w:p>
        </w:tc>
        <w:tc>
          <w:tcPr>
            <w:tcW w:w="1476" w:type="dxa"/>
            <w:tcBorders>
              <w:top w:val="single" w:sz="4" w:space="0" w:color="auto"/>
              <w:left w:val="nil"/>
              <w:bottom w:val="nil"/>
              <w:right w:val="nil"/>
            </w:tcBorders>
            <w:shd w:val="clear" w:color="auto" w:fill="auto"/>
            <w:noWrap/>
          </w:tcPr>
          <w:p w14:paraId="58C4A9D5"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934" w:type="dxa"/>
            <w:tcBorders>
              <w:top w:val="single" w:sz="4" w:space="0" w:color="auto"/>
              <w:left w:val="nil"/>
              <w:bottom w:val="nil"/>
              <w:right w:val="nil"/>
            </w:tcBorders>
            <w:shd w:val="clear" w:color="auto" w:fill="auto"/>
            <w:noWrap/>
          </w:tcPr>
          <w:p w14:paraId="0BB42427"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1565" w:type="dxa"/>
            <w:tcBorders>
              <w:top w:val="single" w:sz="4" w:space="0" w:color="auto"/>
              <w:left w:val="nil"/>
              <w:bottom w:val="nil"/>
              <w:right w:val="nil"/>
            </w:tcBorders>
            <w:shd w:val="clear" w:color="auto" w:fill="auto"/>
            <w:noWrap/>
          </w:tcPr>
          <w:p w14:paraId="18DBA27E"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1164" w:type="dxa"/>
            <w:tcBorders>
              <w:top w:val="single" w:sz="4" w:space="0" w:color="auto"/>
              <w:left w:val="nil"/>
              <w:bottom w:val="nil"/>
              <w:right w:val="nil"/>
            </w:tcBorders>
            <w:shd w:val="clear" w:color="auto" w:fill="auto"/>
            <w:noWrap/>
          </w:tcPr>
          <w:p w14:paraId="3CF589B3"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1240" w:type="dxa"/>
            <w:tcBorders>
              <w:top w:val="single" w:sz="4" w:space="0" w:color="auto"/>
              <w:left w:val="nil"/>
              <w:bottom w:val="nil"/>
              <w:right w:val="nil"/>
            </w:tcBorders>
            <w:shd w:val="clear" w:color="auto" w:fill="auto"/>
            <w:noWrap/>
          </w:tcPr>
          <w:p w14:paraId="32B06E45"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992" w:type="dxa"/>
            <w:tcBorders>
              <w:top w:val="single" w:sz="4" w:space="0" w:color="auto"/>
              <w:left w:val="nil"/>
              <w:bottom w:val="nil"/>
              <w:right w:val="nil"/>
            </w:tcBorders>
            <w:shd w:val="clear" w:color="auto" w:fill="auto"/>
            <w:noWrap/>
          </w:tcPr>
          <w:p w14:paraId="35832987"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1276" w:type="dxa"/>
            <w:tcBorders>
              <w:top w:val="single" w:sz="4" w:space="0" w:color="auto"/>
              <w:left w:val="nil"/>
              <w:bottom w:val="nil"/>
              <w:right w:val="nil"/>
            </w:tcBorders>
            <w:shd w:val="clear" w:color="auto" w:fill="auto"/>
            <w:noWrap/>
          </w:tcPr>
          <w:p w14:paraId="03DCFF6E"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1417" w:type="dxa"/>
            <w:tcBorders>
              <w:top w:val="single" w:sz="4" w:space="0" w:color="auto"/>
              <w:left w:val="nil"/>
              <w:bottom w:val="nil"/>
              <w:right w:val="nil"/>
            </w:tcBorders>
            <w:shd w:val="clear" w:color="auto" w:fill="auto"/>
            <w:noWrap/>
          </w:tcPr>
          <w:p w14:paraId="503FDB34"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Unclear</w:t>
            </w:r>
          </w:p>
        </w:tc>
        <w:tc>
          <w:tcPr>
            <w:tcW w:w="1276" w:type="dxa"/>
            <w:tcBorders>
              <w:top w:val="single" w:sz="4" w:space="0" w:color="auto"/>
              <w:left w:val="nil"/>
              <w:bottom w:val="nil"/>
              <w:right w:val="nil"/>
            </w:tcBorders>
            <w:shd w:val="clear" w:color="auto" w:fill="auto"/>
            <w:noWrap/>
          </w:tcPr>
          <w:p w14:paraId="3CC9353B"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775" w:type="dxa"/>
            <w:tcBorders>
              <w:top w:val="single" w:sz="4" w:space="0" w:color="auto"/>
              <w:left w:val="nil"/>
              <w:bottom w:val="nil"/>
              <w:right w:val="nil"/>
            </w:tcBorders>
            <w:shd w:val="clear" w:color="auto" w:fill="auto"/>
          </w:tcPr>
          <w:p w14:paraId="0E0BDC06" w14:textId="77777777" w:rsidR="00360269" w:rsidRPr="0013713E" w:rsidRDefault="00360269" w:rsidP="00AB1FAD">
            <w:pPr>
              <w:widowControl/>
              <w:spacing w:after="0" w:line="240" w:lineRule="auto"/>
              <w:rPr>
                <w:kern w:val="0"/>
                <w:sz w:val="18"/>
                <w:szCs w:val="18"/>
                <w:lang w:val="en-GB"/>
              </w:rPr>
            </w:pPr>
            <w:r w:rsidRPr="0013713E">
              <w:rPr>
                <w:sz w:val="18"/>
                <w:szCs w:val="18"/>
                <w:lang w:val="en-GB" w:bidi="ar"/>
              </w:rPr>
              <w:t>8</w:t>
            </w:r>
          </w:p>
        </w:tc>
      </w:tr>
      <w:tr w:rsidR="0035303C" w:rsidRPr="0013713E" w14:paraId="086F6C1E" w14:textId="77777777" w:rsidTr="0013713E">
        <w:trPr>
          <w:trHeight w:val="310"/>
        </w:trPr>
        <w:tc>
          <w:tcPr>
            <w:tcW w:w="1223" w:type="dxa"/>
            <w:tcBorders>
              <w:top w:val="nil"/>
              <w:left w:val="nil"/>
              <w:bottom w:val="nil"/>
              <w:right w:val="nil"/>
            </w:tcBorders>
            <w:shd w:val="clear" w:color="auto" w:fill="auto"/>
            <w:noWrap/>
          </w:tcPr>
          <w:p w14:paraId="5F9C9A4E"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 xml:space="preserve">De </w:t>
            </w:r>
            <w:proofErr w:type="spellStart"/>
            <w:r w:rsidRPr="0013713E">
              <w:rPr>
                <w:kern w:val="0"/>
                <w:sz w:val="18"/>
                <w:szCs w:val="18"/>
                <w:lang w:val="en-GB" w:bidi="ar"/>
              </w:rPr>
              <w:t>Reuck</w:t>
            </w:r>
            <w:proofErr w:type="spellEnd"/>
            <w:r w:rsidRPr="0013713E">
              <w:rPr>
                <w:kern w:val="0"/>
                <w:sz w:val="18"/>
                <w:szCs w:val="18"/>
                <w:lang w:val="en-GB" w:bidi="ar"/>
              </w:rPr>
              <w:t xml:space="preserve"> J</w:t>
            </w:r>
          </w:p>
        </w:tc>
        <w:tc>
          <w:tcPr>
            <w:tcW w:w="620" w:type="dxa"/>
            <w:tcBorders>
              <w:top w:val="nil"/>
              <w:left w:val="nil"/>
              <w:bottom w:val="nil"/>
              <w:right w:val="nil"/>
            </w:tcBorders>
            <w:shd w:val="clear" w:color="auto" w:fill="auto"/>
            <w:noWrap/>
          </w:tcPr>
          <w:p w14:paraId="15D89AC0"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1988</w:t>
            </w:r>
          </w:p>
        </w:tc>
        <w:tc>
          <w:tcPr>
            <w:tcW w:w="1476" w:type="dxa"/>
            <w:tcBorders>
              <w:top w:val="nil"/>
              <w:left w:val="nil"/>
              <w:bottom w:val="nil"/>
              <w:right w:val="nil"/>
            </w:tcBorders>
            <w:shd w:val="clear" w:color="auto" w:fill="auto"/>
            <w:noWrap/>
          </w:tcPr>
          <w:p w14:paraId="31B56741"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934" w:type="dxa"/>
            <w:tcBorders>
              <w:top w:val="nil"/>
              <w:left w:val="nil"/>
              <w:bottom w:val="nil"/>
              <w:right w:val="nil"/>
            </w:tcBorders>
            <w:shd w:val="clear" w:color="auto" w:fill="auto"/>
            <w:noWrap/>
          </w:tcPr>
          <w:p w14:paraId="17470899"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1565" w:type="dxa"/>
            <w:tcBorders>
              <w:top w:val="nil"/>
              <w:left w:val="nil"/>
              <w:bottom w:val="nil"/>
              <w:right w:val="nil"/>
            </w:tcBorders>
            <w:shd w:val="clear" w:color="auto" w:fill="auto"/>
            <w:noWrap/>
          </w:tcPr>
          <w:p w14:paraId="1B21A336"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1164" w:type="dxa"/>
            <w:tcBorders>
              <w:top w:val="nil"/>
              <w:left w:val="nil"/>
              <w:bottom w:val="nil"/>
              <w:right w:val="nil"/>
            </w:tcBorders>
            <w:shd w:val="clear" w:color="auto" w:fill="auto"/>
            <w:noWrap/>
          </w:tcPr>
          <w:p w14:paraId="747F08FC"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1240" w:type="dxa"/>
            <w:tcBorders>
              <w:top w:val="nil"/>
              <w:left w:val="nil"/>
              <w:bottom w:val="nil"/>
              <w:right w:val="nil"/>
            </w:tcBorders>
            <w:shd w:val="clear" w:color="auto" w:fill="auto"/>
            <w:noWrap/>
          </w:tcPr>
          <w:p w14:paraId="4888987E"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No</w:t>
            </w:r>
          </w:p>
        </w:tc>
        <w:tc>
          <w:tcPr>
            <w:tcW w:w="992" w:type="dxa"/>
            <w:tcBorders>
              <w:top w:val="nil"/>
              <w:left w:val="nil"/>
              <w:bottom w:val="nil"/>
              <w:right w:val="nil"/>
            </w:tcBorders>
            <w:shd w:val="clear" w:color="auto" w:fill="auto"/>
            <w:noWrap/>
          </w:tcPr>
          <w:p w14:paraId="3B4EF7CF"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1276" w:type="dxa"/>
            <w:tcBorders>
              <w:top w:val="nil"/>
              <w:left w:val="nil"/>
              <w:bottom w:val="nil"/>
              <w:right w:val="nil"/>
            </w:tcBorders>
            <w:shd w:val="clear" w:color="auto" w:fill="auto"/>
            <w:noWrap/>
          </w:tcPr>
          <w:p w14:paraId="5F859877"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1417" w:type="dxa"/>
            <w:tcBorders>
              <w:top w:val="nil"/>
              <w:left w:val="nil"/>
              <w:bottom w:val="nil"/>
              <w:right w:val="nil"/>
            </w:tcBorders>
            <w:shd w:val="clear" w:color="auto" w:fill="auto"/>
            <w:noWrap/>
          </w:tcPr>
          <w:p w14:paraId="2336E606"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1276" w:type="dxa"/>
            <w:tcBorders>
              <w:top w:val="nil"/>
              <w:left w:val="nil"/>
              <w:bottom w:val="nil"/>
              <w:right w:val="nil"/>
            </w:tcBorders>
            <w:shd w:val="clear" w:color="auto" w:fill="auto"/>
            <w:noWrap/>
          </w:tcPr>
          <w:p w14:paraId="0C233106"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775" w:type="dxa"/>
            <w:tcBorders>
              <w:top w:val="nil"/>
              <w:left w:val="nil"/>
              <w:bottom w:val="nil"/>
              <w:right w:val="nil"/>
            </w:tcBorders>
            <w:shd w:val="clear" w:color="auto" w:fill="auto"/>
          </w:tcPr>
          <w:p w14:paraId="3D1C798A" w14:textId="77777777" w:rsidR="00360269" w:rsidRPr="0013713E" w:rsidRDefault="00360269" w:rsidP="00AB1FAD">
            <w:pPr>
              <w:widowControl/>
              <w:spacing w:after="0" w:line="240" w:lineRule="auto"/>
              <w:rPr>
                <w:kern w:val="0"/>
                <w:sz w:val="18"/>
                <w:szCs w:val="18"/>
                <w:lang w:val="en-GB"/>
              </w:rPr>
            </w:pPr>
            <w:r w:rsidRPr="0013713E">
              <w:rPr>
                <w:sz w:val="18"/>
                <w:szCs w:val="18"/>
                <w:lang w:val="en-GB" w:bidi="ar"/>
              </w:rPr>
              <w:t>8</w:t>
            </w:r>
          </w:p>
        </w:tc>
      </w:tr>
      <w:tr w:rsidR="0035303C" w:rsidRPr="0013713E" w14:paraId="581EBDC9" w14:textId="77777777" w:rsidTr="0013713E">
        <w:trPr>
          <w:trHeight w:val="310"/>
        </w:trPr>
        <w:tc>
          <w:tcPr>
            <w:tcW w:w="1223" w:type="dxa"/>
            <w:tcBorders>
              <w:top w:val="nil"/>
              <w:left w:val="nil"/>
              <w:bottom w:val="nil"/>
              <w:right w:val="nil"/>
            </w:tcBorders>
            <w:shd w:val="clear" w:color="auto" w:fill="auto"/>
            <w:noWrap/>
          </w:tcPr>
          <w:p w14:paraId="35936B3A" w14:textId="77777777" w:rsidR="00360269" w:rsidRPr="0013713E" w:rsidRDefault="00360269" w:rsidP="00AB1FAD">
            <w:pPr>
              <w:widowControl/>
              <w:spacing w:after="0" w:line="240" w:lineRule="auto"/>
              <w:rPr>
                <w:kern w:val="0"/>
                <w:sz w:val="18"/>
                <w:szCs w:val="18"/>
                <w:lang w:val="en-GB"/>
              </w:rPr>
            </w:pPr>
            <w:proofErr w:type="spellStart"/>
            <w:r w:rsidRPr="0013713E">
              <w:rPr>
                <w:kern w:val="0"/>
                <w:sz w:val="18"/>
                <w:szCs w:val="18"/>
                <w:lang w:val="en-GB" w:bidi="ar"/>
              </w:rPr>
              <w:t>Zaganas</w:t>
            </w:r>
            <w:proofErr w:type="spellEnd"/>
            <w:r w:rsidRPr="0013713E">
              <w:rPr>
                <w:kern w:val="0"/>
                <w:sz w:val="18"/>
                <w:szCs w:val="18"/>
                <w:lang w:val="en-GB" w:bidi="ar"/>
              </w:rPr>
              <w:t xml:space="preserve"> I</w:t>
            </w:r>
          </w:p>
        </w:tc>
        <w:tc>
          <w:tcPr>
            <w:tcW w:w="620" w:type="dxa"/>
            <w:tcBorders>
              <w:top w:val="nil"/>
              <w:left w:val="nil"/>
              <w:bottom w:val="nil"/>
              <w:right w:val="nil"/>
            </w:tcBorders>
            <w:shd w:val="clear" w:color="auto" w:fill="auto"/>
            <w:noWrap/>
          </w:tcPr>
          <w:p w14:paraId="73856FFA"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2011</w:t>
            </w:r>
          </w:p>
        </w:tc>
        <w:tc>
          <w:tcPr>
            <w:tcW w:w="1476" w:type="dxa"/>
            <w:tcBorders>
              <w:top w:val="nil"/>
              <w:left w:val="nil"/>
              <w:bottom w:val="nil"/>
              <w:right w:val="nil"/>
            </w:tcBorders>
            <w:shd w:val="clear" w:color="auto" w:fill="auto"/>
            <w:noWrap/>
          </w:tcPr>
          <w:p w14:paraId="6125B6D7"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934" w:type="dxa"/>
            <w:tcBorders>
              <w:top w:val="nil"/>
              <w:left w:val="nil"/>
              <w:bottom w:val="nil"/>
              <w:right w:val="nil"/>
            </w:tcBorders>
            <w:shd w:val="clear" w:color="auto" w:fill="auto"/>
            <w:noWrap/>
          </w:tcPr>
          <w:p w14:paraId="7EE43B08"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No</w:t>
            </w:r>
          </w:p>
        </w:tc>
        <w:tc>
          <w:tcPr>
            <w:tcW w:w="1565" w:type="dxa"/>
            <w:tcBorders>
              <w:top w:val="nil"/>
              <w:left w:val="nil"/>
              <w:bottom w:val="nil"/>
              <w:right w:val="nil"/>
            </w:tcBorders>
            <w:shd w:val="clear" w:color="auto" w:fill="auto"/>
            <w:noWrap/>
          </w:tcPr>
          <w:p w14:paraId="14B99573"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1164" w:type="dxa"/>
            <w:tcBorders>
              <w:top w:val="nil"/>
              <w:left w:val="nil"/>
              <w:bottom w:val="nil"/>
              <w:right w:val="nil"/>
            </w:tcBorders>
            <w:shd w:val="clear" w:color="auto" w:fill="auto"/>
            <w:noWrap/>
          </w:tcPr>
          <w:p w14:paraId="2EA713DA"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1240" w:type="dxa"/>
            <w:tcBorders>
              <w:top w:val="nil"/>
              <w:left w:val="nil"/>
              <w:bottom w:val="nil"/>
              <w:right w:val="nil"/>
            </w:tcBorders>
            <w:shd w:val="clear" w:color="auto" w:fill="auto"/>
            <w:noWrap/>
          </w:tcPr>
          <w:p w14:paraId="5AB15914"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992" w:type="dxa"/>
            <w:tcBorders>
              <w:top w:val="nil"/>
              <w:left w:val="nil"/>
              <w:bottom w:val="nil"/>
              <w:right w:val="nil"/>
            </w:tcBorders>
            <w:shd w:val="clear" w:color="auto" w:fill="auto"/>
            <w:noWrap/>
          </w:tcPr>
          <w:p w14:paraId="60B327A9"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1276" w:type="dxa"/>
            <w:tcBorders>
              <w:top w:val="nil"/>
              <w:left w:val="nil"/>
              <w:bottom w:val="nil"/>
              <w:right w:val="nil"/>
            </w:tcBorders>
            <w:shd w:val="clear" w:color="auto" w:fill="auto"/>
            <w:noWrap/>
          </w:tcPr>
          <w:p w14:paraId="54055E9A"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1417" w:type="dxa"/>
            <w:tcBorders>
              <w:top w:val="nil"/>
              <w:left w:val="nil"/>
              <w:bottom w:val="nil"/>
              <w:right w:val="nil"/>
            </w:tcBorders>
            <w:shd w:val="clear" w:color="auto" w:fill="auto"/>
            <w:noWrap/>
          </w:tcPr>
          <w:p w14:paraId="6D0B1C79"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1276" w:type="dxa"/>
            <w:tcBorders>
              <w:top w:val="nil"/>
              <w:left w:val="nil"/>
              <w:bottom w:val="nil"/>
              <w:right w:val="nil"/>
            </w:tcBorders>
            <w:shd w:val="clear" w:color="auto" w:fill="auto"/>
            <w:noWrap/>
          </w:tcPr>
          <w:p w14:paraId="5E5048B0"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775" w:type="dxa"/>
            <w:tcBorders>
              <w:top w:val="nil"/>
              <w:left w:val="nil"/>
              <w:bottom w:val="nil"/>
              <w:right w:val="nil"/>
            </w:tcBorders>
            <w:shd w:val="clear" w:color="auto" w:fill="auto"/>
          </w:tcPr>
          <w:p w14:paraId="49017628" w14:textId="77777777" w:rsidR="00360269" w:rsidRPr="0013713E" w:rsidRDefault="00360269" w:rsidP="00AB1FAD">
            <w:pPr>
              <w:widowControl/>
              <w:spacing w:after="0" w:line="240" w:lineRule="auto"/>
              <w:rPr>
                <w:kern w:val="0"/>
                <w:sz w:val="18"/>
                <w:szCs w:val="18"/>
                <w:lang w:val="en-GB"/>
              </w:rPr>
            </w:pPr>
            <w:r w:rsidRPr="0013713E">
              <w:rPr>
                <w:sz w:val="18"/>
                <w:szCs w:val="18"/>
                <w:lang w:val="en-GB" w:bidi="ar"/>
              </w:rPr>
              <w:t>8</w:t>
            </w:r>
          </w:p>
        </w:tc>
      </w:tr>
      <w:tr w:rsidR="0035303C" w:rsidRPr="0013713E" w14:paraId="45503466" w14:textId="77777777" w:rsidTr="0013713E">
        <w:trPr>
          <w:trHeight w:val="310"/>
        </w:trPr>
        <w:tc>
          <w:tcPr>
            <w:tcW w:w="1223" w:type="dxa"/>
            <w:tcBorders>
              <w:top w:val="nil"/>
              <w:left w:val="nil"/>
              <w:bottom w:val="nil"/>
              <w:right w:val="nil"/>
            </w:tcBorders>
            <w:shd w:val="clear" w:color="auto" w:fill="auto"/>
            <w:noWrap/>
          </w:tcPr>
          <w:p w14:paraId="2E63BF62"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Miller MM</w:t>
            </w:r>
          </w:p>
        </w:tc>
        <w:tc>
          <w:tcPr>
            <w:tcW w:w="620" w:type="dxa"/>
            <w:tcBorders>
              <w:top w:val="nil"/>
              <w:left w:val="nil"/>
              <w:bottom w:val="nil"/>
              <w:right w:val="nil"/>
            </w:tcBorders>
            <w:shd w:val="clear" w:color="auto" w:fill="auto"/>
            <w:noWrap/>
          </w:tcPr>
          <w:p w14:paraId="43B1D3A4"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2021</w:t>
            </w:r>
          </w:p>
        </w:tc>
        <w:tc>
          <w:tcPr>
            <w:tcW w:w="1476" w:type="dxa"/>
            <w:tcBorders>
              <w:top w:val="nil"/>
              <w:left w:val="nil"/>
              <w:bottom w:val="nil"/>
              <w:right w:val="nil"/>
            </w:tcBorders>
            <w:shd w:val="clear" w:color="auto" w:fill="auto"/>
            <w:noWrap/>
          </w:tcPr>
          <w:p w14:paraId="18110788"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934" w:type="dxa"/>
            <w:tcBorders>
              <w:top w:val="nil"/>
              <w:left w:val="nil"/>
              <w:bottom w:val="nil"/>
              <w:right w:val="nil"/>
            </w:tcBorders>
            <w:shd w:val="clear" w:color="auto" w:fill="auto"/>
            <w:noWrap/>
          </w:tcPr>
          <w:p w14:paraId="605AB4C9"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1565" w:type="dxa"/>
            <w:tcBorders>
              <w:top w:val="nil"/>
              <w:left w:val="nil"/>
              <w:bottom w:val="nil"/>
              <w:right w:val="nil"/>
            </w:tcBorders>
            <w:shd w:val="clear" w:color="auto" w:fill="auto"/>
            <w:noWrap/>
          </w:tcPr>
          <w:p w14:paraId="12D66EB2"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1164" w:type="dxa"/>
            <w:tcBorders>
              <w:top w:val="nil"/>
              <w:left w:val="nil"/>
              <w:bottom w:val="nil"/>
              <w:right w:val="nil"/>
            </w:tcBorders>
            <w:shd w:val="clear" w:color="auto" w:fill="auto"/>
            <w:noWrap/>
          </w:tcPr>
          <w:p w14:paraId="476156D0"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1240" w:type="dxa"/>
            <w:tcBorders>
              <w:top w:val="nil"/>
              <w:left w:val="nil"/>
              <w:bottom w:val="nil"/>
              <w:right w:val="nil"/>
            </w:tcBorders>
            <w:shd w:val="clear" w:color="auto" w:fill="auto"/>
            <w:noWrap/>
          </w:tcPr>
          <w:p w14:paraId="7C4C5395"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992" w:type="dxa"/>
            <w:tcBorders>
              <w:top w:val="nil"/>
              <w:left w:val="nil"/>
              <w:bottom w:val="nil"/>
              <w:right w:val="nil"/>
            </w:tcBorders>
            <w:shd w:val="clear" w:color="auto" w:fill="auto"/>
            <w:noWrap/>
          </w:tcPr>
          <w:p w14:paraId="172F7C29"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1276" w:type="dxa"/>
            <w:tcBorders>
              <w:top w:val="nil"/>
              <w:left w:val="nil"/>
              <w:bottom w:val="nil"/>
              <w:right w:val="nil"/>
            </w:tcBorders>
            <w:shd w:val="clear" w:color="auto" w:fill="auto"/>
            <w:noWrap/>
          </w:tcPr>
          <w:p w14:paraId="13BADC48"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1417" w:type="dxa"/>
            <w:tcBorders>
              <w:top w:val="nil"/>
              <w:left w:val="nil"/>
              <w:bottom w:val="nil"/>
              <w:right w:val="nil"/>
            </w:tcBorders>
            <w:shd w:val="clear" w:color="auto" w:fill="auto"/>
            <w:noWrap/>
          </w:tcPr>
          <w:p w14:paraId="02A17028"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1276" w:type="dxa"/>
            <w:tcBorders>
              <w:top w:val="nil"/>
              <w:left w:val="nil"/>
              <w:bottom w:val="nil"/>
              <w:right w:val="nil"/>
            </w:tcBorders>
            <w:shd w:val="clear" w:color="auto" w:fill="auto"/>
            <w:noWrap/>
          </w:tcPr>
          <w:p w14:paraId="06585247"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775" w:type="dxa"/>
            <w:tcBorders>
              <w:top w:val="nil"/>
              <w:left w:val="nil"/>
              <w:bottom w:val="nil"/>
              <w:right w:val="nil"/>
            </w:tcBorders>
            <w:shd w:val="clear" w:color="auto" w:fill="auto"/>
          </w:tcPr>
          <w:p w14:paraId="05591390" w14:textId="77777777" w:rsidR="00360269" w:rsidRPr="0013713E" w:rsidRDefault="00360269" w:rsidP="00AB1FAD">
            <w:pPr>
              <w:widowControl/>
              <w:spacing w:after="0" w:line="240" w:lineRule="auto"/>
              <w:rPr>
                <w:kern w:val="0"/>
                <w:sz w:val="18"/>
                <w:szCs w:val="18"/>
                <w:lang w:val="en-GB"/>
              </w:rPr>
            </w:pPr>
            <w:r w:rsidRPr="0013713E">
              <w:rPr>
                <w:sz w:val="18"/>
                <w:szCs w:val="18"/>
                <w:lang w:val="en-GB" w:bidi="ar"/>
              </w:rPr>
              <w:t>9</w:t>
            </w:r>
          </w:p>
        </w:tc>
      </w:tr>
      <w:tr w:rsidR="0035303C" w:rsidRPr="0013713E" w14:paraId="1FA92898" w14:textId="77777777" w:rsidTr="0013713E">
        <w:trPr>
          <w:trHeight w:val="310"/>
        </w:trPr>
        <w:tc>
          <w:tcPr>
            <w:tcW w:w="1223" w:type="dxa"/>
            <w:tcBorders>
              <w:top w:val="nil"/>
              <w:left w:val="nil"/>
              <w:bottom w:val="nil"/>
              <w:right w:val="nil"/>
            </w:tcBorders>
            <w:shd w:val="clear" w:color="auto" w:fill="auto"/>
            <w:noWrap/>
          </w:tcPr>
          <w:p w14:paraId="30F7075F" w14:textId="77777777" w:rsidR="00360269" w:rsidRPr="0013713E" w:rsidRDefault="00360269" w:rsidP="00AB1FAD">
            <w:pPr>
              <w:widowControl/>
              <w:spacing w:after="0" w:line="240" w:lineRule="auto"/>
              <w:rPr>
                <w:kern w:val="0"/>
                <w:sz w:val="18"/>
                <w:szCs w:val="18"/>
                <w:lang w:val="en-GB"/>
              </w:rPr>
            </w:pPr>
            <w:proofErr w:type="spellStart"/>
            <w:r w:rsidRPr="0013713E">
              <w:rPr>
                <w:sz w:val="18"/>
                <w:szCs w:val="18"/>
                <w:lang w:val="en-GB" w:bidi="ar"/>
              </w:rPr>
              <w:t>Czorlich</w:t>
            </w:r>
            <w:proofErr w:type="spellEnd"/>
            <w:r w:rsidRPr="0013713E">
              <w:rPr>
                <w:sz w:val="18"/>
                <w:szCs w:val="18"/>
                <w:lang w:val="en-GB" w:bidi="ar"/>
              </w:rPr>
              <w:t xml:space="preserve"> P</w:t>
            </w:r>
          </w:p>
        </w:tc>
        <w:tc>
          <w:tcPr>
            <w:tcW w:w="620" w:type="dxa"/>
            <w:tcBorders>
              <w:top w:val="nil"/>
              <w:left w:val="nil"/>
              <w:bottom w:val="nil"/>
              <w:right w:val="nil"/>
            </w:tcBorders>
            <w:shd w:val="clear" w:color="auto" w:fill="auto"/>
            <w:noWrap/>
          </w:tcPr>
          <w:p w14:paraId="0FE2A40D" w14:textId="77777777" w:rsidR="00360269" w:rsidRPr="0013713E" w:rsidRDefault="00360269" w:rsidP="00AB1FAD">
            <w:pPr>
              <w:widowControl/>
              <w:spacing w:after="0" w:line="240" w:lineRule="auto"/>
              <w:rPr>
                <w:kern w:val="0"/>
                <w:sz w:val="18"/>
                <w:szCs w:val="18"/>
                <w:lang w:val="en-GB"/>
              </w:rPr>
            </w:pPr>
            <w:r w:rsidRPr="0013713E">
              <w:rPr>
                <w:sz w:val="18"/>
                <w:szCs w:val="18"/>
                <w:lang w:val="en-GB" w:bidi="ar"/>
              </w:rPr>
              <w:t>2017</w:t>
            </w:r>
          </w:p>
        </w:tc>
        <w:tc>
          <w:tcPr>
            <w:tcW w:w="1476" w:type="dxa"/>
            <w:tcBorders>
              <w:top w:val="nil"/>
              <w:left w:val="nil"/>
              <w:bottom w:val="nil"/>
              <w:right w:val="nil"/>
            </w:tcBorders>
            <w:shd w:val="clear" w:color="auto" w:fill="auto"/>
            <w:noWrap/>
          </w:tcPr>
          <w:p w14:paraId="04BC46B7"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934" w:type="dxa"/>
            <w:tcBorders>
              <w:top w:val="nil"/>
              <w:left w:val="nil"/>
              <w:bottom w:val="nil"/>
              <w:right w:val="nil"/>
            </w:tcBorders>
            <w:shd w:val="clear" w:color="auto" w:fill="auto"/>
            <w:noWrap/>
          </w:tcPr>
          <w:p w14:paraId="45F1929A"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1565" w:type="dxa"/>
            <w:tcBorders>
              <w:top w:val="nil"/>
              <w:left w:val="nil"/>
              <w:bottom w:val="nil"/>
              <w:right w:val="nil"/>
            </w:tcBorders>
            <w:shd w:val="clear" w:color="auto" w:fill="auto"/>
            <w:noWrap/>
          </w:tcPr>
          <w:p w14:paraId="5F91F9A8"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1164" w:type="dxa"/>
            <w:tcBorders>
              <w:top w:val="nil"/>
              <w:left w:val="nil"/>
              <w:bottom w:val="nil"/>
              <w:right w:val="nil"/>
            </w:tcBorders>
            <w:shd w:val="clear" w:color="auto" w:fill="auto"/>
            <w:noWrap/>
          </w:tcPr>
          <w:p w14:paraId="7E238874"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1240" w:type="dxa"/>
            <w:tcBorders>
              <w:top w:val="nil"/>
              <w:left w:val="nil"/>
              <w:bottom w:val="nil"/>
              <w:right w:val="nil"/>
            </w:tcBorders>
            <w:shd w:val="clear" w:color="auto" w:fill="auto"/>
            <w:noWrap/>
          </w:tcPr>
          <w:p w14:paraId="3436D5F5"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992" w:type="dxa"/>
            <w:tcBorders>
              <w:top w:val="nil"/>
              <w:left w:val="nil"/>
              <w:bottom w:val="nil"/>
              <w:right w:val="nil"/>
            </w:tcBorders>
            <w:shd w:val="clear" w:color="auto" w:fill="auto"/>
            <w:noWrap/>
          </w:tcPr>
          <w:p w14:paraId="36BAEFBF"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1276" w:type="dxa"/>
            <w:tcBorders>
              <w:top w:val="nil"/>
              <w:left w:val="nil"/>
              <w:bottom w:val="nil"/>
              <w:right w:val="nil"/>
            </w:tcBorders>
            <w:shd w:val="clear" w:color="auto" w:fill="auto"/>
            <w:noWrap/>
          </w:tcPr>
          <w:p w14:paraId="3C8C40C3"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1417" w:type="dxa"/>
            <w:tcBorders>
              <w:top w:val="nil"/>
              <w:left w:val="nil"/>
              <w:bottom w:val="nil"/>
              <w:right w:val="nil"/>
            </w:tcBorders>
            <w:shd w:val="clear" w:color="auto" w:fill="auto"/>
            <w:noWrap/>
          </w:tcPr>
          <w:p w14:paraId="6B9D5287"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1276" w:type="dxa"/>
            <w:tcBorders>
              <w:top w:val="nil"/>
              <w:left w:val="nil"/>
              <w:bottom w:val="nil"/>
              <w:right w:val="nil"/>
            </w:tcBorders>
            <w:shd w:val="clear" w:color="auto" w:fill="auto"/>
            <w:noWrap/>
          </w:tcPr>
          <w:p w14:paraId="0D73EF25"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775" w:type="dxa"/>
            <w:tcBorders>
              <w:top w:val="nil"/>
              <w:left w:val="nil"/>
              <w:bottom w:val="nil"/>
              <w:right w:val="nil"/>
            </w:tcBorders>
            <w:shd w:val="clear" w:color="auto" w:fill="auto"/>
          </w:tcPr>
          <w:p w14:paraId="33AA19B6" w14:textId="77777777" w:rsidR="00360269" w:rsidRPr="0013713E" w:rsidRDefault="00360269" w:rsidP="00AB1FAD">
            <w:pPr>
              <w:widowControl/>
              <w:spacing w:after="0" w:line="240" w:lineRule="auto"/>
              <w:rPr>
                <w:kern w:val="0"/>
                <w:sz w:val="18"/>
                <w:szCs w:val="18"/>
                <w:lang w:val="en-GB"/>
              </w:rPr>
            </w:pPr>
            <w:r w:rsidRPr="0013713E">
              <w:rPr>
                <w:sz w:val="18"/>
                <w:szCs w:val="18"/>
                <w:lang w:val="en-GB" w:bidi="ar"/>
              </w:rPr>
              <w:t>9</w:t>
            </w:r>
          </w:p>
        </w:tc>
      </w:tr>
      <w:tr w:rsidR="0035303C" w:rsidRPr="0013713E" w14:paraId="53107DFB" w14:textId="77777777" w:rsidTr="0013713E">
        <w:trPr>
          <w:trHeight w:val="310"/>
        </w:trPr>
        <w:tc>
          <w:tcPr>
            <w:tcW w:w="1223" w:type="dxa"/>
            <w:tcBorders>
              <w:top w:val="nil"/>
              <w:left w:val="nil"/>
              <w:bottom w:val="single" w:sz="4" w:space="0" w:color="auto"/>
              <w:right w:val="nil"/>
            </w:tcBorders>
            <w:shd w:val="clear" w:color="auto" w:fill="auto"/>
            <w:noWrap/>
          </w:tcPr>
          <w:p w14:paraId="37872204" w14:textId="77777777" w:rsidR="00360269" w:rsidRPr="0013713E" w:rsidRDefault="00360269" w:rsidP="00AB1FAD">
            <w:pPr>
              <w:widowControl/>
              <w:spacing w:after="0" w:line="240" w:lineRule="auto"/>
              <w:rPr>
                <w:kern w:val="0"/>
                <w:sz w:val="18"/>
                <w:szCs w:val="18"/>
                <w:lang w:val="en-GB"/>
              </w:rPr>
            </w:pPr>
            <w:r w:rsidRPr="0013713E">
              <w:rPr>
                <w:sz w:val="18"/>
                <w:szCs w:val="18"/>
                <w:lang w:val="en-GB" w:bidi="ar"/>
              </w:rPr>
              <w:t>Mohney N</w:t>
            </w:r>
          </w:p>
        </w:tc>
        <w:tc>
          <w:tcPr>
            <w:tcW w:w="620" w:type="dxa"/>
            <w:tcBorders>
              <w:top w:val="nil"/>
              <w:left w:val="nil"/>
              <w:bottom w:val="single" w:sz="4" w:space="0" w:color="auto"/>
              <w:right w:val="nil"/>
            </w:tcBorders>
            <w:shd w:val="clear" w:color="auto" w:fill="auto"/>
            <w:noWrap/>
          </w:tcPr>
          <w:p w14:paraId="5630C247" w14:textId="77777777" w:rsidR="00360269" w:rsidRPr="0013713E" w:rsidRDefault="00360269" w:rsidP="00AB1FAD">
            <w:pPr>
              <w:widowControl/>
              <w:spacing w:after="0" w:line="240" w:lineRule="auto"/>
              <w:rPr>
                <w:kern w:val="0"/>
                <w:sz w:val="18"/>
                <w:szCs w:val="18"/>
                <w:lang w:val="en-GB"/>
              </w:rPr>
            </w:pPr>
            <w:r w:rsidRPr="0013713E">
              <w:rPr>
                <w:sz w:val="18"/>
                <w:szCs w:val="18"/>
                <w:lang w:val="en-GB" w:bidi="ar"/>
              </w:rPr>
              <w:t>2018</w:t>
            </w:r>
          </w:p>
        </w:tc>
        <w:tc>
          <w:tcPr>
            <w:tcW w:w="1476" w:type="dxa"/>
            <w:tcBorders>
              <w:top w:val="nil"/>
              <w:left w:val="nil"/>
              <w:bottom w:val="single" w:sz="4" w:space="0" w:color="auto"/>
              <w:right w:val="nil"/>
            </w:tcBorders>
            <w:shd w:val="clear" w:color="auto" w:fill="auto"/>
            <w:noWrap/>
          </w:tcPr>
          <w:p w14:paraId="2799FAEE"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934" w:type="dxa"/>
            <w:tcBorders>
              <w:top w:val="nil"/>
              <w:left w:val="nil"/>
              <w:bottom w:val="single" w:sz="4" w:space="0" w:color="auto"/>
              <w:right w:val="nil"/>
            </w:tcBorders>
            <w:shd w:val="clear" w:color="auto" w:fill="auto"/>
            <w:noWrap/>
          </w:tcPr>
          <w:p w14:paraId="593C4DD5"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1565" w:type="dxa"/>
            <w:tcBorders>
              <w:top w:val="nil"/>
              <w:left w:val="nil"/>
              <w:bottom w:val="single" w:sz="4" w:space="0" w:color="auto"/>
              <w:right w:val="nil"/>
            </w:tcBorders>
            <w:shd w:val="clear" w:color="auto" w:fill="auto"/>
            <w:noWrap/>
          </w:tcPr>
          <w:p w14:paraId="7982C841"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1164" w:type="dxa"/>
            <w:tcBorders>
              <w:top w:val="nil"/>
              <w:left w:val="nil"/>
              <w:bottom w:val="single" w:sz="4" w:space="0" w:color="auto"/>
              <w:right w:val="nil"/>
            </w:tcBorders>
            <w:shd w:val="clear" w:color="auto" w:fill="auto"/>
            <w:noWrap/>
          </w:tcPr>
          <w:p w14:paraId="29496AB0"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1240" w:type="dxa"/>
            <w:tcBorders>
              <w:top w:val="nil"/>
              <w:left w:val="nil"/>
              <w:bottom w:val="single" w:sz="4" w:space="0" w:color="auto"/>
              <w:right w:val="nil"/>
            </w:tcBorders>
            <w:shd w:val="clear" w:color="auto" w:fill="auto"/>
            <w:noWrap/>
          </w:tcPr>
          <w:p w14:paraId="008EAC32"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992" w:type="dxa"/>
            <w:tcBorders>
              <w:top w:val="nil"/>
              <w:left w:val="nil"/>
              <w:bottom w:val="single" w:sz="4" w:space="0" w:color="auto"/>
              <w:right w:val="nil"/>
            </w:tcBorders>
            <w:shd w:val="clear" w:color="auto" w:fill="auto"/>
            <w:noWrap/>
          </w:tcPr>
          <w:p w14:paraId="7C70ADDC"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1276" w:type="dxa"/>
            <w:tcBorders>
              <w:top w:val="nil"/>
              <w:left w:val="nil"/>
              <w:bottom w:val="single" w:sz="4" w:space="0" w:color="auto"/>
              <w:right w:val="nil"/>
            </w:tcBorders>
            <w:shd w:val="clear" w:color="auto" w:fill="auto"/>
            <w:noWrap/>
          </w:tcPr>
          <w:p w14:paraId="09CADDDE"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1417" w:type="dxa"/>
            <w:tcBorders>
              <w:top w:val="nil"/>
              <w:left w:val="nil"/>
              <w:bottom w:val="single" w:sz="4" w:space="0" w:color="auto"/>
              <w:right w:val="nil"/>
            </w:tcBorders>
            <w:shd w:val="clear" w:color="auto" w:fill="auto"/>
            <w:noWrap/>
          </w:tcPr>
          <w:p w14:paraId="46AE3FED"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1276" w:type="dxa"/>
            <w:tcBorders>
              <w:top w:val="nil"/>
              <w:left w:val="nil"/>
              <w:bottom w:val="single" w:sz="4" w:space="0" w:color="auto"/>
              <w:right w:val="nil"/>
            </w:tcBorders>
            <w:shd w:val="clear" w:color="auto" w:fill="auto"/>
            <w:noWrap/>
          </w:tcPr>
          <w:p w14:paraId="25D73C5E" w14:textId="77777777" w:rsidR="00360269" w:rsidRPr="0013713E" w:rsidRDefault="00360269" w:rsidP="00AB1FAD">
            <w:pPr>
              <w:widowControl/>
              <w:spacing w:after="0" w:line="240" w:lineRule="auto"/>
              <w:rPr>
                <w:kern w:val="0"/>
                <w:sz w:val="18"/>
                <w:szCs w:val="18"/>
                <w:lang w:val="en-GB"/>
              </w:rPr>
            </w:pPr>
            <w:r w:rsidRPr="0013713E">
              <w:rPr>
                <w:kern w:val="0"/>
                <w:sz w:val="18"/>
                <w:szCs w:val="18"/>
                <w:lang w:val="en-GB" w:bidi="ar"/>
              </w:rPr>
              <w:t>Yes</w:t>
            </w:r>
          </w:p>
        </w:tc>
        <w:tc>
          <w:tcPr>
            <w:tcW w:w="775" w:type="dxa"/>
            <w:tcBorders>
              <w:top w:val="nil"/>
              <w:left w:val="nil"/>
              <w:bottom w:val="single" w:sz="4" w:space="0" w:color="auto"/>
              <w:right w:val="nil"/>
            </w:tcBorders>
            <w:shd w:val="clear" w:color="auto" w:fill="auto"/>
          </w:tcPr>
          <w:p w14:paraId="4D33B0BF" w14:textId="77777777" w:rsidR="00360269" w:rsidRPr="0013713E" w:rsidRDefault="00360269" w:rsidP="00AB1FAD">
            <w:pPr>
              <w:widowControl/>
              <w:spacing w:after="0" w:line="240" w:lineRule="auto"/>
              <w:rPr>
                <w:kern w:val="0"/>
                <w:sz w:val="18"/>
                <w:szCs w:val="18"/>
                <w:lang w:val="en-GB"/>
              </w:rPr>
            </w:pPr>
            <w:r w:rsidRPr="0013713E">
              <w:rPr>
                <w:sz w:val="18"/>
                <w:szCs w:val="18"/>
                <w:lang w:val="en-GB" w:bidi="ar"/>
              </w:rPr>
              <w:t>9</w:t>
            </w:r>
          </w:p>
        </w:tc>
      </w:tr>
    </w:tbl>
    <w:p w14:paraId="0A36F139" w14:textId="0DC5FF84" w:rsidR="00360269" w:rsidRPr="00D200F4" w:rsidRDefault="00360269" w:rsidP="00AB1FAD">
      <w:pPr>
        <w:spacing w:after="0" w:line="240" w:lineRule="auto"/>
        <w:rPr>
          <w:rFonts w:ascii="Times New Roman" w:hAnsi="Times New Roman" w:cs="Times New Roman"/>
          <w:sz w:val="20"/>
          <w:szCs w:val="20"/>
          <w:lang w:val="en-GB"/>
        </w:rPr>
      </w:pPr>
      <w:r w:rsidRPr="00D200F4">
        <w:rPr>
          <w:rFonts w:ascii="Times New Roman" w:hAnsi="Times New Roman" w:cs="Times New Roman"/>
          <w:sz w:val="20"/>
          <w:szCs w:val="20"/>
          <w:lang w:val="en-GB"/>
        </w:rPr>
        <w:t>Maximum score of 9; a higher score indicates better methodological quality</w:t>
      </w:r>
      <w:r w:rsidR="00967C44" w:rsidRPr="00D200F4">
        <w:rPr>
          <w:rFonts w:ascii="Times New Roman" w:hAnsi="Times New Roman" w:cs="Times New Roman"/>
          <w:sz w:val="20"/>
          <w:szCs w:val="20"/>
          <w:lang w:val="en-GB"/>
        </w:rPr>
        <w:t>.</w:t>
      </w:r>
    </w:p>
    <w:p w14:paraId="16D40ADC" w14:textId="316DC73E" w:rsidR="00B07349" w:rsidRPr="00D200F4" w:rsidRDefault="00B07349" w:rsidP="00AB1FAD">
      <w:pPr>
        <w:widowControl/>
        <w:rPr>
          <w:rFonts w:ascii="Times New Roman" w:hAnsi="Times New Roman" w:cs="Times New Roman"/>
          <w:lang w:val="en-GB"/>
        </w:rPr>
        <w:sectPr w:rsidR="00B07349" w:rsidRPr="00D200F4" w:rsidSect="00A56C56">
          <w:pgSz w:w="16838" w:h="11906" w:orient="landscape"/>
          <w:pgMar w:top="1797" w:right="1440" w:bottom="1797" w:left="1440" w:header="851" w:footer="992" w:gutter="0"/>
          <w:cols w:space="425"/>
          <w:docGrid w:type="linesAndChars" w:linePitch="312"/>
        </w:sectPr>
      </w:pPr>
    </w:p>
    <w:p w14:paraId="65A62297" w14:textId="4E319C2A" w:rsidR="008601D0" w:rsidRPr="00D200F4" w:rsidRDefault="008601D0" w:rsidP="00AB1FAD">
      <w:pPr>
        <w:pStyle w:val="1"/>
        <w:spacing w:before="0" w:after="0"/>
        <w:rPr>
          <w:rStyle w:val="ad"/>
          <w:rFonts w:ascii="Times New Roman" w:hAnsi="Times New Roman" w:cs="Times New Roman"/>
          <w:b w:val="0"/>
          <w:bCs w:val="0"/>
          <w:color w:val="auto"/>
          <w:sz w:val="24"/>
          <w:szCs w:val="24"/>
          <w:lang w:val="en-GB"/>
        </w:rPr>
      </w:pPr>
      <w:bookmarkStart w:id="20" w:name="_Toc168469824"/>
      <w:bookmarkStart w:id="21" w:name="_Toc170053119"/>
      <w:bookmarkStart w:id="22" w:name="_Toc185411429"/>
      <w:r w:rsidRPr="00D200F4">
        <w:rPr>
          <w:rFonts w:ascii="Times New Roman" w:hAnsi="Times New Roman" w:cs="Times New Roman"/>
          <w:b/>
          <w:bCs/>
          <w:color w:val="auto"/>
          <w:sz w:val="24"/>
          <w:szCs w:val="24"/>
          <w:lang w:val="en-GB"/>
        </w:rPr>
        <w:lastRenderedPageBreak/>
        <w:t xml:space="preserve">Table </w:t>
      </w:r>
      <w:r w:rsidR="00F06A43" w:rsidRPr="00D200F4">
        <w:rPr>
          <w:rFonts w:ascii="Times New Roman" w:hAnsi="Times New Roman" w:cs="Times New Roman"/>
          <w:b/>
          <w:bCs/>
          <w:color w:val="auto"/>
          <w:sz w:val="24"/>
          <w:szCs w:val="24"/>
          <w:lang w:val="en-GB"/>
        </w:rPr>
        <w:t>S</w:t>
      </w:r>
      <w:r w:rsidR="00B07349" w:rsidRPr="00D200F4">
        <w:rPr>
          <w:rFonts w:ascii="Times New Roman" w:hAnsi="Times New Roman" w:cs="Times New Roman"/>
          <w:b/>
          <w:bCs/>
          <w:color w:val="auto"/>
          <w:sz w:val="24"/>
          <w:szCs w:val="24"/>
          <w:lang w:val="en-GB"/>
        </w:rPr>
        <w:t>5</w:t>
      </w:r>
      <w:r w:rsidRPr="00D200F4">
        <w:rPr>
          <w:rFonts w:ascii="Times New Roman" w:hAnsi="Times New Roman" w:cs="Times New Roman"/>
          <w:b/>
          <w:bCs/>
          <w:color w:val="auto"/>
          <w:sz w:val="24"/>
          <w:szCs w:val="24"/>
          <w:lang w:val="en-GB"/>
        </w:rPr>
        <w:t xml:space="preserve">. Subgroup analysis </w:t>
      </w:r>
      <w:r w:rsidR="00A36696" w:rsidRPr="00D200F4">
        <w:rPr>
          <w:rFonts w:ascii="Times New Roman" w:hAnsi="Times New Roman" w:cs="Times New Roman"/>
          <w:b/>
          <w:bCs/>
          <w:color w:val="auto"/>
          <w:sz w:val="24"/>
          <w:szCs w:val="24"/>
          <w:lang w:val="en-GB"/>
        </w:rPr>
        <w:t>the effect of treatment</w:t>
      </w:r>
      <w:r w:rsidRPr="00D200F4">
        <w:rPr>
          <w:rFonts w:ascii="Times New Roman" w:hAnsi="Times New Roman" w:cs="Times New Roman"/>
          <w:b/>
          <w:bCs/>
          <w:color w:val="auto"/>
          <w:sz w:val="24"/>
          <w:szCs w:val="24"/>
          <w:lang w:val="en-GB"/>
        </w:rPr>
        <w:t xml:space="preserve"> dose and duration</w:t>
      </w:r>
      <w:r w:rsidR="00A36696" w:rsidRPr="00D200F4">
        <w:rPr>
          <w:rFonts w:ascii="Times New Roman" w:hAnsi="Times New Roman" w:cs="Times New Roman"/>
          <w:b/>
          <w:bCs/>
          <w:color w:val="auto"/>
          <w:sz w:val="24"/>
          <w:szCs w:val="24"/>
          <w:lang w:val="en-GB"/>
        </w:rPr>
        <w:t xml:space="preserve"> on death</w:t>
      </w:r>
      <w:bookmarkEnd w:id="20"/>
      <w:bookmarkEnd w:id="21"/>
      <w:bookmarkEnd w:id="22"/>
    </w:p>
    <w:tbl>
      <w:tblPr>
        <w:tblW w:w="4863" w:type="pct"/>
        <w:tblBorders>
          <w:top w:val="single" w:sz="4" w:space="0" w:color="auto"/>
          <w:bottom w:val="single" w:sz="4" w:space="0" w:color="auto"/>
        </w:tblBorders>
        <w:tblLayout w:type="fixed"/>
        <w:tblLook w:val="04A0" w:firstRow="1" w:lastRow="0" w:firstColumn="1" w:lastColumn="0" w:noHBand="0" w:noVBand="1"/>
      </w:tblPr>
      <w:tblGrid>
        <w:gridCol w:w="238"/>
        <w:gridCol w:w="728"/>
        <w:gridCol w:w="1017"/>
        <w:gridCol w:w="996"/>
        <w:gridCol w:w="1133"/>
        <w:gridCol w:w="2278"/>
        <w:gridCol w:w="645"/>
        <w:gridCol w:w="1049"/>
      </w:tblGrid>
      <w:tr w:rsidR="0035303C" w:rsidRPr="00D200F4" w14:paraId="1DCD632D" w14:textId="77777777" w:rsidTr="00F84D0E">
        <w:trPr>
          <w:trHeight w:val="280"/>
        </w:trPr>
        <w:tc>
          <w:tcPr>
            <w:tcW w:w="147" w:type="pct"/>
            <w:tcBorders>
              <w:top w:val="single" w:sz="4" w:space="0" w:color="auto"/>
              <w:bottom w:val="nil"/>
            </w:tcBorders>
          </w:tcPr>
          <w:p w14:paraId="2F3C3F9A" w14:textId="77777777" w:rsidR="000B4BEC" w:rsidRPr="00D200F4" w:rsidRDefault="000B4BEC" w:rsidP="00AB1FAD">
            <w:pPr>
              <w:widowControl/>
              <w:spacing w:after="0" w:line="240" w:lineRule="auto"/>
              <w:rPr>
                <w:rFonts w:ascii="宋体" w:eastAsia="宋体" w:hAnsi="宋体" w:cs="宋体" w:hint="eastAsia"/>
                <w:kern w:val="0"/>
                <w:sz w:val="20"/>
                <w:szCs w:val="20"/>
                <w:lang w:val="en-GB"/>
                <w14:ligatures w14:val="none"/>
              </w:rPr>
            </w:pPr>
          </w:p>
        </w:tc>
        <w:tc>
          <w:tcPr>
            <w:tcW w:w="450" w:type="pct"/>
            <w:tcBorders>
              <w:top w:val="single" w:sz="4" w:space="0" w:color="auto"/>
              <w:bottom w:val="nil"/>
            </w:tcBorders>
            <w:shd w:val="clear" w:color="auto" w:fill="auto"/>
            <w:noWrap/>
            <w:hideMark/>
          </w:tcPr>
          <w:p w14:paraId="18D87916" w14:textId="76803348" w:rsidR="000B4BEC" w:rsidRPr="00D200F4" w:rsidRDefault="000B4BEC" w:rsidP="00AB1FAD">
            <w:pPr>
              <w:widowControl/>
              <w:spacing w:after="0" w:line="240" w:lineRule="auto"/>
              <w:rPr>
                <w:rFonts w:ascii="宋体" w:eastAsia="宋体" w:hAnsi="宋体" w:cs="宋体" w:hint="eastAsia"/>
                <w:kern w:val="0"/>
                <w:sz w:val="20"/>
                <w:szCs w:val="20"/>
                <w:lang w:val="en-GB"/>
                <w14:ligatures w14:val="none"/>
              </w:rPr>
            </w:pPr>
          </w:p>
        </w:tc>
        <w:tc>
          <w:tcPr>
            <w:tcW w:w="628" w:type="pct"/>
            <w:tcBorders>
              <w:top w:val="single" w:sz="4" w:space="0" w:color="auto"/>
              <w:bottom w:val="nil"/>
            </w:tcBorders>
            <w:shd w:val="clear" w:color="auto" w:fill="auto"/>
            <w:noWrap/>
            <w:hideMark/>
          </w:tcPr>
          <w:p w14:paraId="43A9F212" w14:textId="77777777" w:rsidR="000B4BEC" w:rsidRPr="00D200F4" w:rsidRDefault="000B4BEC" w:rsidP="00AB1FAD">
            <w:pPr>
              <w:widowControl/>
              <w:spacing w:after="0" w:line="240" w:lineRule="auto"/>
              <w:rPr>
                <w:rFonts w:ascii="Times New Roman" w:eastAsia="Times New Roman" w:hAnsi="Times New Roman" w:cs="Times New Roman"/>
                <w:kern w:val="0"/>
                <w:sz w:val="20"/>
                <w:szCs w:val="20"/>
                <w:lang w:val="en-GB"/>
                <w14:ligatures w14:val="none"/>
              </w:rPr>
            </w:pPr>
          </w:p>
        </w:tc>
        <w:tc>
          <w:tcPr>
            <w:tcW w:w="616" w:type="pct"/>
            <w:vMerge w:val="restart"/>
            <w:tcBorders>
              <w:top w:val="single" w:sz="4" w:space="0" w:color="auto"/>
              <w:bottom w:val="nil"/>
            </w:tcBorders>
            <w:shd w:val="clear" w:color="auto" w:fill="auto"/>
            <w:noWrap/>
            <w:hideMark/>
          </w:tcPr>
          <w:p w14:paraId="69B87567" w14:textId="77777777" w:rsidR="000B4BEC" w:rsidRPr="00D200F4" w:rsidRDefault="000B4BEC" w:rsidP="00AB1FAD">
            <w:pPr>
              <w:widowControl/>
              <w:spacing w:after="0" w:line="240" w:lineRule="auto"/>
              <w:rPr>
                <w:rFonts w:ascii="Times New Roman" w:eastAsia="宋体" w:hAnsi="Times New Roman" w:cs="Times New Roman"/>
                <w:b/>
                <w:bCs/>
                <w:kern w:val="0"/>
                <w:sz w:val="20"/>
                <w:szCs w:val="20"/>
                <w:lang w:val="en-GB"/>
                <w14:ligatures w14:val="none"/>
              </w:rPr>
            </w:pPr>
            <w:r w:rsidRPr="00D200F4">
              <w:rPr>
                <w:rFonts w:ascii="Times New Roman" w:eastAsia="宋体" w:hAnsi="Times New Roman" w:cs="Times New Roman"/>
                <w:b/>
                <w:bCs/>
                <w:kern w:val="0"/>
                <w:sz w:val="20"/>
                <w:szCs w:val="20"/>
                <w:lang w:val="en-GB"/>
                <w14:ligatures w14:val="none"/>
              </w:rPr>
              <w:t>No. of Studies</w:t>
            </w:r>
          </w:p>
        </w:tc>
        <w:tc>
          <w:tcPr>
            <w:tcW w:w="701" w:type="pct"/>
            <w:vMerge w:val="restart"/>
            <w:tcBorders>
              <w:top w:val="single" w:sz="4" w:space="0" w:color="auto"/>
              <w:bottom w:val="nil"/>
            </w:tcBorders>
            <w:shd w:val="clear" w:color="auto" w:fill="auto"/>
            <w:noWrap/>
            <w:hideMark/>
          </w:tcPr>
          <w:p w14:paraId="647CDA97" w14:textId="77777777" w:rsidR="000B4BEC" w:rsidRPr="00D200F4" w:rsidRDefault="000B4BEC" w:rsidP="00AB1FAD">
            <w:pPr>
              <w:widowControl/>
              <w:spacing w:after="0" w:line="240" w:lineRule="auto"/>
              <w:rPr>
                <w:rFonts w:ascii="Times New Roman" w:eastAsia="宋体" w:hAnsi="Times New Roman" w:cs="Times New Roman"/>
                <w:b/>
                <w:bCs/>
                <w:kern w:val="0"/>
                <w:sz w:val="20"/>
                <w:szCs w:val="20"/>
                <w:lang w:val="en-GB"/>
                <w14:ligatures w14:val="none"/>
              </w:rPr>
            </w:pPr>
            <w:r w:rsidRPr="00D200F4">
              <w:rPr>
                <w:rFonts w:ascii="Times New Roman" w:eastAsia="宋体" w:hAnsi="Times New Roman" w:cs="Times New Roman"/>
                <w:b/>
                <w:bCs/>
                <w:kern w:val="0"/>
                <w:sz w:val="20"/>
                <w:szCs w:val="20"/>
                <w:lang w:val="en-GB"/>
                <w14:ligatures w14:val="none"/>
              </w:rPr>
              <w:t>Sample size</w:t>
            </w:r>
          </w:p>
        </w:tc>
        <w:tc>
          <w:tcPr>
            <w:tcW w:w="1409" w:type="pct"/>
            <w:vMerge w:val="restart"/>
            <w:tcBorders>
              <w:top w:val="single" w:sz="4" w:space="0" w:color="auto"/>
              <w:bottom w:val="nil"/>
            </w:tcBorders>
            <w:shd w:val="clear" w:color="auto" w:fill="auto"/>
            <w:noWrap/>
            <w:hideMark/>
          </w:tcPr>
          <w:p w14:paraId="24DABB75" w14:textId="77777777" w:rsidR="000B4BEC" w:rsidRPr="00D200F4" w:rsidRDefault="000B4BEC" w:rsidP="00AB1FAD">
            <w:pPr>
              <w:widowControl/>
              <w:spacing w:after="0" w:line="240" w:lineRule="auto"/>
              <w:rPr>
                <w:rFonts w:ascii="Times New Roman" w:eastAsia="宋体" w:hAnsi="Times New Roman" w:cs="Times New Roman"/>
                <w:b/>
                <w:bCs/>
                <w:kern w:val="0"/>
                <w:sz w:val="20"/>
                <w:szCs w:val="20"/>
                <w:lang w:val="en-GB"/>
                <w14:ligatures w14:val="none"/>
              </w:rPr>
            </w:pPr>
            <w:r w:rsidRPr="00D200F4">
              <w:rPr>
                <w:rFonts w:ascii="Times New Roman" w:eastAsia="宋体" w:hAnsi="Times New Roman" w:cs="Times New Roman"/>
                <w:b/>
                <w:bCs/>
                <w:kern w:val="0"/>
                <w:sz w:val="20"/>
                <w:szCs w:val="20"/>
                <w:lang w:val="en-GB"/>
                <w14:ligatures w14:val="none"/>
              </w:rPr>
              <w:t>OR (95% CI)</w:t>
            </w:r>
          </w:p>
        </w:tc>
        <w:tc>
          <w:tcPr>
            <w:tcW w:w="1048" w:type="pct"/>
            <w:gridSpan w:val="2"/>
            <w:tcBorders>
              <w:top w:val="single" w:sz="4" w:space="0" w:color="auto"/>
              <w:bottom w:val="single" w:sz="4" w:space="0" w:color="auto"/>
            </w:tcBorders>
            <w:shd w:val="clear" w:color="auto" w:fill="auto"/>
            <w:noWrap/>
            <w:hideMark/>
          </w:tcPr>
          <w:p w14:paraId="66030B17" w14:textId="723C8B08" w:rsidR="000B4BEC" w:rsidRPr="00D200F4" w:rsidRDefault="005C5CC6" w:rsidP="00AB1FAD">
            <w:pPr>
              <w:widowControl/>
              <w:spacing w:after="0" w:line="240" w:lineRule="auto"/>
              <w:rPr>
                <w:rFonts w:ascii="Times New Roman" w:eastAsia="宋体" w:hAnsi="Times New Roman" w:cs="Times New Roman"/>
                <w:b/>
                <w:bCs/>
                <w:kern w:val="0"/>
                <w:sz w:val="20"/>
                <w:szCs w:val="20"/>
                <w:lang w:val="en-GB"/>
                <w14:ligatures w14:val="none"/>
              </w:rPr>
            </w:pPr>
            <w:r w:rsidRPr="00D200F4">
              <w:rPr>
                <w:rFonts w:ascii="Times New Roman" w:eastAsia="宋体" w:hAnsi="Times New Roman" w:cs="Times New Roman"/>
                <w:b/>
                <w:bCs/>
                <w:kern w:val="0"/>
                <w:sz w:val="20"/>
                <w:szCs w:val="20"/>
                <w:lang w:val="en-GB"/>
                <w14:ligatures w14:val="none"/>
              </w:rPr>
              <w:t xml:space="preserve">Between-group </w:t>
            </w:r>
            <w:r w:rsidR="000B4BEC" w:rsidRPr="00D200F4">
              <w:rPr>
                <w:rFonts w:ascii="Times New Roman" w:eastAsia="宋体" w:hAnsi="Times New Roman" w:cs="Times New Roman"/>
                <w:b/>
                <w:bCs/>
                <w:kern w:val="0"/>
                <w:sz w:val="20"/>
                <w:szCs w:val="20"/>
                <w:lang w:val="en-GB"/>
                <w14:ligatures w14:val="none"/>
              </w:rPr>
              <w:t>heterogeneity</w:t>
            </w:r>
          </w:p>
        </w:tc>
      </w:tr>
      <w:tr w:rsidR="0035303C" w:rsidRPr="00D200F4" w14:paraId="528680D2" w14:textId="77777777" w:rsidTr="00F84D0E">
        <w:trPr>
          <w:trHeight w:val="280"/>
        </w:trPr>
        <w:tc>
          <w:tcPr>
            <w:tcW w:w="147" w:type="pct"/>
            <w:tcBorders>
              <w:top w:val="nil"/>
              <w:bottom w:val="single" w:sz="4" w:space="0" w:color="auto"/>
            </w:tcBorders>
          </w:tcPr>
          <w:p w14:paraId="5CBB11C3" w14:textId="77777777" w:rsidR="000B4BEC" w:rsidRPr="00D200F4" w:rsidRDefault="000B4BEC" w:rsidP="00AB1FAD">
            <w:pPr>
              <w:widowControl/>
              <w:spacing w:after="0" w:line="240" w:lineRule="auto"/>
              <w:rPr>
                <w:rFonts w:ascii="Times New Roman" w:eastAsia="Times New Roman" w:hAnsi="Times New Roman" w:cs="Times New Roman"/>
                <w:kern w:val="0"/>
                <w:sz w:val="20"/>
                <w:szCs w:val="20"/>
                <w:lang w:val="en-GB"/>
                <w14:ligatures w14:val="none"/>
              </w:rPr>
            </w:pPr>
          </w:p>
        </w:tc>
        <w:tc>
          <w:tcPr>
            <w:tcW w:w="450" w:type="pct"/>
            <w:tcBorders>
              <w:top w:val="nil"/>
              <w:bottom w:val="single" w:sz="4" w:space="0" w:color="auto"/>
            </w:tcBorders>
            <w:shd w:val="clear" w:color="auto" w:fill="auto"/>
            <w:noWrap/>
            <w:hideMark/>
          </w:tcPr>
          <w:p w14:paraId="6B626573" w14:textId="3560C6E5" w:rsidR="000B4BEC" w:rsidRPr="00D200F4" w:rsidRDefault="000B4BEC" w:rsidP="00AB1FAD">
            <w:pPr>
              <w:widowControl/>
              <w:spacing w:after="0" w:line="240" w:lineRule="auto"/>
              <w:rPr>
                <w:rFonts w:ascii="Times New Roman" w:eastAsia="Times New Roman" w:hAnsi="Times New Roman" w:cs="Times New Roman"/>
                <w:kern w:val="0"/>
                <w:sz w:val="20"/>
                <w:szCs w:val="20"/>
                <w:lang w:val="en-GB"/>
                <w14:ligatures w14:val="none"/>
              </w:rPr>
            </w:pPr>
          </w:p>
        </w:tc>
        <w:tc>
          <w:tcPr>
            <w:tcW w:w="628" w:type="pct"/>
            <w:tcBorders>
              <w:top w:val="nil"/>
              <w:bottom w:val="single" w:sz="4" w:space="0" w:color="auto"/>
            </w:tcBorders>
            <w:shd w:val="clear" w:color="auto" w:fill="auto"/>
            <w:noWrap/>
            <w:hideMark/>
          </w:tcPr>
          <w:p w14:paraId="38DADE25" w14:textId="77777777" w:rsidR="000B4BEC" w:rsidRPr="00D200F4" w:rsidRDefault="000B4BEC" w:rsidP="00AB1FAD">
            <w:pPr>
              <w:widowControl/>
              <w:spacing w:after="0" w:line="240" w:lineRule="auto"/>
              <w:rPr>
                <w:rFonts w:ascii="Times New Roman" w:eastAsia="Times New Roman" w:hAnsi="Times New Roman" w:cs="Times New Roman"/>
                <w:kern w:val="0"/>
                <w:sz w:val="20"/>
                <w:szCs w:val="20"/>
                <w:lang w:val="en-GB"/>
                <w14:ligatures w14:val="none"/>
              </w:rPr>
            </w:pPr>
          </w:p>
        </w:tc>
        <w:tc>
          <w:tcPr>
            <w:tcW w:w="616" w:type="pct"/>
            <w:vMerge/>
            <w:tcBorders>
              <w:top w:val="nil"/>
              <w:bottom w:val="single" w:sz="4" w:space="0" w:color="auto"/>
            </w:tcBorders>
            <w:hideMark/>
          </w:tcPr>
          <w:p w14:paraId="3F89048A" w14:textId="77777777" w:rsidR="000B4BEC" w:rsidRPr="00D200F4" w:rsidRDefault="000B4BEC" w:rsidP="00AB1FAD">
            <w:pPr>
              <w:widowControl/>
              <w:spacing w:after="0" w:line="240" w:lineRule="auto"/>
              <w:rPr>
                <w:rFonts w:ascii="Times New Roman" w:eastAsia="宋体" w:hAnsi="Times New Roman" w:cs="Times New Roman"/>
                <w:b/>
                <w:bCs/>
                <w:kern w:val="0"/>
                <w:sz w:val="20"/>
                <w:szCs w:val="20"/>
                <w:lang w:val="en-GB"/>
                <w14:ligatures w14:val="none"/>
              </w:rPr>
            </w:pPr>
          </w:p>
        </w:tc>
        <w:tc>
          <w:tcPr>
            <w:tcW w:w="701" w:type="pct"/>
            <w:vMerge/>
            <w:tcBorders>
              <w:top w:val="nil"/>
              <w:bottom w:val="single" w:sz="4" w:space="0" w:color="auto"/>
            </w:tcBorders>
            <w:hideMark/>
          </w:tcPr>
          <w:p w14:paraId="067FE679" w14:textId="77777777" w:rsidR="000B4BEC" w:rsidRPr="00D200F4" w:rsidRDefault="000B4BEC" w:rsidP="00AB1FAD">
            <w:pPr>
              <w:widowControl/>
              <w:spacing w:after="0" w:line="240" w:lineRule="auto"/>
              <w:rPr>
                <w:rFonts w:ascii="Times New Roman" w:eastAsia="宋体" w:hAnsi="Times New Roman" w:cs="Times New Roman"/>
                <w:b/>
                <w:bCs/>
                <w:kern w:val="0"/>
                <w:sz w:val="20"/>
                <w:szCs w:val="20"/>
                <w:lang w:val="en-GB"/>
                <w14:ligatures w14:val="none"/>
              </w:rPr>
            </w:pPr>
          </w:p>
        </w:tc>
        <w:tc>
          <w:tcPr>
            <w:tcW w:w="1409" w:type="pct"/>
            <w:vMerge/>
            <w:tcBorders>
              <w:top w:val="nil"/>
              <w:bottom w:val="single" w:sz="4" w:space="0" w:color="auto"/>
            </w:tcBorders>
            <w:hideMark/>
          </w:tcPr>
          <w:p w14:paraId="73B9563E" w14:textId="77777777" w:rsidR="000B4BEC" w:rsidRPr="00D200F4" w:rsidRDefault="000B4BEC" w:rsidP="00AB1FAD">
            <w:pPr>
              <w:widowControl/>
              <w:spacing w:after="0" w:line="240" w:lineRule="auto"/>
              <w:rPr>
                <w:rFonts w:ascii="Times New Roman" w:eastAsia="宋体" w:hAnsi="Times New Roman" w:cs="Times New Roman"/>
                <w:b/>
                <w:bCs/>
                <w:kern w:val="0"/>
                <w:sz w:val="20"/>
                <w:szCs w:val="20"/>
                <w:lang w:val="en-GB"/>
                <w14:ligatures w14:val="none"/>
              </w:rPr>
            </w:pPr>
          </w:p>
        </w:tc>
        <w:tc>
          <w:tcPr>
            <w:tcW w:w="399" w:type="pct"/>
            <w:tcBorders>
              <w:top w:val="single" w:sz="4" w:space="0" w:color="auto"/>
              <w:bottom w:val="single" w:sz="4" w:space="0" w:color="auto"/>
            </w:tcBorders>
            <w:shd w:val="clear" w:color="auto" w:fill="auto"/>
            <w:noWrap/>
            <w:hideMark/>
          </w:tcPr>
          <w:p w14:paraId="282E81C2" w14:textId="77777777" w:rsidR="000B4BEC" w:rsidRPr="00D200F4" w:rsidRDefault="000B4BEC" w:rsidP="00AB1FAD">
            <w:pPr>
              <w:widowControl/>
              <w:spacing w:after="0" w:line="240" w:lineRule="auto"/>
              <w:rPr>
                <w:rFonts w:ascii="Times New Roman" w:eastAsia="宋体" w:hAnsi="Times New Roman" w:cs="Times New Roman"/>
                <w:b/>
                <w:bCs/>
                <w:kern w:val="0"/>
                <w:sz w:val="20"/>
                <w:szCs w:val="20"/>
                <w:lang w:val="en-GB"/>
                <w14:ligatures w14:val="none"/>
              </w:rPr>
            </w:pPr>
            <w:r w:rsidRPr="00D200F4">
              <w:rPr>
                <w:rFonts w:ascii="Times New Roman" w:eastAsia="宋体" w:hAnsi="Times New Roman" w:cs="Times New Roman"/>
                <w:b/>
                <w:bCs/>
                <w:kern w:val="0"/>
                <w:sz w:val="20"/>
                <w:szCs w:val="20"/>
                <w:lang w:val="en-GB"/>
                <w14:ligatures w14:val="none"/>
              </w:rPr>
              <w:t>Chi²</w:t>
            </w:r>
          </w:p>
        </w:tc>
        <w:tc>
          <w:tcPr>
            <w:tcW w:w="649" w:type="pct"/>
            <w:tcBorders>
              <w:top w:val="single" w:sz="4" w:space="0" w:color="auto"/>
              <w:bottom w:val="single" w:sz="4" w:space="0" w:color="auto"/>
            </w:tcBorders>
            <w:shd w:val="clear" w:color="auto" w:fill="auto"/>
            <w:noWrap/>
            <w:hideMark/>
          </w:tcPr>
          <w:p w14:paraId="1B34C56C" w14:textId="77777777" w:rsidR="000B4BEC" w:rsidRPr="00D200F4" w:rsidRDefault="000B4BEC" w:rsidP="00AB1FAD">
            <w:pPr>
              <w:widowControl/>
              <w:spacing w:after="0" w:line="240" w:lineRule="auto"/>
              <w:rPr>
                <w:rFonts w:ascii="Times New Roman" w:eastAsia="宋体" w:hAnsi="Times New Roman" w:cs="Times New Roman"/>
                <w:b/>
                <w:bCs/>
                <w:kern w:val="0"/>
                <w:sz w:val="20"/>
                <w:szCs w:val="20"/>
                <w:lang w:val="en-GB"/>
                <w14:ligatures w14:val="none"/>
              </w:rPr>
            </w:pPr>
            <w:r w:rsidRPr="00D200F4">
              <w:rPr>
                <w:rFonts w:ascii="Times New Roman" w:eastAsia="宋体" w:hAnsi="Times New Roman" w:cs="Times New Roman"/>
                <w:b/>
                <w:bCs/>
                <w:kern w:val="0"/>
                <w:sz w:val="20"/>
                <w:szCs w:val="20"/>
                <w:lang w:val="en-GB"/>
                <w14:ligatures w14:val="none"/>
              </w:rPr>
              <w:t>P values</w:t>
            </w:r>
          </w:p>
        </w:tc>
      </w:tr>
      <w:tr w:rsidR="0035303C" w:rsidRPr="00D200F4" w14:paraId="3574A8CE" w14:textId="77777777" w:rsidTr="00F84D0E">
        <w:trPr>
          <w:trHeight w:val="280"/>
        </w:trPr>
        <w:tc>
          <w:tcPr>
            <w:tcW w:w="5000" w:type="pct"/>
            <w:gridSpan w:val="8"/>
            <w:tcBorders>
              <w:top w:val="single" w:sz="4" w:space="0" w:color="auto"/>
            </w:tcBorders>
          </w:tcPr>
          <w:p w14:paraId="6D6421E1" w14:textId="39D941B9" w:rsidR="000B4BEC" w:rsidRPr="00D200F4" w:rsidRDefault="000B4BEC" w:rsidP="00AB1FAD">
            <w:pPr>
              <w:widowControl/>
              <w:spacing w:after="0" w:line="240" w:lineRule="auto"/>
              <w:rPr>
                <w:rFonts w:ascii="Times New Roman" w:eastAsia="Times New Roman" w:hAnsi="Times New Roman" w:cs="Times New Roman"/>
                <w:b/>
                <w:kern w:val="0"/>
                <w:sz w:val="20"/>
                <w:szCs w:val="20"/>
                <w:lang w:val="en-GB"/>
                <w14:ligatures w14:val="none"/>
              </w:rPr>
            </w:pPr>
            <w:r w:rsidRPr="00D200F4">
              <w:rPr>
                <w:rFonts w:ascii="Times New Roman" w:eastAsia="宋体" w:hAnsi="Times New Roman" w:cs="Times New Roman"/>
                <w:b/>
                <w:bCs/>
                <w:kern w:val="0"/>
                <w:sz w:val="20"/>
                <w:szCs w:val="20"/>
                <w:lang w:val="en-GB"/>
                <w14:ligatures w14:val="none"/>
              </w:rPr>
              <w:t>Death at 3 months after IS</w:t>
            </w:r>
          </w:p>
        </w:tc>
      </w:tr>
      <w:tr w:rsidR="0035303C" w:rsidRPr="00D200F4" w14:paraId="7C2B29AA" w14:textId="77777777" w:rsidTr="00F84D0E">
        <w:trPr>
          <w:trHeight w:val="280"/>
        </w:trPr>
        <w:tc>
          <w:tcPr>
            <w:tcW w:w="147" w:type="pct"/>
          </w:tcPr>
          <w:p w14:paraId="7E345B6F" w14:textId="77777777" w:rsidR="00F84D0E" w:rsidRPr="00D200F4" w:rsidRDefault="00F84D0E" w:rsidP="00AB1FAD">
            <w:pPr>
              <w:widowControl/>
              <w:spacing w:after="0" w:line="240" w:lineRule="auto"/>
              <w:rPr>
                <w:rFonts w:ascii="Times New Roman" w:hAnsi="Times New Roman" w:cs="Times New Roman"/>
                <w:b/>
                <w:bCs/>
                <w:sz w:val="20"/>
                <w:szCs w:val="20"/>
                <w:lang w:val="en-GB"/>
              </w:rPr>
            </w:pPr>
          </w:p>
        </w:tc>
        <w:tc>
          <w:tcPr>
            <w:tcW w:w="1079" w:type="pct"/>
            <w:gridSpan w:val="2"/>
            <w:shd w:val="clear" w:color="auto" w:fill="auto"/>
            <w:noWrap/>
            <w:hideMark/>
          </w:tcPr>
          <w:p w14:paraId="644F68AE" w14:textId="11F67C53" w:rsidR="00F84D0E" w:rsidRPr="00D200F4" w:rsidRDefault="00F84D0E" w:rsidP="00AB1FAD">
            <w:pPr>
              <w:widowControl/>
              <w:spacing w:after="0" w:line="240" w:lineRule="auto"/>
              <w:rPr>
                <w:rFonts w:ascii="Times New Roman" w:eastAsia="宋体" w:hAnsi="Times New Roman" w:cs="Times New Roman"/>
                <w:bCs/>
                <w:kern w:val="0"/>
                <w:sz w:val="20"/>
                <w:szCs w:val="20"/>
                <w:lang w:val="en-GB"/>
                <w14:ligatures w14:val="none"/>
              </w:rPr>
            </w:pPr>
            <w:r w:rsidRPr="00D200F4">
              <w:rPr>
                <w:rFonts w:ascii="Times New Roman" w:hAnsi="Times New Roman" w:cs="Times New Roman"/>
                <w:bCs/>
                <w:sz w:val="20"/>
                <w:szCs w:val="20"/>
                <w:lang w:val="en-GB"/>
              </w:rPr>
              <w:t>Dose*</w:t>
            </w:r>
          </w:p>
        </w:tc>
        <w:tc>
          <w:tcPr>
            <w:tcW w:w="616" w:type="pct"/>
            <w:shd w:val="clear" w:color="auto" w:fill="auto"/>
            <w:noWrap/>
            <w:hideMark/>
          </w:tcPr>
          <w:p w14:paraId="556FB559" w14:textId="77777777" w:rsidR="00F84D0E" w:rsidRPr="00D200F4" w:rsidRDefault="00F84D0E" w:rsidP="00AB1FAD">
            <w:pPr>
              <w:widowControl/>
              <w:spacing w:after="0" w:line="240" w:lineRule="auto"/>
              <w:rPr>
                <w:rFonts w:ascii="Times New Roman" w:eastAsia="Times New Roman" w:hAnsi="Times New Roman" w:cs="Times New Roman"/>
                <w:kern w:val="0"/>
                <w:sz w:val="20"/>
                <w:szCs w:val="20"/>
                <w:lang w:val="en-GB"/>
                <w14:ligatures w14:val="none"/>
              </w:rPr>
            </w:pPr>
          </w:p>
        </w:tc>
        <w:tc>
          <w:tcPr>
            <w:tcW w:w="701" w:type="pct"/>
            <w:shd w:val="clear" w:color="auto" w:fill="auto"/>
            <w:noWrap/>
            <w:hideMark/>
          </w:tcPr>
          <w:p w14:paraId="398D04E1" w14:textId="77777777" w:rsidR="00F84D0E" w:rsidRPr="00D200F4" w:rsidRDefault="00F84D0E" w:rsidP="00AB1FAD">
            <w:pPr>
              <w:widowControl/>
              <w:spacing w:after="0" w:line="240" w:lineRule="auto"/>
              <w:rPr>
                <w:rFonts w:ascii="Times New Roman" w:eastAsia="Times New Roman" w:hAnsi="Times New Roman" w:cs="Times New Roman"/>
                <w:kern w:val="0"/>
                <w:sz w:val="20"/>
                <w:szCs w:val="20"/>
                <w:lang w:val="en-GB"/>
                <w14:ligatures w14:val="none"/>
              </w:rPr>
            </w:pPr>
          </w:p>
        </w:tc>
        <w:tc>
          <w:tcPr>
            <w:tcW w:w="1409" w:type="pct"/>
            <w:shd w:val="clear" w:color="auto" w:fill="auto"/>
            <w:noWrap/>
            <w:hideMark/>
          </w:tcPr>
          <w:p w14:paraId="7200F4A4" w14:textId="77777777" w:rsidR="00F84D0E" w:rsidRPr="00D200F4" w:rsidRDefault="00F84D0E" w:rsidP="00AB1FAD">
            <w:pPr>
              <w:widowControl/>
              <w:spacing w:after="0" w:line="240" w:lineRule="auto"/>
              <w:rPr>
                <w:rFonts w:ascii="Times New Roman" w:eastAsia="Times New Roman" w:hAnsi="Times New Roman" w:cs="Times New Roman"/>
                <w:kern w:val="0"/>
                <w:sz w:val="20"/>
                <w:szCs w:val="20"/>
                <w:lang w:val="en-GB"/>
                <w14:ligatures w14:val="none"/>
              </w:rPr>
            </w:pPr>
          </w:p>
        </w:tc>
        <w:tc>
          <w:tcPr>
            <w:tcW w:w="399" w:type="pct"/>
            <w:shd w:val="clear" w:color="auto" w:fill="auto"/>
            <w:noWrap/>
            <w:hideMark/>
          </w:tcPr>
          <w:p w14:paraId="29B62DAB" w14:textId="77777777" w:rsidR="00F84D0E" w:rsidRPr="00D200F4" w:rsidRDefault="00F84D0E" w:rsidP="00AB1FAD">
            <w:pPr>
              <w:widowControl/>
              <w:spacing w:after="0" w:line="240" w:lineRule="auto"/>
              <w:rPr>
                <w:rFonts w:ascii="Times New Roman" w:eastAsia="宋体" w:hAnsi="Times New Roman" w:cs="Times New Roman"/>
                <w:kern w:val="0"/>
                <w:sz w:val="20"/>
                <w:szCs w:val="20"/>
                <w:lang w:val="en-GB"/>
                <w14:ligatures w14:val="none"/>
              </w:rPr>
            </w:pPr>
            <w:r w:rsidRPr="00D200F4">
              <w:rPr>
                <w:rFonts w:ascii="Times New Roman" w:eastAsia="宋体" w:hAnsi="Times New Roman" w:cs="Times New Roman"/>
                <w:kern w:val="0"/>
                <w:sz w:val="20"/>
                <w:szCs w:val="20"/>
                <w:lang w:val="en-GB"/>
                <w14:ligatures w14:val="none"/>
              </w:rPr>
              <w:t xml:space="preserve">0.17 </w:t>
            </w:r>
          </w:p>
        </w:tc>
        <w:tc>
          <w:tcPr>
            <w:tcW w:w="649" w:type="pct"/>
            <w:shd w:val="clear" w:color="auto" w:fill="auto"/>
            <w:noWrap/>
            <w:hideMark/>
          </w:tcPr>
          <w:p w14:paraId="4D02B6C9" w14:textId="77777777" w:rsidR="00F84D0E" w:rsidRPr="00D200F4" w:rsidRDefault="00F84D0E" w:rsidP="00AB1FAD">
            <w:pPr>
              <w:widowControl/>
              <w:spacing w:after="0" w:line="240" w:lineRule="auto"/>
              <w:rPr>
                <w:rFonts w:ascii="Times New Roman" w:eastAsia="宋体" w:hAnsi="Times New Roman" w:cs="Times New Roman"/>
                <w:kern w:val="0"/>
                <w:sz w:val="20"/>
                <w:szCs w:val="20"/>
                <w:lang w:val="en-GB"/>
                <w14:ligatures w14:val="none"/>
              </w:rPr>
            </w:pPr>
            <w:r w:rsidRPr="00D200F4">
              <w:rPr>
                <w:rFonts w:ascii="Times New Roman" w:eastAsia="宋体" w:hAnsi="Times New Roman" w:cs="Times New Roman"/>
                <w:kern w:val="0"/>
                <w:sz w:val="20"/>
                <w:szCs w:val="20"/>
                <w:lang w:val="en-GB"/>
                <w14:ligatures w14:val="none"/>
              </w:rPr>
              <w:t>0.68</w:t>
            </w:r>
          </w:p>
        </w:tc>
      </w:tr>
      <w:tr w:rsidR="0035303C" w:rsidRPr="00D200F4" w14:paraId="5513D431" w14:textId="77777777" w:rsidTr="00F84D0E">
        <w:trPr>
          <w:trHeight w:val="280"/>
        </w:trPr>
        <w:tc>
          <w:tcPr>
            <w:tcW w:w="147" w:type="pct"/>
          </w:tcPr>
          <w:p w14:paraId="7CBA2B1E"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p>
        </w:tc>
        <w:tc>
          <w:tcPr>
            <w:tcW w:w="450" w:type="pct"/>
            <w:shd w:val="clear" w:color="auto" w:fill="auto"/>
            <w:noWrap/>
            <w:hideMark/>
          </w:tcPr>
          <w:p w14:paraId="1EEA4723" w14:textId="39A4A77D"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p>
        </w:tc>
        <w:tc>
          <w:tcPr>
            <w:tcW w:w="628" w:type="pct"/>
            <w:shd w:val="clear" w:color="auto" w:fill="auto"/>
            <w:noWrap/>
            <w:hideMark/>
          </w:tcPr>
          <w:p w14:paraId="1CB7BE3E" w14:textId="4BE2C3C1" w:rsidR="000B4BEC" w:rsidRPr="00D200F4" w:rsidRDefault="000B4BEC" w:rsidP="00AB1FAD">
            <w:pPr>
              <w:widowControl/>
              <w:spacing w:after="0" w:line="240" w:lineRule="auto"/>
              <w:rPr>
                <w:rFonts w:ascii="Times New Roman" w:eastAsia="宋体" w:hAnsi="Times New Roman" w:cs="Times New Roman"/>
                <w:bCs/>
                <w:kern w:val="0"/>
                <w:sz w:val="20"/>
                <w:szCs w:val="20"/>
                <w:lang w:val="en-GB"/>
                <w14:ligatures w14:val="none"/>
              </w:rPr>
            </w:pPr>
            <w:r w:rsidRPr="00D200F4">
              <w:rPr>
                <w:rFonts w:ascii="Times New Roman" w:eastAsia="宋体" w:hAnsi="Times New Roman" w:cs="Times New Roman"/>
                <w:bCs/>
                <w:kern w:val="0"/>
                <w:sz w:val="20"/>
                <w:szCs w:val="20"/>
                <w:lang w:val="en-GB"/>
                <w14:ligatures w14:val="none"/>
              </w:rPr>
              <w:t>≤200 mg</w:t>
            </w:r>
          </w:p>
        </w:tc>
        <w:tc>
          <w:tcPr>
            <w:tcW w:w="616" w:type="pct"/>
            <w:shd w:val="clear" w:color="auto" w:fill="auto"/>
            <w:noWrap/>
            <w:hideMark/>
          </w:tcPr>
          <w:p w14:paraId="500A10A9"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r w:rsidRPr="00D200F4">
              <w:rPr>
                <w:rFonts w:ascii="Times New Roman" w:eastAsia="宋体" w:hAnsi="Times New Roman" w:cs="Times New Roman"/>
                <w:kern w:val="0"/>
                <w:sz w:val="20"/>
                <w:szCs w:val="20"/>
                <w:lang w:val="en-GB"/>
                <w14:ligatures w14:val="none"/>
              </w:rPr>
              <w:t>1</w:t>
            </w:r>
          </w:p>
        </w:tc>
        <w:tc>
          <w:tcPr>
            <w:tcW w:w="701" w:type="pct"/>
            <w:shd w:val="clear" w:color="auto" w:fill="auto"/>
            <w:noWrap/>
            <w:hideMark/>
          </w:tcPr>
          <w:p w14:paraId="2D2E0FD1"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r w:rsidRPr="00D200F4">
              <w:rPr>
                <w:rFonts w:ascii="Times New Roman" w:eastAsia="宋体" w:hAnsi="Times New Roman" w:cs="Times New Roman"/>
                <w:kern w:val="0"/>
                <w:sz w:val="20"/>
                <w:szCs w:val="20"/>
                <w:lang w:val="en-GB"/>
                <w14:ligatures w14:val="none"/>
              </w:rPr>
              <w:t>1673</w:t>
            </w:r>
          </w:p>
        </w:tc>
        <w:tc>
          <w:tcPr>
            <w:tcW w:w="1409" w:type="pct"/>
            <w:shd w:val="clear" w:color="auto" w:fill="auto"/>
            <w:noWrap/>
            <w:hideMark/>
          </w:tcPr>
          <w:p w14:paraId="5B219865"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r w:rsidRPr="00D200F4">
              <w:rPr>
                <w:rFonts w:ascii="Times New Roman" w:eastAsia="宋体" w:hAnsi="Times New Roman" w:cs="Times New Roman"/>
                <w:kern w:val="0"/>
                <w:sz w:val="20"/>
                <w:szCs w:val="20"/>
                <w:lang w:val="en-GB"/>
                <w14:ligatures w14:val="none"/>
              </w:rPr>
              <w:t>0.76 (0.61, 0.94)</w:t>
            </w:r>
          </w:p>
        </w:tc>
        <w:tc>
          <w:tcPr>
            <w:tcW w:w="399" w:type="pct"/>
            <w:shd w:val="clear" w:color="auto" w:fill="auto"/>
            <w:noWrap/>
            <w:hideMark/>
          </w:tcPr>
          <w:p w14:paraId="32E041DE"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p>
        </w:tc>
        <w:tc>
          <w:tcPr>
            <w:tcW w:w="649" w:type="pct"/>
            <w:shd w:val="clear" w:color="auto" w:fill="auto"/>
            <w:noWrap/>
            <w:hideMark/>
          </w:tcPr>
          <w:p w14:paraId="604BC00E" w14:textId="77777777" w:rsidR="000B4BEC" w:rsidRPr="00D200F4" w:rsidRDefault="000B4BEC" w:rsidP="00AB1FAD">
            <w:pPr>
              <w:widowControl/>
              <w:spacing w:after="0" w:line="240" w:lineRule="auto"/>
              <w:rPr>
                <w:rFonts w:ascii="Times New Roman" w:eastAsia="Times New Roman" w:hAnsi="Times New Roman" w:cs="Times New Roman"/>
                <w:kern w:val="0"/>
                <w:sz w:val="20"/>
                <w:szCs w:val="20"/>
                <w:lang w:val="en-GB"/>
                <w14:ligatures w14:val="none"/>
              </w:rPr>
            </w:pPr>
          </w:p>
        </w:tc>
      </w:tr>
      <w:tr w:rsidR="0035303C" w:rsidRPr="00D200F4" w14:paraId="7F50149D" w14:textId="77777777" w:rsidTr="00F84D0E">
        <w:trPr>
          <w:trHeight w:val="280"/>
        </w:trPr>
        <w:tc>
          <w:tcPr>
            <w:tcW w:w="147" w:type="pct"/>
          </w:tcPr>
          <w:p w14:paraId="7BAF99F4" w14:textId="77777777" w:rsidR="000B4BEC" w:rsidRPr="00D200F4" w:rsidRDefault="000B4BEC" w:rsidP="00AB1FAD">
            <w:pPr>
              <w:widowControl/>
              <w:spacing w:after="0" w:line="240" w:lineRule="auto"/>
              <w:rPr>
                <w:rFonts w:ascii="Times New Roman" w:eastAsia="Times New Roman" w:hAnsi="Times New Roman" w:cs="Times New Roman"/>
                <w:kern w:val="0"/>
                <w:sz w:val="20"/>
                <w:szCs w:val="20"/>
                <w:lang w:val="en-GB"/>
                <w14:ligatures w14:val="none"/>
              </w:rPr>
            </w:pPr>
          </w:p>
        </w:tc>
        <w:tc>
          <w:tcPr>
            <w:tcW w:w="450" w:type="pct"/>
            <w:shd w:val="clear" w:color="auto" w:fill="auto"/>
            <w:noWrap/>
            <w:hideMark/>
          </w:tcPr>
          <w:p w14:paraId="74C04659" w14:textId="0D150D65" w:rsidR="000B4BEC" w:rsidRPr="00D200F4" w:rsidRDefault="000B4BEC" w:rsidP="00AB1FAD">
            <w:pPr>
              <w:widowControl/>
              <w:spacing w:after="0" w:line="240" w:lineRule="auto"/>
              <w:rPr>
                <w:rFonts w:ascii="Times New Roman" w:eastAsia="Times New Roman" w:hAnsi="Times New Roman" w:cs="Times New Roman"/>
                <w:kern w:val="0"/>
                <w:sz w:val="20"/>
                <w:szCs w:val="20"/>
                <w:lang w:val="en-GB"/>
                <w14:ligatures w14:val="none"/>
              </w:rPr>
            </w:pPr>
          </w:p>
        </w:tc>
        <w:tc>
          <w:tcPr>
            <w:tcW w:w="628" w:type="pct"/>
            <w:shd w:val="clear" w:color="auto" w:fill="auto"/>
            <w:noWrap/>
            <w:hideMark/>
          </w:tcPr>
          <w:p w14:paraId="0F57A96A" w14:textId="0428F9C9" w:rsidR="000B4BEC" w:rsidRPr="00D200F4" w:rsidRDefault="000B4BEC" w:rsidP="00AB1FAD">
            <w:pPr>
              <w:widowControl/>
              <w:spacing w:after="0" w:line="240" w:lineRule="auto"/>
              <w:rPr>
                <w:rFonts w:ascii="Times New Roman" w:eastAsia="宋体" w:hAnsi="Times New Roman" w:cs="Times New Roman"/>
                <w:bCs/>
                <w:kern w:val="0"/>
                <w:sz w:val="20"/>
                <w:szCs w:val="20"/>
                <w:lang w:val="en-GB"/>
                <w14:ligatures w14:val="none"/>
              </w:rPr>
            </w:pPr>
            <w:r w:rsidRPr="00D200F4">
              <w:rPr>
                <w:rFonts w:ascii="Times New Roman" w:eastAsia="宋体" w:hAnsi="Times New Roman" w:cs="Times New Roman"/>
                <w:bCs/>
                <w:kern w:val="0"/>
                <w:sz w:val="20"/>
                <w:szCs w:val="20"/>
                <w:lang w:val="en-GB"/>
                <w14:ligatures w14:val="none"/>
              </w:rPr>
              <w:t>&gt;200 mg</w:t>
            </w:r>
          </w:p>
        </w:tc>
        <w:tc>
          <w:tcPr>
            <w:tcW w:w="616" w:type="pct"/>
            <w:shd w:val="clear" w:color="auto" w:fill="auto"/>
            <w:noWrap/>
            <w:hideMark/>
          </w:tcPr>
          <w:p w14:paraId="310AFC55"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r w:rsidRPr="00D200F4">
              <w:rPr>
                <w:rFonts w:ascii="Times New Roman" w:eastAsia="宋体" w:hAnsi="Times New Roman" w:cs="Times New Roman"/>
                <w:kern w:val="0"/>
                <w:sz w:val="20"/>
                <w:szCs w:val="20"/>
                <w:lang w:val="en-GB"/>
                <w14:ligatures w14:val="none"/>
              </w:rPr>
              <w:t>1</w:t>
            </w:r>
          </w:p>
        </w:tc>
        <w:tc>
          <w:tcPr>
            <w:tcW w:w="701" w:type="pct"/>
            <w:shd w:val="clear" w:color="auto" w:fill="auto"/>
            <w:noWrap/>
            <w:hideMark/>
          </w:tcPr>
          <w:p w14:paraId="0D7F24E5"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r w:rsidRPr="00D200F4">
              <w:rPr>
                <w:rFonts w:ascii="Times New Roman" w:eastAsia="宋体" w:hAnsi="Times New Roman" w:cs="Times New Roman"/>
                <w:kern w:val="0"/>
                <w:sz w:val="20"/>
                <w:szCs w:val="20"/>
                <w:lang w:val="en-GB"/>
                <w14:ligatures w14:val="none"/>
              </w:rPr>
              <w:t>118</w:t>
            </w:r>
          </w:p>
        </w:tc>
        <w:tc>
          <w:tcPr>
            <w:tcW w:w="1409" w:type="pct"/>
            <w:shd w:val="clear" w:color="auto" w:fill="auto"/>
            <w:noWrap/>
            <w:hideMark/>
          </w:tcPr>
          <w:p w14:paraId="61B71AC3"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r w:rsidRPr="00D200F4">
              <w:rPr>
                <w:rFonts w:ascii="Times New Roman" w:eastAsia="宋体" w:hAnsi="Times New Roman" w:cs="Times New Roman"/>
                <w:kern w:val="0"/>
                <w:sz w:val="20"/>
                <w:szCs w:val="20"/>
                <w:lang w:val="en-GB"/>
                <w14:ligatures w14:val="none"/>
              </w:rPr>
              <w:t>0.89 (0.42, 1.89)</w:t>
            </w:r>
          </w:p>
        </w:tc>
        <w:tc>
          <w:tcPr>
            <w:tcW w:w="399" w:type="pct"/>
            <w:shd w:val="clear" w:color="auto" w:fill="auto"/>
            <w:noWrap/>
            <w:hideMark/>
          </w:tcPr>
          <w:p w14:paraId="488AA62C"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p>
        </w:tc>
        <w:tc>
          <w:tcPr>
            <w:tcW w:w="649" w:type="pct"/>
            <w:shd w:val="clear" w:color="auto" w:fill="auto"/>
            <w:noWrap/>
            <w:hideMark/>
          </w:tcPr>
          <w:p w14:paraId="0A15BF14" w14:textId="77777777" w:rsidR="000B4BEC" w:rsidRPr="00D200F4" w:rsidRDefault="000B4BEC" w:rsidP="00AB1FAD">
            <w:pPr>
              <w:widowControl/>
              <w:spacing w:after="0" w:line="240" w:lineRule="auto"/>
              <w:rPr>
                <w:rFonts w:ascii="Times New Roman" w:eastAsia="Times New Roman" w:hAnsi="Times New Roman" w:cs="Times New Roman"/>
                <w:kern w:val="0"/>
                <w:sz w:val="20"/>
                <w:szCs w:val="20"/>
                <w:lang w:val="en-GB"/>
                <w14:ligatures w14:val="none"/>
              </w:rPr>
            </w:pPr>
          </w:p>
        </w:tc>
      </w:tr>
      <w:tr w:rsidR="0035303C" w:rsidRPr="00D200F4" w14:paraId="30720A1B" w14:textId="77777777" w:rsidTr="00F84D0E">
        <w:trPr>
          <w:trHeight w:val="280"/>
        </w:trPr>
        <w:tc>
          <w:tcPr>
            <w:tcW w:w="147" w:type="pct"/>
          </w:tcPr>
          <w:p w14:paraId="3F0F450B" w14:textId="77777777" w:rsidR="004D6C5C" w:rsidRPr="00D200F4" w:rsidRDefault="004D6C5C" w:rsidP="00AB1FAD">
            <w:pPr>
              <w:widowControl/>
              <w:spacing w:after="0" w:line="240" w:lineRule="auto"/>
              <w:rPr>
                <w:rFonts w:ascii="Times New Roman" w:eastAsia="宋体" w:hAnsi="Times New Roman" w:cs="Times New Roman"/>
                <w:b/>
                <w:bCs/>
                <w:kern w:val="0"/>
                <w:sz w:val="20"/>
                <w:szCs w:val="20"/>
                <w:lang w:val="en-GB"/>
                <w14:ligatures w14:val="none"/>
              </w:rPr>
            </w:pPr>
          </w:p>
        </w:tc>
        <w:tc>
          <w:tcPr>
            <w:tcW w:w="1079" w:type="pct"/>
            <w:gridSpan w:val="2"/>
            <w:shd w:val="clear" w:color="auto" w:fill="auto"/>
            <w:noWrap/>
            <w:hideMark/>
          </w:tcPr>
          <w:p w14:paraId="6464B0C4" w14:textId="650EC135" w:rsidR="004D6C5C" w:rsidRPr="00D200F4" w:rsidRDefault="004D6C5C" w:rsidP="00AB1FAD">
            <w:pPr>
              <w:widowControl/>
              <w:spacing w:after="0" w:line="240" w:lineRule="auto"/>
              <w:rPr>
                <w:rFonts w:ascii="Times New Roman" w:eastAsia="宋体" w:hAnsi="Times New Roman" w:cs="Times New Roman"/>
                <w:bCs/>
                <w:kern w:val="0"/>
                <w:sz w:val="20"/>
                <w:szCs w:val="20"/>
                <w:lang w:val="en-GB"/>
                <w14:ligatures w14:val="none"/>
              </w:rPr>
            </w:pPr>
            <w:r w:rsidRPr="00D200F4">
              <w:rPr>
                <w:rFonts w:ascii="Times New Roman" w:eastAsia="宋体" w:hAnsi="Times New Roman" w:cs="Times New Roman"/>
                <w:bCs/>
                <w:kern w:val="0"/>
                <w:sz w:val="20"/>
                <w:szCs w:val="20"/>
                <w:lang w:val="en-GB"/>
                <w14:ligatures w14:val="none"/>
              </w:rPr>
              <w:t>Duration</w:t>
            </w:r>
          </w:p>
        </w:tc>
        <w:tc>
          <w:tcPr>
            <w:tcW w:w="616" w:type="pct"/>
            <w:shd w:val="clear" w:color="auto" w:fill="auto"/>
            <w:noWrap/>
            <w:hideMark/>
          </w:tcPr>
          <w:p w14:paraId="05DE4525" w14:textId="77777777" w:rsidR="004D6C5C" w:rsidRPr="00D200F4" w:rsidRDefault="004D6C5C" w:rsidP="00AB1FAD">
            <w:pPr>
              <w:widowControl/>
              <w:spacing w:after="0" w:line="240" w:lineRule="auto"/>
              <w:rPr>
                <w:rFonts w:ascii="Times New Roman" w:eastAsia="Times New Roman" w:hAnsi="Times New Roman" w:cs="Times New Roman"/>
                <w:kern w:val="0"/>
                <w:sz w:val="20"/>
                <w:szCs w:val="20"/>
                <w:lang w:val="en-GB"/>
                <w14:ligatures w14:val="none"/>
              </w:rPr>
            </w:pPr>
          </w:p>
        </w:tc>
        <w:tc>
          <w:tcPr>
            <w:tcW w:w="701" w:type="pct"/>
            <w:shd w:val="clear" w:color="auto" w:fill="auto"/>
            <w:noWrap/>
            <w:hideMark/>
          </w:tcPr>
          <w:p w14:paraId="3B0F4C2C" w14:textId="77777777" w:rsidR="004D6C5C" w:rsidRPr="00D200F4" w:rsidRDefault="004D6C5C" w:rsidP="00AB1FAD">
            <w:pPr>
              <w:widowControl/>
              <w:spacing w:after="0" w:line="240" w:lineRule="auto"/>
              <w:rPr>
                <w:rFonts w:ascii="Times New Roman" w:eastAsia="Times New Roman" w:hAnsi="Times New Roman" w:cs="Times New Roman"/>
                <w:kern w:val="0"/>
                <w:sz w:val="20"/>
                <w:szCs w:val="20"/>
                <w:lang w:val="en-GB"/>
                <w14:ligatures w14:val="none"/>
              </w:rPr>
            </w:pPr>
          </w:p>
        </w:tc>
        <w:tc>
          <w:tcPr>
            <w:tcW w:w="1409" w:type="pct"/>
            <w:shd w:val="clear" w:color="auto" w:fill="auto"/>
            <w:noWrap/>
            <w:hideMark/>
          </w:tcPr>
          <w:p w14:paraId="54EA0282" w14:textId="77777777" w:rsidR="004D6C5C" w:rsidRPr="00D200F4" w:rsidRDefault="004D6C5C" w:rsidP="00AB1FAD">
            <w:pPr>
              <w:widowControl/>
              <w:spacing w:after="0" w:line="240" w:lineRule="auto"/>
              <w:rPr>
                <w:rFonts w:ascii="Times New Roman" w:eastAsia="Times New Roman" w:hAnsi="Times New Roman" w:cs="Times New Roman"/>
                <w:kern w:val="0"/>
                <w:sz w:val="20"/>
                <w:szCs w:val="20"/>
                <w:lang w:val="en-GB"/>
                <w14:ligatures w14:val="none"/>
              </w:rPr>
            </w:pPr>
          </w:p>
        </w:tc>
        <w:tc>
          <w:tcPr>
            <w:tcW w:w="399" w:type="pct"/>
            <w:shd w:val="clear" w:color="auto" w:fill="auto"/>
            <w:noWrap/>
            <w:hideMark/>
          </w:tcPr>
          <w:p w14:paraId="306F1CDB" w14:textId="77777777" w:rsidR="004D6C5C" w:rsidRPr="00D200F4" w:rsidRDefault="004D6C5C" w:rsidP="00AB1FAD">
            <w:pPr>
              <w:widowControl/>
              <w:spacing w:after="0" w:line="240" w:lineRule="auto"/>
              <w:rPr>
                <w:rFonts w:ascii="Times New Roman" w:eastAsia="Times New Roman" w:hAnsi="Times New Roman" w:cs="Times New Roman"/>
                <w:kern w:val="0"/>
                <w:sz w:val="20"/>
                <w:szCs w:val="20"/>
                <w:lang w:val="en-GB"/>
                <w14:ligatures w14:val="none"/>
              </w:rPr>
            </w:pPr>
          </w:p>
        </w:tc>
        <w:tc>
          <w:tcPr>
            <w:tcW w:w="649" w:type="pct"/>
            <w:shd w:val="clear" w:color="auto" w:fill="auto"/>
            <w:noWrap/>
            <w:hideMark/>
          </w:tcPr>
          <w:p w14:paraId="31B2B90E" w14:textId="77777777" w:rsidR="004D6C5C" w:rsidRPr="00D200F4" w:rsidRDefault="004D6C5C" w:rsidP="00AB1FAD">
            <w:pPr>
              <w:widowControl/>
              <w:spacing w:after="0" w:line="240" w:lineRule="auto"/>
              <w:rPr>
                <w:rFonts w:ascii="Times New Roman" w:eastAsia="Times New Roman" w:hAnsi="Times New Roman" w:cs="Times New Roman"/>
                <w:kern w:val="0"/>
                <w:sz w:val="20"/>
                <w:szCs w:val="20"/>
                <w:lang w:val="en-GB"/>
                <w14:ligatures w14:val="none"/>
              </w:rPr>
            </w:pPr>
          </w:p>
        </w:tc>
      </w:tr>
      <w:tr w:rsidR="0035303C" w:rsidRPr="00D200F4" w14:paraId="6B7D94F0" w14:textId="77777777" w:rsidTr="00F84D0E">
        <w:trPr>
          <w:trHeight w:val="280"/>
        </w:trPr>
        <w:tc>
          <w:tcPr>
            <w:tcW w:w="147" w:type="pct"/>
          </w:tcPr>
          <w:p w14:paraId="572876B8" w14:textId="77777777" w:rsidR="000B4BEC" w:rsidRPr="00D200F4" w:rsidRDefault="000B4BEC" w:rsidP="00AB1FAD">
            <w:pPr>
              <w:widowControl/>
              <w:spacing w:after="0" w:line="240" w:lineRule="auto"/>
              <w:rPr>
                <w:rFonts w:ascii="Times New Roman" w:eastAsia="Times New Roman" w:hAnsi="Times New Roman" w:cs="Times New Roman"/>
                <w:kern w:val="0"/>
                <w:sz w:val="20"/>
                <w:szCs w:val="20"/>
                <w:lang w:val="en-GB"/>
                <w14:ligatures w14:val="none"/>
              </w:rPr>
            </w:pPr>
          </w:p>
        </w:tc>
        <w:tc>
          <w:tcPr>
            <w:tcW w:w="450" w:type="pct"/>
            <w:shd w:val="clear" w:color="auto" w:fill="auto"/>
            <w:noWrap/>
            <w:hideMark/>
          </w:tcPr>
          <w:p w14:paraId="21FA743E" w14:textId="47D87C61" w:rsidR="000B4BEC" w:rsidRPr="00D200F4" w:rsidRDefault="000B4BEC" w:rsidP="00AB1FAD">
            <w:pPr>
              <w:widowControl/>
              <w:spacing w:after="0" w:line="240" w:lineRule="auto"/>
              <w:rPr>
                <w:rFonts w:ascii="Times New Roman" w:eastAsia="Times New Roman" w:hAnsi="Times New Roman" w:cs="Times New Roman"/>
                <w:kern w:val="0"/>
                <w:sz w:val="20"/>
                <w:szCs w:val="20"/>
                <w:lang w:val="en-GB"/>
                <w14:ligatures w14:val="none"/>
              </w:rPr>
            </w:pPr>
          </w:p>
        </w:tc>
        <w:tc>
          <w:tcPr>
            <w:tcW w:w="628" w:type="pct"/>
            <w:shd w:val="clear" w:color="auto" w:fill="auto"/>
            <w:noWrap/>
            <w:hideMark/>
          </w:tcPr>
          <w:p w14:paraId="204A3E79" w14:textId="433F8088" w:rsidR="000B4BEC" w:rsidRPr="00D200F4" w:rsidRDefault="000B4BEC" w:rsidP="00AB1FAD">
            <w:pPr>
              <w:widowControl/>
              <w:spacing w:after="0" w:line="240" w:lineRule="auto"/>
              <w:rPr>
                <w:rFonts w:ascii="Times New Roman" w:eastAsia="宋体" w:hAnsi="Times New Roman" w:cs="Times New Roman"/>
                <w:bCs/>
                <w:kern w:val="0"/>
                <w:sz w:val="20"/>
                <w:szCs w:val="20"/>
                <w:lang w:val="en-GB"/>
                <w14:ligatures w14:val="none"/>
              </w:rPr>
            </w:pPr>
            <w:r w:rsidRPr="00D200F4">
              <w:rPr>
                <w:rFonts w:ascii="Times New Roman" w:eastAsia="宋体" w:hAnsi="Times New Roman" w:cs="Times New Roman"/>
                <w:bCs/>
                <w:kern w:val="0"/>
                <w:sz w:val="20"/>
                <w:szCs w:val="20"/>
                <w:lang w:val="en-GB"/>
                <w14:ligatures w14:val="none"/>
              </w:rPr>
              <w:t>≤7 days</w:t>
            </w:r>
          </w:p>
        </w:tc>
        <w:tc>
          <w:tcPr>
            <w:tcW w:w="616" w:type="pct"/>
            <w:shd w:val="clear" w:color="auto" w:fill="auto"/>
            <w:noWrap/>
            <w:hideMark/>
          </w:tcPr>
          <w:p w14:paraId="5B4B7A87"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r w:rsidRPr="00D200F4">
              <w:rPr>
                <w:rFonts w:ascii="Times New Roman" w:eastAsia="宋体" w:hAnsi="Times New Roman" w:cs="Times New Roman"/>
                <w:kern w:val="0"/>
                <w:sz w:val="20"/>
                <w:szCs w:val="20"/>
                <w:lang w:val="en-GB"/>
                <w14:ligatures w14:val="none"/>
              </w:rPr>
              <w:t>1</w:t>
            </w:r>
          </w:p>
        </w:tc>
        <w:tc>
          <w:tcPr>
            <w:tcW w:w="701" w:type="pct"/>
            <w:shd w:val="clear" w:color="auto" w:fill="auto"/>
            <w:noWrap/>
            <w:hideMark/>
          </w:tcPr>
          <w:p w14:paraId="79A86D53"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r w:rsidRPr="00D200F4">
              <w:rPr>
                <w:rFonts w:ascii="Times New Roman" w:eastAsia="宋体" w:hAnsi="Times New Roman" w:cs="Times New Roman"/>
                <w:kern w:val="0"/>
                <w:sz w:val="20"/>
                <w:szCs w:val="20"/>
                <w:lang w:val="en-GB"/>
                <w14:ligatures w14:val="none"/>
              </w:rPr>
              <w:t>1673</w:t>
            </w:r>
          </w:p>
        </w:tc>
        <w:tc>
          <w:tcPr>
            <w:tcW w:w="1409" w:type="pct"/>
            <w:shd w:val="clear" w:color="auto" w:fill="auto"/>
            <w:noWrap/>
            <w:hideMark/>
          </w:tcPr>
          <w:p w14:paraId="4D76F2A7"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r w:rsidRPr="00D200F4">
              <w:rPr>
                <w:rFonts w:ascii="Times New Roman" w:eastAsia="宋体" w:hAnsi="Times New Roman" w:cs="Times New Roman"/>
                <w:kern w:val="0"/>
                <w:sz w:val="20"/>
                <w:szCs w:val="20"/>
                <w:lang w:val="en-GB"/>
                <w14:ligatures w14:val="none"/>
              </w:rPr>
              <w:t>0.76 (0.61, 0.94)</w:t>
            </w:r>
          </w:p>
        </w:tc>
        <w:tc>
          <w:tcPr>
            <w:tcW w:w="399" w:type="pct"/>
            <w:shd w:val="clear" w:color="auto" w:fill="auto"/>
            <w:noWrap/>
            <w:hideMark/>
          </w:tcPr>
          <w:p w14:paraId="6747C0EA"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r w:rsidRPr="00D200F4">
              <w:rPr>
                <w:rFonts w:ascii="Times New Roman" w:eastAsia="宋体" w:hAnsi="Times New Roman" w:cs="Times New Roman"/>
                <w:kern w:val="0"/>
                <w:sz w:val="20"/>
                <w:szCs w:val="20"/>
                <w:lang w:val="en-GB"/>
                <w14:ligatures w14:val="none"/>
              </w:rPr>
              <w:t xml:space="preserve">0.17 </w:t>
            </w:r>
          </w:p>
        </w:tc>
        <w:tc>
          <w:tcPr>
            <w:tcW w:w="649" w:type="pct"/>
            <w:shd w:val="clear" w:color="auto" w:fill="auto"/>
            <w:noWrap/>
            <w:hideMark/>
          </w:tcPr>
          <w:p w14:paraId="46C0BF74"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r w:rsidRPr="00D200F4">
              <w:rPr>
                <w:rFonts w:ascii="Times New Roman" w:eastAsia="宋体" w:hAnsi="Times New Roman" w:cs="Times New Roman"/>
                <w:kern w:val="0"/>
                <w:sz w:val="20"/>
                <w:szCs w:val="20"/>
                <w:lang w:val="en-GB"/>
                <w14:ligatures w14:val="none"/>
              </w:rPr>
              <w:t>0.68</w:t>
            </w:r>
          </w:p>
        </w:tc>
      </w:tr>
      <w:tr w:rsidR="0035303C" w:rsidRPr="00D200F4" w14:paraId="6FD23F85" w14:textId="77777777" w:rsidTr="00F84D0E">
        <w:trPr>
          <w:trHeight w:val="280"/>
        </w:trPr>
        <w:tc>
          <w:tcPr>
            <w:tcW w:w="147" w:type="pct"/>
          </w:tcPr>
          <w:p w14:paraId="528FB86C"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p>
        </w:tc>
        <w:tc>
          <w:tcPr>
            <w:tcW w:w="450" w:type="pct"/>
            <w:shd w:val="clear" w:color="auto" w:fill="auto"/>
            <w:noWrap/>
            <w:hideMark/>
          </w:tcPr>
          <w:p w14:paraId="4BC7A62F" w14:textId="465F56BF"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p>
        </w:tc>
        <w:tc>
          <w:tcPr>
            <w:tcW w:w="628" w:type="pct"/>
            <w:shd w:val="clear" w:color="auto" w:fill="auto"/>
            <w:noWrap/>
            <w:hideMark/>
          </w:tcPr>
          <w:p w14:paraId="453F4199" w14:textId="5BF8750C" w:rsidR="000B4BEC" w:rsidRPr="00D200F4" w:rsidRDefault="000B4BEC" w:rsidP="00AB1FAD">
            <w:pPr>
              <w:widowControl/>
              <w:spacing w:after="0" w:line="240" w:lineRule="auto"/>
              <w:rPr>
                <w:rFonts w:ascii="Times New Roman" w:eastAsia="宋体" w:hAnsi="Times New Roman" w:cs="Times New Roman"/>
                <w:bCs/>
                <w:kern w:val="0"/>
                <w:sz w:val="20"/>
                <w:szCs w:val="20"/>
                <w:lang w:val="en-GB"/>
                <w14:ligatures w14:val="none"/>
              </w:rPr>
            </w:pPr>
            <w:r w:rsidRPr="00D200F4">
              <w:rPr>
                <w:rFonts w:ascii="Times New Roman" w:eastAsia="宋体" w:hAnsi="Times New Roman" w:cs="Times New Roman"/>
                <w:bCs/>
                <w:kern w:val="0"/>
                <w:sz w:val="20"/>
                <w:szCs w:val="20"/>
                <w:lang w:val="en-GB"/>
                <w14:ligatures w14:val="none"/>
              </w:rPr>
              <w:t>&gt;7 days</w:t>
            </w:r>
          </w:p>
        </w:tc>
        <w:tc>
          <w:tcPr>
            <w:tcW w:w="616" w:type="pct"/>
            <w:shd w:val="clear" w:color="auto" w:fill="auto"/>
            <w:noWrap/>
            <w:hideMark/>
          </w:tcPr>
          <w:p w14:paraId="26C47355"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r w:rsidRPr="00D200F4">
              <w:rPr>
                <w:rFonts w:ascii="Times New Roman" w:eastAsia="宋体" w:hAnsi="Times New Roman" w:cs="Times New Roman"/>
                <w:kern w:val="0"/>
                <w:sz w:val="20"/>
                <w:szCs w:val="20"/>
                <w:lang w:val="en-GB"/>
                <w14:ligatures w14:val="none"/>
              </w:rPr>
              <w:t>1</w:t>
            </w:r>
          </w:p>
        </w:tc>
        <w:tc>
          <w:tcPr>
            <w:tcW w:w="701" w:type="pct"/>
            <w:shd w:val="clear" w:color="auto" w:fill="auto"/>
            <w:noWrap/>
            <w:hideMark/>
          </w:tcPr>
          <w:p w14:paraId="59895B2B"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r w:rsidRPr="00D200F4">
              <w:rPr>
                <w:rFonts w:ascii="Times New Roman" w:eastAsia="宋体" w:hAnsi="Times New Roman" w:cs="Times New Roman"/>
                <w:kern w:val="0"/>
                <w:sz w:val="20"/>
                <w:szCs w:val="20"/>
                <w:lang w:val="en-GB"/>
                <w14:ligatures w14:val="none"/>
              </w:rPr>
              <w:t>118</w:t>
            </w:r>
          </w:p>
        </w:tc>
        <w:tc>
          <w:tcPr>
            <w:tcW w:w="1409" w:type="pct"/>
            <w:shd w:val="clear" w:color="auto" w:fill="auto"/>
            <w:noWrap/>
            <w:hideMark/>
          </w:tcPr>
          <w:p w14:paraId="057B71EB"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r w:rsidRPr="00D200F4">
              <w:rPr>
                <w:rFonts w:ascii="Times New Roman" w:eastAsia="宋体" w:hAnsi="Times New Roman" w:cs="Times New Roman"/>
                <w:kern w:val="0"/>
                <w:sz w:val="20"/>
                <w:szCs w:val="20"/>
                <w:lang w:val="en-GB"/>
                <w14:ligatures w14:val="none"/>
              </w:rPr>
              <w:t>0.89 (0.42, 1.89)</w:t>
            </w:r>
          </w:p>
        </w:tc>
        <w:tc>
          <w:tcPr>
            <w:tcW w:w="399" w:type="pct"/>
            <w:shd w:val="clear" w:color="auto" w:fill="auto"/>
            <w:noWrap/>
            <w:hideMark/>
          </w:tcPr>
          <w:p w14:paraId="6BCDEA0F"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p>
        </w:tc>
        <w:tc>
          <w:tcPr>
            <w:tcW w:w="649" w:type="pct"/>
            <w:shd w:val="clear" w:color="auto" w:fill="auto"/>
            <w:noWrap/>
            <w:hideMark/>
          </w:tcPr>
          <w:p w14:paraId="5599294D" w14:textId="77777777" w:rsidR="000B4BEC" w:rsidRPr="00D200F4" w:rsidRDefault="000B4BEC" w:rsidP="00AB1FAD">
            <w:pPr>
              <w:widowControl/>
              <w:spacing w:after="0" w:line="240" w:lineRule="auto"/>
              <w:rPr>
                <w:rFonts w:ascii="Times New Roman" w:eastAsia="Times New Roman" w:hAnsi="Times New Roman" w:cs="Times New Roman"/>
                <w:kern w:val="0"/>
                <w:sz w:val="20"/>
                <w:szCs w:val="20"/>
                <w:lang w:val="en-GB"/>
                <w14:ligatures w14:val="none"/>
              </w:rPr>
            </w:pPr>
          </w:p>
        </w:tc>
      </w:tr>
      <w:tr w:rsidR="0035303C" w:rsidRPr="00D200F4" w14:paraId="27332F8B" w14:textId="77777777" w:rsidTr="00F84D0E">
        <w:trPr>
          <w:trHeight w:val="280"/>
        </w:trPr>
        <w:tc>
          <w:tcPr>
            <w:tcW w:w="5000" w:type="pct"/>
            <w:gridSpan w:val="8"/>
          </w:tcPr>
          <w:p w14:paraId="3B0AC4F8" w14:textId="7762DB25" w:rsidR="000B4BEC" w:rsidRPr="00D200F4" w:rsidRDefault="000B4BEC" w:rsidP="00AB1FAD">
            <w:pPr>
              <w:widowControl/>
              <w:spacing w:after="0" w:line="240" w:lineRule="auto"/>
              <w:rPr>
                <w:rFonts w:ascii="Times New Roman" w:eastAsia="Times New Roman" w:hAnsi="Times New Roman" w:cs="Times New Roman"/>
                <w:kern w:val="0"/>
                <w:sz w:val="20"/>
                <w:szCs w:val="20"/>
                <w:lang w:val="en-GB"/>
                <w14:ligatures w14:val="none"/>
              </w:rPr>
            </w:pPr>
            <w:r w:rsidRPr="00D200F4">
              <w:rPr>
                <w:rFonts w:ascii="Times New Roman" w:eastAsia="宋体" w:hAnsi="Times New Roman" w:cs="Times New Roman"/>
                <w:bCs/>
                <w:kern w:val="0"/>
                <w:sz w:val="20"/>
                <w:szCs w:val="20"/>
                <w:lang w:val="en-GB"/>
                <w14:ligatures w14:val="none"/>
              </w:rPr>
              <w:t>Death at 6 months after TBI</w:t>
            </w:r>
          </w:p>
        </w:tc>
      </w:tr>
      <w:tr w:rsidR="0035303C" w:rsidRPr="00D200F4" w14:paraId="4F4B5348" w14:textId="77777777" w:rsidTr="00F84D0E">
        <w:trPr>
          <w:trHeight w:val="280"/>
        </w:trPr>
        <w:tc>
          <w:tcPr>
            <w:tcW w:w="147" w:type="pct"/>
          </w:tcPr>
          <w:p w14:paraId="38B190E6" w14:textId="77777777" w:rsidR="00F84D0E" w:rsidRPr="00D200F4" w:rsidRDefault="00F84D0E" w:rsidP="00AB1FAD">
            <w:pPr>
              <w:widowControl/>
              <w:spacing w:after="0" w:line="240" w:lineRule="auto"/>
              <w:rPr>
                <w:rFonts w:ascii="Times New Roman" w:eastAsia="宋体" w:hAnsi="Times New Roman" w:cs="Times New Roman"/>
                <w:b/>
                <w:bCs/>
                <w:kern w:val="0"/>
                <w:sz w:val="20"/>
                <w:szCs w:val="20"/>
                <w:lang w:val="en-GB"/>
                <w14:ligatures w14:val="none"/>
              </w:rPr>
            </w:pPr>
          </w:p>
        </w:tc>
        <w:tc>
          <w:tcPr>
            <w:tcW w:w="1079" w:type="pct"/>
            <w:gridSpan w:val="2"/>
            <w:shd w:val="clear" w:color="auto" w:fill="auto"/>
            <w:noWrap/>
            <w:hideMark/>
          </w:tcPr>
          <w:p w14:paraId="14D996C6" w14:textId="40238A37" w:rsidR="00F84D0E" w:rsidRPr="00D200F4" w:rsidRDefault="00F84D0E" w:rsidP="00AB1FAD">
            <w:pPr>
              <w:widowControl/>
              <w:spacing w:after="0" w:line="240" w:lineRule="auto"/>
              <w:rPr>
                <w:rFonts w:ascii="Times New Roman" w:eastAsia="宋体" w:hAnsi="Times New Roman" w:cs="Times New Roman"/>
                <w:bCs/>
                <w:kern w:val="0"/>
                <w:sz w:val="20"/>
                <w:szCs w:val="20"/>
                <w:lang w:val="en-GB"/>
                <w14:ligatures w14:val="none"/>
              </w:rPr>
            </w:pPr>
            <w:r w:rsidRPr="00D200F4">
              <w:rPr>
                <w:rFonts w:ascii="Times New Roman" w:eastAsia="宋体" w:hAnsi="Times New Roman" w:cs="Times New Roman"/>
                <w:bCs/>
                <w:kern w:val="0"/>
                <w:sz w:val="20"/>
                <w:szCs w:val="20"/>
                <w:lang w:val="en-GB"/>
                <w14:ligatures w14:val="none"/>
              </w:rPr>
              <w:t>Dose</w:t>
            </w:r>
            <w:r w:rsidRPr="00D200F4">
              <w:rPr>
                <w:rFonts w:ascii="Times New Roman" w:hAnsi="Times New Roman" w:cs="Times New Roman"/>
                <w:bCs/>
                <w:sz w:val="20"/>
                <w:szCs w:val="20"/>
                <w:lang w:val="en-GB"/>
              </w:rPr>
              <w:t>*</w:t>
            </w:r>
          </w:p>
        </w:tc>
        <w:tc>
          <w:tcPr>
            <w:tcW w:w="616" w:type="pct"/>
            <w:shd w:val="clear" w:color="auto" w:fill="auto"/>
            <w:noWrap/>
            <w:hideMark/>
          </w:tcPr>
          <w:p w14:paraId="7A79F4A1" w14:textId="77777777" w:rsidR="00F84D0E" w:rsidRPr="00D200F4" w:rsidRDefault="00F84D0E" w:rsidP="00AB1FAD">
            <w:pPr>
              <w:widowControl/>
              <w:spacing w:after="0" w:line="240" w:lineRule="auto"/>
              <w:rPr>
                <w:rFonts w:ascii="Times New Roman" w:eastAsia="Times New Roman" w:hAnsi="Times New Roman" w:cs="Times New Roman"/>
                <w:kern w:val="0"/>
                <w:sz w:val="20"/>
                <w:szCs w:val="20"/>
                <w:lang w:val="en-GB"/>
                <w14:ligatures w14:val="none"/>
              </w:rPr>
            </w:pPr>
          </w:p>
        </w:tc>
        <w:tc>
          <w:tcPr>
            <w:tcW w:w="701" w:type="pct"/>
            <w:shd w:val="clear" w:color="auto" w:fill="auto"/>
            <w:noWrap/>
            <w:hideMark/>
          </w:tcPr>
          <w:p w14:paraId="33AAC85D" w14:textId="77777777" w:rsidR="00F84D0E" w:rsidRPr="00D200F4" w:rsidRDefault="00F84D0E" w:rsidP="00AB1FAD">
            <w:pPr>
              <w:widowControl/>
              <w:spacing w:after="0" w:line="240" w:lineRule="auto"/>
              <w:rPr>
                <w:rFonts w:ascii="Times New Roman" w:eastAsia="Times New Roman" w:hAnsi="Times New Roman" w:cs="Times New Roman"/>
                <w:kern w:val="0"/>
                <w:sz w:val="20"/>
                <w:szCs w:val="20"/>
                <w:lang w:val="en-GB"/>
                <w14:ligatures w14:val="none"/>
              </w:rPr>
            </w:pPr>
          </w:p>
        </w:tc>
        <w:tc>
          <w:tcPr>
            <w:tcW w:w="1409" w:type="pct"/>
            <w:shd w:val="clear" w:color="auto" w:fill="auto"/>
            <w:noWrap/>
            <w:hideMark/>
          </w:tcPr>
          <w:p w14:paraId="39D565A3" w14:textId="77777777" w:rsidR="00F84D0E" w:rsidRPr="00D200F4" w:rsidRDefault="00F84D0E" w:rsidP="00AB1FAD">
            <w:pPr>
              <w:widowControl/>
              <w:spacing w:after="0" w:line="240" w:lineRule="auto"/>
              <w:rPr>
                <w:rFonts w:ascii="Times New Roman" w:eastAsia="Times New Roman" w:hAnsi="Times New Roman" w:cs="Times New Roman"/>
                <w:kern w:val="0"/>
                <w:sz w:val="20"/>
                <w:szCs w:val="20"/>
                <w:lang w:val="en-GB"/>
                <w14:ligatures w14:val="none"/>
              </w:rPr>
            </w:pPr>
          </w:p>
        </w:tc>
        <w:tc>
          <w:tcPr>
            <w:tcW w:w="399" w:type="pct"/>
            <w:shd w:val="clear" w:color="auto" w:fill="auto"/>
            <w:noWrap/>
            <w:hideMark/>
          </w:tcPr>
          <w:p w14:paraId="4AA8ED7D" w14:textId="77777777" w:rsidR="00F84D0E" w:rsidRPr="00D200F4" w:rsidRDefault="00F84D0E" w:rsidP="00AB1FAD">
            <w:pPr>
              <w:widowControl/>
              <w:spacing w:after="0" w:line="240" w:lineRule="auto"/>
              <w:rPr>
                <w:rFonts w:ascii="Times New Roman" w:eastAsia="Times New Roman" w:hAnsi="Times New Roman" w:cs="Times New Roman"/>
                <w:kern w:val="0"/>
                <w:sz w:val="20"/>
                <w:szCs w:val="20"/>
                <w:lang w:val="en-GB"/>
                <w14:ligatures w14:val="none"/>
              </w:rPr>
            </w:pPr>
          </w:p>
        </w:tc>
        <w:tc>
          <w:tcPr>
            <w:tcW w:w="649" w:type="pct"/>
            <w:shd w:val="clear" w:color="auto" w:fill="auto"/>
            <w:noWrap/>
            <w:hideMark/>
          </w:tcPr>
          <w:p w14:paraId="4DABB4FE" w14:textId="77777777" w:rsidR="00F84D0E" w:rsidRPr="00D200F4" w:rsidRDefault="00F84D0E" w:rsidP="00AB1FAD">
            <w:pPr>
              <w:widowControl/>
              <w:spacing w:after="0" w:line="240" w:lineRule="auto"/>
              <w:rPr>
                <w:rFonts w:ascii="Times New Roman" w:eastAsia="Times New Roman" w:hAnsi="Times New Roman" w:cs="Times New Roman"/>
                <w:kern w:val="0"/>
                <w:sz w:val="20"/>
                <w:szCs w:val="20"/>
                <w:lang w:val="en-GB"/>
                <w14:ligatures w14:val="none"/>
              </w:rPr>
            </w:pPr>
          </w:p>
        </w:tc>
      </w:tr>
      <w:tr w:rsidR="0035303C" w:rsidRPr="00D200F4" w14:paraId="00B4B6C2" w14:textId="77777777" w:rsidTr="00F84D0E">
        <w:trPr>
          <w:trHeight w:val="280"/>
        </w:trPr>
        <w:tc>
          <w:tcPr>
            <w:tcW w:w="147" w:type="pct"/>
          </w:tcPr>
          <w:p w14:paraId="0CBBC97A" w14:textId="77777777" w:rsidR="000B4BEC" w:rsidRPr="00D200F4" w:rsidRDefault="000B4BEC" w:rsidP="00AB1FAD">
            <w:pPr>
              <w:widowControl/>
              <w:spacing w:after="0" w:line="240" w:lineRule="auto"/>
              <w:rPr>
                <w:rFonts w:ascii="Times New Roman" w:eastAsia="Times New Roman" w:hAnsi="Times New Roman" w:cs="Times New Roman"/>
                <w:kern w:val="0"/>
                <w:sz w:val="20"/>
                <w:szCs w:val="20"/>
                <w:lang w:val="en-GB"/>
                <w14:ligatures w14:val="none"/>
              </w:rPr>
            </w:pPr>
          </w:p>
        </w:tc>
        <w:tc>
          <w:tcPr>
            <w:tcW w:w="450" w:type="pct"/>
            <w:shd w:val="clear" w:color="auto" w:fill="auto"/>
            <w:noWrap/>
            <w:hideMark/>
          </w:tcPr>
          <w:p w14:paraId="17C6D749" w14:textId="0F10A5F8" w:rsidR="000B4BEC" w:rsidRPr="00D200F4" w:rsidRDefault="000B4BEC" w:rsidP="00AB1FAD">
            <w:pPr>
              <w:widowControl/>
              <w:spacing w:after="0" w:line="240" w:lineRule="auto"/>
              <w:rPr>
                <w:rFonts w:ascii="Times New Roman" w:eastAsia="Times New Roman" w:hAnsi="Times New Roman" w:cs="Times New Roman"/>
                <w:kern w:val="0"/>
                <w:sz w:val="20"/>
                <w:szCs w:val="20"/>
                <w:lang w:val="en-GB"/>
                <w14:ligatures w14:val="none"/>
              </w:rPr>
            </w:pPr>
          </w:p>
        </w:tc>
        <w:tc>
          <w:tcPr>
            <w:tcW w:w="628" w:type="pct"/>
            <w:shd w:val="clear" w:color="auto" w:fill="auto"/>
            <w:noWrap/>
            <w:hideMark/>
          </w:tcPr>
          <w:p w14:paraId="423DD519" w14:textId="4843C8E6" w:rsidR="000B4BEC" w:rsidRPr="00D200F4" w:rsidRDefault="000B4BEC" w:rsidP="00AB1FAD">
            <w:pPr>
              <w:widowControl/>
              <w:spacing w:after="0" w:line="240" w:lineRule="auto"/>
              <w:rPr>
                <w:rFonts w:ascii="Times New Roman" w:eastAsia="宋体" w:hAnsi="Times New Roman" w:cs="Times New Roman"/>
                <w:bCs/>
                <w:kern w:val="0"/>
                <w:sz w:val="20"/>
                <w:szCs w:val="20"/>
                <w:lang w:val="en-GB"/>
                <w14:ligatures w14:val="none"/>
              </w:rPr>
            </w:pPr>
            <w:r w:rsidRPr="00D200F4">
              <w:rPr>
                <w:rFonts w:ascii="Times New Roman" w:eastAsia="宋体" w:hAnsi="Times New Roman" w:cs="Times New Roman"/>
                <w:bCs/>
                <w:kern w:val="0"/>
                <w:sz w:val="20"/>
                <w:szCs w:val="20"/>
                <w:lang w:val="en-GB"/>
                <w14:ligatures w14:val="none"/>
              </w:rPr>
              <w:t>≤200 mg</w:t>
            </w:r>
          </w:p>
        </w:tc>
        <w:tc>
          <w:tcPr>
            <w:tcW w:w="616" w:type="pct"/>
            <w:shd w:val="clear" w:color="auto" w:fill="auto"/>
            <w:noWrap/>
            <w:hideMark/>
          </w:tcPr>
          <w:p w14:paraId="59250828"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r w:rsidRPr="00D200F4">
              <w:rPr>
                <w:rFonts w:ascii="Times New Roman" w:eastAsia="宋体" w:hAnsi="Times New Roman" w:cs="Times New Roman"/>
                <w:kern w:val="0"/>
                <w:sz w:val="20"/>
                <w:szCs w:val="20"/>
                <w:lang w:val="en-GB"/>
                <w14:ligatures w14:val="none"/>
              </w:rPr>
              <w:t>3</w:t>
            </w:r>
          </w:p>
        </w:tc>
        <w:tc>
          <w:tcPr>
            <w:tcW w:w="701" w:type="pct"/>
            <w:shd w:val="clear" w:color="auto" w:fill="auto"/>
            <w:noWrap/>
            <w:hideMark/>
          </w:tcPr>
          <w:p w14:paraId="7CB6CBD5"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r w:rsidRPr="00D200F4">
              <w:rPr>
                <w:rFonts w:ascii="Times New Roman" w:eastAsia="宋体" w:hAnsi="Times New Roman" w:cs="Times New Roman"/>
                <w:kern w:val="0"/>
                <w:sz w:val="20"/>
                <w:szCs w:val="20"/>
                <w:lang w:val="en-GB"/>
                <w14:ligatures w14:val="none"/>
              </w:rPr>
              <w:t>653</w:t>
            </w:r>
          </w:p>
        </w:tc>
        <w:tc>
          <w:tcPr>
            <w:tcW w:w="1409" w:type="pct"/>
            <w:shd w:val="clear" w:color="auto" w:fill="auto"/>
            <w:noWrap/>
            <w:hideMark/>
          </w:tcPr>
          <w:p w14:paraId="0BB69A66"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r w:rsidRPr="00D200F4">
              <w:rPr>
                <w:rFonts w:ascii="Times New Roman" w:eastAsia="宋体" w:hAnsi="Times New Roman" w:cs="Times New Roman"/>
                <w:kern w:val="0"/>
                <w:sz w:val="20"/>
                <w:szCs w:val="20"/>
                <w:lang w:val="en-GB"/>
                <w14:ligatures w14:val="none"/>
              </w:rPr>
              <w:t>1.31 (0.89, 1.92)</w:t>
            </w:r>
          </w:p>
        </w:tc>
        <w:tc>
          <w:tcPr>
            <w:tcW w:w="399" w:type="pct"/>
            <w:shd w:val="clear" w:color="auto" w:fill="auto"/>
            <w:noWrap/>
            <w:hideMark/>
          </w:tcPr>
          <w:p w14:paraId="774E03CF"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r w:rsidRPr="00D200F4">
              <w:rPr>
                <w:rFonts w:ascii="Times New Roman" w:eastAsia="宋体" w:hAnsi="Times New Roman" w:cs="Times New Roman"/>
                <w:kern w:val="0"/>
                <w:sz w:val="20"/>
                <w:szCs w:val="20"/>
                <w:lang w:val="en-GB"/>
                <w14:ligatures w14:val="none"/>
              </w:rPr>
              <w:t xml:space="preserve">0.19 </w:t>
            </w:r>
          </w:p>
        </w:tc>
        <w:tc>
          <w:tcPr>
            <w:tcW w:w="649" w:type="pct"/>
            <w:shd w:val="clear" w:color="auto" w:fill="auto"/>
            <w:noWrap/>
            <w:hideMark/>
          </w:tcPr>
          <w:p w14:paraId="06F5045A"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r w:rsidRPr="00D200F4">
              <w:rPr>
                <w:rFonts w:ascii="Times New Roman" w:eastAsia="宋体" w:hAnsi="Times New Roman" w:cs="Times New Roman"/>
                <w:kern w:val="0"/>
                <w:sz w:val="20"/>
                <w:szCs w:val="20"/>
                <w:lang w:val="en-GB"/>
                <w14:ligatures w14:val="none"/>
              </w:rPr>
              <w:t>0.66</w:t>
            </w:r>
          </w:p>
        </w:tc>
      </w:tr>
      <w:tr w:rsidR="0035303C" w:rsidRPr="00D200F4" w14:paraId="38174BC8" w14:textId="77777777" w:rsidTr="00F84D0E">
        <w:trPr>
          <w:trHeight w:val="280"/>
        </w:trPr>
        <w:tc>
          <w:tcPr>
            <w:tcW w:w="147" w:type="pct"/>
          </w:tcPr>
          <w:p w14:paraId="2B0566F1"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p>
        </w:tc>
        <w:tc>
          <w:tcPr>
            <w:tcW w:w="450" w:type="pct"/>
            <w:shd w:val="clear" w:color="auto" w:fill="auto"/>
            <w:noWrap/>
            <w:hideMark/>
          </w:tcPr>
          <w:p w14:paraId="2FD3DD96" w14:textId="1B2D1182"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p>
        </w:tc>
        <w:tc>
          <w:tcPr>
            <w:tcW w:w="628" w:type="pct"/>
            <w:shd w:val="clear" w:color="auto" w:fill="auto"/>
            <w:noWrap/>
            <w:hideMark/>
          </w:tcPr>
          <w:p w14:paraId="6DE8844E" w14:textId="13CD9F34" w:rsidR="000B4BEC" w:rsidRPr="00D200F4" w:rsidRDefault="000B4BEC" w:rsidP="00AB1FAD">
            <w:pPr>
              <w:widowControl/>
              <w:spacing w:after="0" w:line="240" w:lineRule="auto"/>
              <w:rPr>
                <w:rFonts w:ascii="Times New Roman" w:eastAsia="宋体" w:hAnsi="Times New Roman" w:cs="Times New Roman"/>
                <w:bCs/>
                <w:kern w:val="0"/>
                <w:sz w:val="20"/>
                <w:szCs w:val="20"/>
                <w:lang w:val="en-GB"/>
                <w14:ligatures w14:val="none"/>
              </w:rPr>
            </w:pPr>
            <w:r w:rsidRPr="00D200F4">
              <w:rPr>
                <w:rFonts w:ascii="Times New Roman" w:eastAsia="宋体" w:hAnsi="Times New Roman" w:cs="Times New Roman"/>
                <w:bCs/>
                <w:kern w:val="0"/>
                <w:sz w:val="20"/>
                <w:szCs w:val="20"/>
                <w:lang w:val="en-GB"/>
                <w14:ligatures w14:val="none"/>
              </w:rPr>
              <w:t>&gt;200 mg</w:t>
            </w:r>
          </w:p>
        </w:tc>
        <w:tc>
          <w:tcPr>
            <w:tcW w:w="616" w:type="pct"/>
            <w:shd w:val="clear" w:color="auto" w:fill="auto"/>
            <w:noWrap/>
            <w:hideMark/>
          </w:tcPr>
          <w:p w14:paraId="0C288E40"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r w:rsidRPr="00D200F4">
              <w:rPr>
                <w:rFonts w:ascii="Times New Roman" w:eastAsia="宋体" w:hAnsi="Times New Roman" w:cs="Times New Roman"/>
                <w:kern w:val="0"/>
                <w:sz w:val="20"/>
                <w:szCs w:val="20"/>
                <w:lang w:val="en-GB"/>
                <w14:ligatures w14:val="none"/>
              </w:rPr>
              <w:t>6</w:t>
            </w:r>
          </w:p>
        </w:tc>
        <w:tc>
          <w:tcPr>
            <w:tcW w:w="701" w:type="pct"/>
            <w:shd w:val="clear" w:color="auto" w:fill="auto"/>
            <w:noWrap/>
            <w:hideMark/>
          </w:tcPr>
          <w:p w14:paraId="0AE5EA52"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r w:rsidRPr="00D200F4">
              <w:rPr>
                <w:rFonts w:ascii="Times New Roman" w:eastAsia="宋体" w:hAnsi="Times New Roman" w:cs="Times New Roman"/>
                <w:kern w:val="0"/>
                <w:sz w:val="20"/>
                <w:szCs w:val="20"/>
                <w:lang w:val="en-GB"/>
                <w14:ligatures w14:val="none"/>
              </w:rPr>
              <w:t>10122</w:t>
            </w:r>
          </w:p>
        </w:tc>
        <w:tc>
          <w:tcPr>
            <w:tcW w:w="1409" w:type="pct"/>
            <w:shd w:val="clear" w:color="auto" w:fill="auto"/>
            <w:noWrap/>
            <w:hideMark/>
          </w:tcPr>
          <w:p w14:paraId="315B00B1"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r w:rsidRPr="00D200F4">
              <w:rPr>
                <w:rFonts w:ascii="Times New Roman" w:eastAsia="宋体" w:hAnsi="Times New Roman" w:cs="Times New Roman"/>
                <w:kern w:val="0"/>
                <w:sz w:val="20"/>
                <w:szCs w:val="20"/>
                <w:lang w:val="en-GB"/>
                <w14:ligatures w14:val="none"/>
              </w:rPr>
              <w:t>1.20 (1.09, 1.31)</w:t>
            </w:r>
          </w:p>
        </w:tc>
        <w:tc>
          <w:tcPr>
            <w:tcW w:w="399" w:type="pct"/>
            <w:shd w:val="clear" w:color="auto" w:fill="auto"/>
            <w:noWrap/>
            <w:hideMark/>
          </w:tcPr>
          <w:p w14:paraId="0B3642EC"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p>
        </w:tc>
        <w:tc>
          <w:tcPr>
            <w:tcW w:w="649" w:type="pct"/>
            <w:shd w:val="clear" w:color="auto" w:fill="auto"/>
            <w:noWrap/>
            <w:hideMark/>
          </w:tcPr>
          <w:p w14:paraId="3BB20930" w14:textId="77777777" w:rsidR="000B4BEC" w:rsidRPr="00D200F4" w:rsidRDefault="000B4BEC" w:rsidP="00AB1FAD">
            <w:pPr>
              <w:widowControl/>
              <w:spacing w:after="0" w:line="240" w:lineRule="auto"/>
              <w:rPr>
                <w:rFonts w:ascii="Times New Roman" w:eastAsia="Times New Roman" w:hAnsi="Times New Roman" w:cs="Times New Roman"/>
                <w:kern w:val="0"/>
                <w:sz w:val="20"/>
                <w:szCs w:val="20"/>
                <w:lang w:val="en-GB"/>
                <w14:ligatures w14:val="none"/>
              </w:rPr>
            </w:pPr>
          </w:p>
        </w:tc>
      </w:tr>
      <w:tr w:rsidR="0035303C" w:rsidRPr="00D200F4" w14:paraId="74C54FDA" w14:textId="77777777" w:rsidTr="00F84D0E">
        <w:trPr>
          <w:trHeight w:val="280"/>
        </w:trPr>
        <w:tc>
          <w:tcPr>
            <w:tcW w:w="147" w:type="pct"/>
          </w:tcPr>
          <w:p w14:paraId="1E4B7CCE" w14:textId="77777777" w:rsidR="004D6C5C" w:rsidRPr="00D200F4" w:rsidRDefault="004D6C5C" w:rsidP="00AB1FAD">
            <w:pPr>
              <w:widowControl/>
              <w:spacing w:after="0" w:line="240" w:lineRule="auto"/>
              <w:rPr>
                <w:rFonts w:ascii="Times New Roman" w:eastAsia="宋体" w:hAnsi="Times New Roman" w:cs="Times New Roman"/>
                <w:b/>
                <w:bCs/>
                <w:kern w:val="0"/>
                <w:sz w:val="20"/>
                <w:szCs w:val="20"/>
                <w:lang w:val="en-GB"/>
                <w14:ligatures w14:val="none"/>
              </w:rPr>
            </w:pPr>
          </w:p>
        </w:tc>
        <w:tc>
          <w:tcPr>
            <w:tcW w:w="1079" w:type="pct"/>
            <w:gridSpan w:val="2"/>
            <w:shd w:val="clear" w:color="auto" w:fill="auto"/>
            <w:noWrap/>
            <w:hideMark/>
          </w:tcPr>
          <w:p w14:paraId="05DF2E2F" w14:textId="28CAB779" w:rsidR="004D6C5C" w:rsidRPr="00D200F4" w:rsidRDefault="004D6C5C" w:rsidP="00AB1FAD">
            <w:pPr>
              <w:widowControl/>
              <w:spacing w:after="0" w:line="240" w:lineRule="auto"/>
              <w:rPr>
                <w:rFonts w:ascii="Times New Roman" w:eastAsia="宋体" w:hAnsi="Times New Roman" w:cs="Times New Roman"/>
                <w:bCs/>
                <w:kern w:val="0"/>
                <w:sz w:val="20"/>
                <w:szCs w:val="20"/>
                <w:lang w:val="en-GB"/>
                <w14:ligatures w14:val="none"/>
              </w:rPr>
            </w:pPr>
            <w:r w:rsidRPr="00D200F4">
              <w:rPr>
                <w:rFonts w:ascii="Times New Roman" w:eastAsia="宋体" w:hAnsi="Times New Roman" w:cs="Times New Roman"/>
                <w:bCs/>
                <w:kern w:val="0"/>
                <w:sz w:val="20"/>
                <w:szCs w:val="20"/>
                <w:lang w:val="en-GB"/>
                <w14:ligatures w14:val="none"/>
              </w:rPr>
              <w:t>Duration</w:t>
            </w:r>
          </w:p>
        </w:tc>
        <w:tc>
          <w:tcPr>
            <w:tcW w:w="616" w:type="pct"/>
            <w:shd w:val="clear" w:color="auto" w:fill="auto"/>
            <w:noWrap/>
            <w:hideMark/>
          </w:tcPr>
          <w:p w14:paraId="5DFB78E5" w14:textId="77777777" w:rsidR="004D6C5C" w:rsidRPr="00D200F4" w:rsidRDefault="004D6C5C" w:rsidP="00AB1FAD">
            <w:pPr>
              <w:widowControl/>
              <w:spacing w:after="0" w:line="240" w:lineRule="auto"/>
              <w:rPr>
                <w:rFonts w:ascii="Times New Roman" w:eastAsia="Times New Roman" w:hAnsi="Times New Roman" w:cs="Times New Roman"/>
                <w:kern w:val="0"/>
                <w:sz w:val="20"/>
                <w:szCs w:val="20"/>
                <w:lang w:val="en-GB"/>
                <w14:ligatures w14:val="none"/>
              </w:rPr>
            </w:pPr>
          </w:p>
        </w:tc>
        <w:tc>
          <w:tcPr>
            <w:tcW w:w="701" w:type="pct"/>
            <w:shd w:val="clear" w:color="auto" w:fill="auto"/>
            <w:noWrap/>
            <w:hideMark/>
          </w:tcPr>
          <w:p w14:paraId="1359CF66" w14:textId="77777777" w:rsidR="004D6C5C" w:rsidRPr="00D200F4" w:rsidRDefault="004D6C5C" w:rsidP="00AB1FAD">
            <w:pPr>
              <w:widowControl/>
              <w:spacing w:after="0" w:line="240" w:lineRule="auto"/>
              <w:rPr>
                <w:rFonts w:ascii="Times New Roman" w:eastAsia="Times New Roman" w:hAnsi="Times New Roman" w:cs="Times New Roman"/>
                <w:kern w:val="0"/>
                <w:sz w:val="20"/>
                <w:szCs w:val="20"/>
                <w:lang w:val="en-GB"/>
                <w14:ligatures w14:val="none"/>
              </w:rPr>
            </w:pPr>
          </w:p>
        </w:tc>
        <w:tc>
          <w:tcPr>
            <w:tcW w:w="1409" w:type="pct"/>
            <w:shd w:val="clear" w:color="auto" w:fill="auto"/>
            <w:noWrap/>
            <w:hideMark/>
          </w:tcPr>
          <w:p w14:paraId="7776263C" w14:textId="77777777" w:rsidR="004D6C5C" w:rsidRPr="00D200F4" w:rsidRDefault="004D6C5C" w:rsidP="00AB1FAD">
            <w:pPr>
              <w:widowControl/>
              <w:spacing w:after="0" w:line="240" w:lineRule="auto"/>
              <w:rPr>
                <w:rFonts w:ascii="Times New Roman" w:eastAsia="Times New Roman" w:hAnsi="Times New Roman" w:cs="Times New Roman"/>
                <w:kern w:val="0"/>
                <w:sz w:val="20"/>
                <w:szCs w:val="20"/>
                <w:lang w:val="en-GB"/>
                <w14:ligatures w14:val="none"/>
              </w:rPr>
            </w:pPr>
          </w:p>
        </w:tc>
        <w:tc>
          <w:tcPr>
            <w:tcW w:w="399" w:type="pct"/>
            <w:shd w:val="clear" w:color="auto" w:fill="auto"/>
            <w:noWrap/>
            <w:hideMark/>
          </w:tcPr>
          <w:p w14:paraId="0AA5D61E" w14:textId="77777777" w:rsidR="004D6C5C" w:rsidRPr="00D200F4" w:rsidRDefault="004D6C5C" w:rsidP="00AB1FAD">
            <w:pPr>
              <w:widowControl/>
              <w:spacing w:after="0" w:line="240" w:lineRule="auto"/>
              <w:rPr>
                <w:rFonts w:ascii="Times New Roman" w:eastAsia="宋体" w:hAnsi="Times New Roman" w:cs="Times New Roman"/>
                <w:kern w:val="0"/>
                <w:sz w:val="20"/>
                <w:szCs w:val="20"/>
                <w:lang w:val="en-GB"/>
                <w14:ligatures w14:val="none"/>
              </w:rPr>
            </w:pPr>
            <w:r w:rsidRPr="00D200F4">
              <w:rPr>
                <w:rFonts w:ascii="Times New Roman" w:eastAsia="宋体" w:hAnsi="Times New Roman" w:cs="Times New Roman"/>
                <w:kern w:val="0"/>
                <w:sz w:val="20"/>
                <w:szCs w:val="20"/>
                <w:lang w:val="en-GB"/>
                <w14:ligatures w14:val="none"/>
              </w:rPr>
              <w:t xml:space="preserve">0.16 </w:t>
            </w:r>
          </w:p>
        </w:tc>
        <w:tc>
          <w:tcPr>
            <w:tcW w:w="649" w:type="pct"/>
            <w:shd w:val="clear" w:color="auto" w:fill="auto"/>
            <w:noWrap/>
            <w:hideMark/>
          </w:tcPr>
          <w:p w14:paraId="1713FC5E" w14:textId="77777777" w:rsidR="004D6C5C" w:rsidRPr="00D200F4" w:rsidRDefault="004D6C5C" w:rsidP="00AB1FAD">
            <w:pPr>
              <w:widowControl/>
              <w:spacing w:after="0" w:line="240" w:lineRule="auto"/>
              <w:rPr>
                <w:rFonts w:ascii="Times New Roman" w:eastAsia="宋体" w:hAnsi="Times New Roman" w:cs="Times New Roman"/>
                <w:kern w:val="0"/>
                <w:sz w:val="20"/>
                <w:szCs w:val="20"/>
                <w:lang w:val="en-GB"/>
                <w14:ligatures w14:val="none"/>
              </w:rPr>
            </w:pPr>
            <w:r w:rsidRPr="00D200F4">
              <w:rPr>
                <w:rFonts w:ascii="Times New Roman" w:eastAsia="宋体" w:hAnsi="Times New Roman" w:cs="Times New Roman"/>
                <w:kern w:val="0"/>
                <w:sz w:val="20"/>
                <w:szCs w:val="20"/>
                <w:lang w:val="en-GB"/>
                <w14:ligatures w14:val="none"/>
              </w:rPr>
              <w:t>0.69</w:t>
            </w:r>
          </w:p>
        </w:tc>
      </w:tr>
      <w:tr w:rsidR="0035303C" w:rsidRPr="00D200F4" w14:paraId="2A2B1FA5" w14:textId="77777777" w:rsidTr="00F84D0E">
        <w:trPr>
          <w:trHeight w:val="280"/>
        </w:trPr>
        <w:tc>
          <w:tcPr>
            <w:tcW w:w="147" w:type="pct"/>
          </w:tcPr>
          <w:p w14:paraId="7A57C9FF"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p>
        </w:tc>
        <w:tc>
          <w:tcPr>
            <w:tcW w:w="450" w:type="pct"/>
            <w:shd w:val="clear" w:color="auto" w:fill="auto"/>
            <w:noWrap/>
            <w:hideMark/>
          </w:tcPr>
          <w:p w14:paraId="509556C1" w14:textId="50FFA488"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p>
        </w:tc>
        <w:tc>
          <w:tcPr>
            <w:tcW w:w="628" w:type="pct"/>
            <w:shd w:val="clear" w:color="auto" w:fill="auto"/>
            <w:noWrap/>
            <w:hideMark/>
          </w:tcPr>
          <w:p w14:paraId="0C2E0DFF" w14:textId="0DD4C8DA" w:rsidR="000B4BEC" w:rsidRPr="00D200F4" w:rsidRDefault="000B4BEC" w:rsidP="00AB1FAD">
            <w:pPr>
              <w:widowControl/>
              <w:spacing w:after="0" w:line="240" w:lineRule="auto"/>
              <w:rPr>
                <w:rFonts w:ascii="Times New Roman" w:eastAsia="宋体" w:hAnsi="Times New Roman" w:cs="Times New Roman"/>
                <w:bCs/>
                <w:kern w:val="0"/>
                <w:sz w:val="20"/>
                <w:szCs w:val="20"/>
                <w:lang w:val="en-GB"/>
                <w14:ligatures w14:val="none"/>
              </w:rPr>
            </w:pPr>
            <w:r w:rsidRPr="00D200F4">
              <w:rPr>
                <w:rFonts w:ascii="Times New Roman" w:eastAsia="宋体" w:hAnsi="Times New Roman" w:cs="Times New Roman"/>
                <w:bCs/>
                <w:kern w:val="0"/>
                <w:sz w:val="20"/>
                <w:szCs w:val="20"/>
                <w:lang w:val="en-GB"/>
                <w14:ligatures w14:val="none"/>
              </w:rPr>
              <w:t>≤7 days</w:t>
            </w:r>
          </w:p>
        </w:tc>
        <w:tc>
          <w:tcPr>
            <w:tcW w:w="616" w:type="pct"/>
            <w:shd w:val="clear" w:color="auto" w:fill="auto"/>
            <w:noWrap/>
            <w:hideMark/>
          </w:tcPr>
          <w:p w14:paraId="5DDBA7FB"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r w:rsidRPr="00D200F4">
              <w:rPr>
                <w:rFonts w:ascii="Times New Roman" w:eastAsia="宋体" w:hAnsi="Times New Roman" w:cs="Times New Roman"/>
                <w:kern w:val="0"/>
                <w:sz w:val="20"/>
                <w:szCs w:val="20"/>
                <w:lang w:val="en-GB"/>
                <w14:ligatures w14:val="none"/>
              </w:rPr>
              <w:t>6</w:t>
            </w:r>
          </w:p>
        </w:tc>
        <w:tc>
          <w:tcPr>
            <w:tcW w:w="701" w:type="pct"/>
            <w:shd w:val="clear" w:color="auto" w:fill="auto"/>
            <w:noWrap/>
            <w:hideMark/>
          </w:tcPr>
          <w:p w14:paraId="4EC838CD"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r w:rsidRPr="00D200F4">
              <w:rPr>
                <w:rFonts w:ascii="Times New Roman" w:eastAsia="宋体" w:hAnsi="Times New Roman" w:cs="Times New Roman"/>
                <w:kern w:val="0"/>
                <w:sz w:val="20"/>
                <w:szCs w:val="20"/>
                <w:lang w:val="en-GB"/>
                <w14:ligatures w14:val="none"/>
              </w:rPr>
              <w:t>10236</w:t>
            </w:r>
          </w:p>
        </w:tc>
        <w:tc>
          <w:tcPr>
            <w:tcW w:w="1409" w:type="pct"/>
            <w:shd w:val="clear" w:color="auto" w:fill="auto"/>
            <w:noWrap/>
            <w:hideMark/>
          </w:tcPr>
          <w:p w14:paraId="7237EA89"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r w:rsidRPr="00D200F4">
              <w:rPr>
                <w:rFonts w:ascii="Times New Roman" w:eastAsia="宋体" w:hAnsi="Times New Roman" w:cs="Times New Roman"/>
                <w:kern w:val="0"/>
                <w:sz w:val="20"/>
                <w:szCs w:val="20"/>
                <w:lang w:val="en-GB"/>
                <w14:ligatures w14:val="none"/>
              </w:rPr>
              <w:t>1.21 (1.10, 1.32)</w:t>
            </w:r>
          </w:p>
        </w:tc>
        <w:tc>
          <w:tcPr>
            <w:tcW w:w="399" w:type="pct"/>
            <w:shd w:val="clear" w:color="auto" w:fill="auto"/>
            <w:noWrap/>
            <w:hideMark/>
          </w:tcPr>
          <w:p w14:paraId="662D7058"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p>
        </w:tc>
        <w:tc>
          <w:tcPr>
            <w:tcW w:w="649" w:type="pct"/>
            <w:shd w:val="clear" w:color="auto" w:fill="auto"/>
            <w:noWrap/>
            <w:hideMark/>
          </w:tcPr>
          <w:p w14:paraId="783BD36E" w14:textId="77777777" w:rsidR="000B4BEC" w:rsidRPr="00D200F4" w:rsidRDefault="000B4BEC" w:rsidP="00AB1FAD">
            <w:pPr>
              <w:widowControl/>
              <w:spacing w:after="0" w:line="240" w:lineRule="auto"/>
              <w:rPr>
                <w:rFonts w:ascii="Times New Roman" w:eastAsia="Times New Roman" w:hAnsi="Times New Roman" w:cs="Times New Roman"/>
                <w:kern w:val="0"/>
                <w:sz w:val="20"/>
                <w:szCs w:val="20"/>
                <w:lang w:val="en-GB"/>
                <w14:ligatures w14:val="none"/>
              </w:rPr>
            </w:pPr>
          </w:p>
        </w:tc>
      </w:tr>
      <w:tr w:rsidR="0035303C" w:rsidRPr="00D200F4" w14:paraId="2F63216B" w14:textId="77777777" w:rsidTr="00F84D0E">
        <w:trPr>
          <w:trHeight w:val="280"/>
        </w:trPr>
        <w:tc>
          <w:tcPr>
            <w:tcW w:w="147" w:type="pct"/>
          </w:tcPr>
          <w:p w14:paraId="6C87D3FD" w14:textId="77777777" w:rsidR="000B4BEC" w:rsidRPr="00D200F4" w:rsidRDefault="000B4BEC" w:rsidP="00AB1FAD">
            <w:pPr>
              <w:widowControl/>
              <w:spacing w:after="0" w:line="240" w:lineRule="auto"/>
              <w:rPr>
                <w:rFonts w:ascii="Times New Roman" w:eastAsia="Times New Roman" w:hAnsi="Times New Roman" w:cs="Times New Roman"/>
                <w:kern w:val="0"/>
                <w:sz w:val="20"/>
                <w:szCs w:val="20"/>
                <w:lang w:val="en-GB"/>
                <w14:ligatures w14:val="none"/>
              </w:rPr>
            </w:pPr>
          </w:p>
        </w:tc>
        <w:tc>
          <w:tcPr>
            <w:tcW w:w="450" w:type="pct"/>
            <w:shd w:val="clear" w:color="auto" w:fill="auto"/>
            <w:noWrap/>
            <w:hideMark/>
          </w:tcPr>
          <w:p w14:paraId="5369BA02" w14:textId="14ED3E9D" w:rsidR="000B4BEC" w:rsidRPr="00D200F4" w:rsidRDefault="000B4BEC" w:rsidP="00AB1FAD">
            <w:pPr>
              <w:widowControl/>
              <w:spacing w:after="0" w:line="240" w:lineRule="auto"/>
              <w:rPr>
                <w:rFonts w:ascii="Times New Roman" w:eastAsia="Times New Roman" w:hAnsi="Times New Roman" w:cs="Times New Roman"/>
                <w:kern w:val="0"/>
                <w:sz w:val="20"/>
                <w:szCs w:val="20"/>
                <w:lang w:val="en-GB"/>
                <w14:ligatures w14:val="none"/>
              </w:rPr>
            </w:pPr>
          </w:p>
        </w:tc>
        <w:tc>
          <w:tcPr>
            <w:tcW w:w="628" w:type="pct"/>
            <w:shd w:val="clear" w:color="auto" w:fill="auto"/>
            <w:noWrap/>
            <w:hideMark/>
          </w:tcPr>
          <w:p w14:paraId="1A11B9FE" w14:textId="08C9721E" w:rsidR="000B4BEC" w:rsidRPr="00D200F4" w:rsidRDefault="000B4BEC" w:rsidP="00AB1FAD">
            <w:pPr>
              <w:widowControl/>
              <w:spacing w:after="0" w:line="240" w:lineRule="auto"/>
              <w:rPr>
                <w:rFonts w:ascii="Times New Roman" w:eastAsia="宋体" w:hAnsi="Times New Roman" w:cs="Times New Roman"/>
                <w:bCs/>
                <w:kern w:val="0"/>
                <w:sz w:val="20"/>
                <w:szCs w:val="20"/>
                <w:lang w:val="en-GB"/>
                <w14:ligatures w14:val="none"/>
              </w:rPr>
            </w:pPr>
            <w:r w:rsidRPr="00D200F4">
              <w:rPr>
                <w:rFonts w:ascii="Times New Roman" w:eastAsia="宋体" w:hAnsi="Times New Roman" w:cs="Times New Roman"/>
                <w:bCs/>
                <w:kern w:val="0"/>
                <w:sz w:val="20"/>
                <w:szCs w:val="20"/>
                <w:lang w:val="en-GB"/>
                <w14:ligatures w14:val="none"/>
              </w:rPr>
              <w:t>&gt;7 days</w:t>
            </w:r>
          </w:p>
        </w:tc>
        <w:tc>
          <w:tcPr>
            <w:tcW w:w="616" w:type="pct"/>
            <w:shd w:val="clear" w:color="auto" w:fill="auto"/>
            <w:noWrap/>
            <w:hideMark/>
          </w:tcPr>
          <w:p w14:paraId="351901E4"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r w:rsidRPr="00D200F4">
              <w:rPr>
                <w:rFonts w:ascii="Times New Roman" w:eastAsia="宋体" w:hAnsi="Times New Roman" w:cs="Times New Roman"/>
                <w:kern w:val="0"/>
                <w:sz w:val="20"/>
                <w:szCs w:val="20"/>
                <w:lang w:val="en-GB"/>
                <w14:ligatures w14:val="none"/>
              </w:rPr>
              <w:t>3</w:t>
            </w:r>
          </w:p>
        </w:tc>
        <w:tc>
          <w:tcPr>
            <w:tcW w:w="701" w:type="pct"/>
            <w:shd w:val="clear" w:color="auto" w:fill="auto"/>
            <w:noWrap/>
            <w:hideMark/>
          </w:tcPr>
          <w:p w14:paraId="1B6A5FA6"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r w:rsidRPr="00D200F4">
              <w:rPr>
                <w:rFonts w:ascii="Times New Roman" w:eastAsia="宋体" w:hAnsi="Times New Roman" w:cs="Times New Roman"/>
                <w:kern w:val="0"/>
                <w:sz w:val="20"/>
                <w:szCs w:val="20"/>
                <w:lang w:val="en-GB"/>
                <w14:ligatures w14:val="none"/>
              </w:rPr>
              <w:t>539</w:t>
            </w:r>
          </w:p>
        </w:tc>
        <w:tc>
          <w:tcPr>
            <w:tcW w:w="1409" w:type="pct"/>
            <w:shd w:val="clear" w:color="auto" w:fill="auto"/>
            <w:noWrap/>
            <w:hideMark/>
          </w:tcPr>
          <w:p w14:paraId="5AE41249"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r w:rsidRPr="00D200F4">
              <w:rPr>
                <w:rFonts w:ascii="Times New Roman" w:eastAsia="宋体" w:hAnsi="Times New Roman" w:cs="Times New Roman"/>
                <w:kern w:val="0"/>
                <w:sz w:val="20"/>
                <w:szCs w:val="20"/>
                <w:lang w:val="en-GB"/>
                <w14:ligatures w14:val="none"/>
              </w:rPr>
              <w:t>1.11 (0.74, 1.67)</w:t>
            </w:r>
          </w:p>
        </w:tc>
        <w:tc>
          <w:tcPr>
            <w:tcW w:w="399" w:type="pct"/>
            <w:shd w:val="clear" w:color="auto" w:fill="auto"/>
            <w:noWrap/>
            <w:hideMark/>
          </w:tcPr>
          <w:p w14:paraId="7A9E5016" w14:textId="77777777" w:rsidR="000B4BEC" w:rsidRPr="00D200F4" w:rsidRDefault="000B4BEC" w:rsidP="00AB1FAD">
            <w:pPr>
              <w:widowControl/>
              <w:spacing w:after="0" w:line="240" w:lineRule="auto"/>
              <w:rPr>
                <w:rFonts w:ascii="Times New Roman" w:eastAsia="宋体" w:hAnsi="Times New Roman" w:cs="Times New Roman"/>
                <w:kern w:val="0"/>
                <w:sz w:val="20"/>
                <w:szCs w:val="20"/>
                <w:lang w:val="en-GB"/>
                <w14:ligatures w14:val="none"/>
              </w:rPr>
            </w:pPr>
          </w:p>
        </w:tc>
        <w:tc>
          <w:tcPr>
            <w:tcW w:w="649" w:type="pct"/>
            <w:shd w:val="clear" w:color="auto" w:fill="auto"/>
            <w:noWrap/>
            <w:hideMark/>
          </w:tcPr>
          <w:p w14:paraId="26734678" w14:textId="77777777" w:rsidR="000B4BEC" w:rsidRPr="00D200F4" w:rsidRDefault="000B4BEC" w:rsidP="00AB1FAD">
            <w:pPr>
              <w:widowControl/>
              <w:spacing w:after="0" w:line="240" w:lineRule="auto"/>
              <w:rPr>
                <w:rFonts w:ascii="Times New Roman" w:eastAsia="Times New Roman" w:hAnsi="Times New Roman" w:cs="Times New Roman"/>
                <w:kern w:val="0"/>
                <w:sz w:val="20"/>
                <w:szCs w:val="20"/>
                <w:lang w:val="en-GB"/>
                <w14:ligatures w14:val="none"/>
              </w:rPr>
            </w:pPr>
          </w:p>
        </w:tc>
      </w:tr>
    </w:tbl>
    <w:p w14:paraId="5846A2FB" w14:textId="54E0C082" w:rsidR="008601D0" w:rsidRPr="00D200F4" w:rsidRDefault="008601D0" w:rsidP="00AB1FAD">
      <w:pPr>
        <w:spacing w:after="0" w:line="240" w:lineRule="auto"/>
        <w:rPr>
          <w:bCs/>
          <w:sz w:val="20"/>
          <w:szCs w:val="20"/>
          <w:lang w:val="en-GB"/>
        </w:rPr>
      </w:pPr>
      <w:r w:rsidRPr="00D200F4">
        <w:rPr>
          <w:bCs/>
          <w:sz w:val="20"/>
          <w:szCs w:val="20"/>
          <w:lang w:val="en-GB"/>
        </w:rPr>
        <w:t>IS: Isch</w:t>
      </w:r>
      <w:r w:rsidR="00D200F4" w:rsidRPr="00D200F4">
        <w:rPr>
          <w:rFonts w:hint="eastAsia"/>
          <w:bCs/>
          <w:sz w:val="20"/>
          <w:szCs w:val="20"/>
          <w:lang w:val="en-GB"/>
        </w:rPr>
        <w:t>a</w:t>
      </w:r>
      <w:r w:rsidRPr="00D200F4">
        <w:rPr>
          <w:bCs/>
          <w:sz w:val="20"/>
          <w:szCs w:val="20"/>
          <w:lang w:val="en-GB"/>
        </w:rPr>
        <w:t>emic stroke; TBI: traumatic brain injury</w:t>
      </w:r>
      <w:r w:rsidR="006923BB" w:rsidRPr="00D200F4">
        <w:rPr>
          <w:bCs/>
          <w:sz w:val="20"/>
          <w:szCs w:val="20"/>
          <w:lang w:val="en-GB"/>
        </w:rPr>
        <w:t xml:space="preserve">. </w:t>
      </w:r>
      <w:r w:rsidR="00B07349" w:rsidRPr="00D200F4">
        <w:rPr>
          <w:bCs/>
          <w:sz w:val="20"/>
          <w:szCs w:val="20"/>
          <w:lang w:val="en-GB"/>
        </w:rPr>
        <w:t>*Total standardi</w:t>
      </w:r>
      <w:r w:rsidR="00D200F4" w:rsidRPr="00D200F4">
        <w:rPr>
          <w:rFonts w:hint="eastAsia"/>
          <w:bCs/>
          <w:sz w:val="20"/>
          <w:szCs w:val="20"/>
          <w:lang w:val="en-GB"/>
        </w:rPr>
        <w:t>s</w:t>
      </w:r>
      <w:r w:rsidR="00B07349" w:rsidRPr="00D200F4">
        <w:rPr>
          <w:bCs/>
          <w:sz w:val="20"/>
          <w:szCs w:val="20"/>
          <w:lang w:val="en-GB"/>
        </w:rPr>
        <w:t>ed dose was expressed in dexamethasone equivalents</w:t>
      </w:r>
      <w:r w:rsidR="006923BB" w:rsidRPr="00D200F4">
        <w:rPr>
          <w:bCs/>
          <w:sz w:val="20"/>
          <w:szCs w:val="20"/>
          <w:lang w:val="en-GB"/>
        </w:rPr>
        <w:t xml:space="preserve"> and based on an adult with 70kg body weight.</w:t>
      </w:r>
      <w:r w:rsidRPr="00D200F4">
        <w:rPr>
          <w:b/>
          <w:bCs/>
          <w:sz w:val="20"/>
          <w:szCs w:val="20"/>
          <w:lang w:val="en-GB"/>
        </w:rPr>
        <w:br w:type="page"/>
      </w:r>
    </w:p>
    <w:p w14:paraId="6E19EFE7" w14:textId="77777777" w:rsidR="00B07349" w:rsidRPr="00D200F4" w:rsidRDefault="00B07349" w:rsidP="00AB1FAD">
      <w:pPr>
        <w:pStyle w:val="1"/>
        <w:spacing w:before="0" w:after="0"/>
        <w:rPr>
          <w:rFonts w:ascii="Times New Roman" w:hAnsi="Times New Roman" w:cs="Times New Roman"/>
          <w:b/>
          <w:bCs/>
          <w:color w:val="auto"/>
          <w:sz w:val="24"/>
          <w:szCs w:val="24"/>
          <w:lang w:val="en-GB"/>
        </w:rPr>
        <w:sectPr w:rsidR="00B07349" w:rsidRPr="00D200F4" w:rsidSect="00A56C56">
          <w:type w:val="continuous"/>
          <w:pgSz w:w="11906" w:h="16838"/>
          <w:pgMar w:top="1440" w:right="1797" w:bottom="1440" w:left="1797" w:header="851" w:footer="992" w:gutter="0"/>
          <w:cols w:space="425"/>
          <w:docGrid w:linePitch="312"/>
        </w:sectPr>
      </w:pPr>
    </w:p>
    <w:p w14:paraId="273A6FC6" w14:textId="342660C9" w:rsidR="00DA251C" w:rsidRPr="00D200F4" w:rsidRDefault="00DA251C" w:rsidP="00DA251C">
      <w:pPr>
        <w:pStyle w:val="1"/>
        <w:spacing w:before="0" w:after="0"/>
        <w:rPr>
          <w:rStyle w:val="ad"/>
          <w:rFonts w:ascii="Times New Roman" w:hAnsi="Times New Roman" w:cs="Times New Roman"/>
          <w:b w:val="0"/>
          <w:bCs w:val="0"/>
          <w:color w:val="auto"/>
          <w:sz w:val="24"/>
          <w:szCs w:val="24"/>
          <w:lang w:val="en-GB"/>
        </w:rPr>
      </w:pPr>
      <w:bookmarkStart w:id="23" w:name="_Toc168469825"/>
      <w:bookmarkStart w:id="24" w:name="_Toc170053120"/>
      <w:bookmarkStart w:id="25" w:name="_Toc185411430"/>
      <w:r w:rsidRPr="00D200F4">
        <w:rPr>
          <w:rFonts w:ascii="Times New Roman" w:hAnsi="Times New Roman" w:cs="Times New Roman"/>
          <w:b/>
          <w:bCs/>
          <w:color w:val="auto"/>
          <w:sz w:val="24"/>
          <w:szCs w:val="24"/>
          <w:lang w:val="en-GB"/>
        </w:rPr>
        <w:lastRenderedPageBreak/>
        <w:t xml:space="preserve">Table </w:t>
      </w:r>
      <w:r w:rsidR="00F06A43" w:rsidRPr="00D200F4">
        <w:rPr>
          <w:rFonts w:ascii="Times New Roman" w:hAnsi="Times New Roman" w:cs="Times New Roman"/>
          <w:b/>
          <w:bCs/>
          <w:color w:val="auto"/>
          <w:sz w:val="24"/>
          <w:szCs w:val="24"/>
          <w:lang w:val="en-GB"/>
        </w:rPr>
        <w:t>S</w:t>
      </w:r>
      <w:r w:rsidR="001F08CF" w:rsidRPr="00D200F4">
        <w:rPr>
          <w:rFonts w:ascii="Times New Roman" w:hAnsi="Times New Roman" w:cs="Times New Roman"/>
          <w:b/>
          <w:bCs/>
          <w:color w:val="auto"/>
          <w:sz w:val="24"/>
          <w:szCs w:val="24"/>
          <w:lang w:val="en-GB"/>
        </w:rPr>
        <w:t>6</w:t>
      </w:r>
      <w:r w:rsidRPr="00D200F4">
        <w:rPr>
          <w:rFonts w:ascii="Times New Roman" w:hAnsi="Times New Roman" w:cs="Times New Roman"/>
          <w:b/>
          <w:bCs/>
          <w:color w:val="auto"/>
          <w:sz w:val="24"/>
          <w:szCs w:val="24"/>
          <w:lang w:val="en-GB"/>
        </w:rPr>
        <w:t>. Sensitivity analyses</w:t>
      </w:r>
      <w:bookmarkEnd w:id="23"/>
      <w:bookmarkEnd w:id="24"/>
      <w:bookmarkEnd w:id="25"/>
    </w:p>
    <w:tbl>
      <w:tblPr>
        <w:tblW w:w="4951" w:type="pct"/>
        <w:tblBorders>
          <w:top w:val="single" w:sz="4" w:space="0" w:color="auto"/>
          <w:bottom w:val="single" w:sz="4" w:space="0" w:color="auto"/>
        </w:tblBorders>
        <w:tblLook w:val="04A0" w:firstRow="1" w:lastRow="0" w:firstColumn="1" w:lastColumn="0" w:noHBand="0" w:noVBand="1"/>
      </w:tblPr>
      <w:tblGrid>
        <w:gridCol w:w="1689"/>
        <w:gridCol w:w="6275"/>
        <w:gridCol w:w="839"/>
        <w:gridCol w:w="1211"/>
        <w:gridCol w:w="1850"/>
        <w:gridCol w:w="979"/>
        <w:gridCol w:w="395"/>
        <w:gridCol w:w="583"/>
      </w:tblGrid>
      <w:tr w:rsidR="0035303C" w:rsidRPr="00D200F4" w14:paraId="2020BA15" w14:textId="77777777" w:rsidTr="00D200F4">
        <w:trPr>
          <w:trHeight w:val="330"/>
          <w:tblHeader/>
        </w:trPr>
        <w:tc>
          <w:tcPr>
            <w:tcW w:w="611" w:type="pct"/>
            <w:tcBorders>
              <w:bottom w:val="single" w:sz="4" w:space="0" w:color="auto"/>
            </w:tcBorders>
            <w:shd w:val="clear" w:color="auto" w:fill="auto"/>
            <w:noWrap/>
            <w:vAlign w:val="center"/>
            <w:hideMark/>
          </w:tcPr>
          <w:p w14:paraId="59FB344D" w14:textId="77777777" w:rsidR="00360269" w:rsidRPr="00D200F4" w:rsidRDefault="00360269" w:rsidP="00AB1FAD">
            <w:pPr>
              <w:widowControl/>
              <w:spacing w:after="0" w:line="240" w:lineRule="auto"/>
              <w:rPr>
                <w:b/>
                <w:bCs/>
                <w:kern w:val="0"/>
                <w:sz w:val="20"/>
                <w:szCs w:val="20"/>
                <w:lang w:val="en-GB"/>
              </w:rPr>
            </w:pPr>
            <w:r w:rsidRPr="00D200F4">
              <w:rPr>
                <w:b/>
                <w:bCs/>
                <w:kern w:val="0"/>
                <w:sz w:val="20"/>
                <w:szCs w:val="20"/>
                <w:lang w:val="en-GB"/>
              </w:rPr>
              <w:t>Study population</w:t>
            </w:r>
          </w:p>
        </w:tc>
        <w:tc>
          <w:tcPr>
            <w:tcW w:w="2270" w:type="pct"/>
            <w:tcBorders>
              <w:bottom w:val="single" w:sz="4" w:space="0" w:color="auto"/>
            </w:tcBorders>
            <w:shd w:val="clear" w:color="auto" w:fill="auto"/>
            <w:noWrap/>
            <w:vAlign w:val="center"/>
            <w:hideMark/>
          </w:tcPr>
          <w:p w14:paraId="151263D6" w14:textId="77777777" w:rsidR="00360269" w:rsidRPr="00D200F4" w:rsidRDefault="00360269" w:rsidP="00AB1FAD">
            <w:pPr>
              <w:widowControl/>
              <w:spacing w:after="0" w:line="240" w:lineRule="auto"/>
              <w:rPr>
                <w:b/>
                <w:bCs/>
                <w:kern w:val="0"/>
                <w:sz w:val="20"/>
                <w:szCs w:val="20"/>
                <w:lang w:val="en-GB"/>
              </w:rPr>
            </w:pPr>
            <w:r w:rsidRPr="00D200F4">
              <w:rPr>
                <w:b/>
                <w:bCs/>
                <w:kern w:val="0"/>
                <w:sz w:val="20"/>
                <w:szCs w:val="20"/>
                <w:lang w:val="en-GB"/>
              </w:rPr>
              <w:t>Outcomes</w:t>
            </w:r>
          </w:p>
        </w:tc>
        <w:tc>
          <w:tcPr>
            <w:tcW w:w="304" w:type="pct"/>
            <w:tcBorders>
              <w:bottom w:val="single" w:sz="4" w:space="0" w:color="auto"/>
            </w:tcBorders>
            <w:shd w:val="clear" w:color="auto" w:fill="auto"/>
            <w:noWrap/>
            <w:vAlign w:val="center"/>
            <w:hideMark/>
          </w:tcPr>
          <w:p w14:paraId="7D8CD7DD" w14:textId="77777777" w:rsidR="00360269" w:rsidRPr="00D200F4" w:rsidRDefault="00360269" w:rsidP="00AB1FAD">
            <w:pPr>
              <w:widowControl/>
              <w:spacing w:after="0" w:line="240" w:lineRule="auto"/>
              <w:rPr>
                <w:b/>
                <w:bCs/>
                <w:kern w:val="0"/>
                <w:sz w:val="20"/>
                <w:szCs w:val="20"/>
                <w:lang w:val="en-GB"/>
              </w:rPr>
            </w:pPr>
            <w:r w:rsidRPr="00D200F4">
              <w:rPr>
                <w:b/>
                <w:bCs/>
                <w:kern w:val="0"/>
                <w:sz w:val="20"/>
                <w:szCs w:val="20"/>
                <w:lang w:val="en-GB"/>
              </w:rPr>
              <w:t>Studies</w:t>
            </w:r>
          </w:p>
        </w:tc>
        <w:tc>
          <w:tcPr>
            <w:tcW w:w="438" w:type="pct"/>
            <w:tcBorders>
              <w:bottom w:val="single" w:sz="4" w:space="0" w:color="auto"/>
            </w:tcBorders>
            <w:shd w:val="clear" w:color="auto" w:fill="auto"/>
            <w:noWrap/>
            <w:vAlign w:val="center"/>
            <w:hideMark/>
          </w:tcPr>
          <w:p w14:paraId="1F42324C" w14:textId="77777777" w:rsidR="00360269" w:rsidRPr="00D200F4" w:rsidRDefault="00360269" w:rsidP="00AB1FAD">
            <w:pPr>
              <w:widowControl/>
              <w:spacing w:after="0" w:line="240" w:lineRule="auto"/>
              <w:rPr>
                <w:b/>
                <w:bCs/>
                <w:kern w:val="0"/>
                <w:sz w:val="20"/>
                <w:szCs w:val="20"/>
                <w:lang w:val="en-GB"/>
              </w:rPr>
            </w:pPr>
            <w:r w:rsidRPr="00D200F4">
              <w:rPr>
                <w:b/>
                <w:bCs/>
                <w:kern w:val="0"/>
                <w:sz w:val="20"/>
                <w:szCs w:val="20"/>
                <w:lang w:val="en-GB"/>
              </w:rPr>
              <w:t>Sample size</w:t>
            </w:r>
          </w:p>
        </w:tc>
        <w:tc>
          <w:tcPr>
            <w:tcW w:w="669" w:type="pct"/>
            <w:tcBorders>
              <w:bottom w:val="single" w:sz="4" w:space="0" w:color="auto"/>
            </w:tcBorders>
            <w:shd w:val="clear" w:color="auto" w:fill="auto"/>
            <w:noWrap/>
            <w:vAlign w:val="center"/>
            <w:hideMark/>
          </w:tcPr>
          <w:p w14:paraId="49904E92" w14:textId="77777777" w:rsidR="00360269" w:rsidRPr="00D200F4" w:rsidRDefault="00360269" w:rsidP="00AB1FAD">
            <w:pPr>
              <w:widowControl/>
              <w:spacing w:after="0" w:line="240" w:lineRule="auto"/>
              <w:rPr>
                <w:b/>
                <w:bCs/>
                <w:kern w:val="0"/>
                <w:sz w:val="20"/>
                <w:szCs w:val="20"/>
                <w:lang w:val="en-GB"/>
              </w:rPr>
            </w:pPr>
            <w:r w:rsidRPr="00D200F4">
              <w:rPr>
                <w:b/>
                <w:bCs/>
                <w:kern w:val="0"/>
                <w:sz w:val="20"/>
                <w:szCs w:val="20"/>
                <w:lang w:val="en-GB"/>
              </w:rPr>
              <w:t>RR/MD (95% CI)</w:t>
            </w:r>
          </w:p>
        </w:tc>
        <w:tc>
          <w:tcPr>
            <w:tcW w:w="354" w:type="pct"/>
            <w:tcBorders>
              <w:bottom w:val="single" w:sz="4" w:space="0" w:color="auto"/>
            </w:tcBorders>
            <w:shd w:val="clear" w:color="auto" w:fill="auto"/>
            <w:noWrap/>
            <w:vAlign w:val="center"/>
            <w:hideMark/>
          </w:tcPr>
          <w:p w14:paraId="40232363" w14:textId="77777777" w:rsidR="00360269" w:rsidRPr="00D200F4" w:rsidRDefault="00360269" w:rsidP="00AB1FAD">
            <w:pPr>
              <w:widowControl/>
              <w:spacing w:after="0" w:line="240" w:lineRule="auto"/>
              <w:rPr>
                <w:b/>
                <w:bCs/>
                <w:kern w:val="0"/>
                <w:sz w:val="20"/>
                <w:szCs w:val="20"/>
                <w:lang w:val="en-GB"/>
              </w:rPr>
            </w:pPr>
            <w:r w:rsidRPr="00D200F4">
              <w:rPr>
                <w:b/>
                <w:bCs/>
                <w:kern w:val="0"/>
                <w:sz w:val="20"/>
                <w:szCs w:val="20"/>
                <w:lang w:val="en-GB"/>
              </w:rPr>
              <w:t>P values</w:t>
            </w:r>
          </w:p>
        </w:tc>
        <w:tc>
          <w:tcPr>
            <w:tcW w:w="143" w:type="pct"/>
            <w:tcBorders>
              <w:bottom w:val="single" w:sz="4" w:space="0" w:color="auto"/>
            </w:tcBorders>
            <w:shd w:val="clear" w:color="auto" w:fill="auto"/>
            <w:noWrap/>
            <w:vAlign w:val="center"/>
            <w:hideMark/>
          </w:tcPr>
          <w:p w14:paraId="1F115978" w14:textId="77777777" w:rsidR="00360269" w:rsidRPr="00D200F4" w:rsidRDefault="00360269" w:rsidP="00AB1FAD">
            <w:pPr>
              <w:widowControl/>
              <w:spacing w:after="0" w:line="240" w:lineRule="auto"/>
              <w:rPr>
                <w:b/>
                <w:bCs/>
                <w:kern w:val="0"/>
                <w:sz w:val="20"/>
                <w:szCs w:val="20"/>
                <w:lang w:val="en-GB"/>
              </w:rPr>
            </w:pPr>
            <w:proofErr w:type="spellStart"/>
            <w:r w:rsidRPr="00D200F4">
              <w:rPr>
                <w:b/>
                <w:bCs/>
                <w:kern w:val="0"/>
                <w:sz w:val="20"/>
                <w:szCs w:val="20"/>
                <w:lang w:val="en-GB"/>
              </w:rPr>
              <w:t>df</w:t>
            </w:r>
            <w:proofErr w:type="spellEnd"/>
          </w:p>
        </w:tc>
        <w:tc>
          <w:tcPr>
            <w:tcW w:w="211" w:type="pct"/>
            <w:tcBorders>
              <w:bottom w:val="single" w:sz="4" w:space="0" w:color="auto"/>
            </w:tcBorders>
            <w:shd w:val="clear" w:color="auto" w:fill="auto"/>
            <w:noWrap/>
            <w:vAlign w:val="center"/>
            <w:hideMark/>
          </w:tcPr>
          <w:p w14:paraId="77A21586" w14:textId="77777777" w:rsidR="00360269" w:rsidRPr="00D200F4" w:rsidRDefault="00360269" w:rsidP="00AB1FAD">
            <w:pPr>
              <w:widowControl/>
              <w:spacing w:after="0" w:line="240" w:lineRule="auto"/>
              <w:rPr>
                <w:b/>
                <w:bCs/>
                <w:i/>
                <w:iCs/>
                <w:kern w:val="0"/>
                <w:sz w:val="20"/>
                <w:szCs w:val="20"/>
                <w:lang w:val="en-GB"/>
              </w:rPr>
            </w:pPr>
            <w:r w:rsidRPr="00D200F4">
              <w:rPr>
                <w:b/>
                <w:bCs/>
                <w:i/>
                <w:iCs/>
                <w:kern w:val="0"/>
                <w:sz w:val="20"/>
                <w:szCs w:val="20"/>
                <w:lang w:val="en-GB"/>
              </w:rPr>
              <w:t>I</w:t>
            </w:r>
            <w:r w:rsidRPr="00D200F4">
              <w:rPr>
                <w:b/>
                <w:bCs/>
                <w:kern w:val="0"/>
                <w:sz w:val="20"/>
                <w:szCs w:val="20"/>
                <w:vertAlign w:val="superscript"/>
                <w:lang w:val="en-GB"/>
              </w:rPr>
              <w:t>2</w:t>
            </w:r>
          </w:p>
        </w:tc>
      </w:tr>
      <w:tr w:rsidR="0035303C" w:rsidRPr="00D200F4" w14:paraId="7D69A13E" w14:textId="77777777" w:rsidTr="00D200F4">
        <w:trPr>
          <w:trHeight w:val="310"/>
        </w:trPr>
        <w:tc>
          <w:tcPr>
            <w:tcW w:w="611" w:type="pct"/>
            <w:tcBorders>
              <w:top w:val="single" w:sz="4" w:space="0" w:color="auto"/>
              <w:bottom w:val="nil"/>
            </w:tcBorders>
            <w:shd w:val="clear" w:color="auto" w:fill="auto"/>
            <w:noWrap/>
            <w:vAlign w:val="center"/>
            <w:hideMark/>
          </w:tcPr>
          <w:p w14:paraId="228F699C" w14:textId="77777777" w:rsidR="00360269" w:rsidRPr="00D200F4" w:rsidRDefault="00360269" w:rsidP="00AB1FAD">
            <w:pPr>
              <w:widowControl/>
              <w:spacing w:after="0" w:line="240" w:lineRule="auto"/>
              <w:rPr>
                <w:b/>
                <w:bCs/>
                <w:kern w:val="0"/>
                <w:sz w:val="20"/>
                <w:szCs w:val="20"/>
                <w:lang w:val="en-GB"/>
              </w:rPr>
            </w:pPr>
            <w:r w:rsidRPr="00D200F4">
              <w:rPr>
                <w:b/>
                <w:bCs/>
                <w:kern w:val="0"/>
                <w:sz w:val="20"/>
                <w:szCs w:val="20"/>
                <w:lang w:val="en-GB"/>
              </w:rPr>
              <w:t>IS</w:t>
            </w:r>
          </w:p>
        </w:tc>
        <w:tc>
          <w:tcPr>
            <w:tcW w:w="2270" w:type="pct"/>
            <w:tcBorders>
              <w:top w:val="single" w:sz="4" w:space="0" w:color="auto"/>
              <w:bottom w:val="nil"/>
            </w:tcBorders>
            <w:shd w:val="clear" w:color="auto" w:fill="auto"/>
            <w:noWrap/>
            <w:vAlign w:val="center"/>
            <w:hideMark/>
          </w:tcPr>
          <w:p w14:paraId="72D33F10" w14:textId="77777777" w:rsidR="00360269" w:rsidRPr="00D200F4" w:rsidRDefault="00360269" w:rsidP="00AB1FAD">
            <w:pPr>
              <w:widowControl/>
              <w:spacing w:after="0" w:line="240" w:lineRule="auto"/>
              <w:rPr>
                <w:b/>
                <w:bCs/>
                <w:kern w:val="0"/>
                <w:sz w:val="20"/>
                <w:szCs w:val="20"/>
                <w:lang w:val="en-GB"/>
              </w:rPr>
            </w:pPr>
          </w:p>
        </w:tc>
        <w:tc>
          <w:tcPr>
            <w:tcW w:w="304" w:type="pct"/>
            <w:tcBorders>
              <w:top w:val="single" w:sz="4" w:space="0" w:color="auto"/>
              <w:bottom w:val="nil"/>
            </w:tcBorders>
            <w:shd w:val="clear" w:color="auto" w:fill="auto"/>
            <w:noWrap/>
            <w:vAlign w:val="center"/>
            <w:hideMark/>
          </w:tcPr>
          <w:p w14:paraId="2D274E43" w14:textId="77777777" w:rsidR="00360269" w:rsidRPr="00D200F4" w:rsidRDefault="00360269" w:rsidP="00AB1FAD">
            <w:pPr>
              <w:widowControl/>
              <w:spacing w:after="0" w:line="240" w:lineRule="auto"/>
              <w:rPr>
                <w:rFonts w:eastAsia="Times New Roman"/>
                <w:kern w:val="0"/>
                <w:sz w:val="20"/>
                <w:szCs w:val="20"/>
                <w:lang w:val="en-GB"/>
              </w:rPr>
            </w:pPr>
          </w:p>
        </w:tc>
        <w:tc>
          <w:tcPr>
            <w:tcW w:w="438" w:type="pct"/>
            <w:tcBorders>
              <w:top w:val="single" w:sz="4" w:space="0" w:color="auto"/>
              <w:bottom w:val="nil"/>
            </w:tcBorders>
            <w:shd w:val="clear" w:color="auto" w:fill="auto"/>
            <w:noWrap/>
            <w:vAlign w:val="center"/>
            <w:hideMark/>
          </w:tcPr>
          <w:p w14:paraId="57F22725" w14:textId="77777777" w:rsidR="00360269" w:rsidRPr="00D200F4" w:rsidRDefault="00360269" w:rsidP="00AB1FAD">
            <w:pPr>
              <w:widowControl/>
              <w:spacing w:after="0" w:line="240" w:lineRule="auto"/>
              <w:rPr>
                <w:rFonts w:eastAsia="Times New Roman"/>
                <w:kern w:val="0"/>
                <w:sz w:val="20"/>
                <w:szCs w:val="20"/>
                <w:lang w:val="en-GB"/>
              </w:rPr>
            </w:pPr>
          </w:p>
        </w:tc>
        <w:tc>
          <w:tcPr>
            <w:tcW w:w="669" w:type="pct"/>
            <w:tcBorders>
              <w:top w:val="single" w:sz="4" w:space="0" w:color="auto"/>
              <w:bottom w:val="nil"/>
            </w:tcBorders>
            <w:shd w:val="clear" w:color="auto" w:fill="auto"/>
            <w:noWrap/>
            <w:vAlign w:val="center"/>
            <w:hideMark/>
          </w:tcPr>
          <w:p w14:paraId="7FD4A93A" w14:textId="77777777" w:rsidR="00360269" w:rsidRPr="00D200F4" w:rsidRDefault="00360269" w:rsidP="00AB1FAD">
            <w:pPr>
              <w:widowControl/>
              <w:spacing w:after="0" w:line="240" w:lineRule="auto"/>
              <w:rPr>
                <w:rFonts w:eastAsia="Times New Roman"/>
                <w:kern w:val="0"/>
                <w:sz w:val="20"/>
                <w:szCs w:val="20"/>
                <w:lang w:val="en-GB"/>
              </w:rPr>
            </w:pPr>
          </w:p>
        </w:tc>
        <w:tc>
          <w:tcPr>
            <w:tcW w:w="354" w:type="pct"/>
            <w:tcBorders>
              <w:top w:val="single" w:sz="4" w:space="0" w:color="auto"/>
              <w:bottom w:val="nil"/>
            </w:tcBorders>
            <w:shd w:val="clear" w:color="auto" w:fill="auto"/>
            <w:noWrap/>
            <w:vAlign w:val="center"/>
            <w:hideMark/>
          </w:tcPr>
          <w:p w14:paraId="1C6D20C4" w14:textId="77777777" w:rsidR="00360269" w:rsidRPr="00D200F4" w:rsidRDefault="00360269" w:rsidP="00AB1FAD">
            <w:pPr>
              <w:widowControl/>
              <w:spacing w:after="0" w:line="240" w:lineRule="auto"/>
              <w:rPr>
                <w:rFonts w:eastAsia="Times New Roman"/>
                <w:kern w:val="0"/>
                <w:sz w:val="20"/>
                <w:szCs w:val="20"/>
                <w:lang w:val="en-GB"/>
              </w:rPr>
            </w:pPr>
          </w:p>
        </w:tc>
        <w:tc>
          <w:tcPr>
            <w:tcW w:w="143" w:type="pct"/>
            <w:tcBorders>
              <w:top w:val="single" w:sz="4" w:space="0" w:color="auto"/>
              <w:bottom w:val="nil"/>
            </w:tcBorders>
            <w:shd w:val="clear" w:color="auto" w:fill="auto"/>
            <w:noWrap/>
            <w:vAlign w:val="center"/>
            <w:hideMark/>
          </w:tcPr>
          <w:p w14:paraId="218EBB13" w14:textId="77777777" w:rsidR="00360269" w:rsidRPr="00D200F4" w:rsidRDefault="00360269" w:rsidP="00AB1FAD">
            <w:pPr>
              <w:widowControl/>
              <w:spacing w:after="0" w:line="240" w:lineRule="auto"/>
              <w:rPr>
                <w:rFonts w:eastAsia="Times New Roman"/>
                <w:kern w:val="0"/>
                <w:sz w:val="20"/>
                <w:szCs w:val="20"/>
                <w:lang w:val="en-GB"/>
              </w:rPr>
            </w:pPr>
          </w:p>
        </w:tc>
        <w:tc>
          <w:tcPr>
            <w:tcW w:w="211" w:type="pct"/>
            <w:tcBorders>
              <w:top w:val="single" w:sz="4" w:space="0" w:color="auto"/>
              <w:bottom w:val="nil"/>
            </w:tcBorders>
            <w:shd w:val="clear" w:color="auto" w:fill="auto"/>
            <w:noWrap/>
            <w:vAlign w:val="center"/>
            <w:hideMark/>
          </w:tcPr>
          <w:p w14:paraId="7BAB8065" w14:textId="77777777" w:rsidR="00360269" w:rsidRPr="00D200F4" w:rsidRDefault="00360269" w:rsidP="00AB1FAD">
            <w:pPr>
              <w:widowControl/>
              <w:spacing w:after="0" w:line="240" w:lineRule="auto"/>
              <w:rPr>
                <w:rFonts w:eastAsia="Times New Roman"/>
                <w:kern w:val="0"/>
                <w:sz w:val="20"/>
                <w:szCs w:val="20"/>
                <w:lang w:val="en-GB"/>
              </w:rPr>
            </w:pPr>
          </w:p>
        </w:tc>
      </w:tr>
      <w:tr w:rsidR="0035303C" w:rsidRPr="00D200F4" w14:paraId="212BAE20" w14:textId="77777777" w:rsidTr="00D200F4">
        <w:trPr>
          <w:trHeight w:val="310"/>
        </w:trPr>
        <w:tc>
          <w:tcPr>
            <w:tcW w:w="611" w:type="pct"/>
            <w:tcBorders>
              <w:top w:val="nil"/>
            </w:tcBorders>
            <w:shd w:val="clear" w:color="auto" w:fill="auto"/>
            <w:noWrap/>
            <w:vAlign w:val="center"/>
            <w:hideMark/>
          </w:tcPr>
          <w:p w14:paraId="585BBFC8" w14:textId="77777777" w:rsidR="00360269" w:rsidRPr="00D200F4" w:rsidRDefault="00360269" w:rsidP="00AB1FAD">
            <w:pPr>
              <w:widowControl/>
              <w:spacing w:after="0" w:line="240" w:lineRule="auto"/>
              <w:rPr>
                <w:kern w:val="0"/>
                <w:sz w:val="20"/>
                <w:szCs w:val="20"/>
                <w:lang w:val="en-GB"/>
              </w:rPr>
            </w:pPr>
          </w:p>
        </w:tc>
        <w:tc>
          <w:tcPr>
            <w:tcW w:w="2270" w:type="pct"/>
            <w:tcBorders>
              <w:top w:val="nil"/>
            </w:tcBorders>
            <w:shd w:val="clear" w:color="auto" w:fill="auto"/>
            <w:noWrap/>
            <w:vAlign w:val="center"/>
            <w:hideMark/>
          </w:tcPr>
          <w:p w14:paraId="52D94A06" w14:textId="77777777" w:rsidR="00360269" w:rsidRPr="00D200F4" w:rsidRDefault="00360269" w:rsidP="00AB1FAD">
            <w:pPr>
              <w:widowControl/>
              <w:spacing w:after="0" w:line="240" w:lineRule="auto"/>
              <w:rPr>
                <w:b/>
                <w:bCs/>
                <w:kern w:val="0"/>
                <w:sz w:val="20"/>
                <w:szCs w:val="20"/>
                <w:lang w:val="en-GB"/>
              </w:rPr>
            </w:pPr>
            <w:r w:rsidRPr="00D200F4">
              <w:rPr>
                <w:b/>
                <w:bCs/>
                <w:kern w:val="0"/>
                <w:sz w:val="20"/>
                <w:szCs w:val="20"/>
                <w:lang w:val="en-GB"/>
              </w:rPr>
              <w:t>Death</w:t>
            </w:r>
            <w:r w:rsidRPr="00D200F4">
              <w:rPr>
                <w:b/>
                <w:bCs/>
                <w:sz w:val="20"/>
                <w:szCs w:val="20"/>
                <w:vertAlign w:val="superscript"/>
                <w:lang w:val="en-GB"/>
              </w:rPr>
              <w:t xml:space="preserve"> </w:t>
            </w:r>
            <w:r w:rsidRPr="00D200F4">
              <w:rPr>
                <w:sz w:val="20"/>
                <w:szCs w:val="20"/>
                <w:vertAlign w:val="superscript"/>
                <w:lang w:val="en-GB"/>
              </w:rPr>
              <w:t>a</w:t>
            </w:r>
          </w:p>
        </w:tc>
        <w:tc>
          <w:tcPr>
            <w:tcW w:w="304" w:type="pct"/>
            <w:tcBorders>
              <w:top w:val="nil"/>
            </w:tcBorders>
            <w:shd w:val="clear" w:color="auto" w:fill="auto"/>
            <w:noWrap/>
            <w:vAlign w:val="center"/>
            <w:hideMark/>
          </w:tcPr>
          <w:p w14:paraId="74F9B75F" w14:textId="77777777" w:rsidR="00360269" w:rsidRPr="00D200F4" w:rsidRDefault="00360269" w:rsidP="00AB1FAD">
            <w:pPr>
              <w:widowControl/>
              <w:spacing w:after="0" w:line="240" w:lineRule="auto"/>
              <w:rPr>
                <w:b/>
                <w:bCs/>
                <w:kern w:val="0"/>
                <w:sz w:val="20"/>
                <w:szCs w:val="20"/>
                <w:lang w:val="en-GB"/>
              </w:rPr>
            </w:pPr>
          </w:p>
        </w:tc>
        <w:tc>
          <w:tcPr>
            <w:tcW w:w="438" w:type="pct"/>
            <w:tcBorders>
              <w:top w:val="nil"/>
            </w:tcBorders>
            <w:shd w:val="clear" w:color="auto" w:fill="auto"/>
            <w:noWrap/>
            <w:vAlign w:val="center"/>
            <w:hideMark/>
          </w:tcPr>
          <w:p w14:paraId="2AFCA6A2" w14:textId="77777777" w:rsidR="00360269" w:rsidRPr="00D200F4" w:rsidRDefault="00360269" w:rsidP="00AB1FAD">
            <w:pPr>
              <w:widowControl/>
              <w:spacing w:after="0" w:line="240" w:lineRule="auto"/>
              <w:rPr>
                <w:rFonts w:eastAsia="Times New Roman"/>
                <w:kern w:val="0"/>
                <w:sz w:val="20"/>
                <w:szCs w:val="20"/>
                <w:lang w:val="en-GB"/>
              </w:rPr>
            </w:pPr>
          </w:p>
        </w:tc>
        <w:tc>
          <w:tcPr>
            <w:tcW w:w="669" w:type="pct"/>
            <w:tcBorders>
              <w:top w:val="nil"/>
            </w:tcBorders>
            <w:shd w:val="clear" w:color="auto" w:fill="auto"/>
            <w:noWrap/>
            <w:vAlign w:val="center"/>
            <w:hideMark/>
          </w:tcPr>
          <w:p w14:paraId="399156B7" w14:textId="77777777" w:rsidR="00360269" w:rsidRPr="00D200F4" w:rsidRDefault="00360269" w:rsidP="00AB1FAD">
            <w:pPr>
              <w:widowControl/>
              <w:spacing w:after="0" w:line="240" w:lineRule="auto"/>
              <w:rPr>
                <w:rFonts w:eastAsia="Times New Roman"/>
                <w:kern w:val="0"/>
                <w:sz w:val="20"/>
                <w:szCs w:val="20"/>
                <w:lang w:val="en-GB"/>
              </w:rPr>
            </w:pPr>
          </w:p>
        </w:tc>
        <w:tc>
          <w:tcPr>
            <w:tcW w:w="354" w:type="pct"/>
            <w:tcBorders>
              <w:top w:val="nil"/>
            </w:tcBorders>
            <w:shd w:val="clear" w:color="auto" w:fill="auto"/>
            <w:noWrap/>
            <w:vAlign w:val="center"/>
            <w:hideMark/>
          </w:tcPr>
          <w:p w14:paraId="17B8775C" w14:textId="77777777" w:rsidR="00360269" w:rsidRPr="00D200F4" w:rsidRDefault="00360269" w:rsidP="00AB1FAD">
            <w:pPr>
              <w:widowControl/>
              <w:spacing w:after="0" w:line="240" w:lineRule="auto"/>
              <w:rPr>
                <w:rFonts w:eastAsia="Times New Roman"/>
                <w:kern w:val="0"/>
                <w:sz w:val="20"/>
                <w:szCs w:val="20"/>
                <w:lang w:val="en-GB"/>
              </w:rPr>
            </w:pPr>
          </w:p>
        </w:tc>
        <w:tc>
          <w:tcPr>
            <w:tcW w:w="143" w:type="pct"/>
            <w:tcBorders>
              <w:top w:val="nil"/>
            </w:tcBorders>
            <w:shd w:val="clear" w:color="auto" w:fill="auto"/>
            <w:noWrap/>
            <w:vAlign w:val="center"/>
            <w:hideMark/>
          </w:tcPr>
          <w:p w14:paraId="1AC7C5D6" w14:textId="77777777" w:rsidR="00360269" w:rsidRPr="00D200F4" w:rsidRDefault="00360269" w:rsidP="00AB1FAD">
            <w:pPr>
              <w:widowControl/>
              <w:spacing w:after="0" w:line="240" w:lineRule="auto"/>
              <w:rPr>
                <w:rFonts w:eastAsia="Times New Roman"/>
                <w:kern w:val="0"/>
                <w:sz w:val="20"/>
                <w:szCs w:val="20"/>
                <w:lang w:val="en-GB"/>
              </w:rPr>
            </w:pPr>
          </w:p>
        </w:tc>
        <w:tc>
          <w:tcPr>
            <w:tcW w:w="211" w:type="pct"/>
            <w:tcBorders>
              <w:top w:val="nil"/>
            </w:tcBorders>
            <w:shd w:val="clear" w:color="auto" w:fill="auto"/>
            <w:noWrap/>
            <w:vAlign w:val="center"/>
            <w:hideMark/>
          </w:tcPr>
          <w:p w14:paraId="7CFD6C2B" w14:textId="77777777" w:rsidR="00360269" w:rsidRPr="00D200F4" w:rsidRDefault="00360269" w:rsidP="00AB1FAD">
            <w:pPr>
              <w:widowControl/>
              <w:spacing w:after="0" w:line="240" w:lineRule="auto"/>
              <w:rPr>
                <w:rFonts w:eastAsia="Times New Roman"/>
                <w:kern w:val="0"/>
                <w:sz w:val="20"/>
                <w:szCs w:val="20"/>
                <w:lang w:val="en-GB"/>
              </w:rPr>
            </w:pPr>
          </w:p>
        </w:tc>
      </w:tr>
      <w:tr w:rsidR="0035303C" w:rsidRPr="00D200F4" w14:paraId="48C49467" w14:textId="77777777" w:rsidTr="00D200F4">
        <w:trPr>
          <w:trHeight w:val="310"/>
        </w:trPr>
        <w:tc>
          <w:tcPr>
            <w:tcW w:w="611" w:type="pct"/>
            <w:shd w:val="clear" w:color="auto" w:fill="auto"/>
            <w:noWrap/>
            <w:vAlign w:val="center"/>
            <w:hideMark/>
          </w:tcPr>
          <w:p w14:paraId="23C3C8E2"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28FE55FA"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At 3 months</w:t>
            </w:r>
          </w:p>
        </w:tc>
        <w:tc>
          <w:tcPr>
            <w:tcW w:w="304" w:type="pct"/>
            <w:shd w:val="clear" w:color="auto" w:fill="auto"/>
            <w:noWrap/>
            <w:vAlign w:val="center"/>
            <w:hideMark/>
          </w:tcPr>
          <w:p w14:paraId="4035236C"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2</w:t>
            </w:r>
          </w:p>
        </w:tc>
        <w:tc>
          <w:tcPr>
            <w:tcW w:w="438" w:type="pct"/>
            <w:shd w:val="clear" w:color="auto" w:fill="auto"/>
            <w:noWrap/>
            <w:vAlign w:val="center"/>
            <w:hideMark/>
          </w:tcPr>
          <w:p w14:paraId="519CCAA3"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1791</w:t>
            </w:r>
          </w:p>
        </w:tc>
        <w:tc>
          <w:tcPr>
            <w:tcW w:w="669" w:type="pct"/>
            <w:shd w:val="clear" w:color="auto" w:fill="auto"/>
            <w:noWrap/>
            <w:vAlign w:val="center"/>
            <w:hideMark/>
          </w:tcPr>
          <w:p w14:paraId="0716B858" w14:textId="0FE9FBE1"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0.85 </w:t>
            </w:r>
            <w:r w:rsidR="008601D0" w:rsidRPr="00D200F4">
              <w:rPr>
                <w:kern w:val="0"/>
                <w:sz w:val="20"/>
                <w:szCs w:val="20"/>
                <w:lang w:val="en-GB"/>
              </w:rPr>
              <w:t>(</w:t>
            </w:r>
            <w:r w:rsidRPr="00D200F4">
              <w:rPr>
                <w:kern w:val="0"/>
                <w:sz w:val="20"/>
                <w:szCs w:val="20"/>
                <w:lang w:val="en-GB"/>
              </w:rPr>
              <w:t>0.74, 0.98</w:t>
            </w:r>
            <w:r w:rsidR="008601D0" w:rsidRPr="00D200F4">
              <w:rPr>
                <w:kern w:val="0"/>
                <w:sz w:val="20"/>
                <w:szCs w:val="20"/>
                <w:lang w:val="en-GB"/>
              </w:rPr>
              <w:t>)</w:t>
            </w:r>
          </w:p>
        </w:tc>
        <w:tc>
          <w:tcPr>
            <w:tcW w:w="354" w:type="pct"/>
            <w:shd w:val="clear" w:color="auto" w:fill="auto"/>
            <w:noWrap/>
            <w:vAlign w:val="center"/>
            <w:hideMark/>
          </w:tcPr>
          <w:p w14:paraId="0DAAB561"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0.03</w:t>
            </w:r>
          </w:p>
        </w:tc>
        <w:tc>
          <w:tcPr>
            <w:tcW w:w="143" w:type="pct"/>
            <w:shd w:val="clear" w:color="auto" w:fill="auto"/>
            <w:noWrap/>
            <w:vAlign w:val="center"/>
            <w:hideMark/>
          </w:tcPr>
          <w:p w14:paraId="68FD008F"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211" w:type="pct"/>
            <w:shd w:val="clear" w:color="auto" w:fill="auto"/>
            <w:noWrap/>
            <w:vAlign w:val="center"/>
            <w:hideMark/>
          </w:tcPr>
          <w:p w14:paraId="4D0B623D"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2%</w:t>
            </w:r>
          </w:p>
        </w:tc>
      </w:tr>
      <w:tr w:rsidR="0035303C" w:rsidRPr="00D200F4" w14:paraId="33AA6442" w14:textId="77777777" w:rsidTr="00D200F4">
        <w:trPr>
          <w:trHeight w:val="310"/>
        </w:trPr>
        <w:tc>
          <w:tcPr>
            <w:tcW w:w="611" w:type="pct"/>
            <w:shd w:val="clear" w:color="auto" w:fill="auto"/>
            <w:noWrap/>
            <w:vAlign w:val="center"/>
            <w:hideMark/>
          </w:tcPr>
          <w:p w14:paraId="387E0FE1"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57340A1F"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At 1 month</w:t>
            </w:r>
          </w:p>
        </w:tc>
        <w:tc>
          <w:tcPr>
            <w:tcW w:w="304" w:type="pct"/>
            <w:shd w:val="clear" w:color="auto" w:fill="auto"/>
            <w:noWrap/>
            <w:vAlign w:val="center"/>
            <w:hideMark/>
          </w:tcPr>
          <w:p w14:paraId="027529DF"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7</w:t>
            </w:r>
          </w:p>
        </w:tc>
        <w:tc>
          <w:tcPr>
            <w:tcW w:w="438" w:type="pct"/>
            <w:shd w:val="clear" w:color="auto" w:fill="auto"/>
            <w:noWrap/>
            <w:vAlign w:val="center"/>
            <w:hideMark/>
          </w:tcPr>
          <w:p w14:paraId="63D404FC"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416</w:t>
            </w:r>
          </w:p>
        </w:tc>
        <w:tc>
          <w:tcPr>
            <w:tcW w:w="669" w:type="pct"/>
            <w:shd w:val="clear" w:color="auto" w:fill="auto"/>
            <w:noWrap/>
            <w:vAlign w:val="center"/>
            <w:hideMark/>
          </w:tcPr>
          <w:p w14:paraId="57D0217F" w14:textId="6442DA56"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0.91 </w:t>
            </w:r>
            <w:r w:rsidR="008601D0" w:rsidRPr="00D200F4">
              <w:rPr>
                <w:kern w:val="0"/>
                <w:sz w:val="20"/>
                <w:szCs w:val="20"/>
                <w:lang w:val="en-GB"/>
              </w:rPr>
              <w:t>(</w:t>
            </w:r>
            <w:r w:rsidRPr="00D200F4">
              <w:rPr>
                <w:kern w:val="0"/>
                <w:sz w:val="20"/>
                <w:szCs w:val="20"/>
                <w:lang w:val="en-GB"/>
              </w:rPr>
              <w:t>0.62, 1.33</w:t>
            </w:r>
            <w:r w:rsidR="008601D0" w:rsidRPr="00D200F4">
              <w:rPr>
                <w:kern w:val="0"/>
                <w:sz w:val="20"/>
                <w:szCs w:val="20"/>
                <w:lang w:val="en-GB"/>
              </w:rPr>
              <w:t>)</w:t>
            </w:r>
          </w:p>
        </w:tc>
        <w:tc>
          <w:tcPr>
            <w:tcW w:w="354" w:type="pct"/>
            <w:shd w:val="clear" w:color="auto" w:fill="auto"/>
            <w:noWrap/>
            <w:vAlign w:val="center"/>
            <w:hideMark/>
          </w:tcPr>
          <w:p w14:paraId="66A1EFD5"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0.63</w:t>
            </w:r>
          </w:p>
        </w:tc>
        <w:tc>
          <w:tcPr>
            <w:tcW w:w="143" w:type="pct"/>
            <w:shd w:val="clear" w:color="auto" w:fill="auto"/>
            <w:noWrap/>
            <w:vAlign w:val="center"/>
            <w:hideMark/>
          </w:tcPr>
          <w:p w14:paraId="6D7AB164"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6</w:t>
            </w:r>
          </w:p>
        </w:tc>
        <w:tc>
          <w:tcPr>
            <w:tcW w:w="211" w:type="pct"/>
            <w:shd w:val="clear" w:color="auto" w:fill="auto"/>
            <w:noWrap/>
            <w:vAlign w:val="center"/>
            <w:hideMark/>
          </w:tcPr>
          <w:p w14:paraId="16F44291"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23%</w:t>
            </w:r>
          </w:p>
        </w:tc>
      </w:tr>
      <w:tr w:rsidR="0035303C" w:rsidRPr="00D200F4" w14:paraId="1A12A65E" w14:textId="77777777" w:rsidTr="00D200F4">
        <w:trPr>
          <w:trHeight w:val="310"/>
        </w:trPr>
        <w:tc>
          <w:tcPr>
            <w:tcW w:w="611" w:type="pct"/>
            <w:shd w:val="clear" w:color="auto" w:fill="auto"/>
            <w:noWrap/>
            <w:vAlign w:val="center"/>
            <w:hideMark/>
          </w:tcPr>
          <w:p w14:paraId="2AD4F891"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47509C2E"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At 1 year</w:t>
            </w:r>
          </w:p>
        </w:tc>
        <w:tc>
          <w:tcPr>
            <w:tcW w:w="304" w:type="pct"/>
            <w:shd w:val="clear" w:color="auto" w:fill="auto"/>
            <w:noWrap/>
            <w:vAlign w:val="center"/>
            <w:hideMark/>
          </w:tcPr>
          <w:p w14:paraId="7A8471D1"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460F485A"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118</w:t>
            </w:r>
          </w:p>
        </w:tc>
        <w:tc>
          <w:tcPr>
            <w:tcW w:w="669" w:type="pct"/>
            <w:shd w:val="clear" w:color="auto" w:fill="auto"/>
            <w:noWrap/>
            <w:vAlign w:val="center"/>
            <w:hideMark/>
          </w:tcPr>
          <w:p w14:paraId="53576E0D" w14:textId="00CF7452"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0.87 </w:t>
            </w:r>
            <w:r w:rsidR="008601D0" w:rsidRPr="00D200F4">
              <w:rPr>
                <w:kern w:val="0"/>
                <w:sz w:val="20"/>
                <w:szCs w:val="20"/>
                <w:lang w:val="en-GB"/>
              </w:rPr>
              <w:t>(</w:t>
            </w:r>
            <w:r w:rsidRPr="00D200F4">
              <w:rPr>
                <w:kern w:val="0"/>
                <w:sz w:val="20"/>
                <w:szCs w:val="20"/>
                <w:lang w:val="en-GB"/>
              </w:rPr>
              <w:t>0.70, 1.08</w:t>
            </w:r>
            <w:r w:rsidR="008601D0" w:rsidRPr="00D200F4">
              <w:rPr>
                <w:kern w:val="0"/>
                <w:sz w:val="20"/>
                <w:szCs w:val="20"/>
                <w:lang w:val="en-GB"/>
              </w:rPr>
              <w:t>)</w:t>
            </w:r>
          </w:p>
        </w:tc>
        <w:tc>
          <w:tcPr>
            <w:tcW w:w="354" w:type="pct"/>
            <w:shd w:val="clear" w:color="auto" w:fill="auto"/>
            <w:noWrap/>
            <w:vAlign w:val="center"/>
            <w:hideMark/>
          </w:tcPr>
          <w:p w14:paraId="5C25BBE4"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0.21</w:t>
            </w:r>
          </w:p>
        </w:tc>
        <w:tc>
          <w:tcPr>
            <w:tcW w:w="143" w:type="pct"/>
            <w:shd w:val="clear" w:color="auto" w:fill="auto"/>
            <w:noWrap/>
            <w:vAlign w:val="center"/>
            <w:hideMark/>
          </w:tcPr>
          <w:p w14:paraId="2EA60B7F"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3313CFAB"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19728EF6" w14:textId="77777777" w:rsidTr="00D200F4">
        <w:trPr>
          <w:trHeight w:val="310"/>
        </w:trPr>
        <w:tc>
          <w:tcPr>
            <w:tcW w:w="611" w:type="pct"/>
            <w:shd w:val="clear" w:color="auto" w:fill="auto"/>
            <w:noWrap/>
            <w:vAlign w:val="center"/>
            <w:hideMark/>
          </w:tcPr>
          <w:p w14:paraId="5885366B"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098591A6" w14:textId="77777777" w:rsidR="00360269" w:rsidRPr="00D200F4" w:rsidRDefault="00360269" w:rsidP="00AB1FAD">
            <w:pPr>
              <w:widowControl/>
              <w:spacing w:after="0" w:line="240" w:lineRule="auto"/>
              <w:rPr>
                <w:b/>
                <w:bCs/>
                <w:kern w:val="0"/>
                <w:sz w:val="20"/>
                <w:szCs w:val="20"/>
                <w:lang w:val="en-GB"/>
              </w:rPr>
            </w:pPr>
            <w:r w:rsidRPr="00D200F4">
              <w:rPr>
                <w:b/>
                <w:bCs/>
                <w:kern w:val="0"/>
                <w:sz w:val="20"/>
                <w:szCs w:val="20"/>
                <w:lang w:val="en-GB"/>
              </w:rPr>
              <w:t>Poor functional outcome</w:t>
            </w:r>
            <w:r w:rsidRPr="00D200F4">
              <w:rPr>
                <w:sz w:val="20"/>
                <w:szCs w:val="20"/>
                <w:vertAlign w:val="superscript"/>
                <w:lang w:val="en-GB"/>
              </w:rPr>
              <w:t xml:space="preserve"> a</w:t>
            </w:r>
          </w:p>
        </w:tc>
        <w:tc>
          <w:tcPr>
            <w:tcW w:w="304" w:type="pct"/>
            <w:shd w:val="clear" w:color="auto" w:fill="auto"/>
            <w:noWrap/>
            <w:vAlign w:val="center"/>
            <w:hideMark/>
          </w:tcPr>
          <w:p w14:paraId="64313A8F" w14:textId="77777777" w:rsidR="00360269" w:rsidRPr="00D200F4" w:rsidRDefault="00360269" w:rsidP="00AB1FAD">
            <w:pPr>
              <w:widowControl/>
              <w:spacing w:after="0" w:line="240" w:lineRule="auto"/>
              <w:rPr>
                <w:b/>
                <w:bCs/>
                <w:kern w:val="0"/>
                <w:sz w:val="20"/>
                <w:szCs w:val="20"/>
                <w:lang w:val="en-GB"/>
              </w:rPr>
            </w:pPr>
          </w:p>
        </w:tc>
        <w:tc>
          <w:tcPr>
            <w:tcW w:w="438" w:type="pct"/>
            <w:shd w:val="clear" w:color="auto" w:fill="auto"/>
            <w:noWrap/>
            <w:vAlign w:val="center"/>
            <w:hideMark/>
          </w:tcPr>
          <w:p w14:paraId="4FA07510" w14:textId="77777777" w:rsidR="00360269" w:rsidRPr="00D200F4" w:rsidRDefault="00360269" w:rsidP="00AB1FAD">
            <w:pPr>
              <w:widowControl/>
              <w:spacing w:after="0" w:line="240" w:lineRule="auto"/>
              <w:rPr>
                <w:rFonts w:eastAsia="Times New Roman"/>
                <w:kern w:val="0"/>
                <w:sz w:val="20"/>
                <w:szCs w:val="20"/>
                <w:lang w:val="en-GB"/>
              </w:rPr>
            </w:pPr>
          </w:p>
        </w:tc>
        <w:tc>
          <w:tcPr>
            <w:tcW w:w="669" w:type="pct"/>
            <w:shd w:val="clear" w:color="auto" w:fill="auto"/>
            <w:noWrap/>
            <w:vAlign w:val="center"/>
            <w:hideMark/>
          </w:tcPr>
          <w:p w14:paraId="59B7BCFB" w14:textId="77777777" w:rsidR="00360269" w:rsidRPr="00D200F4" w:rsidRDefault="00360269" w:rsidP="00AB1FAD">
            <w:pPr>
              <w:widowControl/>
              <w:spacing w:after="0" w:line="240" w:lineRule="auto"/>
              <w:rPr>
                <w:rFonts w:eastAsia="Times New Roman"/>
                <w:kern w:val="0"/>
                <w:sz w:val="20"/>
                <w:szCs w:val="20"/>
                <w:lang w:val="en-GB"/>
              </w:rPr>
            </w:pPr>
          </w:p>
        </w:tc>
        <w:tc>
          <w:tcPr>
            <w:tcW w:w="354" w:type="pct"/>
            <w:shd w:val="clear" w:color="auto" w:fill="auto"/>
            <w:noWrap/>
            <w:vAlign w:val="center"/>
            <w:hideMark/>
          </w:tcPr>
          <w:p w14:paraId="78D9BEAC" w14:textId="77777777" w:rsidR="00360269" w:rsidRPr="00D200F4" w:rsidRDefault="00360269" w:rsidP="00AB1FAD">
            <w:pPr>
              <w:widowControl/>
              <w:spacing w:after="0" w:line="240" w:lineRule="auto"/>
              <w:rPr>
                <w:rFonts w:eastAsia="Times New Roman"/>
                <w:kern w:val="0"/>
                <w:sz w:val="20"/>
                <w:szCs w:val="20"/>
                <w:lang w:val="en-GB"/>
              </w:rPr>
            </w:pPr>
          </w:p>
        </w:tc>
        <w:tc>
          <w:tcPr>
            <w:tcW w:w="143" w:type="pct"/>
            <w:shd w:val="clear" w:color="auto" w:fill="auto"/>
            <w:noWrap/>
            <w:vAlign w:val="center"/>
            <w:hideMark/>
          </w:tcPr>
          <w:p w14:paraId="5474D65A" w14:textId="77777777" w:rsidR="00360269" w:rsidRPr="00D200F4" w:rsidRDefault="00360269" w:rsidP="00AB1FAD">
            <w:pPr>
              <w:widowControl/>
              <w:spacing w:after="0" w:line="240" w:lineRule="auto"/>
              <w:rPr>
                <w:rFonts w:eastAsia="Times New Roman"/>
                <w:kern w:val="0"/>
                <w:sz w:val="20"/>
                <w:szCs w:val="20"/>
                <w:lang w:val="en-GB"/>
              </w:rPr>
            </w:pPr>
          </w:p>
        </w:tc>
        <w:tc>
          <w:tcPr>
            <w:tcW w:w="211" w:type="pct"/>
            <w:shd w:val="clear" w:color="auto" w:fill="auto"/>
            <w:noWrap/>
            <w:vAlign w:val="center"/>
            <w:hideMark/>
          </w:tcPr>
          <w:p w14:paraId="21501CEE" w14:textId="77777777" w:rsidR="00360269" w:rsidRPr="00D200F4" w:rsidRDefault="00360269" w:rsidP="00AB1FAD">
            <w:pPr>
              <w:widowControl/>
              <w:spacing w:after="0" w:line="240" w:lineRule="auto"/>
              <w:rPr>
                <w:rFonts w:eastAsia="Times New Roman"/>
                <w:kern w:val="0"/>
                <w:sz w:val="20"/>
                <w:szCs w:val="20"/>
                <w:lang w:val="en-GB"/>
              </w:rPr>
            </w:pPr>
          </w:p>
        </w:tc>
      </w:tr>
      <w:tr w:rsidR="0035303C" w:rsidRPr="00D200F4" w14:paraId="541502EB" w14:textId="77777777" w:rsidTr="00D200F4">
        <w:trPr>
          <w:trHeight w:val="310"/>
        </w:trPr>
        <w:tc>
          <w:tcPr>
            <w:tcW w:w="611" w:type="pct"/>
            <w:shd w:val="clear" w:color="auto" w:fill="auto"/>
            <w:noWrap/>
            <w:vAlign w:val="center"/>
            <w:hideMark/>
          </w:tcPr>
          <w:p w14:paraId="5AE32531"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5716C0FC"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At 3 months</w:t>
            </w:r>
          </w:p>
        </w:tc>
        <w:tc>
          <w:tcPr>
            <w:tcW w:w="304" w:type="pct"/>
            <w:shd w:val="clear" w:color="auto" w:fill="auto"/>
            <w:noWrap/>
            <w:vAlign w:val="center"/>
            <w:hideMark/>
          </w:tcPr>
          <w:p w14:paraId="1EF66AE0"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6E6ED95B"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1673</w:t>
            </w:r>
          </w:p>
        </w:tc>
        <w:tc>
          <w:tcPr>
            <w:tcW w:w="669" w:type="pct"/>
            <w:shd w:val="clear" w:color="auto" w:fill="auto"/>
            <w:noWrap/>
            <w:vAlign w:val="center"/>
            <w:hideMark/>
          </w:tcPr>
          <w:p w14:paraId="2D956AED" w14:textId="7EAC917A"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0.90 </w:t>
            </w:r>
            <w:r w:rsidR="008601D0" w:rsidRPr="00D200F4">
              <w:rPr>
                <w:kern w:val="0"/>
                <w:sz w:val="20"/>
                <w:szCs w:val="20"/>
                <w:lang w:val="en-GB"/>
              </w:rPr>
              <w:t>(</w:t>
            </w:r>
            <w:r w:rsidRPr="00D200F4">
              <w:rPr>
                <w:kern w:val="0"/>
                <w:sz w:val="20"/>
                <w:szCs w:val="20"/>
                <w:lang w:val="en-GB"/>
              </w:rPr>
              <w:t>0.80, 1.00</w:t>
            </w:r>
            <w:r w:rsidR="008601D0" w:rsidRPr="00D200F4">
              <w:rPr>
                <w:kern w:val="0"/>
                <w:sz w:val="20"/>
                <w:szCs w:val="20"/>
                <w:lang w:val="en-GB"/>
              </w:rPr>
              <w:t>)</w:t>
            </w:r>
          </w:p>
        </w:tc>
        <w:tc>
          <w:tcPr>
            <w:tcW w:w="354" w:type="pct"/>
            <w:shd w:val="clear" w:color="auto" w:fill="auto"/>
            <w:noWrap/>
            <w:vAlign w:val="center"/>
            <w:hideMark/>
          </w:tcPr>
          <w:p w14:paraId="5833CB1B"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0.06</w:t>
            </w:r>
          </w:p>
        </w:tc>
        <w:tc>
          <w:tcPr>
            <w:tcW w:w="143" w:type="pct"/>
            <w:shd w:val="clear" w:color="auto" w:fill="auto"/>
            <w:noWrap/>
            <w:vAlign w:val="center"/>
            <w:hideMark/>
          </w:tcPr>
          <w:p w14:paraId="5603AFD0"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667C92B4"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289D75D2" w14:textId="77777777" w:rsidTr="00D200F4">
        <w:trPr>
          <w:trHeight w:val="310"/>
        </w:trPr>
        <w:tc>
          <w:tcPr>
            <w:tcW w:w="611" w:type="pct"/>
            <w:shd w:val="clear" w:color="auto" w:fill="auto"/>
            <w:noWrap/>
            <w:vAlign w:val="center"/>
            <w:hideMark/>
          </w:tcPr>
          <w:p w14:paraId="451DD10E"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23E9DE34"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At 1 year</w:t>
            </w:r>
          </w:p>
        </w:tc>
        <w:tc>
          <w:tcPr>
            <w:tcW w:w="304" w:type="pct"/>
            <w:shd w:val="clear" w:color="auto" w:fill="auto"/>
            <w:noWrap/>
            <w:vAlign w:val="center"/>
            <w:hideMark/>
          </w:tcPr>
          <w:p w14:paraId="5DFE3BBE"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7D46D378"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31</w:t>
            </w:r>
          </w:p>
        </w:tc>
        <w:tc>
          <w:tcPr>
            <w:tcW w:w="669" w:type="pct"/>
            <w:shd w:val="clear" w:color="auto" w:fill="auto"/>
            <w:noWrap/>
            <w:vAlign w:val="center"/>
            <w:hideMark/>
          </w:tcPr>
          <w:p w14:paraId="212B8E91" w14:textId="279A61CE"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0.84 </w:t>
            </w:r>
            <w:r w:rsidR="008601D0" w:rsidRPr="00D200F4">
              <w:rPr>
                <w:kern w:val="0"/>
                <w:sz w:val="20"/>
                <w:szCs w:val="20"/>
                <w:lang w:val="en-GB"/>
              </w:rPr>
              <w:t>(</w:t>
            </w:r>
            <w:r w:rsidRPr="00D200F4">
              <w:rPr>
                <w:kern w:val="0"/>
                <w:sz w:val="20"/>
                <w:szCs w:val="20"/>
                <w:lang w:val="en-GB"/>
              </w:rPr>
              <w:t>0.23, 3.12</w:t>
            </w:r>
            <w:r w:rsidR="008601D0" w:rsidRPr="00D200F4">
              <w:rPr>
                <w:kern w:val="0"/>
                <w:sz w:val="20"/>
                <w:szCs w:val="20"/>
                <w:lang w:val="en-GB"/>
              </w:rPr>
              <w:t>)</w:t>
            </w:r>
          </w:p>
        </w:tc>
        <w:tc>
          <w:tcPr>
            <w:tcW w:w="354" w:type="pct"/>
            <w:shd w:val="clear" w:color="auto" w:fill="auto"/>
            <w:noWrap/>
            <w:vAlign w:val="center"/>
            <w:hideMark/>
          </w:tcPr>
          <w:p w14:paraId="1F0920C7"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0.8</w:t>
            </w:r>
          </w:p>
        </w:tc>
        <w:tc>
          <w:tcPr>
            <w:tcW w:w="143" w:type="pct"/>
            <w:shd w:val="clear" w:color="auto" w:fill="auto"/>
            <w:noWrap/>
            <w:vAlign w:val="center"/>
            <w:hideMark/>
          </w:tcPr>
          <w:p w14:paraId="3C3B2C70"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45249CBA"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7CF233D7" w14:textId="77777777" w:rsidTr="00D200F4">
        <w:trPr>
          <w:trHeight w:val="310"/>
        </w:trPr>
        <w:tc>
          <w:tcPr>
            <w:tcW w:w="611" w:type="pct"/>
            <w:shd w:val="clear" w:color="auto" w:fill="auto"/>
            <w:noWrap/>
            <w:vAlign w:val="center"/>
            <w:hideMark/>
          </w:tcPr>
          <w:p w14:paraId="3BBDC27F"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79DB475E" w14:textId="77777777" w:rsidR="00360269" w:rsidRPr="00D200F4" w:rsidRDefault="00360269" w:rsidP="00AB1FAD">
            <w:pPr>
              <w:widowControl/>
              <w:spacing w:after="0" w:line="240" w:lineRule="auto"/>
              <w:rPr>
                <w:b/>
                <w:bCs/>
                <w:kern w:val="0"/>
                <w:sz w:val="20"/>
                <w:szCs w:val="20"/>
                <w:lang w:val="en-GB"/>
              </w:rPr>
            </w:pPr>
            <w:r w:rsidRPr="00D200F4">
              <w:rPr>
                <w:b/>
                <w:bCs/>
                <w:kern w:val="0"/>
                <w:sz w:val="20"/>
                <w:szCs w:val="20"/>
                <w:lang w:val="en-GB"/>
              </w:rPr>
              <w:t>Neurological complications</w:t>
            </w:r>
            <w:r w:rsidRPr="00D200F4">
              <w:rPr>
                <w:sz w:val="20"/>
                <w:szCs w:val="20"/>
                <w:vertAlign w:val="superscript"/>
                <w:lang w:val="en-GB"/>
              </w:rPr>
              <w:t xml:space="preserve"> a</w:t>
            </w:r>
          </w:p>
        </w:tc>
        <w:tc>
          <w:tcPr>
            <w:tcW w:w="304" w:type="pct"/>
            <w:shd w:val="clear" w:color="auto" w:fill="auto"/>
            <w:noWrap/>
            <w:vAlign w:val="center"/>
            <w:hideMark/>
          </w:tcPr>
          <w:p w14:paraId="6C4DDB0E" w14:textId="77777777" w:rsidR="00360269" w:rsidRPr="00D200F4" w:rsidRDefault="00360269" w:rsidP="00AB1FAD">
            <w:pPr>
              <w:widowControl/>
              <w:spacing w:after="0" w:line="240" w:lineRule="auto"/>
              <w:rPr>
                <w:b/>
                <w:bCs/>
                <w:kern w:val="0"/>
                <w:sz w:val="20"/>
                <w:szCs w:val="20"/>
                <w:lang w:val="en-GB"/>
              </w:rPr>
            </w:pPr>
          </w:p>
        </w:tc>
        <w:tc>
          <w:tcPr>
            <w:tcW w:w="438" w:type="pct"/>
            <w:shd w:val="clear" w:color="auto" w:fill="auto"/>
            <w:noWrap/>
            <w:vAlign w:val="center"/>
            <w:hideMark/>
          </w:tcPr>
          <w:p w14:paraId="01D9964F" w14:textId="77777777" w:rsidR="00360269" w:rsidRPr="00D200F4" w:rsidRDefault="00360269" w:rsidP="00AB1FAD">
            <w:pPr>
              <w:widowControl/>
              <w:spacing w:after="0" w:line="240" w:lineRule="auto"/>
              <w:rPr>
                <w:rFonts w:eastAsia="Times New Roman"/>
                <w:kern w:val="0"/>
                <w:sz w:val="20"/>
                <w:szCs w:val="20"/>
                <w:lang w:val="en-GB"/>
              </w:rPr>
            </w:pPr>
          </w:p>
        </w:tc>
        <w:tc>
          <w:tcPr>
            <w:tcW w:w="669" w:type="pct"/>
            <w:shd w:val="clear" w:color="auto" w:fill="auto"/>
            <w:noWrap/>
            <w:vAlign w:val="center"/>
            <w:hideMark/>
          </w:tcPr>
          <w:p w14:paraId="13680FAC" w14:textId="77777777" w:rsidR="00360269" w:rsidRPr="00D200F4" w:rsidRDefault="00360269" w:rsidP="00AB1FAD">
            <w:pPr>
              <w:widowControl/>
              <w:spacing w:after="0" w:line="240" w:lineRule="auto"/>
              <w:rPr>
                <w:rFonts w:eastAsia="Times New Roman"/>
                <w:kern w:val="0"/>
                <w:sz w:val="20"/>
                <w:szCs w:val="20"/>
                <w:lang w:val="en-GB"/>
              </w:rPr>
            </w:pPr>
          </w:p>
        </w:tc>
        <w:tc>
          <w:tcPr>
            <w:tcW w:w="354" w:type="pct"/>
            <w:shd w:val="clear" w:color="auto" w:fill="auto"/>
            <w:noWrap/>
            <w:vAlign w:val="center"/>
            <w:hideMark/>
          </w:tcPr>
          <w:p w14:paraId="1A2DEB18" w14:textId="77777777" w:rsidR="00360269" w:rsidRPr="00D200F4" w:rsidRDefault="00360269" w:rsidP="00AB1FAD">
            <w:pPr>
              <w:widowControl/>
              <w:spacing w:after="0" w:line="240" w:lineRule="auto"/>
              <w:rPr>
                <w:rFonts w:eastAsia="Times New Roman"/>
                <w:kern w:val="0"/>
                <w:sz w:val="20"/>
                <w:szCs w:val="20"/>
                <w:lang w:val="en-GB"/>
              </w:rPr>
            </w:pPr>
          </w:p>
        </w:tc>
        <w:tc>
          <w:tcPr>
            <w:tcW w:w="143" w:type="pct"/>
            <w:shd w:val="clear" w:color="auto" w:fill="auto"/>
            <w:noWrap/>
            <w:vAlign w:val="center"/>
            <w:hideMark/>
          </w:tcPr>
          <w:p w14:paraId="6EA0A546" w14:textId="77777777" w:rsidR="00360269" w:rsidRPr="00D200F4" w:rsidRDefault="00360269" w:rsidP="00AB1FAD">
            <w:pPr>
              <w:widowControl/>
              <w:spacing w:after="0" w:line="240" w:lineRule="auto"/>
              <w:rPr>
                <w:rFonts w:eastAsia="Times New Roman"/>
                <w:kern w:val="0"/>
                <w:sz w:val="20"/>
                <w:szCs w:val="20"/>
                <w:lang w:val="en-GB"/>
              </w:rPr>
            </w:pPr>
          </w:p>
        </w:tc>
        <w:tc>
          <w:tcPr>
            <w:tcW w:w="211" w:type="pct"/>
            <w:shd w:val="clear" w:color="auto" w:fill="auto"/>
            <w:noWrap/>
            <w:vAlign w:val="center"/>
            <w:hideMark/>
          </w:tcPr>
          <w:p w14:paraId="23F1590E" w14:textId="77777777" w:rsidR="00360269" w:rsidRPr="00D200F4" w:rsidRDefault="00360269" w:rsidP="00AB1FAD">
            <w:pPr>
              <w:widowControl/>
              <w:spacing w:after="0" w:line="240" w:lineRule="auto"/>
              <w:rPr>
                <w:rFonts w:eastAsia="Times New Roman"/>
                <w:kern w:val="0"/>
                <w:sz w:val="20"/>
                <w:szCs w:val="20"/>
                <w:lang w:val="en-GB"/>
              </w:rPr>
            </w:pPr>
          </w:p>
        </w:tc>
      </w:tr>
      <w:tr w:rsidR="0035303C" w:rsidRPr="00D200F4" w14:paraId="6D6AE4BA" w14:textId="77777777" w:rsidTr="00D200F4">
        <w:trPr>
          <w:trHeight w:val="310"/>
        </w:trPr>
        <w:tc>
          <w:tcPr>
            <w:tcW w:w="611" w:type="pct"/>
            <w:shd w:val="clear" w:color="auto" w:fill="auto"/>
            <w:noWrap/>
            <w:vAlign w:val="center"/>
            <w:hideMark/>
          </w:tcPr>
          <w:p w14:paraId="72BBC36D"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28452469" w14:textId="19B8E055"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 xml:space="preserve">Any radiologic intracranial </w:t>
            </w:r>
            <w:r w:rsidR="00D200F4" w:rsidRPr="00D200F4">
              <w:rPr>
                <w:kern w:val="0"/>
                <w:sz w:val="20"/>
                <w:szCs w:val="20"/>
                <w:lang w:val="en-GB"/>
              </w:rPr>
              <w:t>haemorrhage</w:t>
            </w:r>
          </w:p>
        </w:tc>
        <w:tc>
          <w:tcPr>
            <w:tcW w:w="304" w:type="pct"/>
            <w:shd w:val="clear" w:color="auto" w:fill="auto"/>
            <w:noWrap/>
            <w:vAlign w:val="center"/>
            <w:hideMark/>
          </w:tcPr>
          <w:p w14:paraId="7F9294B3"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355F9EF3"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1653</w:t>
            </w:r>
          </w:p>
        </w:tc>
        <w:tc>
          <w:tcPr>
            <w:tcW w:w="669" w:type="pct"/>
            <w:shd w:val="clear" w:color="auto" w:fill="auto"/>
            <w:noWrap/>
            <w:vAlign w:val="center"/>
            <w:hideMark/>
          </w:tcPr>
          <w:p w14:paraId="306196F0" w14:textId="63F5D004"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1.03 </w:t>
            </w:r>
            <w:r w:rsidR="008601D0" w:rsidRPr="00D200F4">
              <w:rPr>
                <w:kern w:val="0"/>
                <w:sz w:val="20"/>
                <w:szCs w:val="20"/>
                <w:lang w:val="en-GB"/>
              </w:rPr>
              <w:t>(</w:t>
            </w:r>
            <w:r w:rsidRPr="00D200F4">
              <w:rPr>
                <w:kern w:val="0"/>
                <w:sz w:val="20"/>
                <w:szCs w:val="20"/>
                <w:lang w:val="en-GB"/>
              </w:rPr>
              <w:t>0.91, 1.16</w:t>
            </w:r>
            <w:r w:rsidR="008601D0" w:rsidRPr="00D200F4">
              <w:rPr>
                <w:kern w:val="0"/>
                <w:sz w:val="20"/>
                <w:szCs w:val="20"/>
                <w:lang w:val="en-GB"/>
              </w:rPr>
              <w:t>)</w:t>
            </w:r>
          </w:p>
        </w:tc>
        <w:tc>
          <w:tcPr>
            <w:tcW w:w="354" w:type="pct"/>
            <w:shd w:val="clear" w:color="auto" w:fill="auto"/>
            <w:noWrap/>
            <w:vAlign w:val="center"/>
            <w:hideMark/>
          </w:tcPr>
          <w:p w14:paraId="2AE833AE"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0.66</w:t>
            </w:r>
          </w:p>
        </w:tc>
        <w:tc>
          <w:tcPr>
            <w:tcW w:w="143" w:type="pct"/>
            <w:shd w:val="clear" w:color="auto" w:fill="auto"/>
            <w:noWrap/>
            <w:vAlign w:val="center"/>
            <w:hideMark/>
          </w:tcPr>
          <w:p w14:paraId="2913606C"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6766CA47"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24D9E6C4" w14:textId="77777777" w:rsidTr="00D200F4">
        <w:trPr>
          <w:trHeight w:val="310"/>
        </w:trPr>
        <w:tc>
          <w:tcPr>
            <w:tcW w:w="611" w:type="pct"/>
            <w:shd w:val="clear" w:color="auto" w:fill="auto"/>
            <w:noWrap/>
            <w:vAlign w:val="center"/>
            <w:hideMark/>
          </w:tcPr>
          <w:p w14:paraId="38D592BB"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746ADDC8" w14:textId="4C1B383E"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 xml:space="preserve">Symptomatic intracranial </w:t>
            </w:r>
            <w:r w:rsidR="00D200F4" w:rsidRPr="00D200F4">
              <w:rPr>
                <w:kern w:val="0"/>
                <w:sz w:val="20"/>
                <w:szCs w:val="20"/>
                <w:lang w:val="en-GB"/>
              </w:rPr>
              <w:t>haemorrhage</w:t>
            </w:r>
          </w:p>
        </w:tc>
        <w:tc>
          <w:tcPr>
            <w:tcW w:w="304" w:type="pct"/>
            <w:shd w:val="clear" w:color="auto" w:fill="auto"/>
            <w:noWrap/>
            <w:vAlign w:val="center"/>
            <w:hideMark/>
          </w:tcPr>
          <w:p w14:paraId="42CB374B"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091518FB"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1653</w:t>
            </w:r>
          </w:p>
        </w:tc>
        <w:tc>
          <w:tcPr>
            <w:tcW w:w="669" w:type="pct"/>
            <w:shd w:val="clear" w:color="auto" w:fill="auto"/>
            <w:noWrap/>
            <w:vAlign w:val="center"/>
            <w:hideMark/>
          </w:tcPr>
          <w:p w14:paraId="096C1BC5" w14:textId="162CB3F2"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0.74 </w:t>
            </w:r>
            <w:r w:rsidR="008601D0" w:rsidRPr="00D200F4">
              <w:rPr>
                <w:kern w:val="0"/>
                <w:sz w:val="20"/>
                <w:szCs w:val="20"/>
                <w:lang w:val="en-GB"/>
              </w:rPr>
              <w:t>(</w:t>
            </w:r>
            <w:r w:rsidRPr="00D200F4">
              <w:rPr>
                <w:kern w:val="0"/>
                <w:sz w:val="20"/>
                <w:szCs w:val="20"/>
                <w:lang w:val="en-GB"/>
              </w:rPr>
              <w:t>0.55, 0.99</w:t>
            </w:r>
            <w:r w:rsidR="008601D0" w:rsidRPr="00D200F4">
              <w:rPr>
                <w:kern w:val="0"/>
                <w:sz w:val="20"/>
                <w:szCs w:val="20"/>
                <w:lang w:val="en-GB"/>
              </w:rPr>
              <w:t>)</w:t>
            </w:r>
          </w:p>
        </w:tc>
        <w:tc>
          <w:tcPr>
            <w:tcW w:w="354" w:type="pct"/>
            <w:shd w:val="clear" w:color="auto" w:fill="auto"/>
            <w:noWrap/>
            <w:vAlign w:val="center"/>
            <w:hideMark/>
          </w:tcPr>
          <w:p w14:paraId="13720C17"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0.04</w:t>
            </w:r>
          </w:p>
        </w:tc>
        <w:tc>
          <w:tcPr>
            <w:tcW w:w="143" w:type="pct"/>
            <w:shd w:val="clear" w:color="auto" w:fill="auto"/>
            <w:noWrap/>
            <w:vAlign w:val="center"/>
            <w:hideMark/>
          </w:tcPr>
          <w:p w14:paraId="194698B0"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445C529B"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4245380E" w14:textId="77777777" w:rsidTr="00D200F4">
        <w:trPr>
          <w:trHeight w:val="310"/>
        </w:trPr>
        <w:tc>
          <w:tcPr>
            <w:tcW w:w="611" w:type="pct"/>
            <w:shd w:val="clear" w:color="auto" w:fill="auto"/>
            <w:noWrap/>
            <w:vAlign w:val="center"/>
            <w:hideMark/>
          </w:tcPr>
          <w:p w14:paraId="5676BA9A"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23E19823" w14:textId="77777777" w:rsidR="00360269" w:rsidRPr="00D200F4" w:rsidRDefault="00360269" w:rsidP="00AB1FAD">
            <w:pPr>
              <w:widowControl/>
              <w:spacing w:after="0" w:line="240" w:lineRule="auto"/>
              <w:rPr>
                <w:b/>
                <w:bCs/>
                <w:kern w:val="0"/>
                <w:sz w:val="20"/>
                <w:szCs w:val="20"/>
                <w:lang w:val="en-GB"/>
              </w:rPr>
            </w:pPr>
            <w:r w:rsidRPr="00D200F4">
              <w:rPr>
                <w:b/>
                <w:bCs/>
                <w:kern w:val="0"/>
                <w:sz w:val="20"/>
                <w:szCs w:val="20"/>
                <w:lang w:val="en-GB"/>
              </w:rPr>
              <w:t>Neurological deficit improvement</w:t>
            </w:r>
            <w:r w:rsidRPr="00D200F4">
              <w:rPr>
                <w:sz w:val="20"/>
                <w:szCs w:val="20"/>
                <w:vertAlign w:val="superscript"/>
                <w:lang w:val="en-GB"/>
              </w:rPr>
              <w:t xml:space="preserve"> a</w:t>
            </w:r>
          </w:p>
        </w:tc>
        <w:tc>
          <w:tcPr>
            <w:tcW w:w="304" w:type="pct"/>
            <w:shd w:val="clear" w:color="auto" w:fill="auto"/>
            <w:noWrap/>
            <w:vAlign w:val="center"/>
            <w:hideMark/>
          </w:tcPr>
          <w:p w14:paraId="209649AA"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4094B528"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89</w:t>
            </w:r>
          </w:p>
        </w:tc>
        <w:tc>
          <w:tcPr>
            <w:tcW w:w="669" w:type="pct"/>
            <w:shd w:val="clear" w:color="auto" w:fill="auto"/>
            <w:noWrap/>
            <w:vAlign w:val="center"/>
            <w:hideMark/>
          </w:tcPr>
          <w:p w14:paraId="23F6946D" w14:textId="37227040"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0.90 </w:t>
            </w:r>
            <w:r w:rsidR="008601D0" w:rsidRPr="00D200F4">
              <w:rPr>
                <w:kern w:val="0"/>
                <w:sz w:val="20"/>
                <w:szCs w:val="20"/>
                <w:lang w:val="en-GB"/>
              </w:rPr>
              <w:t>(</w:t>
            </w:r>
            <w:r w:rsidRPr="00D200F4">
              <w:rPr>
                <w:kern w:val="0"/>
                <w:sz w:val="20"/>
                <w:szCs w:val="20"/>
                <w:lang w:val="en-GB"/>
              </w:rPr>
              <w:t>0.55, 1.47</w:t>
            </w:r>
            <w:r w:rsidR="008601D0" w:rsidRPr="00D200F4">
              <w:rPr>
                <w:kern w:val="0"/>
                <w:sz w:val="20"/>
                <w:szCs w:val="20"/>
                <w:lang w:val="en-GB"/>
              </w:rPr>
              <w:t>)</w:t>
            </w:r>
          </w:p>
        </w:tc>
        <w:tc>
          <w:tcPr>
            <w:tcW w:w="354" w:type="pct"/>
            <w:shd w:val="clear" w:color="auto" w:fill="auto"/>
            <w:noWrap/>
            <w:vAlign w:val="center"/>
            <w:hideMark/>
          </w:tcPr>
          <w:p w14:paraId="45A8EBB8"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0.68</w:t>
            </w:r>
          </w:p>
        </w:tc>
        <w:tc>
          <w:tcPr>
            <w:tcW w:w="143" w:type="pct"/>
            <w:shd w:val="clear" w:color="auto" w:fill="auto"/>
            <w:noWrap/>
            <w:vAlign w:val="center"/>
            <w:hideMark/>
          </w:tcPr>
          <w:p w14:paraId="7C67CEAD"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3570C513"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50F75E70" w14:textId="77777777" w:rsidTr="00D200F4">
        <w:trPr>
          <w:trHeight w:val="310"/>
        </w:trPr>
        <w:tc>
          <w:tcPr>
            <w:tcW w:w="611" w:type="pct"/>
            <w:shd w:val="clear" w:color="auto" w:fill="auto"/>
            <w:noWrap/>
            <w:vAlign w:val="center"/>
            <w:hideMark/>
          </w:tcPr>
          <w:p w14:paraId="748435DE"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0F137C1D" w14:textId="77777777" w:rsidR="00360269" w:rsidRPr="00D200F4" w:rsidRDefault="00360269" w:rsidP="00AB1FAD">
            <w:pPr>
              <w:widowControl/>
              <w:spacing w:after="0" w:line="240" w:lineRule="auto"/>
              <w:rPr>
                <w:b/>
                <w:bCs/>
                <w:kern w:val="0"/>
                <w:sz w:val="20"/>
                <w:szCs w:val="20"/>
                <w:lang w:val="en-GB"/>
              </w:rPr>
            </w:pPr>
            <w:r w:rsidRPr="00D200F4">
              <w:rPr>
                <w:b/>
                <w:bCs/>
                <w:kern w:val="0"/>
                <w:sz w:val="20"/>
                <w:szCs w:val="20"/>
                <w:lang w:val="en-GB"/>
              </w:rPr>
              <w:t>Gastrointestinal bleeding</w:t>
            </w:r>
            <w:r w:rsidRPr="00D200F4">
              <w:rPr>
                <w:sz w:val="20"/>
                <w:szCs w:val="20"/>
                <w:vertAlign w:val="superscript"/>
                <w:lang w:val="en-GB"/>
              </w:rPr>
              <w:t xml:space="preserve"> a</w:t>
            </w:r>
          </w:p>
        </w:tc>
        <w:tc>
          <w:tcPr>
            <w:tcW w:w="304" w:type="pct"/>
            <w:shd w:val="clear" w:color="auto" w:fill="auto"/>
            <w:noWrap/>
            <w:vAlign w:val="center"/>
            <w:hideMark/>
          </w:tcPr>
          <w:p w14:paraId="798D1EC0"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3</w:t>
            </w:r>
          </w:p>
        </w:tc>
        <w:tc>
          <w:tcPr>
            <w:tcW w:w="438" w:type="pct"/>
            <w:shd w:val="clear" w:color="auto" w:fill="auto"/>
            <w:noWrap/>
            <w:vAlign w:val="center"/>
            <w:hideMark/>
          </w:tcPr>
          <w:p w14:paraId="35E1B120"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1787</w:t>
            </w:r>
          </w:p>
        </w:tc>
        <w:tc>
          <w:tcPr>
            <w:tcW w:w="669" w:type="pct"/>
            <w:shd w:val="clear" w:color="auto" w:fill="auto"/>
            <w:noWrap/>
            <w:vAlign w:val="center"/>
            <w:hideMark/>
          </w:tcPr>
          <w:p w14:paraId="2E54D864" w14:textId="0CFC6970"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0.73 </w:t>
            </w:r>
            <w:r w:rsidR="008601D0" w:rsidRPr="00D200F4">
              <w:rPr>
                <w:kern w:val="0"/>
                <w:sz w:val="20"/>
                <w:szCs w:val="20"/>
                <w:lang w:val="en-GB"/>
              </w:rPr>
              <w:t>(</w:t>
            </w:r>
            <w:r w:rsidRPr="00D200F4">
              <w:rPr>
                <w:kern w:val="0"/>
                <w:sz w:val="20"/>
                <w:szCs w:val="20"/>
                <w:lang w:val="en-GB"/>
              </w:rPr>
              <w:t>0.24, 2.27</w:t>
            </w:r>
            <w:r w:rsidR="008601D0" w:rsidRPr="00D200F4">
              <w:rPr>
                <w:kern w:val="0"/>
                <w:sz w:val="20"/>
                <w:szCs w:val="20"/>
                <w:lang w:val="en-GB"/>
              </w:rPr>
              <w:t>)</w:t>
            </w:r>
          </w:p>
        </w:tc>
        <w:tc>
          <w:tcPr>
            <w:tcW w:w="354" w:type="pct"/>
            <w:shd w:val="clear" w:color="auto" w:fill="auto"/>
            <w:noWrap/>
            <w:vAlign w:val="center"/>
            <w:hideMark/>
          </w:tcPr>
          <w:p w14:paraId="07FE3DE9"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0.59</w:t>
            </w:r>
          </w:p>
        </w:tc>
        <w:tc>
          <w:tcPr>
            <w:tcW w:w="143" w:type="pct"/>
            <w:shd w:val="clear" w:color="auto" w:fill="auto"/>
            <w:noWrap/>
            <w:vAlign w:val="center"/>
            <w:hideMark/>
          </w:tcPr>
          <w:p w14:paraId="3F99D55B"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2</w:t>
            </w:r>
          </w:p>
        </w:tc>
        <w:tc>
          <w:tcPr>
            <w:tcW w:w="211" w:type="pct"/>
            <w:shd w:val="clear" w:color="auto" w:fill="auto"/>
            <w:noWrap/>
            <w:vAlign w:val="center"/>
            <w:hideMark/>
          </w:tcPr>
          <w:p w14:paraId="0B9AE95D"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35%</w:t>
            </w:r>
          </w:p>
        </w:tc>
      </w:tr>
      <w:tr w:rsidR="0035303C" w:rsidRPr="00D200F4" w14:paraId="3809D230" w14:textId="77777777" w:rsidTr="00D200F4">
        <w:trPr>
          <w:trHeight w:val="310"/>
        </w:trPr>
        <w:tc>
          <w:tcPr>
            <w:tcW w:w="611" w:type="pct"/>
            <w:shd w:val="clear" w:color="auto" w:fill="auto"/>
            <w:noWrap/>
            <w:vAlign w:val="center"/>
            <w:hideMark/>
          </w:tcPr>
          <w:p w14:paraId="3CEEDDBB"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32BD301E" w14:textId="77777777" w:rsidR="00360269" w:rsidRPr="00D200F4" w:rsidRDefault="00360269" w:rsidP="00AB1FAD">
            <w:pPr>
              <w:widowControl/>
              <w:spacing w:after="0" w:line="240" w:lineRule="auto"/>
              <w:rPr>
                <w:b/>
                <w:bCs/>
                <w:kern w:val="0"/>
                <w:sz w:val="20"/>
                <w:szCs w:val="20"/>
                <w:lang w:val="en-GB"/>
              </w:rPr>
            </w:pPr>
            <w:r w:rsidRPr="00D200F4">
              <w:rPr>
                <w:b/>
                <w:bCs/>
                <w:kern w:val="0"/>
                <w:sz w:val="20"/>
                <w:szCs w:val="20"/>
                <w:lang w:val="en-GB"/>
              </w:rPr>
              <w:t>Pneumonia</w:t>
            </w:r>
            <w:r w:rsidRPr="00D200F4">
              <w:rPr>
                <w:sz w:val="20"/>
                <w:szCs w:val="20"/>
                <w:vertAlign w:val="superscript"/>
                <w:lang w:val="en-GB"/>
              </w:rPr>
              <w:t xml:space="preserve"> a</w:t>
            </w:r>
          </w:p>
        </w:tc>
        <w:tc>
          <w:tcPr>
            <w:tcW w:w="304" w:type="pct"/>
            <w:shd w:val="clear" w:color="auto" w:fill="auto"/>
            <w:noWrap/>
            <w:vAlign w:val="center"/>
            <w:hideMark/>
          </w:tcPr>
          <w:p w14:paraId="1EEBB8EE"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5422479E"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1680</w:t>
            </w:r>
          </w:p>
        </w:tc>
        <w:tc>
          <w:tcPr>
            <w:tcW w:w="669" w:type="pct"/>
            <w:shd w:val="clear" w:color="auto" w:fill="auto"/>
            <w:noWrap/>
            <w:vAlign w:val="center"/>
            <w:hideMark/>
          </w:tcPr>
          <w:p w14:paraId="42226B57" w14:textId="37B97BDF"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0.84 </w:t>
            </w:r>
            <w:r w:rsidR="008601D0" w:rsidRPr="00D200F4">
              <w:rPr>
                <w:kern w:val="0"/>
                <w:sz w:val="20"/>
                <w:szCs w:val="20"/>
                <w:lang w:val="en-GB"/>
              </w:rPr>
              <w:t>(</w:t>
            </w:r>
            <w:r w:rsidRPr="00D200F4">
              <w:rPr>
                <w:kern w:val="0"/>
                <w:sz w:val="20"/>
                <w:szCs w:val="20"/>
                <w:lang w:val="en-GB"/>
              </w:rPr>
              <w:t>0.76, 0.92</w:t>
            </w:r>
            <w:r w:rsidR="008601D0" w:rsidRPr="00D200F4">
              <w:rPr>
                <w:kern w:val="0"/>
                <w:sz w:val="20"/>
                <w:szCs w:val="20"/>
                <w:lang w:val="en-GB"/>
              </w:rPr>
              <w:t>)</w:t>
            </w:r>
          </w:p>
        </w:tc>
        <w:tc>
          <w:tcPr>
            <w:tcW w:w="354" w:type="pct"/>
            <w:shd w:val="clear" w:color="auto" w:fill="auto"/>
            <w:noWrap/>
            <w:vAlign w:val="center"/>
            <w:hideMark/>
          </w:tcPr>
          <w:p w14:paraId="3D7CB482"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0.0003</w:t>
            </w:r>
          </w:p>
        </w:tc>
        <w:tc>
          <w:tcPr>
            <w:tcW w:w="143" w:type="pct"/>
            <w:shd w:val="clear" w:color="auto" w:fill="auto"/>
            <w:noWrap/>
            <w:vAlign w:val="center"/>
            <w:hideMark/>
          </w:tcPr>
          <w:p w14:paraId="7425B923"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663C72B7"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29B9E3C2" w14:textId="77777777" w:rsidTr="00D200F4">
        <w:trPr>
          <w:trHeight w:val="310"/>
        </w:trPr>
        <w:tc>
          <w:tcPr>
            <w:tcW w:w="611" w:type="pct"/>
            <w:shd w:val="clear" w:color="auto" w:fill="auto"/>
            <w:noWrap/>
            <w:vAlign w:val="center"/>
            <w:hideMark/>
          </w:tcPr>
          <w:p w14:paraId="6BD15101"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581D7DD6" w14:textId="5D6E6FD5" w:rsidR="00360269" w:rsidRPr="00D200F4" w:rsidRDefault="00D200F4" w:rsidP="00AB1FAD">
            <w:pPr>
              <w:widowControl/>
              <w:spacing w:after="0" w:line="240" w:lineRule="auto"/>
              <w:rPr>
                <w:b/>
                <w:bCs/>
                <w:kern w:val="0"/>
                <w:sz w:val="20"/>
                <w:szCs w:val="20"/>
                <w:lang w:val="en-GB"/>
              </w:rPr>
            </w:pPr>
            <w:r w:rsidRPr="00D200F4">
              <w:rPr>
                <w:b/>
                <w:bCs/>
                <w:kern w:val="0"/>
                <w:sz w:val="20"/>
                <w:szCs w:val="20"/>
                <w:lang w:val="en-GB"/>
              </w:rPr>
              <w:t>Hyperglycaemia</w:t>
            </w:r>
            <w:r w:rsidR="00360269" w:rsidRPr="00D200F4">
              <w:rPr>
                <w:b/>
                <w:bCs/>
                <w:kern w:val="0"/>
                <w:sz w:val="20"/>
                <w:szCs w:val="20"/>
                <w:lang w:val="en-GB"/>
              </w:rPr>
              <w:t>/Diabetes mellitus</w:t>
            </w:r>
            <w:r w:rsidR="00360269" w:rsidRPr="00D200F4">
              <w:rPr>
                <w:sz w:val="20"/>
                <w:szCs w:val="20"/>
                <w:vertAlign w:val="superscript"/>
                <w:lang w:val="en-GB"/>
              </w:rPr>
              <w:t xml:space="preserve"> a</w:t>
            </w:r>
          </w:p>
        </w:tc>
        <w:tc>
          <w:tcPr>
            <w:tcW w:w="304" w:type="pct"/>
            <w:shd w:val="clear" w:color="auto" w:fill="auto"/>
            <w:noWrap/>
            <w:vAlign w:val="center"/>
            <w:hideMark/>
          </w:tcPr>
          <w:p w14:paraId="7E7158EC"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5D6D624C"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1680</w:t>
            </w:r>
          </w:p>
        </w:tc>
        <w:tc>
          <w:tcPr>
            <w:tcW w:w="669" w:type="pct"/>
            <w:shd w:val="clear" w:color="auto" w:fill="auto"/>
            <w:noWrap/>
            <w:vAlign w:val="center"/>
            <w:hideMark/>
          </w:tcPr>
          <w:p w14:paraId="4860F485" w14:textId="4C377E61"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1.67 </w:t>
            </w:r>
            <w:r w:rsidR="008601D0" w:rsidRPr="00D200F4">
              <w:rPr>
                <w:kern w:val="0"/>
                <w:sz w:val="20"/>
                <w:szCs w:val="20"/>
                <w:lang w:val="en-GB"/>
              </w:rPr>
              <w:t>(</w:t>
            </w:r>
            <w:r w:rsidRPr="00D200F4">
              <w:rPr>
                <w:kern w:val="0"/>
                <w:sz w:val="20"/>
                <w:szCs w:val="20"/>
                <w:lang w:val="en-GB"/>
              </w:rPr>
              <w:t>1.02, 2.75</w:t>
            </w:r>
            <w:r w:rsidR="008601D0" w:rsidRPr="00D200F4">
              <w:rPr>
                <w:kern w:val="0"/>
                <w:sz w:val="20"/>
                <w:szCs w:val="20"/>
                <w:lang w:val="en-GB"/>
              </w:rPr>
              <w:t>)</w:t>
            </w:r>
          </w:p>
        </w:tc>
        <w:tc>
          <w:tcPr>
            <w:tcW w:w="354" w:type="pct"/>
            <w:shd w:val="clear" w:color="auto" w:fill="auto"/>
            <w:noWrap/>
            <w:vAlign w:val="center"/>
            <w:hideMark/>
          </w:tcPr>
          <w:p w14:paraId="4A917645"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0.04</w:t>
            </w:r>
          </w:p>
        </w:tc>
        <w:tc>
          <w:tcPr>
            <w:tcW w:w="143" w:type="pct"/>
            <w:shd w:val="clear" w:color="auto" w:fill="auto"/>
            <w:noWrap/>
            <w:vAlign w:val="center"/>
            <w:hideMark/>
          </w:tcPr>
          <w:p w14:paraId="49731ABE"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5FD5D785"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14586317" w14:textId="77777777" w:rsidTr="00D200F4">
        <w:trPr>
          <w:trHeight w:val="310"/>
        </w:trPr>
        <w:tc>
          <w:tcPr>
            <w:tcW w:w="611" w:type="pct"/>
            <w:shd w:val="clear" w:color="auto" w:fill="auto"/>
            <w:noWrap/>
            <w:vAlign w:val="center"/>
            <w:hideMark/>
          </w:tcPr>
          <w:p w14:paraId="5B63462B" w14:textId="77777777" w:rsidR="00360269" w:rsidRPr="00D200F4" w:rsidRDefault="00360269" w:rsidP="00AB1FAD">
            <w:pPr>
              <w:widowControl/>
              <w:spacing w:after="0" w:line="240" w:lineRule="auto"/>
              <w:rPr>
                <w:b/>
                <w:bCs/>
                <w:kern w:val="0"/>
                <w:sz w:val="20"/>
                <w:szCs w:val="20"/>
                <w:lang w:val="en-GB"/>
              </w:rPr>
            </w:pPr>
            <w:r w:rsidRPr="00D200F4">
              <w:rPr>
                <w:b/>
                <w:bCs/>
                <w:kern w:val="0"/>
                <w:sz w:val="20"/>
                <w:szCs w:val="20"/>
                <w:lang w:val="en-GB"/>
              </w:rPr>
              <w:t>ICH</w:t>
            </w:r>
          </w:p>
        </w:tc>
        <w:tc>
          <w:tcPr>
            <w:tcW w:w="2270" w:type="pct"/>
            <w:shd w:val="clear" w:color="auto" w:fill="auto"/>
            <w:noWrap/>
            <w:vAlign w:val="center"/>
            <w:hideMark/>
          </w:tcPr>
          <w:p w14:paraId="0A87BE69" w14:textId="77777777" w:rsidR="00360269" w:rsidRPr="00D200F4" w:rsidRDefault="00360269" w:rsidP="00AB1FAD">
            <w:pPr>
              <w:widowControl/>
              <w:spacing w:after="0" w:line="240" w:lineRule="auto"/>
              <w:rPr>
                <w:b/>
                <w:bCs/>
                <w:kern w:val="0"/>
                <w:sz w:val="20"/>
                <w:szCs w:val="20"/>
                <w:lang w:val="en-GB"/>
              </w:rPr>
            </w:pPr>
          </w:p>
        </w:tc>
        <w:tc>
          <w:tcPr>
            <w:tcW w:w="304" w:type="pct"/>
            <w:shd w:val="clear" w:color="auto" w:fill="auto"/>
            <w:noWrap/>
            <w:vAlign w:val="center"/>
            <w:hideMark/>
          </w:tcPr>
          <w:p w14:paraId="14A06D02" w14:textId="77777777" w:rsidR="00360269" w:rsidRPr="00D200F4" w:rsidRDefault="00360269" w:rsidP="00AB1FAD">
            <w:pPr>
              <w:widowControl/>
              <w:spacing w:after="0" w:line="240" w:lineRule="auto"/>
              <w:rPr>
                <w:rFonts w:eastAsia="Times New Roman"/>
                <w:kern w:val="0"/>
                <w:sz w:val="20"/>
                <w:szCs w:val="20"/>
                <w:lang w:val="en-GB"/>
              </w:rPr>
            </w:pPr>
          </w:p>
        </w:tc>
        <w:tc>
          <w:tcPr>
            <w:tcW w:w="438" w:type="pct"/>
            <w:shd w:val="clear" w:color="auto" w:fill="auto"/>
            <w:noWrap/>
            <w:vAlign w:val="center"/>
            <w:hideMark/>
          </w:tcPr>
          <w:p w14:paraId="6982954E" w14:textId="77777777" w:rsidR="00360269" w:rsidRPr="00D200F4" w:rsidRDefault="00360269" w:rsidP="00AB1FAD">
            <w:pPr>
              <w:widowControl/>
              <w:spacing w:after="0" w:line="240" w:lineRule="auto"/>
              <w:rPr>
                <w:rFonts w:eastAsia="Times New Roman"/>
                <w:kern w:val="0"/>
                <w:sz w:val="20"/>
                <w:szCs w:val="20"/>
                <w:lang w:val="en-GB"/>
              </w:rPr>
            </w:pPr>
          </w:p>
        </w:tc>
        <w:tc>
          <w:tcPr>
            <w:tcW w:w="669" w:type="pct"/>
            <w:shd w:val="clear" w:color="auto" w:fill="auto"/>
            <w:noWrap/>
            <w:vAlign w:val="center"/>
            <w:hideMark/>
          </w:tcPr>
          <w:p w14:paraId="51A6B849" w14:textId="77777777" w:rsidR="00360269" w:rsidRPr="00D200F4" w:rsidRDefault="00360269" w:rsidP="00AB1FAD">
            <w:pPr>
              <w:widowControl/>
              <w:spacing w:after="0" w:line="240" w:lineRule="auto"/>
              <w:rPr>
                <w:rFonts w:eastAsia="Times New Roman"/>
                <w:kern w:val="0"/>
                <w:sz w:val="20"/>
                <w:szCs w:val="20"/>
                <w:lang w:val="en-GB"/>
              </w:rPr>
            </w:pPr>
          </w:p>
        </w:tc>
        <w:tc>
          <w:tcPr>
            <w:tcW w:w="354" w:type="pct"/>
            <w:shd w:val="clear" w:color="auto" w:fill="auto"/>
            <w:noWrap/>
            <w:vAlign w:val="center"/>
            <w:hideMark/>
          </w:tcPr>
          <w:p w14:paraId="03F8B864" w14:textId="77777777" w:rsidR="00360269" w:rsidRPr="00D200F4" w:rsidRDefault="00360269" w:rsidP="00AB1FAD">
            <w:pPr>
              <w:widowControl/>
              <w:spacing w:after="0" w:line="240" w:lineRule="auto"/>
              <w:rPr>
                <w:rFonts w:eastAsia="Times New Roman"/>
                <w:kern w:val="0"/>
                <w:sz w:val="20"/>
                <w:szCs w:val="20"/>
                <w:lang w:val="en-GB"/>
              </w:rPr>
            </w:pPr>
          </w:p>
        </w:tc>
        <w:tc>
          <w:tcPr>
            <w:tcW w:w="143" w:type="pct"/>
            <w:shd w:val="clear" w:color="auto" w:fill="auto"/>
            <w:noWrap/>
            <w:vAlign w:val="center"/>
            <w:hideMark/>
          </w:tcPr>
          <w:p w14:paraId="77C68F12" w14:textId="77777777" w:rsidR="00360269" w:rsidRPr="00D200F4" w:rsidRDefault="00360269" w:rsidP="00AB1FAD">
            <w:pPr>
              <w:widowControl/>
              <w:spacing w:after="0" w:line="240" w:lineRule="auto"/>
              <w:rPr>
                <w:rFonts w:eastAsia="Times New Roman"/>
                <w:kern w:val="0"/>
                <w:sz w:val="20"/>
                <w:szCs w:val="20"/>
                <w:lang w:val="en-GB"/>
              </w:rPr>
            </w:pPr>
          </w:p>
        </w:tc>
        <w:tc>
          <w:tcPr>
            <w:tcW w:w="211" w:type="pct"/>
            <w:shd w:val="clear" w:color="auto" w:fill="auto"/>
            <w:noWrap/>
            <w:vAlign w:val="center"/>
            <w:hideMark/>
          </w:tcPr>
          <w:p w14:paraId="176B8EF7" w14:textId="77777777" w:rsidR="00360269" w:rsidRPr="00D200F4" w:rsidRDefault="00360269" w:rsidP="00AB1FAD">
            <w:pPr>
              <w:widowControl/>
              <w:spacing w:after="0" w:line="240" w:lineRule="auto"/>
              <w:rPr>
                <w:rFonts w:eastAsia="Times New Roman"/>
                <w:kern w:val="0"/>
                <w:sz w:val="20"/>
                <w:szCs w:val="20"/>
                <w:lang w:val="en-GB"/>
              </w:rPr>
            </w:pPr>
          </w:p>
        </w:tc>
      </w:tr>
      <w:tr w:rsidR="0035303C" w:rsidRPr="00D200F4" w14:paraId="77CFBA72" w14:textId="77777777" w:rsidTr="00D200F4">
        <w:trPr>
          <w:trHeight w:val="310"/>
        </w:trPr>
        <w:tc>
          <w:tcPr>
            <w:tcW w:w="611" w:type="pct"/>
            <w:shd w:val="clear" w:color="auto" w:fill="auto"/>
            <w:noWrap/>
            <w:vAlign w:val="center"/>
            <w:hideMark/>
          </w:tcPr>
          <w:p w14:paraId="1DDE162A"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6C05148F" w14:textId="77777777" w:rsidR="00360269" w:rsidRPr="00D200F4" w:rsidRDefault="00360269" w:rsidP="00AB1FAD">
            <w:pPr>
              <w:widowControl/>
              <w:spacing w:after="0" w:line="240" w:lineRule="auto"/>
              <w:rPr>
                <w:b/>
                <w:bCs/>
                <w:kern w:val="0"/>
                <w:sz w:val="20"/>
                <w:szCs w:val="20"/>
                <w:lang w:val="en-GB"/>
              </w:rPr>
            </w:pPr>
            <w:r w:rsidRPr="00D200F4">
              <w:rPr>
                <w:b/>
                <w:bCs/>
                <w:kern w:val="0"/>
                <w:sz w:val="20"/>
                <w:szCs w:val="20"/>
                <w:lang w:val="en-GB"/>
              </w:rPr>
              <w:t>Death</w:t>
            </w:r>
            <w:r w:rsidRPr="00D200F4">
              <w:rPr>
                <w:sz w:val="20"/>
                <w:szCs w:val="20"/>
                <w:vertAlign w:val="superscript"/>
                <w:lang w:val="en-GB"/>
              </w:rPr>
              <w:t xml:space="preserve"> a</w:t>
            </w:r>
          </w:p>
        </w:tc>
        <w:tc>
          <w:tcPr>
            <w:tcW w:w="304" w:type="pct"/>
            <w:shd w:val="clear" w:color="auto" w:fill="auto"/>
            <w:noWrap/>
            <w:vAlign w:val="center"/>
            <w:hideMark/>
          </w:tcPr>
          <w:p w14:paraId="19F2A0D9" w14:textId="77777777" w:rsidR="00360269" w:rsidRPr="00D200F4" w:rsidRDefault="00360269" w:rsidP="00AB1FAD">
            <w:pPr>
              <w:widowControl/>
              <w:spacing w:after="0" w:line="240" w:lineRule="auto"/>
              <w:rPr>
                <w:b/>
                <w:bCs/>
                <w:kern w:val="0"/>
                <w:sz w:val="20"/>
                <w:szCs w:val="20"/>
                <w:lang w:val="en-GB"/>
              </w:rPr>
            </w:pPr>
          </w:p>
        </w:tc>
        <w:tc>
          <w:tcPr>
            <w:tcW w:w="438" w:type="pct"/>
            <w:shd w:val="clear" w:color="auto" w:fill="auto"/>
            <w:noWrap/>
            <w:vAlign w:val="center"/>
            <w:hideMark/>
          </w:tcPr>
          <w:p w14:paraId="0C1151B8" w14:textId="77777777" w:rsidR="00360269" w:rsidRPr="00D200F4" w:rsidRDefault="00360269" w:rsidP="00AB1FAD">
            <w:pPr>
              <w:widowControl/>
              <w:spacing w:after="0" w:line="240" w:lineRule="auto"/>
              <w:rPr>
                <w:rFonts w:eastAsia="Times New Roman"/>
                <w:kern w:val="0"/>
                <w:sz w:val="20"/>
                <w:szCs w:val="20"/>
                <w:lang w:val="en-GB"/>
              </w:rPr>
            </w:pPr>
          </w:p>
        </w:tc>
        <w:tc>
          <w:tcPr>
            <w:tcW w:w="669" w:type="pct"/>
            <w:shd w:val="clear" w:color="auto" w:fill="auto"/>
            <w:noWrap/>
            <w:vAlign w:val="center"/>
            <w:hideMark/>
          </w:tcPr>
          <w:p w14:paraId="0F78ABC1" w14:textId="77777777" w:rsidR="00360269" w:rsidRPr="00D200F4" w:rsidRDefault="00360269" w:rsidP="00AB1FAD">
            <w:pPr>
              <w:widowControl/>
              <w:spacing w:after="0" w:line="240" w:lineRule="auto"/>
              <w:rPr>
                <w:rFonts w:eastAsia="Times New Roman"/>
                <w:kern w:val="0"/>
                <w:sz w:val="20"/>
                <w:szCs w:val="20"/>
                <w:lang w:val="en-GB"/>
              </w:rPr>
            </w:pPr>
          </w:p>
        </w:tc>
        <w:tc>
          <w:tcPr>
            <w:tcW w:w="354" w:type="pct"/>
            <w:shd w:val="clear" w:color="auto" w:fill="auto"/>
            <w:noWrap/>
            <w:vAlign w:val="center"/>
            <w:hideMark/>
          </w:tcPr>
          <w:p w14:paraId="2361CF86" w14:textId="77777777" w:rsidR="00360269" w:rsidRPr="00D200F4" w:rsidRDefault="00360269" w:rsidP="00AB1FAD">
            <w:pPr>
              <w:widowControl/>
              <w:spacing w:after="0" w:line="240" w:lineRule="auto"/>
              <w:rPr>
                <w:rFonts w:eastAsia="Times New Roman"/>
                <w:kern w:val="0"/>
                <w:sz w:val="20"/>
                <w:szCs w:val="20"/>
                <w:lang w:val="en-GB"/>
              </w:rPr>
            </w:pPr>
          </w:p>
        </w:tc>
        <w:tc>
          <w:tcPr>
            <w:tcW w:w="143" w:type="pct"/>
            <w:shd w:val="clear" w:color="auto" w:fill="auto"/>
            <w:noWrap/>
            <w:vAlign w:val="center"/>
            <w:hideMark/>
          </w:tcPr>
          <w:p w14:paraId="7A631B4C" w14:textId="77777777" w:rsidR="00360269" w:rsidRPr="00D200F4" w:rsidRDefault="00360269" w:rsidP="00AB1FAD">
            <w:pPr>
              <w:widowControl/>
              <w:spacing w:after="0" w:line="240" w:lineRule="auto"/>
              <w:rPr>
                <w:rFonts w:eastAsia="Times New Roman"/>
                <w:kern w:val="0"/>
                <w:sz w:val="20"/>
                <w:szCs w:val="20"/>
                <w:lang w:val="en-GB"/>
              </w:rPr>
            </w:pPr>
          </w:p>
        </w:tc>
        <w:tc>
          <w:tcPr>
            <w:tcW w:w="211" w:type="pct"/>
            <w:shd w:val="clear" w:color="auto" w:fill="auto"/>
            <w:noWrap/>
            <w:vAlign w:val="center"/>
            <w:hideMark/>
          </w:tcPr>
          <w:p w14:paraId="471B27B9" w14:textId="77777777" w:rsidR="00360269" w:rsidRPr="00D200F4" w:rsidRDefault="00360269" w:rsidP="00AB1FAD">
            <w:pPr>
              <w:widowControl/>
              <w:spacing w:after="0" w:line="240" w:lineRule="auto"/>
              <w:rPr>
                <w:rFonts w:eastAsia="Times New Roman"/>
                <w:kern w:val="0"/>
                <w:sz w:val="20"/>
                <w:szCs w:val="20"/>
                <w:lang w:val="en-GB"/>
              </w:rPr>
            </w:pPr>
          </w:p>
        </w:tc>
      </w:tr>
      <w:tr w:rsidR="0035303C" w:rsidRPr="00D200F4" w14:paraId="3EE9E396" w14:textId="77777777" w:rsidTr="00D200F4">
        <w:trPr>
          <w:trHeight w:val="310"/>
        </w:trPr>
        <w:tc>
          <w:tcPr>
            <w:tcW w:w="611" w:type="pct"/>
            <w:shd w:val="clear" w:color="auto" w:fill="auto"/>
            <w:noWrap/>
            <w:vAlign w:val="center"/>
            <w:hideMark/>
          </w:tcPr>
          <w:p w14:paraId="7730AA3C"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20FFC5B2"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At 1 month</w:t>
            </w:r>
          </w:p>
        </w:tc>
        <w:tc>
          <w:tcPr>
            <w:tcW w:w="304" w:type="pct"/>
            <w:shd w:val="clear" w:color="auto" w:fill="auto"/>
            <w:noWrap/>
            <w:vAlign w:val="center"/>
            <w:hideMark/>
          </w:tcPr>
          <w:p w14:paraId="0F5007EC"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3</w:t>
            </w:r>
          </w:p>
        </w:tc>
        <w:tc>
          <w:tcPr>
            <w:tcW w:w="438" w:type="pct"/>
            <w:shd w:val="clear" w:color="auto" w:fill="auto"/>
            <w:noWrap/>
            <w:vAlign w:val="center"/>
            <w:hideMark/>
          </w:tcPr>
          <w:p w14:paraId="0C4C9C70"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345</w:t>
            </w:r>
          </w:p>
        </w:tc>
        <w:tc>
          <w:tcPr>
            <w:tcW w:w="669" w:type="pct"/>
            <w:shd w:val="clear" w:color="auto" w:fill="auto"/>
            <w:noWrap/>
            <w:vAlign w:val="center"/>
            <w:hideMark/>
          </w:tcPr>
          <w:p w14:paraId="721A34E6" w14:textId="565B154A"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1.27 </w:t>
            </w:r>
            <w:r w:rsidR="008601D0" w:rsidRPr="00D200F4">
              <w:rPr>
                <w:kern w:val="0"/>
                <w:sz w:val="20"/>
                <w:szCs w:val="20"/>
                <w:lang w:val="en-GB"/>
              </w:rPr>
              <w:t>(</w:t>
            </w:r>
            <w:r w:rsidRPr="00D200F4">
              <w:rPr>
                <w:kern w:val="0"/>
                <w:sz w:val="20"/>
                <w:szCs w:val="20"/>
                <w:lang w:val="en-GB"/>
              </w:rPr>
              <w:t>0.82, 1.99</w:t>
            </w:r>
            <w:r w:rsidR="008601D0" w:rsidRPr="00D200F4">
              <w:rPr>
                <w:kern w:val="0"/>
                <w:sz w:val="20"/>
                <w:szCs w:val="20"/>
                <w:lang w:val="en-GB"/>
              </w:rPr>
              <w:t>)</w:t>
            </w:r>
          </w:p>
        </w:tc>
        <w:tc>
          <w:tcPr>
            <w:tcW w:w="354" w:type="pct"/>
            <w:shd w:val="clear" w:color="auto" w:fill="auto"/>
            <w:noWrap/>
            <w:vAlign w:val="center"/>
            <w:hideMark/>
          </w:tcPr>
          <w:p w14:paraId="726C4EF1"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0.28</w:t>
            </w:r>
          </w:p>
        </w:tc>
        <w:tc>
          <w:tcPr>
            <w:tcW w:w="143" w:type="pct"/>
            <w:shd w:val="clear" w:color="auto" w:fill="auto"/>
            <w:noWrap/>
            <w:vAlign w:val="center"/>
            <w:hideMark/>
          </w:tcPr>
          <w:p w14:paraId="401D6943"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2</w:t>
            </w:r>
          </w:p>
        </w:tc>
        <w:tc>
          <w:tcPr>
            <w:tcW w:w="211" w:type="pct"/>
            <w:shd w:val="clear" w:color="auto" w:fill="auto"/>
            <w:noWrap/>
            <w:vAlign w:val="center"/>
            <w:hideMark/>
          </w:tcPr>
          <w:p w14:paraId="435C16F7"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78%</w:t>
            </w:r>
          </w:p>
        </w:tc>
      </w:tr>
      <w:tr w:rsidR="0035303C" w:rsidRPr="00D200F4" w14:paraId="4620345A" w14:textId="77777777" w:rsidTr="00D200F4">
        <w:trPr>
          <w:trHeight w:val="310"/>
        </w:trPr>
        <w:tc>
          <w:tcPr>
            <w:tcW w:w="611" w:type="pct"/>
            <w:shd w:val="clear" w:color="auto" w:fill="auto"/>
            <w:noWrap/>
            <w:vAlign w:val="center"/>
            <w:hideMark/>
          </w:tcPr>
          <w:p w14:paraId="2DCCD3E0"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25E8FECF"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At 6 months</w:t>
            </w:r>
          </w:p>
        </w:tc>
        <w:tc>
          <w:tcPr>
            <w:tcW w:w="304" w:type="pct"/>
            <w:shd w:val="clear" w:color="auto" w:fill="auto"/>
            <w:noWrap/>
            <w:vAlign w:val="center"/>
            <w:hideMark/>
          </w:tcPr>
          <w:p w14:paraId="76841B25"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45125360"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20</w:t>
            </w:r>
          </w:p>
        </w:tc>
        <w:tc>
          <w:tcPr>
            <w:tcW w:w="669" w:type="pct"/>
            <w:shd w:val="clear" w:color="auto" w:fill="auto"/>
            <w:noWrap/>
            <w:vAlign w:val="center"/>
            <w:hideMark/>
          </w:tcPr>
          <w:p w14:paraId="6B156A4E" w14:textId="3A173A01"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0.60 </w:t>
            </w:r>
            <w:r w:rsidR="008601D0" w:rsidRPr="00D200F4">
              <w:rPr>
                <w:kern w:val="0"/>
                <w:sz w:val="20"/>
                <w:szCs w:val="20"/>
                <w:lang w:val="en-GB"/>
              </w:rPr>
              <w:t>(</w:t>
            </w:r>
            <w:r w:rsidRPr="00D200F4">
              <w:rPr>
                <w:kern w:val="0"/>
                <w:sz w:val="20"/>
                <w:szCs w:val="20"/>
                <w:lang w:val="en-GB"/>
              </w:rPr>
              <w:t>0.19, 1.86</w:t>
            </w:r>
            <w:r w:rsidR="008601D0" w:rsidRPr="00D200F4">
              <w:rPr>
                <w:kern w:val="0"/>
                <w:sz w:val="20"/>
                <w:szCs w:val="20"/>
                <w:lang w:val="en-GB"/>
              </w:rPr>
              <w:t>)</w:t>
            </w:r>
          </w:p>
        </w:tc>
        <w:tc>
          <w:tcPr>
            <w:tcW w:w="354" w:type="pct"/>
            <w:shd w:val="clear" w:color="auto" w:fill="auto"/>
            <w:noWrap/>
            <w:vAlign w:val="center"/>
            <w:hideMark/>
          </w:tcPr>
          <w:p w14:paraId="2F9C29C6"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0.88</w:t>
            </w:r>
          </w:p>
        </w:tc>
        <w:tc>
          <w:tcPr>
            <w:tcW w:w="143" w:type="pct"/>
            <w:shd w:val="clear" w:color="auto" w:fill="auto"/>
            <w:noWrap/>
            <w:vAlign w:val="center"/>
            <w:hideMark/>
          </w:tcPr>
          <w:p w14:paraId="14FB5917"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099577C3"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116B20CC" w14:textId="77777777" w:rsidTr="00D200F4">
        <w:trPr>
          <w:trHeight w:val="310"/>
        </w:trPr>
        <w:tc>
          <w:tcPr>
            <w:tcW w:w="611" w:type="pct"/>
            <w:shd w:val="clear" w:color="auto" w:fill="auto"/>
            <w:noWrap/>
            <w:vAlign w:val="center"/>
            <w:hideMark/>
          </w:tcPr>
          <w:p w14:paraId="5C854998"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00653173" w14:textId="77777777" w:rsidR="00360269" w:rsidRPr="00D200F4" w:rsidRDefault="00360269" w:rsidP="00AB1FAD">
            <w:pPr>
              <w:widowControl/>
              <w:spacing w:after="0" w:line="240" w:lineRule="auto"/>
              <w:rPr>
                <w:b/>
                <w:bCs/>
                <w:kern w:val="0"/>
                <w:sz w:val="20"/>
                <w:szCs w:val="20"/>
                <w:lang w:val="en-GB"/>
              </w:rPr>
            </w:pPr>
            <w:r w:rsidRPr="00D200F4">
              <w:rPr>
                <w:b/>
                <w:bCs/>
                <w:kern w:val="0"/>
                <w:sz w:val="20"/>
                <w:szCs w:val="20"/>
                <w:lang w:val="en-GB"/>
              </w:rPr>
              <w:t>Poor functional outcome</w:t>
            </w:r>
            <w:r w:rsidRPr="00D200F4">
              <w:rPr>
                <w:sz w:val="20"/>
                <w:szCs w:val="20"/>
                <w:vertAlign w:val="superscript"/>
                <w:lang w:val="en-GB"/>
              </w:rPr>
              <w:t xml:space="preserve"> a</w:t>
            </w:r>
          </w:p>
        </w:tc>
        <w:tc>
          <w:tcPr>
            <w:tcW w:w="304" w:type="pct"/>
            <w:shd w:val="clear" w:color="auto" w:fill="auto"/>
            <w:noWrap/>
            <w:vAlign w:val="center"/>
            <w:hideMark/>
          </w:tcPr>
          <w:p w14:paraId="4526CB77"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3</w:t>
            </w:r>
          </w:p>
        </w:tc>
        <w:tc>
          <w:tcPr>
            <w:tcW w:w="438" w:type="pct"/>
            <w:shd w:val="clear" w:color="auto" w:fill="auto"/>
            <w:noWrap/>
            <w:vAlign w:val="center"/>
            <w:hideMark/>
          </w:tcPr>
          <w:p w14:paraId="7C586108"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146</w:t>
            </w:r>
          </w:p>
        </w:tc>
        <w:tc>
          <w:tcPr>
            <w:tcW w:w="669" w:type="pct"/>
            <w:shd w:val="clear" w:color="auto" w:fill="auto"/>
            <w:noWrap/>
            <w:vAlign w:val="center"/>
            <w:hideMark/>
          </w:tcPr>
          <w:p w14:paraId="658F5F19" w14:textId="77777777" w:rsidR="00360269" w:rsidRPr="00D200F4" w:rsidRDefault="00360269" w:rsidP="00AB1FAD">
            <w:pPr>
              <w:widowControl/>
              <w:spacing w:after="0" w:line="240" w:lineRule="auto"/>
              <w:rPr>
                <w:kern w:val="0"/>
                <w:sz w:val="20"/>
                <w:szCs w:val="20"/>
                <w:lang w:val="en-GB"/>
              </w:rPr>
            </w:pPr>
          </w:p>
        </w:tc>
        <w:tc>
          <w:tcPr>
            <w:tcW w:w="354" w:type="pct"/>
            <w:shd w:val="clear" w:color="auto" w:fill="auto"/>
            <w:noWrap/>
            <w:vAlign w:val="center"/>
            <w:hideMark/>
          </w:tcPr>
          <w:p w14:paraId="48403133" w14:textId="77777777" w:rsidR="00360269" w:rsidRPr="00D200F4" w:rsidRDefault="00360269" w:rsidP="00AB1FAD">
            <w:pPr>
              <w:widowControl/>
              <w:spacing w:after="0" w:line="240" w:lineRule="auto"/>
              <w:rPr>
                <w:rFonts w:eastAsia="Times New Roman"/>
                <w:kern w:val="0"/>
                <w:sz w:val="20"/>
                <w:szCs w:val="20"/>
                <w:lang w:val="en-GB"/>
              </w:rPr>
            </w:pPr>
          </w:p>
        </w:tc>
        <w:tc>
          <w:tcPr>
            <w:tcW w:w="143" w:type="pct"/>
            <w:shd w:val="clear" w:color="auto" w:fill="auto"/>
            <w:noWrap/>
            <w:vAlign w:val="center"/>
            <w:hideMark/>
          </w:tcPr>
          <w:p w14:paraId="61AC59AD" w14:textId="77777777" w:rsidR="00360269" w:rsidRPr="00D200F4" w:rsidRDefault="00360269" w:rsidP="00AB1FAD">
            <w:pPr>
              <w:widowControl/>
              <w:spacing w:after="0" w:line="240" w:lineRule="auto"/>
              <w:rPr>
                <w:rFonts w:eastAsia="Times New Roman"/>
                <w:kern w:val="0"/>
                <w:sz w:val="20"/>
                <w:szCs w:val="20"/>
                <w:lang w:val="en-GB"/>
              </w:rPr>
            </w:pPr>
          </w:p>
        </w:tc>
        <w:tc>
          <w:tcPr>
            <w:tcW w:w="211" w:type="pct"/>
            <w:shd w:val="clear" w:color="auto" w:fill="auto"/>
            <w:noWrap/>
            <w:vAlign w:val="center"/>
            <w:hideMark/>
          </w:tcPr>
          <w:p w14:paraId="2BF92E1F" w14:textId="77777777" w:rsidR="00360269" w:rsidRPr="00D200F4" w:rsidRDefault="00360269" w:rsidP="00AB1FAD">
            <w:pPr>
              <w:widowControl/>
              <w:spacing w:after="0" w:line="240" w:lineRule="auto"/>
              <w:rPr>
                <w:rFonts w:eastAsia="Times New Roman"/>
                <w:kern w:val="0"/>
                <w:sz w:val="20"/>
                <w:szCs w:val="20"/>
                <w:lang w:val="en-GB"/>
              </w:rPr>
            </w:pPr>
          </w:p>
        </w:tc>
      </w:tr>
      <w:tr w:rsidR="0035303C" w:rsidRPr="00D200F4" w14:paraId="46F21D68" w14:textId="77777777" w:rsidTr="00D200F4">
        <w:trPr>
          <w:trHeight w:val="310"/>
        </w:trPr>
        <w:tc>
          <w:tcPr>
            <w:tcW w:w="611" w:type="pct"/>
            <w:shd w:val="clear" w:color="auto" w:fill="auto"/>
            <w:noWrap/>
            <w:vAlign w:val="center"/>
            <w:hideMark/>
          </w:tcPr>
          <w:p w14:paraId="55D5FB2A"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0D1157EC"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At discharge</w:t>
            </w:r>
          </w:p>
        </w:tc>
        <w:tc>
          <w:tcPr>
            <w:tcW w:w="304" w:type="pct"/>
            <w:shd w:val="clear" w:color="auto" w:fill="auto"/>
            <w:noWrap/>
            <w:vAlign w:val="center"/>
            <w:hideMark/>
          </w:tcPr>
          <w:p w14:paraId="6D66AE28"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173421EE"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26</w:t>
            </w:r>
          </w:p>
        </w:tc>
        <w:tc>
          <w:tcPr>
            <w:tcW w:w="669" w:type="pct"/>
            <w:shd w:val="clear" w:color="auto" w:fill="auto"/>
            <w:noWrap/>
            <w:vAlign w:val="center"/>
            <w:hideMark/>
          </w:tcPr>
          <w:p w14:paraId="4606626E" w14:textId="65DEDAEC"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0.97 </w:t>
            </w:r>
            <w:r w:rsidR="008601D0" w:rsidRPr="00D200F4">
              <w:rPr>
                <w:kern w:val="0"/>
                <w:sz w:val="20"/>
                <w:szCs w:val="20"/>
                <w:lang w:val="en-GB"/>
              </w:rPr>
              <w:t>(</w:t>
            </w:r>
            <w:r w:rsidRPr="00D200F4">
              <w:rPr>
                <w:kern w:val="0"/>
                <w:sz w:val="20"/>
                <w:szCs w:val="20"/>
                <w:lang w:val="en-GB"/>
              </w:rPr>
              <w:t>0.70, 1.35</w:t>
            </w:r>
            <w:r w:rsidR="008601D0" w:rsidRPr="00D200F4">
              <w:rPr>
                <w:kern w:val="0"/>
                <w:sz w:val="20"/>
                <w:szCs w:val="20"/>
                <w:lang w:val="en-GB"/>
              </w:rPr>
              <w:t>)</w:t>
            </w:r>
          </w:p>
        </w:tc>
        <w:tc>
          <w:tcPr>
            <w:tcW w:w="354" w:type="pct"/>
            <w:shd w:val="clear" w:color="auto" w:fill="auto"/>
            <w:noWrap/>
            <w:vAlign w:val="center"/>
            <w:hideMark/>
          </w:tcPr>
          <w:p w14:paraId="7DFAEDEC"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0.87</w:t>
            </w:r>
          </w:p>
        </w:tc>
        <w:tc>
          <w:tcPr>
            <w:tcW w:w="143" w:type="pct"/>
            <w:shd w:val="clear" w:color="auto" w:fill="auto"/>
            <w:noWrap/>
            <w:vAlign w:val="center"/>
            <w:hideMark/>
          </w:tcPr>
          <w:p w14:paraId="1E868061"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28F7D6A4"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2B6FB306" w14:textId="77777777" w:rsidTr="00D200F4">
        <w:trPr>
          <w:trHeight w:val="310"/>
        </w:trPr>
        <w:tc>
          <w:tcPr>
            <w:tcW w:w="611" w:type="pct"/>
            <w:shd w:val="clear" w:color="auto" w:fill="auto"/>
            <w:noWrap/>
            <w:vAlign w:val="center"/>
            <w:hideMark/>
          </w:tcPr>
          <w:p w14:paraId="515EF1BA"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426C4955"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At 1 month</w:t>
            </w:r>
          </w:p>
        </w:tc>
        <w:tc>
          <w:tcPr>
            <w:tcW w:w="304" w:type="pct"/>
            <w:shd w:val="clear" w:color="auto" w:fill="auto"/>
            <w:noWrap/>
            <w:vAlign w:val="center"/>
            <w:hideMark/>
          </w:tcPr>
          <w:p w14:paraId="4F4616C6"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2</w:t>
            </w:r>
          </w:p>
        </w:tc>
        <w:tc>
          <w:tcPr>
            <w:tcW w:w="438" w:type="pct"/>
            <w:shd w:val="clear" w:color="auto" w:fill="auto"/>
            <w:noWrap/>
            <w:vAlign w:val="center"/>
            <w:hideMark/>
          </w:tcPr>
          <w:p w14:paraId="4EE47C0D"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120</w:t>
            </w:r>
          </w:p>
        </w:tc>
        <w:tc>
          <w:tcPr>
            <w:tcW w:w="669" w:type="pct"/>
            <w:shd w:val="clear" w:color="auto" w:fill="auto"/>
            <w:noWrap/>
            <w:vAlign w:val="center"/>
            <w:hideMark/>
          </w:tcPr>
          <w:p w14:paraId="2E77DB8F" w14:textId="4E9368DD"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1.03 </w:t>
            </w:r>
            <w:r w:rsidR="008601D0" w:rsidRPr="00D200F4">
              <w:rPr>
                <w:kern w:val="0"/>
                <w:sz w:val="20"/>
                <w:szCs w:val="20"/>
                <w:lang w:val="en-GB"/>
              </w:rPr>
              <w:t>(</w:t>
            </w:r>
            <w:r w:rsidRPr="00D200F4">
              <w:rPr>
                <w:kern w:val="0"/>
                <w:sz w:val="20"/>
                <w:szCs w:val="20"/>
                <w:lang w:val="en-GB"/>
              </w:rPr>
              <w:t>0.85, 1.25</w:t>
            </w:r>
            <w:r w:rsidR="008601D0" w:rsidRPr="00D200F4">
              <w:rPr>
                <w:kern w:val="0"/>
                <w:sz w:val="20"/>
                <w:szCs w:val="20"/>
                <w:lang w:val="en-GB"/>
              </w:rPr>
              <w:t>)</w:t>
            </w:r>
          </w:p>
        </w:tc>
        <w:tc>
          <w:tcPr>
            <w:tcW w:w="354" w:type="pct"/>
            <w:shd w:val="clear" w:color="auto" w:fill="auto"/>
            <w:noWrap/>
            <w:vAlign w:val="center"/>
            <w:hideMark/>
          </w:tcPr>
          <w:p w14:paraId="472ED8D0"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0.78</w:t>
            </w:r>
          </w:p>
        </w:tc>
        <w:tc>
          <w:tcPr>
            <w:tcW w:w="143" w:type="pct"/>
            <w:shd w:val="clear" w:color="auto" w:fill="auto"/>
            <w:noWrap/>
            <w:vAlign w:val="center"/>
            <w:hideMark/>
          </w:tcPr>
          <w:p w14:paraId="6B40718F"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211" w:type="pct"/>
            <w:shd w:val="clear" w:color="auto" w:fill="auto"/>
            <w:noWrap/>
            <w:vAlign w:val="center"/>
            <w:hideMark/>
          </w:tcPr>
          <w:p w14:paraId="22517E87"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27383844" w14:textId="77777777" w:rsidTr="00D200F4">
        <w:trPr>
          <w:trHeight w:val="310"/>
        </w:trPr>
        <w:tc>
          <w:tcPr>
            <w:tcW w:w="611" w:type="pct"/>
            <w:shd w:val="clear" w:color="auto" w:fill="auto"/>
            <w:noWrap/>
            <w:vAlign w:val="center"/>
            <w:hideMark/>
          </w:tcPr>
          <w:p w14:paraId="7733A692"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138A347D" w14:textId="77777777" w:rsidR="00360269" w:rsidRPr="00D200F4" w:rsidRDefault="00360269" w:rsidP="00AB1FAD">
            <w:pPr>
              <w:widowControl/>
              <w:spacing w:after="0" w:line="240" w:lineRule="auto"/>
              <w:rPr>
                <w:b/>
                <w:bCs/>
                <w:kern w:val="0"/>
                <w:sz w:val="20"/>
                <w:szCs w:val="20"/>
                <w:lang w:val="en-GB"/>
              </w:rPr>
            </w:pPr>
            <w:r w:rsidRPr="00D200F4">
              <w:rPr>
                <w:b/>
                <w:bCs/>
                <w:kern w:val="0"/>
                <w:sz w:val="20"/>
                <w:szCs w:val="20"/>
                <w:lang w:val="en-GB"/>
              </w:rPr>
              <w:t>Requirement for decompressive craniectomy</w:t>
            </w:r>
            <w:r w:rsidRPr="00D200F4">
              <w:rPr>
                <w:sz w:val="20"/>
                <w:szCs w:val="20"/>
                <w:vertAlign w:val="superscript"/>
                <w:lang w:val="en-GB"/>
              </w:rPr>
              <w:t xml:space="preserve"> a</w:t>
            </w:r>
          </w:p>
        </w:tc>
        <w:tc>
          <w:tcPr>
            <w:tcW w:w="304" w:type="pct"/>
            <w:shd w:val="clear" w:color="auto" w:fill="auto"/>
            <w:noWrap/>
            <w:vAlign w:val="center"/>
            <w:hideMark/>
          </w:tcPr>
          <w:p w14:paraId="380C6638"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4EBA3EC5"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93</w:t>
            </w:r>
          </w:p>
        </w:tc>
        <w:tc>
          <w:tcPr>
            <w:tcW w:w="669" w:type="pct"/>
            <w:shd w:val="clear" w:color="auto" w:fill="auto"/>
            <w:noWrap/>
            <w:vAlign w:val="center"/>
            <w:hideMark/>
          </w:tcPr>
          <w:p w14:paraId="5A06EFE5" w14:textId="6D3B84B9"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1.02 </w:t>
            </w:r>
            <w:r w:rsidR="008601D0" w:rsidRPr="00D200F4">
              <w:rPr>
                <w:kern w:val="0"/>
                <w:sz w:val="20"/>
                <w:szCs w:val="20"/>
                <w:lang w:val="en-GB"/>
              </w:rPr>
              <w:t>(</w:t>
            </w:r>
            <w:r w:rsidRPr="00D200F4">
              <w:rPr>
                <w:kern w:val="0"/>
                <w:sz w:val="20"/>
                <w:szCs w:val="20"/>
                <w:lang w:val="en-GB"/>
              </w:rPr>
              <w:t>0.07, 15.85</w:t>
            </w:r>
            <w:r w:rsidR="008601D0" w:rsidRPr="00D200F4">
              <w:rPr>
                <w:kern w:val="0"/>
                <w:sz w:val="20"/>
                <w:szCs w:val="20"/>
                <w:lang w:val="en-GB"/>
              </w:rPr>
              <w:t>)</w:t>
            </w:r>
          </w:p>
        </w:tc>
        <w:tc>
          <w:tcPr>
            <w:tcW w:w="354" w:type="pct"/>
            <w:shd w:val="clear" w:color="auto" w:fill="auto"/>
            <w:noWrap/>
            <w:vAlign w:val="center"/>
            <w:hideMark/>
          </w:tcPr>
          <w:p w14:paraId="572E0659"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0.99</w:t>
            </w:r>
          </w:p>
        </w:tc>
        <w:tc>
          <w:tcPr>
            <w:tcW w:w="143" w:type="pct"/>
            <w:shd w:val="clear" w:color="auto" w:fill="auto"/>
            <w:noWrap/>
            <w:vAlign w:val="center"/>
            <w:hideMark/>
          </w:tcPr>
          <w:p w14:paraId="1BB65C3A"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3DFCD305"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38083176" w14:textId="77777777" w:rsidTr="00D200F4">
        <w:trPr>
          <w:trHeight w:val="310"/>
        </w:trPr>
        <w:tc>
          <w:tcPr>
            <w:tcW w:w="611" w:type="pct"/>
            <w:shd w:val="clear" w:color="auto" w:fill="auto"/>
            <w:noWrap/>
            <w:vAlign w:val="center"/>
            <w:hideMark/>
          </w:tcPr>
          <w:p w14:paraId="32D34D30"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6F450506" w14:textId="77777777" w:rsidR="00360269" w:rsidRPr="00D200F4" w:rsidRDefault="00360269" w:rsidP="00AB1FAD">
            <w:pPr>
              <w:widowControl/>
              <w:spacing w:after="0" w:line="240" w:lineRule="auto"/>
              <w:rPr>
                <w:b/>
                <w:bCs/>
                <w:kern w:val="0"/>
                <w:sz w:val="20"/>
                <w:szCs w:val="20"/>
                <w:lang w:val="en-GB"/>
              </w:rPr>
            </w:pPr>
            <w:r w:rsidRPr="00D200F4">
              <w:rPr>
                <w:b/>
                <w:bCs/>
                <w:kern w:val="0"/>
                <w:sz w:val="20"/>
                <w:szCs w:val="20"/>
                <w:lang w:val="en-GB"/>
              </w:rPr>
              <w:t>Gastrointestinal bleeding</w:t>
            </w:r>
            <w:r w:rsidRPr="00D200F4">
              <w:rPr>
                <w:sz w:val="20"/>
                <w:szCs w:val="20"/>
                <w:vertAlign w:val="superscript"/>
                <w:lang w:val="en-GB"/>
              </w:rPr>
              <w:t xml:space="preserve"> a</w:t>
            </w:r>
          </w:p>
        </w:tc>
        <w:tc>
          <w:tcPr>
            <w:tcW w:w="304" w:type="pct"/>
            <w:shd w:val="clear" w:color="auto" w:fill="auto"/>
            <w:noWrap/>
            <w:vAlign w:val="center"/>
            <w:hideMark/>
          </w:tcPr>
          <w:p w14:paraId="45DEA82C"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4</w:t>
            </w:r>
          </w:p>
        </w:tc>
        <w:tc>
          <w:tcPr>
            <w:tcW w:w="438" w:type="pct"/>
            <w:shd w:val="clear" w:color="auto" w:fill="auto"/>
            <w:noWrap/>
            <w:vAlign w:val="center"/>
            <w:hideMark/>
          </w:tcPr>
          <w:p w14:paraId="09E67688"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384</w:t>
            </w:r>
          </w:p>
        </w:tc>
        <w:tc>
          <w:tcPr>
            <w:tcW w:w="669" w:type="pct"/>
            <w:shd w:val="clear" w:color="auto" w:fill="auto"/>
            <w:noWrap/>
            <w:vAlign w:val="center"/>
            <w:hideMark/>
          </w:tcPr>
          <w:p w14:paraId="695DEB03" w14:textId="321F82D4"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1.59 </w:t>
            </w:r>
            <w:r w:rsidR="008601D0" w:rsidRPr="00D200F4">
              <w:rPr>
                <w:kern w:val="0"/>
                <w:sz w:val="20"/>
                <w:szCs w:val="20"/>
                <w:lang w:val="en-GB"/>
              </w:rPr>
              <w:t>(</w:t>
            </w:r>
            <w:r w:rsidRPr="00D200F4">
              <w:rPr>
                <w:kern w:val="0"/>
                <w:sz w:val="20"/>
                <w:szCs w:val="20"/>
                <w:lang w:val="en-GB"/>
              </w:rPr>
              <w:t>0.72, 3.51</w:t>
            </w:r>
            <w:r w:rsidR="008601D0" w:rsidRPr="00D200F4">
              <w:rPr>
                <w:kern w:val="0"/>
                <w:sz w:val="20"/>
                <w:szCs w:val="20"/>
                <w:lang w:val="en-GB"/>
              </w:rPr>
              <w:t>)</w:t>
            </w:r>
          </w:p>
        </w:tc>
        <w:tc>
          <w:tcPr>
            <w:tcW w:w="354" w:type="pct"/>
            <w:shd w:val="clear" w:color="auto" w:fill="auto"/>
            <w:noWrap/>
            <w:vAlign w:val="center"/>
            <w:hideMark/>
          </w:tcPr>
          <w:p w14:paraId="530DC75A"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0.25</w:t>
            </w:r>
          </w:p>
        </w:tc>
        <w:tc>
          <w:tcPr>
            <w:tcW w:w="143" w:type="pct"/>
            <w:shd w:val="clear" w:color="auto" w:fill="auto"/>
            <w:noWrap/>
            <w:vAlign w:val="center"/>
            <w:hideMark/>
          </w:tcPr>
          <w:p w14:paraId="52A5ABCC"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3</w:t>
            </w:r>
          </w:p>
        </w:tc>
        <w:tc>
          <w:tcPr>
            <w:tcW w:w="211" w:type="pct"/>
            <w:shd w:val="clear" w:color="auto" w:fill="auto"/>
            <w:noWrap/>
            <w:vAlign w:val="center"/>
            <w:hideMark/>
          </w:tcPr>
          <w:p w14:paraId="38BCA4B9"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7C276B7C" w14:textId="77777777" w:rsidTr="00D200F4">
        <w:trPr>
          <w:trHeight w:val="310"/>
        </w:trPr>
        <w:tc>
          <w:tcPr>
            <w:tcW w:w="611" w:type="pct"/>
            <w:shd w:val="clear" w:color="auto" w:fill="auto"/>
            <w:noWrap/>
            <w:vAlign w:val="center"/>
            <w:hideMark/>
          </w:tcPr>
          <w:p w14:paraId="2D5E570E" w14:textId="77777777" w:rsidR="00360269" w:rsidRPr="00D200F4" w:rsidRDefault="00360269" w:rsidP="00AB1FAD">
            <w:pPr>
              <w:widowControl/>
              <w:spacing w:after="0" w:line="240" w:lineRule="auto"/>
              <w:rPr>
                <w:rFonts w:eastAsia="Times New Roman"/>
                <w:kern w:val="0"/>
                <w:sz w:val="20"/>
                <w:szCs w:val="20"/>
                <w:lang w:val="en-GB"/>
              </w:rPr>
            </w:pPr>
          </w:p>
        </w:tc>
        <w:tc>
          <w:tcPr>
            <w:tcW w:w="2270" w:type="pct"/>
            <w:shd w:val="clear" w:color="auto" w:fill="auto"/>
            <w:noWrap/>
            <w:vAlign w:val="center"/>
            <w:hideMark/>
          </w:tcPr>
          <w:p w14:paraId="173E901A" w14:textId="77777777" w:rsidR="00360269" w:rsidRPr="00D200F4" w:rsidRDefault="00360269" w:rsidP="00AB1FAD">
            <w:pPr>
              <w:widowControl/>
              <w:spacing w:after="0" w:line="240" w:lineRule="auto"/>
              <w:rPr>
                <w:b/>
                <w:bCs/>
                <w:kern w:val="0"/>
                <w:sz w:val="20"/>
                <w:szCs w:val="20"/>
                <w:lang w:val="en-GB"/>
              </w:rPr>
            </w:pPr>
            <w:r w:rsidRPr="00D200F4">
              <w:rPr>
                <w:b/>
                <w:bCs/>
                <w:kern w:val="0"/>
                <w:sz w:val="20"/>
                <w:szCs w:val="20"/>
                <w:lang w:val="en-GB"/>
              </w:rPr>
              <w:t>Infections</w:t>
            </w:r>
            <w:r w:rsidRPr="00D200F4">
              <w:rPr>
                <w:sz w:val="20"/>
                <w:szCs w:val="20"/>
                <w:vertAlign w:val="superscript"/>
                <w:lang w:val="en-GB"/>
              </w:rPr>
              <w:t xml:space="preserve"> a</w:t>
            </w:r>
          </w:p>
        </w:tc>
        <w:tc>
          <w:tcPr>
            <w:tcW w:w="304" w:type="pct"/>
            <w:shd w:val="clear" w:color="auto" w:fill="auto"/>
            <w:noWrap/>
            <w:vAlign w:val="center"/>
            <w:hideMark/>
          </w:tcPr>
          <w:p w14:paraId="562AEB05" w14:textId="77777777" w:rsidR="00360269" w:rsidRPr="00D200F4" w:rsidRDefault="00360269" w:rsidP="00AB1FAD">
            <w:pPr>
              <w:widowControl/>
              <w:spacing w:after="0" w:line="240" w:lineRule="auto"/>
              <w:rPr>
                <w:b/>
                <w:bCs/>
                <w:kern w:val="0"/>
                <w:sz w:val="20"/>
                <w:szCs w:val="20"/>
                <w:lang w:val="en-GB"/>
              </w:rPr>
            </w:pPr>
          </w:p>
        </w:tc>
        <w:tc>
          <w:tcPr>
            <w:tcW w:w="438" w:type="pct"/>
            <w:shd w:val="clear" w:color="auto" w:fill="auto"/>
            <w:noWrap/>
            <w:vAlign w:val="center"/>
            <w:hideMark/>
          </w:tcPr>
          <w:p w14:paraId="4786F3C9" w14:textId="77777777" w:rsidR="00360269" w:rsidRPr="00D200F4" w:rsidRDefault="00360269" w:rsidP="00AB1FAD">
            <w:pPr>
              <w:widowControl/>
              <w:spacing w:after="0" w:line="240" w:lineRule="auto"/>
              <w:rPr>
                <w:rFonts w:eastAsia="Times New Roman"/>
                <w:kern w:val="0"/>
                <w:sz w:val="20"/>
                <w:szCs w:val="20"/>
                <w:lang w:val="en-GB"/>
              </w:rPr>
            </w:pPr>
          </w:p>
        </w:tc>
        <w:tc>
          <w:tcPr>
            <w:tcW w:w="669" w:type="pct"/>
            <w:shd w:val="clear" w:color="auto" w:fill="auto"/>
            <w:noWrap/>
            <w:vAlign w:val="center"/>
            <w:hideMark/>
          </w:tcPr>
          <w:p w14:paraId="1F433F1D" w14:textId="77777777" w:rsidR="00360269" w:rsidRPr="00D200F4" w:rsidRDefault="00360269" w:rsidP="00AB1FAD">
            <w:pPr>
              <w:widowControl/>
              <w:spacing w:after="0" w:line="240" w:lineRule="auto"/>
              <w:rPr>
                <w:rFonts w:eastAsia="Times New Roman"/>
                <w:kern w:val="0"/>
                <w:sz w:val="20"/>
                <w:szCs w:val="20"/>
                <w:lang w:val="en-GB"/>
              </w:rPr>
            </w:pPr>
          </w:p>
        </w:tc>
        <w:tc>
          <w:tcPr>
            <w:tcW w:w="354" w:type="pct"/>
            <w:shd w:val="clear" w:color="auto" w:fill="auto"/>
            <w:noWrap/>
            <w:vAlign w:val="center"/>
            <w:hideMark/>
          </w:tcPr>
          <w:p w14:paraId="71D8EDE2" w14:textId="77777777" w:rsidR="00360269" w:rsidRPr="00D200F4" w:rsidRDefault="00360269" w:rsidP="00AB1FAD">
            <w:pPr>
              <w:widowControl/>
              <w:spacing w:after="0" w:line="240" w:lineRule="auto"/>
              <w:rPr>
                <w:rFonts w:eastAsia="Times New Roman"/>
                <w:kern w:val="0"/>
                <w:sz w:val="20"/>
                <w:szCs w:val="20"/>
                <w:lang w:val="en-GB"/>
              </w:rPr>
            </w:pPr>
          </w:p>
        </w:tc>
        <w:tc>
          <w:tcPr>
            <w:tcW w:w="143" w:type="pct"/>
            <w:shd w:val="clear" w:color="auto" w:fill="auto"/>
            <w:noWrap/>
            <w:vAlign w:val="center"/>
            <w:hideMark/>
          </w:tcPr>
          <w:p w14:paraId="2A2AF9B4" w14:textId="77777777" w:rsidR="00360269" w:rsidRPr="00D200F4" w:rsidRDefault="00360269" w:rsidP="00AB1FAD">
            <w:pPr>
              <w:widowControl/>
              <w:spacing w:after="0" w:line="240" w:lineRule="auto"/>
              <w:rPr>
                <w:rFonts w:eastAsia="Times New Roman"/>
                <w:kern w:val="0"/>
                <w:sz w:val="20"/>
                <w:szCs w:val="20"/>
                <w:lang w:val="en-GB"/>
              </w:rPr>
            </w:pPr>
          </w:p>
        </w:tc>
        <w:tc>
          <w:tcPr>
            <w:tcW w:w="211" w:type="pct"/>
            <w:shd w:val="clear" w:color="auto" w:fill="auto"/>
            <w:noWrap/>
            <w:vAlign w:val="center"/>
            <w:hideMark/>
          </w:tcPr>
          <w:p w14:paraId="4DBA38F2" w14:textId="77777777" w:rsidR="00360269" w:rsidRPr="00D200F4" w:rsidRDefault="00360269" w:rsidP="00AB1FAD">
            <w:pPr>
              <w:widowControl/>
              <w:spacing w:after="0" w:line="240" w:lineRule="auto"/>
              <w:rPr>
                <w:rFonts w:eastAsia="Times New Roman"/>
                <w:kern w:val="0"/>
                <w:sz w:val="20"/>
                <w:szCs w:val="20"/>
                <w:lang w:val="en-GB"/>
              </w:rPr>
            </w:pPr>
          </w:p>
        </w:tc>
      </w:tr>
      <w:tr w:rsidR="0035303C" w:rsidRPr="00D200F4" w14:paraId="38BA9305" w14:textId="77777777" w:rsidTr="00D200F4">
        <w:trPr>
          <w:trHeight w:val="310"/>
        </w:trPr>
        <w:tc>
          <w:tcPr>
            <w:tcW w:w="611" w:type="pct"/>
            <w:shd w:val="clear" w:color="auto" w:fill="auto"/>
            <w:noWrap/>
            <w:vAlign w:val="center"/>
            <w:hideMark/>
          </w:tcPr>
          <w:p w14:paraId="0F537082"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0F0FD377"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Any type of infections</w:t>
            </w:r>
          </w:p>
        </w:tc>
        <w:tc>
          <w:tcPr>
            <w:tcW w:w="304" w:type="pct"/>
            <w:shd w:val="clear" w:color="auto" w:fill="auto"/>
            <w:noWrap/>
            <w:vAlign w:val="center"/>
            <w:hideMark/>
          </w:tcPr>
          <w:p w14:paraId="6D304475"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3</w:t>
            </w:r>
          </w:p>
        </w:tc>
        <w:tc>
          <w:tcPr>
            <w:tcW w:w="438" w:type="pct"/>
            <w:shd w:val="clear" w:color="auto" w:fill="auto"/>
            <w:noWrap/>
            <w:vAlign w:val="center"/>
            <w:hideMark/>
          </w:tcPr>
          <w:p w14:paraId="6FBF409A"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146</w:t>
            </w:r>
          </w:p>
        </w:tc>
        <w:tc>
          <w:tcPr>
            <w:tcW w:w="669" w:type="pct"/>
            <w:shd w:val="clear" w:color="auto" w:fill="auto"/>
            <w:noWrap/>
            <w:vAlign w:val="center"/>
            <w:hideMark/>
          </w:tcPr>
          <w:p w14:paraId="171E36C7" w14:textId="31F364BF"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1.06 </w:t>
            </w:r>
            <w:r w:rsidR="008601D0" w:rsidRPr="00D200F4">
              <w:rPr>
                <w:kern w:val="0"/>
                <w:sz w:val="20"/>
                <w:szCs w:val="20"/>
                <w:lang w:val="en-GB"/>
              </w:rPr>
              <w:t>(</w:t>
            </w:r>
            <w:r w:rsidRPr="00D200F4">
              <w:rPr>
                <w:kern w:val="0"/>
                <w:sz w:val="20"/>
                <w:szCs w:val="20"/>
                <w:lang w:val="en-GB"/>
              </w:rPr>
              <w:t>0.35, 3.28</w:t>
            </w:r>
            <w:r w:rsidR="008601D0" w:rsidRPr="00D200F4">
              <w:rPr>
                <w:kern w:val="0"/>
                <w:sz w:val="20"/>
                <w:szCs w:val="20"/>
                <w:lang w:val="en-GB"/>
              </w:rPr>
              <w:t>)</w:t>
            </w:r>
          </w:p>
        </w:tc>
        <w:tc>
          <w:tcPr>
            <w:tcW w:w="354" w:type="pct"/>
            <w:shd w:val="clear" w:color="auto" w:fill="auto"/>
            <w:noWrap/>
            <w:vAlign w:val="center"/>
            <w:hideMark/>
          </w:tcPr>
          <w:p w14:paraId="7D283A3E"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0.91</w:t>
            </w:r>
          </w:p>
        </w:tc>
        <w:tc>
          <w:tcPr>
            <w:tcW w:w="143" w:type="pct"/>
            <w:shd w:val="clear" w:color="auto" w:fill="auto"/>
            <w:noWrap/>
            <w:vAlign w:val="center"/>
            <w:hideMark/>
          </w:tcPr>
          <w:p w14:paraId="0B4F6772"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2</w:t>
            </w:r>
          </w:p>
        </w:tc>
        <w:tc>
          <w:tcPr>
            <w:tcW w:w="211" w:type="pct"/>
            <w:shd w:val="clear" w:color="auto" w:fill="auto"/>
            <w:noWrap/>
            <w:vAlign w:val="center"/>
            <w:hideMark/>
          </w:tcPr>
          <w:p w14:paraId="00402AE7"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54%</w:t>
            </w:r>
          </w:p>
        </w:tc>
      </w:tr>
      <w:tr w:rsidR="0035303C" w:rsidRPr="00D200F4" w14:paraId="1F4CD7B9" w14:textId="77777777" w:rsidTr="00D200F4">
        <w:trPr>
          <w:trHeight w:val="310"/>
        </w:trPr>
        <w:tc>
          <w:tcPr>
            <w:tcW w:w="611" w:type="pct"/>
            <w:shd w:val="clear" w:color="auto" w:fill="auto"/>
            <w:noWrap/>
            <w:vAlign w:val="center"/>
            <w:hideMark/>
          </w:tcPr>
          <w:p w14:paraId="68A6FC02"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691ED51B"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Pneumonia</w:t>
            </w:r>
          </w:p>
        </w:tc>
        <w:tc>
          <w:tcPr>
            <w:tcW w:w="304" w:type="pct"/>
            <w:shd w:val="clear" w:color="auto" w:fill="auto"/>
            <w:noWrap/>
            <w:vAlign w:val="center"/>
            <w:hideMark/>
          </w:tcPr>
          <w:p w14:paraId="5EE25ABA"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2CBF7D52"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93</w:t>
            </w:r>
          </w:p>
        </w:tc>
        <w:tc>
          <w:tcPr>
            <w:tcW w:w="669" w:type="pct"/>
            <w:shd w:val="clear" w:color="auto" w:fill="auto"/>
            <w:noWrap/>
            <w:vAlign w:val="center"/>
            <w:hideMark/>
          </w:tcPr>
          <w:p w14:paraId="49376DE8" w14:textId="2301DEAA"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1.43 </w:t>
            </w:r>
            <w:r w:rsidR="008601D0" w:rsidRPr="00D200F4">
              <w:rPr>
                <w:kern w:val="0"/>
                <w:sz w:val="20"/>
                <w:szCs w:val="20"/>
                <w:lang w:val="en-GB"/>
              </w:rPr>
              <w:t>(</w:t>
            </w:r>
            <w:r w:rsidRPr="00D200F4">
              <w:rPr>
                <w:kern w:val="0"/>
                <w:sz w:val="20"/>
                <w:szCs w:val="20"/>
                <w:lang w:val="en-GB"/>
              </w:rPr>
              <w:t>0.49, 4.18</w:t>
            </w:r>
            <w:r w:rsidR="008601D0" w:rsidRPr="00D200F4">
              <w:rPr>
                <w:kern w:val="0"/>
                <w:sz w:val="20"/>
                <w:szCs w:val="20"/>
                <w:lang w:val="en-GB"/>
              </w:rPr>
              <w:t>)</w:t>
            </w:r>
          </w:p>
        </w:tc>
        <w:tc>
          <w:tcPr>
            <w:tcW w:w="354" w:type="pct"/>
            <w:shd w:val="clear" w:color="auto" w:fill="auto"/>
            <w:noWrap/>
            <w:vAlign w:val="center"/>
            <w:hideMark/>
          </w:tcPr>
          <w:p w14:paraId="6E80432E"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0.51</w:t>
            </w:r>
          </w:p>
        </w:tc>
        <w:tc>
          <w:tcPr>
            <w:tcW w:w="143" w:type="pct"/>
            <w:shd w:val="clear" w:color="auto" w:fill="auto"/>
            <w:noWrap/>
            <w:vAlign w:val="center"/>
            <w:hideMark/>
          </w:tcPr>
          <w:p w14:paraId="499E3D1D"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569B4FAF"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5B19F874" w14:textId="77777777" w:rsidTr="00D200F4">
        <w:trPr>
          <w:trHeight w:val="310"/>
        </w:trPr>
        <w:tc>
          <w:tcPr>
            <w:tcW w:w="611" w:type="pct"/>
            <w:shd w:val="clear" w:color="auto" w:fill="auto"/>
            <w:noWrap/>
            <w:vAlign w:val="center"/>
            <w:hideMark/>
          </w:tcPr>
          <w:p w14:paraId="61FCA44E"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343824D8"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Sepsis</w:t>
            </w:r>
          </w:p>
        </w:tc>
        <w:tc>
          <w:tcPr>
            <w:tcW w:w="304" w:type="pct"/>
            <w:shd w:val="clear" w:color="auto" w:fill="auto"/>
            <w:noWrap/>
            <w:vAlign w:val="center"/>
            <w:hideMark/>
          </w:tcPr>
          <w:p w14:paraId="68EA4A82"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7F394779"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93</w:t>
            </w:r>
          </w:p>
        </w:tc>
        <w:tc>
          <w:tcPr>
            <w:tcW w:w="669" w:type="pct"/>
            <w:shd w:val="clear" w:color="auto" w:fill="auto"/>
            <w:noWrap/>
            <w:vAlign w:val="center"/>
            <w:hideMark/>
          </w:tcPr>
          <w:p w14:paraId="5377DC86" w14:textId="21F3F6FD"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7.15 </w:t>
            </w:r>
            <w:r w:rsidR="008601D0" w:rsidRPr="00D200F4">
              <w:rPr>
                <w:kern w:val="0"/>
                <w:sz w:val="20"/>
                <w:szCs w:val="20"/>
                <w:lang w:val="en-GB"/>
              </w:rPr>
              <w:t>(</w:t>
            </w:r>
            <w:r w:rsidRPr="00D200F4">
              <w:rPr>
                <w:kern w:val="0"/>
                <w:sz w:val="20"/>
                <w:szCs w:val="20"/>
                <w:lang w:val="en-GB"/>
              </w:rPr>
              <w:t>0.38, 134.66</w:t>
            </w:r>
            <w:r w:rsidR="008601D0" w:rsidRPr="00D200F4">
              <w:rPr>
                <w:kern w:val="0"/>
                <w:sz w:val="20"/>
                <w:szCs w:val="20"/>
                <w:lang w:val="en-GB"/>
              </w:rPr>
              <w:t>)</w:t>
            </w:r>
          </w:p>
        </w:tc>
        <w:tc>
          <w:tcPr>
            <w:tcW w:w="354" w:type="pct"/>
            <w:shd w:val="clear" w:color="auto" w:fill="auto"/>
            <w:noWrap/>
            <w:vAlign w:val="center"/>
            <w:hideMark/>
          </w:tcPr>
          <w:p w14:paraId="3853EC5A"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0.19</w:t>
            </w:r>
          </w:p>
        </w:tc>
        <w:tc>
          <w:tcPr>
            <w:tcW w:w="143" w:type="pct"/>
            <w:shd w:val="clear" w:color="auto" w:fill="auto"/>
            <w:noWrap/>
            <w:vAlign w:val="center"/>
            <w:hideMark/>
          </w:tcPr>
          <w:p w14:paraId="069F1336"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1FB0C248"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0EBC3803" w14:textId="77777777" w:rsidTr="00D200F4">
        <w:trPr>
          <w:trHeight w:val="310"/>
        </w:trPr>
        <w:tc>
          <w:tcPr>
            <w:tcW w:w="611" w:type="pct"/>
            <w:shd w:val="clear" w:color="auto" w:fill="auto"/>
            <w:noWrap/>
            <w:vAlign w:val="center"/>
            <w:hideMark/>
          </w:tcPr>
          <w:p w14:paraId="0E5D721B"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31EF21DE"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Urinary tract infection</w:t>
            </w:r>
          </w:p>
        </w:tc>
        <w:tc>
          <w:tcPr>
            <w:tcW w:w="304" w:type="pct"/>
            <w:shd w:val="clear" w:color="auto" w:fill="auto"/>
            <w:noWrap/>
            <w:vAlign w:val="center"/>
            <w:hideMark/>
          </w:tcPr>
          <w:p w14:paraId="3DF313FF"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3152E904"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93</w:t>
            </w:r>
          </w:p>
        </w:tc>
        <w:tc>
          <w:tcPr>
            <w:tcW w:w="669" w:type="pct"/>
            <w:shd w:val="clear" w:color="auto" w:fill="auto"/>
            <w:noWrap/>
            <w:vAlign w:val="center"/>
            <w:hideMark/>
          </w:tcPr>
          <w:p w14:paraId="54C20DF3" w14:textId="515DFAF6"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2.04 </w:t>
            </w:r>
            <w:r w:rsidR="008601D0" w:rsidRPr="00D200F4">
              <w:rPr>
                <w:kern w:val="0"/>
                <w:sz w:val="20"/>
                <w:szCs w:val="20"/>
                <w:lang w:val="en-GB"/>
              </w:rPr>
              <w:t>(</w:t>
            </w:r>
            <w:r w:rsidRPr="00D200F4">
              <w:rPr>
                <w:kern w:val="0"/>
                <w:sz w:val="20"/>
                <w:szCs w:val="20"/>
                <w:lang w:val="en-GB"/>
              </w:rPr>
              <w:t>0.19, 21.77</w:t>
            </w:r>
            <w:r w:rsidR="008601D0" w:rsidRPr="00D200F4">
              <w:rPr>
                <w:kern w:val="0"/>
                <w:sz w:val="20"/>
                <w:szCs w:val="20"/>
                <w:lang w:val="en-GB"/>
              </w:rPr>
              <w:t>)</w:t>
            </w:r>
          </w:p>
        </w:tc>
        <w:tc>
          <w:tcPr>
            <w:tcW w:w="354" w:type="pct"/>
            <w:shd w:val="clear" w:color="auto" w:fill="auto"/>
            <w:noWrap/>
            <w:vAlign w:val="center"/>
            <w:hideMark/>
          </w:tcPr>
          <w:p w14:paraId="339E18C4"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0.55</w:t>
            </w:r>
          </w:p>
        </w:tc>
        <w:tc>
          <w:tcPr>
            <w:tcW w:w="143" w:type="pct"/>
            <w:shd w:val="clear" w:color="auto" w:fill="auto"/>
            <w:noWrap/>
            <w:vAlign w:val="center"/>
            <w:hideMark/>
          </w:tcPr>
          <w:p w14:paraId="5328E9D9"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63A01115"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160EB660" w14:textId="77777777" w:rsidTr="00D200F4">
        <w:trPr>
          <w:trHeight w:val="310"/>
        </w:trPr>
        <w:tc>
          <w:tcPr>
            <w:tcW w:w="611" w:type="pct"/>
            <w:shd w:val="clear" w:color="auto" w:fill="auto"/>
            <w:noWrap/>
            <w:vAlign w:val="center"/>
            <w:hideMark/>
          </w:tcPr>
          <w:p w14:paraId="65BD7559"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304BC242"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Fever</w:t>
            </w:r>
          </w:p>
        </w:tc>
        <w:tc>
          <w:tcPr>
            <w:tcW w:w="304" w:type="pct"/>
            <w:shd w:val="clear" w:color="auto" w:fill="auto"/>
            <w:noWrap/>
            <w:vAlign w:val="center"/>
            <w:hideMark/>
          </w:tcPr>
          <w:p w14:paraId="6568192B"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659A737D"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225</w:t>
            </w:r>
          </w:p>
        </w:tc>
        <w:tc>
          <w:tcPr>
            <w:tcW w:w="669" w:type="pct"/>
            <w:shd w:val="clear" w:color="auto" w:fill="auto"/>
            <w:noWrap/>
            <w:vAlign w:val="center"/>
            <w:hideMark/>
          </w:tcPr>
          <w:p w14:paraId="714D7FB0" w14:textId="27A987ED"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1.63 </w:t>
            </w:r>
            <w:r w:rsidR="008601D0" w:rsidRPr="00D200F4">
              <w:rPr>
                <w:kern w:val="0"/>
                <w:sz w:val="20"/>
                <w:szCs w:val="20"/>
                <w:lang w:val="en-GB"/>
              </w:rPr>
              <w:t>(</w:t>
            </w:r>
            <w:r w:rsidRPr="00D200F4">
              <w:rPr>
                <w:kern w:val="0"/>
                <w:sz w:val="20"/>
                <w:szCs w:val="20"/>
                <w:lang w:val="en-GB"/>
              </w:rPr>
              <w:t>1.06, 2.51</w:t>
            </w:r>
            <w:r w:rsidR="008601D0" w:rsidRPr="00D200F4">
              <w:rPr>
                <w:kern w:val="0"/>
                <w:sz w:val="20"/>
                <w:szCs w:val="20"/>
                <w:lang w:val="en-GB"/>
              </w:rPr>
              <w:t>)</w:t>
            </w:r>
          </w:p>
        </w:tc>
        <w:tc>
          <w:tcPr>
            <w:tcW w:w="354" w:type="pct"/>
            <w:shd w:val="clear" w:color="auto" w:fill="auto"/>
            <w:noWrap/>
            <w:vAlign w:val="center"/>
            <w:hideMark/>
          </w:tcPr>
          <w:p w14:paraId="452877C0"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0.03</w:t>
            </w:r>
          </w:p>
        </w:tc>
        <w:tc>
          <w:tcPr>
            <w:tcW w:w="143" w:type="pct"/>
            <w:shd w:val="clear" w:color="auto" w:fill="auto"/>
            <w:noWrap/>
            <w:vAlign w:val="center"/>
            <w:hideMark/>
          </w:tcPr>
          <w:p w14:paraId="3C86E17C"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1D8518A2"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6AF2EF2D" w14:textId="77777777" w:rsidTr="00D200F4">
        <w:trPr>
          <w:trHeight w:val="310"/>
        </w:trPr>
        <w:tc>
          <w:tcPr>
            <w:tcW w:w="611" w:type="pct"/>
            <w:shd w:val="clear" w:color="auto" w:fill="auto"/>
            <w:noWrap/>
            <w:vAlign w:val="center"/>
            <w:hideMark/>
          </w:tcPr>
          <w:p w14:paraId="4D774B34"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748CEAEB"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Perianal abscess</w:t>
            </w:r>
          </w:p>
        </w:tc>
        <w:tc>
          <w:tcPr>
            <w:tcW w:w="304" w:type="pct"/>
            <w:shd w:val="clear" w:color="auto" w:fill="auto"/>
            <w:noWrap/>
            <w:vAlign w:val="center"/>
            <w:hideMark/>
          </w:tcPr>
          <w:p w14:paraId="5D1D4230"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46811F5A"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93</w:t>
            </w:r>
          </w:p>
        </w:tc>
        <w:tc>
          <w:tcPr>
            <w:tcW w:w="669" w:type="pct"/>
            <w:shd w:val="clear" w:color="auto" w:fill="auto"/>
            <w:noWrap/>
            <w:vAlign w:val="center"/>
            <w:hideMark/>
          </w:tcPr>
          <w:p w14:paraId="629C9975" w14:textId="2F4551A3"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3.06 </w:t>
            </w:r>
            <w:r w:rsidR="008601D0" w:rsidRPr="00D200F4">
              <w:rPr>
                <w:kern w:val="0"/>
                <w:sz w:val="20"/>
                <w:szCs w:val="20"/>
                <w:lang w:val="en-GB"/>
              </w:rPr>
              <w:t>(</w:t>
            </w:r>
            <w:r w:rsidRPr="00D200F4">
              <w:rPr>
                <w:kern w:val="0"/>
                <w:sz w:val="20"/>
                <w:szCs w:val="20"/>
                <w:lang w:val="en-GB"/>
              </w:rPr>
              <w:t>0.13, 73.33</w:t>
            </w:r>
            <w:r w:rsidR="008601D0" w:rsidRPr="00D200F4">
              <w:rPr>
                <w:kern w:val="0"/>
                <w:sz w:val="20"/>
                <w:szCs w:val="20"/>
                <w:lang w:val="en-GB"/>
              </w:rPr>
              <w:t>)</w:t>
            </w:r>
          </w:p>
        </w:tc>
        <w:tc>
          <w:tcPr>
            <w:tcW w:w="354" w:type="pct"/>
            <w:shd w:val="clear" w:color="auto" w:fill="auto"/>
            <w:noWrap/>
            <w:vAlign w:val="center"/>
            <w:hideMark/>
          </w:tcPr>
          <w:p w14:paraId="2CB80E92"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0.49</w:t>
            </w:r>
          </w:p>
        </w:tc>
        <w:tc>
          <w:tcPr>
            <w:tcW w:w="143" w:type="pct"/>
            <w:shd w:val="clear" w:color="auto" w:fill="auto"/>
            <w:noWrap/>
            <w:vAlign w:val="center"/>
            <w:hideMark/>
          </w:tcPr>
          <w:p w14:paraId="2C13D48D"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0FCDF314"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7BFE6E19" w14:textId="77777777" w:rsidTr="00D200F4">
        <w:trPr>
          <w:trHeight w:val="310"/>
        </w:trPr>
        <w:tc>
          <w:tcPr>
            <w:tcW w:w="611" w:type="pct"/>
            <w:shd w:val="clear" w:color="auto" w:fill="auto"/>
            <w:noWrap/>
            <w:vAlign w:val="center"/>
            <w:hideMark/>
          </w:tcPr>
          <w:p w14:paraId="04CE71EF" w14:textId="77777777" w:rsidR="00360269" w:rsidRPr="00D200F4" w:rsidRDefault="00360269" w:rsidP="00AB1FAD">
            <w:pPr>
              <w:widowControl/>
              <w:spacing w:after="0" w:line="240" w:lineRule="auto"/>
              <w:rPr>
                <w:rFonts w:eastAsia="Times New Roman"/>
                <w:kern w:val="0"/>
                <w:sz w:val="20"/>
                <w:szCs w:val="20"/>
                <w:lang w:val="en-GB"/>
              </w:rPr>
            </w:pPr>
          </w:p>
        </w:tc>
        <w:tc>
          <w:tcPr>
            <w:tcW w:w="2270" w:type="pct"/>
            <w:shd w:val="clear" w:color="auto" w:fill="auto"/>
            <w:noWrap/>
            <w:vAlign w:val="center"/>
            <w:hideMark/>
          </w:tcPr>
          <w:p w14:paraId="7EF5968B" w14:textId="77777777" w:rsidR="00360269" w:rsidRPr="00D200F4" w:rsidRDefault="00360269" w:rsidP="00AB1FAD">
            <w:pPr>
              <w:widowControl/>
              <w:spacing w:after="0" w:line="240" w:lineRule="auto"/>
              <w:rPr>
                <w:b/>
                <w:bCs/>
                <w:kern w:val="0"/>
                <w:sz w:val="20"/>
                <w:szCs w:val="20"/>
                <w:lang w:val="en-GB"/>
              </w:rPr>
            </w:pPr>
            <w:r w:rsidRPr="00D200F4">
              <w:rPr>
                <w:b/>
                <w:bCs/>
                <w:kern w:val="0"/>
                <w:sz w:val="20"/>
                <w:szCs w:val="20"/>
                <w:lang w:val="en-GB"/>
              </w:rPr>
              <w:t>Electrolytes disturbance</w:t>
            </w:r>
          </w:p>
        </w:tc>
        <w:tc>
          <w:tcPr>
            <w:tcW w:w="304" w:type="pct"/>
            <w:shd w:val="clear" w:color="auto" w:fill="auto"/>
            <w:noWrap/>
            <w:vAlign w:val="center"/>
            <w:hideMark/>
          </w:tcPr>
          <w:p w14:paraId="2E9D3F98" w14:textId="77777777" w:rsidR="00360269" w:rsidRPr="00D200F4" w:rsidRDefault="00360269" w:rsidP="00AB1FAD">
            <w:pPr>
              <w:widowControl/>
              <w:spacing w:after="0" w:line="240" w:lineRule="auto"/>
              <w:rPr>
                <w:b/>
                <w:bCs/>
                <w:kern w:val="0"/>
                <w:sz w:val="20"/>
                <w:szCs w:val="20"/>
                <w:lang w:val="en-GB"/>
              </w:rPr>
            </w:pPr>
          </w:p>
        </w:tc>
        <w:tc>
          <w:tcPr>
            <w:tcW w:w="438" w:type="pct"/>
            <w:shd w:val="clear" w:color="auto" w:fill="auto"/>
            <w:noWrap/>
            <w:vAlign w:val="center"/>
            <w:hideMark/>
          </w:tcPr>
          <w:p w14:paraId="619D6FAD" w14:textId="77777777" w:rsidR="00360269" w:rsidRPr="00D200F4" w:rsidRDefault="00360269" w:rsidP="00AB1FAD">
            <w:pPr>
              <w:widowControl/>
              <w:spacing w:after="0" w:line="240" w:lineRule="auto"/>
              <w:rPr>
                <w:rFonts w:eastAsia="Times New Roman"/>
                <w:kern w:val="0"/>
                <w:sz w:val="20"/>
                <w:szCs w:val="20"/>
                <w:lang w:val="en-GB"/>
              </w:rPr>
            </w:pPr>
          </w:p>
        </w:tc>
        <w:tc>
          <w:tcPr>
            <w:tcW w:w="669" w:type="pct"/>
            <w:shd w:val="clear" w:color="auto" w:fill="auto"/>
            <w:noWrap/>
            <w:vAlign w:val="center"/>
            <w:hideMark/>
          </w:tcPr>
          <w:p w14:paraId="6FD2284C" w14:textId="77777777" w:rsidR="00360269" w:rsidRPr="00D200F4" w:rsidRDefault="00360269" w:rsidP="00AB1FAD">
            <w:pPr>
              <w:widowControl/>
              <w:spacing w:after="0" w:line="240" w:lineRule="auto"/>
              <w:rPr>
                <w:rFonts w:eastAsia="Times New Roman"/>
                <w:kern w:val="0"/>
                <w:sz w:val="20"/>
                <w:szCs w:val="20"/>
                <w:lang w:val="en-GB"/>
              </w:rPr>
            </w:pPr>
          </w:p>
        </w:tc>
        <w:tc>
          <w:tcPr>
            <w:tcW w:w="354" w:type="pct"/>
            <w:shd w:val="clear" w:color="auto" w:fill="auto"/>
            <w:noWrap/>
            <w:vAlign w:val="center"/>
            <w:hideMark/>
          </w:tcPr>
          <w:p w14:paraId="6C60CD63" w14:textId="77777777" w:rsidR="00360269" w:rsidRPr="00D200F4" w:rsidRDefault="00360269" w:rsidP="00AB1FAD">
            <w:pPr>
              <w:widowControl/>
              <w:spacing w:after="0" w:line="240" w:lineRule="auto"/>
              <w:rPr>
                <w:rFonts w:eastAsia="Times New Roman"/>
                <w:kern w:val="0"/>
                <w:sz w:val="20"/>
                <w:szCs w:val="20"/>
                <w:lang w:val="en-GB"/>
              </w:rPr>
            </w:pPr>
          </w:p>
        </w:tc>
        <w:tc>
          <w:tcPr>
            <w:tcW w:w="143" w:type="pct"/>
            <w:shd w:val="clear" w:color="auto" w:fill="auto"/>
            <w:noWrap/>
            <w:vAlign w:val="center"/>
            <w:hideMark/>
          </w:tcPr>
          <w:p w14:paraId="58B450D0" w14:textId="77777777" w:rsidR="00360269" w:rsidRPr="00D200F4" w:rsidRDefault="00360269" w:rsidP="00AB1FAD">
            <w:pPr>
              <w:widowControl/>
              <w:spacing w:after="0" w:line="240" w:lineRule="auto"/>
              <w:rPr>
                <w:rFonts w:eastAsia="Times New Roman"/>
                <w:kern w:val="0"/>
                <w:sz w:val="20"/>
                <w:szCs w:val="20"/>
                <w:lang w:val="en-GB"/>
              </w:rPr>
            </w:pPr>
          </w:p>
        </w:tc>
        <w:tc>
          <w:tcPr>
            <w:tcW w:w="211" w:type="pct"/>
            <w:shd w:val="clear" w:color="auto" w:fill="auto"/>
            <w:noWrap/>
            <w:vAlign w:val="center"/>
            <w:hideMark/>
          </w:tcPr>
          <w:p w14:paraId="188D3387" w14:textId="77777777" w:rsidR="00360269" w:rsidRPr="00D200F4" w:rsidRDefault="00360269" w:rsidP="00AB1FAD">
            <w:pPr>
              <w:widowControl/>
              <w:spacing w:after="0" w:line="240" w:lineRule="auto"/>
              <w:rPr>
                <w:rFonts w:eastAsia="Times New Roman"/>
                <w:kern w:val="0"/>
                <w:sz w:val="20"/>
                <w:szCs w:val="20"/>
                <w:lang w:val="en-GB"/>
              </w:rPr>
            </w:pPr>
          </w:p>
        </w:tc>
      </w:tr>
      <w:tr w:rsidR="0035303C" w:rsidRPr="00D200F4" w14:paraId="04C01FA3" w14:textId="77777777" w:rsidTr="00D200F4">
        <w:trPr>
          <w:trHeight w:val="310"/>
        </w:trPr>
        <w:tc>
          <w:tcPr>
            <w:tcW w:w="611" w:type="pct"/>
            <w:shd w:val="clear" w:color="auto" w:fill="auto"/>
            <w:noWrap/>
            <w:vAlign w:val="center"/>
            <w:hideMark/>
          </w:tcPr>
          <w:p w14:paraId="6AD2ADCA"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2F621033" w14:textId="171DB48F" w:rsidR="00360269" w:rsidRPr="00D200F4" w:rsidRDefault="00D200F4" w:rsidP="00AB1FAD">
            <w:pPr>
              <w:widowControl/>
              <w:spacing w:after="0" w:line="240" w:lineRule="auto"/>
              <w:ind w:firstLineChars="100" w:firstLine="200"/>
              <w:rPr>
                <w:kern w:val="0"/>
                <w:sz w:val="20"/>
                <w:szCs w:val="20"/>
                <w:lang w:val="en-GB"/>
              </w:rPr>
            </w:pPr>
            <w:r w:rsidRPr="00D200F4">
              <w:rPr>
                <w:kern w:val="0"/>
                <w:sz w:val="20"/>
                <w:szCs w:val="20"/>
                <w:lang w:val="en-GB"/>
              </w:rPr>
              <w:t>Hypokalaemia</w:t>
            </w:r>
            <w:r w:rsidR="00360269" w:rsidRPr="00D200F4">
              <w:rPr>
                <w:sz w:val="20"/>
                <w:szCs w:val="20"/>
                <w:vertAlign w:val="superscript"/>
                <w:lang w:val="en-GB"/>
              </w:rPr>
              <w:t xml:space="preserve"> a</w:t>
            </w:r>
          </w:p>
        </w:tc>
        <w:tc>
          <w:tcPr>
            <w:tcW w:w="304" w:type="pct"/>
            <w:shd w:val="clear" w:color="auto" w:fill="auto"/>
            <w:noWrap/>
            <w:vAlign w:val="center"/>
            <w:hideMark/>
          </w:tcPr>
          <w:p w14:paraId="60144B11"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0590C384"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225</w:t>
            </w:r>
          </w:p>
        </w:tc>
        <w:tc>
          <w:tcPr>
            <w:tcW w:w="669" w:type="pct"/>
            <w:shd w:val="clear" w:color="auto" w:fill="auto"/>
            <w:noWrap/>
            <w:vAlign w:val="center"/>
            <w:hideMark/>
          </w:tcPr>
          <w:p w14:paraId="1DA9477E" w14:textId="3740E712"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0.69 </w:t>
            </w:r>
            <w:r w:rsidR="008601D0" w:rsidRPr="00D200F4">
              <w:rPr>
                <w:kern w:val="0"/>
                <w:sz w:val="20"/>
                <w:szCs w:val="20"/>
                <w:lang w:val="en-GB"/>
              </w:rPr>
              <w:t>(</w:t>
            </w:r>
            <w:r w:rsidRPr="00D200F4">
              <w:rPr>
                <w:kern w:val="0"/>
                <w:sz w:val="20"/>
                <w:szCs w:val="20"/>
                <w:lang w:val="en-GB"/>
              </w:rPr>
              <w:t>0.30, 1.59</w:t>
            </w:r>
            <w:r w:rsidR="008601D0" w:rsidRPr="00D200F4">
              <w:rPr>
                <w:kern w:val="0"/>
                <w:sz w:val="20"/>
                <w:szCs w:val="20"/>
                <w:lang w:val="en-GB"/>
              </w:rPr>
              <w:t>)</w:t>
            </w:r>
          </w:p>
        </w:tc>
        <w:tc>
          <w:tcPr>
            <w:tcW w:w="354" w:type="pct"/>
            <w:shd w:val="clear" w:color="auto" w:fill="auto"/>
            <w:noWrap/>
            <w:vAlign w:val="center"/>
            <w:hideMark/>
          </w:tcPr>
          <w:p w14:paraId="02286A85"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0.38</w:t>
            </w:r>
          </w:p>
        </w:tc>
        <w:tc>
          <w:tcPr>
            <w:tcW w:w="143" w:type="pct"/>
            <w:shd w:val="clear" w:color="auto" w:fill="auto"/>
            <w:noWrap/>
            <w:vAlign w:val="center"/>
            <w:hideMark/>
          </w:tcPr>
          <w:p w14:paraId="638B1734"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6A060A25"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49E9F395" w14:textId="77777777" w:rsidTr="00D200F4">
        <w:trPr>
          <w:trHeight w:val="310"/>
        </w:trPr>
        <w:tc>
          <w:tcPr>
            <w:tcW w:w="611" w:type="pct"/>
            <w:shd w:val="clear" w:color="auto" w:fill="auto"/>
            <w:noWrap/>
            <w:vAlign w:val="center"/>
            <w:hideMark/>
          </w:tcPr>
          <w:p w14:paraId="598A5CCC"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2C16DADF"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Hyponatremia</w:t>
            </w:r>
            <w:r w:rsidRPr="00D200F4">
              <w:rPr>
                <w:sz w:val="20"/>
                <w:szCs w:val="20"/>
                <w:vertAlign w:val="superscript"/>
                <w:lang w:val="en-GB"/>
              </w:rPr>
              <w:t xml:space="preserve"> a</w:t>
            </w:r>
          </w:p>
        </w:tc>
        <w:tc>
          <w:tcPr>
            <w:tcW w:w="304" w:type="pct"/>
            <w:shd w:val="clear" w:color="auto" w:fill="auto"/>
            <w:noWrap/>
            <w:vAlign w:val="center"/>
            <w:hideMark/>
          </w:tcPr>
          <w:p w14:paraId="03D771E9"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7B39A366"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225</w:t>
            </w:r>
          </w:p>
        </w:tc>
        <w:tc>
          <w:tcPr>
            <w:tcW w:w="669" w:type="pct"/>
            <w:shd w:val="clear" w:color="auto" w:fill="auto"/>
            <w:noWrap/>
            <w:vAlign w:val="center"/>
            <w:hideMark/>
          </w:tcPr>
          <w:p w14:paraId="6D3E8340" w14:textId="6517C9C0"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1.88 </w:t>
            </w:r>
            <w:r w:rsidR="008601D0" w:rsidRPr="00D200F4">
              <w:rPr>
                <w:kern w:val="0"/>
                <w:sz w:val="20"/>
                <w:szCs w:val="20"/>
                <w:lang w:val="en-GB"/>
              </w:rPr>
              <w:t>(</w:t>
            </w:r>
            <w:r w:rsidRPr="00D200F4">
              <w:rPr>
                <w:kern w:val="0"/>
                <w:sz w:val="20"/>
                <w:szCs w:val="20"/>
                <w:lang w:val="en-GB"/>
              </w:rPr>
              <w:t>0.78, 4.48</w:t>
            </w:r>
            <w:r w:rsidR="008601D0" w:rsidRPr="00D200F4">
              <w:rPr>
                <w:kern w:val="0"/>
                <w:sz w:val="20"/>
                <w:szCs w:val="20"/>
                <w:lang w:val="en-GB"/>
              </w:rPr>
              <w:t>)</w:t>
            </w:r>
          </w:p>
        </w:tc>
        <w:tc>
          <w:tcPr>
            <w:tcW w:w="354" w:type="pct"/>
            <w:shd w:val="clear" w:color="auto" w:fill="auto"/>
            <w:noWrap/>
            <w:vAlign w:val="center"/>
            <w:hideMark/>
          </w:tcPr>
          <w:p w14:paraId="123E308E"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0.16</w:t>
            </w:r>
          </w:p>
        </w:tc>
        <w:tc>
          <w:tcPr>
            <w:tcW w:w="143" w:type="pct"/>
            <w:shd w:val="clear" w:color="auto" w:fill="auto"/>
            <w:noWrap/>
            <w:vAlign w:val="center"/>
            <w:hideMark/>
          </w:tcPr>
          <w:p w14:paraId="76D96643"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0D351EC4"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1A9BC150" w14:textId="77777777" w:rsidTr="00D200F4">
        <w:trPr>
          <w:trHeight w:val="310"/>
        </w:trPr>
        <w:tc>
          <w:tcPr>
            <w:tcW w:w="611" w:type="pct"/>
            <w:shd w:val="clear" w:color="auto" w:fill="auto"/>
            <w:noWrap/>
            <w:vAlign w:val="center"/>
            <w:hideMark/>
          </w:tcPr>
          <w:p w14:paraId="2F3285AE"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403F22ED"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 xml:space="preserve">Daily potassium excretion, </w:t>
            </w:r>
            <w:proofErr w:type="spellStart"/>
            <w:r w:rsidRPr="00D200F4">
              <w:rPr>
                <w:kern w:val="0"/>
                <w:sz w:val="20"/>
                <w:szCs w:val="20"/>
                <w:lang w:val="en-GB"/>
              </w:rPr>
              <w:t>mEq</w:t>
            </w:r>
            <w:proofErr w:type="spellEnd"/>
            <w:r w:rsidRPr="00D200F4">
              <w:rPr>
                <w:kern w:val="0"/>
                <w:sz w:val="20"/>
                <w:szCs w:val="20"/>
                <w:lang w:val="en-GB"/>
              </w:rPr>
              <w:t>/day</w:t>
            </w:r>
            <w:r w:rsidRPr="00D200F4">
              <w:rPr>
                <w:sz w:val="20"/>
                <w:szCs w:val="20"/>
                <w:vertAlign w:val="superscript"/>
                <w:lang w:val="en-GB"/>
              </w:rPr>
              <w:t xml:space="preserve"> b</w:t>
            </w:r>
          </w:p>
        </w:tc>
        <w:tc>
          <w:tcPr>
            <w:tcW w:w="304" w:type="pct"/>
            <w:shd w:val="clear" w:color="auto" w:fill="auto"/>
            <w:noWrap/>
            <w:vAlign w:val="center"/>
            <w:hideMark/>
          </w:tcPr>
          <w:p w14:paraId="512BB936"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156D21AA"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28</w:t>
            </w:r>
          </w:p>
        </w:tc>
        <w:tc>
          <w:tcPr>
            <w:tcW w:w="669" w:type="pct"/>
            <w:shd w:val="clear" w:color="auto" w:fill="auto"/>
            <w:noWrap/>
            <w:vAlign w:val="center"/>
            <w:hideMark/>
          </w:tcPr>
          <w:p w14:paraId="16B13075" w14:textId="120CCB8F"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54.10 </w:t>
            </w:r>
            <w:r w:rsidR="008601D0" w:rsidRPr="00D200F4">
              <w:rPr>
                <w:kern w:val="0"/>
                <w:sz w:val="20"/>
                <w:szCs w:val="20"/>
                <w:lang w:val="en-GB"/>
              </w:rPr>
              <w:t>(</w:t>
            </w:r>
            <w:r w:rsidRPr="00D200F4">
              <w:rPr>
                <w:kern w:val="0"/>
                <w:sz w:val="20"/>
                <w:szCs w:val="20"/>
                <w:lang w:val="en-GB"/>
              </w:rPr>
              <w:t>43.68, 64.52</w:t>
            </w:r>
            <w:r w:rsidR="008601D0" w:rsidRPr="00D200F4">
              <w:rPr>
                <w:kern w:val="0"/>
                <w:sz w:val="20"/>
                <w:szCs w:val="20"/>
                <w:lang w:val="en-GB"/>
              </w:rPr>
              <w:t>)</w:t>
            </w:r>
          </w:p>
        </w:tc>
        <w:tc>
          <w:tcPr>
            <w:tcW w:w="354" w:type="pct"/>
            <w:shd w:val="clear" w:color="auto" w:fill="auto"/>
            <w:noWrap/>
            <w:vAlign w:val="center"/>
            <w:hideMark/>
          </w:tcPr>
          <w:p w14:paraId="269CA6BD"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&lt;0.00001</w:t>
            </w:r>
          </w:p>
        </w:tc>
        <w:tc>
          <w:tcPr>
            <w:tcW w:w="143" w:type="pct"/>
            <w:shd w:val="clear" w:color="auto" w:fill="auto"/>
            <w:noWrap/>
            <w:vAlign w:val="center"/>
            <w:hideMark/>
          </w:tcPr>
          <w:p w14:paraId="62B556E8"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61D3EF9A"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6D9F3413" w14:textId="77777777" w:rsidTr="00D200F4">
        <w:trPr>
          <w:trHeight w:val="310"/>
        </w:trPr>
        <w:tc>
          <w:tcPr>
            <w:tcW w:w="611" w:type="pct"/>
            <w:shd w:val="clear" w:color="auto" w:fill="auto"/>
            <w:noWrap/>
            <w:vAlign w:val="center"/>
            <w:hideMark/>
          </w:tcPr>
          <w:p w14:paraId="6453CFC9"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7E5734EC"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 xml:space="preserve">Serum potassium, </w:t>
            </w:r>
            <w:proofErr w:type="spellStart"/>
            <w:r w:rsidRPr="00D200F4">
              <w:rPr>
                <w:kern w:val="0"/>
                <w:sz w:val="20"/>
                <w:szCs w:val="20"/>
                <w:lang w:val="en-GB"/>
              </w:rPr>
              <w:t>mEq</w:t>
            </w:r>
            <w:proofErr w:type="spellEnd"/>
            <w:r w:rsidRPr="00D200F4">
              <w:rPr>
                <w:kern w:val="0"/>
                <w:sz w:val="20"/>
                <w:szCs w:val="20"/>
                <w:lang w:val="en-GB"/>
              </w:rPr>
              <w:t>/L</w:t>
            </w:r>
            <w:r w:rsidRPr="00D200F4">
              <w:rPr>
                <w:sz w:val="20"/>
                <w:szCs w:val="20"/>
                <w:vertAlign w:val="superscript"/>
                <w:lang w:val="en-GB"/>
              </w:rPr>
              <w:t xml:space="preserve"> b</w:t>
            </w:r>
          </w:p>
        </w:tc>
        <w:tc>
          <w:tcPr>
            <w:tcW w:w="304" w:type="pct"/>
            <w:shd w:val="clear" w:color="auto" w:fill="auto"/>
            <w:noWrap/>
            <w:vAlign w:val="center"/>
            <w:hideMark/>
          </w:tcPr>
          <w:p w14:paraId="729638F1"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08137575"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28</w:t>
            </w:r>
          </w:p>
        </w:tc>
        <w:tc>
          <w:tcPr>
            <w:tcW w:w="669" w:type="pct"/>
            <w:shd w:val="clear" w:color="auto" w:fill="auto"/>
            <w:noWrap/>
            <w:vAlign w:val="center"/>
            <w:hideMark/>
          </w:tcPr>
          <w:p w14:paraId="6D8DBF60" w14:textId="1A594703"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-0.40 </w:t>
            </w:r>
            <w:r w:rsidR="008601D0" w:rsidRPr="00D200F4">
              <w:rPr>
                <w:kern w:val="0"/>
                <w:sz w:val="20"/>
                <w:szCs w:val="20"/>
                <w:lang w:val="en-GB"/>
              </w:rPr>
              <w:t>(</w:t>
            </w:r>
            <w:r w:rsidRPr="00D200F4">
              <w:rPr>
                <w:kern w:val="0"/>
                <w:sz w:val="20"/>
                <w:szCs w:val="20"/>
                <w:lang w:val="en-GB"/>
              </w:rPr>
              <w:t>-0.47, -0.33</w:t>
            </w:r>
            <w:r w:rsidR="008601D0" w:rsidRPr="00D200F4">
              <w:rPr>
                <w:kern w:val="0"/>
                <w:sz w:val="20"/>
                <w:szCs w:val="20"/>
                <w:lang w:val="en-GB"/>
              </w:rPr>
              <w:t>)</w:t>
            </w:r>
          </w:p>
        </w:tc>
        <w:tc>
          <w:tcPr>
            <w:tcW w:w="354" w:type="pct"/>
            <w:shd w:val="clear" w:color="auto" w:fill="auto"/>
            <w:noWrap/>
            <w:vAlign w:val="center"/>
            <w:hideMark/>
          </w:tcPr>
          <w:p w14:paraId="71F3B6B7"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&lt;0.00001</w:t>
            </w:r>
          </w:p>
        </w:tc>
        <w:tc>
          <w:tcPr>
            <w:tcW w:w="143" w:type="pct"/>
            <w:shd w:val="clear" w:color="auto" w:fill="auto"/>
            <w:noWrap/>
            <w:vAlign w:val="center"/>
            <w:hideMark/>
          </w:tcPr>
          <w:p w14:paraId="2DB5799A"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2606CACF"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1FF3853D" w14:textId="77777777" w:rsidTr="00D200F4">
        <w:trPr>
          <w:trHeight w:val="310"/>
        </w:trPr>
        <w:tc>
          <w:tcPr>
            <w:tcW w:w="611" w:type="pct"/>
            <w:shd w:val="clear" w:color="auto" w:fill="auto"/>
            <w:noWrap/>
            <w:vAlign w:val="center"/>
            <w:hideMark/>
          </w:tcPr>
          <w:p w14:paraId="0F9DA4AE"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2DC370B8"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Total protein, mg/dL</w:t>
            </w:r>
            <w:r w:rsidRPr="00D200F4">
              <w:rPr>
                <w:sz w:val="20"/>
                <w:szCs w:val="20"/>
                <w:vertAlign w:val="superscript"/>
                <w:lang w:val="en-GB"/>
              </w:rPr>
              <w:t xml:space="preserve"> b</w:t>
            </w:r>
          </w:p>
        </w:tc>
        <w:tc>
          <w:tcPr>
            <w:tcW w:w="304" w:type="pct"/>
            <w:shd w:val="clear" w:color="auto" w:fill="auto"/>
            <w:noWrap/>
            <w:vAlign w:val="center"/>
            <w:hideMark/>
          </w:tcPr>
          <w:p w14:paraId="3DC7FD97"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3C584CEB"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28</w:t>
            </w:r>
          </w:p>
        </w:tc>
        <w:tc>
          <w:tcPr>
            <w:tcW w:w="669" w:type="pct"/>
            <w:shd w:val="clear" w:color="auto" w:fill="auto"/>
            <w:noWrap/>
            <w:vAlign w:val="center"/>
            <w:hideMark/>
          </w:tcPr>
          <w:p w14:paraId="228B9CA7" w14:textId="79836622"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-0.40 </w:t>
            </w:r>
            <w:r w:rsidR="008601D0" w:rsidRPr="00D200F4">
              <w:rPr>
                <w:kern w:val="0"/>
                <w:sz w:val="20"/>
                <w:szCs w:val="20"/>
                <w:lang w:val="en-GB"/>
              </w:rPr>
              <w:t>(</w:t>
            </w:r>
            <w:r w:rsidRPr="00D200F4">
              <w:rPr>
                <w:kern w:val="0"/>
                <w:sz w:val="20"/>
                <w:szCs w:val="20"/>
                <w:lang w:val="en-GB"/>
              </w:rPr>
              <w:t>-0.47, -0.33</w:t>
            </w:r>
            <w:r w:rsidR="008601D0" w:rsidRPr="00D200F4">
              <w:rPr>
                <w:kern w:val="0"/>
                <w:sz w:val="20"/>
                <w:szCs w:val="20"/>
                <w:lang w:val="en-GB"/>
              </w:rPr>
              <w:t>)</w:t>
            </w:r>
          </w:p>
        </w:tc>
        <w:tc>
          <w:tcPr>
            <w:tcW w:w="354" w:type="pct"/>
            <w:shd w:val="clear" w:color="auto" w:fill="auto"/>
            <w:noWrap/>
            <w:vAlign w:val="center"/>
            <w:hideMark/>
          </w:tcPr>
          <w:p w14:paraId="61057EDE"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&lt;0.00001</w:t>
            </w:r>
          </w:p>
        </w:tc>
        <w:tc>
          <w:tcPr>
            <w:tcW w:w="143" w:type="pct"/>
            <w:shd w:val="clear" w:color="auto" w:fill="auto"/>
            <w:noWrap/>
            <w:vAlign w:val="center"/>
            <w:hideMark/>
          </w:tcPr>
          <w:p w14:paraId="2AE10070"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14DA90D9"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50680BC2" w14:textId="77777777" w:rsidTr="00D200F4">
        <w:trPr>
          <w:trHeight w:val="310"/>
        </w:trPr>
        <w:tc>
          <w:tcPr>
            <w:tcW w:w="611" w:type="pct"/>
            <w:shd w:val="clear" w:color="auto" w:fill="auto"/>
            <w:noWrap/>
            <w:vAlign w:val="center"/>
            <w:hideMark/>
          </w:tcPr>
          <w:p w14:paraId="5C4B35AC"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4C56F062" w14:textId="58417AC4" w:rsidR="00360269" w:rsidRPr="00D200F4" w:rsidRDefault="00D200F4" w:rsidP="00AB1FAD">
            <w:pPr>
              <w:widowControl/>
              <w:spacing w:after="0" w:line="240" w:lineRule="auto"/>
              <w:rPr>
                <w:b/>
                <w:bCs/>
                <w:kern w:val="0"/>
                <w:sz w:val="20"/>
                <w:szCs w:val="20"/>
                <w:lang w:val="en-GB"/>
              </w:rPr>
            </w:pPr>
            <w:r w:rsidRPr="00D200F4">
              <w:rPr>
                <w:b/>
                <w:bCs/>
                <w:kern w:val="0"/>
                <w:sz w:val="20"/>
                <w:szCs w:val="20"/>
                <w:lang w:val="en-GB"/>
              </w:rPr>
              <w:t>Hyperglycaemia</w:t>
            </w:r>
            <w:r w:rsidR="00360269" w:rsidRPr="00D200F4">
              <w:rPr>
                <w:b/>
                <w:bCs/>
                <w:kern w:val="0"/>
                <w:sz w:val="20"/>
                <w:szCs w:val="20"/>
                <w:lang w:val="en-GB"/>
              </w:rPr>
              <w:t>/Diabetes mellitus</w:t>
            </w:r>
            <w:r w:rsidR="00360269" w:rsidRPr="00D200F4">
              <w:rPr>
                <w:sz w:val="20"/>
                <w:szCs w:val="20"/>
                <w:vertAlign w:val="superscript"/>
                <w:lang w:val="en-GB"/>
              </w:rPr>
              <w:t xml:space="preserve"> a</w:t>
            </w:r>
          </w:p>
        </w:tc>
        <w:tc>
          <w:tcPr>
            <w:tcW w:w="304" w:type="pct"/>
            <w:shd w:val="clear" w:color="auto" w:fill="auto"/>
            <w:noWrap/>
            <w:vAlign w:val="center"/>
            <w:hideMark/>
          </w:tcPr>
          <w:p w14:paraId="3E50C4D5"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3</w:t>
            </w:r>
          </w:p>
        </w:tc>
        <w:tc>
          <w:tcPr>
            <w:tcW w:w="438" w:type="pct"/>
            <w:shd w:val="clear" w:color="auto" w:fill="auto"/>
            <w:noWrap/>
            <w:vAlign w:val="center"/>
            <w:hideMark/>
          </w:tcPr>
          <w:p w14:paraId="3B9BE211"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344</w:t>
            </w:r>
          </w:p>
        </w:tc>
        <w:tc>
          <w:tcPr>
            <w:tcW w:w="669" w:type="pct"/>
            <w:shd w:val="clear" w:color="auto" w:fill="auto"/>
            <w:noWrap/>
            <w:vAlign w:val="center"/>
            <w:hideMark/>
          </w:tcPr>
          <w:p w14:paraId="663C72FA" w14:textId="21990B8C"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1.44 </w:t>
            </w:r>
            <w:r w:rsidR="008601D0" w:rsidRPr="00D200F4">
              <w:rPr>
                <w:kern w:val="0"/>
                <w:sz w:val="20"/>
                <w:szCs w:val="20"/>
                <w:lang w:val="en-GB"/>
              </w:rPr>
              <w:t>(</w:t>
            </w:r>
            <w:r w:rsidRPr="00D200F4">
              <w:rPr>
                <w:kern w:val="0"/>
                <w:sz w:val="20"/>
                <w:szCs w:val="20"/>
                <w:lang w:val="en-GB"/>
              </w:rPr>
              <w:t>0.55, 3.78</w:t>
            </w:r>
            <w:r w:rsidR="008601D0" w:rsidRPr="00D200F4">
              <w:rPr>
                <w:kern w:val="0"/>
                <w:sz w:val="20"/>
                <w:szCs w:val="20"/>
                <w:lang w:val="en-GB"/>
              </w:rPr>
              <w:t>)</w:t>
            </w:r>
          </w:p>
        </w:tc>
        <w:tc>
          <w:tcPr>
            <w:tcW w:w="354" w:type="pct"/>
            <w:shd w:val="clear" w:color="auto" w:fill="auto"/>
            <w:noWrap/>
            <w:vAlign w:val="center"/>
            <w:hideMark/>
          </w:tcPr>
          <w:p w14:paraId="3813C1A1"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0.46</w:t>
            </w:r>
          </w:p>
        </w:tc>
        <w:tc>
          <w:tcPr>
            <w:tcW w:w="143" w:type="pct"/>
            <w:shd w:val="clear" w:color="auto" w:fill="auto"/>
            <w:noWrap/>
            <w:vAlign w:val="center"/>
            <w:hideMark/>
          </w:tcPr>
          <w:p w14:paraId="68F80B09"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2</w:t>
            </w:r>
          </w:p>
        </w:tc>
        <w:tc>
          <w:tcPr>
            <w:tcW w:w="211" w:type="pct"/>
            <w:shd w:val="clear" w:color="auto" w:fill="auto"/>
            <w:noWrap/>
            <w:vAlign w:val="center"/>
            <w:hideMark/>
          </w:tcPr>
          <w:p w14:paraId="0ECC5866"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14%</w:t>
            </w:r>
          </w:p>
        </w:tc>
      </w:tr>
      <w:tr w:rsidR="0035303C" w:rsidRPr="00D200F4" w14:paraId="4618D647" w14:textId="77777777" w:rsidTr="00D200F4">
        <w:trPr>
          <w:trHeight w:val="310"/>
        </w:trPr>
        <w:tc>
          <w:tcPr>
            <w:tcW w:w="611" w:type="pct"/>
            <w:shd w:val="clear" w:color="auto" w:fill="auto"/>
            <w:noWrap/>
            <w:vAlign w:val="center"/>
            <w:hideMark/>
          </w:tcPr>
          <w:p w14:paraId="4297EEFD"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59B82DC2" w14:textId="77777777" w:rsidR="00360269" w:rsidRPr="00D200F4" w:rsidRDefault="00360269" w:rsidP="00AB1FAD">
            <w:pPr>
              <w:widowControl/>
              <w:spacing w:after="0" w:line="240" w:lineRule="auto"/>
              <w:rPr>
                <w:b/>
                <w:bCs/>
                <w:kern w:val="0"/>
                <w:sz w:val="20"/>
                <w:szCs w:val="20"/>
                <w:lang w:val="en-GB"/>
              </w:rPr>
            </w:pPr>
            <w:r w:rsidRPr="00D200F4">
              <w:rPr>
                <w:b/>
                <w:bCs/>
                <w:kern w:val="0"/>
                <w:sz w:val="20"/>
                <w:szCs w:val="20"/>
                <w:lang w:val="en-GB"/>
              </w:rPr>
              <w:t xml:space="preserve">Rising of blood </w:t>
            </w:r>
            <w:proofErr w:type="gramStart"/>
            <w:r w:rsidRPr="00D200F4">
              <w:rPr>
                <w:b/>
                <w:bCs/>
                <w:kern w:val="0"/>
                <w:sz w:val="20"/>
                <w:szCs w:val="20"/>
                <w:lang w:val="en-GB"/>
              </w:rPr>
              <w:t>pressure</w:t>
            </w:r>
            <w:proofErr w:type="gramEnd"/>
            <w:r w:rsidRPr="00D200F4">
              <w:rPr>
                <w:sz w:val="20"/>
                <w:szCs w:val="20"/>
                <w:vertAlign w:val="superscript"/>
                <w:lang w:val="en-GB"/>
              </w:rPr>
              <w:t xml:space="preserve"> a</w:t>
            </w:r>
          </w:p>
        </w:tc>
        <w:tc>
          <w:tcPr>
            <w:tcW w:w="304" w:type="pct"/>
            <w:shd w:val="clear" w:color="auto" w:fill="auto"/>
            <w:noWrap/>
            <w:vAlign w:val="center"/>
            <w:hideMark/>
          </w:tcPr>
          <w:p w14:paraId="09C0611E"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345A761E"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225</w:t>
            </w:r>
          </w:p>
        </w:tc>
        <w:tc>
          <w:tcPr>
            <w:tcW w:w="669" w:type="pct"/>
            <w:shd w:val="clear" w:color="auto" w:fill="auto"/>
            <w:noWrap/>
            <w:vAlign w:val="center"/>
            <w:hideMark/>
          </w:tcPr>
          <w:p w14:paraId="0D723BE9" w14:textId="0ADF9D7E"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1.27 </w:t>
            </w:r>
            <w:r w:rsidR="008601D0" w:rsidRPr="00D200F4">
              <w:rPr>
                <w:kern w:val="0"/>
                <w:sz w:val="20"/>
                <w:szCs w:val="20"/>
                <w:lang w:val="en-GB"/>
              </w:rPr>
              <w:t>(</w:t>
            </w:r>
            <w:r w:rsidRPr="00D200F4">
              <w:rPr>
                <w:kern w:val="0"/>
                <w:sz w:val="20"/>
                <w:szCs w:val="20"/>
                <w:lang w:val="en-GB"/>
              </w:rPr>
              <w:t>0.68, 2.36</w:t>
            </w:r>
            <w:r w:rsidR="008601D0" w:rsidRPr="00D200F4">
              <w:rPr>
                <w:kern w:val="0"/>
                <w:sz w:val="20"/>
                <w:szCs w:val="20"/>
                <w:lang w:val="en-GB"/>
              </w:rPr>
              <w:t>)</w:t>
            </w:r>
          </w:p>
        </w:tc>
        <w:tc>
          <w:tcPr>
            <w:tcW w:w="354" w:type="pct"/>
            <w:shd w:val="clear" w:color="auto" w:fill="auto"/>
            <w:noWrap/>
            <w:vAlign w:val="center"/>
            <w:hideMark/>
          </w:tcPr>
          <w:p w14:paraId="72711968"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0.46</w:t>
            </w:r>
          </w:p>
        </w:tc>
        <w:tc>
          <w:tcPr>
            <w:tcW w:w="143" w:type="pct"/>
            <w:shd w:val="clear" w:color="auto" w:fill="auto"/>
            <w:noWrap/>
            <w:vAlign w:val="center"/>
            <w:hideMark/>
          </w:tcPr>
          <w:p w14:paraId="77E89AB9"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3184936F"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020D384F" w14:textId="77777777" w:rsidTr="00D200F4">
        <w:trPr>
          <w:trHeight w:val="310"/>
        </w:trPr>
        <w:tc>
          <w:tcPr>
            <w:tcW w:w="611" w:type="pct"/>
            <w:shd w:val="clear" w:color="auto" w:fill="auto"/>
            <w:noWrap/>
            <w:vAlign w:val="center"/>
            <w:hideMark/>
          </w:tcPr>
          <w:p w14:paraId="41E12A2D" w14:textId="77777777" w:rsidR="00360269" w:rsidRPr="00D200F4" w:rsidRDefault="00360269" w:rsidP="00AB1FAD">
            <w:pPr>
              <w:widowControl/>
              <w:spacing w:after="0" w:line="240" w:lineRule="auto"/>
              <w:rPr>
                <w:b/>
                <w:bCs/>
                <w:kern w:val="0"/>
                <w:sz w:val="20"/>
                <w:szCs w:val="20"/>
                <w:lang w:val="en-GB"/>
              </w:rPr>
            </w:pPr>
            <w:r w:rsidRPr="00D200F4">
              <w:rPr>
                <w:b/>
                <w:bCs/>
                <w:kern w:val="0"/>
                <w:sz w:val="20"/>
                <w:szCs w:val="20"/>
                <w:lang w:val="en-GB"/>
              </w:rPr>
              <w:t>SAH</w:t>
            </w:r>
          </w:p>
        </w:tc>
        <w:tc>
          <w:tcPr>
            <w:tcW w:w="2270" w:type="pct"/>
            <w:shd w:val="clear" w:color="auto" w:fill="auto"/>
            <w:noWrap/>
            <w:vAlign w:val="center"/>
            <w:hideMark/>
          </w:tcPr>
          <w:p w14:paraId="761BC5A7" w14:textId="77777777" w:rsidR="00360269" w:rsidRPr="00D200F4" w:rsidRDefault="00360269" w:rsidP="00AB1FAD">
            <w:pPr>
              <w:widowControl/>
              <w:spacing w:after="0" w:line="240" w:lineRule="auto"/>
              <w:rPr>
                <w:b/>
                <w:bCs/>
                <w:kern w:val="0"/>
                <w:sz w:val="20"/>
                <w:szCs w:val="20"/>
                <w:lang w:val="en-GB"/>
              </w:rPr>
            </w:pPr>
          </w:p>
        </w:tc>
        <w:tc>
          <w:tcPr>
            <w:tcW w:w="304" w:type="pct"/>
            <w:shd w:val="clear" w:color="auto" w:fill="auto"/>
            <w:noWrap/>
            <w:vAlign w:val="center"/>
            <w:hideMark/>
          </w:tcPr>
          <w:p w14:paraId="227A988C" w14:textId="77777777" w:rsidR="00360269" w:rsidRPr="00D200F4" w:rsidRDefault="00360269" w:rsidP="00AB1FAD">
            <w:pPr>
              <w:widowControl/>
              <w:spacing w:after="0" w:line="240" w:lineRule="auto"/>
              <w:rPr>
                <w:rFonts w:eastAsia="Times New Roman"/>
                <w:kern w:val="0"/>
                <w:sz w:val="20"/>
                <w:szCs w:val="20"/>
                <w:lang w:val="en-GB"/>
              </w:rPr>
            </w:pPr>
          </w:p>
        </w:tc>
        <w:tc>
          <w:tcPr>
            <w:tcW w:w="438" w:type="pct"/>
            <w:shd w:val="clear" w:color="auto" w:fill="auto"/>
            <w:noWrap/>
            <w:vAlign w:val="center"/>
            <w:hideMark/>
          </w:tcPr>
          <w:p w14:paraId="543AF685" w14:textId="77777777" w:rsidR="00360269" w:rsidRPr="00D200F4" w:rsidRDefault="00360269" w:rsidP="00AB1FAD">
            <w:pPr>
              <w:widowControl/>
              <w:spacing w:after="0" w:line="240" w:lineRule="auto"/>
              <w:rPr>
                <w:rFonts w:eastAsia="Times New Roman"/>
                <w:kern w:val="0"/>
                <w:sz w:val="20"/>
                <w:szCs w:val="20"/>
                <w:lang w:val="en-GB"/>
              </w:rPr>
            </w:pPr>
          </w:p>
        </w:tc>
        <w:tc>
          <w:tcPr>
            <w:tcW w:w="669" w:type="pct"/>
            <w:shd w:val="clear" w:color="auto" w:fill="auto"/>
            <w:noWrap/>
            <w:vAlign w:val="center"/>
            <w:hideMark/>
          </w:tcPr>
          <w:p w14:paraId="751026FA" w14:textId="77777777" w:rsidR="00360269" w:rsidRPr="00D200F4" w:rsidRDefault="00360269" w:rsidP="00AB1FAD">
            <w:pPr>
              <w:widowControl/>
              <w:spacing w:after="0" w:line="240" w:lineRule="auto"/>
              <w:rPr>
                <w:rFonts w:eastAsia="Times New Roman"/>
                <w:kern w:val="0"/>
                <w:sz w:val="20"/>
                <w:szCs w:val="20"/>
                <w:lang w:val="en-GB"/>
              </w:rPr>
            </w:pPr>
          </w:p>
        </w:tc>
        <w:tc>
          <w:tcPr>
            <w:tcW w:w="354" w:type="pct"/>
            <w:shd w:val="clear" w:color="auto" w:fill="auto"/>
            <w:noWrap/>
            <w:vAlign w:val="center"/>
            <w:hideMark/>
          </w:tcPr>
          <w:p w14:paraId="07B43CC9" w14:textId="77777777" w:rsidR="00360269" w:rsidRPr="00D200F4" w:rsidRDefault="00360269" w:rsidP="00AB1FAD">
            <w:pPr>
              <w:widowControl/>
              <w:spacing w:after="0" w:line="240" w:lineRule="auto"/>
              <w:rPr>
                <w:rFonts w:eastAsia="Times New Roman"/>
                <w:kern w:val="0"/>
                <w:sz w:val="20"/>
                <w:szCs w:val="20"/>
                <w:lang w:val="en-GB"/>
              </w:rPr>
            </w:pPr>
          </w:p>
        </w:tc>
        <w:tc>
          <w:tcPr>
            <w:tcW w:w="143" w:type="pct"/>
            <w:shd w:val="clear" w:color="auto" w:fill="auto"/>
            <w:noWrap/>
            <w:vAlign w:val="center"/>
            <w:hideMark/>
          </w:tcPr>
          <w:p w14:paraId="288C9727" w14:textId="77777777" w:rsidR="00360269" w:rsidRPr="00D200F4" w:rsidRDefault="00360269" w:rsidP="00AB1FAD">
            <w:pPr>
              <w:widowControl/>
              <w:spacing w:after="0" w:line="240" w:lineRule="auto"/>
              <w:rPr>
                <w:rFonts w:eastAsia="Times New Roman"/>
                <w:kern w:val="0"/>
                <w:sz w:val="20"/>
                <w:szCs w:val="20"/>
                <w:lang w:val="en-GB"/>
              </w:rPr>
            </w:pPr>
          </w:p>
        </w:tc>
        <w:tc>
          <w:tcPr>
            <w:tcW w:w="211" w:type="pct"/>
            <w:shd w:val="clear" w:color="auto" w:fill="auto"/>
            <w:noWrap/>
            <w:vAlign w:val="center"/>
            <w:hideMark/>
          </w:tcPr>
          <w:p w14:paraId="348F8C7C" w14:textId="77777777" w:rsidR="00360269" w:rsidRPr="00D200F4" w:rsidRDefault="00360269" w:rsidP="00AB1FAD">
            <w:pPr>
              <w:widowControl/>
              <w:spacing w:after="0" w:line="240" w:lineRule="auto"/>
              <w:rPr>
                <w:rFonts w:eastAsia="Times New Roman"/>
                <w:kern w:val="0"/>
                <w:sz w:val="20"/>
                <w:szCs w:val="20"/>
                <w:lang w:val="en-GB"/>
              </w:rPr>
            </w:pPr>
          </w:p>
        </w:tc>
      </w:tr>
      <w:tr w:rsidR="0035303C" w:rsidRPr="00D200F4" w14:paraId="6A49B5C5" w14:textId="77777777" w:rsidTr="00D200F4">
        <w:trPr>
          <w:trHeight w:val="310"/>
        </w:trPr>
        <w:tc>
          <w:tcPr>
            <w:tcW w:w="611" w:type="pct"/>
            <w:shd w:val="clear" w:color="auto" w:fill="auto"/>
            <w:noWrap/>
            <w:vAlign w:val="center"/>
            <w:hideMark/>
          </w:tcPr>
          <w:p w14:paraId="5035D835"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3CB45B39" w14:textId="77777777" w:rsidR="00360269" w:rsidRPr="00D200F4" w:rsidRDefault="00360269" w:rsidP="00AB1FAD">
            <w:pPr>
              <w:widowControl/>
              <w:spacing w:after="0" w:line="240" w:lineRule="auto"/>
              <w:rPr>
                <w:b/>
                <w:bCs/>
                <w:kern w:val="0"/>
                <w:sz w:val="20"/>
                <w:szCs w:val="20"/>
                <w:lang w:val="en-GB"/>
              </w:rPr>
            </w:pPr>
            <w:r w:rsidRPr="00D200F4">
              <w:rPr>
                <w:b/>
                <w:bCs/>
                <w:kern w:val="0"/>
                <w:sz w:val="20"/>
                <w:szCs w:val="20"/>
                <w:lang w:val="en-GB"/>
              </w:rPr>
              <w:t>Death</w:t>
            </w:r>
            <w:r w:rsidRPr="00D200F4">
              <w:rPr>
                <w:sz w:val="20"/>
                <w:szCs w:val="20"/>
                <w:vertAlign w:val="superscript"/>
                <w:lang w:val="en-GB"/>
              </w:rPr>
              <w:t xml:space="preserve"> a</w:t>
            </w:r>
          </w:p>
        </w:tc>
        <w:tc>
          <w:tcPr>
            <w:tcW w:w="304" w:type="pct"/>
            <w:shd w:val="clear" w:color="auto" w:fill="auto"/>
            <w:noWrap/>
            <w:vAlign w:val="center"/>
            <w:hideMark/>
          </w:tcPr>
          <w:p w14:paraId="6E1C6EC0"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53D19BCF"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140</w:t>
            </w:r>
          </w:p>
        </w:tc>
        <w:tc>
          <w:tcPr>
            <w:tcW w:w="669" w:type="pct"/>
            <w:shd w:val="clear" w:color="auto" w:fill="auto"/>
            <w:noWrap/>
            <w:vAlign w:val="center"/>
            <w:hideMark/>
          </w:tcPr>
          <w:p w14:paraId="2B5328F2" w14:textId="77777777" w:rsidR="00360269" w:rsidRPr="00D200F4" w:rsidRDefault="00360269" w:rsidP="00AB1FAD">
            <w:pPr>
              <w:widowControl/>
              <w:spacing w:after="0" w:line="240" w:lineRule="auto"/>
              <w:rPr>
                <w:kern w:val="0"/>
                <w:sz w:val="20"/>
                <w:szCs w:val="20"/>
                <w:lang w:val="en-GB"/>
              </w:rPr>
            </w:pPr>
          </w:p>
        </w:tc>
        <w:tc>
          <w:tcPr>
            <w:tcW w:w="354" w:type="pct"/>
            <w:shd w:val="clear" w:color="auto" w:fill="auto"/>
            <w:noWrap/>
            <w:vAlign w:val="center"/>
            <w:hideMark/>
          </w:tcPr>
          <w:p w14:paraId="3056901A" w14:textId="77777777" w:rsidR="00360269" w:rsidRPr="00D200F4" w:rsidRDefault="00360269" w:rsidP="00AB1FAD">
            <w:pPr>
              <w:widowControl/>
              <w:spacing w:after="0" w:line="240" w:lineRule="auto"/>
              <w:rPr>
                <w:rFonts w:eastAsia="Times New Roman"/>
                <w:kern w:val="0"/>
                <w:sz w:val="20"/>
                <w:szCs w:val="20"/>
                <w:lang w:val="en-GB"/>
              </w:rPr>
            </w:pPr>
          </w:p>
        </w:tc>
        <w:tc>
          <w:tcPr>
            <w:tcW w:w="143" w:type="pct"/>
            <w:shd w:val="clear" w:color="auto" w:fill="auto"/>
            <w:noWrap/>
            <w:vAlign w:val="center"/>
            <w:hideMark/>
          </w:tcPr>
          <w:p w14:paraId="03E2F42A" w14:textId="77777777" w:rsidR="00360269" w:rsidRPr="00D200F4" w:rsidRDefault="00360269" w:rsidP="00AB1FAD">
            <w:pPr>
              <w:widowControl/>
              <w:spacing w:after="0" w:line="240" w:lineRule="auto"/>
              <w:rPr>
                <w:rFonts w:eastAsia="Times New Roman"/>
                <w:kern w:val="0"/>
                <w:sz w:val="20"/>
                <w:szCs w:val="20"/>
                <w:lang w:val="en-GB"/>
              </w:rPr>
            </w:pPr>
          </w:p>
        </w:tc>
        <w:tc>
          <w:tcPr>
            <w:tcW w:w="211" w:type="pct"/>
            <w:shd w:val="clear" w:color="auto" w:fill="auto"/>
            <w:noWrap/>
            <w:vAlign w:val="center"/>
            <w:hideMark/>
          </w:tcPr>
          <w:p w14:paraId="34BDA402" w14:textId="77777777" w:rsidR="00360269" w:rsidRPr="00D200F4" w:rsidRDefault="00360269" w:rsidP="00AB1FAD">
            <w:pPr>
              <w:widowControl/>
              <w:spacing w:after="0" w:line="240" w:lineRule="auto"/>
              <w:rPr>
                <w:rFonts w:eastAsia="Times New Roman"/>
                <w:kern w:val="0"/>
                <w:sz w:val="20"/>
                <w:szCs w:val="20"/>
                <w:lang w:val="en-GB"/>
              </w:rPr>
            </w:pPr>
          </w:p>
        </w:tc>
      </w:tr>
      <w:tr w:rsidR="0035303C" w:rsidRPr="00D200F4" w14:paraId="0C32D0F2" w14:textId="77777777" w:rsidTr="00D200F4">
        <w:trPr>
          <w:trHeight w:val="310"/>
        </w:trPr>
        <w:tc>
          <w:tcPr>
            <w:tcW w:w="611" w:type="pct"/>
            <w:shd w:val="clear" w:color="auto" w:fill="auto"/>
            <w:noWrap/>
            <w:vAlign w:val="center"/>
            <w:hideMark/>
          </w:tcPr>
          <w:p w14:paraId="28CF26A0"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2E099CB8"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At 1 month</w:t>
            </w:r>
          </w:p>
        </w:tc>
        <w:tc>
          <w:tcPr>
            <w:tcW w:w="304" w:type="pct"/>
            <w:shd w:val="clear" w:color="auto" w:fill="auto"/>
            <w:noWrap/>
            <w:vAlign w:val="center"/>
            <w:hideMark/>
          </w:tcPr>
          <w:p w14:paraId="41CE1B75"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1B001E77"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140</w:t>
            </w:r>
          </w:p>
        </w:tc>
        <w:tc>
          <w:tcPr>
            <w:tcW w:w="669" w:type="pct"/>
            <w:shd w:val="clear" w:color="auto" w:fill="auto"/>
            <w:noWrap/>
            <w:vAlign w:val="center"/>
            <w:hideMark/>
          </w:tcPr>
          <w:p w14:paraId="6E9D6F3A" w14:textId="6B259807"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1.49 </w:t>
            </w:r>
            <w:r w:rsidR="008601D0" w:rsidRPr="00D200F4">
              <w:rPr>
                <w:kern w:val="0"/>
                <w:sz w:val="20"/>
                <w:szCs w:val="20"/>
                <w:lang w:val="en-GB"/>
              </w:rPr>
              <w:t>(</w:t>
            </w:r>
            <w:r w:rsidRPr="00D200F4">
              <w:rPr>
                <w:kern w:val="0"/>
                <w:sz w:val="20"/>
                <w:szCs w:val="20"/>
                <w:lang w:val="en-GB"/>
              </w:rPr>
              <w:t>0.85, 2.61</w:t>
            </w:r>
            <w:r w:rsidR="008601D0" w:rsidRPr="00D200F4">
              <w:rPr>
                <w:kern w:val="0"/>
                <w:sz w:val="20"/>
                <w:szCs w:val="20"/>
                <w:lang w:val="en-GB"/>
              </w:rPr>
              <w:t>)</w:t>
            </w:r>
          </w:p>
        </w:tc>
        <w:tc>
          <w:tcPr>
            <w:tcW w:w="354" w:type="pct"/>
            <w:shd w:val="clear" w:color="auto" w:fill="auto"/>
            <w:noWrap/>
            <w:vAlign w:val="center"/>
            <w:hideMark/>
          </w:tcPr>
          <w:p w14:paraId="28C10686"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0.16</w:t>
            </w:r>
          </w:p>
        </w:tc>
        <w:tc>
          <w:tcPr>
            <w:tcW w:w="143" w:type="pct"/>
            <w:shd w:val="clear" w:color="auto" w:fill="auto"/>
            <w:noWrap/>
            <w:vAlign w:val="center"/>
            <w:hideMark/>
          </w:tcPr>
          <w:p w14:paraId="1023FF4D"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5005DE6D"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19F71FD7" w14:textId="77777777" w:rsidTr="00D200F4">
        <w:trPr>
          <w:trHeight w:val="310"/>
        </w:trPr>
        <w:tc>
          <w:tcPr>
            <w:tcW w:w="611" w:type="pct"/>
            <w:shd w:val="clear" w:color="auto" w:fill="auto"/>
            <w:noWrap/>
            <w:vAlign w:val="center"/>
            <w:hideMark/>
          </w:tcPr>
          <w:p w14:paraId="1486831F"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07610060" w14:textId="77777777" w:rsidR="00360269" w:rsidRPr="00D200F4" w:rsidRDefault="00360269" w:rsidP="00AB1FAD">
            <w:pPr>
              <w:widowControl/>
              <w:spacing w:after="0" w:line="240" w:lineRule="auto"/>
              <w:rPr>
                <w:b/>
                <w:bCs/>
                <w:kern w:val="0"/>
                <w:sz w:val="20"/>
                <w:szCs w:val="20"/>
                <w:lang w:val="en-GB"/>
              </w:rPr>
            </w:pPr>
            <w:r w:rsidRPr="00D200F4">
              <w:rPr>
                <w:b/>
                <w:bCs/>
                <w:kern w:val="0"/>
                <w:sz w:val="20"/>
                <w:szCs w:val="20"/>
                <w:lang w:val="en-GB"/>
              </w:rPr>
              <w:t>Poor functional outcome</w:t>
            </w:r>
            <w:r w:rsidRPr="00D200F4">
              <w:rPr>
                <w:sz w:val="20"/>
                <w:szCs w:val="20"/>
                <w:vertAlign w:val="superscript"/>
                <w:lang w:val="en-GB"/>
              </w:rPr>
              <w:t xml:space="preserve"> a</w:t>
            </w:r>
          </w:p>
        </w:tc>
        <w:tc>
          <w:tcPr>
            <w:tcW w:w="304" w:type="pct"/>
            <w:shd w:val="clear" w:color="auto" w:fill="auto"/>
            <w:noWrap/>
            <w:vAlign w:val="center"/>
            <w:hideMark/>
          </w:tcPr>
          <w:p w14:paraId="2F581A9F" w14:textId="77777777" w:rsidR="00360269" w:rsidRPr="00D200F4" w:rsidRDefault="00360269" w:rsidP="00AB1FAD">
            <w:pPr>
              <w:widowControl/>
              <w:spacing w:after="0" w:line="240" w:lineRule="auto"/>
              <w:rPr>
                <w:b/>
                <w:bCs/>
                <w:kern w:val="0"/>
                <w:sz w:val="20"/>
                <w:szCs w:val="20"/>
                <w:lang w:val="en-GB"/>
              </w:rPr>
            </w:pPr>
          </w:p>
        </w:tc>
        <w:tc>
          <w:tcPr>
            <w:tcW w:w="438" w:type="pct"/>
            <w:shd w:val="clear" w:color="auto" w:fill="auto"/>
            <w:noWrap/>
            <w:vAlign w:val="center"/>
            <w:hideMark/>
          </w:tcPr>
          <w:p w14:paraId="620224FE" w14:textId="77777777" w:rsidR="00360269" w:rsidRPr="00D200F4" w:rsidRDefault="00360269" w:rsidP="00AB1FAD">
            <w:pPr>
              <w:widowControl/>
              <w:spacing w:after="0" w:line="240" w:lineRule="auto"/>
              <w:rPr>
                <w:rFonts w:eastAsia="Times New Roman"/>
                <w:kern w:val="0"/>
                <w:sz w:val="20"/>
                <w:szCs w:val="20"/>
                <w:lang w:val="en-GB"/>
              </w:rPr>
            </w:pPr>
          </w:p>
        </w:tc>
        <w:tc>
          <w:tcPr>
            <w:tcW w:w="669" w:type="pct"/>
            <w:shd w:val="clear" w:color="auto" w:fill="auto"/>
            <w:noWrap/>
            <w:vAlign w:val="center"/>
            <w:hideMark/>
          </w:tcPr>
          <w:p w14:paraId="07521F4F" w14:textId="77777777" w:rsidR="00360269" w:rsidRPr="00D200F4" w:rsidRDefault="00360269" w:rsidP="00AB1FAD">
            <w:pPr>
              <w:widowControl/>
              <w:spacing w:after="0" w:line="240" w:lineRule="auto"/>
              <w:rPr>
                <w:rFonts w:eastAsia="Times New Roman"/>
                <w:kern w:val="0"/>
                <w:sz w:val="20"/>
                <w:szCs w:val="20"/>
                <w:lang w:val="en-GB"/>
              </w:rPr>
            </w:pPr>
          </w:p>
        </w:tc>
        <w:tc>
          <w:tcPr>
            <w:tcW w:w="354" w:type="pct"/>
            <w:shd w:val="clear" w:color="auto" w:fill="auto"/>
            <w:noWrap/>
            <w:vAlign w:val="center"/>
            <w:hideMark/>
          </w:tcPr>
          <w:p w14:paraId="7487D6EA" w14:textId="77777777" w:rsidR="00360269" w:rsidRPr="00D200F4" w:rsidRDefault="00360269" w:rsidP="00AB1FAD">
            <w:pPr>
              <w:widowControl/>
              <w:spacing w:after="0" w:line="240" w:lineRule="auto"/>
              <w:rPr>
                <w:rFonts w:eastAsia="Times New Roman"/>
                <w:kern w:val="0"/>
                <w:sz w:val="20"/>
                <w:szCs w:val="20"/>
                <w:lang w:val="en-GB"/>
              </w:rPr>
            </w:pPr>
          </w:p>
        </w:tc>
        <w:tc>
          <w:tcPr>
            <w:tcW w:w="143" w:type="pct"/>
            <w:shd w:val="clear" w:color="auto" w:fill="auto"/>
            <w:noWrap/>
            <w:vAlign w:val="center"/>
            <w:hideMark/>
          </w:tcPr>
          <w:p w14:paraId="1A4CB836" w14:textId="77777777" w:rsidR="00360269" w:rsidRPr="00D200F4" w:rsidRDefault="00360269" w:rsidP="00AB1FAD">
            <w:pPr>
              <w:widowControl/>
              <w:spacing w:after="0" w:line="240" w:lineRule="auto"/>
              <w:rPr>
                <w:rFonts w:eastAsia="Times New Roman"/>
                <w:kern w:val="0"/>
                <w:sz w:val="20"/>
                <w:szCs w:val="20"/>
                <w:lang w:val="en-GB"/>
              </w:rPr>
            </w:pPr>
          </w:p>
        </w:tc>
        <w:tc>
          <w:tcPr>
            <w:tcW w:w="211" w:type="pct"/>
            <w:shd w:val="clear" w:color="auto" w:fill="auto"/>
            <w:noWrap/>
            <w:vAlign w:val="center"/>
            <w:hideMark/>
          </w:tcPr>
          <w:p w14:paraId="0C43A3FF" w14:textId="77777777" w:rsidR="00360269" w:rsidRPr="00D200F4" w:rsidRDefault="00360269" w:rsidP="00AB1FAD">
            <w:pPr>
              <w:widowControl/>
              <w:spacing w:after="0" w:line="240" w:lineRule="auto"/>
              <w:rPr>
                <w:rFonts w:eastAsia="Times New Roman"/>
                <w:kern w:val="0"/>
                <w:sz w:val="20"/>
                <w:szCs w:val="20"/>
                <w:lang w:val="en-GB"/>
              </w:rPr>
            </w:pPr>
          </w:p>
        </w:tc>
      </w:tr>
      <w:tr w:rsidR="0035303C" w:rsidRPr="00D200F4" w14:paraId="6CD923E7" w14:textId="77777777" w:rsidTr="00D200F4">
        <w:trPr>
          <w:trHeight w:val="310"/>
        </w:trPr>
        <w:tc>
          <w:tcPr>
            <w:tcW w:w="611" w:type="pct"/>
            <w:shd w:val="clear" w:color="auto" w:fill="auto"/>
            <w:noWrap/>
            <w:vAlign w:val="center"/>
            <w:hideMark/>
          </w:tcPr>
          <w:p w14:paraId="388D4968"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1F45ED81"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At 1 month</w:t>
            </w:r>
          </w:p>
        </w:tc>
        <w:tc>
          <w:tcPr>
            <w:tcW w:w="304" w:type="pct"/>
            <w:shd w:val="clear" w:color="auto" w:fill="auto"/>
            <w:noWrap/>
            <w:vAlign w:val="center"/>
            <w:hideMark/>
          </w:tcPr>
          <w:p w14:paraId="58B535B8"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2</w:t>
            </w:r>
          </w:p>
        </w:tc>
        <w:tc>
          <w:tcPr>
            <w:tcW w:w="438" w:type="pct"/>
            <w:shd w:val="clear" w:color="auto" w:fill="auto"/>
            <w:noWrap/>
            <w:vAlign w:val="center"/>
            <w:hideMark/>
          </w:tcPr>
          <w:p w14:paraId="3ADAB51A"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211</w:t>
            </w:r>
          </w:p>
        </w:tc>
        <w:tc>
          <w:tcPr>
            <w:tcW w:w="669" w:type="pct"/>
            <w:shd w:val="clear" w:color="auto" w:fill="auto"/>
            <w:noWrap/>
            <w:vAlign w:val="center"/>
            <w:hideMark/>
          </w:tcPr>
          <w:p w14:paraId="73627771" w14:textId="4EA2C6E4"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1.01 </w:t>
            </w:r>
            <w:r w:rsidR="008601D0" w:rsidRPr="00D200F4">
              <w:rPr>
                <w:kern w:val="0"/>
                <w:sz w:val="20"/>
                <w:szCs w:val="20"/>
                <w:lang w:val="en-GB"/>
              </w:rPr>
              <w:t>(</w:t>
            </w:r>
            <w:r w:rsidRPr="00D200F4">
              <w:rPr>
                <w:kern w:val="0"/>
                <w:sz w:val="20"/>
                <w:szCs w:val="20"/>
                <w:lang w:val="en-GB"/>
              </w:rPr>
              <w:t>0.82, 1.25</w:t>
            </w:r>
            <w:r w:rsidR="008601D0" w:rsidRPr="00D200F4">
              <w:rPr>
                <w:kern w:val="0"/>
                <w:sz w:val="20"/>
                <w:szCs w:val="20"/>
                <w:lang w:val="en-GB"/>
              </w:rPr>
              <w:t>)</w:t>
            </w:r>
          </w:p>
        </w:tc>
        <w:tc>
          <w:tcPr>
            <w:tcW w:w="354" w:type="pct"/>
            <w:shd w:val="clear" w:color="auto" w:fill="auto"/>
            <w:noWrap/>
            <w:vAlign w:val="center"/>
            <w:hideMark/>
          </w:tcPr>
          <w:p w14:paraId="238D1174"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0.93</w:t>
            </w:r>
          </w:p>
        </w:tc>
        <w:tc>
          <w:tcPr>
            <w:tcW w:w="143" w:type="pct"/>
            <w:shd w:val="clear" w:color="auto" w:fill="auto"/>
            <w:noWrap/>
            <w:vAlign w:val="center"/>
            <w:hideMark/>
          </w:tcPr>
          <w:p w14:paraId="75E35C17"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211" w:type="pct"/>
            <w:shd w:val="clear" w:color="auto" w:fill="auto"/>
            <w:noWrap/>
            <w:vAlign w:val="center"/>
            <w:hideMark/>
          </w:tcPr>
          <w:p w14:paraId="2E50CD1A"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44809E09" w14:textId="77777777" w:rsidTr="00D200F4">
        <w:trPr>
          <w:trHeight w:val="310"/>
        </w:trPr>
        <w:tc>
          <w:tcPr>
            <w:tcW w:w="611" w:type="pct"/>
            <w:shd w:val="clear" w:color="auto" w:fill="auto"/>
            <w:noWrap/>
            <w:vAlign w:val="center"/>
            <w:hideMark/>
          </w:tcPr>
          <w:p w14:paraId="61433D5E"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6B962114"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At 6 months</w:t>
            </w:r>
          </w:p>
        </w:tc>
        <w:tc>
          <w:tcPr>
            <w:tcW w:w="304" w:type="pct"/>
            <w:shd w:val="clear" w:color="auto" w:fill="auto"/>
            <w:noWrap/>
            <w:vAlign w:val="center"/>
            <w:hideMark/>
          </w:tcPr>
          <w:p w14:paraId="797FE59D"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2</w:t>
            </w:r>
          </w:p>
        </w:tc>
        <w:tc>
          <w:tcPr>
            <w:tcW w:w="438" w:type="pct"/>
            <w:shd w:val="clear" w:color="auto" w:fill="auto"/>
            <w:noWrap/>
            <w:vAlign w:val="center"/>
            <w:hideMark/>
          </w:tcPr>
          <w:p w14:paraId="3A98A0DC"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58</w:t>
            </w:r>
          </w:p>
        </w:tc>
        <w:tc>
          <w:tcPr>
            <w:tcW w:w="669" w:type="pct"/>
            <w:shd w:val="clear" w:color="auto" w:fill="auto"/>
            <w:noWrap/>
            <w:vAlign w:val="center"/>
            <w:hideMark/>
          </w:tcPr>
          <w:p w14:paraId="0C5FF643" w14:textId="185B8C7B"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0.28 </w:t>
            </w:r>
            <w:r w:rsidR="008601D0" w:rsidRPr="00D200F4">
              <w:rPr>
                <w:kern w:val="0"/>
                <w:sz w:val="20"/>
                <w:szCs w:val="20"/>
                <w:lang w:val="en-GB"/>
              </w:rPr>
              <w:t>(</w:t>
            </w:r>
            <w:r w:rsidRPr="00D200F4">
              <w:rPr>
                <w:kern w:val="0"/>
                <w:sz w:val="20"/>
                <w:szCs w:val="20"/>
                <w:lang w:val="en-GB"/>
              </w:rPr>
              <w:t>0.05, 1.59</w:t>
            </w:r>
            <w:r w:rsidR="008601D0" w:rsidRPr="00D200F4">
              <w:rPr>
                <w:kern w:val="0"/>
                <w:sz w:val="20"/>
                <w:szCs w:val="20"/>
                <w:lang w:val="en-GB"/>
              </w:rPr>
              <w:t>)</w:t>
            </w:r>
          </w:p>
        </w:tc>
        <w:tc>
          <w:tcPr>
            <w:tcW w:w="354" w:type="pct"/>
            <w:shd w:val="clear" w:color="auto" w:fill="auto"/>
            <w:noWrap/>
            <w:vAlign w:val="center"/>
            <w:hideMark/>
          </w:tcPr>
          <w:p w14:paraId="58770FC0"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0.15</w:t>
            </w:r>
          </w:p>
        </w:tc>
        <w:tc>
          <w:tcPr>
            <w:tcW w:w="143" w:type="pct"/>
            <w:shd w:val="clear" w:color="auto" w:fill="auto"/>
            <w:noWrap/>
            <w:vAlign w:val="center"/>
            <w:hideMark/>
          </w:tcPr>
          <w:p w14:paraId="6AA4276B"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211" w:type="pct"/>
            <w:shd w:val="clear" w:color="auto" w:fill="auto"/>
            <w:noWrap/>
            <w:vAlign w:val="center"/>
            <w:hideMark/>
          </w:tcPr>
          <w:p w14:paraId="36891893"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45031673" w14:textId="77777777" w:rsidTr="00D200F4">
        <w:trPr>
          <w:trHeight w:val="310"/>
        </w:trPr>
        <w:tc>
          <w:tcPr>
            <w:tcW w:w="611" w:type="pct"/>
            <w:shd w:val="clear" w:color="auto" w:fill="auto"/>
            <w:noWrap/>
            <w:vAlign w:val="center"/>
            <w:hideMark/>
          </w:tcPr>
          <w:p w14:paraId="153BA8EC"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2CCC1D8F"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At 1 year</w:t>
            </w:r>
          </w:p>
        </w:tc>
        <w:tc>
          <w:tcPr>
            <w:tcW w:w="304" w:type="pct"/>
            <w:shd w:val="clear" w:color="auto" w:fill="auto"/>
            <w:noWrap/>
            <w:vAlign w:val="center"/>
            <w:hideMark/>
          </w:tcPr>
          <w:p w14:paraId="2D96B6CA"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09EF33EF"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95</w:t>
            </w:r>
          </w:p>
        </w:tc>
        <w:tc>
          <w:tcPr>
            <w:tcW w:w="669" w:type="pct"/>
            <w:shd w:val="clear" w:color="auto" w:fill="auto"/>
            <w:noWrap/>
            <w:vAlign w:val="center"/>
            <w:hideMark/>
          </w:tcPr>
          <w:p w14:paraId="38A8156B" w14:textId="3DC826C9"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0.56 </w:t>
            </w:r>
            <w:r w:rsidR="008601D0" w:rsidRPr="00D200F4">
              <w:rPr>
                <w:kern w:val="0"/>
                <w:sz w:val="20"/>
                <w:szCs w:val="20"/>
                <w:lang w:val="en-GB"/>
              </w:rPr>
              <w:t>(</w:t>
            </w:r>
            <w:r w:rsidRPr="00D200F4">
              <w:rPr>
                <w:kern w:val="0"/>
                <w:sz w:val="20"/>
                <w:szCs w:val="20"/>
                <w:lang w:val="en-GB"/>
              </w:rPr>
              <w:t>0.27, 1.16</w:t>
            </w:r>
            <w:r w:rsidR="008601D0" w:rsidRPr="00D200F4">
              <w:rPr>
                <w:kern w:val="0"/>
                <w:sz w:val="20"/>
                <w:szCs w:val="20"/>
                <w:lang w:val="en-GB"/>
              </w:rPr>
              <w:t>)</w:t>
            </w:r>
          </w:p>
        </w:tc>
        <w:tc>
          <w:tcPr>
            <w:tcW w:w="354" w:type="pct"/>
            <w:shd w:val="clear" w:color="auto" w:fill="auto"/>
            <w:noWrap/>
            <w:vAlign w:val="center"/>
            <w:hideMark/>
          </w:tcPr>
          <w:p w14:paraId="234A6930"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0.12</w:t>
            </w:r>
          </w:p>
        </w:tc>
        <w:tc>
          <w:tcPr>
            <w:tcW w:w="143" w:type="pct"/>
            <w:shd w:val="clear" w:color="auto" w:fill="auto"/>
            <w:noWrap/>
            <w:vAlign w:val="center"/>
            <w:hideMark/>
          </w:tcPr>
          <w:p w14:paraId="78B21C91"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63FEE77A"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1799B61D" w14:textId="77777777" w:rsidTr="00D200F4">
        <w:trPr>
          <w:trHeight w:val="310"/>
        </w:trPr>
        <w:tc>
          <w:tcPr>
            <w:tcW w:w="611" w:type="pct"/>
            <w:shd w:val="clear" w:color="auto" w:fill="auto"/>
            <w:noWrap/>
            <w:vAlign w:val="center"/>
            <w:hideMark/>
          </w:tcPr>
          <w:p w14:paraId="22811F88"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4EA37182" w14:textId="77777777" w:rsidR="00360269" w:rsidRPr="00D200F4" w:rsidRDefault="00360269" w:rsidP="00AB1FAD">
            <w:pPr>
              <w:widowControl/>
              <w:spacing w:after="0" w:line="240" w:lineRule="auto"/>
              <w:rPr>
                <w:b/>
                <w:bCs/>
                <w:kern w:val="0"/>
                <w:sz w:val="20"/>
                <w:szCs w:val="20"/>
                <w:lang w:val="en-GB"/>
              </w:rPr>
            </w:pPr>
            <w:r w:rsidRPr="00D200F4">
              <w:rPr>
                <w:b/>
                <w:bCs/>
                <w:kern w:val="0"/>
                <w:sz w:val="20"/>
                <w:szCs w:val="20"/>
                <w:lang w:val="en-GB"/>
              </w:rPr>
              <w:t>Cerebral vasospasm</w:t>
            </w:r>
            <w:r w:rsidRPr="00D200F4">
              <w:rPr>
                <w:sz w:val="20"/>
                <w:szCs w:val="20"/>
                <w:vertAlign w:val="superscript"/>
                <w:lang w:val="en-GB"/>
              </w:rPr>
              <w:t xml:space="preserve"> a</w:t>
            </w:r>
          </w:p>
        </w:tc>
        <w:tc>
          <w:tcPr>
            <w:tcW w:w="304" w:type="pct"/>
            <w:shd w:val="clear" w:color="auto" w:fill="auto"/>
            <w:noWrap/>
            <w:vAlign w:val="center"/>
            <w:hideMark/>
          </w:tcPr>
          <w:p w14:paraId="6F465E8B"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5</w:t>
            </w:r>
          </w:p>
        </w:tc>
        <w:tc>
          <w:tcPr>
            <w:tcW w:w="438" w:type="pct"/>
            <w:shd w:val="clear" w:color="auto" w:fill="auto"/>
            <w:noWrap/>
            <w:vAlign w:val="center"/>
            <w:hideMark/>
          </w:tcPr>
          <w:p w14:paraId="79A5DDEC"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410</w:t>
            </w:r>
          </w:p>
        </w:tc>
        <w:tc>
          <w:tcPr>
            <w:tcW w:w="669" w:type="pct"/>
            <w:shd w:val="clear" w:color="auto" w:fill="auto"/>
            <w:noWrap/>
            <w:vAlign w:val="center"/>
            <w:hideMark/>
          </w:tcPr>
          <w:p w14:paraId="6B3FA86F" w14:textId="77777777" w:rsidR="00360269" w:rsidRPr="00D200F4" w:rsidRDefault="00360269" w:rsidP="00AB1FAD">
            <w:pPr>
              <w:widowControl/>
              <w:spacing w:after="0" w:line="240" w:lineRule="auto"/>
              <w:rPr>
                <w:kern w:val="0"/>
                <w:sz w:val="20"/>
                <w:szCs w:val="20"/>
                <w:lang w:val="en-GB"/>
              </w:rPr>
            </w:pPr>
          </w:p>
        </w:tc>
        <w:tc>
          <w:tcPr>
            <w:tcW w:w="354" w:type="pct"/>
            <w:shd w:val="clear" w:color="auto" w:fill="auto"/>
            <w:noWrap/>
            <w:vAlign w:val="center"/>
            <w:hideMark/>
          </w:tcPr>
          <w:p w14:paraId="042D945A" w14:textId="77777777" w:rsidR="00360269" w:rsidRPr="00D200F4" w:rsidRDefault="00360269" w:rsidP="00AB1FAD">
            <w:pPr>
              <w:widowControl/>
              <w:spacing w:after="0" w:line="240" w:lineRule="auto"/>
              <w:rPr>
                <w:rFonts w:eastAsia="Times New Roman"/>
                <w:kern w:val="0"/>
                <w:sz w:val="20"/>
                <w:szCs w:val="20"/>
                <w:lang w:val="en-GB"/>
              </w:rPr>
            </w:pPr>
          </w:p>
        </w:tc>
        <w:tc>
          <w:tcPr>
            <w:tcW w:w="143" w:type="pct"/>
            <w:shd w:val="clear" w:color="auto" w:fill="auto"/>
            <w:noWrap/>
            <w:vAlign w:val="center"/>
            <w:hideMark/>
          </w:tcPr>
          <w:p w14:paraId="63A0F511" w14:textId="77777777" w:rsidR="00360269" w:rsidRPr="00D200F4" w:rsidRDefault="00360269" w:rsidP="00AB1FAD">
            <w:pPr>
              <w:widowControl/>
              <w:spacing w:after="0" w:line="240" w:lineRule="auto"/>
              <w:rPr>
                <w:rFonts w:eastAsia="Times New Roman"/>
                <w:kern w:val="0"/>
                <w:sz w:val="20"/>
                <w:szCs w:val="20"/>
                <w:lang w:val="en-GB"/>
              </w:rPr>
            </w:pPr>
          </w:p>
        </w:tc>
        <w:tc>
          <w:tcPr>
            <w:tcW w:w="211" w:type="pct"/>
            <w:shd w:val="clear" w:color="auto" w:fill="auto"/>
            <w:noWrap/>
            <w:vAlign w:val="center"/>
            <w:hideMark/>
          </w:tcPr>
          <w:p w14:paraId="30E68C1B" w14:textId="77777777" w:rsidR="00360269" w:rsidRPr="00D200F4" w:rsidRDefault="00360269" w:rsidP="00AB1FAD">
            <w:pPr>
              <w:widowControl/>
              <w:spacing w:after="0" w:line="240" w:lineRule="auto"/>
              <w:rPr>
                <w:rFonts w:eastAsia="Times New Roman"/>
                <w:kern w:val="0"/>
                <w:sz w:val="20"/>
                <w:szCs w:val="20"/>
                <w:lang w:val="en-GB"/>
              </w:rPr>
            </w:pPr>
          </w:p>
        </w:tc>
      </w:tr>
      <w:tr w:rsidR="0035303C" w:rsidRPr="00D200F4" w14:paraId="6CAA31AB" w14:textId="77777777" w:rsidTr="00D200F4">
        <w:trPr>
          <w:trHeight w:val="310"/>
        </w:trPr>
        <w:tc>
          <w:tcPr>
            <w:tcW w:w="611" w:type="pct"/>
            <w:shd w:val="clear" w:color="auto" w:fill="auto"/>
            <w:noWrap/>
            <w:vAlign w:val="center"/>
            <w:hideMark/>
          </w:tcPr>
          <w:p w14:paraId="7EEC22E4"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4403730C"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Hypodensities on computed tomography</w:t>
            </w:r>
          </w:p>
        </w:tc>
        <w:tc>
          <w:tcPr>
            <w:tcW w:w="304" w:type="pct"/>
            <w:shd w:val="clear" w:color="auto" w:fill="auto"/>
            <w:noWrap/>
            <w:vAlign w:val="center"/>
            <w:hideMark/>
          </w:tcPr>
          <w:p w14:paraId="536174B1"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5CC68244"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95</w:t>
            </w:r>
          </w:p>
        </w:tc>
        <w:tc>
          <w:tcPr>
            <w:tcW w:w="669" w:type="pct"/>
            <w:shd w:val="clear" w:color="auto" w:fill="auto"/>
            <w:noWrap/>
            <w:vAlign w:val="center"/>
            <w:hideMark/>
          </w:tcPr>
          <w:p w14:paraId="46804DFC" w14:textId="77C87A61"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1.10 </w:t>
            </w:r>
            <w:r w:rsidR="008601D0" w:rsidRPr="00D200F4">
              <w:rPr>
                <w:kern w:val="0"/>
                <w:sz w:val="20"/>
                <w:szCs w:val="20"/>
                <w:lang w:val="en-GB"/>
              </w:rPr>
              <w:t>(</w:t>
            </w:r>
            <w:r w:rsidRPr="00D200F4">
              <w:rPr>
                <w:kern w:val="0"/>
                <w:sz w:val="20"/>
                <w:szCs w:val="20"/>
                <w:lang w:val="en-GB"/>
              </w:rPr>
              <w:t>0.57, 2.11</w:t>
            </w:r>
            <w:r w:rsidR="008601D0" w:rsidRPr="00D200F4">
              <w:rPr>
                <w:kern w:val="0"/>
                <w:sz w:val="20"/>
                <w:szCs w:val="20"/>
                <w:lang w:val="en-GB"/>
              </w:rPr>
              <w:t>)</w:t>
            </w:r>
          </w:p>
        </w:tc>
        <w:tc>
          <w:tcPr>
            <w:tcW w:w="354" w:type="pct"/>
            <w:shd w:val="clear" w:color="auto" w:fill="auto"/>
            <w:noWrap/>
            <w:vAlign w:val="center"/>
            <w:hideMark/>
          </w:tcPr>
          <w:p w14:paraId="433C89DF"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0.79</w:t>
            </w:r>
          </w:p>
        </w:tc>
        <w:tc>
          <w:tcPr>
            <w:tcW w:w="143" w:type="pct"/>
            <w:shd w:val="clear" w:color="auto" w:fill="auto"/>
            <w:noWrap/>
            <w:vAlign w:val="center"/>
            <w:hideMark/>
          </w:tcPr>
          <w:p w14:paraId="04821B3D"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0E5BA3DE"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0AC37F8B" w14:textId="77777777" w:rsidTr="00D200F4">
        <w:trPr>
          <w:trHeight w:val="310"/>
        </w:trPr>
        <w:tc>
          <w:tcPr>
            <w:tcW w:w="611" w:type="pct"/>
            <w:shd w:val="clear" w:color="auto" w:fill="auto"/>
            <w:noWrap/>
            <w:vAlign w:val="center"/>
            <w:hideMark/>
          </w:tcPr>
          <w:p w14:paraId="58406BE6"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3A783D48"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Delayed cerebral ischemia</w:t>
            </w:r>
          </w:p>
        </w:tc>
        <w:tc>
          <w:tcPr>
            <w:tcW w:w="304" w:type="pct"/>
            <w:shd w:val="clear" w:color="auto" w:fill="auto"/>
            <w:noWrap/>
            <w:vAlign w:val="center"/>
            <w:hideMark/>
          </w:tcPr>
          <w:p w14:paraId="31D3CE1F"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2597425F"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91</w:t>
            </w:r>
          </w:p>
        </w:tc>
        <w:tc>
          <w:tcPr>
            <w:tcW w:w="669" w:type="pct"/>
            <w:shd w:val="clear" w:color="auto" w:fill="auto"/>
            <w:noWrap/>
            <w:vAlign w:val="center"/>
            <w:hideMark/>
          </w:tcPr>
          <w:p w14:paraId="36D9F873" w14:textId="1E44B75B"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0.70 </w:t>
            </w:r>
            <w:r w:rsidR="008601D0" w:rsidRPr="00D200F4">
              <w:rPr>
                <w:kern w:val="0"/>
                <w:sz w:val="20"/>
                <w:szCs w:val="20"/>
                <w:lang w:val="en-GB"/>
              </w:rPr>
              <w:t>(</w:t>
            </w:r>
            <w:r w:rsidRPr="00D200F4">
              <w:rPr>
                <w:kern w:val="0"/>
                <w:sz w:val="20"/>
                <w:szCs w:val="20"/>
                <w:lang w:val="en-GB"/>
              </w:rPr>
              <w:t>0.35, 1.41</w:t>
            </w:r>
            <w:r w:rsidR="008601D0" w:rsidRPr="00D200F4">
              <w:rPr>
                <w:kern w:val="0"/>
                <w:sz w:val="20"/>
                <w:szCs w:val="20"/>
                <w:lang w:val="en-GB"/>
              </w:rPr>
              <w:t>)</w:t>
            </w:r>
          </w:p>
        </w:tc>
        <w:tc>
          <w:tcPr>
            <w:tcW w:w="354" w:type="pct"/>
            <w:shd w:val="clear" w:color="auto" w:fill="auto"/>
            <w:noWrap/>
            <w:vAlign w:val="center"/>
            <w:hideMark/>
          </w:tcPr>
          <w:p w14:paraId="631D279F"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0.32</w:t>
            </w:r>
          </w:p>
        </w:tc>
        <w:tc>
          <w:tcPr>
            <w:tcW w:w="143" w:type="pct"/>
            <w:shd w:val="clear" w:color="auto" w:fill="auto"/>
            <w:noWrap/>
            <w:vAlign w:val="center"/>
            <w:hideMark/>
          </w:tcPr>
          <w:p w14:paraId="7085E26A"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5B4BECAD"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057A9E76" w14:textId="77777777" w:rsidTr="00D200F4">
        <w:trPr>
          <w:trHeight w:val="310"/>
        </w:trPr>
        <w:tc>
          <w:tcPr>
            <w:tcW w:w="611" w:type="pct"/>
            <w:shd w:val="clear" w:color="auto" w:fill="auto"/>
            <w:noWrap/>
            <w:vAlign w:val="center"/>
            <w:hideMark/>
          </w:tcPr>
          <w:p w14:paraId="0900B10B"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7A94B9A6"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Symptomatic cerebral vasospasm</w:t>
            </w:r>
          </w:p>
        </w:tc>
        <w:tc>
          <w:tcPr>
            <w:tcW w:w="304" w:type="pct"/>
            <w:shd w:val="clear" w:color="auto" w:fill="auto"/>
            <w:noWrap/>
            <w:vAlign w:val="center"/>
            <w:hideMark/>
          </w:tcPr>
          <w:p w14:paraId="36A32086"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4</w:t>
            </w:r>
          </w:p>
        </w:tc>
        <w:tc>
          <w:tcPr>
            <w:tcW w:w="438" w:type="pct"/>
            <w:shd w:val="clear" w:color="auto" w:fill="auto"/>
            <w:noWrap/>
            <w:vAlign w:val="center"/>
            <w:hideMark/>
          </w:tcPr>
          <w:p w14:paraId="2B237B0A"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224</w:t>
            </w:r>
          </w:p>
        </w:tc>
        <w:tc>
          <w:tcPr>
            <w:tcW w:w="669" w:type="pct"/>
            <w:shd w:val="clear" w:color="auto" w:fill="auto"/>
            <w:noWrap/>
            <w:vAlign w:val="center"/>
            <w:hideMark/>
          </w:tcPr>
          <w:p w14:paraId="0B33F79E" w14:textId="666550D8"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0.79 </w:t>
            </w:r>
            <w:r w:rsidR="008601D0" w:rsidRPr="00D200F4">
              <w:rPr>
                <w:kern w:val="0"/>
                <w:sz w:val="20"/>
                <w:szCs w:val="20"/>
                <w:lang w:val="en-GB"/>
              </w:rPr>
              <w:t>(</w:t>
            </w:r>
            <w:r w:rsidRPr="00D200F4">
              <w:rPr>
                <w:kern w:val="0"/>
                <w:sz w:val="20"/>
                <w:szCs w:val="20"/>
                <w:lang w:val="en-GB"/>
              </w:rPr>
              <w:t>0.46, 1.34</w:t>
            </w:r>
            <w:r w:rsidR="008601D0" w:rsidRPr="00D200F4">
              <w:rPr>
                <w:kern w:val="0"/>
                <w:sz w:val="20"/>
                <w:szCs w:val="20"/>
                <w:lang w:val="en-GB"/>
              </w:rPr>
              <w:t>)</w:t>
            </w:r>
          </w:p>
        </w:tc>
        <w:tc>
          <w:tcPr>
            <w:tcW w:w="354" w:type="pct"/>
            <w:shd w:val="clear" w:color="auto" w:fill="auto"/>
            <w:noWrap/>
            <w:vAlign w:val="center"/>
            <w:hideMark/>
          </w:tcPr>
          <w:p w14:paraId="63AF18BA"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0.37</w:t>
            </w:r>
          </w:p>
        </w:tc>
        <w:tc>
          <w:tcPr>
            <w:tcW w:w="143" w:type="pct"/>
            <w:shd w:val="clear" w:color="auto" w:fill="auto"/>
            <w:noWrap/>
            <w:vAlign w:val="center"/>
            <w:hideMark/>
          </w:tcPr>
          <w:p w14:paraId="4F54777A"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3</w:t>
            </w:r>
          </w:p>
        </w:tc>
        <w:tc>
          <w:tcPr>
            <w:tcW w:w="211" w:type="pct"/>
            <w:shd w:val="clear" w:color="auto" w:fill="auto"/>
            <w:noWrap/>
            <w:vAlign w:val="center"/>
            <w:hideMark/>
          </w:tcPr>
          <w:p w14:paraId="76787057"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37DD18B1" w14:textId="77777777" w:rsidTr="00D200F4">
        <w:trPr>
          <w:trHeight w:val="310"/>
        </w:trPr>
        <w:tc>
          <w:tcPr>
            <w:tcW w:w="611" w:type="pct"/>
            <w:shd w:val="clear" w:color="auto" w:fill="auto"/>
            <w:noWrap/>
            <w:vAlign w:val="center"/>
            <w:hideMark/>
          </w:tcPr>
          <w:p w14:paraId="4C1DDB39"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3070090D" w14:textId="77777777" w:rsidR="00360269" w:rsidRPr="00D200F4" w:rsidRDefault="00360269" w:rsidP="00AB1FAD">
            <w:pPr>
              <w:widowControl/>
              <w:spacing w:after="0" w:line="240" w:lineRule="auto"/>
              <w:rPr>
                <w:b/>
                <w:bCs/>
                <w:kern w:val="0"/>
                <w:sz w:val="20"/>
                <w:szCs w:val="20"/>
                <w:lang w:val="en-GB"/>
              </w:rPr>
            </w:pPr>
            <w:r w:rsidRPr="00D200F4">
              <w:rPr>
                <w:b/>
                <w:bCs/>
                <w:kern w:val="0"/>
                <w:sz w:val="20"/>
                <w:szCs w:val="20"/>
                <w:lang w:val="en-GB"/>
              </w:rPr>
              <w:t>Gastrointestinal bleeding</w:t>
            </w:r>
            <w:r w:rsidRPr="00D200F4">
              <w:rPr>
                <w:sz w:val="20"/>
                <w:szCs w:val="20"/>
                <w:vertAlign w:val="superscript"/>
                <w:lang w:val="en-GB"/>
              </w:rPr>
              <w:t xml:space="preserve"> a</w:t>
            </w:r>
          </w:p>
        </w:tc>
        <w:tc>
          <w:tcPr>
            <w:tcW w:w="304" w:type="pct"/>
            <w:shd w:val="clear" w:color="auto" w:fill="auto"/>
            <w:noWrap/>
            <w:hideMark/>
          </w:tcPr>
          <w:p w14:paraId="55180E6A"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4</w:t>
            </w:r>
          </w:p>
        </w:tc>
        <w:tc>
          <w:tcPr>
            <w:tcW w:w="438" w:type="pct"/>
            <w:shd w:val="clear" w:color="auto" w:fill="auto"/>
            <w:noWrap/>
            <w:hideMark/>
          </w:tcPr>
          <w:p w14:paraId="16EDD86B"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288</w:t>
            </w:r>
          </w:p>
        </w:tc>
        <w:tc>
          <w:tcPr>
            <w:tcW w:w="669" w:type="pct"/>
            <w:shd w:val="clear" w:color="auto" w:fill="auto"/>
            <w:noWrap/>
            <w:hideMark/>
          </w:tcPr>
          <w:p w14:paraId="3D944787" w14:textId="12B9AD24"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1.32 </w:t>
            </w:r>
            <w:r w:rsidR="008601D0" w:rsidRPr="00D200F4">
              <w:rPr>
                <w:kern w:val="0"/>
                <w:sz w:val="20"/>
                <w:szCs w:val="20"/>
                <w:lang w:val="en-GB"/>
              </w:rPr>
              <w:t>(</w:t>
            </w:r>
            <w:r w:rsidRPr="00D200F4">
              <w:rPr>
                <w:kern w:val="0"/>
                <w:sz w:val="20"/>
                <w:szCs w:val="20"/>
                <w:lang w:val="en-GB"/>
              </w:rPr>
              <w:t>0.49, 3.55</w:t>
            </w:r>
            <w:r w:rsidR="008601D0" w:rsidRPr="00D200F4">
              <w:rPr>
                <w:kern w:val="0"/>
                <w:sz w:val="20"/>
                <w:szCs w:val="20"/>
                <w:lang w:val="en-GB"/>
              </w:rPr>
              <w:t>)</w:t>
            </w:r>
          </w:p>
        </w:tc>
        <w:tc>
          <w:tcPr>
            <w:tcW w:w="354" w:type="pct"/>
            <w:shd w:val="clear" w:color="auto" w:fill="auto"/>
            <w:noWrap/>
            <w:hideMark/>
          </w:tcPr>
          <w:p w14:paraId="7C88EAE5"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0.58</w:t>
            </w:r>
          </w:p>
        </w:tc>
        <w:tc>
          <w:tcPr>
            <w:tcW w:w="143" w:type="pct"/>
            <w:shd w:val="clear" w:color="auto" w:fill="auto"/>
            <w:noWrap/>
            <w:hideMark/>
          </w:tcPr>
          <w:p w14:paraId="2BA83FC4"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211" w:type="pct"/>
            <w:shd w:val="clear" w:color="auto" w:fill="auto"/>
            <w:noWrap/>
            <w:hideMark/>
          </w:tcPr>
          <w:p w14:paraId="70A2FD52"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1E768FC7" w14:textId="77777777" w:rsidTr="00D200F4">
        <w:trPr>
          <w:trHeight w:val="310"/>
        </w:trPr>
        <w:tc>
          <w:tcPr>
            <w:tcW w:w="611" w:type="pct"/>
            <w:shd w:val="clear" w:color="auto" w:fill="auto"/>
            <w:noWrap/>
            <w:vAlign w:val="center"/>
            <w:hideMark/>
          </w:tcPr>
          <w:p w14:paraId="38091957" w14:textId="77777777" w:rsidR="00360269" w:rsidRPr="00D200F4" w:rsidRDefault="00360269" w:rsidP="00AB1FAD">
            <w:pPr>
              <w:widowControl/>
              <w:spacing w:after="0" w:line="240" w:lineRule="auto"/>
              <w:rPr>
                <w:rFonts w:eastAsia="Times New Roman"/>
                <w:kern w:val="0"/>
                <w:sz w:val="20"/>
                <w:szCs w:val="20"/>
                <w:lang w:val="en-GB"/>
              </w:rPr>
            </w:pPr>
          </w:p>
        </w:tc>
        <w:tc>
          <w:tcPr>
            <w:tcW w:w="2270" w:type="pct"/>
            <w:shd w:val="clear" w:color="auto" w:fill="auto"/>
            <w:noWrap/>
            <w:vAlign w:val="center"/>
            <w:hideMark/>
          </w:tcPr>
          <w:p w14:paraId="501DECAE" w14:textId="77777777" w:rsidR="00360269" w:rsidRPr="00D200F4" w:rsidRDefault="00360269" w:rsidP="00AB1FAD">
            <w:pPr>
              <w:widowControl/>
              <w:spacing w:after="0" w:line="240" w:lineRule="auto"/>
              <w:rPr>
                <w:b/>
                <w:bCs/>
                <w:kern w:val="0"/>
                <w:sz w:val="20"/>
                <w:szCs w:val="20"/>
                <w:lang w:val="en-GB"/>
              </w:rPr>
            </w:pPr>
            <w:r w:rsidRPr="00D200F4">
              <w:rPr>
                <w:b/>
                <w:bCs/>
                <w:kern w:val="0"/>
                <w:sz w:val="20"/>
                <w:szCs w:val="20"/>
                <w:lang w:val="en-GB"/>
              </w:rPr>
              <w:t>Electrolytes disturbance</w:t>
            </w:r>
            <w:r w:rsidRPr="00D200F4">
              <w:rPr>
                <w:sz w:val="20"/>
                <w:szCs w:val="20"/>
                <w:vertAlign w:val="superscript"/>
                <w:lang w:val="en-GB"/>
              </w:rPr>
              <w:t xml:space="preserve"> a</w:t>
            </w:r>
          </w:p>
        </w:tc>
        <w:tc>
          <w:tcPr>
            <w:tcW w:w="304" w:type="pct"/>
            <w:shd w:val="clear" w:color="auto" w:fill="auto"/>
            <w:noWrap/>
            <w:hideMark/>
          </w:tcPr>
          <w:p w14:paraId="270DB364" w14:textId="77777777" w:rsidR="00360269" w:rsidRPr="00D200F4" w:rsidRDefault="00360269" w:rsidP="00AB1FAD">
            <w:pPr>
              <w:widowControl/>
              <w:spacing w:after="0" w:line="240" w:lineRule="auto"/>
              <w:rPr>
                <w:b/>
                <w:bCs/>
                <w:kern w:val="0"/>
                <w:sz w:val="20"/>
                <w:szCs w:val="20"/>
                <w:lang w:val="en-GB"/>
              </w:rPr>
            </w:pPr>
          </w:p>
        </w:tc>
        <w:tc>
          <w:tcPr>
            <w:tcW w:w="438" w:type="pct"/>
            <w:shd w:val="clear" w:color="auto" w:fill="auto"/>
            <w:noWrap/>
            <w:hideMark/>
          </w:tcPr>
          <w:p w14:paraId="53A7D78C" w14:textId="77777777" w:rsidR="00360269" w:rsidRPr="00D200F4" w:rsidRDefault="00360269" w:rsidP="00AB1FAD">
            <w:pPr>
              <w:widowControl/>
              <w:spacing w:after="0" w:line="240" w:lineRule="auto"/>
              <w:rPr>
                <w:rFonts w:eastAsia="Times New Roman"/>
                <w:kern w:val="0"/>
                <w:sz w:val="20"/>
                <w:szCs w:val="20"/>
                <w:lang w:val="en-GB"/>
              </w:rPr>
            </w:pPr>
          </w:p>
        </w:tc>
        <w:tc>
          <w:tcPr>
            <w:tcW w:w="669" w:type="pct"/>
            <w:shd w:val="clear" w:color="auto" w:fill="auto"/>
            <w:noWrap/>
            <w:hideMark/>
          </w:tcPr>
          <w:p w14:paraId="6904F5FD" w14:textId="77777777" w:rsidR="00360269" w:rsidRPr="00D200F4" w:rsidRDefault="00360269" w:rsidP="00AB1FAD">
            <w:pPr>
              <w:widowControl/>
              <w:spacing w:after="0" w:line="240" w:lineRule="auto"/>
              <w:rPr>
                <w:rFonts w:eastAsia="Times New Roman"/>
                <w:kern w:val="0"/>
                <w:sz w:val="20"/>
                <w:szCs w:val="20"/>
                <w:lang w:val="en-GB"/>
              </w:rPr>
            </w:pPr>
          </w:p>
        </w:tc>
        <w:tc>
          <w:tcPr>
            <w:tcW w:w="354" w:type="pct"/>
            <w:shd w:val="clear" w:color="auto" w:fill="auto"/>
            <w:noWrap/>
            <w:hideMark/>
          </w:tcPr>
          <w:p w14:paraId="7E5DECD5" w14:textId="77777777" w:rsidR="00360269" w:rsidRPr="00D200F4" w:rsidRDefault="00360269" w:rsidP="00AB1FAD">
            <w:pPr>
              <w:widowControl/>
              <w:spacing w:after="0" w:line="240" w:lineRule="auto"/>
              <w:rPr>
                <w:rFonts w:eastAsia="Times New Roman"/>
                <w:kern w:val="0"/>
                <w:sz w:val="20"/>
                <w:szCs w:val="20"/>
                <w:lang w:val="en-GB"/>
              </w:rPr>
            </w:pPr>
          </w:p>
        </w:tc>
        <w:tc>
          <w:tcPr>
            <w:tcW w:w="143" w:type="pct"/>
            <w:shd w:val="clear" w:color="auto" w:fill="auto"/>
            <w:noWrap/>
            <w:hideMark/>
          </w:tcPr>
          <w:p w14:paraId="7453A63B" w14:textId="77777777" w:rsidR="00360269" w:rsidRPr="00D200F4" w:rsidRDefault="00360269" w:rsidP="00AB1FAD">
            <w:pPr>
              <w:widowControl/>
              <w:spacing w:after="0" w:line="240" w:lineRule="auto"/>
              <w:rPr>
                <w:rFonts w:eastAsia="Times New Roman"/>
                <w:kern w:val="0"/>
                <w:sz w:val="20"/>
                <w:szCs w:val="20"/>
                <w:lang w:val="en-GB"/>
              </w:rPr>
            </w:pPr>
          </w:p>
        </w:tc>
        <w:tc>
          <w:tcPr>
            <w:tcW w:w="211" w:type="pct"/>
            <w:shd w:val="clear" w:color="auto" w:fill="auto"/>
            <w:noWrap/>
            <w:hideMark/>
          </w:tcPr>
          <w:p w14:paraId="481D1334" w14:textId="77777777" w:rsidR="00360269" w:rsidRPr="00D200F4" w:rsidRDefault="00360269" w:rsidP="00AB1FAD">
            <w:pPr>
              <w:widowControl/>
              <w:spacing w:after="0" w:line="240" w:lineRule="auto"/>
              <w:rPr>
                <w:rFonts w:eastAsia="Times New Roman"/>
                <w:kern w:val="0"/>
                <w:sz w:val="20"/>
                <w:szCs w:val="20"/>
                <w:lang w:val="en-GB"/>
              </w:rPr>
            </w:pPr>
          </w:p>
        </w:tc>
      </w:tr>
      <w:tr w:rsidR="0035303C" w:rsidRPr="00D200F4" w14:paraId="0902DEE1" w14:textId="77777777" w:rsidTr="00D200F4">
        <w:trPr>
          <w:trHeight w:val="310"/>
        </w:trPr>
        <w:tc>
          <w:tcPr>
            <w:tcW w:w="611" w:type="pct"/>
            <w:shd w:val="clear" w:color="auto" w:fill="auto"/>
            <w:noWrap/>
            <w:vAlign w:val="center"/>
            <w:hideMark/>
          </w:tcPr>
          <w:p w14:paraId="45768F9F"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7070A7CB"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Decreased plasma volume (&gt;10%) at day 6</w:t>
            </w:r>
          </w:p>
        </w:tc>
        <w:tc>
          <w:tcPr>
            <w:tcW w:w="304" w:type="pct"/>
            <w:shd w:val="clear" w:color="auto" w:fill="auto"/>
            <w:noWrap/>
            <w:vAlign w:val="center"/>
            <w:hideMark/>
          </w:tcPr>
          <w:p w14:paraId="2CE1F934"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74220D70"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62</w:t>
            </w:r>
          </w:p>
        </w:tc>
        <w:tc>
          <w:tcPr>
            <w:tcW w:w="669" w:type="pct"/>
            <w:shd w:val="clear" w:color="auto" w:fill="auto"/>
            <w:noWrap/>
            <w:vAlign w:val="center"/>
            <w:hideMark/>
          </w:tcPr>
          <w:p w14:paraId="596A81D0" w14:textId="7D843235"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0.78 </w:t>
            </w:r>
            <w:r w:rsidR="008601D0" w:rsidRPr="00D200F4">
              <w:rPr>
                <w:kern w:val="0"/>
                <w:sz w:val="20"/>
                <w:szCs w:val="20"/>
                <w:lang w:val="en-GB"/>
              </w:rPr>
              <w:t>(</w:t>
            </w:r>
            <w:r w:rsidRPr="00D200F4">
              <w:rPr>
                <w:kern w:val="0"/>
                <w:sz w:val="20"/>
                <w:szCs w:val="20"/>
                <w:lang w:val="en-GB"/>
              </w:rPr>
              <w:t>0.36, 1.66</w:t>
            </w:r>
            <w:r w:rsidR="008601D0" w:rsidRPr="00D200F4">
              <w:rPr>
                <w:kern w:val="0"/>
                <w:sz w:val="20"/>
                <w:szCs w:val="20"/>
                <w:lang w:val="en-GB"/>
              </w:rPr>
              <w:t>)</w:t>
            </w:r>
          </w:p>
        </w:tc>
        <w:tc>
          <w:tcPr>
            <w:tcW w:w="354" w:type="pct"/>
            <w:shd w:val="clear" w:color="auto" w:fill="auto"/>
            <w:noWrap/>
            <w:vAlign w:val="center"/>
            <w:hideMark/>
          </w:tcPr>
          <w:p w14:paraId="6602F9C7"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0.51</w:t>
            </w:r>
          </w:p>
        </w:tc>
        <w:tc>
          <w:tcPr>
            <w:tcW w:w="143" w:type="pct"/>
            <w:shd w:val="clear" w:color="auto" w:fill="auto"/>
            <w:noWrap/>
            <w:vAlign w:val="center"/>
            <w:hideMark/>
          </w:tcPr>
          <w:p w14:paraId="1B3532BE"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62E868A1"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629468D2" w14:textId="77777777" w:rsidTr="00D200F4">
        <w:trPr>
          <w:trHeight w:val="310"/>
        </w:trPr>
        <w:tc>
          <w:tcPr>
            <w:tcW w:w="611" w:type="pct"/>
            <w:shd w:val="clear" w:color="auto" w:fill="auto"/>
            <w:noWrap/>
            <w:vAlign w:val="center"/>
            <w:hideMark/>
          </w:tcPr>
          <w:p w14:paraId="4E2D10EA"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31EEBD2C"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Decreased plasma volume (&gt;10%) at day 12</w:t>
            </w:r>
          </w:p>
        </w:tc>
        <w:tc>
          <w:tcPr>
            <w:tcW w:w="304" w:type="pct"/>
            <w:shd w:val="clear" w:color="auto" w:fill="auto"/>
            <w:noWrap/>
            <w:vAlign w:val="center"/>
            <w:hideMark/>
          </w:tcPr>
          <w:p w14:paraId="2EDC047F"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49A548DD"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46</w:t>
            </w:r>
          </w:p>
        </w:tc>
        <w:tc>
          <w:tcPr>
            <w:tcW w:w="669" w:type="pct"/>
            <w:shd w:val="clear" w:color="auto" w:fill="auto"/>
            <w:noWrap/>
            <w:vAlign w:val="center"/>
            <w:hideMark/>
          </w:tcPr>
          <w:p w14:paraId="64E9201F" w14:textId="032952C1"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0.45 </w:t>
            </w:r>
            <w:r w:rsidR="008601D0" w:rsidRPr="00D200F4">
              <w:rPr>
                <w:kern w:val="0"/>
                <w:sz w:val="20"/>
                <w:szCs w:val="20"/>
                <w:lang w:val="en-GB"/>
              </w:rPr>
              <w:t>(</w:t>
            </w:r>
            <w:r w:rsidRPr="00D200F4">
              <w:rPr>
                <w:kern w:val="0"/>
                <w:sz w:val="20"/>
                <w:szCs w:val="20"/>
                <w:lang w:val="en-GB"/>
              </w:rPr>
              <w:t>0.14, 1.47</w:t>
            </w:r>
            <w:r w:rsidR="008601D0" w:rsidRPr="00D200F4">
              <w:rPr>
                <w:kern w:val="0"/>
                <w:sz w:val="20"/>
                <w:szCs w:val="20"/>
                <w:lang w:val="en-GB"/>
              </w:rPr>
              <w:t>)</w:t>
            </w:r>
          </w:p>
        </w:tc>
        <w:tc>
          <w:tcPr>
            <w:tcW w:w="354" w:type="pct"/>
            <w:shd w:val="clear" w:color="auto" w:fill="auto"/>
            <w:noWrap/>
            <w:vAlign w:val="center"/>
            <w:hideMark/>
          </w:tcPr>
          <w:p w14:paraId="5E823D4C"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0.19</w:t>
            </w:r>
          </w:p>
        </w:tc>
        <w:tc>
          <w:tcPr>
            <w:tcW w:w="143" w:type="pct"/>
            <w:shd w:val="clear" w:color="auto" w:fill="auto"/>
            <w:noWrap/>
            <w:vAlign w:val="center"/>
            <w:hideMark/>
          </w:tcPr>
          <w:p w14:paraId="45766600"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6A33DC39"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48A46102" w14:textId="77777777" w:rsidTr="00D200F4">
        <w:trPr>
          <w:trHeight w:val="310"/>
        </w:trPr>
        <w:tc>
          <w:tcPr>
            <w:tcW w:w="611" w:type="pct"/>
            <w:shd w:val="clear" w:color="auto" w:fill="auto"/>
            <w:noWrap/>
            <w:vAlign w:val="center"/>
            <w:hideMark/>
          </w:tcPr>
          <w:p w14:paraId="728632A0"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21512B5F"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Negative cumulative fluid balance at first 6 days of treatment</w:t>
            </w:r>
          </w:p>
        </w:tc>
        <w:tc>
          <w:tcPr>
            <w:tcW w:w="304" w:type="pct"/>
            <w:shd w:val="clear" w:color="auto" w:fill="auto"/>
            <w:noWrap/>
            <w:vAlign w:val="center"/>
            <w:hideMark/>
          </w:tcPr>
          <w:p w14:paraId="41F9B01B"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22E5D86C"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78</w:t>
            </w:r>
          </w:p>
        </w:tc>
        <w:tc>
          <w:tcPr>
            <w:tcW w:w="669" w:type="pct"/>
            <w:shd w:val="clear" w:color="auto" w:fill="auto"/>
            <w:noWrap/>
            <w:vAlign w:val="center"/>
            <w:hideMark/>
          </w:tcPr>
          <w:p w14:paraId="66AC6E30" w14:textId="4ED81A0F"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1.75 </w:t>
            </w:r>
            <w:r w:rsidR="008601D0" w:rsidRPr="00D200F4">
              <w:rPr>
                <w:kern w:val="0"/>
                <w:sz w:val="20"/>
                <w:szCs w:val="20"/>
                <w:lang w:val="en-GB"/>
              </w:rPr>
              <w:t>(</w:t>
            </w:r>
            <w:r w:rsidRPr="00D200F4">
              <w:rPr>
                <w:kern w:val="0"/>
                <w:sz w:val="20"/>
                <w:szCs w:val="20"/>
                <w:lang w:val="en-GB"/>
              </w:rPr>
              <w:t>0.45, 6.84</w:t>
            </w:r>
            <w:r w:rsidR="008601D0" w:rsidRPr="00D200F4">
              <w:rPr>
                <w:kern w:val="0"/>
                <w:sz w:val="20"/>
                <w:szCs w:val="20"/>
                <w:lang w:val="en-GB"/>
              </w:rPr>
              <w:t>)</w:t>
            </w:r>
          </w:p>
        </w:tc>
        <w:tc>
          <w:tcPr>
            <w:tcW w:w="354" w:type="pct"/>
            <w:shd w:val="clear" w:color="auto" w:fill="auto"/>
            <w:noWrap/>
            <w:vAlign w:val="center"/>
            <w:hideMark/>
          </w:tcPr>
          <w:p w14:paraId="000C282B"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0.42</w:t>
            </w:r>
          </w:p>
        </w:tc>
        <w:tc>
          <w:tcPr>
            <w:tcW w:w="143" w:type="pct"/>
            <w:shd w:val="clear" w:color="auto" w:fill="auto"/>
            <w:noWrap/>
            <w:vAlign w:val="center"/>
            <w:hideMark/>
          </w:tcPr>
          <w:p w14:paraId="6D6DAF58"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23ECA5E1"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51211E64" w14:textId="77777777" w:rsidTr="00D200F4">
        <w:trPr>
          <w:trHeight w:val="310"/>
        </w:trPr>
        <w:tc>
          <w:tcPr>
            <w:tcW w:w="611" w:type="pct"/>
            <w:shd w:val="clear" w:color="auto" w:fill="auto"/>
            <w:noWrap/>
            <w:vAlign w:val="center"/>
            <w:hideMark/>
          </w:tcPr>
          <w:p w14:paraId="652A7360"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28990810"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Negative cumulative fluid balance in entire 12-day period of treatment</w:t>
            </w:r>
          </w:p>
        </w:tc>
        <w:tc>
          <w:tcPr>
            <w:tcW w:w="304" w:type="pct"/>
            <w:shd w:val="clear" w:color="auto" w:fill="auto"/>
            <w:noWrap/>
            <w:vAlign w:val="center"/>
            <w:hideMark/>
          </w:tcPr>
          <w:p w14:paraId="11D70DA8"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02339038"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62</w:t>
            </w:r>
          </w:p>
        </w:tc>
        <w:tc>
          <w:tcPr>
            <w:tcW w:w="669" w:type="pct"/>
            <w:shd w:val="clear" w:color="auto" w:fill="auto"/>
            <w:noWrap/>
            <w:vAlign w:val="center"/>
            <w:hideMark/>
          </w:tcPr>
          <w:p w14:paraId="0F3071F0" w14:textId="07B515B6"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0.28 </w:t>
            </w:r>
            <w:r w:rsidR="008601D0" w:rsidRPr="00D200F4">
              <w:rPr>
                <w:kern w:val="0"/>
                <w:sz w:val="20"/>
                <w:szCs w:val="20"/>
                <w:lang w:val="en-GB"/>
              </w:rPr>
              <w:t>(</w:t>
            </w:r>
            <w:r w:rsidRPr="00D200F4">
              <w:rPr>
                <w:kern w:val="0"/>
                <w:sz w:val="20"/>
                <w:szCs w:val="20"/>
                <w:lang w:val="en-GB"/>
              </w:rPr>
              <w:t>0.03, 2.40</w:t>
            </w:r>
            <w:r w:rsidR="008601D0" w:rsidRPr="00D200F4">
              <w:rPr>
                <w:kern w:val="0"/>
                <w:sz w:val="20"/>
                <w:szCs w:val="20"/>
                <w:lang w:val="en-GB"/>
              </w:rPr>
              <w:t>)</w:t>
            </w:r>
          </w:p>
        </w:tc>
        <w:tc>
          <w:tcPr>
            <w:tcW w:w="354" w:type="pct"/>
            <w:shd w:val="clear" w:color="auto" w:fill="auto"/>
            <w:noWrap/>
            <w:vAlign w:val="center"/>
            <w:hideMark/>
          </w:tcPr>
          <w:p w14:paraId="508FC381"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0.25</w:t>
            </w:r>
          </w:p>
        </w:tc>
        <w:tc>
          <w:tcPr>
            <w:tcW w:w="143" w:type="pct"/>
            <w:shd w:val="clear" w:color="auto" w:fill="auto"/>
            <w:noWrap/>
            <w:vAlign w:val="center"/>
            <w:hideMark/>
          </w:tcPr>
          <w:p w14:paraId="364C0900"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1E021660"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6A1C2B37" w14:textId="77777777" w:rsidTr="00D200F4">
        <w:trPr>
          <w:trHeight w:val="310"/>
        </w:trPr>
        <w:tc>
          <w:tcPr>
            <w:tcW w:w="611" w:type="pct"/>
            <w:shd w:val="clear" w:color="auto" w:fill="auto"/>
            <w:noWrap/>
            <w:vAlign w:val="center"/>
            <w:hideMark/>
          </w:tcPr>
          <w:p w14:paraId="7E97C109"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1ED566E4"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Negative cumulative sodium balance at first 6 days or treatment</w:t>
            </w:r>
          </w:p>
        </w:tc>
        <w:tc>
          <w:tcPr>
            <w:tcW w:w="304" w:type="pct"/>
            <w:shd w:val="clear" w:color="auto" w:fill="auto"/>
            <w:noWrap/>
            <w:vAlign w:val="center"/>
            <w:hideMark/>
          </w:tcPr>
          <w:p w14:paraId="7BD8EC9A"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4BF9BD7D"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77</w:t>
            </w:r>
          </w:p>
        </w:tc>
        <w:tc>
          <w:tcPr>
            <w:tcW w:w="669" w:type="pct"/>
            <w:shd w:val="clear" w:color="auto" w:fill="auto"/>
            <w:noWrap/>
            <w:vAlign w:val="center"/>
            <w:hideMark/>
          </w:tcPr>
          <w:p w14:paraId="46E753D4" w14:textId="513F0007"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0.61 </w:t>
            </w:r>
            <w:r w:rsidR="008601D0" w:rsidRPr="00D200F4">
              <w:rPr>
                <w:kern w:val="0"/>
                <w:sz w:val="20"/>
                <w:szCs w:val="20"/>
                <w:lang w:val="en-GB"/>
              </w:rPr>
              <w:t>(</w:t>
            </w:r>
            <w:r w:rsidRPr="00D200F4">
              <w:rPr>
                <w:kern w:val="0"/>
                <w:sz w:val="20"/>
                <w:szCs w:val="20"/>
                <w:lang w:val="en-GB"/>
              </w:rPr>
              <w:t>0.38, 0.98</w:t>
            </w:r>
            <w:r w:rsidR="008601D0" w:rsidRPr="00D200F4">
              <w:rPr>
                <w:kern w:val="0"/>
                <w:sz w:val="20"/>
                <w:szCs w:val="20"/>
                <w:lang w:val="en-GB"/>
              </w:rPr>
              <w:t>)</w:t>
            </w:r>
          </w:p>
        </w:tc>
        <w:tc>
          <w:tcPr>
            <w:tcW w:w="354" w:type="pct"/>
            <w:shd w:val="clear" w:color="auto" w:fill="auto"/>
            <w:noWrap/>
            <w:vAlign w:val="center"/>
            <w:hideMark/>
          </w:tcPr>
          <w:p w14:paraId="3387C9AD"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0.04</w:t>
            </w:r>
          </w:p>
        </w:tc>
        <w:tc>
          <w:tcPr>
            <w:tcW w:w="143" w:type="pct"/>
            <w:shd w:val="clear" w:color="auto" w:fill="auto"/>
            <w:noWrap/>
            <w:vAlign w:val="center"/>
            <w:hideMark/>
          </w:tcPr>
          <w:p w14:paraId="7B50CDA2"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65EDAD3F"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7A04B671" w14:textId="77777777" w:rsidTr="00D200F4">
        <w:trPr>
          <w:trHeight w:val="310"/>
        </w:trPr>
        <w:tc>
          <w:tcPr>
            <w:tcW w:w="611" w:type="pct"/>
            <w:shd w:val="clear" w:color="auto" w:fill="auto"/>
            <w:noWrap/>
            <w:vAlign w:val="center"/>
            <w:hideMark/>
          </w:tcPr>
          <w:p w14:paraId="55B2DB4F"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499448FB"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Negative cumulative sodium balance in entire 12-day period of treatment</w:t>
            </w:r>
          </w:p>
        </w:tc>
        <w:tc>
          <w:tcPr>
            <w:tcW w:w="304" w:type="pct"/>
            <w:shd w:val="clear" w:color="auto" w:fill="auto"/>
            <w:noWrap/>
            <w:vAlign w:val="center"/>
            <w:hideMark/>
          </w:tcPr>
          <w:p w14:paraId="58C09282"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6EC17072"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61</w:t>
            </w:r>
          </w:p>
        </w:tc>
        <w:tc>
          <w:tcPr>
            <w:tcW w:w="669" w:type="pct"/>
            <w:shd w:val="clear" w:color="auto" w:fill="auto"/>
            <w:noWrap/>
            <w:vAlign w:val="center"/>
            <w:hideMark/>
          </w:tcPr>
          <w:p w14:paraId="0E03C2D9" w14:textId="4C8F519A"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0.41 </w:t>
            </w:r>
            <w:r w:rsidR="008601D0" w:rsidRPr="00D200F4">
              <w:rPr>
                <w:kern w:val="0"/>
                <w:sz w:val="20"/>
                <w:szCs w:val="20"/>
                <w:lang w:val="en-GB"/>
              </w:rPr>
              <w:t>(</w:t>
            </w:r>
            <w:r w:rsidRPr="00D200F4">
              <w:rPr>
                <w:kern w:val="0"/>
                <w:sz w:val="20"/>
                <w:szCs w:val="20"/>
                <w:lang w:val="en-GB"/>
              </w:rPr>
              <w:t>0.22, 0.77</w:t>
            </w:r>
            <w:r w:rsidR="008601D0" w:rsidRPr="00D200F4">
              <w:rPr>
                <w:kern w:val="0"/>
                <w:sz w:val="20"/>
                <w:szCs w:val="20"/>
                <w:lang w:val="en-GB"/>
              </w:rPr>
              <w:t>)</w:t>
            </w:r>
          </w:p>
        </w:tc>
        <w:tc>
          <w:tcPr>
            <w:tcW w:w="354" w:type="pct"/>
            <w:shd w:val="clear" w:color="auto" w:fill="auto"/>
            <w:noWrap/>
            <w:vAlign w:val="center"/>
            <w:hideMark/>
          </w:tcPr>
          <w:p w14:paraId="4156B501"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0.005</w:t>
            </w:r>
          </w:p>
        </w:tc>
        <w:tc>
          <w:tcPr>
            <w:tcW w:w="143" w:type="pct"/>
            <w:shd w:val="clear" w:color="auto" w:fill="auto"/>
            <w:noWrap/>
            <w:vAlign w:val="center"/>
            <w:hideMark/>
          </w:tcPr>
          <w:p w14:paraId="366ACDB7"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3A62C3F7"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1BBA5A97" w14:textId="77777777" w:rsidTr="00D200F4">
        <w:trPr>
          <w:trHeight w:val="310"/>
        </w:trPr>
        <w:tc>
          <w:tcPr>
            <w:tcW w:w="611" w:type="pct"/>
            <w:shd w:val="clear" w:color="auto" w:fill="auto"/>
            <w:noWrap/>
            <w:vAlign w:val="center"/>
            <w:hideMark/>
          </w:tcPr>
          <w:p w14:paraId="21D7F37B"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74A474D8" w14:textId="109983B5" w:rsidR="00360269" w:rsidRPr="00D200F4" w:rsidRDefault="00D200F4" w:rsidP="00AB1FAD">
            <w:pPr>
              <w:widowControl/>
              <w:spacing w:after="0" w:line="240" w:lineRule="auto"/>
              <w:ind w:firstLineChars="100" w:firstLine="200"/>
              <w:rPr>
                <w:kern w:val="0"/>
                <w:sz w:val="20"/>
                <w:szCs w:val="20"/>
                <w:lang w:val="en-GB"/>
              </w:rPr>
            </w:pPr>
            <w:r w:rsidRPr="00D200F4">
              <w:rPr>
                <w:kern w:val="0"/>
                <w:sz w:val="20"/>
                <w:szCs w:val="20"/>
                <w:lang w:val="en-GB"/>
              </w:rPr>
              <w:t>Hypokalaemia</w:t>
            </w:r>
          </w:p>
        </w:tc>
        <w:tc>
          <w:tcPr>
            <w:tcW w:w="304" w:type="pct"/>
            <w:shd w:val="clear" w:color="auto" w:fill="auto"/>
            <w:noWrap/>
            <w:vAlign w:val="center"/>
            <w:hideMark/>
          </w:tcPr>
          <w:p w14:paraId="64238764"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2</w:t>
            </w:r>
          </w:p>
        </w:tc>
        <w:tc>
          <w:tcPr>
            <w:tcW w:w="438" w:type="pct"/>
            <w:shd w:val="clear" w:color="auto" w:fill="auto"/>
            <w:noWrap/>
            <w:vAlign w:val="center"/>
            <w:hideMark/>
          </w:tcPr>
          <w:p w14:paraId="420DEA29"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58</w:t>
            </w:r>
          </w:p>
        </w:tc>
        <w:tc>
          <w:tcPr>
            <w:tcW w:w="669" w:type="pct"/>
            <w:shd w:val="clear" w:color="auto" w:fill="auto"/>
            <w:noWrap/>
            <w:vAlign w:val="center"/>
            <w:hideMark/>
          </w:tcPr>
          <w:p w14:paraId="2ADCF0C7" w14:textId="2646A7DE"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2.45 </w:t>
            </w:r>
            <w:r w:rsidR="008601D0" w:rsidRPr="00D200F4">
              <w:rPr>
                <w:kern w:val="0"/>
                <w:sz w:val="20"/>
                <w:szCs w:val="20"/>
                <w:lang w:val="en-GB"/>
              </w:rPr>
              <w:t>(</w:t>
            </w:r>
            <w:r w:rsidRPr="00D200F4">
              <w:rPr>
                <w:kern w:val="0"/>
                <w:sz w:val="20"/>
                <w:szCs w:val="20"/>
                <w:lang w:val="en-GB"/>
              </w:rPr>
              <w:t>1.20, 4.98</w:t>
            </w:r>
            <w:r w:rsidR="008601D0" w:rsidRPr="00D200F4">
              <w:rPr>
                <w:kern w:val="0"/>
                <w:sz w:val="20"/>
                <w:szCs w:val="20"/>
                <w:lang w:val="en-GB"/>
              </w:rPr>
              <w:t>)</w:t>
            </w:r>
          </w:p>
        </w:tc>
        <w:tc>
          <w:tcPr>
            <w:tcW w:w="354" w:type="pct"/>
            <w:shd w:val="clear" w:color="auto" w:fill="auto"/>
            <w:noWrap/>
            <w:vAlign w:val="center"/>
            <w:hideMark/>
          </w:tcPr>
          <w:p w14:paraId="790DB983"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0.01</w:t>
            </w:r>
          </w:p>
        </w:tc>
        <w:tc>
          <w:tcPr>
            <w:tcW w:w="143" w:type="pct"/>
            <w:shd w:val="clear" w:color="auto" w:fill="auto"/>
            <w:noWrap/>
            <w:vAlign w:val="center"/>
            <w:hideMark/>
          </w:tcPr>
          <w:p w14:paraId="1E92D1C6"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211" w:type="pct"/>
            <w:shd w:val="clear" w:color="auto" w:fill="auto"/>
            <w:noWrap/>
            <w:vAlign w:val="center"/>
            <w:hideMark/>
          </w:tcPr>
          <w:p w14:paraId="01866416"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030370F3" w14:textId="77777777" w:rsidTr="00D200F4">
        <w:trPr>
          <w:trHeight w:val="310"/>
        </w:trPr>
        <w:tc>
          <w:tcPr>
            <w:tcW w:w="611" w:type="pct"/>
            <w:shd w:val="clear" w:color="auto" w:fill="auto"/>
            <w:noWrap/>
            <w:vAlign w:val="center"/>
            <w:hideMark/>
          </w:tcPr>
          <w:p w14:paraId="573207FB"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35690535"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Hyponatremia</w:t>
            </w:r>
          </w:p>
        </w:tc>
        <w:tc>
          <w:tcPr>
            <w:tcW w:w="304" w:type="pct"/>
            <w:shd w:val="clear" w:color="auto" w:fill="auto"/>
            <w:noWrap/>
            <w:vAlign w:val="center"/>
            <w:hideMark/>
          </w:tcPr>
          <w:p w14:paraId="18F99C52"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2</w:t>
            </w:r>
          </w:p>
        </w:tc>
        <w:tc>
          <w:tcPr>
            <w:tcW w:w="438" w:type="pct"/>
            <w:shd w:val="clear" w:color="auto" w:fill="auto"/>
            <w:noWrap/>
            <w:vAlign w:val="center"/>
            <w:hideMark/>
          </w:tcPr>
          <w:p w14:paraId="3AEEB601"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58</w:t>
            </w:r>
          </w:p>
        </w:tc>
        <w:tc>
          <w:tcPr>
            <w:tcW w:w="669" w:type="pct"/>
            <w:shd w:val="clear" w:color="auto" w:fill="auto"/>
            <w:noWrap/>
            <w:vAlign w:val="center"/>
            <w:hideMark/>
          </w:tcPr>
          <w:p w14:paraId="72C91163" w14:textId="1EFC816B"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0.14 </w:t>
            </w:r>
            <w:r w:rsidR="008601D0" w:rsidRPr="00D200F4">
              <w:rPr>
                <w:kern w:val="0"/>
                <w:sz w:val="20"/>
                <w:szCs w:val="20"/>
                <w:lang w:val="en-GB"/>
              </w:rPr>
              <w:t>(</w:t>
            </w:r>
            <w:r w:rsidRPr="00D200F4">
              <w:rPr>
                <w:kern w:val="0"/>
                <w:sz w:val="20"/>
                <w:szCs w:val="20"/>
                <w:lang w:val="en-GB"/>
              </w:rPr>
              <w:t>0.03, 0.74</w:t>
            </w:r>
            <w:r w:rsidR="008601D0" w:rsidRPr="00D200F4">
              <w:rPr>
                <w:kern w:val="0"/>
                <w:sz w:val="20"/>
                <w:szCs w:val="20"/>
                <w:lang w:val="en-GB"/>
              </w:rPr>
              <w:t>)</w:t>
            </w:r>
          </w:p>
        </w:tc>
        <w:tc>
          <w:tcPr>
            <w:tcW w:w="354" w:type="pct"/>
            <w:shd w:val="clear" w:color="auto" w:fill="auto"/>
            <w:noWrap/>
            <w:vAlign w:val="center"/>
            <w:hideMark/>
          </w:tcPr>
          <w:p w14:paraId="26ACF8AE"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0.02</w:t>
            </w:r>
          </w:p>
        </w:tc>
        <w:tc>
          <w:tcPr>
            <w:tcW w:w="143" w:type="pct"/>
            <w:shd w:val="clear" w:color="auto" w:fill="auto"/>
            <w:noWrap/>
            <w:vAlign w:val="center"/>
            <w:hideMark/>
          </w:tcPr>
          <w:p w14:paraId="54CCEC79"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211" w:type="pct"/>
            <w:shd w:val="clear" w:color="auto" w:fill="auto"/>
            <w:noWrap/>
            <w:vAlign w:val="center"/>
            <w:hideMark/>
          </w:tcPr>
          <w:p w14:paraId="5498BFD0"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74%</w:t>
            </w:r>
          </w:p>
        </w:tc>
      </w:tr>
      <w:tr w:rsidR="0035303C" w:rsidRPr="00D200F4" w14:paraId="7735F495" w14:textId="77777777" w:rsidTr="00D200F4">
        <w:trPr>
          <w:trHeight w:val="310"/>
        </w:trPr>
        <w:tc>
          <w:tcPr>
            <w:tcW w:w="611" w:type="pct"/>
            <w:shd w:val="clear" w:color="auto" w:fill="auto"/>
            <w:noWrap/>
            <w:vAlign w:val="center"/>
            <w:hideMark/>
          </w:tcPr>
          <w:p w14:paraId="3610BA59"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3AC9B849"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Increased urine volume (more than 10 L/d)</w:t>
            </w:r>
          </w:p>
        </w:tc>
        <w:tc>
          <w:tcPr>
            <w:tcW w:w="304" w:type="pct"/>
            <w:shd w:val="clear" w:color="auto" w:fill="auto"/>
            <w:noWrap/>
            <w:vAlign w:val="center"/>
            <w:hideMark/>
          </w:tcPr>
          <w:p w14:paraId="67AF8BBA"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54905C26"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28</w:t>
            </w:r>
          </w:p>
        </w:tc>
        <w:tc>
          <w:tcPr>
            <w:tcW w:w="669" w:type="pct"/>
            <w:shd w:val="clear" w:color="auto" w:fill="auto"/>
            <w:noWrap/>
            <w:vAlign w:val="center"/>
            <w:hideMark/>
          </w:tcPr>
          <w:p w14:paraId="412C0821" w14:textId="38B128D4"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0.08 </w:t>
            </w:r>
            <w:r w:rsidR="008601D0" w:rsidRPr="00D200F4">
              <w:rPr>
                <w:kern w:val="0"/>
                <w:sz w:val="20"/>
                <w:szCs w:val="20"/>
                <w:lang w:val="en-GB"/>
              </w:rPr>
              <w:t>(</w:t>
            </w:r>
            <w:r w:rsidRPr="00D200F4">
              <w:rPr>
                <w:kern w:val="0"/>
                <w:sz w:val="20"/>
                <w:szCs w:val="20"/>
                <w:lang w:val="en-GB"/>
              </w:rPr>
              <w:t>0.00, 1.25</w:t>
            </w:r>
            <w:r w:rsidR="008601D0" w:rsidRPr="00D200F4">
              <w:rPr>
                <w:kern w:val="0"/>
                <w:sz w:val="20"/>
                <w:szCs w:val="20"/>
                <w:lang w:val="en-GB"/>
              </w:rPr>
              <w:t>)</w:t>
            </w:r>
          </w:p>
        </w:tc>
        <w:tc>
          <w:tcPr>
            <w:tcW w:w="354" w:type="pct"/>
            <w:shd w:val="clear" w:color="auto" w:fill="auto"/>
            <w:noWrap/>
            <w:vAlign w:val="center"/>
            <w:hideMark/>
          </w:tcPr>
          <w:p w14:paraId="5140AA29"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0.07</w:t>
            </w:r>
          </w:p>
        </w:tc>
        <w:tc>
          <w:tcPr>
            <w:tcW w:w="143" w:type="pct"/>
            <w:shd w:val="clear" w:color="auto" w:fill="auto"/>
            <w:noWrap/>
            <w:vAlign w:val="center"/>
            <w:hideMark/>
          </w:tcPr>
          <w:p w14:paraId="38CCCE5F"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2415E66F"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1CC64C45" w14:textId="77777777" w:rsidTr="00D200F4">
        <w:trPr>
          <w:trHeight w:val="310"/>
        </w:trPr>
        <w:tc>
          <w:tcPr>
            <w:tcW w:w="611" w:type="pct"/>
            <w:shd w:val="clear" w:color="auto" w:fill="auto"/>
            <w:noWrap/>
            <w:vAlign w:val="center"/>
            <w:hideMark/>
          </w:tcPr>
          <w:p w14:paraId="6BF4E42C"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2CE2697E" w14:textId="5479FC28" w:rsidR="00360269" w:rsidRPr="00D200F4" w:rsidRDefault="00D200F4" w:rsidP="00AB1FAD">
            <w:pPr>
              <w:widowControl/>
              <w:spacing w:after="0" w:line="240" w:lineRule="auto"/>
              <w:rPr>
                <w:b/>
                <w:bCs/>
                <w:kern w:val="0"/>
                <w:sz w:val="20"/>
                <w:szCs w:val="20"/>
                <w:lang w:val="en-GB"/>
              </w:rPr>
            </w:pPr>
            <w:r w:rsidRPr="00D200F4">
              <w:rPr>
                <w:b/>
                <w:bCs/>
                <w:kern w:val="0"/>
                <w:sz w:val="20"/>
                <w:szCs w:val="20"/>
                <w:lang w:val="en-GB"/>
              </w:rPr>
              <w:t>Hyperglycaemia</w:t>
            </w:r>
            <w:r w:rsidR="00360269" w:rsidRPr="00D200F4">
              <w:rPr>
                <w:b/>
                <w:bCs/>
                <w:kern w:val="0"/>
                <w:sz w:val="20"/>
                <w:szCs w:val="20"/>
                <w:lang w:val="en-GB"/>
              </w:rPr>
              <w:t>/Diabetes mellitus</w:t>
            </w:r>
            <w:r w:rsidR="00360269" w:rsidRPr="00D200F4">
              <w:rPr>
                <w:sz w:val="20"/>
                <w:szCs w:val="20"/>
                <w:vertAlign w:val="superscript"/>
                <w:lang w:val="en-GB"/>
              </w:rPr>
              <w:t xml:space="preserve"> a</w:t>
            </w:r>
          </w:p>
        </w:tc>
        <w:tc>
          <w:tcPr>
            <w:tcW w:w="304" w:type="pct"/>
            <w:shd w:val="clear" w:color="auto" w:fill="auto"/>
            <w:noWrap/>
            <w:hideMark/>
          </w:tcPr>
          <w:p w14:paraId="04F5C3D8"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3</w:t>
            </w:r>
          </w:p>
        </w:tc>
        <w:tc>
          <w:tcPr>
            <w:tcW w:w="438" w:type="pct"/>
            <w:shd w:val="clear" w:color="auto" w:fill="auto"/>
            <w:noWrap/>
            <w:hideMark/>
          </w:tcPr>
          <w:p w14:paraId="6366EA5E"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217</w:t>
            </w:r>
          </w:p>
        </w:tc>
        <w:tc>
          <w:tcPr>
            <w:tcW w:w="669" w:type="pct"/>
            <w:shd w:val="clear" w:color="auto" w:fill="auto"/>
            <w:noWrap/>
            <w:hideMark/>
          </w:tcPr>
          <w:p w14:paraId="7E39FB20" w14:textId="40CAA1F8"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1.68 </w:t>
            </w:r>
            <w:r w:rsidR="008601D0" w:rsidRPr="00D200F4">
              <w:rPr>
                <w:kern w:val="0"/>
                <w:sz w:val="20"/>
                <w:szCs w:val="20"/>
                <w:lang w:val="en-GB"/>
              </w:rPr>
              <w:t>(</w:t>
            </w:r>
            <w:r w:rsidRPr="00D200F4">
              <w:rPr>
                <w:kern w:val="0"/>
                <w:sz w:val="20"/>
                <w:szCs w:val="20"/>
                <w:lang w:val="en-GB"/>
              </w:rPr>
              <w:t>1.03, 2.74</w:t>
            </w:r>
            <w:r w:rsidR="008601D0" w:rsidRPr="00D200F4">
              <w:rPr>
                <w:kern w:val="0"/>
                <w:sz w:val="20"/>
                <w:szCs w:val="20"/>
                <w:lang w:val="en-GB"/>
              </w:rPr>
              <w:t>)</w:t>
            </w:r>
          </w:p>
        </w:tc>
        <w:tc>
          <w:tcPr>
            <w:tcW w:w="354" w:type="pct"/>
            <w:shd w:val="clear" w:color="auto" w:fill="auto"/>
            <w:noWrap/>
            <w:hideMark/>
          </w:tcPr>
          <w:p w14:paraId="1163F8CF"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0.04</w:t>
            </w:r>
          </w:p>
        </w:tc>
        <w:tc>
          <w:tcPr>
            <w:tcW w:w="143" w:type="pct"/>
            <w:shd w:val="clear" w:color="auto" w:fill="auto"/>
            <w:noWrap/>
            <w:hideMark/>
          </w:tcPr>
          <w:p w14:paraId="434CCC2E"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211" w:type="pct"/>
            <w:shd w:val="clear" w:color="auto" w:fill="auto"/>
            <w:noWrap/>
            <w:hideMark/>
          </w:tcPr>
          <w:p w14:paraId="7441D647"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7ABFDA1D" w14:textId="77777777" w:rsidTr="00D200F4">
        <w:trPr>
          <w:trHeight w:val="310"/>
        </w:trPr>
        <w:tc>
          <w:tcPr>
            <w:tcW w:w="611" w:type="pct"/>
            <w:shd w:val="clear" w:color="auto" w:fill="auto"/>
            <w:noWrap/>
            <w:vAlign w:val="center"/>
            <w:hideMark/>
          </w:tcPr>
          <w:p w14:paraId="7E68AAE2"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1070ACAC" w14:textId="77777777" w:rsidR="00360269" w:rsidRPr="00D200F4" w:rsidRDefault="00360269" w:rsidP="00AB1FAD">
            <w:pPr>
              <w:widowControl/>
              <w:spacing w:after="0" w:line="240" w:lineRule="auto"/>
              <w:rPr>
                <w:b/>
                <w:bCs/>
                <w:kern w:val="0"/>
                <w:sz w:val="20"/>
                <w:szCs w:val="20"/>
                <w:lang w:val="en-GB"/>
              </w:rPr>
            </w:pPr>
            <w:r w:rsidRPr="00D200F4">
              <w:rPr>
                <w:b/>
                <w:bCs/>
                <w:kern w:val="0"/>
                <w:sz w:val="20"/>
                <w:szCs w:val="20"/>
                <w:lang w:val="en-GB"/>
              </w:rPr>
              <w:t>Blood glucose (mmol/L)</w:t>
            </w:r>
            <w:r w:rsidRPr="00D200F4">
              <w:rPr>
                <w:sz w:val="20"/>
                <w:szCs w:val="20"/>
                <w:vertAlign w:val="superscript"/>
                <w:lang w:val="en-GB"/>
              </w:rPr>
              <w:t xml:space="preserve"> b</w:t>
            </w:r>
          </w:p>
        </w:tc>
        <w:tc>
          <w:tcPr>
            <w:tcW w:w="304" w:type="pct"/>
            <w:shd w:val="clear" w:color="auto" w:fill="auto"/>
            <w:noWrap/>
            <w:vAlign w:val="center"/>
            <w:hideMark/>
          </w:tcPr>
          <w:p w14:paraId="4D9CECAB"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18304014"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28</w:t>
            </w:r>
          </w:p>
        </w:tc>
        <w:tc>
          <w:tcPr>
            <w:tcW w:w="669" w:type="pct"/>
            <w:shd w:val="clear" w:color="auto" w:fill="auto"/>
            <w:noWrap/>
            <w:vAlign w:val="center"/>
            <w:hideMark/>
          </w:tcPr>
          <w:p w14:paraId="0E16FE95" w14:textId="018F0DCF"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1.88 </w:t>
            </w:r>
            <w:r w:rsidR="008601D0" w:rsidRPr="00D200F4">
              <w:rPr>
                <w:kern w:val="0"/>
                <w:sz w:val="20"/>
                <w:szCs w:val="20"/>
                <w:lang w:val="en-GB"/>
              </w:rPr>
              <w:t>(</w:t>
            </w:r>
            <w:r w:rsidRPr="00D200F4">
              <w:rPr>
                <w:kern w:val="0"/>
                <w:sz w:val="20"/>
                <w:szCs w:val="20"/>
                <w:lang w:val="en-GB"/>
              </w:rPr>
              <w:t>1.56, 2.20</w:t>
            </w:r>
            <w:r w:rsidR="008601D0" w:rsidRPr="00D200F4">
              <w:rPr>
                <w:kern w:val="0"/>
                <w:sz w:val="20"/>
                <w:szCs w:val="20"/>
                <w:lang w:val="en-GB"/>
              </w:rPr>
              <w:t>)</w:t>
            </w:r>
          </w:p>
        </w:tc>
        <w:tc>
          <w:tcPr>
            <w:tcW w:w="354" w:type="pct"/>
            <w:shd w:val="clear" w:color="auto" w:fill="auto"/>
            <w:noWrap/>
            <w:vAlign w:val="center"/>
            <w:hideMark/>
          </w:tcPr>
          <w:p w14:paraId="23316044"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&lt;0.00001</w:t>
            </w:r>
          </w:p>
        </w:tc>
        <w:tc>
          <w:tcPr>
            <w:tcW w:w="143" w:type="pct"/>
            <w:shd w:val="clear" w:color="auto" w:fill="auto"/>
            <w:noWrap/>
            <w:vAlign w:val="center"/>
            <w:hideMark/>
          </w:tcPr>
          <w:p w14:paraId="3846C4C7"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0DF7E95A"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18EA428A" w14:textId="77777777" w:rsidTr="00D200F4">
        <w:trPr>
          <w:trHeight w:val="310"/>
        </w:trPr>
        <w:tc>
          <w:tcPr>
            <w:tcW w:w="611" w:type="pct"/>
            <w:shd w:val="clear" w:color="auto" w:fill="auto"/>
            <w:noWrap/>
            <w:vAlign w:val="center"/>
            <w:hideMark/>
          </w:tcPr>
          <w:p w14:paraId="2D1F821F" w14:textId="77777777" w:rsidR="00360269" w:rsidRPr="00D200F4" w:rsidRDefault="00360269" w:rsidP="00AB1FAD">
            <w:pPr>
              <w:widowControl/>
              <w:spacing w:after="0" w:line="240" w:lineRule="auto"/>
              <w:rPr>
                <w:b/>
                <w:bCs/>
                <w:kern w:val="0"/>
                <w:sz w:val="20"/>
                <w:szCs w:val="20"/>
                <w:lang w:val="en-GB"/>
              </w:rPr>
            </w:pPr>
            <w:r w:rsidRPr="00D200F4">
              <w:rPr>
                <w:b/>
                <w:bCs/>
                <w:kern w:val="0"/>
                <w:sz w:val="20"/>
                <w:szCs w:val="20"/>
                <w:lang w:val="en-GB"/>
              </w:rPr>
              <w:t>TBI</w:t>
            </w:r>
          </w:p>
        </w:tc>
        <w:tc>
          <w:tcPr>
            <w:tcW w:w="2270" w:type="pct"/>
            <w:shd w:val="clear" w:color="auto" w:fill="auto"/>
            <w:noWrap/>
            <w:vAlign w:val="center"/>
            <w:hideMark/>
          </w:tcPr>
          <w:p w14:paraId="2CCFB535" w14:textId="77777777" w:rsidR="00360269" w:rsidRPr="00D200F4" w:rsidRDefault="00360269" w:rsidP="00AB1FAD">
            <w:pPr>
              <w:widowControl/>
              <w:spacing w:after="0" w:line="240" w:lineRule="auto"/>
              <w:rPr>
                <w:b/>
                <w:bCs/>
                <w:kern w:val="0"/>
                <w:sz w:val="20"/>
                <w:szCs w:val="20"/>
                <w:lang w:val="en-GB"/>
              </w:rPr>
            </w:pPr>
          </w:p>
        </w:tc>
        <w:tc>
          <w:tcPr>
            <w:tcW w:w="304" w:type="pct"/>
            <w:shd w:val="clear" w:color="auto" w:fill="auto"/>
            <w:noWrap/>
            <w:vAlign w:val="center"/>
            <w:hideMark/>
          </w:tcPr>
          <w:p w14:paraId="376772D8" w14:textId="77777777" w:rsidR="00360269" w:rsidRPr="00D200F4" w:rsidRDefault="00360269" w:rsidP="00AB1FAD">
            <w:pPr>
              <w:widowControl/>
              <w:spacing w:after="0" w:line="240" w:lineRule="auto"/>
              <w:rPr>
                <w:rFonts w:eastAsia="Times New Roman"/>
                <w:kern w:val="0"/>
                <w:sz w:val="20"/>
                <w:szCs w:val="20"/>
                <w:lang w:val="en-GB"/>
              </w:rPr>
            </w:pPr>
          </w:p>
        </w:tc>
        <w:tc>
          <w:tcPr>
            <w:tcW w:w="438" w:type="pct"/>
            <w:shd w:val="clear" w:color="auto" w:fill="auto"/>
            <w:noWrap/>
            <w:vAlign w:val="center"/>
            <w:hideMark/>
          </w:tcPr>
          <w:p w14:paraId="16AD91FA" w14:textId="77777777" w:rsidR="00360269" w:rsidRPr="00D200F4" w:rsidRDefault="00360269" w:rsidP="00AB1FAD">
            <w:pPr>
              <w:widowControl/>
              <w:spacing w:after="0" w:line="240" w:lineRule="auto"/>
              <w:rPr>
                <w:rFonts w:eastAsia="Times New Roman"/>
                <w:kern w:val="0"/>
                <w:sz w:val="20"/>
                <w:szCs w:val="20"/>
                <w:lang w:val="en-GB"/>
              </w:rPr>
            </w:pPr>
          </w:p>
        </w:tc>
        <w:tc>
          <w:tcPr>
            <w:tcW w:w="669" w:type="pct"/>
            <w:shd w:val="clear" w:color="auto" w:fill="auto"/>
            <w:noWrap/>
            <w:vAlign w:val="center"/>
            <w:hideMark/>
          </w:tcPr>
          <w:p w14:paraId="1BC5DE91" w14:textId="77777777" w:rsidR="00360269" w:rsidRPr="00D200F4" w:rsidRDefault="00360269" w:rsidP="00AB1FAD">
            <w:pPr>
              <w:widowControl/>
              <w:spacing w:after="0" w:line="240" w:lineRule="auto"/>
              <w:rPr>
                <w:rFonts w:eastAsia="Times New Roman"/>
                <w:kern w:val="0"/>
                <w:sz w:val="20"/>
                <w:szCs w:val="20"/>
                <w:lang w:val="en-GB"/>
              </w:rPr>
            </w:pPr>
          </w:p>
        </w:tc>
        <w:tc>
          <w:tcPr>
            <w:tcW w:w="354" w:type="pct"/>
            <w:shd w:val="clear" w:color="auto" w:fill="auto"/>
            <w:noWrap/>
            <w:vAlign w:val="center"/>
            <w:hideMark/>
          </w:tcPr>
          <w:p w14:paraId="10F823BD" w14:textId="77777777" w:rsidR="00360269" w:rsidRPr="00D200F4" w:rsidRDefault="00360269" w:rsidP="00AB1FAD">
            <w:pPr>
              <w:widowControl/>
              <w:spacing w:after="0" w:line="240" w:lineRule="auto"/>
              <w:rPr>
                <w:rFonts w:eastAsia="Times New Roman"/>
                <w:kern w:val="0"/>
                <w:sz w:val="20"/>
                <w:szCs w:val="20"/>
                <w:lang w:val="en-GB"/>
              </w:rPr>
            </w:pPr>
          </w:p>
        </w:tc>
        <w:tc>
          <w:tcPr>
            <w:tcW w:w="143" w:type="pct"/>
            <w:shd w:val="clear" w:color="auto" w:fill="auto"/>
            <w:noWrap/>
            <w:vAlign w:val="center"/>
            <w:hideMark/>
          </w:tcPr>
          <w:p w14:paraId="1A7FD2F1" w14:textId="77777777" w:rsidR="00360269" w:rsidRPr="00D200F4" w:rsidRDefault="00360269" w:rsidP="00AB1FAD">
            <w:pPr>
              <w:widowControl/>
              <w:spacing w:after="0" w:line="240" w:lineRule="auto"/>
              <w:rPr>
                <w:rFonts w:eastAsia="Times New Roman"/>
                <w:kern w:val="0"/>
                <w:sz w:val="20"/>
                <w:szCs w:val="20"/>
                <w:lang w:val="en-GB"/>
              </w:rPr>
            </w:pPr>
          </w:p>
        </w:tc>
        <w:tc>
          <w:tcPr>
            <w:tcW w:w="211" w:type="pct"/>
            <w:shd w:val="clear" w:color="auto" w:fill="auto"/>
            <w:noWrap/>
            <w:vAlign w:val="center"/>
            <w:hideMark/>
          </w:tcPr>
          <w:p w14:paraId="34CC33C1" w14:textId="77777777" w:rsidR="00360269" w:rsidRPr="00D200F4" w:rsidRDefault="00360269" w:rsidP="00AB1FAD">
            <w:pPr>
              <w:widowControl/>
              <w:spacing w:after="0" w:line="240" w:lineRule="auto"/>
              <w:rPr>
                <w:rFonts w:eastAsia="Times New Roman"/>
                <w:kern w:val="0"/>
                <w:sz w:val="20"/>
                <w:szCs w:val="20"/>
                <w:lang w:val="en-GB"/>
              </w:rPr>
            </w:pPr>
          </w:p>
        </w:tc>
      </w:tr>
      <w:tr w:rsidR="0035303C" w:rsidRPr="00D200F4" w14:paraId="5AC5F0C8" w14:textId="77777777" w:rsidTr="00D200F4">
        <w:trPr>
          <w:trHeight w:val="310"/>
        </w:trPr>
        <w:tc>
          <w:tcPr>
            <w:tcW w:w="611" w:type="pct"/>
            <w:shd w:val="clear" w:color="auto" w:fill="auto"/>
            <w:noWrap/>
            <w:vAlign w:val="center"/>
            <w:hideMark/>
          </w:tcPr>
          <w:p w14:paraId="6E077049"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2E6B9DA7" w14:textId="77777777" w:rsidR="00360269" w:rsidRPr="00D200F4" w:rsidRDefault="00360269" w:rsidP="00AB1FAD">
            <w:pPr>
              <w:widowControl/>
              <w:spacing w:after="0" w:line="240" w:lineRule="auto"/>
              <w:rPr>
                <w:b/>
                <w:bCs/>
                <w:kern w:val="0"/>
                <w:sz w:val="20"/>
                <w:szCs w:val="20"/>
                <w:lang w:val="en-GB"/>
              </w:rPr>
            </w:pPr>
            <w:r w:rsidRPr="00D200F4">
              <w:rPr>
                <w:b/>
                <w:bCs/>
                <w:kern w:val="0"/>
                <w:sz w:val="20"/>
                <w:szCs w:val="20"/>
                <w:lang w:val="en-GB"/>
              </w:rPr>
              <w:t>Death</w:t>
            </w:r>
          </w:p>
        </w:tc>
        <w:tc>
          <w:tcPr>
            <w:tcW w:w="304" w:type="pct"/>
            <w:shd w:val="clear" w:color="auto" w:fill="auto"/>
            <w:noWrap/>
            <w:vAlign w:val="center"/>
            <w:hideMark/>
          </w:tcPr>
          <w:p w14:paraId="718BD054" w14:textId="77777777" w:rsidR="00360269" w:rsidRPr="00D200F4" w:rsidRDefault="00360269" w:rsidP="00AB1FAD">
            <w:pPr>
              <w:widowControl/>
              <w:spacing w:after="0" w:line="240" w:lineRule="auto"/>
              <w:rPr>
                <w:b/>
                <w:bCs/>
                <w:kern w:val="0"/>
                <w:sz w:val="20"/>
                <w:szCs w:val="20"/>
                <w:lang w:val="en-GB"/>
              </w:rPr>
            </w:pPr>
          </w:p>
        </w:tc>
        <w:tc>
          <w:tcPr>
            <w:tcW w:w="438" w:type="pct"/>
            <w:shd w:val="clear" w:color="auto" w:fill="auto"/>
            <w:noWrap/>
            <w:vAlign w:val="center"/>
            <w:hideMark/>
          </w:tcPr>
          <w:p w14:paraId="1BC41D5B" w14:textId="77777777" w:rsidR="00360269" w:rsidRPr="00D200F4" w:rsidRDefault="00360269" w:rsidP="00AB1FAD">
            <w:pPr>
              <w:widowControl/>
              <w:spacing w:after="0" w:line="240" w:lineRule="auto"/>
              <w:rPr>
                <w:rFonts w:eastAsia="Times New Roman"/>
                <w:kern w:val="0"/>
                <w:sz w:val="20"/>
                <w:szCs w:val="20"/>
                <w:lang w:val="en-GB"/>
              </w:rPr>
            </w:pPr>
          </w:p>
        </w:tc>
        <w:tc>
          <w:tcPr>
            <w:tcW w:w="669" w:type="pct"/>
            <w:shd w:val="clear" w:color="auto" w:fill="auto"/>
            <w:noWrap/>
            <w:vAlign w:val="center"/>
            <w:hideMark/>
          </w:tcPr>
          <w:p w14:paraId="4DA6E2D5" w14:textId="77777777" w:rsidR="00360269" w:rsidRPr="00D200F4" w:rsidRDefault="00360269" w:rsidP="00AB1FAD">
            <w:pPr>
              <w:widowControl/>
              <w:spacing w:after="0" w:line="240" w:lineRule="auto"/>
              <w:rPr>
                <w:rFonts w:eastAsia="Times New Roman"/>
                <w:kern w:val="0"/>
                <w:sz w:val="20"/>
                <w:szCs w:val="20"/>
                <w:lang w:val="en-GB"/>
              </w:rPr>
            </w:pPr>
          </w:p>
        </w:tc>
        <w:tc>
          <w:tcPr>
            <w:tcW w:w="354" w:type="pct"/>
            <w:shd w:val="clear" w:color="auto" w:fill="auto"/>
            <w:noWrap/>
            <w:vAlign w:val="center"/>
            <w:hideMark/>
          </w:tcPr>
          <w:p w14:paraId="1658D6C1" w14:textId="77777777" w:rsidR="00360269" w:rsidRPr="00D200F4" w:rsidRDefault="00360269" w:rsidP="00AB1FAD">
            <w:pPr>
              <w:widowControl/>
              <w:spacing w:after="0" w:line="240" w:lineRule="auto"/>
              <w:rPr>
                <w:rFonts w:eastAsia="Times New Roman"/>
                <w:kern w:val="0"/>
                <w:sz w:val="20"/>
                <w:szCs w:val="20"/>
                <w:lang w:val="en-GB"/>
              </w:rPr>
            </w:pPr>
          </w:p>
        </w:tc>
        <w:tc>
          <w:tcPr>
            <w:tcW w:w="143" w:type="pct"/>
            <w:shd w:val="clear" w:color="auto" w:fill="auto"/>
            <w:noWrap/>
            <w:vAlign w:val="center"/>
            <w:hideMark/>
          </w:tcPr>
          <w:p w14:paraId="693367A1" w14:textId="77777777" w:rsidR="00360269" w:rsidRPr="00D200F4" w:rsidRDefault="00360269" w:rsidP="00AB1FAD">
            <w:pPr>
              <w:widowControl/>
              <w:spacing w:after="0" w:line="240" w:lineRule="auto"/>
              <w:rPr>
                <w:rFonts w:eastAsia="Times New Roman"/>
                <w:kern w:val="0"/>
                <w:sz w:val="20"/>
                <w:szCs w:val="20"/>
                <w:lang w:val="en-GB"/>
              </w:rPr>
            </w:pPr>
          </w:p>
        </w:tc>
        <w:tc>
          <w:tcPr>
            <w:tcW w:w="211" w:type="pct"/>
            <w:shd w:val="clear" w:color="auto" w:fill="auto"/>
            <w:noWrap/>
            <w:vAlign w:val="center"/>
            <w:hideMark/>
          </w:tcPr>
          <w:p w14:paraId="741B6A32" w14:textId="77777777" w:rsidR="00360269" w:rsidRPr="00D200F4" w:rsidRDefault="00360269" w:rsidP="00AB1FAD">
            <w:pPr>
              <w:widowControl/>
              <w:spacing w:after="0" w:line="240" w:lineRule="auto"/>
              <w:rPr>
                <w:rFonts w:eastAsia="Times New Roman"/>
                <w:kern w:val="0"/>
                <w:sz w:val="20"/>
                <w:szCs w:val="20"/>
                <w:lang w:val="en-GB"/>
              </w:rPr>
            </w:pPr>
          </w:p>
        </w:tc>
      </w:tr>
      <w:tr w:rsidR="0035303C" w:rsidRPr="00D200F4" w14:paraId="357E95CC" w14:textId="77777777" w:rsidTr="00D200F4">
        <w:trPr>
          <w:trHeight w:val="310"/>
        </w:trPr>
        <w:tc>
          <w:tcPr>
            <w:tcW w:w="611" w:type="pct"/>
            <w:shd w:val="clear" w:color="auto" w:fill="auto"/>
            <w:noWrap/>
            <w:vAlign w:val="center"/>
            <w:hideMark/>
          </w:tcPr>
          <w:p w14:paraId="76B302CB"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4C7F134A"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At 6 months</w:t>
            </w:r>
            <w:r w:rsidRPr="00D200F4">
              <w:rPr>
                <w:sz w:val="20"/>
                <w:szCs w:val="20"/>
                <w:vertAlign w:val="superscript"/>
                <w:lang w:val="en-GB"/>
              </w:rPr>
              <w:t xml:space="preserve"> a</w:t>
            </w:r>
          </w:p>
        </w:tc>
        <w:tc>
          <w:tcPr>
            <w:tcW w:w="304" w:type="pct"/>
            <w:shd w:val="clear" w:color="auto" w:fill="auto"/>
            <w:noWrap/>
            <w:vAlign w:val="center"/>
            <w:hideMark/>
          </w:tcPr>
          <w:p w14:paraId="4213ED4D"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8</w:t>
            </w:r>
          </w:p>
        </w:tc>
        <w:tc>
          <w:tcPr>
            <w:tcW w:w="438" w:type="pct"/>
            <w:shd w:val="clear" w:color="auto" w:fill="auto"/>
            <w:noWrap/>
            <w:vAlign w:val="center"/>
            <w:hideMark/>
          </w:tcPr>
          <w:p w14:paraId="118380A3"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10779</w:t>
            </w:r>
          </w:p>
        </w:tc>
        <w:tc>
          <w:tcPr>
            <w:tcW w:w="669" w:type="pct"/>
            <w:shd w:val="clear" w:color="auto" w:fill="auto"/>
            <w:noWrap/>
            <w:vAlign w:val="center"/>
            <w:hideMark/>
          </w:tcPr>
          <w:p w14:paraId="7CEAA2A3" w14:textId="7F1D98B5"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1.14 </w:t>
            </w:r>
            <w:r w:rsidR="008601D0" w:rsidRPr="00D200F4">
              <w:rPr>
                <w:kern w:val="0"/>
                <w:sz w:val="20"/>
                <w:szCs w:val="20"/>
                <w:lang w:val="en-GB"/>
              </w:rPr>
              <w:t>(</w:t>
            </w:r>
            <w:r w:rsidRPr="00D200F4">
              <w:rPr>
                <w:kern w:val="0"/>
                <w:sz w:val="20"/>
                <w:szCs w:val="20"/>
                <w:lang w:val="en-GB"/>
              </w:rPr>
              <w:t>1.07, 1.22</w:t>
            </w:r>
            <w:r w:rsidR="008601D0" w:rsidRPr="00D200F4">
              <w:rPr>
                <w:kern w:val="0"/>
                <w:sz w:val="20"/>
                <w:szCs w:val="20"/>
                <w:lang w:val="en-GB"/>
              </w:rPr>
              <w:t>)</w:t>
            </w:r>
          </w:p>
        </w:tc>
        <w:tc>
          <w:tcPr>
            <w:tcW w:w="354" w:type="pct"/>
            <w:shd w:val="clear" w:color="auto" w:fill="auto"/>
            <w:noWrap/>
            <w:vAlign w:val="center"/>
            <w:hideMark/>
          </w:tcPr>
          <w:p w14:paraId="506E349C"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&lt;0.0001</w:t>
            </w:r>
          </w:p>
        </w:tc>
        <w:tc>
          <w:tcPr>
            <w:tcW w:w="143" w:type="pct"/>
            <w:shd w:val="clear" w:color="auto" w:fill="auto"/>
            <w:noWrap/>
            <w:vAlign w:val="center"/>
            <w:hideMark/>
          </w:tcPr>
          <w:p w14:paraId="2EE52601"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7</w:t>
            </w:r>
          </w:p>
        </w:tc>
        <w:tc>
          <w:tcPr>
            <w:tcW w:w="211" w:type="pct"/>
            <w:shd w:val="clear" w:color="auto" w:fill="auto"/>
            <w:noWrap/>
            <w:vAlign w:val="center"/>
            <w:hideMark/>
          </w:tcPr>
          <w:p w14:paraId="27EFCC55"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13DCF30E" w14:textId="77777777" w:rsidTr="00D200F4">
        <w:trPr>
          <w:trHeight w:val="310"/>
        </w:trPr>
        <w:tc>
          <w:tcPr>
            <w:tcW w:w="611" w:type="pct"/>
            <w:shd w:val="clear" w:color="auto" w:fill="auto"/>
            <w:noWrap/>
            <w:vAlign w:val="center"/>
            <w:hideMark/>
          </w:tcPr>
          <w:p w14:paraId="5445806F"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095D0D8D"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In hospital</w:t>
            </w:r>
            <w:r w:rsidRPr="00D200F4">
              <w:rPr>
                <w:sz w:val="20"/>
                <w:szCs w:val="20"/>
                <w:vertAlign w:val="superscript"/>
                <w:lang w:val="en-GB"/>
              </w:rPr>
              <w:t xml:space="preserve"> a</w:t>
            </w:r>
          </w:p>
        </w:tc>
        <w:tc>
          <w:tcPr>
            <w:tcW w:w="304" w:type="pct"/>
            <w:shd w:val="clear" w:color="auto" w:fill="auto"/>
            <w:noWrap/>
            <w:vAlign w:val="center"/>
            <w:hideMark/>
          </w:tcPr>
          <w:p w14:paraId="51DD8AED"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4</w:t>
            </w:r>
          </w:p>
        </w:tc>
        <w:tc>
          <w:tcPr>
            <w:tcW w:w="438" w:type="pct"/>
            <w:shd w:val="clear" w:color="auto" w:fill="auto"/>
            <w:noWrap/>
            <w:vAlign w:val="center"/>
            <w:hideMark/>
          </w:tcPr>
          <w:p w14:paraId="3B27827C"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561</w:t>
            </w:r>
          </w:p>
        </w:tc>
        <w:tc>
          <w:tcPr>
            <w:tcW w:w="669" w:type="pct"/>
            <w:shd w:val="clear" w:color="auto" w:fill="auto"/>
            <w:noWrap/>
            <w:vAlign w:val="center"/>
            <w:hideMark/>
          </w:tcPr>
          <w:p w14:paraId="75C5A776" w14:textId="7E3A7382"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0.60 </w:t>
            </w:r>
            <w:r w:rsidR="008601D0" w:rsidRPr="00D200F4">
              <w:rPr>
                <w:kern w:val="0"/>
                <w:sz w:val="20"/>
                <w:szCs w:val="20"/>
                <w:lang w:val="en-GB"/>
              </w:rPr>
              <w:t>(</w:t>
            </w:r>
            <w:r w:rsidRPr="00D200F4">
              <w:rPr>
                <w:kern w:val="0"/>
                <w:sz w:val="20"/>
                <w:szCs w:val="20"/>
                <w:lang w:val="en-GB"/>
              </w:rPr>
              <w:t>0.35, 1.06</w:t>
            </w:r>
            <w:r w:rsidR="008601D0" w:rsidRPr="00D200F4">
              <w:rPr>
                <w:kern w:val="0"/>
                <w:sz w:val="20"/>
                <w:szCs w:val="20"/>
                <w:lang w:val="en-GB"/>
              </w:rPr>
              <w:t>)</w:t>
            </w:r>
          </w:p>
        </w:tc>
        <w:tc>
          <w:tcPr>
            <w:tcW w:w="354" w:type="pct"/>
            <w:shd w:val="clear" w:color="auto" w:fill="auto"/>
            <w:noWrap/>
            <w:vAlign w:val="center"/>
            <w:hideMark/>
          </w:tcPr>
          <w:p w14:paraId="3AB64098"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0.08</w:t>
            </w:r>
          </w:p>
        </w:tc>
        <w:tc>
          <w:tcPr>
            <w:tcW w:w="143" w:type="pct"/>
            <w:shd w:val="clear" w:color="auto" w:fill="auto"/>
            <w:noWrap/>
            <w:vAlign w:val="center"/>
            <w:hideMark/>
          </w:tcPr>
          <w:p w14:paraId="7CD8E241"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3</w:t>
            </w:r>
          </w:p>
        </w:tc>
        <w:tc>
          <w:tcPr>
            <w:tcW w:w="211" w:type="pct"/>
            <w:shd w:val="clear" w:color="auto" w:fill="auto"/>
            <w:noWrap/>
            <w:vAlign w:val="center"/>
            <w:hideMark/>
          </w:tcPr>
          <w:p w14:paraId="276CCC0E"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49%</w:t>
            </w:r>
          </w:p>
        </w:tc>
      </w:tr>
      <w:tr w:rsidR="0035303C" w:rsidRPr="00D200F4" w14:paraId="2175358C" w14:textId="77777777" w:rsidTr="00D200F4">
        <w:trPr>
          <w:trHeight w:val="310"/>
        </w:trPr>
        <w:tc>
          <w:tcPr>
            <w:tcW w:w="611" w:type="pct"/>
            <w:shd w:val="clear" w:color="auto" w:fill="auto"/>
            <w:noWrap/>
            <w:vAlign w:val="center"/>
            <w:hideMark/>
          </w:tcPr>
          <w:p w14:paraId="1E651BE2"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27EB5EA2"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At 1 month</w:t>
            </w:r>
            <w:r w:rsidRPr="00D200F4">
              <w:rPr>
                <w:sz w:val="20"/>
                <w:szCs w:val="20"/>
                <w:vertAlign w:val="superscript"/>
                <w:lang w:val="en-GB"/>
              </w:rPr>
              <w:t xml:space="preserve"> a</w:t>
            </w:r>
          </w:p>
        </w:tc>
        <w:tc>
          <w:tcPr>
            <w:tcW w:w="304" w:type="pct"/>
            <w:shd w:val="clear" w:color="auto" w:fill="auto"/>
            <w:noWrap/>
            <w:vAlign w:val="center"/>
            <w:hideMark/>
          </w:tcPr>
          <w:p w14:paraId="0B9A22CE"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2</w:t>
            </w:r>
          </w:p>
        </w:tc>
        <w:tc>
          <w:tcPr>
            <w:tcW w:w="438" w:type="pct"/>
            <w:shd w:val="clear" w:color="auto" w:fill="auto"/>
            <w:noWrap/>
            <w:vAlign w:val="center"/>
            <w:hideMark/>
          </w:tcPr>
          <w:p w14:paraId="3335E3EC"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10125</w:t>
            </w:r>
          </w:p>
        </w:tc>
        <w:tc>
          <w:tcPr>
            <w:tcW w:w="669" w:type="pct"/>
            <w:shd w:val="clear" w:color="auto" w:fill="auto"/>
            <w:noWrap/>
            <w:vAlign w:val="center"/>
            <w:hideMark/>
          </w:tcPr>
          <w:p w14:paraId="35759938" w14:textId="557084E1"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1.17 </w:t>
            </w:r>
            <w:r w:rsidR="008601D0" w:rsidRPr="00D200F4">
              <w:rPr>
                <w:kern w:val="0"/>
                <w:sz w:val="20"/>
                <w:szCs w:val="20"/>
                <w:lang w:val="en-GB"/>
              </w:rPr>
              <w:t>(</w:t>
            </w:r>
            <w:r w:rsidRPr="00D200F4">
              <w:rPr>
                <w:kern w:val="0"/>
                <w:sz w:val="20"/>
                <w:szCs w:val="20"/>
                <w:lang w:val="en-GB"/>
              </w:rPr>
              <w:t>1.08, 1.26</w:t>
            </w:r>
            <w:r w:rsidR="008601D0" w:rsidRPr="00D200F4">
              <w:rPr>
                <w:kern w:val="0"/>
                <w:sz w:val="20"/>
                <w:szCs w:val="20"/>
                <w:lang w:val="en-GB"/>
              </w:rPr>
              <w:t>)</w:t>
            </w:r>
          </w:p>
        </w:tc>
        <w:tc>
          <w:tcPr>
            <w:tcW w:w="354" w:type="pct"/>
            <w:shd w:val="clear" w:color="auto" w:fill="auto"/>
            <w:noWrap/>
            <w:vAlign w:val="center"/>
            <w:hideMark/>
          </w:tcPr>
          <w:p w14:paraId="7B83D3EE"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&lt;0.0001</w:t>
            </w:r>
          </w:p>
        </w:tc>
        <w:tc>
          <w:tcPr>
            <w:tcW w:w="143" w:type="pct"/>
            <w:shd w:val="clear" w:color="auto" w:fill="auto"/>
            <w:noWrap/>
            <w:vAlign w:val="center"/>
            <w:hideMark/>
          </w:tcPr>
          <w:p w14:paraId="0B664275"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211" w:type="pct"/>
            <w:shd w:val="clear" w:color="auto" w:fill="auto"/>
            <w:noWrap/>
            <w:vAlign w:val="center"/>
            <w:hideMark/>
          </w:tcPr>
          <w:p w14:paraId="6D1032AE"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460202E4" w14:textId="77777777" w:rsidTr="00D200F4">
        <w:trPr>
          <w:trHeight w:val="310"/>
        </w:trPr>
        <w:tc>
          <w:tcPr>
            <w:tcW w:w="611" w:type="pct"/>
            <w:shd w:val="clear" w:color="auto" w:fill="auto"/>
            <w:noWrap/>
            <w:vAlign w:val="center"/>
            <w:hideMark/>
          </w:tcPr>
          <w:p w14:paraId="28940AE9"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52735852"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At 1 year</w:t>
            </w:r>
            <w:r w:rsidRPr="00D200F4">
              <w:rPr>
                <w:sz w:val="20"/>
                <w:szCs w:val="20"/>
                <w:vertAlign w:val="superscript"/>
                <w:lang w:val="en-GB"/>
              </w:rPr>
              <w:t xml:space="preserve"> a</w:t>
            </w:r>
          </w:p>
        </w:tc>
        <w:tc>
          <w:tcPr>
            <w:tcW w:w="304" w:type="pct"/>
            <w:shd w:val="clear" w:color="auto" w:fill="auto"/>
            <w:noWrap/>
            <w:vAlign w:val="center"/>
            <w:hideMark/>
          </w:tcPr>
          <w:p w14:paraId="2E102D2A"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3DA162E6"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375</w:t>
            </w:r>
          </w:p>
        </w:tc>
        <w:tc>
          <w:tcPr>
            <w:tcW w:w="669" w:type="pct"/>
            <w:shd w:val="clear" w:color="auto" w:fill="auto"/>
            <w:noWrap/>
            <w:vAlign w:val="center"/>
            <w:hideMark/>
          </w:tcPr>
          <w:p w14:paraId="735BE5B2" w14:textId="0A5ECDE9"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0.85 </w:t>
            </w:r>
            <w:r w:rsidR="008601D0" w:rsidRPr="00D200F4">
              <w:rPr>
                <w:kern w:val="0"/>
                <w:sz w:val="20"/>
                <w:szCs w:val="20"/>
                <w:lang w:val="en-GB"/>
              </w:rPr>
              <w:t>(</w:t>
            </w:r>
            <w:r w:rsidRPr="00D200F4">
              <w:rPr>
                <w:kern w:val="0"/>
                <w:sz w:val="20"/>
                <w:szCs w:val="20"/>
                <w:lang w:val="en-GB"/>
              </w:rPr>
              <w:t>0.59, 1.23</w:t>
            </w:r>
            <w:r w:rsidR="008601D0" w:rsidRPr="00D200F4">
              <w:rPr>
                <w:kern w:val="0"/>
                <w:sz w:val="20"/>
                <w:szCs w:val="20"/>
                <w:lang w:val="en-GB"/>
              </w:rPr>
              <w:t>)</w:t>
            </w:r>
          </w:p>
        </w:tc>
        <w:tc>
          <w:tcPr>
            <w:tcW w:w="354" w:type="pct"/>
            <w:shd w:val="clear" w:color="auto" w:fill="auto"/>
            <w:noWrap/>
            <w:vAlign w:val="center"/>
            <w:hideMark/>
          </w:tcPr>
          <w:p w14:paraId="2787DD32"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0.39</w:t>
            </w:r>
          </w:p>
        </w:tc>
        <w:tc>
          <w:tcPr>
            <w:tcW w:w="143" w:type="pct"/>
            <w:shd w:val="clear" w:color="auto" w:fill="auto"/>
            <w:noWrap/>
            <w:vAlign w:val="center"/>
            <w:hideMark/>
          </w:tcPr>
          <w:p w14:paraId="223D80A3"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2C7CACE8"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4E18A22D" w14:textId="77777777" w:rsidTr="00D200F4">
        <w:trPr>
          <w:trHeight w:val="310"/>
        </w:trPr>
        <w:tc>
          <w:tcPr>
            <w:tcW w:w="611" w:type="pct"/>
            <w:shd w:val="clear" w:color="auto" w:fill="auto"/>
            <w:noWrap/>
            <w:vAlign w:val="center"/>
            <w:hideMark/>
          </w:tcPr>
          <w:p w14:paraId="5635D106"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69A0B81B"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At end of follow up period</w:t>
            </w:r>
            <w:r w:rsidRPr="00D200F4">
              <w:rPr>
                <w:sz w:val="20"/>
                <w:szCs w:val="20"/>
                <w:vertAlign w:val="superscript"/>
                <w:lang w:val="en-GB"/>
              </w:rPr>
              <w:t xml:space="preserve"> a</w:t>
            </w:r>
          </w:p>
        </w:tc>
        <w:tc>
          <w:tcPr>
            <w:tcW w:w="304" w:type="pct"/>
            <w:shd w:val="clear" w:color="auto" w:fill="auto"/>
            <w:noWrap/>
            <w:vAlign w:val="center"/>
            <w:hideMark/>
          </w:tcPr>
          <w:p w14:paraId="55C3D759"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4</w:t>
            </w:r>
          </w:p>
        </w:tc>
        <w:tc>
          <w:tcPr>
            <w:tcW w:w="438" w:type="pct"/>
            <w:shd w:val="clear" w:color="auto" w:fill="auto"/>
            <w:noWrap/>
            <w:vAlign w:val="center"/>
            <w:hideMark/>
          </w:tcPr>
          <w:p w14:paraId="55294E9E"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375</w:t>
            </w:r>
          </w:p>
        </w:tc>
        <w:tc>
          <w:tcPr>
            <w:tcW w:w="669" w:type="pct"/>
            <w:shd w:val="clear" w:color="auto" w:fill="auto"/>
            <w:noWrap/>
            <w:vAlign w:val="center"/>
            <w:hideMark/>
          </w:tcPr>
          <w:p w14:paraId="2CB9E2B5" w14:textId="235D1DA2"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0.95 </w:t>
            </w:r>
            <w:r w:rsidR="008601D0" w:rsidRPr="00D200F4">
              <w:rPr>
                <w:kern w:val="0"/>
                <w:sz w:val="20"/>
                <w:szCs w:val="20"/>
                <w:lang w:val="en-GB"/>
              </w:rPr>
              <w:t>(</w:t>
            </w:r>
            <w:r w:rsidRPr="00D200F4">
              <w:rPr>
                <w:kern w:val="0"/>
                <w:sz w:val="20"/>
                <w:szCs w:val="20"/>
                <w:lang w:val="en-GB"/>
              </w:rPr>
              <w:t>0.72, 1.24</w:t>
            </w:r>
            <w:r w:rsidR="008601D0" w:rsidRPr="00D200F4">
              <w:rPr>
                <w:kern w:val="0"/>
                <w:sz w:val="20"/>
                <w:szCs w:val="20"/>
                <w:lang w:val="en-GB"/>
              </w:rPr>
              <w:t>)</w:t>
            </w:r>
          </w:p>
        </w:tc>
        <w:tc>
          <w:tcPr>
            <w:tcW w:w="354" w:type="pct"/>
            <w:shd w:val="clear" w:color="auto" w:fill="auto"/>
            <w:noWrap/>
            <w:vAlign w:val="center"/>
            <w:hideMark/>
          </w:tcPr>
          <w:p w14:paraId="723B1563"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0.69</w:t>
            </w:r>
          </w:p>
        </w:tc>
        <w:tc>
          <w:tcPr>
            <w:tcW w:w="143" w:type="pct"/>
            <w:shd w:val="clear" w:color="auto" w:fill="auto"/>
            <w:noWrap/>
            <w:vAlign w:val="center"/>
            <w:hideMark/>
          </w:tcPr>
          <w:p w14:paraId="5FB07CC9"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3</w:t>
            </w:r>
          </w:p>
        </w:tc>
        <w:tc>
          <w:tcPr>
            <w:tcW w:w="211" w:type="pct"/>
            <w:shd w:val="clear" w:color="auto" w:fill="auto"/>
            <w:noWrap/>
            <w:vAlign w:val="center"/>
            <w:hideMark/>
          </w:tcPr>
          <w:p w14:paraId="10B014BF"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6697D285" w14:textId="77777777" w:rsidTr="00D200F4">
        <w:trPr>
          <w:trHeight w:val="310"/>
        </w:trPr>
        <w:tc>
          <w:tcPr>
            <w:tcW w:w="611" w:type="pct"/>
            <w:shd w:val="clear" w:color="auto" w:fill="auto"/>
            <w:noWrap/>
            <w:vAlign w:val="center"/>
            <w:hideMark/>
          </w:tcPr>
          <w:p w14:paraId="22127A6E"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39EF9EE2"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Not specified timepoint</w:t>
            </w:r>
            <w:r w:rsidRPr="00D200F4">
              <w:rPr>
                <w:sz w:val="20"/>
                <w:szCs w:val="20"/>
                <w:vertAlign w:val="superscript"/>
                <w:lang w:val="en-GB"/>
              </w:rPr>
              <w:t xml:space="preserve"> a</w:t>
            </w:r>
          </w:p>
        </w:tc>
        <w:tc>
          <w:tcPr>
            <w:tcW w:w="304" w:type="pct"/>
            <w:shd w:val="clear" w:color="auto" w:fill="auto"/>
            <w:noWrap/>
            <w:vAlign w:val="center"/>
            <w:hideMark/>
          </w:tcPr>
          <w:p w14:paraId="38AF2489"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2</w:t>
            </w:r>
          </w:p>
        </w:tc>
        <w:tc>
          <w:tcPr>
            <w:tcW w:w="438" w:type="pct"/>
            <w:shd w:val="clear" w:color="auto" w:fill="auto"/>
            <w:noWrap/>
            <w:vAlign w:val="center"/>
            <w:hideMark/>
          </w:tcPr>
          <w:p w14:paraId="32196CD8"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379</w:t>
            </w:r>
          </w:p>
        </w:tc>
        <w:tc>
          <w:tcPr>
            <w:tcW w:w="669" w:type="pct"/>
            <w:shd w:val="clear" w:color="auto" w:fill="auto"/>
            <w:noWrap/>
            <w:vAlign w:val="center"/>
            <w:hideMark/>
          </w:tcPr>
          <w:p w14:paraId="1471627A" w14:textId="1AE0F6EA"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0.81 </w:t>
            </w:r>
            <w:r w:rsidR="008601D0" w:rsidRPr="00D200F4">
              <w:rPr>
                <w:kern w:val="0"/>
                <w:sz w:val="20"/>
                <w:szCs w:val="20"/>
                <w:lang w:val="en-GB"/>
              </w:rPr>
              <w:t>(</w:t>
            </w:r>
            <w:r w:rsidRPr="00D200F4">
              <w:rPr>
                <w:kern w:val="0"/>
                <w:sz w:val="20"/>
                <w:szCs w:val="20"/>
                <w:lang w:val="en-GB"/>
              </w:rPr>
              <w:t>0.55, 1.19</w:t>
            </w:r>
            <w:r w:rsidR="008601D0" w:rsidRPr="00D200F4">
              <w:rPr>
                <w:kern w:val="0"/>
                <w:sz w:val="20"/>
                <w:szCs w:val="20"/>
                <w:lang w:val="en-GB"/>
              </w:rPr>
              <w:t>)</w:t>
            </w:r>
          </w:p>
        </w:tc>
        <w:tc>
          <w:tcPr>
            <w:tcW w:w="354" w:type="pct"/>
            <w:shd w:val="clear" w:color="auto" w:fill="auto"/>
            <w:noWrap/>
            <w:vAlign w:val="center"/>
            <w:hideMark/>
          </w:tcPr>
          <w:p w14:paraId="5CDBAB26"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0.29</w:t>
            </w:r>
          </w:p>
        </w:tc>
        <w:tc>
          <w:tcPr>
            <w:tcW w:w="143" w:type="pct"/>
            <w:shd w:val="clear" w:color="auto" w:fill="auto"/>
            <w:noWrap/>
            <w:vAlign w:val="center"/>
            <w:hideMark/>
          </w:tcPr>
          <w:p w14:paraId="7241BFEC"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211" w:type="pct"/>
            <w:shd w:val="clear" w:color="auto" w:fill="auto"/>
            <w:noWrap/>
            <w:vAlign w:val="center"/>
            <w:hideMark/>
          </w:tcPr>
          <w:p w14:paraId="5F6CA8E2"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00D59B68" w14:textId="77777777" w:rsidTr="00D200F4">
        <w:trPr>
          <w:trHeight w:val="310"/>
        </w:trPr>
        <w:tc>
          <w:tcPr>
            <w:tcW w:w="611" w:type="pct"/>
            <w:shd w:val="clear" w:color="auto" w:fill="auto"/>
            <w:noWrap/>
            <w:vAlign w:val="center"/>
            <w:hideMark/>
          </w:tcPr>
          <w:p w14:paraId="69743226"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29B4C2FC" w14:textId="77777777" w:rsidR="00360269" w:rsidRPr="00D200F4" w:rsidRDefault="00360269" w:rsidP="00AB1FAD">
            <w:pPr>
              <w:widowControl/>
              <w:spacing w:after="0" w:line="240" w:lineRule="auto"/>
              <w:rPr>
                <w:b/>
                <w:bCs/>
                <w:kern w:val="0"/>
                <w:sz w:val="20"/>
                <w:szCs w:val="20"/>
                <w:lang w:val="en-GB"/>
              </w:rPr>
            </w:pPr>
            <w:r w:rsidRPr="00D200F4">
              <w:rPr>
                <w:b/>
                <w:bCs/>
                <w:kern w:val="0"/>
                <w:sz w:val="20"/>
                <w:szCs w:val="20"/>
                <w:lang w:val="en-GB"/>
              </w:rPr>
              <w:t>Poor functional outcome after TBI</w:t>
            </w:r>
            <w:r w:rsidRPr="00D200F4">
              <w:rPr>
                <w:sz w:val="20"/>
                <w:szCs w:val="20"/>
                <w:vertAlign w:val="superscript"/>
                <w:lang w:val="en-GB"/>
              </w:rPr>
              <w:t xml:space="preserve"> a</w:t>
            </w:r>
          </w:p>
        </w:tc>
        <w:tc>
          <w:tcPr>
            <w:tcW w:w="304" w:type="pct"/>
            <w:shd w:val="clear" w:color="auto" w:fill="auto"/>
            <w:noWrap/>
            <w:vAlign w:val="center"/>
            <w:hideMark/>
          </w:tcPr>
          <w:p w14:paraId="16A8F599"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12</w:t>
            </w:r>
          </w:p>
        </w:tc>
        <w:tc>
          <w:tcPr>
            <w:tcW w:w="438" w:type="pct"/>
            <w:shd w:val="clear" w:color="auto" w:fill="auto"/>
            <w:noWrap/>
            <w:vAlign w:val="center"/>
            <w:hideMark/>
          </w:tcPr>
          <w:p w14:paraId="6AE29CF6"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11707</w:t>
            </w:r>
          </w:p>
        </w:tc>
        <w:tc>
          <w:tcPr>
            <w:tcW w:w="669" w:type="pct"/>
            <w:shd w:val="clear" w:color="auto" w:fill="auto"/>
            <w:noWrap/>
            <w:vAlign w:val="center"/>
            <w:hideMark/>
          </w:tcPr>
          <w:p w14:paraId="12AC73EB" w14:textId="77777777" w:rsidR="00360269" w:rsidRPr="00D200F4" w:rsidRDefault="00360269" w:rsidP="00AB1FAD">
            <w:pPr>
              <w:widowControl/>
              <w:spacing w:after="0" w:line="240" w:lineRule="auto"/>
              <w:rPr>
                <w:kern w:val="0"/>
                <w:sz w:val="20"/>
                <w:szCs w:val="20"/>
                <w:lang w:val="en-GB"/>
              </w:rPr>
            </w:pPr>
          </w:p>
        </w:tc>
        <w:tc>
          <w:tcPr>
            <w:tcW w:w="354" w:type="pct"/>
            <w:shd w:val="clear" w:color="auto" w:fill="auto"/>
            <w:noWrap/>
            <w:vAlign w:val="center"/>
            <w:hideMark/>
          </w:tcPr>
          <w:p w14:paraId="7CE7BD3C" w14:textId="77777777" w:rsidR="00360269" w:rsidRPr="00D200F4" w:rsidRDefault="00360269" w:rsidP="00AB1FAD">
            <w:pPr>
              <w:widowControl/>
              <w:spacing w:after="0" w:line="240" w:lineRule="auto"/>
              <w:rPr>
                <w:rFonts w:eastAsia="Times New Roman"/>
                <w:kern w:val="0"/>
                <w:sz w:val="20"/>
                <w:szCs w:val="20"/>
                <w:lang w:val="en-GB"/>
              </w:rPr>
            </w:pPr>
          </w:p>
        </w:tc>
        <w:tc>
          <w:tcPr>
            <w:tcW w:w="143" w:type="pct"/>
            <w:shd w:val="clear" w:color="auto" w:fill="auto"/>
            <w:noWrap/>
            <w:vAlign w:val="center"/>
            <w:hideMark/>
          </w:tcPr>
          <w:p w14:paraId="61538FD8" w14:textId="77777777" w:rsidR="00360269" w:rsidRPr="00D200F4" w:rsidRDefault="00360269" w:rsidP="00AB1FAD">
            <w:pPr>
              <w:widowControl/>
              <w:spacing w:after="0" w:line="240" w:lineRule="auto"/>
              <w:rPr>
                <w:rFonts w:eastAsia="Times New Roman"/>
                <w:kern w:val="0"/>
                <w:sz w:val="20"/>
                <w:szCs w:val="20"/>
                <w:lang w:val="en-GB"/>
              </w:rPr>
            </w:pPr>
          </w:p>
        </w:tc>
        <w:tc>
          <w:tcPr>
            <w:tcW w:w="211" w:type="pct"/>
            <w:shd w:val="clear" w:color="auto" w:fill="auto"/>
            <w:noWrap/>
            <w:vAlign w:val="center"/>
            <w:hideMark/>
          </w:tcPr>
          <w:p w14:paraId="5DC244C8" w14:textId="77777777" w:rsidR="00360269" w:rsidRPr="00D200F4" w:rsidRDefault="00360269" w:rsidP="00AB1FAD">
            <w:pPr>
              <w:widowControl/>
              <w:spacing w:after="0" w:line="240" w:lineRule="auto"/>
              <w:rPr>
                <w:rFonts w:eastAsia="Times New Roman"/>
                <w:kern w:val="0"/>
                <w:sz w:val="20"/>
                <w:szCs w:val="20"/>
                <w:lang w:val="en-GB"/>
              </w:rPr>
            </w:pPr>
          </w:p>
        </w:tc>
      </w:tr>
      <w:tr w:rsidR="0035303C" w:rsidRPr="00D200F4" w14:paraId="6F14A123" w14:textId="77777777" w:rsidTr="00D200F4">
        <w:trPr>
          <w:trHeight w:val="310"/>
        </w:trPr>
        <w:tc>
          <w:tcPr>
            <w:tcW w:w="611" w:type="pct"/>
            <w:shd w:val="clear" w:color="auto" w:fill="auto"/>
            <w:noWrap/>
            <w:vAlign w:val="center"/>
            <w:hideMark/>
          </w:tcPr>
          <w:p w14:paraId="1DB783BB"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24455116"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At discharge</w:t>
            </w:r>
          </w:p>
        </w:tc>
        <w:tc>
          <w:tcPr>
            <w:tcW w:w="304" w:type="pct"/>
            <w:shd w:val="clear" w:color="auto" w:fill="auto"/>
            <w:noWrap/>
            <w:vAlign w:val="center"/>
            <w:hideMark/>
          </w:tcPr>
          <w:p w14:paraId="12448828"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2</w:t>
            </w:r>
          </w:p>
        </w:tc>
        <w:tc>
          <w:tcPr>
            <w:tcW w:w="438" w:type="pct"/>
            <w:shd w:val="clear" w:color="auto" w:fill="auto"/>
            <w:noWrap/>
            <w:vAlign w:val="center"/>
            <w:hideMark/>
          </w:tcPr>
          <w:p w14:paraId="6A28297A"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491</w:t>
            </w:r>
          </w:p>
        </w:tc>
        <w:tc>
          <w:tcPr>
            <w:tcW w:w="669" w:type="pct"/>
            <w:shd w:val="clear" w:color="auto" w:fill="auto"/>
            <w:noWrap/>
            <w:vAlign w:val="center"/>
            <w:hideMark/>
          </w:tcPr>
          <w:p w14:paraId="21CC25B2" w14:textId="4D777938"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0.89 </w:t>
            </w:r>
            <w:r w:rsidR="008601D0" w:rsidRPr="00D200F4">
              <w:rPr>
                <w:kern w:val="0"/>
                <w:sz w:val="20"/>
                <w:szCs w:val="20"/>
                <w:lang w:val="en-GB"/>
              </w:rPr>
              <w:t>(</w:t>
            </w:r>
            <w:r w:rsidRPr="00D200F4">
              <w:rPr>
                <w:kern w:val="0"/>
                <w:sz w:val="20"/>
                <w:szCs w:val="20"/>
                <w:lang w:val="en-GB"/>
              </w:rPr>
              <w:t>0.74, 1.08</w:t>
            </w:r>
            <w:r w:rsidR="008601D0" w:rsidRPr="00D200F4">
              <w:rPr>
                <w:kern w:val="0"/>
                <w:sz w:val="20"/>
                <w:szCs w:val="20"/>
                <w:lang w:val="en-GB"/>
              </w:rPr>
              <w:t>)</w:t>
            </w:r>
          </w:p>
        </w:tc>
        <w:tc>
          <w:tcPr>
            <w:tcW w:w="354" w:type="pct"/>
            <w:shd w:val="clear" w:color="auto" w:fill="auto"/>
            <w:noWrap/>
            <w:vAlign w:val="center"/>
            <w:hideMark/>
          </w:tcPr>
          <w:p w14:paraId="2FCEDCE8"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0.24</w:t>
            </w:r>
          </w:p>
        </w:tc>
        <w:tc>
          <w:tcPr>
            <w:tcW w:w="143" w:type="pct"/>
            <w:shd w:val="clear" w:color="auto" w:fill="auto"/>
            <w:noWrap/>
            <w:vAlign w:val="center"/>
            <w:hideMark/>
          </w:tcPr>
          <w:p w14:paraId="2DFD6F72"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211" w:type="pct"/>
            <w:shd w:val="clear" w:color="auto" w:fill="auto"/>
            <w:noWrap/>
            <w:vAlign w:val="center"/>
            <w:hideMark/>
          </w:tcPr>
          <w:p w14:paraId="6EA946F9"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409AA49B" w14:textId="77777777" w:rsidTr="00D200F4">
        <w:trPr>
          <w:trHeight w:val="310"/>
        </w:trPr>
        <w:tc>
          <w:tcPr>
            <w:tcW w:w="611" w:type="pct"/>
            <w:shd w:val="clear" w:color="auto" w:fill="auto"/>
            <w:noWrap/>
            <w:vAlign w:val="center"/>
            <w:hideMark/>
          </w:tcPr>
          <w:p w14:paraId="05769E19"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329BEB97"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At 6 months</w:t>
            </w:r>
          </w:p>
        </w:tc>
        <w:tc>
          <w:tcPr>
            <w:tcW w:w="304" w:type="pct"/>
            <w:shd w:val="clear" w:color="auto" w:fill="auto"/>
            <w:noWrap/>
            <w:vAlign w:val="center"/>
            <w:hideMark/>
          </w:tcPr>
          <w:p w14:paraId="22A9D6C6"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8</w:t>
            </w:r>
          </w:p>
        </w:tc>
        <w:tc>
          <w:tcPr>
            <w:tcW w:w="438" w:type="pct"/>
            <w:shd w:val="clear" w:color="auto" w:fill="auto"/>
            <w:noWrap/>
            <w:vAlign w:val="center"/>
            <w:hideMark/>
          </w:tcPr>
          <w:p w14:paraId="68A13861"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10408</w:t>
            </w:r>
          </w:p>
        </w:tc>
        <w:tc>
          <w:tcPr>
            <w:tcW w:w="669" w:type="pct"/>
            <w:shd w:val="clear" w:color="auto" w:fill="auto"/>
            <w:noWrap/>
            <w:vAlign w:val="center"/>
            <w:hideMark/>
          </w:tcPr>
          <w:p w14:paraId="0BFCC1E6" w14:textId="65BDF3C8"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1.04 </w:t>
            </w:r>
            <w:r w:rsidR="008601D0" w:rsidRPr="00D200F4">
              <w:rPr>
                <w:kern w:val="0"/>
                <w:sz w:val="20"/>
                <w:szCs w:val="20"/>
                <w:lang w:val="en-GB"/>
              </w:rPr>
              <w:t>(</w:t>
            </w:r>
            <w:r w:rsidRPr="00D200F4">
              <w:rPr>
                <w:kern w:val="0"/>
                <w:sz w:val="20"/>
                <w:szCs w:val="20"/>
                <w:lang w:val="en-GB"/>
              </w:rPr>
              <w:t>0.99, 1.10</w:t>
            </w:r>
            <w:r w:rsidR="008601D0" w:rsidRPr="00D200F4">
              <w:rPr>
                <w:kern w:val="0"/>
                <w:sz w:val="20"/>
                <w:szCs w:val="20"/>
                <w:lang w:val="en-GB"/>
              </w:rPr>
              <w:t>)</w:t>
            </w:r>
          </w:p>
        </w:tc>
        <w:tc>
          <w:tcPr>
            <w:tcW w:w="354" w:type="pct"/>
            <w:shd w:val="clear" w:color="auto" w:fill="auto"/>
            <w:noWrap/>
            <w:vAlign w:val="center"/>
            <w:hideMark/>
          </w:tcPr>
          <w:p w14:paraId="7AA7542A"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0.14</w:t>
            </w:r>
          </w:p>
        </w:tc>
        <w:tc>
          <w:tcPr>
            <w:tcW w:w="143" w:type="pct"/>
            <w:shd w:val="clear" w:color="auto" w:fill="auto"/>
            <w:noWrap/>
            <w:vAlign w:val="center"/>
            <w:hideMark/>
          </w:tcPr>
          <w:p w14:paraId="0054D7A2"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7</w:t>
            </w:r>
          </w:p>
        </w:tc>
        <w:tc>
          <w:tcPr>
            <w:tcW w:w="211" w:type="pct"/>
            <w:shd w:val="clear" w:color="auto" w:fill="auto"/>
            <w:noWrap/>
            <w:vAlign w:val="center"/>
            <w:hideMark/>
          </w:tcPr>
          <w:p w14:paraId="51E10571"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2%</w:t>
            </w:r>
          </w:p>
        </w:tc>
      </w:tr>
      <w:tr w:rsidR="0035303C" w:rsidRPr="00D200F4" w14:paraId="2B7C18E9" w14:textId="77777777" w:rsidTr="00D200F4">
        <w:trPr>
          <w:trHeight w:val="310"/>
        </w:trPr>
        <w:tc>
          <w:tcPr>
            <w:tcW w:w="611" w:type="pct"/>
            <w:shd w:val="clear" w:color="auto" w:fill="auto"/>
            <w:noWrap/>
            <w:vAlign w:val="center"/>
            <w:hideMark/>
          </w:tcPr>
          <w:p w14:paraId="07A9AD65"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136DC26D"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At 1 year</w:t>
            </w:r>
          </w:p>
        </w:tc>
        <w:tc>
          <w:tcPr>
            <w:tcW w:w="304" w:type="pct"/>
            <w:shd w:val="clear" w:color="auto" w:fill="auto"/>
            <w:noWrap/>
            <w:vAlign w:val="center"/>
            <w:hideMark/>
          </w:tcPr>
          <w:p w14:paraId="74C8950E"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4E0B2289"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375</w:t>
            </w:r>
          </w:p>
        </w:tc>
        <w:tc>
          <w:tcPr>
            <w:tcW w:w="669" w:type="pct"/>
            <w:shd w:val="clear" w:color="auto" w:fill="auto"/>
            <w:noWrap/>
            <w:vAlign w:val="center"/>
            <w:hideMark/>
          </w:tcPr>
          <w:p w14:paraId="1C38C3B4" w14:textId="4230DA1E"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0.87 </w:t>
            </w:r>
            <w:r w:rsidR="008601D0" w:rsidRPr="00D200F4">
              <w:rPr>
                <w:kern w:val="0"/>
                <w:sz w:val="20"/>
                <w:szCs w:val="20"/>
                <w:lang w:val="en-GB"/>
              </w:rPr>
              <w:t>(</w:t>
            </w:r>
            <w:r w:rsidRPr="00D200F4">
              <w:rPr>
                <w:kern w:val="0"/>
                <w:sz w:val="20"/>
                <w:szCs w:val="20"/>
                <w:lang w:val="en-GB"/>
              </w:rPr>
              <w:t>0.65, 1.15</w:t>
            </w:r>
            <w:r w:rsidR="008601D0" w:rsidRPr="00D200F4">
              <w:rPr>
                <w:kern w:val="0"/>
                <w:sz w:val="20"/>
                <w:szCs w:val="20"/>
                <w:lang w:val="en-GB"/>
              </w:rPr>
              <w:t>)</w:t>
            </w:r>
          </w:p>
        </w:tc>
        <w:tc>
          <w:tcPr>
            <w:tcW w:w="354" w:type="pct"/>
            <w:shd w:val="clear" w:color="auto" w:fill="auto"/>
            <w:noWrap/>
            <w:vAlign w:val="center"/>
            <w:hideMark/>
          </w:tcPr>
          <w:p w14:paraId="48B89360"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0.32</w:t>
            </w:r>
          </w:p>
        </w:tc>
        <w:tc>
          <w:tcPr>
            <w:tcW w:w="143" w:type="pct"/>
            <w:shd w:val="clear" w:color="auto" w:fill="auto"/>
            <w:noWrap/>
            <w:vAlign w:val="center"/>
            <w:hideMark/>
          </w:tcPr>
          <w:p w14:paraId="6BFAB28C"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0BA09B8D"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23D4A707" w14:textId="77777777" w:rsidTr="00D200F4">
        <w:trPr>
          <w:trHeight w:val="310"/>
        </w:trPr>
        <w:tc>
          <w:tcPr>
            <w:tcW w:w="611" w:type="pct"/>
            <w:shd w:val="clear" w:color="auto" w:fill="auto"/>
            <w:noWrap/>
            <w:vAlign w:val="center"/>
            <w:hideMark/>
          </w:tcPr>
          <w:p w14:paraId="52D46E52"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3A992B29"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At end of follow up period</w:t>
            </w:r>
          </w:p>
        </w:tc>
        <w:tc>
          <w:tcPr>
            <w:tcW w:w="304" w:type="pct"/>
            <w:shd w:val="clear" w:color="auto" w:fill="auto"/>
            <w:noWrap/>
            <w:vAlign w:val="center"/>
            <w:hideMark/>
          </w:tcPr>
          <w:p w14:paraId="2119A8E6"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2</w:t>
            </w:r>
          </w:p>
        </w:tc>
        <w:tc>
          <w:tcPr>
            <w:tcW w:w="438" w:type="pct"/>
            <w:shd w:val="clear" w:color="auto" w:fill="auto"/>
            <w:noWrap/>
            <w:vAlign w:val="center"/>
            <w:hideMark/>
          </w:tcPr>
          <w:p w14:paraId="707153B2"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433</w:t>
            </w:r>
          </w:p>
        </w:tc>
        <w:tc>
          <w:tcPr>
            <w:tcW w:w="669" w:type="pct"/>
            <w:shd w:val="clear" w:color="auto" w:fill="auto"/>
            <w:noWrap/>
            <w:vAlign w:val="center"/>
            <w:hideMark/>
          </w:tcPr>
          <w:p w14:paraId="46A4D331" w14:textId="31AE1386"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0.96 </w:t>
            </w:r>
            <w:r w:rsidR="008601D0" w:rsidRPr="00D200F4">
              <w:rPr>
                <w:kern w:val="0"/>
                <w:sz w:val="20"/>
                <w:szCs w:val="20"/>
                <w:lang w:val="en-GB"/>
              </w:rPr>
              <w:t>(</w:t>
            </w:r>
            <w:r w:rsidRPr="00D200F4">
              <w:rPr>
                <w:kern w:val="0"/>
                <w:sz w:val="20"/>
                <w:szCs w:val="20"/>
                <w:lang w:val="en-GB"/>
              </w:rPr>
              <w:t>0.78, 1.19</w:t>
            </w:r>
            <w:r w:rsidR="008601D0" w:rsidRPr="00D200F4">
              <w:rPr>
                <w:kern w:val="0"/>
                <w:sz w:val="20"/>
                <w:szCs w:val="20"/>
                <w:lang w:val="en-GB"/>
              </w:rPr>
              <w:t>)</w:t>
            </w:r>
          </w:p>
        </w:tc>
        <w:tc>
          <w:tcPr>
            <w:tcW w:w="354" w:type="pct"/>
            <w:shd w:val="clear" w:color="auto" w:fill="auto"/>
            <w:noWrap/>
            <w:vAlign w:val="center"/>
            <w:hideMark/>
          </w:tcPr>
          <w:p w14:paraId="3C46DEA2"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0.73</w:t>
            </w:r>
          </w:p>
        </w:tc>
        <w:tc>
          <w:tcPr>
            <w:tcW w:w="143" w:type="pct"/>
            <w:shd w:val="clear" w:color="auto" w:fill="auto"/>
            <w:noWrap/>
            <w:vAlign w:val="center"/>
            <w:hideMark/>
          </w:tcPr>
          <w:p w14:paraId="05D7D2E8"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211" w:type="pct"/>
            <w:shd w:val="clear" w:color="auto" w:fill="auto"/>
            <w:noWrap/>
            <w:vAlign w:val="center"/>
            <w:hideMark/>
          </w:tcPr>
          <w:p w14:paraId="43C2D0E5"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2D2424A6" w14:textId="77777777" w:rsidTr="00D200F4">
        <w:trPr>
          <w:trHeight w:val="310"/>
        </w:trPr>
        <w:tc>
          <w:tcPr>
            <w:tcW w:w="611" w:type="pct"/>
            <w:shd w:val="clear" w:color="auto" w:fill="auto"/>
            <w:noWrap/>
            <w:vAlign w:val="center"/>
            <w:hideMark/>
          </w:tcPr>
          <w:p w14:paraId="3018761C"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3577DD59" w14:textId="77777777" w:rsidR="00360269" w:rsidRPr="00D200F4" w:rsidRDefault="00360269" w:rsidP="00AB1FAD">
            <w:pPr>
              <w:widowControl/>
              <w:spacing w:after="0" w:line="240" w:lineRule="auto"/>
              <w:rPr>
                <w:b/>
                <w:bCs/>
                <w:kern w:val="0"/>
                <w:sz w:val="20"/>
                <w:szCs w:val="20"/>
                <w:lang w:val="en-GB"/>
              </w:rPr>
            </w:pPr>
            <w:r w:rsidRPr="00D200F4">
              <w:rPr>
                <w:b/>
                <w:bCs/>
                <w:kern w:val="0"/>
                <w:sz w:val="20"/>
                <w:szCs w:val="20"/>
                <w:lang w:val="en-GB"/>
              </w:rPr>
              <w:t>Requirement for decompressive craniectomy</w:t>
            </w:r>
            <w:r w:rsidRPr="00D200F4">
              <w:rPr>
                <w:sz w:val="20"/>
                <w:szCs w:val="20"/>
                <w:vertAlign w:val="superscript"/>
                <w:lang w:val="en-GB"/>
              </w:rPr>
              <w:t xml:space="preserve"> a</w:t>
            </w:r>
          </w:p>
        </w:tc>
        <w:tc>
          <w:tcPr>
            <w:tcW w:w="304" w:type="pct"/>
            <w:shd w:val="clear" w:color="auto" w:fill="auto"/>
            <w:noWrap/>
            <w:vAlign w:val="center"/>
            <w:hideMark/>
          </w:tcPr>
          <w:p w14:paraId="52737C9E"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338098B5"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328</w:t>
            </w:r>
          </w:p>
        </w:tc>
        <w:tc>
          <w:tcPr>
            <w:tcW w:w="669" w:type="pct"/>
            <w:shd w:val="clear" w:color="auto" w:fill="auto"/>
            <w:noWrap/>
            <w:vAlign w:val="center"/>
            <w:hideMark/>
          </w:tcPr>
          <w:p w14:paraId="676F3364" w14:textId="0BCEA49D"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0.99 </w:t>
            </w:r>
            <w:r w:rsidR="008601D0" w:rsidRPr="00D200F4">
              <w:rPr>
                <w:kern w:val="0"/>
                <w:sz w:val="20"/>
                <w:szCs w:val="20"/>
                <w:lang w:val="en-GB"/>
              </w:rPr>
              <w:t>(</w:t>
            </w:r>
            <w:r w:rsidRPr="00D200F4">
              <w:rPr>
                <w:kern w:val="0"/>
                <w:sz w:val="20"/>
                <w:szCs w:val="20"/>
                <w:lang w:val="en-GB"/>
              </w:rPr>
              <w:t>0.55, 1.77</w:t>
            </w:r>
            <w:r w:rsidR="008601D0" w:rsidRPr="00D200F4">
              <w:rPr>
                <w:kern w:val="0"/>
                <w:sz w:val="20"/>
                <w:szCs w:val="20"/>
                <w:lang w:val="en-GB"/>
              </w:rPr>
              <w:t>)</w:t>
            </w:r>
          </w:p>
        </w:tc>
        <w:tc>
          <w:tcPr>
            <w:tcW w:w="354" w:type="pct"/>
            <w:shd w:val="clear" w:color="auto" w:fill="auto"/>
            <w:noWrap/>
            <w:vAlign w:val="center"/>
            <w:hideMark/>
          </w:tcPr>
          <w:p w14:paraId="301362CA"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0.97</w:t>
            </w:r>
          </w:p>
        </w:tc>
        <w:tc>
          <w:tcPr>
            <w:tcW w:w="143" w:type="pct"/>
            <w:shd w:val="clear" w:color="auto" w:fill="auto"/>
            <w:noWrap/>
            <w:vAlign w:val="center"/>
            <w:hideMark/>
          </w:tcPr>
          <w:p w14:paraId="72C1A297"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09877870"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4CE6D5C6" w14:textId="77777777" w:rsidTr="00D200F4">
        <w:trPr>
          <w:trHeight w:val="310"/>
        </w:trPr>
        <w:tc>
          <w:tcPr>
            <w:tcW w:w="611" w:type="pct"/>
            <w:shd w:val="clear" w:color="auto" w:fill="auto"/>
            <w:noWrap/>
            <w:vAlign w:val="center"/>
            <w:hideMark/>
          </w:tcPr>
          <w:p w14:paraId="5E9EC47A"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0BE463CD" w14:textId="77777777" w:rsidR="00360269" w:rsidRPr="00D200F4" w:rsidRDefault="00360269" w:rsidP="00AB1FAD">
            <w:pPr>
              <w:widowControl/>
              <w:spacing w:after="0" w:line="240" w:lineRule="auto"/>
              <w:rPr>
                <w:b/>
                <w:bCs/>
                <w:kern w:val="0"/>
                <w:sz w:val="20"/>
                <w:szCs w:val="20"/>
                <w:lang w:val="en-GB"/>
              </w:rPr>
            </w:pPr>
            <w:r w:rsidRPr="00D200F4">
              <w:rPr>
                <w:b/>
                <w:bCs/>
                <w:kern w:val="0"/>
                <w:sz w:val="20"/>
                <w:szCs w:val="20"/>
                <w:lang w:val="en-GB"/>
              </w:rPr>
              <w:t>Elevated Intracranial pressure</w:t>
            </w:r>
            <w:r w:rsidRPr="00D200F4">
              <w:rPr>
                <w:sz w:val="20"/>
                <w:szCs w:val="20"/>
                <w:vertAlign w:val="superscript"/>
                <w:lang w:val="en-GB"/>
              </w:rPr>
              <w:t xml:space="preserve"> a</w:t>
            </w:r>
          </w:p>
        </w:tc>
        <w:tc>
          <w:tcPr>
            <w:tcW w:w="304" w:type="pct"/>
            <w:shd w:val="clear" w:color="auto" w:fill="auto"/>
            <w:noWrap/>
            <w:vAlign w:val="center"/>
            <w:hideMark/>
          </w:tcPr>
          <w:p w14:paraId="53D55D07"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3B5EC02B"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51</w:t>
            </w:r>
          </w:p>
        </w:tc>
        <w:tc>
          <w:tcPr>
            <w:tcW w:w="669" w:type="pct"/>
            <w:shd w:val="clear" w:color="auto" w:fill="auto"/>
            <w:noWrap/>
            <w:vAlign w:val="center"/>
            <w:hideMark/>
          </w:tcPr>
          <w:p w14:paraId="3CFEF74E" w14:textId="08384944"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0.67 </w:t>
            </w:r>
            <w:r w:rsidR="008601D0" w:rsidRPr="00D200F4">
              <w:rPr>
                <w:kern w:val="0"/>
                <w:sz w:val="20"/>
                <w:szCs w:val="20"/>
                <w:lang w:val="en-GB"/>
              </w:rPr>
              <w:t>(</w:t>
            </w:r>
            <w:r w:rsidRPr="00D200F4">
              <w:rPr>
                <w:kern w:val="0"/>
                <w:sz w:val="20"/>
                <w:szCs w:val="20"/>
                <w:lang w:val="en-GB"/>
              </w:rPr>
              <w:t>0.42, 1.07</w:t>
            </w:r>
            <w:r w:rsidR="008601D0" w:rsidRPr="00D200F4">
              <w:rPr>
                <w:kern w:val="0"/>
                <w:sz w:val="20"/>
                <w:szCs w:val="20"/>
                <w:lang w:val="en-GB"/>
              </w:rPr>
              <w:t>)</w:t>
            </w:r>
          </w:p>
        </w:tc>
        <w:tc>
          <w:tcPr>
            <w:tcW w:w="354" w:type="pct"/>
            <w:shd w:val="clear" w:color="auto" w:fill="auto"/>
            <w:noWrap/>
            <w:vAlign w:val="center"/>
            <w:hideMark/>
          </w:tcPr>
          <w:p w14:paraId="1C624255"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0.09</w:t>
            </w:r>
          </w:p>
        </w:tc>
        <w:tc>
          <w:tcPr>
            <w:tcW w:w="143" w:type="pct"/>
            <w:shd w:val="clear" w:color="auto" w:fill="auto"/>
            <w:noWrap/>
            <w:vAlign w:val="center"/>
            <w:hideMark/>
          </w:tcPr>
          <w:p w14:paraId="009765F0"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4B2E5E5C"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2C396323" w14:textId="77777777" w:rsidTr="00D200F4">
        <w:trPr>
          <w:trHeight w:val="310"/>
        </w:trPr>
        <w:tc>
          <w:tcPr>
            <w:tcW w:w="611" w:type="pct"/>
            <w:shd w:val="clear" w:color="auto" w:fill="auto"/>
            <w:noWrap/>
            <w:vAlign w:val="center"/>
            <w:hideMark/>
          </w:tcPr>
          <w:p w14:paraId="4EA3F6E1"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0342E970" w14:textId="77777777" w:rsidR="00360269" w:rsidRPr="00D200F4" w:rsidRDefault="00360269" w:rsidP="00AB1FAD">
            <w:pPr>
              <w:widowControl/>
              <w:spacing w:after="0" w:line="240" w:lineRule="auto"/>
              <w:rPr>
                <w:b/>
                <w:bCs/>
                <w:kern w:val="0"/>
                <w:sz w:val="20"/>
                <w:szCs w:val="20"/>
                <w:lang w:val="en-GB"/>
              </w:rPr>
            </w:pPr>
            <w:r w:rsidRPr="00D200F4">
              <w:rPr>
                <w:b/>
                <w:bCs/>
                <w:kern w:val="0"/>
                <w:sz w:val="20"/>
                <w:szCs w:val="20"/>
                <w:lang w:val="en-GB"/>
              </w:rPr>
              <w:t>Gastrointestinal bleeding</w:t>
            </w:r>
            <w:r w:rsidRPr="00D200F4">
              <w:rPr>
                <w:sz w:val="20"/>
                <w:szCs w:val="20"/>
                <w:vertAlign w:val="superscript"/>
                <w:lang w:val="en-GB"/>
              </w:rPr>
              <w:t xml:space="preserve"> a</w:t>
            </w:r>
          </w:p>
        </w:tc>
        <w:tc>
          <w:tcPr>
            <w:tcW w:w="304" w:type="pct"/>
            <w:shd w:val="clear" w:color="auto" w:fill="auto"/>
            <w:noWrap/>
            <w:vAlign w:val="center"/>
            <w:hideMark/>
          </w:tcPr>
          <w:p w14:paraId="39021D0B"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9</w:t>
            </w:r>
          </w:p>
        </w:tc>
        <w:tc>
          <w:tcPr>
            <w:tcW w:w="438" w:type="pct"/>
            <w:shd w:val="clear" w:color="auto" w:fill="auto"/>
            <w:noWrap/>
            <w:vAlign w:val="center"/>
            <w:hideMark/>
          </w:tcPr>
          <w:p w14:paraId="2121010C"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1582</w:t>
            </w:r>
          </w:p>
        </w:tc>
        <w:tc>
          <w:tcPr>
            <w:tcW w:w="669" w:type="pct"/>
            <w:shd w:val="clear" w:color="auto" w:fill="auto"/>
            <w:noWrap/>
            <w:vAlign w:val="center"/>
            <w:hideMark/>
          </w:tcPr>
          <w:p w14:paraId="0A31EFDF" w14:textId="51419C28"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0.96 </w:t>
            </w:r>
            <w:r w:rsidR="008601D0" w:rsidRPr="00D200F4">
              <w:rPr>
                <w:kern w:val="0"/>
                <w:sz w:val="20"/>
                <w:szCs w:val="20"/>
                <w:lang w:val="en-GB"/>
              </w:rPr>
              <w:t>(</w:t>
            </w:r>
            <w:r w:rsidRPr="00D200F4">
              <w:rPr>
                <w:kern w:val="0"/>
                <w:sz w:val="20"/>
                <w:szCs w:val="20"/>
                <w:lang w:val="en-GB"/>
              </w:rPr>
              <w:t>0.45, 2.04</w:t>
            </w:r>
            <w:r w:rsidR="008601D0" w:rsidRPr="00D200F4">
              <w:rPr>
                <w:kern w:val="0"/>
                <w:sz w:val="20"/>
                <w:szCs w:val="20"/>
                <w:lang w:val="en-GB"/>
              </w:rPr>
              <w:t>)</w:t>
            </w:r>
          </w:p>
        </w:tc>
        <w:tc>
          <w:tcPr>
            <w:tcW w:w="354" w:type="pct"/>
            <w:shd w:val="clear" w:color="auto" w:fill="auto"/>
            <w:noWrap/>
            <w:vAlign w:val="center"/>
            <w:hideMark/>
          </w:tcPr>
          <w:p w14:paraId="38CBEE91"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0.91</w:t>
            </w:r>
          </w:p>
        </w:tc>
        <w:tc>
          <w:tcPr>
            <w:tcW w:w="143" w:type="pct"/>
            <w:shd w:val="clear" w:color="auto" w:fill="auto"/>
            <w:noWrap/>
            <w:vAlign w:val="center"/>
            <w:hideMark/>
          </w:tcPr>
          <w:p w14:paraId="028BFF21"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8</w:t>
            </w:r>
          </w:p>
        </w:tc>
        <w:tc>
          <w:tcPr>
            <w:tcW w:w="211" w:type="pct"/>
            <w:shd w:val="clear" w:color="auto" w:fill="auto"/>
            <w:noWrap/>
            <w:vAlign w:val="center"/>
            <w:hideMark/>
          </w:tcPr>
          <w:p w14:paraId="4FC74F48"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7D793022" w14:textId="77777777" w:rsidTr="00D200F4">
        <w:trPr>
          <w:trHeight w:val="310"/>
        </w:trPr>
        <w:tc>
          <w:tcPr>
            <w:tcW w:w="611" w:type="pct"/>
            <w:shd w:val="clear" w:color="auto" w:fill="auto"/>
            <w:noWrap/>
            <w:vAlign w:val="center"/>
            <w:hideMark/>
          </w:tcPr>
          <w:p w14:paraId="309D085D" w14:textId="77777777" w:rsidR="00360269" w:rsidRPr="00D200F4" w:rsidRDefault="00360269" w:rsidP="00AB1FAD">
            <w:pPr>
              <w:widowControl/>
              <w:spacing w:after="0" w:line="240" w:lineRule="auto"/>
              <w:rPr>
                <w:rFonts w:eastAsia="Times New Roman"/>
                <w:kern w:val="0"/>
                <w:sz w:val="20"/>
                <w:szCs w:val="20"/>
                <w:lang w:val="en-GB"/>
              </w:rPr>
            </w:pPr>
          </w:p>
        </w:tc>
        <w:tc>
          <w:tcPr>
            <w:tcW w:w="2270" w:type="pct"/>
            <w:shd w:val="clear" w:color="auto" w:fill="auto"/>
            <w:noWrap/>
            <w:vAlign w:val="center"/>
            <w:hideMark/>
          </w:tcPr>
          <w:p w14:paraId="135698AD" w14:textId="77777777" w:rsidR="00360269" w:rsidRPr="00D200F4" w:rsidRDefault="00360269" w:rsidP="00AB1FAD">
            <w:pPr>
              <w:widowControl/>
              <w:spacing w:after="0" w:line="240" w:lineRule="auto"/>
              <w:rPr>
                <w:b/>
                <w:bCs/>
                <w:kern w:val="0"/>
                <w:sz w:val="20"/>
                <w:szCs w:val="20"/>
                <w:lang w:val="en-GB"/>
              </w:rPr>
            </w:pPr>
            <w:r w:rsidRPr="00D200F4">
              <w:rPr>
                <w:b/>
                <w:bCs/>
                <w:kern w:val="0"/>
                <w:sz w:val="20"/>
                <w:szCs w:val="20"/>
                <w:lang w:val="en-GB"/>
              </w:rPr>
              <w:t>Infections</w:t>
            </w:r>
            <w:r w:rsidRPr="00D200F4">
              <w:rPr>
                <w:sz w:val="20"/>
                <w:szCs w:val="20"/>
                <w:vertAlign w:val="superscript"/>
                <w:lang w:val="en-GB"/>
              </w:rPr>
              <w:t xml:space="preserve"> a</w:t>
            </w:r>
          </w:p>
        </w:tc>
        <w:tc>
          <w:tcPr>
            <w:tcW w:w="304" w:type="pct"/>
            <w:shd w:val="clear" w:color="auto" w:fill="auto"/>
            <w:noWrap/>
            <w:vAlign w:val="center"/>
            <w:hideMark/>
          </w:tcPr>
          <w:p w14:paraId="7C2BE3DC" w14:textId="77777777" w:rsidR="00360269" w:rsidRPr="00D200F4" w:rsidRDefault="00360269" w:rsidP="00AB1FAD">
            <w:pPr>
              <w:widowControl/>
              <w:spacing w:after="0" w:line="240" w:lineRule="auto"/>
              <w:rPr>
                <w:b/>
                <w:bCs/>
                <w:kern w:val="0"/>
                <w:sz w:val="20"/>
                <w:szCs w:val="20"/>
                <w:lang w:val="en-GB"/>
              </w:rPr>
            </w:pPr>
          </w:p>
        </w:tc>
        <w:tc>
          <w:tcPr>
            <w:tcW w:w="438" w:type="pct"/>
            <w:shd w:val="clear" w:color="auto" w:fill="auto"/>
            <w:noWrap/>
            <w:vAlign w:val="center"/>
            <w:hideMark/>
          </w:tcPr>
          <w:p w14:paraId="3AD165E9" w14:textId="77777777" w:rsidR="00360269" w:rsidRPr="00D200F4" w:rsidRDefault="00360269" w:rsidP="00AB1FAD">
            <w:pPr>
              <w:widowControl/>
              <w:spacing w:after="0" w:line="240" w:lineRule="auto"/>
              <w:rPr>
                <w:rFonts w:eastAsia="Times New Roman"/>
                <w:kern w:val="0"/>
                <w:sz w:val="20"/>
                <w:szCs w:val="20"/>
                <w:lang w:val="en-GB"/>
              </w:rPr>
            </w:pPr>
          </w:p>
        </w:tc>
        <w:tc>
          <w:tcPr>
            <w:tcW w:w="669" w:type="pct"/>
            <w:shd w:val="clear" w:color="auto" w:fill="auto"/>
            <w:noWrap/>
            <w:vAlign w:val="center"/>
            <w:hideMark/>
          </w:tcPr>
          <w:p w14:paraId="0E3F6035" w14:textId="77777777" w:rsidR="00360269" w:rsidRPr="00D200F4" w:rsidRDefault="00360269" w:rsidP="00AB1FAD">
            <w:pPr>
              <w:widowControl/>
              <w:spacing w:after="0" w:line="240" w:lineRule="auto"/>
              <w:rPr>
                <w:rFonts w:eastAsia="Times New Roman"/>
                <w:kern w:val="0"/>
                <w:sz w:val="20"/>
                <w:szCs w:val="20"/>
                <w:lang w:val="en-GB"/>
              </w:rPr>
            </w:pPr>
          </w:p>
        </w:tc>
        <w:tc>
          <w:tcPr>
            <w:tcW w:w="354" w:type="pct"/>
            <w:shd w:val="clear" w:color="auto" w:fill="auto"/>
            <w:noWrap/>
            <w:vAlign w:val="center"/>
            <w:hideMark/>
          </w:tcPr>
          <w:p w14:paraId="305A8C73" w14:textId="77777777" w:rsidR="00360269" w:rsidRPr="00D200F4" w:rsidRDefault="00360269" w:rsidP="00AB1FAD">
            <w:pPr>
              <w:widowControl/>
              <w:spacing w:after="0" w:line="240" w:lineRule="auto"/>
              <w:rPr>
                <w:rFonts w:eastAsia="Times New Roman"/>
                <w:kern w:val="0"/>
                <w:sz w:val="20"/>
                <w:szCs w:val="20"/>
                <w:lang w:val="en-GB"/>
              </w:rPr>
            </w:pPr>
          </w:p>
        </w:tc>
        <w:tc>
          <w:tcPr>
            <w:tcW w:w="143" w:type="pct"/>
            <w:shd w:val="clear" w:color="auto" w:fill="auto"/>
            <w:noWrap/>
            <w:vAlign w:val="center"/>
            <w:hideMark/>
          </w:tcPr>
          <w:p w14:paraId="1CCADE4A" w14:textId="77777777" w:rsidR="00360269" w:rsidRPr="00D200F4" w:rsidRDefault="00360269" w:rsidP="00AB1FAD">
            <w:pPr>
              <w:widowControl/>
              <w:spacing w:after="0" w:line="240" w:lineRule="auto"/>
              <w:rPr>
                <w:rFonts w:eastAsia="Times New Roman"/>
                <w:kern w:val="0"/>
                <w:sz w:val="20"/>
                <w:szCs w:val="20"/>
                <w:lang w:val="en-GB"/>
              </w:rPr>
            </w:pPr>
          </w:p>
        </w:tc>
        <w:tc>
          <w:tcPr>
            <w:tcW w:w="211" w:type="pct"/>
            <w:shd w:val="clear" w:color="auto" w:fill="auto"/>
            <w:noWrap/>
            <w:vAlign w:val="center"/>
            <w:hideMark/>
          </w:tcPr>
          <w:p w14:paraId="2DBE6D70" w14:textId="77777777" w:rsidR="00360269" w:rsidRPr="00D200F4" w:rsidRDefault="00360269" w:rsidP="00AB1FAD">
            <w:pPr>
              <w:widowControl/>
              <w:spacing w:after="0" w:line="240" w:lineRule="auto"/>
              <w:rPr>
                <w:rFonts w:eastAsia="Times New Roman"/>
                <w:kern w:val="0"/>
                <w:sz w:val="20"/>
                <w:szCs w:val="20"/>
                <w:lang w:val="en-GB"/>
              </w:rPr>
            </w:pPr>
          </w:p>
        </w:tc>
      </w:tr>
      <w:tr w:rsidR="0035303C" w:rsidRPr="00D200F4" w14:paraId="13C0DC5D" w14:textId="77777777" w:rsidTr="00D200F4">
        <w:trPr>
          <w:trHeight w:val="310"/>
        </w:trPr>
        <w:tc>
          <w:tcPr>
            <w:tcW w:w="611" w:type="pct"/>
            <w:shd w:val="clear" w:color="auto" w:fill="auto"/>
            <w:noWrap/>
            <w:vAlign w:val="center"/>
            <w:hideMark/>
          </w:tcPr>
          <w:p w14:paraId="2D388F60"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6DE115A3"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Any type of infections</w:t>
            </w:r>
          </w:p>
        </w:tc>
        <w:tc>
          <w:tcPr>
            <w:tcW w:w="304" w:type="pct"/>
            <w:shd w:val="clear" w:color="auto" w:fill="auto"/>
            <w:noWrap/>
            <w:vAlign w:val="center"/>
            <w:hideMark/>
          </w:tcPr>
          <w:p w14:paraId="6F07FE28"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4</w:t>
            </w:r>
          </w:p>
        </w:tc>
        <w:tc>
          <w:tcPr>
            <w:tcW w:w="438" w:type="pct"/>
            <w:shd w:val="clear" w:color="auto" w:fill="auto"/>
            <w:noWrap/>
            <w:vAlign w:val="center"/>
            <w:hideMark/>
          </w:tcPr>
          <w:p w14:paraId="20AE2CC2"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907</w:t>
            </w:r>
          </w:p>
        </w:tc>
        <w:tc>
          <w:tcPr>
            <w:tcW w:w="669" w:type="pct"/>
            <w:shd w:val="clear" w:color="auto" w:fill="auto"/>
            <w:noWrap/>
            <w:vAlign w:val="center"/>
            <w:hideMark/>
          </w:tcPr>
          <w:p w14:paraId="54F7DB6D" w14:textId="61565848"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0.98 </w:t>
            </w:r>
            <w:r w:rsidR="008601D0" w:rsidRPr="00D200F4">
              <w:rPr>
                <w:kern w:val="0"/>
                <w:sz w:val="20"/>
                <w:szCs w:val="20"/>
                <w:lang w:val="en-GB"/>
              </w:rPr>
              <w:t>(</w:t>
            </w:r>
            <w:r w:rsidRPr="00D200F4">
              <w:rPr>
                <w:kern w:val="0"/>
                <w:sz w:val="20"/>
                <w:szCs w:val="20"/>
                <w:lang w:val="en-GB"/>
              </w:rPr>
              <w:t>0.75, 1.27</w:t>
            </w:r>
            <w:r w:rsidR="008601D0" w:rsidRPr="00D200F4">
              <w:rPr>
                <w:kern w:val="0"/>
                <w:sz w:val="20"/>
                <w:szCs w:val="20"/>
                <w:lang w:val="en-GB"/>
              </w:rPr>
              <w:t>)</w:t>
            </w:r>
          </w:p>
        </w:tc>
        <w:tc>
          <w:tcPr>
            <w:tcW w:w="354" w:type="pct"/>
            <w:shd w:val="clear" w:color="auto" w:fill="auto"/>
            <w:noWrap/>
            <w:vAlign w:val="center"/>
            <w:hideMark/>
          </w:tcPr>
          <w:p w14:paraId="43A9D357"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0.85</w:t>
            </w:r>
          </w:p>
        </w:tc>
        <w:tc>
          <w:tcPr>
            <w:tcW w:w="143" w:type="pct"/>
            <w:shd w:val="clear" w:color="auto" w:fill="auto"/>
            <w:noWrap/>
            <w:vAlign w:val="center"/>
            <w:hideMark/>
          </w:tcPr>
          <w:p w14:paraId="651D9C47"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3</w:t>
            </w:r>
          </w:p>
        </w:tc>
        <w:tc>
          <w:tcPr>
            <w:tcW w:w="211" w:type="pct"/>
            <w:shd w:val="clear" w:color="auto" w:fill="auto"/>
            <w:noWrap/>
            <w:vAlign w:val="center"/>
            <w:hideMark/>
          </w:tcPr>
          <w:p w14:paraId="3C012A4F"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36%</w:t>
            </w:r>
          </w:p>
        </w:tc>
      </w:tr>
      <w:tr w:rsidR="0035303C" w:rsidRPr="00D200F4" w14:paraId="7AA04555" w14:textId="77777777" w:rsidTr="00D200F4">
        <w:trPr>
          <w:trHeight w:val="310"/>
        </w:trPr>
        <w:tc>
          <w:tcPr>
            <w:tcW w:w="611" w:type="pct"/>
            <w:shd w:val="clear" w:color="auto" w:fill="auto"/>
            <w:noWrap/>
            <w:vAlign w:val="center"/>
            <w:hideMark/>
          </w:tcPr>
          <w:p w14:paraId="68D29015"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70EE6D96"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Pneumonia</w:t>
            </w:r>
          </w:p>
        </w:tc>
        <w:tc>
          <w:tcPr>
            <w:tcW w:w="304" w:type="pct"/>
            <w:shd w:val="clear" w:color="auto" w:fill="auto"/>
            <w:noWrap/>
            <w:vAlign w:val="center"/>
            <w:hideMark/>
          </w:tcPr>
          <w:p w14:paraId="05EF0C48"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4</w:t>
            </w:r>
          </w:p>
        </w:tc>
        <w:tc>
          <w:tcPr>
            <w:tcW w:w="438" w:type="pct"/>
            <w:shd w:val="clear" w:color="auto" w:fill="auto"/>
            <w:noWrap/>
            <w:vAlign w:val="center"/>
            <w:hideMark/>
          </w:tcPr>
          <w:p w14:paraId="3EB6D224"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622</w:t>
            </w:r>
          </w:p>
        </w:tc>
        <w:tc>
          <w:tcPr>
            <w:tcW w:w="669" w:type="pct"/>
            <w:shd w:val="clear" w:color="auto" w:fill="auto"/>
            <w:noWrap/>
            <w:vAlign w:val="center"/>
            <w:hideMark/>
          </w:tcPr>
          <w:p w14:paraId="06A87A76" w14:textId="49CC8B27"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0.97 </w:t>
            </w:r>
            <w:r w:rsidR="008601D0" w:rsidRPr="00D200F4">
              <w:rPr>
                <w:kern w:val="0"/>
                <w:sz w:val="20"/>
                <w:szCs w:val="20"/>
                <w:lang w:val="en-GB"/>
              </w:rPr>
              <w:t>(</w:t>
            </w:r>
            <w:r w:rsidRPr="00D200F4">
              <w:rPr>
                <w:kern w:val="0"/>
                <w:sz w:val="20"/>
                <w:szCs w:val="20"/>
                <w:lang w:val="en-GB"/>
              </w:rPr>
              <w:t>0.58, 1.64</w:t>
            </w:r>
            <w:r w:rsidR="008601D0" w:rsidRPr="00D200F4">
              <w:rPr>
                <w:kern w:val="0"/>
                <w:sz w:val="20"/>
                <w:szCs w:val="20"/>
                <w:lang w:val="en-GB"/>
              </w:rPr>
              <w:t>)</w:t>
            </w:r>
          </w:p>
        </w:tc>
        <w:tc>
          <w:tcPr>
            <w:tcW w:w="354" w:type="pct"/>
            <w:shd w:val="clear" w:color="auto" w:fill="auto"/>
            <w:noWrap/>
            <w:vAlign w:val="center"/>
            <w:hideMark/>
          </w:tcPr>
          <w:p w14:paraId="086EAA02"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0.92</w:t>
            </w:r>
          </w:p>
        </w:tc>
        <w:tc>
          <w:tcPr>
            <w:tcW w:w="143" w:type="pct"/>
            <w:shd w:val="clear" w:color="auto" w:fill="auto"/>
            <w:noWrap/>
            <w:vAlign w:val="center"/>
            <w:hideMark/>
          </w:tcPr>
          <w:p w14:paraId="187CB77E"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3</w:t>
            </w:r>
          </w:p>
        </w:tc>
        <w:tc>
          <w:tcPr>
            <w:tcW w:w="211" w:type="pct"/>
            <w:shd w:val="clear" w:color="auto" w:fill="auto"/>
            <w:noWrap/>
            <w:vAlign w:val="center"/>
            <w:hideMark/>
          </w:tcPr>
          <w:p w14:paraId="0398090F"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68%</w:t>
            </w:r>
          </w:p>
        </w:tc>
      </w:tr>
      <w:tr w:rsidR="0035303C" w:rsidRPr="00D200F4" w14:paraId="299E11C7" w14:textId="77777777" w:rsidTr="00D200F4">
        <w:trPr>
          <w:trHeight w:val="310"/>
        </w:trPr>
        <w:tc>
          <w:tcPr>
            <w:tcW w:w="611" w:type="pct"/>
            <w:shd w:val="clear" w:color="auto" w:fill="auto"/>
            <w:noWrap/>
            <w:vAlign w:val="center"/>
            <w:hideMark/>
          </w:tcPr>
          <w:p w14:paraId="7190D99E"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5CF97975"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Sepsis</w:t>
            </w:r>
          </w:p>
        </w:tc>
        <w:tc>
          <w:tcPr>
            <w:tcW w:w="304" w:type="pct"/>
            <w:shd w:val="clear" w:color="auto" w:fill="auto"/>
            <w:noWrap/>
            <w:vAlign w:val="center"/>
            <w:hideMark/>
          </w:tcPr>
          <w:p w14:paraId="69B56F78"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708232FF"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328</w:t>
            </w:r>
          </w:p>
        </w:tc>
        <w:tc>
          <w:tcPr>
            <w:tcW w:w="669" w:type="pct"/>
            <w:shd w:val="clear" w:color="auto" w:fill="auto"/>
            <w:noWrap/>
            <w:vAlign w:val="center"/>
            <w:hideMark/>
          </w:tcPr>
          <w:p w14:paraId="4DEB49C3" w14:textId="5FDAF2A4"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0.90 </w:t>
            </w:r>
            <w:r w:rsidR="008601D0" w:rsidRPr="00D200F4">
              <w:rPr>
                <w:kern w:val="0"/>
                <w:sz w:val="20"/>
                <w:szCs w:val="20"/>
                <w:lang w:val="en-GB"/>
              </w:rPr>
              <w:t>(</w:t>
            </w:r>
            <w:r w:rsidRPr="00D200F4">
              <w:rPr>
                <w:kern w:val="0"/>
                <w:sz w:val="20"/>
                <w:szCs w:val="20"/>
                <w:lang w:val="en-GB"/>
              </w:rPr>
              <w:t>0.39, 2.06</w:t>
            </w:r>
            <w:r w:rsidR="008601D0" w:rsidRPr="00D200F4">
              <w:rPr>
                <w:kern w:val="0"/>
                <w:sz w:val="20"/>
                <w:szCs w:val="20"/>
                <w:lang w:val="en-GB"/>
              </w:rPr>
              <w:t>)</w:t>
            </w:r>
          </w:p>
        </w:tc>
        <w:tc>
          <w:tcPr>
            <w:tcW w:w="354" w:type="pct"/>
            <w:shd w:val="clear" w:color="auto" w:fill="auto"/>
            <w:noWrap/>
            <w:vAlign w:val="center"/>
            <w:hideMark/>
          </w:tcPr>
          <w:p w14:paraId="567991AF"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0.8</w:t>
            </w:r>
          </w:p>
        </w:tc>
        <w:tc>
          <w:tcPr>
            <w:tcW w:w="143" w:type="pct"/>
            <w:shd w:val="clear" w:color="auto" w:fill="auto"/>
            <w:noWrap/>
            <w:vAlign w:val="center"/>
            <w:hideMark/>
          </w:tcPr>
          <w:p w14:paraId="10D6CA3B"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1B19033E"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7DDB3D3B" w14:textId="77777777" w:rsidTr="00D200F4">
        <w:trPr>
          <w:trHeight w:val="310"/>
        </w:trPr>
        <w:tc>
          <w:tcPr>
            <w:tcW w:w="611" w:type="pct"/>
            <w:shd w:val="clear" w:color="auto" w:fill="auto"/>
            <w:noWrap/>
            <w:vAlign w:val="center"/>
            <w:hideMark/>
          </w:tcPr>
          <w:p w14:paraId="301CD83C"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5DA04093"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Urinary tract infection</w:t>
            </w:r>
          </w:p>
        </w:tc>
        <w:tc>
          <w:tcPr>
            <w:tcW w:w="304" w:type="pct"/>
            <w:shd w:val="clear" w:color="auto" w:fill="auto"/>
            <w:noWrap/>
            <w:vAlign w:val="center"/>
            <w:hideMark/>
          </w:tcPr>
          <w:p w14:paraId="67DA2BE1"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37D246D5"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328</w:t>
            </w:r>
          </w:p>
        </w:tc>
        <w:tc>
          <w:tcPr>
            <w:tcW w:w="669" w:type="pct"/>
            <w:shd w:val="clear" w:color="auto" w:fill="auto"/>
            <w:noWrap/>
            <w:vAlign w:val="center"/>
            <w:hideMark/>
          </w:tcPr>
          <w:p w14:paraId="18F42908" w14:textId="7B7B3548"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0.85 </w:t>
            </w:r>
            <w:r w:rsidR="008601D0" w:rsidRPr="00D200F4">
              <w:rPr>
                <w:kern w:val="0"/>
                <w:sz w:val="20"/>
                <w:szCs w:val="20"/>
                <w:lang w:val="en-GB"/>
              </w:rPr>
              <w:t>(</w:t>
            </w:r>
            <w:r w:rsidRPr="00D200F4">
              <w:rPr>
                <w:kern w:val="0"/>
                <w:sz w:val="20"/>
                <w:szCs w:val="20"/>
                <w:lang w:val="en-GB"/>
              </w:rPr>
              <w:t>0.48, 1.52</w:t>
            </w:r>
            <w:r w:rsidR="008601D0" w:rsidRPr="00D200F4">
              <w:rPr>
                <w:kern w:val="0"/>
                <w:sz w:val="20"/>
                <w:szCs w:val="20"/>
                <w:lang w:val="en-GB"/>
              </w:rPr>
              <w:t>)</w:t>
            </w:r>
          </w:p>
        </w:tc>
        <w:tc>
          <w:tcPr>
            <w:tcW w:w="354" w:type="pct"/>
            <w:shd w:val="clear" w:color="auto" w:fill="auto"/>
            <w:noWrap/>
            <w:vAlign w:val="center"/>
            <w:hideMark/>
          </w:tcPr>
          <w:p w14:paraId="69D6CE9A"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0.59</w:t>
            </w:r>
          </w:p>
        </w:tc>
        <w:tc>
          <w:tcPr>
            <w:tcW w:w="143" w:type="pct"/>
            <w:shd w:val="clear" w:color="auto" w:fill="auto"/>
            <w:noWrap/>
            <w:vAlign w:val="center"/>
            <w:hideMark/>
          </w:tcPr>
          <w:p w14:paraId="70C0DAB6"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3193601E"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62FC5EB3" w14:textId="77777777" w:rsidTr="00D200F4">
        <w:trPr>
          <w:trHeight w:val="310"/>
        </w:trPr>
        <w:tc>
          <w:tcPr>
            <w:tcW w:w="611" w:type="pct"/>
            <w:shd w:val="clear" w:color="auto" w:fill="auto"/>
            <w:noWrap/>
            <w:vAlign w:val="center"/>
            <w:hideMark/>
          </w:tcPr>
          <w:p w14:paraId="5EC8F492"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5E5B73DB"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Meningitis/Ventriculitis</w:t>
            </w:r>
          </w:p>
        </w:tc>
        <w:tc>
          <w:tcPr>
            <w:tcW w:w="304" w:type="pct"/>
            <w:shd w:val="clear" w:color="auto" w:fill="auto"/>
            <w:noWrap/>
            <w:vAlign w:val="center"/>
            <w:hideMark/>
          </w:tcPr>
          <w:p w14:paraId="75788B32"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2C80F9EC"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328</w:t>
            </w:r>
          </w:p>
        </w:tc>
        <w:tc>
          <w:tcPr>
            <w:tcW w:w="669" w:type="pct"/>
            <w:shd w:val="clear" w:color="auto" w:fill="auto"/>
            <w:noWrap/>
            <w:vAlign w:val="center"/>
            <w:hideMark/>
          </w:tcPr>
          <w:p w14:paraId="6B0096D8" w14:textId="6E4B292B"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1.48 </w:t>
            </w:r>
            <w:r w:rsidR="008601D0" w:rsidRPr="00D200F4">
              <w:rPr>
                <w:kern w:val="0"/>
                <w:sz w:val="20"/>
                <w:szCs w:val="20"/>
                <w:lang w:val="en-GB"/>
              </w:rPr>
              <w:t>(</w:t>
            </w:r>
            <w:r w:rsidRPr="00D200F4">
              <w:rPr>
                <w:kern w:val="0"/>
                <w:sz w:val="20"/>
                <w:szCs w:val="20"/>
                <w:lang w:val="en-GB"/>
              </w:rPr>
              <w:t>0.25, 8.75</w:t>
            </w:r>
            <w:r w:rsidR="008601D0" w:rsidRPr="00D200F4">
              <w:rPr>
                <w:kern w:val="0"/>
                <w:sz w:val="20"/>
                <w:szCs w:val="20"/>
                <w:lang w:val="en-GB"/>
              </w:rPr>
              <w:t>)</w:t>
            </w:r>
          </w:p>
        </w:tc>
        <w:tc>
          <w:tcPr>
            <w:tcW w:w="354" w:type="pct"/>
            <w:shd w:val="clear" w:color="auto" w:fill="auto"/>
            <w:noWrap/>
            <w:vAlign w:val="center"/>
            <w:hideMark/>
          </w:tcPr>
          <w:p w14:paraId="10A7BA95"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0.66</w:t>
            </w:r>
          </w:p>
        </w:tc>
        <w:tc>
          <w:tcPr>
            <w:tcW w:w="143" w:type="pct"/>
            <w:shd w:val="clear" w:color="auto" w:fill="auto"/>
            <w:noWrap/>
            <w:vAlign w:val="center"/>
            <w:hideMark/>
          </w:tcPr>
          <w:p w14:paraId="0DAD9F01"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58B997AB"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3075B699" w14:textId="77777777" w:rsidTr="00D200F4">
        <w:trPr>
          <w:trHeight w:val="310"/>
        </w:trPr>
        <w:tc>
          <w:tcPr>
            <w:tcW w:w="611" w:type="pct"/>
            <w:shd w:val="clear" w:color="auto" w:fill="auto"/>
            <w:noWrap/>
            <w:vAlign w:val="center"/>
            <w:hideMark/>
          </w:tcPr>
          <w:p w14:paraId="06C9E23B"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09F8A5D0" w14:textId="77777777" w:rsidR="00360269" w:rsidRPr="00D200F4" w:rsidRDefault="00360269" w:rsidP="00AB1FAD">
            <w:pPr>
              <w:widowControl/>
              <w:spacing w:after="0" w:line="240" w:lineRule="auto"/>
              <w:ind w:firstLineChars="100" w:firstLine="200"/>
              <w:rPr>
                <w:kern w:val="0"/>
                <w:sz w:val="20"/>
                <w:szCs w:val="20"/>
                <w:lang w:val="en-GB"/>
              </w:rPr>
            </w:pPr>
            <w:r w:rsidRPr="00D200F4">
              <w:rPr>
                <w:kern w:val="0"/>
                <w:sz w:val="20"/>
                <w:szCs w:val="20"/>
                <w:lang w:val="en-GB"/>
              </w:rPr>
              <w:t>Surgical site infection</w:t>
            </w:r>
          </w:p>
        </w:tc>
        <w:tc>
          <w:tcPr>
            <w:tcW w:w="304" w:type="pct"/>
            <w:shd w:val="clear" w:color="auto" w:fill="auto"/>
            <w:noWrap/>
            <w:vAlign w:val="center"/>
            <w:hideMark/>
          </w:tcPr>
          <w:p w14:paraId="22FDCEC4"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7DF20380"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328</w:t>
            </w:r>
          </w:p>
        </w:tc>
        <w:tc>
          <w:tcPr>
            <w:tcW w:w="669" w:type="pct"/>
            <w:shd w:val="clear" w:color="auto" w:fill="auto"/>
            <w:noWrap/>
            <w:vAlign w:val="center"/>
            <w:hideMark/>
          </w:tcPr>
          <w:p w14:paraId="487D3E95" w14:textId="7F2B66EA"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0.74 </w:t>
            </w:r>
            <w:r w:rsidR="008601D0" w:rsidRPr="00D200F4">
              <w:rPr>
                <w:kern w:val="0"/>
                <w:sz w:val="20"/>
                <w:szCs w:val="20"/>
                <w:lang w:val="en-GB"/>
              </w:rPr>
              <w:t>(</w:t>
            </w:r>
            <w:r w:rsidRPr="00D200F4">
              <w:rPr>
                <w:kern w:val="0"/>
                <w:sz w:val="20"/>
                <w:szCs w:val="20"/>
                <w:lang w:val="en-GB"/>
              </w:rPr>
              <w:t>0.17, 3.26</w:t>
            </w:r>
            <w:r w:rsidR="008601D0" w:rsidRPr="00D200F4">
              <w:rPr>
                <w:kern w:val="0"/>
                <w:sz w:val="20"/>
                <w:szCs w:val="20"/>
                <w:lang w:val="en-GB"/>
              </w:rPr>
              <w:t>)</w:t>
            </w:r>
          </w:p>
        </w:tc>
        <w:tc>
          <w:tcPr>
            <w:tcW w:w="354" w:type="pct"/>
            <w:shd w:val="clear" w:color="auto" w:fill="auto"/>
            <w:noWrap/>
            <w:vAlign w:val="center"/>
            <w:hideMark/>
          </w:tcPr>
          <w:p w14:paraId="07D6C85A"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0.69</w:t>
            </w:r>
          </w:p>
        </w:tc>
        <w:tc>
          <w:tcPr>
            <w:tcW w:w="143" w:type="pct"/>
            <w:shd w:val="clear" w:color="auto" w:fill="auto"/>
            <w:noWrap/>
            <w:vAlign w:val="center"/>
            <w:hideMark/>
          </w:tcPr>
          <w:p w14:paraId="55D0DF97"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491E74DA"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r w:rsidR="0035303C" w:rsidRPr="00D200F4" w14:paraId="7AA2784A" w14:textId="77777777" w:rsidTr="00D200F4">
        <w:trPr>
          <w:trHeight w:val="310"/>
        </w:trPr>
        <w:tc>
          <w:tcPr>
            <w:tcW w:w="611" w:type="pct"/>
            <w:shd w:val="clear" w:color="auto" w:fill="auto"/>
            <w:noWrap/>
            <w:vAlign w:val="center"/>
            <w:hideMark/>
          </w:tcPr>
          <w:p w14:paraId="2EEAD889"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0281C828" w14:textId="3CB92A9A" w:rsidR="00360269" w:rsidRPr="00D200F4" w:rsidRDefault="00D200F4" w:rsidP="00AB1FAD">
            <w:pPr>
              <w:widowControl/>
              <w:spacing w:after="0" w:line="240" w:lineRule="auto"/>
              <w:rPr>
                <w:b/>
                <w:bCs/>
                <w:kern w:val="0"/>
                <w:sz w:val="20"/>
                <w:szCs w:val="20"/>
                <w:lang w:val="en-GB"/>
              </w:rPr>
            </w:pPr>
            <w:r w:rsidRPr="00D200F4">
              <w:rPr>
                <w:b/>
                <w:bCs/>
                <w:kern w:val="0"/>
                <w:sz w:val="20"/>
                <w:szCs w:val="20"/>
                <w:lang w:val="en-GB"/>
              </w:rPr>
              <w:t>Hyperglycaemia</w:t>
            </w:r>
            <w:r w:rsidR="00360269" w:rsidRPr="00D200F4">
              <w:rPr>
                <w:b/>
                <w:bCs/>
                <w:kern w:val="0"/>
                <w:sz w:val="20"/>
                <w:szCs w:val="20"/>
                <w:lang w:val="en-GB"/>
              </w:rPr>
              <w:t>/Diabetes mellitus</w:t>
            </w:r>
            <w:r w:rsidR="00360269" w:rsidRPr="00D200F4">
              <w:rPr>
                <w:sz w:val="20"/>
                <w:szCs w:val="20"/>
                <w:vertAlign w:val="superscript"/>
                <w:lang w:val="en-GB"/>
              </w:rPr>
              <w:t xml:space="preserve"> a</w:t>
            </w:r>
          </w:p>
        </w:tc>
        <w:tc>
          <w:tcPr>
            <w:tcW w:w="304" w:type="pct"/>
            <w:shd w:val="clear" w:color="auto" w:fill="auto"/>
            <w:noWrap/>
            <w:vAlign w:val="center"/>
            <w:hideMark/>
          </w:tcPr>
          <w:p w14:paraId="47E8457A"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2</w:t>
            </w:r>
          </w:p>
        </w:tc>
        <w:tc>
          <w:tcPr>
            <w:tcW w:w="438" w:type="pct"/>
            <w:shd w:val="clear" w:color="auto" w:fill="auto"/>
            <w:noWrap/>
            <w:vAlign w:val="center"/>
            <w:hideMark/>
          </w:tcPr>
          <w:p w14:paraId="34BE33D6"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472</w:t>
            </w:r>
          </w:p>
        </w:tc>
        <w:tc>
          <w:tcPr>
            <w:tcW w:w="669" w:type="pct"/>
            <w:shd w:val="clear" w:color="auto" w:fill="auto"/>
            <w:noWrap/>
            <w:vAlign w:val="center"/>
            <w:hideMark/>
          </w:tcPr>
          <w:p w14:paraId="7FD77367" w14:textId="19756355"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0.96 </w:t>
            </w:r>
            <w:r w:rsidR="008601D0" w:rsidRPr="00D200F4">
              <w:rPr>
                <w:kern w:val="0"/>
                <w:sz w:val="20"/>
                <w:szCs w:val="20"/>
                <w:lang w:val="en-GB"/>
              </w:rPr>
              <w:t>(</w:t>
            </w:r>
            <w:r w:rsidRPr="00D200F4">
              <w:rPr>
                <w:kern w:val="0"/>
                <w:sz w:val="20"/>
                <w:szCs w:val="20"/>
                <w:lang w:val="en-GB"/>
              </w:rPr>
              <w:t>0.78, 1.20</w:t>
            </w:r>
            <w:r w:rsidR="008601D0" w:rsidRPr="00D200F4">
              <w:rPr>
                <w:kern w:val="0"/>
                <w:sz w:val="20"/>
                <w:szCs w:val="20"/>
                <w:lang w:val="en-GB"/>
              </w:rPr>
              <w:t>)</w:t>
            </w:r>
          </w:p>
        </w:tc>
        <w:tc>
          <w:tcPr>
            <w:tcW w:w="354" w:type="pct"/>
            <w:shd w:val="clear" w:color="auto" w:fill="auto"/>
            <w:noWrap/>
            <w:vAlign w:val="center"/>
            <w:hideMark/>
          </w:tcPr>
          <w:p w14:paraId="07732E62"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0.73</w:t>
            </w:r>
          </w:p>
        </w:tc>
        <w:tc>
          <w:tcPr>
            <w:tcW w:w="143" w:type="pct"/>
            <w:shd w:val="clear" w:color="auto" w:fill="auto"/>
            <w:noWrap/>
            <w:vAlign w:val="center"/>
            <w:hideMark/>
          </w:tcPr>
          <w:p w14:paraId="68C711BB"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211" w:type="pct"/>
            <w:shd w:val="clear" w:color="auto" w:fill="auto"/>
            <w:noWrap/>
            <w:vAlign w:val="center"/>
            <w:hideMark/>
          </w:tcPr>
          <w:p w14:paraId="3800329D"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38%</w:t>
            </w:r>
          </w:p>
        </w:tc>
      </w:tr>
      <w:tr w:rsidR="00360269" w:rsidRPr="00D200F4" w14:paraId="71633F5D" w14:textId="77777777" w:rsidTr="00D200F4">
        <w:trPr>
          <w:trHeight w:val="310"/>
        </w:trPr>
        <w:tc>
          <w:tcPr>
            <w:tcW w:w="611" w:type="pct"/>
            <w:shd w:val="clear" w:color="auto" w:fill="auto"/>
            <w:noWrap/>
            <w:vAlign w:val="center"/>
            <w:hideMark/>
          </w:tcPr>
          <w:p w14:paraId="45EDA51F" w14:textId="77777777" w:rsidR="00360269" w:rsidRPr="00D200F4" w:rsidRDefault="00360269" w:rsidP="00AB1FAD">
            <w:pPr>
              <w:widowControl/>
              <w:spacing w:after="0" w:line="240" w:lineRule="auto"/>
              <w:rPr>
                <w:kern w:val="0"/>
                <w:sz w:val="20"/>
                <w:szCs w:val="20"/>
                <w:lang w:val="en-GB"/>
              </w:rPr>
            </w:pPr>
          </w:p>
        </w:tc>
        <w:tc>
          <w:tcPr>
            <w:tcW w:w="2270" w:type="pct"/>
            <w:shd w:val="clear" w:color="auto" w:fill="auto"/>
            <w:noWrap/>
            <w:vAlign w:val="center"/>
            <w:hideMark/>
          </w:tcPr>
          <w:p w14:paraId="48E46204" w14:textId="77777777" w:rsidR="00360269" w:rsidRPr="00D200F4" w:rsidRDefault="00360269" w:rsidP="00AB1FAD">
            <w:pPr>
              <w:widowControl/>
              <w:spacing w:after="0" w:line="240" w:lineRule="auto"/>
              <w:rPr>
                <w:b/>
                <w:bCs/>
                <w:kern w:val="0"/>
                <w:sz w:val="20"/>
                <w:szCs w:val="20"/>
                <w:lang w:val="en-GB"/>
              </w:rPr>
            </w:pPr>
            <w:r w:rsidRPr="00D200F4">
              <w:rPr>
                <w:b/>
                <w:bCs/>
                <w:kern w:val="0"/>
                <w:sz w:val="20"/>
                <w:szCs w:val="20"/>
                <w:lang w:val="en-GB"/>
              </w:rPr>
              <w:t>Blood glucose (mmol/L)</w:t>
            </w:r>
            <w:r w:rsidRPr="00D200F4">
              <w:rPr>
                <w:sz w:val="20"/>
                <w:szCs w:val="20"/>
                <w:vertAlign w:val="superscript"/>
                <w:lang w:val="en-GB"/>
              </w:rPr>
              <w:t xml:space="preserve"> b</w:t>
            </w:r>
          </w:p>
        </w:tc>
        <w:tc>
          <w:tcPr>
            <w:tcW w:w="304" w:type="pct"/>
            <w:shd w:val="clear" w:color="auto" w:fill="auto"/>
            <w:noWrap/>
            <w:vAlign w:val="center"/>
            <w:hideMark/>
          </w:tcPr>
          <w:p w14:paraId="7C90FF6D"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w:t>
            </w:r>
          </w:p>
        </w:tc>
        <w:tc>
          <w:tcPr>
            <w:tcW w:w="438" w:type="pct"/>
            <w:shd w:val="clear" w:color="auto" w:fill="auto"/>
            <w:noWrap/>
            <w:vAlign w:val="center"/>
            <w:hideMark/>
          </w:tcPr>
          <w:p w14:paraId="61A3FFD7"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104</w:t>
            </w:r>
          </w:p>
        </w:tc>
        <w:tc>
          <w:tcPr>
            <w:tcW w:w="669" w:type="pct"/>
            <w:shd w:val="clear" w:color="auto" w:fill="auto"/>
            <w:noWrap/>
            <w:vAlign w:val="center"/>
            <w:hideMark/>
          </w:tcPr>
          <w:p w14:paraId="6B9AD60F" w14:textId="4053678C" w:rsidR="00360269" w:rsidRPr="00D200F4" w:rsidRDefault="00360269" w:rsidP="00AB1FAD">
            <w:pPr>
              <w:widowControl/>
              <w:spacing w:after="0" w:line="240" w:lineRule="auto"/>
              <w:rPr>
                <w:kern w:val="0"/>
                <w:sz w:val="20"/>
                <w:szCs w:val="20"/>
                <w:lang w:val="en-GB"/>
              </w:rPr>
            </w:pPr>
            <w:r w:rsidRPr="00D200F4">
              <w:rPr>
                <w:kern w:val="0"/>
                <w:sz w:val="20"/>
                <w:szCs w:val="20"/>
                <w:lang w:val="en-GB"/>
              </w:rPr>
              <w:t xml:space="preserve">1.49 </w:t>
            </w:r>
            <w:r w:rsidR="008601D0" w:rsidRPr="00D200F4">
              <w:rPr>
                <w:kern w:val="0"/>
                <w:sz w:val="20"/>
                <w:szCs w:val="20"/>
                <w:lang w:val="en-GB"/>
              </w:rPr>
              <w:t>(</w:t>
            </w:r>
            <w:r w:rsidRPr="00D200F4">
              <w:rPr>
                <w:kern w:val="0"/>
                <w:sz w:val="20"/>
                <w:szCs w:val="20"/>
                <w:lang w:val="en-GB"/>
              </w:rPr>
              <w:t>1.38, 1.60</w:t>
            </w:r>
            <w:r w:rsidR="008601D0" w:rsidRPr="00D200F4">
              <w:rPr>
                <w:kern w:val="0"/>
                <w:sz w:val="20"/>
                <w:szCs w:val="20"/>
                <w:lang w:val="en-GB"/>
              </w:rPr>
              <w:t>)</w:t>
            </w:r>
          </w:p>
        </w:tc>
        <w:tc>
          <w:tcPr>
            <w:tcW w:w="354" w:type="pct"/>
            <w:shd w:val="clear" w:color="auto" w:fill="auto"/>
            <w:noWrap/>
            <w:vAlign w:val="center"/>
            <w:hideMark/>
          </w:tcPr>
          <w:p w14:paraId="2E13006D"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&lt;0.00001</w:t>
            </w:r>
          </w:p>
        </w:tc>
        <w:tc>
          <w:tcPr>
            <w:tcW w:w="143" w:type="pct"/>
            <w:shd w:val="clear" w:color="auto" w:fill="auto"/>
            <w:noWrap/>
            <w:vAlign w:val="center"/>
            <w:hideMark/>
          </w:tcPr>
          <w:p w14:paraId="2A041C8E"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c>
          <w:tcPr>
            <w:tcW w:w="211" w:type="pct"/>
            <w:shd w:val="clear" w:color="auto" w:fill="auto"/>
            <w:noWrap/>
            <w:vAlign w:val="center"/>
            <w:hideMark/>
          </w:tcPr>
          <w:p w14:paraId="7AC84DF2" w14:textId="77777777" w:rsidR="00360269" w:rsidRPr="00D200F4" w:rsidRDefault="00360269" w:rsidP="00AB1FAD">
            <w:pPr>
              <w:widowControl/>
              <w:spacing w:after="0" w:line="240" w:lineRule="auto"/>
              <w:rPr>
                <w:kern w:val="0"/>
                <w:sz w:val="20"/>
                <w:szCs w:val="20"/>
                <w:lang w:val="en-GB"/>
              </w:rPr>
            </w:pPr>
            <w:r w:rsidRPr="00D200F4">
              <w:rPr>
                <w:kern w:val="0"/>
                <w:sz w:val="20"/>
                <w:szCs w:val="20"/>
                <w:lang w:val="en-GB"/>
              </w:rPr>
              <w:t>0%</w:t>
            </w:r>
          </w:p>
        </w:tc>
      </w:tr>
    </w:tbl>
    <w:p w14:paraId="4437FF16" w14:textId="5068B01A" w:rsidR="00D200F4" w:rsidRPr="00D200F4" w:rsidRDefault="00D200F4" w:rsidP="00D200F4">
      <w:pPr>
        <w:widowControl/>
        <w:spacing w:after="0" w:line="240" w:lineRule="auto"/>
        <w:rPr>
          <w:rFonts w:ascii="Times New Roman" w:hAnsi="Times New Roman" w:cs="Times New Roman"/>
          <w:lang w:val="en-GB"/>
        </w:rPr>
        <w:sectPr w:rsidR="00D200F4" w:rsidRPr="00D200F4" w:rsidSect="00A56C56">
          <w:type w:val="continuous"/>
          <w:pgSz w:w="16838" w:h="11906" w:orient="landscape"/>
          <w:pgMar w:top="1797" w:right="1440" w:bottom="1797" w:left="1440" w:header="851" w:footer="992" w:gutter="0"/>
          <w:cols w:space="425"/>
          <w:docGrid w:linePitch="312"/>
        </w:sectPr>
      </w:pPr>
      <w:r w:rsidRPr="00D200F4">
        <w:rPr>
          <w:sz w:val="18"/>
          <w:szCs w:val="18"/>
          <w:lang w:val="en-GB"/>
        </w:rPr>
        <w:t>IS, isch</w:t>
      </w:r>
      <w:r>
        <w:rPr>
          <w:rFonts w:hint="eastAsia"/>
          <w:sz w:val="18"/>
          <w:szCs w:val="18"/>
          <w:lang w:val="en-GB"/>
        </w:rPr>
        <w:t>a</w:t>
      </w:r>
      <w:r w:rsidRPr="00D200F4">
        <w:rPr>
          <w:sz w:val="18"/>
          <w:szCs w:val="18"/>
          <w:lang w:val="en-GB"/>
        </w:rPr>
        <w:t>emic stroke; ICH, Intracerebral haemorrhage; SAH, Subarachnoid haemorrhage; TBI, Traumatic brain injury.</w:t>
      </w:r>
    </w:p>
    <w:p w14:paraId="029051A6" w14:textId="27D1BEE5" w:rsidR="005D4F3B" w:rsidRPr="00D200F4" w:rsidRDefault="00360269" w:rsidP="00AB1FAD">
      <w:pPr>
        <w:pStyle w:val="1"/>
        <w:spacing w:before="0" w:after="0"/>
        <w:rPr>
          <w:rStyle w:val="20"/>
          <w:rFonts w:ascii="Times New Roman" w:hAnsi="Times New Roman" w:cs="Times New Roman"/>
          <w:b/>
          <w:bCs/>
          <w:color w:val="auto"/>
          <w:sz w:val="24"/>
          <w:szCs w:val="24"/>
          <w:lang w:val="en-GB"/>
        </w:rPr>
      </w:pPr>
      <w:bookmarkStart w:id="26" w:name="_Toc168469826"/>
      <w:bookmarkStart w:id="27" w:name="_Toc170053121"/>
      <w:bookmarkStart w:id="28" w:name="_Toc185411431"/>
      <w:r w:rsidRPr="00D200F4">
        <w:rPr>
          <w:rStyle w:val="20"/>
          <w:rFonts w:ascii="Times New Roman" w:hAnsi="Times New Roman" w:cs="Times New Roman"/>
          <w:b/>
          <w:bCs/>
          <w:color w:val="auto"/>
          <w:sz w:val="24"/>
          <w:szCs w:val="24"/>
          <w:lang w:val="en-GB"/>
        </w:rPr>
        <w:lastRenderedPageBreak/>
        <w:t xml:space="preserve">Figure </w:t>
      </w:r>
      <w:r w:rsidR="00F06A43" w:rsidRPr="00D200F4">
        <w:rPr>
          <w:rStyle w:val="20"/>
          <w:rFonts w:ascii="Times New Roman" w:hAnsi="Times New Roman" w:cs="Times New Roman"/>
          <w:b/>
          <w:bCs/>
          <w:color w:val="auto"/>
          <w:sz w:val="24"/>
          <w:szCs w:val="24"/>
          <w:lang w:val="en-GB"/>
        </w:rPr>
        <w:t>S</w:t>
      </w:r>
      <w:r w:rsidRPr="00D200F4">
        <w:rPr>
          <w:rStyle w:val="20"/>
          <w:rFonts w:ascii="Times New Roman" w:hAnsi="Times New Roman" w:cs="Times New Roman"/>
          <w:b/>
          <w:bCs/>
          <w:color w:val="auto"/>
          <w:sz w:val="24"/>
          <w:szCs w:val="24"/>
          <w:lang w:val="en-GB"/>
        </w:rPr>
        <w:t>1. Risk of bias of included randomi</w:t>
      </w:r>
      <w:r w:rsidR="00D200F4">
        <w:rPr>
          <w:rStyle w:val="20"/>
          <w:rFonts w:ascii="Times New Roman" w:hAnsi="Times New Roman" w:cs="Times New Roman" w:hint="eastAsia"/>
          <w:b/>
          <w:bCs/>
          <w:color w:val="auto"/>
          <w:sz w:val="24"/>
          <w:szCs w:val="24"/>
          <w:lang w:val="en-GB"/>
        </w:rPr>
        <w:t>s</w:t>
      </w:r>
      <w:r w:rsidRPr="00D200F4">
        <w:rPr>
          <w:rStyle w:val="20"/>
          <w:rFonts w:ascii="Times New Roman" w:hAnsi="Times New Roman" w:cs="Times New Roman"/>
          <w:b/>
          <w:bCs/>
          <w:color w:val="auto"/>
          <w:sz w:val="24"/>
          <w:szCs w:val="24"/>
          <w:lang w:val="en-GB"/>
        </w:rPr>
        <w:t xml:space="preserve">ed controlled trials. </w:t>
      </w:r>
      <w:r w:rsidR="008B6969" w:rsidRPr="00D200F4">
        <w:rPr>
          <w:rStyle w:val="20"/>
          <w:rFonts w:ascii="Times New Roman" w:hAnsi="Times New Roman" w:cs="Times New Roman"/>
          <w:b/>
          <w:bCs/>
          <w:color w:val="auto"/>
          <w:sz w:val="24"/>
          <w:szCs w:val="24"/>
          <w:lang w:val="en-GB"/>
        </w:rPr>
        <w:t>(</w:t>
      </w:r>
      <w:r w:rsidRPr="00D200F4">
        <w:rPr>
          <w:rStyle w:val="20"/>
          <w:rFonts w:ascii="Times New Roman" w:hAnsi="Times New Roman" w:cs="Times New Roman"/>
          <w:b/>
          <w:bCs/>
          <w:color w:val="auto"/>
          <w:sz w:val="24"/>
          <w:szCs w:val="24"/>
          <w:lang w:val="en-GB"/>
        </w:rPr>
        <w:t>A</w:t>
      </w:r>
      <w:r w:rsidR="008B6969" w:rsidRPr="00D200F4">
        <w:rPr>
          <w:rStyle w:val="20"/>
          <w:rFonts w:ascii="Times New Roman" w:hAnsi="Times New Roman" w:cs="Times New Roman"/>
          <w:b/>
          <w:bCs/>
          <w:color w:val="auto"/>
          <w:sz w:val="24"/>
          <w:szCs w:val="24"/>
          <w:lang w:val="en-GB"/>
        </w:rPr>
        <w:t xml:space="preserve">) </w:t>
      </w:r>
      <w:r w:rsidRPr="00D200F4">
        <w:rPr>
          <w:rStyle w:val="20"/>
          <w:rFonts w:ascii="Times New Roman" w:hAnsi="Times New Roman" w:cs="Times New Roman"/>
          <w:b/>
          <w:bCs/>
          <w:color w:val="auto"/>
          <w:sz w:val="24"/>
          <w:szCs w:val="24"/>
          <w:lang w:val="en-GB"/>
        </w:rPr>
        <w:t xml:space="preserve">details of each included trials; </w:t>
      </w:r>
      <w:r w:rsidR="008B6969" w:rsidRPr="00D200F4">
        <w:rPr>
          <w:rStyle w:val="20"/>
          <w:rFonts w:ascii="Times New Roman" w:hAnsi="Times New Roman" w:cs="Times New Roman"/>
          <w:b/>
          <w:bCs/>
          <w:color w:val="auto"/>
          <w:sz w:val="24"/>
          <w:szCs w:val="24"/>
          <w:lang w:val="en-GB"/>
        </w:rPr>
        <w:t xml:space="preserve">(B) </w:t>
      </w:r>
      <w:r w:rsidRPr="00D200F4">
        <w:rPr>
          <w:rStyle w:val="20"/>
          <w:rFonts w:ascii="Times New Roman" w:hAnsi="Times New Roman" w:cs="Times New Roman"/>
          <w:b/>
          <w:bCs/>
          <w:color w:val="auto"/>
          <w:sz w:val="24"/>
          <w:szCs w:val="24"/>
          <w:lang w:val="en-GB"/>
        </w:rPr>
        <w:t>summary of risk of bias of included trials</w:t>
      </w:r>
      <w:bookmarkEnd w:id="26"/>
      <w:bookmarkEnd w:id="27"/>
      <w:bookmarkEnd w:id="28"/>
    </w:p>
    <w:p w14:paraId="2DD18D08" w14:textId="05EAE494" w:rsidR="00360269" w:rsidRPr="00D200F4" w:rsidRDefault="005D4F3B" w:rsidP="00AB1FAD">
      <w:pPr>
        <w:rPr>
          <w:sz w:val="24"/>
          <w:lang w:val="en-GB"/>
        </w:rPr>
      </w:pPr>
      <w:r w:rsidRPr="00D200F4">
        <w:rPr>
          <w:noProof/>
          <w:lang w:val="en-GB"/>
        </w:rPr>
        <w:drawing>
          <wp:inline distT="0" distB="0" distL="0" distR="0" wp14:anchorId="1F4FBF49" wp14:editId="34A9DFBA">
            <wp:extent cx="5278120" cy="6795770"/>
            <wp:effectExtent l="0" t="0" r="0" b="5080"/>
            <wp:docPr id="2033893714"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893714" name="图片 1" descr="图表&#10;&#10;描述已自动生成"/>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8120" cy="6795770"/>
                    </a:xfrm>
                    <a:prstGeom prst="rect">
                      <a:avLst/>
                    </a:prstGeom>
                  </pic:spPr>
                </pic:pic>
              </a:graphicData>
            </a:graphic>
          </wp:inline>
        </w:drawing>
      </w:r>
      <w:r w:rsidR="00360269" w:rsidRPr="00D200F4">
        <w:rPr>
          <w:lang w:val="en-GB"/>
        </w:rPr>
        <w:br w:type="page"/>
      </w:r>
    </w:p>
    <w:p w14:paraId="19483CBF" w14:textId="5CA2AF9F" w:rsidR="00360269" w:rsidRPr="00D200F4" w:rsidRDefault="00360269" w:rsidP="00AB1FAD">
      <w:pPr>
        <w:pStyle w:val="1"/>
        <w:spacing w:before="0" w:after="0"/>
        <w:rPr>
          <w:rStyle w:val="ad"/>
          <w:rFonts w:ascii="Times New Roman" w:hAnsi="Times New Roman" w:cs="Times New Roman"/>
          <w:b w:val="0"/>
          <w:bCs w:val="0"/>
          <w:color w:val="auto"/>
          <w:sz w:val="24"/>
          <w:szCs w:val="24"/>
          <w:lang w:val="en-GB"/>
        </w:rPr>
      </w:pPr>
      <w:bookmarkStart w:id="29" w:name="_Toc168469827"/>
      <w:bookmarkStart w:id="30" w:name="_Toc170053122"/>
      <w:bookmarkStart w:id="31" w:name="_Toc185411432"/>
      <w:r w:rsidRPr="00D200F4">
        <w:rPr>
          <w:rStyle w:val="20"/>
          <w:rFonts w:ascii="Times New Roman" w:hAnsi="Times New Roman" w:cs="Times New Roman"/>
          <w:b/>
          <w:bCs/>
          <w:color w:val="auto"/>
          <w:sz w:val="24"/>
          <w:szCs w:val="24"/>
          <w:lang w:val="en-GB"/>
        </w:rPr>
        <w:lastRenderedPageBreak/>
        <w:t xml:space="preserve">Figure </w:t>
      </w:r>
      <w:r w:rsidR="00F06A43" w:rsidRPr="00D200F4">
        <w:rPr>
          <w:rStyle w:val="20"/>
          <w:rFonts w:ascii="Times New Roman" w:hAnsi="Times New Roman" w:cs="Times New Roman"/>
          <w:b/>
          <w:bCs/>
          <w:color w:val="auto"/>
          <w:sz w:val="24"/>
          <w:szCs w:val="24"/>
          <w:lang w:val="en-GB"/>
        </w:rPr>
        <w:t>S</w:t>
      </w:r>
      <w:r w:rsidRPr="00D200F4">
        <w:rPr>
          <w:rStyle w:val="20"/>
          <w:rFonts w:ascii="Times New Roman" w:hAnsi="Times New Roman" w:cs="Times New Roman"/>
          <w:b/>
          <w:bCs/>
          <w:color w:val="auto"/>
          <w:sz w:val="24"/>
          <w:szCs w:val="24"/>
          <w:lang w:val="en-GB"/>
        </w:rPr>
        <w:t xml:space="preserve">2. Funnel plot of death after traumatic brain injury (A), functional outcome after traumatic brain injury (B), Any type of infections (C), gastrointestinal bleeding (D), or </w:t>
      </w:r>
      <w:r w:rsidR="00D200F4" w:rsidRPr="00D200F4">
        <w:rPr>
          <w:rStyle w:val="20"/>
          <w:rFonts w:ascii="Times New Roman" w:hAnsi="Times New Roman" w:cs="Times New Roman"/>
          <w:b/>
          <w:bCs/>
          <w:color w:val="auto"/>
          <w:sz w:val="24"/>
          <w:szCs w:val="24"/>
          <w:lang w:val="en-GB"/>
        </w:rPr>
        <w:t>hyperglycaemia</w:t>
      </w:r>
      <w:r w:rsidRPr="00D200F4">
        <w:rPr>
          <w:rStyle w:val="20"/>
          <w:rFonts w:ascii="Times New Roman" w:hAnsi="Times New Roman" w:cs="Times New Roman"/>
          <w:b/>
          <w:bCs/>
          <w:color w:val="auto"/>
          <w:sz w:val="24"/>
          <w:szCs w:val="24"/>
          <w:lang w:val="en-GB"/>
        </w:rPr>
        <w:t>/diabetes mellitus (</w:t>
      </w:r>
      <w:r w:rsidR="00806433" w:rsidRPr="00D200F4">
        <w:rPr>
          <w:rStyle w:val="20"/>
          <w:rFonts w:ascii="Times New Roman" w:hAnsi="Times New Roman" w:cs="Times New Roman"/>
          <w:b/>
          <w:bCs/>
          <w:color w:val="auto"/>
          <w:sz w:val="24"/>
          <w:szCs w:val="24"/>
          <w:lang w:val="en-GB"/>
        </w:rPr>
        <w:t>E</w:t>
      </w:r>
      <w:r w:rsidRPr="00D200F4">
        <w:rPr>
          <w:rStyle w:val="20"/>
          <w:rFonts w:ascii="Times New Roman" w:hAnsi="Times New Roman" w:cs="Times New Roman"/>
          <w:b/>
          <w:bCs/>
          <w:color w:val="auto"/>
          <w:sz w:val="24"/>
          <w:szCs w:val="24"/>
          <w:lang w:val="en-GB"/>
        </w:rPr>
        <w:t>).</w:t>
      </w:r>
      <w:bookmarkEnd w:id="29"/>
      <w:bookmarkEnd w:id="30"/>
      <w:bookmarkEnd w:id="31"/>
    </w:p>
    <w:p w14:paraId="105C3269" w14:textId="28E2C297" w:rsidR="00360269" w:rsidRPr="00D200F4" w:rsidRDefault="00360269" w:rsidP="00AB1FAD">
      <w:pPr>
        <w:rPr>
          <w:rFonts w:ascii="Times New Roman" w:hAnsi="Times New Roman" w:cs="Times New Roman"/>
          <w:lang w:val="en-GB"/>
        </w:rPr>
      </w:pPr>
      <w:r w:rsidRPr="00D200F4">
        <w:rPr>
          <w:b/>
          <w:noProof/>
          <w:sz w:val="20"/>
          <w:szCs w:val="20"/>
          <w:lang w:val="en-GB"/>
        </w:rPr>
        <w:drawing>
          <wp:inline distT="0" distB="0" distL="0" distR="0" wp14:anchorId="667AE14E" wp14:editId="76567499">
            <wp:extent cx="5159375" cy="4526280"/>
            <wp:effectExtent l="0" t="0" r="3175" b="7620"/>
            <wp:docPr id="112099444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59375" cy="4526280"/>
                    </a:xfrm>
                    <a:prstGeom prst="rect">
                      <a:avLst/>
                    </a:prstGeom>
                    <a:noFill/>
                    <a:ln>
                      <a:noFill/>
                    </a:ln>
                  </pic:spPr>
                </pic:pic>
              </a:graphicData>
            </a:graphic>
          </wp:inline>
        </w:drawing>
      </w:r>
    </w:p>
    <w:p w14:paraId="26D5F0B6" w14:textId="77777777" w:rsidR="00FC42C9" w:rsidRPr="00D200F4" w:rsidRDefault="00FC42C9" w:rsidP="00AB1FAD">
      <w:pPr>
        <w:pStyle w:val="1"/>
        <w:spacing w:before="0" w:after="0"/>
        <w:rPr>
          <w:rStyle w:val="20"/>
          <w:rFonts w:ascii="Times New Roman" w:hAnsi="Times New Roman" w:cs="Times New Roman"/>
          <w:b/>
          <w:bCs/>
          <w:color w:val="auto"/>
          <w:sz w:val="24"/>
          <w:szCs w:val="24"/>
          <w:lang w:val="en-GB"/>
        </w:rPr>
        <w:sectPr w:rsidR="00FC42C9" w:rsidRPr="00D200F4" w:rsidSect="00A56C56">
          <w:type w:val="continuous"/>
          <w:pgSz w:w="11906" w:h="16838"/>
          <w:pgMar w:top="1440" w:right="1797" w:bottom="1440" w:left="1797" w:header="851" w:footer="992" w:gutter="0"/>
          <w:cols w:space="425"/>
          <w:docGrid w:linePitch="312"/>
        </w:sectPr>
      </w:pPr>
    </w:p>
    <w:p w14:paraId="03AF95ED" w14:textId="66C64F2E" w:rsidR="005D4F3B" w:rsidRPr="00D200F4" w:rsidRDefault="00F06A43" w:rsidP="0010757D">
      <w:pPr>
        <w:pStyle w:val="1"/>
        <w:spacing w:before="0" w:after="0" w:line="360" w:lineRule="auto"/>
        <w:rPr>
          <w:rStyle w:val="20"/>
          <w:rFonts w:ascii="Times New Roman" w:hAnsi="Times New Roman" w:cs="Times New Roman"/>
          <w:b/>
          <w:bCs/>
          <w:color w:val="auto"/>
          <w:sz w:val="24"/>
          <w:szCs w:val="24"/>
          <w:lang w:val="en-GB"/>
        </w:rPr>
      </w:pPr>
      <w:bookmarkStart w:id="32" w:name="_Toc168469828"/>
      <w:bookmarkStart w:id="33" w:name="_Toc170053123"/>
      <w:bookmarkStart w:id="34" w:name="_Toc185411433"/>
      <w:r w:rsidRPr="00D200F4">
        <w:rPr>
          <w:rStyle w:val="20"/>
          <w:rFonts w:ascii="Times New Roman" w:hAnsi="Times New Roman" w:cs="Times New Roman"/>
          <w:b/>
          <w:bCs/>
          <w:color w:val="auto"/>
          <w:sz w:val="24"/>
          <w:szCs w:val="24"/>
          <w:lang w:val="en-GB"/>
        </w:rPr>
        <w:lastRenderedPageBreak/>
        <w:t>Supplementary R</w:t>
      </w:r>
      <w:r w:rsidR="00360269" w:rsidRPr="00D200F4">
        <w:rPr>
          <w:rStyle w:val="20"/>
          <w:rFonts w:ascii="Times New Roman" w:hAnsi="Times New Roman" w:cs="Times New Roman"/>
          <w:b/>
          <w:bCs/>
          <w:color w:val="auto"/>
          <w:sz w:val="24"/>
          <w:szCs w:val="24"/>
          <w:lang w:val="en-GB"/>
        </w:rPr>
        <w:t>eferences</w:t>
      </w:r>
      <w:bookmarkEnd w:id="32"/>
      <w:bookmarkEnd w:id="33"/>
      <w:bookmarkEnd w:id="34"/>
    </w:p>
    <w:p w14:paraId="0DA0F954" w14:textId="77777777" w:rsidR="0010757D" w:rsidRPr="0010757D" w:rsidRDefault="0075134F" w:rsidP="0010757D">
      <w:pPr>
        <w:pStyle w:val="EndNoteBibliography"/>
        <w:ind w:left="720" w:hanging="720"/>
        <w:rPr>
          <w:noProof/>
        </w:rPr>
      </w:pPr>
      <w:r w:rsidRPr="00D200F4">
        <w:rPr>
          <w:noProof/>
          <w:lang w:val="en-GB"/>
        </w:rPr>
        <w:fldChar w:fldCharType="begin"/>
      </w:r>
      <w:r w:rsidRPr="00D200F4">
        <w:rPr>
          <w:noProof/>
          <w:lang w:val="en-GB"/>
        </w:rPr>
        <w:instrText xml:space="preserve"> ADDIN EN.REFLIST </w:instrText>
      </w:r>
      <w:r w:rsidRPr="00D200F4">
        <w:rPr>
          <w:noProof/>
          <w:lang w:val="en-GB"/>
        </w:rPr>
        <w:fldChar w:fldCharType="separate"/>
      </w:r>
      <w:r w:rsidR="0010757D" w:rsidRPr="0010757D">
        <w:rPr>
          <w:noProof/>
        </w:rPr>
        <w:t>1.</w:t>
      </w:r>
      <w:r w:rsidR="0010757D" w:rsidRPr="0010757D">
        <w:rPr>
          <w:noProof/>
        </w:rPr>
        <w:tab/>
        <w:t>Ogun SA, Odusote KA. Effectiveness of high dose dexamethasone in the treatment of acute stroke. West Afr J Med. 2001;20(1):1-6.</w:t>
      </w:r>
    </w:p>
    <w:p w14:paraId="3C77EFF5" w14:textId="77777777" w:rsidR="0010757D" w:rsidRPr="0010757D" w:rsidRDefault="0010757D" w:rsidP="0010757D">
      <w:pPr>
        <w:pStyle w:val="EndNoteBibliography"/>
        <w:ind w:left="720" w:hanging="720"/>
        <w:rPr>
          <w:noProof/>
        </w:rPr>
      </w:pPr>
      <w:r w:rsidRPr="0010757D">
        <w:rPr>
          <w:noProof/>
        </w:rPr>
        <w:t>2.</w:t>
      </w:r>
      <w:r w:rsidRPr="0010757D">
        <w:rPr>
          <w:noProof/>
        </w:rPr>
        <w:tab/>
        <w:t>Norris JW, Hachinski VC. High dose steroid treatment in cerebral infarction. Br Med J (Clin Res Ed). 1986;292(6512):21-3.</w:t>
      </w:r>
    </w:p>
    <w:p w14:paraId="2A9CF023" w14:textId="77777777" w:rsidR="0010757D" w:rsidRPr="0010757D" w:rsidRDefault="0010757D" w:rsidP="0010757D">
      <w:pPr>
        <w:pStyle w:val="EndNoteBibliography"/>
        <w:ind w:left="720" w:hanging="720"/>
        <w:rPr>
          <w:noProof/>
        </w:rPr>
      </w:pPr>
      <w:r w:rsidRPr="0010757D">
        <w:rPr>
          <w:noProof/>
        </w:rPr>
        <w:t>3.</w:t>
      </w:r>
      <w:r w:rsidRPr="0010757D">
        <w:rPr>
          <w:noProof/>
        </w:rPr>
        <w:tab/>
        <w:t>Mulley G, Wilcox RG, Mitchell JR. Dexamethasone in acute stroke. Br Med J. 1978;2(6143):994-6.</w:t>
      </w:r>
    </w:p>
    <w:p w14:paraId="57740A12" w14:textId="77777777" w:rsidR="0010757D" w:rsidRPr="0010757D" w:rsidRDefault="0010757D" w:rsidP="0010757D">
      <w:pPr>
        <w:pStyle w:val="EndNoteBibliography"/>
        <w:ind w:left="720" w:hanging="720"/>
        <w:rPr>
          <w:noProof/>
        </w:rPr>
      </w:pPr>
      <w:r w:rsidRPr="0010757D">
        <w:rPr>
          <w:noProof/>
        </w:rPr>
        <w:t>4.</w:t>
      </w:r>
      <w:r w:rsidRPr="0010757D">
        <w:rPr>
          <w:noProof/>
        </w:rPr>
        <w:tab/>
        <w:t>Santambrogio S, Martinotti R, Sardella F, Porro F, Randazzo A. Is there a real treatment for stroke? Clinical and statistical comparison of different treatments in 300 patients. Stroke. 1978;9(2):130-2.</w:t>
      </w:r>
    </w:p>
    <w:p w14:paraId="09776E62" w14:textId="77777777" w:rsidR="0010757D" w:rsidRPr="0010757D" w:rsidRDefault="0010757D" w:rsidP="0010757D">
      <w:pPr>
        <w:pStyle w:val="EndNoteBibliography"/>
        <w:ind w:left="720" w:hanging="720"/>
        <w:rPr>
          <w:noProof/>
        </w:rPr>
      </w:pPr>
      <w:r w:rsidRPr="0010757D">
        <w:rPr>
          <w:noProof/>
        </w:rPr>
        <w:t>5.</w:t>
      </w:r>
      <w:r w:rsidRPr="0010757D">
        <w:rPr>
          <w:noProof/>
        </w:rPr>
        <w:tab/>
        <w:t>Norris JW. Steroid therapy in acute cerebral infarction. Arch Neurol. 1976;33(1):69-71.</w:t>
      </w:r>
    </w:p>
    <w:p w14:paraId="710050B0" w14:textId="77777777" w:rsidR="0010757D" w:rsidRPr="0010757D" w:rsidRDefault="0010757D" w:rsidP="0010757D">
      <w:pPr>
        <w:pStyle w:val="EndNoteBibliography"/>
        <w:ind w:left="720" w:hanging="720"/>
        <w:rPr>
          <w:noProof/>
        </w:rPr>
      </w:pPr>
      <w:r w:rsidRPr="0010757D">
        <w:rPr>
          <w:noProof/>
        </w:rPr>
        <w:t>6.</w:t>
      </w:r>
      <w:r w:rsidRPr="0010757D">
        <w:rPr>
          <w:noProof/>
        </w:rPr>
        <w:tab/>
        <w:t>Bauer RB, Tellez H. Dexamethasone as treatment in cerebrovascular disease. 2. A controlled study in acute cerebral infarction. Stroke. 1973;4(4):547-55.</w:t>
      </w:r>
    </w:p>
    <w:p w14:paraId="6B48737F" w14:textId="77777777" w:rsidR="0010757D" w:rsidRPr="0010757D" w:rsidRDefault="0010757D" w:rsidP="0010757D">
      <w:pPr>
        <w:pStyle w:val="EndNoteBibliography"/>
        <w:ind w:left="720" w:hanging="720"/>
        <w:rPr>
          <w:noProof/>
        </w:rPr>
      </w:pPr>
      <w:r w:rsidRPr="0010757D">
        <w:rPr>
          <w:noProof/>
        </w:rPr>
        <w:t>7.</w:t>
      </w:r>
      <w:r w:rsidRPr="0010757D">
        <w:rPr>
          <w:noProof/>
        </w:rPr>
        <w:tab/>
        <w:t>De Reuck J, Vandekerckhove T, Bosma G, De Meulemeester K, Van Landegem W, De Waele J, et al. Steroid treatment in acute ischaemic stroke. A comparative retrospective study of 556 cases. Eur Neurol. 1988;28(2):70-2.</w:t>
      </w:r>
    </w:p>
    <w:p w14:paraId="187EC24A" w14:textId="77777777" w:rsidR="0010757D" w:rsidRPr="0010757D" w:rsidRDefault="0010757D" w:rsidP="0010757D">
      <w:pPr>
        <w:pStyle w:val="EndNoteBibliography"/>
        <w:ind w:left="720" w:hanging="720"/>
        <w:rPr>
          <w:noProof/>
        </w:rPr>
      </w:pPr>
      <w:r w:rsidRPr="0010757D">
        <w:rPr>
          <w:noProof/>
        </w:rPr>
        <w:t>8.</w:t>
      </w:r>
      <w:r w:rsidRPr="0010757D">
        <w:rPr>
          <w:noProof/>
        </w:rPr>
        <w:tab/>
        <w:t>Marvel Trial Authors for the MARVEL Investigators, Yang Q, Guo C, Yue C, Song J, Yang J, et al. Methylprednisolone as Adjunct to Endovascular Thrombectomy for Large-Vessel Occlusion Stroke: The MARVEL Randomized Clinical Trial. JAMA. 2024;331(10):840-9.</w:t>
      </w:r>
    </w:p>
    <w:p w14:paraId="0B9D7686" w14:textId="77777777" w:rsidR="0010757D" w:rsidRPr="0010757D" w:rsidRDefault="0010757D" w:rsidP="0010757D">
      <w:pPr>
        <w:pStyle w:val="EndNoteBibliography"/>
        <w:ind w:left="720" w:hanging="720"/>
        <w:rPr>
          <w:noProof/>
        </w:rPr>
      </w:pPr>
      <w:r w:rsidRPr="0010757D">
        <w:rPr>
          <w:noProof/>
        </w:rPr>
        <w:t>9.</w:t>
      </w:r>
      <w:r w:rsidRPr="0010757D">
        <w:rPr>
          <w:noProof/>
        </w:rPr>
        <w:tab/>
        <w:t>Gupta RC, Bhatnagar HN, Gambhir MS, Shah DR. Betamethasone therapy in acute cerebrovascular accidents. J Assoc Physicians India. 1978;26(7):589-94.</w:t>
      </w:r>
    </w:p>
    <w:p w14:paraId="3FBDF7EC" w14:textId="77777777" w:rsidR="0010757D" w:rsidRPr="0010757D" w:rsidRDefault="0010757D" w:rsidP="0010757D">
      <w:pPr>
        <w:pStyle w:val="EndNoteBibliography"/>
        <w:ind w:left="720" w:hanging="720"/>
        <w:rPr>
          <w:noProof/>
        </w:rPr>
      </w:pPr>
      <w:r w:rsidRPr="0010757D">
        <w:rPr>
          <w:noProof/>
        </w:rPr>
        <w:t>10.</w:t>
      </w:r>
      <w:r w:rsidRPr="0010757D">
        <w:rPr>
          <w:noProof/>
        </w:rPr>
        <w:tab/>
        <w:t>McQueen EG. Betamethasone in stroke. N Z Med J. 1978;87(605):103-4.</w:t>
      </w:r>
    </w:p>
    <w:p w14:paraId="11071294" w14:textId="77777777" w:rsidR="0010757D" w:rsidRPr="0010757D" w:rsidRDefault="0010757D" w:rsidP="0010757D">
      <w:pPr>
        <w:pStyle w:val="EndNoteBibliography"/>
        <w:ind w:left="720" w:hanging="720"/>
        <w:rPr>
          <w:noProof/>
        </w:rPr>
      </w:pPr>
      <w:r w:rsidRPr="0010757D">
        <w:rPr>
          <w:noProof/>
        </w:rPr>
        <w:t>11.</w:t>
      </w:r>
      <w:r w:rsidRPr="0010757D">
        <w:rPr>
          <w:noProof/>
        </w:rPr>
        <w:tab/>
        <w:t>Sm B, Ale M, Med P, Effects G, Sharafadinzadeh N. Effects of dexamethasone in primary intracerebral hemorrhage in the South West of Iran. Pak J Med Sci. 2008;24(4):502-5.</w:t>
      </w:r>
    </w:p>
    <w:p w14:paraId="271C17ED" w14:textId="77777777" w:rsidR="0010757D" w:rsidRPr="0010757D" w:rsidRDefault="0010757D" w:rsidP="0010757D">
      <w:pPr>
        <w:pStyle w:val="EndNoteBibliography"/>
        <w:ind w:left="720" w:hanging="720"/>
        <w:rPr>
          <w:noProof/>
        </w:rPr>
      </w:pPr>
      <w:r w:rsidRPr="0010757D">
        <w:rPr>
          <w:noProof/>
        </w:rPr>
        <w:t>12.</w:t>
      </w:r>
      <w:r w:rsidRPr="0010757D">
        <w:rPr>
          <w:noProof/>
        </w:rPr>
        <w:tab/>
        <w:t>Desai P, Prasad K. Dexamethasone is not necessarily unsafe in primary supratentorial intracerebral haemorrhage. J Neurol Neurosurg Psychiatry. 1998;65(5):799-800.</w:t>
      </w:r>
    </w:p>
    <w:p w14:paraId="70565335" w14:textId="77777777" w:rsidR="0010757D" w:rsidRPr="0010757D" w:rsidRDefault="0010757D" w:rsidP="0010757D">
      <w:pPr>
        <w:pStyle w:val="EndNoteBibliography"/>
        <w:ind w:left="720" w:hanging="720"/>
        <w:rPr>
          <w:noProof/>
        </w:rPr>
      </w:pPr>
      <w:r w:rsidRPr="0010757D">
        <w:rPr>
          <w:noProof/>
        </w:rPr>
        <w:t>13.</w:t>
      </w:r>
      <w:r w:rsidRPr="0010757D">
        <w:rPr>
          <w:noProof/>
        </w:rPr>
        <w:tab/>
        <w:t>Poungvarin N, Bhoopat W, Viriyavejakul A, Rodprasert P, Buranasiri P, Sukondhabhant S, et al. Effects of dexamethasone in primary supratentorial intracerebral hemorrhage. N Engl J Med. 1987;316(20):1229-33.</w:t>
      </w:r>
    </w:p>
    <w:p w14:paraId="690138A9" w14:textId="77777777" w:rsidR="0010757D" w:rsidRPr="0010757D" w:rsidRDefault="0010757D" w:rsidP="0010757D">
      <w:pPr>
        <w:pStyle w:val="EndNoteBibliography"/>
        <w:ind w:left="720" w:hanging="720"/>
        <w:rPr>
          <w:noProof/>
        </w:rPr>
      </w:pPr>
      <w:r w:rsidRPr="0010757D">
        <w:rPr>
          <w:noProof/>
        </w:rPr>
        <w:t>14.</w:t>
      </w:r>
      <w:r w:rsidRPr="0010757D">
        <w:rPr>
          <w:noProof/>
        </w:rPr>
        <w:tab/>
        <w:t>Tellez H, Bauer RB. Dexamethasone as treatment in cerebrovascular disease. 1. A controlled study in intracerebral hemorrhage. Stroke. 1973;4(4):541-6.</w:t>
      </w:r>
    </w:p>
    <w:p w14:paraId="1B61C09F" w14:textId="77777777" w:rsidR="0010757D" w:rsidRPr="0010757D" w:rsidRDefault="0010757D" w:rsidP="0010757D">
      <w:pPr>
        <w:pStyle w:val="EndNoteBibliography"/>
        <w:ind w:left="720" w:hanging="720"/>
        <w:rPr>
          <w:noProof/>
        </w:rPr>
      </w:pPr>
      <w:r w:rsidRPr="0010757D">
        <w:rPr>
          <w:noProof/>
        </w:rPr>
        <w:t>15.</w:t>
      </w:r>
      <w:r w:rsidRPr="0010757D">
        <w:rPr>
          <w:noProof/>
        </w:rPr>
        <w:tab/>
        <w:t>Hooshmand H, Quinn JC, Houff SA. Cerebrospinal fluid pressure changes with chemotherapy for intracerebral hemorrhage. Neurology. 1972;22(1):56-61.</w:t>
      </w:r>
    </w:p>
    <w:p w14:paraId="73730148" w14:textId="77777777" w:rsidR="0010757D" w:rsidRPr="0010757D" w:rsidRDefault="0010757D" w:rsidP="0010757D">
      <w:pPr>
        <w:pStyle w:val="EndNoteBibliography"/>
        <w:ind w:left="720" w:hanging="720"/>
        <w:rPr>
          <w:noProof/>
        </w:rPr>
      </w:pPr>
      <w:r w:rsidRPr="0010757D">
        <w:rPr>
          <w:noProof/>
        </w:rPr>
        <w:lastRenderedPageBreak/>
        <w:t>16.</w:t>
      </w:r>
      <w:r w:rsidRPr="0010757D">
        <w:rPr>
          <w:noProof/>
        </w:rPr>
        <w:tab/>
        <w:t>Zaganas I, Halpin AP, Oleinik A, Alegakis A, Kotzamani D, Zafiris S, et al. A comparison of acute hemorrhagic stroke outcomes in 2 populations: the Crete-Boston study. Stroke. 2011;42(12):3640-2.</w:t>
      </w:r>
    </w:p>
    <w:p w14:paraId="11529181" w14:textId="77777777" w:rsidR="0010757D" w:rsidRPr="0010757D" w:rsidRDefault="0010757D" w:rsidP="0010757D">
      <w:pPr>
        <w:pStyle w:val="EndNoteBibliography"/>
        <w:ind w:left="720" w:hanging="720"/>
        <w:rPr>
          <w:noProof/>
        </w:rPr>
      </w:pPr>
      <w:r w:rsidRPr="0010757D">
        <w:rPr>
          <w:noProof/>
        </w:rPr>
        <w:t>17.</w:t>
      </w:r>
      <w:r w:rsidRPr="0010757D">
        <w:rPr>
          <w:noProof/>
        </w:rPr>
        <w:tab/>
        <w:t>Miller MM, Dakay K, Henninger N, Mayasi Y, Mahta A, Yakhkind A, et al. Association of Dexamethasone with Shunt Requirement, Early Disability, and Medical Complications in Aneurysmal Subarachnoid Hemorrhage. Neurocrit Care. 2021;34(3):760-8.</w:t>
      </w:r>
    </w:p>
    <w:p w14:paraId="38573BCF" w14:textId="77777777" w:rsidR="0010757D" w:rsidRPr="0010757D" w:rsidRDefault="0010757D" w:rsidP="0010757D">
      <w:pPr>
        <w:pStyle w:val="EndNoteBibliography"/>
        <w:ind w:left="720" w:hanging="720"/>
        <w:rPr>
          <w:noProof/>
        </w:rPr>
      </w:pPr>
      <w:r w:rsidRPr="0010757D">
        <w:rPr>
          <w:noProof/>
        </w:rPr>
        <w:t>18.</w:t>
      </w:r>
      <w:r w:rsidRPr="0010757D">
        <w:rPr>
          <w:noProof/>
        </w:rPr>
        <w:tab/>
        <w:t>Mohney N, Williamson CA, Rothman E, Ball R, Sheehan KM, Pandey AS, et al. A Propensity Score Analysis of the Impact of Dexamethasone Use on Delayed Cerebral Ischemia and Poor Functional Outcomes After Subarachnoid Hemorrhage. World Neurosurg. 2018;109:e655-e61.</w:t>
      </w:r>
    </w:p>
    <w:p w14:paraId="22110ABE" w14:textId="77777777" w:rsidR="0010757D" w:rsidRPr="0010757D" w:rsidRDefault="0010757D" w:rsidP="0010757D">
      <w:pPr>
        <w:pStyle w:val="EndNoteBibliography"/>
        <w:ind w:left="720" w:hanging="720"/>
        <w:rPr>
          <w:noProof/>
        </w:rPr>
      </w:pPr>
      <w:r w:rsidRPr="0010757D">
        <w:rPr>
          <w:noProof/>
        </w:rPr>
        <w:t>19.</w:t>
      </w:r>
      <w:r w:rsidRPr="0010757D">
        <w:rPr>
          <w:noProof/>
        </w:rPr>
        <w:tab/>
        <w:t>Czorlich P, Sauvigny T, Ricklefs F, Abboud T, Nierhaus A, Vettorazzi E, et al. Impact of dexamethasone in patients with aneurysmal subarachnoid haemorrhage. Eur J Neurol. 2017;24(4):645-51.</w:t>
      </w:r>
    </w:p>
    <w:p w14:paraId="061187C3" w14:textId="77777777" w:rsidR="0010757D" w:rsidRPr="0010757D" w:rsidRDefault="0010757D" w:rsidP="0010757D">
      <w:pPr>
        <w:pStyle w:val="EndNoteBibliography"/>
        <w:ind w:left="720" w:hanging="720"/>
        <w:rPr>
          <w:noProof/>
        </w:rPr>
      </w:pPr>
      <w:r w:rsidRPr="0010757D">
        <w:rPr>
          <w:noProof/>
        </w:rPr>
        <w:t>20.</w:t>
      </w:r>
      <w:r w:rsidRPr="0010757D">
        <w:rPr>
          <w:noProof/>
        </w:rPr>
        <w:tab/>
        <w:t>Katayama Y, Haraoka J, Hirabayashi H, Kawamata T, Kawamoto K, Kitahara T, et al. A randomized controlled trial of hydrocortisone against hyponatremia in patients with aneurysmal subarachnoid hemorrhage. Stroke. 2007;38(8):2373-5.</w:t>
      </w:r>
    </w:p>
    <w:p w14:paraId="30AB91BB" w14:textId="77777777" w:rsidR="0010757D" w:rsidRPr="0010757D" w:rsidRDefault="0010757D" w:rsidP="0010757D">
      <w:pPr>
        <w:pStyle w:val="EndNoteBibliography"/>
        <w:ind w:left="720" w:hanging="720"/>
        <w:rPr>
          <w:noProof/>
        </w:rPr>
      </w:pPr>
      <w:r w:rsidRPr="0010757D">
        <w:rPr>
          <w:noProof/>
        </w:rPr>
        <w:t>21.</w:t>
      </w:r>
      <w:r w:rsidRPr="0010757D">
        <w:rPr>
          <w:noProof/>
        </w:rPr>
        <w:tab/>
        <w:t>Moro N, Katayama Y, Kojima J, Mori T, Kawamata T. Prophylactic management of excessive natriuresis with hydrocortisone for efficient hypervolemic therapy after subarachnoid hemorrhage. Stroke. 2003;34(12):2807-11.</w:t>
      </w:r>
    </w:p>
    <w:p w14:paraId="4841C388" w14:textId="77777777" w:rsidR="0010757D" w:rsidRPr="0010757D" w:rsidRDefault="0010757D" w:rsidP="0010757D">
      <w:pPr>
        <w:pStyle w:val="EndNoteBibliography"/>
        <w:ind w:left="720" w:hanging="720"/>
        <w:rPr>
          <w:noProof/>
        </w:rPr>
      </w:pPr>
      <w:r w:rsidRPr="0010757D">
        <w:rPr>
          <w:noProof/>
        </w:rPr>
        <w:t>22.</w:t>
      </w:r>
      <w:r w:rsidRPr="0010757D">
        <w:rPr>
          <w:noProof/>
        </w:rPr>
        <w:tab/>
        <w:t>Hashi K, Takakura K, Sano K, Ohta T, Saito I, Okada K. [Intravenous hydrocortisone in large doses in the treatment of delayed ischemic neurological deficits following subarachnoid hemorrhage--results of a multi-center controlled double-blind clinical study]. No To Shinkei. 1988;40(4):373-82.</w:t>
      </w:r>
    </w:p>
    <w:p w14:paraId="11275C51" w14:textId="77777777" w:rsidR="0010757D" w:rsidRPr="0010757D" w:rsidRDefault="0010757D" w:rsidP="0010757D">
      <w:pPr>
        <w:pStyle w:val="EndNoteBibliography"/>
        <w:ind w:left="720" w:hanging="720"/>
        <w:rPr>
          <w:noProof/>
        </w:rPr>
      </w:pPr>
      <w:r w:rsidRPr="0010757D">
        <w:rPr>
          <w:noProof/>
        </w:rPr>
        <w:t>23.</w:t>
      </w:r>
      <w:r w:rsidRPr="0010757D">
        <w:rPr>
          <w:noProof/>
        </w:rPr>
        <w:tab/>
        <w:t>Gomis P, Graftieaux JP, Sercombe R, Hettler D, Scherpereel B, Rousseaux P. Randomized, double-blind, placebo-controlled, pilot trial of high-dose methylprednisolone in aneurysmal subarachnoid hemorrhage. J Neurosurg. 2010;112(3):681-8.</w:t>
      </w:r>
    </w:p>
    <w:p w14:paraId="27D1970D" w14:textId="77777777" w:rsidR="0010757D" w:rsidRPr="0010757D" w:rsidRDefault="0010757D" w:rsidP="0010757D">
      <w:pPr>
        <w:pStyle w:val="EndNoteBibliography"/>
        <w:ind w:left="720" w:hanging="720"/>
        <w:rPr>
          <w:noProof/>
        </w:rPr>
      </w:pPr>
      <w:r w:rsidRPr="0010757D">
        <w:rPr>
          <w:noProof/>
        </w:rPr>
        <w:t>24.</w:t>
      </w:r>
      <w:r w:rsidRPr="0010757D">
        <w:rPr>
          <w:noProof/>
        </w:rPr>
        <w:tab/>
        <w:t>Chyatte D, Fode NC, Nichols DA, Sundt TM, Jr. Preliminary report: effects of high dose methylprednisolone on delayed cerebral ischemia in patients at high risk for vasospasm after aneurysmal subarachnoid hemorrhage. Neurosurgery. 1987;21(2):157-60.</w:t>
      </w:r>
    </w:p>
    <w:p w14:paraId="45DD96DE" w14:textId="77777777" w:rsidR="0010757D" w:rsidRPr="0010757D" w:rsidRDefault="0010757D" w:rsidP="0010757D">
      <w:pPr>
        <w:pStyle w:val="EndNoteBibliography"/>
        <w:ind w:left="720" w:hanging="720"/>
        <w:rPr>
          <w:noProof/>
        </w:rPr>
      </w:pPr>
      <w:r w:rsidRPr="0010757D">
        <w:rPr>
          <w:noProof/>
        </w:rPr>
        <w:t>25.</w:t>
      </w:r>
      <w:r w:rsidRPr="0010757D">
        <w:rPr>
          <w:noProof/>
        </w:rPr>
        <w:tab/>
        <w:t>Mori T, Katayama Y, Kawamata T, Hirayama T. Improved efficiency of hypervolemic therapy with inhibition of natriuresis by fludrocortisone in patients with aneurysmal subarachnoid hemorrhage. J Neurosurg. 1999;91(6):947-52.</w:t>
      </w:r>
    </w:p>
    <w:p w14:paraId="21CDF8AA" w14:textId="77777777" w:rsidR="0010757D" w:rsidRPr="0010757D" w:rsidRDefault="0010757D" w:rsidP="0010757D">
      <w:pPr>
        <w:pStyle w:val="EndNoteBibliography"/>
        <w:ind w:left="720" w:hanging="720"/>
        <w:rPr>
          <w:noProof/>
        </w:rPr>
      </w:pPr>
      <w:r w:rsidRPr="0010757D">
        <w:rPr>
          <w:noProof/>
        </w:rPr>
        <w:t>26.</w:t>
      </w:r>
      <w:r w:rsidRPr="0010757D">
        <w:rPr>
          <w:noProof/>
        </w:rPr>
        <w:tab/>
        <w:t xml:space="preserve">Hong RA, Bailey C, Kindle K, Moreno-Cabral CE. Cardiac transplantation in </w:t>
      </w:r>
      <w:r w:rsidRPr="0010757D">
        <w:rPr>
          <w:noProof/>
        </w:rPr>
        <w:lastRenderedPageBreak/>
        <w:t>Hawai'i: a summary of the first 21 years. Hawaii Med J. 2008;67(11):289-91.</w:t>
      </w:r>
    </w:p>
    <w:p w14:paraId="017E6F26" w14:textId="77777777" w:rsidR="0010757D" w:rsidRPr="0010757D" w:rsidRDefault="0010757D" w:rsidP="0010757D">
      <w:pPr>
        <w:pStyle w:val="EndNoteBibliography"/>
        <w:ind w:left="720" w:hanging="720"/>
        <w:rPr>
          <w:noProof/>
        </w:rPr>
      </w:pPr>
      <w:r w:rsidRPr="0010757D">
        <w:rPr>
          <w:noProof/>
        </w:rPr>
        <w:t>27.</w:t>
      </w:r>
      <w:r w:rsidRPr="0010757D">
        <w:rPr>
          <w:noProof/>
        </w:rPr>
        <w:tab/>
        <w:t>Gaab MR, Trost HA, Alcantara A, Karimi-Nejad A, Moskopp D, Schultheiss R, et al. "Ultrahigh" dexamethasone in acute brain injury. Results from a prospective randomized double-blind multicenter trial (GUDHIS). German Ultrahigh Dexamethasone Head Injury Study Group. Zentralbl Neurochir. 1994;55(3):135-43.</w:t>
      </w:r>
    </w:p>
    <w:p w14:paraId="7644AE98" w14:textId="77777777" w:rsidR="0010757D" w:rsidRPr="0010757D" w:rsidRDefault="0010757D" w:rsidP="0010757D">
      <w:pPr>
        <w:pStyle w:val="EndNoteBibliography"/>
        <w:ind w:left="720" w:hanging="720"/>
        <w:rPr>
          <w:noProof/>
        </w:rPr>
      </w:pPr>
      <w:r w:rsidRPr="0010757D">
        <w:rPr>
          <w:noProof/>
        </w:rPr>
        <w:t>28.</w:t>
      </w:r>
      <w:r w:rsidRPr="0010757D">
        <w:rPr>
          <w:noProof/>
        </w:rPr>
        <w:tab/>
        <w:t>Kloti J, Fanconi S, Zachmann M, Zaugg H. Dexamethasone therapy and cortisol excretion in severe pediatric head injury. Childs Nerv Syst. 1987;3(2):103-5.</w:t>
      </w:r>
    </w:p>
    <w:p w14:paraId="256B53A0" w14:textId="77777777" w:rsidR="0010757D" w:rsidRPr="0010757D" w:rsidRDefault="0010757D" w:rsidP="0010757D">
      <w:pPr>
        <w:pStyle w:val="EndNoteBibliography"/>
        <w:ind w:left="720" w:hanging="720"/>
        <w:rPr>
          <w:noProof/>
        </w:rPr>
      </w:pPr>
      <w:r w:rsidRPr="0010757D">
        <w:rPr>
          <w:noProof/>
        </w:rPr>
        <w:t>29.</w:t>
      </w:r>
      <w:r w:rsidRPr="0010757D">
        <w:rPr>
          <w:noProof/>
        </w:rPr>
        <w:tab/>
        <w:t>Zagara G, Scaravilli P, Bellucci MC, Seveso M. Effect of dexamethasone on nitrogen metabolism in brain-injured patients. J Neurosurg Sci. 1987;31(4):207-12.</w:t>
      </w:r>
    </w:p>
    <w:p w14:paraId="4FA11341" w14:textId="77777777" w:rsidR="0010757D" w:rsidRPr="0010757D" w:rsidRDefault="0010757D" w:rsidP="0010757D">
      <w:pPr>
        <w:pStyle w:val="EndNoteBibliography"/>
        <w:ind w:left="720" w:hanging="720"/>
        <w:rPr>
          <w:noProof/>
        </w:rPr>
      </w:pPr>
      <w:r w:rsidRPr="0010757D">
        <w:rPr>
          <w:noProof/>
        </w:rPr>
        <w:t>30.</w:t>
      </w:r>
      <w:r w:rsidRPr="0010757D">
        <w:rPr>
          <w:noProof/>
        </w:rPr>
        <w:tab/>
        <w:t>Braun SR, Levin AB, Clark KL. Role of corticosteroids in the development of pneumonia in mechanically ventilated head-trauma victims. Crit Care Med. 1986;14(3):198-201.</w:t>
      </w:r>
    </w:p>
    <w:p w14:paraId="6D1BD8B4" w14:textId="77777777" w:rsidR="0010757D" w:rsidRPr="0010757D" w:rsidRDefault="0010757D" w:rsidP="0010757D">
      <w:pPr>
        <w:pStyle w:val="EndNoteBibliography"/>
        <w:ind w:left="720" w:hanging="720"/>
        <w:rPr>
          <w:noProof/>
        </w:rPr>
      </w:pPr>
      <w:r w:rsidRPr="0010757D">
        <w:rPr>
          <w:noProof/>
        </w:rPr>
        <w:t>31.</w:t>
      </w:r>
      <w:r w:rsidRPr="0010757D">
        <w:rPr>
          <w:noProof/>
        </w:rPr>
        <w:tab/>
        <w:t>Dearden NM, Gibson JS, McDowall DG, Gibson RM, Cameron MM. Effect of high-dose dexamethasone on outcome from severe head injury. J Neurosurg. 1986;64(1):81-8.</w:t>
      </w:r>
    </w:p>
    <w:p w14:paraId="46AF4984" w14:textId="77777777" w:rsidR="0010757D" w:rsidRPr="0010757D" w:rsidRDefault="0010757D" w:rsidP="0010757D">
      <w:pPr>
        <w:pStyle w:val="EndNoteBibliography"/>
        <w:ind w:left="720" w:hanging="720"/>
        <w:rPr>
          <w:noProof/>
        </w:rPr>
      </w:pPr>
      <w:r w:rsidRPr="0010757D">
        <w:rPr>
          <w:noProof/>
        </w:rPr>
        <w:t>32.</w:t>
      </w:r>
      <w:r w:rsidRPr="0010757D">
        <w:rPr>
          <w:noProof/>
        </w:rPr>
        <w:tab/>
        <w:t>Braakman R, Schouten HJ, Blaauw-van Dishoeck M, Minderhoud JM. Megadose steroids in severe head injury. Results of a prospective double-blind clinical trial. J Neurosurg. 1983;58(3):326-30.</w:t>
      </w:r>
    </w:p>
    <w:p w14:paraId="17F6A26C" w14:textId="77777777" w:rsidR="0010757D" w:rsidRPr="0010757D" w:rsidRDefault="0010757D" w:rsidP="0010757D">
      <w:pPr>
        <w:pStyle w:val="EndNoteBibliography"/>
        <w:ind w:left="720" w:hanging="720"/>
        <w:rPr>
          <w:noProof/>
        </w:rPr>
      </w:pPr>
      <w:r w:rsidRPr="0010757D">
        <w:rPr>
          <w:noProof/>
        </w:rPr>
        <w:t>33.</w:t>
      </w:r>
      <w:r w:rsidRPr="0010757D">
        <w:rPr>
          <w:noProof/>
        </w:rPr>
        <w:tab/>
        <w:t>Saul TG, Ducker TB, Salcman M, Carro E. Steroids in severe head injury: A prospective randomized clinical trial. J Neurosurg. 1981;54(5):596-600.</w:t>
      </w:r>
    </w:p>
    <w:p w14:paraId="0E2DBE95" w14:textId="77777777" w:rsidR="0010757D" w:rsidRPr="0010757D" w:rsidRDefault="0010757D" w:rsidP="0010757D">
      <w:pPr>
        <w:pStyle w:val="EndNoteBibliography"/>
        <w:ind w:left="720" w:hanging="720"/>
        <w:rPr>
          <w:noProof/>
        </w:rPr>
      </w:pPr>
      <w:r w:rsidRPr="0010757D">
        <w:rPr>
          <w:noProof/>
        </w:rPr>
        <w:t>34.</w:t>
      </w:r>
      <w:r w:rsidRPr="0010757D">
        <w:rPr>
          <w:noProof/>
        </w:rPr>
        <w:tab/>
        <w:t>Pitts L, Kaktis J. Effect of megadose steroids on ICP in traumatic coma. In: Kenneth Shulman AM, J. Douglas Miller, Donald P. Becker, Gerald M. Hochwald, Mario Brock, editors. Intracranial pressure IV. Williamsburg/Virginia, USA: Springer; 1980. p. 638-42.</w:t>
      </w:r>
    </w:p>
    <w:p w14:paraId="54C39156" w14:textId="77777777" w:rsidR="0010757D" w:rsidRPr="0010757D" w:rsidRDefault="0010757D" w:rsidP="0010757D">
      <w:pPr>
        <w:pStyle w:val="EndNoteBibliography"/>
        <w:ind w:left="720" w:hanging="720"/>
        <w:rPr>
          <w:noProof/>
        </w:rPr>
      </w:pPr>
      <w:r w:rsidRPr="0010757D">
        <w:rPr>
          <w:noProof/>
        </w:rPr>
        <w:t>35.</w:t>
      </w:r>
      <w:r w:rsidRPr="0010757D">
        <w:rPr>
          <w:noProof/>
        </w:rPr>
        <w:tab/>
        <w:t>Cooper PR, Moody S, Clark WK, Kirkpatrick J, Maravilla K, Gould AL, et al. Dexamethasone and severe head injury. A prospective double-blind study. J Neurosurg. 1979;51(3):307-16.</w:t>
      </w:r>
    </w:p>
    <w:p w14:paraId="5C469873" w14:textId="77777777" w:rsidR="0010757D" w:rsidRPr="0010757D" w:rsidRDefault="0010757D" w:rsidP="0010757D">
      <w:pPr>
        <w:pStyle w:val="EndNoteBibliography"/>
        <w:ind w:left="720" w:hanging="720"/>
        <w:rPr>
          <w:noProof/>
        </w:rPr>
      </w:pPr>
      <w:r w:rsidRPr="0010757D">
        <w:rPr>
          <w:noProof/>
        </w:rPr>
        <w:t>36.</w:t>
      </w:r>
      <w:r w:rsidRPr="0010757D">
        <w:rPr>
          <w:noProof/>
        </w:rPr>
        <w:tab/>
        <w:t>Faupel G, Reulen HJ, Müller D, Schürmann K. Clinical Double-Blind-Study on the Effects of Dexamethasone on Severe Closed Head Injuries. In: Wüllenweber R, Brock M, Hamer J, Klinger M, Spoerri O, editors. Lumbar Disc Adult Hydrocephalus. Berlin, Heidelberg: Springer Berlin Heidelberg; 1977. p. 200-3.</w:t>
      </w:r>
    </w:p>
    <w:p w14:paraId="67CC8170" w14:textId="77777777" w:rsidR="0010757D" w:rsidRPr="0010757D" w:rsidRDefault="0010757D" w:rsidP="0010757D">
      <w:pPr>
        <w:pStyle w:val="EndNoteBibliography"/>
        <w:ind w:left="720" w:hanging="720"/>
        <w:rPr>
          <w:noProof/>
        </w:rPr>
      </w:pPr>
      <w:r w:rsidRPr="0010757D">
        <w:rPr>
          <w:noProof/>
        </w:rPr>
        <w:t>37.</w:t>
      </w:r>
      <w:r w:rsidRPr="0010757D">
        <w:rPr>
          <w:noProof/>
        </w:rPr>
        <w:tab/>
        <w:t>Alexander E, Jr. Medical management of closed head injuries. Clin Neurosurg. 1972;19:240-50.</w:t>
      </w:r>
    </w:p>
    <w:p w14:paraId="4E447844" w14:textId="77777777" w:rsidR="0010757D" w:rsidRPr="0010757D" w:rsidRDefault="0010757D" w:rsidP="0010757D">
      <w:pPr>
        <w:pStyle w:val="EndNoteBibliography"/>
        <w:ind w:left="720" w:hanging="720"/>
        <w:rPr>
          <w:noProof/>
        </w:rPr>
      </w:pPr>
      <w:r w:rsidRPr="0010757D">
        <w:rPr>
          <w:noProof/>
        </w:rPr>
        <w:t>38.</w:t>
      </w:r>
      <w:r w:rsidRPr="0010757D">
        <w:rPr>
          <w:noProof/>
        </w:rPr>
        <w:tab/>
        <w:t>Roquilly A, Mahe PJ, Seguin P, Guitton C, Floch H, Tellier AC, et al. Hydrocortisone therapy for patients with multiple trauma: the randomized controlled HYPOLYTE study. JAMA. 2011;305(12):1201-9.</w:t>
      </w:r>
    </w:p>
    <w:p w14:paraId="397082E9" w14:textId="77777777" w:rsidR="0010757D" w:rsidRPr="0010757D" w:rsidRDefault="0010757D" w:rsidP="0010757D">
      <w:pPr>
        <w:pStyle w:val="EndNoteBibliography"/>
        <w:ind w:left="720" w:hanging="720"/>
        <w:rPr>
          <w:noProof/>
        </w:rPr>
      </w:pPr>
      <w:r w:rsidRPr="0010757D">
        <w:rPr>
          <w:noProof/>
        </w:rPr>
        <w:lastRenderedPageBreak/>
        <w:t>39.</w:t>
      </w:r>
      <w:r w:rsidRPr="0010757D">
        <w:rPr>
          <w:noProof/>
        </w:rPr>
        <w:tab/>
        <w:t>Edwards P, Arango M, Balica L, Cottingham R, El-Sayed H, Farrell B, et al. Final results of MRC CRASH, a randomised placebo-controlled trial of intravenous corticosteroid in adults with head injury-outcomes at 6 months. Lancet. 2005;365(9475):1957-9.</w:t>
      </w:r>
    </w:p>
    <w:p w14:paraId="7864F2B7" w14:textId="77777777" w:rsidR="0010757D" w:rsidRPr="0010757D" w:rsidRDefault="0010757D" w:rsidP="0010757D">
      <w:pPr>
        <w:pStyle w:val="EndNoteBibliography"/>
        <w:ind w:left="720" w:hanging="720"/>
        <w:rPr>
          <w:noProof/>
        </w:rPr>
      </w:pPr>
      <w:r w:rsidRPr="0010757D">
        <w:rPr>
          <w:noProof/>
        </w:rPr>
        <w:t>40.</w:t>
      </w:r>
      <w:r w:rsidRPr="0010757D">
        <w:rPr>
          <w:noProof/>
        </w:rPr>
        <w:tab/>
        <w:t>Stubbs D, Stiger T, Harris W. Multinational controlled trial of high-dose methylprednisolone in moderately severe head injury. In: Capildeo R, editors. Steroids in diseases of the central nervous system. Chichester: John Wiley &amp; Sons; 1989. p. 163-8.</w:t>
      </w:r>
    </w:p>
    <w:p w14:paraId="1C66C683" w14:textId="77777777" w:rsidR="0010757D" w:rsidRPr="0010757D" w:rsidRDefault="0010757D" w:rsidP="0010757D">
      <w:pPr>
        <w:pStyle w:val="EndNoteBibliography"/>
        <w:ind w:left="720" w:hanging="720"/>
        <w:rPr>
          <w:noProof/>
        </w:rPr>
      </w:pPr>
      <w:r w:rsidRPr="0010757D">
        <w:rPr>
          <w:noProof/>
        </w:rPr>
        <w:t>41.</w:t>
      </w:r>
      <w:r w:rsidRPr="0010757D">
        <w:rPr>
          <w:noProof/>
        </w:rPr>
        <w:tab/>
        <w:t>Giannotta SL, Weiss MH, Apuzzo ML, Martin E. High dose glucocorticoids in the management of severe head injury. Neurosurgery. 1984;15(4):497-501.</w:t>
      </w:r>
    </w:p>
    <w:p w14:paraId="29B8EFEF" w14:textId="77777777" w:rsidR="0010757D" w:rsidRPr="0010757D" w:rsidRDefault="0010757D" w:rsidP="0010757D">
      <w:pPr>
        <w:pStyle w:val="EndNoteBibliography"/>
        <w:ind w:left="720" w:hanging="720"/>
        <w:rPr>
          <w:noProof/>
        </w:rPr>
      </w:pPr>
      <w:r w:rsidRPr="0010757D">
        <w:rPr>
          <w:noProof/>
        </w:rPr>
        <w:t>42.</w:t>
      </w:r>
      <w:r w:rsidRPr="0010757D">
        <w:rPr>
          <w:noProof/>
        </w:rPr>
        <w:tab/>
        <w:t>Ransohoff J. The effects of steroids on brain edema in man. In: H. J. Reulen, Schürmann K, editors. Steroids and brain edema. Mainz, W. Germany: Springer; 1972. p. 211-7.</w:t>
      </w:r>
    </w:p>
    <w:p w14:paraId="5F00DE99" w14:textId="77777777" w:rsidR="0010757D" w:rsidRPr="0010757D" w:rsidRDefault="0010757D" w:rsidP="0010757D">
      <w:pPr>
        <w:pStyle w:val="EndNoteBibliography"/>
        <w:ind w:left="720" w:hanging="720"/>
        <w:rPr>
          <w:noProof/>
        </w:rPr>
      </w:pPr>
      <w:r w:rsidRPr="0010757D">
        <w:rPr>
          <w:noProof/>
        </w:rPr>
        <w:t>43.</w:t>
      </w:r>
      <w:r w:rsidRPr="0010757D">
        <w:rPr>
          <w:noProof/>
        </w:rPr>
        <w:tab/>
        <w:t>Asehnoune K, Seguin P, Allary J, Feuillet F, Lasocki S, Cook F, et al. Hydrocortisone and fludrocortisone for prevention of hospital-acquired pneumonia in patients with severe traumatic brain injury (Corti-TC): a double-blind, multicentre phase 3, randomised placebo-controlled trial. Lancet Respir Med. 2014;2(9):706-16.</w:t>
      </w:r>
    </w:p>
    <w:p w14:paraId="5D5D97E0" w14:textId="77777777" w:rsidR="0010757D" w:rsidRPr="0010757D" w:rsidRDefault="0010757D" w:rsidP="0010757D">
      <w:pPr>
        <w:pStyle w:val="EndNoteBibliography"/>
        <w:ind w:left="720" w:hanging="720"/>
        <w:rPr>
          <w:noProof/>
        </w:rPr>
      </w:pPr>
      <w:r w:rsidRPr="0010757D">
        <w:rPr>
          <w:noProof/>
        </w:rPr>
        <w:t>44.</w:t>
      </w:r>
      <w:r w:rsidRPr="0010757D">
        <w:rPr>
          <w:noProof/>
        </w:rPr>
        <w:tab/>
        <w:t>Hernesniemi J, Troupp H. A clinical retrospective and a double-blind study of betamethasone in severe closed brain injuries [proceedings]. Acta Neurochir Suppl (Wien). 1979;28(2):499.</w:t>
      </w:r>
    </w:p>
    <w:p w14:paraId="2389260B" w14:textId="77777777" w:rsidR="0010757D" w:rsidRPr="0010757D" w:rsidRDefault="0010757D" w:rsidP="0010757D">
      <w:pPr>
        <w:pStyle w:val="EndNoteBibliography"/>
        <w:ind w:left="720" w:hanging="720"/>
        <w:rPr>
          <w:noProof/>
        </w:rPr>
      </w:pPr>
      <w:r w:rsidRPr="0010757D">
        <w:rPr>
          <w:noProof/>
        </w:rPr>
        <w:t>45.</w:t>
      </w:r>
      <w:r w:rsidRPr="0010757D">
        <w:rPr>
          <w:noProof/>
        </w:rPr>
        <w:tab/>
        <w:t>Dunner DL, Aaronson ST, Sackeim HA, Janicak PG, Carpenter LL, Boyadjis T, et al. A multisite, naturalistic, observational study of transcranial magnetic stimulation for patients with pharmacoresistant major depressive disorder: durability of benefit over a 1-year follow-up period. J Clin Psychiatry. 2014;75(12):1394-401.</w:t>
      </w:r>
    </w:p>
    <w:p w14:paraId="69CBDB75" w14:textId="739E860A" w:rsidR="005D4F3B" w:rsidRPr="00D200F4" w:rsidRDefault="0075134F" w:rsidP="0075134F">
      <w:pPr>
        <w:pStyle w:val="EndNoteBibliography"/>
        <w:rPr>
          <w:noProof/>
          <w:lang w:val="en-GB"/>
        </w:rPr>
      </w:pPr>
      <w:r w:rsidRPr="00D200F4">
        <w:rPr>
          <w:noProof/>
          <w:lang w:val="en-GB"/>
        </w:rPr>
        <w:fldChar w:fldCharType="end"/>
      </w:r>
    </w:p>
    <w:sectPr w:rsidR="005D4F3B" w:rsidRPr="00D200F4" w:rsidSect="00A56C56">
      <w:pgSz w:w="11906" w:h="16838"/>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383FA" w14:textId="77777777" w:rsidR="00D47163" w:rsidRDefault="00D47163" w:rsidP="00806433">
      <w:pPr>
        <w:spacing w:after="0" w:line="240" w:lineRule="auto"/>
      </w:pPr>
      <w:r>
        <w:separator/>
      </w:r>
    </w:p>
  </w:endnote>
  <w:endnote w:type="continuationSeparator" w:id="0">
    <w:p w14:paraId="2814483D" w14:textId="77777777" w:rsidR="00D47163" w:rsidRDefault="00D47163" w:rsidP="00806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6955114"/>
      <w:docPartObj>
        <w:docPartGallery w:val="Page Numbers (Bottom of Page)"/>
        <w:docPartUnique/>
      </w:docPartObj>
    </w:sdtPr>
    <w:sdtContent>
      <w:sdt>
        <w:sdtPr>
          <w:id w:val="1728636285"/>
          <w:docPartObj>
            <w:docPartGallery w:val="Page Numbers (Top of Page)"/>
            <w:docPartUnique/>
          </w:docPartObj>
        </w:sdtPr>
        <w:sdtContent>
          <w:p w14:paraId="3CCD0B9F" w14:textId="2F10A131" w:rsidR="00D55CE7" w:rsidRDefault="00D55CE7">
            <w:pPr>
              <w:pStyle w:val="af1"/>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2DBB36F7" w14:textId="77777777" w:rsidR="00D55CE7" w:rsidRDefault="00D55CE7">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0F698" w14:textId="77777777" w:rsidR="00D47163" w:rsidRDefault="00D47163" w:rsidP="00806433">
      <w:pPr>
        <w:spacing w:after="0" w:line="240" w:lineRule="auto"/>
      </w:pPr>
      <w:r>
        <w:separator/>
      </w:r>
    </w:p>
  </w:footnote>
  <w:footnote w:type="continuationSeparator" w:id="0">
    <w:p w14:paraId="5030A6AC" w14:textId="77777777" w:rsidR="00D47163" w:rsidRDefault="00D47163" w:rsidP="008064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0077"/>
    <w:multiLevelType w:val="hybridMultilevel"/>
    <w:tmpl w:val="688E9100"/>
    <w:lvl w:ilvl="0" w:tplc="84483642">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 w15:restartNumberingAfterBreak="0">
    <w:nsid w:val="088631FF"/>
    <w:multiLevelType w:val="hybridMultilevel"/>
    <w:tmpl w:val="FA9607BA"/>
    <w:lvl w:ilvl="0" w:tplc="36FCE4CE">
      <w:start w:val="1"/>
      <w:numFmt w:val="bullet"/>
      <w:suff w:val="nothing"/>
      <w:lvlText w:val=""/>
      <w:lvlJc w:val="left"/>
      <w:pPr>
        <w:ind w:left="360" w:hanging="360"/>
      </w:pPr>
      <w:rPr>
        <w:rFonts w:ascii="Wingdings" w:hAnsi="Wingding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2" w15:restartNumberingAfterBreak="0">
    <w:nsid w:val="0B1C5FD7"/>
    <w:multiLevelType w:val="hybridMultilevel"/>
    <w:tmpl w:val="001C9298"/>
    <w:lvl w:ilvl="0" w:tplc="AF04CBB0">
      <w:start w:val="1"/>
      <w:numFmt w:val="bullet"/>
      <w:suff w:val="nothing"/>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 w15:restartNumberingAfterBreak="0">
    <w:nsid w:val="0F2C45FA"/>
    <w:multiLevelType w:val="hybridMultilevel"/>
    <w:tmpl w:val="C79AF03C"/>
    <w:lvl w:ilvl="0" w:tplc="6AC6BC92">
      <w:start w:val="1"/>
      <w:numFmt w:val="bullet"/>
      <w:suff w:val="nothing"/>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0F3F1A00"/>
    <w:multiLevelType w:val="hybridMultilevel"/>
    <w:tmpl w:val="4B7E6E5E"/>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13DA4096"/>
    <w:multiLevelType w:val="hybridMultilevel"/>
    <w:tmpl w:val="46C8BD72"/>
    <w:lvl w:ilvl="0" w:tplc="84483642">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6" w15:restartNumberingAfterBreak="0">
    <w:nsid w:val="15673481"/>
    <w:multiLevelType w:val="hybridMultilevel"/>
    <w:tmpl w:val="B1EE9FAE"/>
    <w:lvl w:ilvl="0" w:tplc="EC5076DE">
      <w:start w:val="1"/>
      <w:numFmt w:val="bullet"/>
      <w:suff w:val="nothing"/>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16F571D3"/>
    <w:multiLevelType w:val="hybridMultilevel"/>
    <w:tmpl w:val="51C460F2"/>
    <w:lvl w:ilvl="0" w:tplc="6D783022">
      <w:start w:val="1"/>
      <w:numFmt w:val="bullet"/>
      <w:suff w:val="nothing"/>
      <w:lvlText w:val=""/>
      <w:lvlJc w:val="left"/>
      <w:pPr>
        <w:ind w:left="360" w:hanging="360"/>
      </w:pPr>
      <w:rPr>
        <w:rFonts w:ascii="Wingdings" w:hAnsi="Wingding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8" w15:restartNumberingAfterBreak="0">
    <w:nsid w:val="19C31314"/>
    <w:multiLevelType w:val="hybridMultilevel"/>
    <w:tmpl w:val="C53C0226"/>
    <w:lvl w:ilvl="0" w:tplc="84483642">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9" w15:restartNumberingAfterBreak="0">
    <w:nsid w:val="19EE748F"/>
    <w:multiLevelType w:val="hybridMultilevel"/>
    <w:tmpl w:val="D020DBBA"/>
    <w:lvl w:ilvl="0" w:tplc="979E1022">
      <w:start w:val="1"/>
      <w:numFmt w:val="bullet"/>
      <w:suff w:val="space"/>
      <w:lvlText w:val=""/>
      <w:lvlJc w:val="left"/>
      <w:pPr>
        <w:ind w:left="360" w:hanging="360"/>
      </w:pPr>
      <w:rPr>
        <w:rFonts w:ascii="Wingdings" w:hAnsi="Wingding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0" w15:restartNumberingAfterBreak="0">
    <w:nsid w:val="1A277474"/>
    <w:multiLevelType w:val="hybridMultilevel"/>
    <w:tmpl w:val="D2BC0176"/>
    <w:lvl w:ilvl="0" w:tplc="84483642">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1" w15:restartNumberingAfterBreak="0">
    <w:nsid w:val="1A770301"/>
    <w:multiLevelType w:val="hybridMultilevel"/>
    <w:tmpl w:val="4D1A683A"/>
    <w:lvl w:ilvl="0" w:tplc="02340136">
      <w:start w:val="1"/>
      <w:numFmt w:val="bullet"/>
      <w:suff w:val="nothing"/>
      <w:lvlText w:val=""/>
      <w:lvlJc w:val="left"/>
      <w:pPr>
        <w:ind w:left="397" w:hanging="397"/>
      </w:pPr>
      <w:rPr>
        <w:rFonts w:ascii="Wingdings" w:hAnsi="Wingding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2" w15:restartNumberingAfterBreak="0">
    <w:nsid w:val="1CCB4BAA"/>
    <w:multiLevelType w:val="hybridMultilevel"/>
    <w:tmpl w:val="DC0AEE74"/>
    <w:lvl w:ilvl="0" w:tplc="F1FE57E6">
      <w:start w:val="1"/>
      <w:numFmt w:val="bullet"/>
      <w:suff w:val="nothing"/>
      <w:lvlText w:val=""/>
      <w:lvlJc w:val="left"/>
      <w:pPr>
        <w:ind w:left="360" w:hanging="360"/>
      </w:pPr>
      <w:rPr>
        <w:rFonts w:ascii="Wingdings" w:hAnsi="Wingding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3" w15:restartNumberingAfterBreak="0">
    <w:nsid w:val="1EC103E8"/>
    <w:multiLevelType w:val="hybridMultilevel"/>
    <w:tmpl w:val="B9185D82"/>
    <w:lvl w:ilvl="0" w:tplc="2772BE04">
      <w:start w:val="1"/>
      <w:numFmt w:val="bullet"/>
      <w:suff w:val="nothing"/>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4" w15:restartNumberingAfterBreak="0">
    <w:nsid w:val="21CE110A"/>
    <w:multiLevelType w:val="hybridMultilevel"/>
    <w:tmpl w:val="4356A1F2"/>
    <w:lvl w:ilvl="0" w:tplc="F2BCA958">
      <w:start w:val="1"/>
      <w:numFmt w:val="bullet"/>
      <w:suff w:val="nothing"/>
      <w:lvlText w:val=""/>
      <w:lvlJc w:val="left"/>
      <w:pPr>
        <w:ind w:left="360" w:hanging="360"/>
      </w:pPr>
      <w:rPr>
        <w:rFonts w:ascii="Wingdings" w:hAnsi="Wingding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5" w15:restartNumberingAfterBreak="0">
    <w:nsid w:val="255B4E4E"/>
    <w:multiLevelType w:val="hybridMultilevel"/>
    <w:tmpl w:val="E2DE004E"/>
    <w:lvl w:ilvl="0" w:tplc="269EE932">
      <w:start w:val="1"/>
      <w:numFmt w:val="bullet"/>
      <w:suff w:val="nothing"/>
      <w:lvlText w:val=""/>
      <w:lvlJc w:val="left"/>
      <w:pPr>
        <w:ind w:left="360" w:hanging="360"/>
      </w:pPr>
      <w:rPr>
        <w:rFonts w:ascii="Wingdings" w:hAnsi="Wingding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6" w15:restartNumberingAfterBreak="0">
    <w:nsid w:val="33D818E1"/>
    <w:multiLevelType w:val="hybridMultilevel"/>
    <w:tmpl w:val="C87E27E8"/>
    <w:lvl w:ilvl="0" w:tplc="427274C4">
      <w:start w:val="1"/>
      <w:numFmt w:val="bullet"/>
      <w:suff w:val="nothing"/>
      <w:lvlText w:val=""/>
      <w:lvlJc w:val="left"/>
      <w:pPr>
        <w:ind w:left="360" w:hanging="360"/>
      </w:pPr>
      <w:rPr>
        <w:rFonts w:ascii="Wingdings" w:hAnsi="Wingding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7" w15:restartNumberingAfterBreak="0">
    <w:nsid w:val="39D84CDD"/>
    <w:multiLevelType w:val="hybridMultilevel"/>
    <w:tmpl w:val="69FEB9CE"/>
    <w:lvl w:ilvl="0" w:tplc="31EC9868">
      <w:start w:val="1"/>
      <w:numFmt w:val="bullet"/>
      <w:suff w:val="nothing"/>
      <w:lvlText w:val=""/>
      <w:lvlJc w:val="left"/>
      <w:pPr>
        <w:ind w:left="360" w:hanging="360"/>
      </w:pPr>
      <w:rPr>
        <w:rFonts w:ascii="Wingdings" w:hAnsi="Wingding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8" w15:restartNumberingAfterBreak="0">
    <w:nsid w:val="3CA07AD7"/>
    <w:multiLevelType w:val="hybridMultilevel"/>
    <w:tmpl w:val="6BE6F93A"/>
    <w:lvl w:ilvl="0" w:tplc="EC3A1868">
      <w:start w:val="1"/>
      <w:numFmt w:val="bullet"/>
      <w:suff w:val="nothing"/>
      <w:lvlText w:val=""/>
      <w:lvlJc w:val="left"/>
      <w:pPr>
        <w:ind w:left="360" w:hanging="360"/>
      </w:pPr>
      <w:rPr>
        <w:rFonts w:ascii="Wingdings" w:hAnsi="Wingding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9" w15:restartNumberingAfterBreak="0">
    <w:nsid w:val="44DE4670"/>
    <w:multiLevelType w:val="hybridMultilevel"/>
    <w:tmpl w:val="A178017C"/>
    <w:lvl w:ilvl="0" w:tplc="72A24F90">
      <w:start w:val="1"/>
      <w:numFmt w:val="bullet"/>
      <w:suff w:val="nothing"/>
      <w:lvlText w:val=""/>
      <w:lvlJc w:val="left"/>
      <w:pPr>
        <w:ind w:left="360" w:hanging="360"/>
      </w:pPr>
      <w:rPr>
        <w:rFonts w:ascii="Wingdings" w:hAnsi="Wingding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20" w15:restartNumberingAfterBreak="0">
    <w:nsid w:val="491624E2"/>
    <w:multiLevelType w:val="hybridMultilevel"/>
    <w:tmpl w:val="1382E886"/>
    <w:lvl w:ilvl="0" w:tplc="215E8A7E">
      <w:start w:val="1"/>
      <w:numFmt w:val="bullet"/>
      <w:suff w:val="space"/>
      <w:lvlText w:val=""/>
      <w:lvlJc w:val="left"/>
      <w:pPr>
        <w:ind w:left="360" w:hanging="360"/>
      </w:pPr>
      <w:rPr>
        <w:rFonts w:ascii="Wingdings" w:hAnsi="Wingding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21" w15:restartNumberingAfterBreak="0">
    <w:nsid w:val="4C03517D"/>
    <w:multiLevelType w:val="hybridMultilevel"/>
    <w:tmpl w:val="C2F4B608"/>
    <w:lvl w:ilvl="0" w:tplc="33E42580">
      <w:start w:val="1"/>
      <w:numFmt w:val="bullet"/>
      <w:suff w:val="nothing"/>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2" w15:restartNumberingAfterBreak="0">
    <w:nsid w:val="4E8A5AA0"/>
    <w:multiLevelType w:val="hybridMultilevel"/>
    <w:tmpl w:val="E5BA9CBE"/>
    <w:lvl w:ilvl="0" w:tplc="81A048B6">
      <w:start w:val="1"/>
      <w:numFmt w:val="bullet"/>
      <w:suff w:val="nothing"/>
      <w:lvlText w:val=""/>
      <w:lvlJc w:val="left"/>
      <w:pPr>
        <w:ind w:left="360" w:hanging="360"/>
      </w:pPr>
      <w:rPr>
        <w:rFonts w:ascii="Wingdings" w:hAnsi="Wingding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23" w15:restartNumberingAfterBreak="0">
    <w:nsid w:val="513235E8"/>
    <w:multiLevelType w:val="hybridMultilevel"/>
    <w:tmpl w:val="B8A665E4"/>
    <w:lvl w:ilvl="0" w:tplc="84483642">
      <w:start w:val="1"/>
      <w:numFmt w:val="bullet"/>
      <w:lvlText w:val=""/>
      <w:lvlJc w:val="left"/>
      <w:pPr>
        <w:ind w:left="440" w:hanging="440"/>
      </w:pPr>
      <w:rPr>
        <w:rFonts w:ascii="Wingdings" w:hAnsi="Wingding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24" w15:restartNumberingAfterBreak="0">
    <w:nsid w:val="52525C2C"/>
    <w:multiLevelType w:val="hybridMultilevel"/>
    <w:tmpl w:val="B12ECFB8"/>
    <w:lvl w:ilvl="0" w:tplc="57A021A4">
      <w:start w:val="1"/>
      <w:numFmt w:val="bullet"/>
      <w:suff w:val="nothing"/>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5" w15:restartNumberingAfterBreak="0">
    <w:nsid w:val="5EE37203"/>
    <w:multiLevelType w:val="hybridMultilevel"/>
    <w:tmpl w:val="F89ABAC0"/>
    <w:lvl w:ilvl="0" w:tplc="84483642">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26" w15:restartNumberingAfterBreak="0">
    <w:nsid w:val="780F1B9A"/>
    <w:multiLevelType w:val="hybridMultilevel"/>
    <w:tmpl w:val="7E669B86"/>
    <w:lvl w:ilvl="0" w:tplc="090C660A">
      <w:start w:val="1"/>
      <w:numFmt w:val="bullet"/>
      <w:suff w:val="nothing"/>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7" w15:restartNumberingAfterBreak="0">
    <w:nsid w:val="7C5D461B"/>
    <w:multiLevelType w:val="hybridMultilevel"/>
    <w:tmpl w:val="8F0C266E"/>
    <w:lvl w:ilvl="0" w:tplc="E22C5204">
      <w:start w:val="1"/>
      <w:numFmt w:val="bullet"/>
      <w:suff w:val="nothing"/>
      <w:lvlText w:val=""/>
      <w:lvlJc w:val="left"/>
      <w:pPr>
        <w:ind w:left="360" w:hanging="360"/>
      </w:pPr>
      <w:rPr>
        <w:rFonts w:ascii="Wingdings" w:hAnsi="Wingding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num w:numId="1" w16cid:durableId="1694920623">
    <w:abstractNumId w:val="23"/>
  </w:num>
  <w:num w:numId="2" w16cid:durableId="770398258">
    <w:abstractNumId w:val="8"/>
  </w:num>
  <w:num w:numId="3" w16cid:durableId="1366523359">
    <w:abstractNumId w:val="5"/>
  </w:num>
  <w:num w:numId="4" w16cid:durableId="1319192528">
    <w:abstractNumId w:val="25"/>
  </w:num>
  <w:num w:numId="5" w16cid:durableId="471992612">
    <w:abstractNumId w:val="0"/>
  </w:num>
  <w:num w:numId="6" w16cid:durableId="231237002">
    <w:abstractNumId w:val="10"/>
  </w:num>
  <w:num w:numId="7" w16cid:durableId="1767770084">
    <w:abstractNumId w:val="6"/>
  </w:num>
  <w:num w:numId="8" w16cid:durableId="1350982397">
    <w:abstractNumId w:val="24"/>
  </w:num>
  <w:num w:numId="9" w16cid:durableId="376273852">
    <w:abstractNumId w:val="26"/>
  </w:num>
  <w:num w:numId="10" w16cid:durableId="1555191315">
    <w:abstractNumId w:val="15"/>
  </w:num>
  <w:num w:numId="11" w16cid:durableId="792096014">
    <w:abstractNumId w:val="1"/>
  </w:num>
  <w:num w:numId="12" w16cid:durableId="1868442670">
    <w:abstractNumId w:val="11"/>
  </w:num>
  <w:num w:numId="13" w16cid:durableId="233859413">
    <w:abstractNumId w:val="17"/>
  </w:num>
  <w:num w:numId="14" w16cid:durableId="11347656">
    <w:abstractNumId w:val="22"/>
  </w:num>
  <w:num w:numId="15" w16cid:durableId="1329092124">
    <w:abstractNumId w:val="18"/>
  </w:num>
  <w:num w:numId="16" w16cid:durableId="233246963">
    <w:abstractNumId w:val="13"/>
  </w:num>
  <w:num w:numId="17" w16cid:durableId="1262303981">
    <w:abstractNumId w:val="3"/>
  </w:num>
  <w:num w:numId="18" w16cid:durableId="1897935190">
    <w:abstractNumId w:val="21"/>
  </w:num>
  <w:num w:numId="19" w16cid:durableId="1304776614">
    <w:abstractNumId w:val="27"/>
  </w:num>
  <w:num w:numId="20" w16cid:durableId="1910383612">
    <w:abstractNumId w:val="7"/>
  </w:num>
  <w:num w:numId="21" w16cid:durableId="1290085288">
    <w:abstractNumId w:val="14"/>
  </w:num>
  <w:num w:numId="22" w16cid:durableId="1409427220">
    <w:abstractNumId w:val="9"/>
  </w:num>
  <w:num w:numId="23" w16cid:durableId="700788859">
    <w:abstractNumId w:val="20"/>
  </w:num>
  <w:num w:numId="24" w16cid:durableId="1871918685">
    <w:abstractNumId w:val="19"/>
  </w:num>
  <w:num w:numId="25" w16cid:durableId="673413423">
    <w:abstractNumId w:val="16"/>
  </w:num>
  <w:num w:numId="26" w16cid:durableId="1787429129">
    <w:abstractNumId w:val="12"/>
  </w:num>
  <w:num w:numId="27" w16cid:durableId="358091656">
    <w:abstractNumId w:val="2"/>
  </w:num>
  <w:num w:numId="28" w16cid:durableId="1582253130">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5wws9d0z5sa0wfevd595axahwswpwef0pzza&quot;&gt;Corticosteroids&lt;record-ids&gt;&lt;item&gt;6&lt;/item&gt;&lt;item&gt;8&lt;/item&gt;&lt;item&gt;10&lt;/item&gt;&lt;item&gt;12&lt;/item&gt;&lt;item&gt;13&lt;/item&gt;&lt;item&gt;19&lt;/item&gt;&lt;item&gt;22&lt;/item&gt;&lt;item&gt;24&lt;/item&gt;&lt;item&gt;26&lt;/item&gt;&lt;item&gt;27&lt;/item&gt;&lt;item&gt;28&lt;/item&gt;&lt;item&gt;30&lt;/item&gt;&lt;item&gt;32&lt;/item&gt;&lt;item&gt;35&lt;/item&gt;&lt;item&gt;37&lt;/item&gt;&lt;item&gt;39&lt;/item&gt;&lt;item&gt;41&lt;/item&gt;&lt;item&gt;42&lt;/item&gt;&lt;item&gt;45&lt;/item&gt;&lt;item&gt;46&lt;/item&gt;&lt;item&gt;47&lt;/item&gt;&lt;item&gt;50&lt;/item&gt;&lt;item&gt;54&lt;/item&gt;&lt;item&gt;55&lt;/item&gt;&lt;item&gt;62&lt;/item&gt;&lt;item&gt;64&lt;/item&gt;&lt;item&gt;66&lt;/item&gt;&lt;item&gt;68&lt;/item&gt;&lt;item&gt;69&lt;/item&gt;&lt;item&gt;70&lt;/item&gt;&lt;item&gt;72&lt;/item&gt;&lt;item&gt;73&lt;/item&gt;&lt;item&gt;74&lt;/item&gt;&lt;item&gt;77&lt;/item&gt;&lt;item&gt;78&lt;/item&gt;&lt;item&gt;81&lt;/item&gt;&lt;item&gt;83&lt;/item&gt;&lt;item&gt;85&lt;/item&gt;&lt;item&gt;86&lt;/item&gt;&lt;item&gt;89&lt;/item&gt;&lt;item&gt;93&lt;/item&gt;&lt;item&gt;97&lt;/item&gt;&lt;item&gt;105&lt;/item&gt;&lt;item&gt;106&lt;/item&gt;&lt;item&gt;107&lt;/item&gt;&lt;/record-ids&gt;&lt;/item&gt;&lt;/Libraries&gt;"/>
  </w:docVars>
  <w:rsids>
    <w:rsidRoot w:val="00360269"/>
    <w:rsid w:val="000271A9"/>
    <w:rsid w:val="00052CB9"/>
    <w:rsid w:val="00054B11"/>
    <w:rsid w:val="00056164"/>
    <w:rsid w:val="00066AA6"/>
    <w:rsid w:val="00074D04"/>
    <w:rsid w:val="000B058C"/>
    <w:rsid w:val="000B4BEC"/>
    <w:rsid w:val="000C2A84"/>
    <w:rsid w:val="000D0835"/>
    <w:rsid w:val="000D13A4"/>
    <w:rsid w:val="000D20C2"/>
    <w:rsid w:val="0010757D"/>
    <w:rsid w:val="00132465"/>
    <w:rsid w:val="0013713E"/>
    <w:rsid w:val="001A7B5A"/>
    <w:rsid w:val="001C16B9"/>
    <w:rsid w:val="001E1EB3"/>
    <w:rsid w:val="001F08CF"/>
    <w:rsid w:val="001F3156"/>
    <w:rsid w:val="001F3D1E"/>
    <w:rsid w:val="00212ACC"/>
    <w:rsid w:val="00230953"/>
    <w:rsid w:val="00243402"/>
    <w:rsid w:val="00252F0A"/>
    <w:rsid w:val="00257775"/>
    <w:rsid w:val="00270733"/>
    <w:rsid w:val="002B5E4E"/>
    <w:rsid w:val="002D40E2"/>
    <w:rsid w:val="002D7290"/>
    <w:rsid w:val="002E0724"/>
    <w:rsid w:val="002F07C9"/>
    <w:rsid w:val="00327926"/>
    <w:rsid w:val="00334512"/>
    <w:rsid w:val="0035303C"/>
    <w:rsid w:val="00360269"/>
    <w:rsid w:val="00361645"/>
    <w:rsid w:val="0037499E"/>
    <w:rsid w:val="0038075E"/>
    <w:rsid w:val="0039494F"/>
    <w:rsid w:val="003A1768"/>
    <w:rsid w:val="003B7FA0"/>
    <w:rsid w:val="003E5A5F"/>
    <w:rsid w:val="003F0B46"/>
    <w:rsid w:val="00412AE3"/>
    <w:rsid w:val="0042383D"/>
    <w:rsid w:val="00430657"/>
    <w:rsid w:val="00440D5D"/>
    <w:rsid w:val="00455096"/>
    <w:rsid w:val="004825F7"/>
    <w:rsid w:val="004A0286"/>
    <w:rsid w:val="004C5BB9"/>
    <w:rsid w:val="004D6C5C"/>
    <w:rsid w:val="004E5AA8"/>
    <w:rsid w:val="004F43F3"/>
    <w:rsid w:val="00550E01"/>
    <w:rsid w:val="005A4D68"/>
    <w:rsid w:val="005C5CC6"/>
    <w:rsid w:val="005D4F3B"/>
    <w:rsid w:val="005E56A9"/>
    <w:rsid w:val="005F0DB4"/>
    <w:rsid w:val="006108F7"/>
    <w:rsid w:val="00630213"/>
    <w:rsid w:val="00642E2A"/>
    <w:rsid w:val="0065404C"/>
    <w:rsid w:val="0065430D"/>
    <w:rsid w:val="00683371"/>
    <w:rsid w:val="006923BB"/>
    <w:rsid w:val="006A5E0D"/>
    <w:rsid w:val="006B21E6"/>
    <w:rsid w:val="007256FD"/>
    <w:rsid w:val="007369E8"/>
    <w:rsid w:val="0075134F"/>
    <w:rsid w:val="00791BFE"/>
    <w:rsid w:val="00795EB6"/>
    <w:rsid w:val="007A1B06"/>
    <w:rsid w:val="007E05BB"/>
    <w:rsid w:val="00802813"/>
    <w:rsid w:val="00806433"/>
    <w:rsid w:val="0084027A"/>
    <w:rsid w:val="008456DC"/>
    <w:rsid w:val="00853DE9"/>
    <w:rsid w:val="008601D0"/>
    <w:rsid w:val="008704B1"/>
    <w:rsid w:val="00874377"/>
    <w:rsid w:val="00897F36"/>
    <w:rsid w:val="008A7438"/>
    <w:rsid w:val="008B4BD3"/>
    <w:rsid w:val="008B6969"/>
    <w:rsid w:val="008E520F"/>
    <w:rsid w:val="008E7C7D"/>
    <w:rsid w:val="008F2280"/>
    <w:rsid w:val="00900A05"/>
    <w:rsid w:val="009072CC"/>
    <w:rsid w:val="00937DDB"/>
    <w:rsid w:val="00940F86"/>
    <w:rsid w:val="00966E7B"/>
    <w:rsid w:val="00967C44"/>
    <w:rsid w:val="00996780"/>
    <w:rsid w:val="009976F8"/>
    <w:rsid w:val="009E4BA4"/>
    <w:rsid w:val="009E527A"/>
    <w:rsid w:val="009F1611"/>
    <w:rsid w:val="00A36696"/>
    <w:rsid w:val="00A36C3B"/>
    <w:rsid w:val="00A4509C"/>
    <w:rsid w:val="00A56C56"/>
    <w:rsid w:val="00A6102C"/>
    <w:rsid w:val="00A72D26"/>
    <w:rsid w:val="00A869B2"/>
    <w:rsid w:val="00A900F4"/>
    <w:rsid w:val="00AB1FAD"/>
    <w:rsid w:val="00B071FC"/>
    <w:rsid w:val="00B07349"/>
    <w:rsid w:val="00B133AF"/>
    <w:rsid w:val="00B84256"/>
    <w:rsid w:val="00B972E6"/>
    <w:rsid w:val="00BE241E"/>
    <w:rsid w:val="00C21DAB"/>
    <w:rsid w:val="00C40D48"/>
    <w:rsid w:val="00C55AB8"/>
    <w:rsid w:val="00C95331"/>
    <w:rsid w:val="00CE614F"/>
    <w:rsid w:val="00D14797"/>
    <w:rsid w:val="00D200F4"/>
    <w:rsid w:val="00D3726C"/>
    <w:rsid w:val="00D47163"/>
    <w:rsid w:val="00D55CE7"/>
    <w:rsid w:val="00D63C73"/>
    <w:rsid w:val="00D73ED2"/>
    <w:rsid w:val="00D8553F"/>
    <w:rsid w:val="00D9505C"/>
    <w:rsid w:val="00DA251C"/>
    <w:rsid w:val="00DF1098"/>
    <w:rsid w:val="00E40B7E"/>
    <w:rsid w:val="00E61C2D"/>
    <w:rsid w:val="00E92919"/>
    <w:rsid w:val="00EA032A"/>
    <w:rsid w:val="00EA1CC8"/>
    <w:rsid w:val="00EB1B06"/>
    <w:rsid w:val="00F01F8F"/>
    <w:rsid w:val="00F06A43"/>
    <w:rsid w:val="00F247DA"/>
    <w:rsid w:val="00F27048"/>
    <w:rsid w:val="00F406C4"/>
    <w:rsid w:val="00F67F9F"/>
    <w:rsid w:val="00F71A02"/>
    <w:rsid w:val="00F72748"/>
    <w:rsid w:val="00F802B3"/>
    <w:rsid w:val="00F84D0E"/>
    <w:rsid w:val="00F854F5"/>
    <w:rsid w:val="00FC42C9"/>
    <w:rsid w:val="00FE2E14"/>
    <w:rsid w:val="00FF55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CC5D6"/>
  <w15:chartTrackingRefBased/>
  <w15:docId w15:val="{EDA228F1-FA02-4873-A329-F81C0B4CF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6026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36026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36026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360269"/>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360269"/>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360269"/>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360269"/>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60269"/>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360269"/>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6026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qFormat/>
    <w:rsid w:val="0036026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36026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360269"/>
    <w:rPr>
      <w:rFonts w:cstheme="majorBidi"/>
      <w:color w:val="0F4761" w:themeColor="accent1" w:themeShade="BF"/>
      <w:sz w:val="28"/>
      <w:szCs w:val="28"/>
    </w:rPr>
  </w:style>
  <w:style w:type="character" w:customStyle="1" w:styleId="50">
    <w:name w:val="标题 5 字符"/>
    <w:basedOn w:val="a0"/>
    <w:link w:val="5"/>
    <w:uiPriority w:val="9"/>
    <w:semiHidden/>
    <w:rsid w:val="00360269"/>
    <w:rPr>
      <w:rFonts w:cstheme="majorBidi"/>
      <w:color w:val="0F4761" w:themeColor="accent1" w:themeShade="BF"/>
      <w:sz w:val="24"/>
    </w:rPr>
  </w:style>
  <w:style w:type="character" w:customStyle="1" w:styleId="60">
    <w:name w:val="标题 6 字符"/>
    <w:basedOn w:val="a0"/>
    <w:link w:val="6"/>
    <w:uiPriority w:val="9"/>
    <w:semiHidden/>
    <w:rsid w:val="00360269"/>
    <w:rPr>
      <w:rFonts w:cstheme="majorBidi"/>
      <w:b/>
      <w:bCs/>
      <w:color w:val="0F4761" w:themeColor="accent1" w:themeShade="BF"/>
    </w:rPr>
  </w:style>
  <w:style w:type="character" w:customStyle="1" w:styleId="70">
    <w:name w:val="标题 7 字符"/>
    <w:basedOn w:val="a0"/>
    <w:link w:val="7"/>
    <w:uiPriority w:val="9"/>
    <w:semiHidden/>
    <w:rsid w:val="00360269"/>
    <w:rPr>
      <w:rFonts w:cstheme="majorBidi"/>
      <w:b/>
      <w:bCs/>
      <w:color w:val="595959" w:themeColor="text1" w:themeTint="A6"/>
    </w:rPr>
  </w:style>
  <w:style w:type="character" w:customStyle="1" w:styleId="80">
    <w:name w:val="标题 8 字符"/>
    <w:basedOn w:val="a0"/>
    <w:link w:val="8"/>
    <w:uiPriority w:val="9"/>
    <w:semiHidden/>
    <w:rsid w:val="00360269"/>
    <w:rPr>
      <w:rFonts w:cstheme="majorBidi"/>
      <w:color w:val="595959" w:themeColor="text1" w:themeTint="A6"/>
    </w:rPr>
  </w:style>
  <w:style w:type="character" w:customStyle="1" w:styleId="90">
    <w:name w:val="标题 9 字符"/>
    <w:basedOn w:val="a0"/>
    <w:link w:val="9"/>
    <w:uiPriority w:val="9"/>
    <w:semiHidden/>
    <w:rsid w:val="00360269"/>
    <w:rPr>
      <w:rFonts w:eastAsiaTheme="majorEastAsia" w:cstheme="majorBidi"/>
      <w:color w:val="595959" w:themeColor="text1" w:themeTint="A6"/>
    </w:rPr>
  </w:style>
  <w:style w:type="paragraph" w:styleId="a3">
    <w:name w:val="Title"/>
    <w:basedOn w:val="a"/>
    <w:next w:val="a"/>
    <w:link w:val="a4"/>
    <w:uiPriority w:val="10"/>
    <w:qFormat/>
    <w:rsid w:val="0036026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6026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6026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6026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60269"/>
    <w:pPr>
      <w:spacing w:before="160"/>
      <w:jc w:val="center"/>
    </w:pPr>
    <w:rPr>
      <w:i/>
      <w:iCs/>
      <w:color w:val="404040" w:themeColor="text1" w:themeTint="BF"/>
    </w:rPr>
  </w:style>
  <w:style w:type="character" w:customStyle="1" w:styleId="a8">
    <w:name w:val="引用 字符"/>
    <w:basedOn w:val="a0"/>
    <w:link w:val="a7"/>
    <w:uiPriority w:val="29"/>
    <w:rsid w:val="00360269"/>
    <w:rPr>
      <w:i/>
      <w:iCs/>
      <w:color w:val="404040" w:themeColor="text1" w:themeTint="BF"/>
    </w:rPr>
  </w:style>
  <w:style w:type="paragraph" w:styleId="a9">
    <w:name w:val="List Paragraph"/>
    <w:basedOn w:val="a"/>
    <w:uiPriority w:val="34"/>
    <w:qFormat/>
    <w:rsid w:val="00360269"/>
    <w:pPr>
      <w:ind w:left="720"/>
      <w:contextualSpacing/>
    </w:pPr>
  </w:style>
  <w:style w:type="character" w:styleId="aa">
    <w:name w:val="Intense Emphasis"/>
    <w:basedOn w:val="a0"/>
    <w:uiPriority w:val="21"/>
    <w:qFormat/>
    <w:rsid w:val="00360269"/>
    <w:rPr>
      <w:i/>
      <w:iCs/>
      <w:color w:val="0F4761" w:themeColor="accent1" w:themeShade="BF"/>
    </w:rPr>
  </w:style>
  <w:style w:type="paragraph" w:styleId="ab">
    <w:name w:val="Intense Quote"/>
    <w:basedOn w:val="a"/>
    <w:next w:val="a"/>
    <w:link w:val="ac"/>
    <w:uiPriority w:val="30"/>
    <w:qFormat/>
    <w:rsid w:val="003602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360269"/>
    <w:rPr>
      <w:i/>
      <w:iCs/>
      <w:color w:val="0F4761" w:themeColor="accent1" w:themeShade="BF"/>
    </w:rPr>
  </w:style>
  <w:style w:type="character" w:styleId="ad">
    <w:name w:val="Intense Reference"/>
    <w:basedOn w:val="a0"/>
    <w:uiPriority w:val="32"/>
    <w:qFormat/>
    <w:rsid w:val="00360269"/>
    <w:rPr>
      <w:b/>
      <w:bCs/>
      <w:smallCaps/>
      <w:color w:val="0F4761" w:themeColor="accent1" w:themeShade="BF"/>
      <w:spacing w:val="5"/>
    </w:rPr>
  </w:style>
  <w:style w:type="paragraph" w:customStyle="1" w:styleId="EndNoteBibliography">
    <w:name w:val="EndNote Bibliography"/>
    <w:basedOn w:val="a"/>
    <w:link w:val="EndNoteBibliography0"/>
    <w:autoRedefine/>
    <w:qFormat/>
    <w:rsid w:val="00360269"/>
    <w:pPr>
      <w:spacing w:after="0" w:line="360" w:lineRule="auto"/>
    </w:pPr>
    <w:rPr>
      <w:rFonts w:ascii="Times New Roman" w:eastAsia="宋体" w:hAnsi="Times New Roman" w:cs="Times New Roman"/>
      <w14:ligatures w14:val="none"/>
    </w:rPr>
  </w:style>
  <w:style w:type="character" w:customStyle="1" w:styleId="EndNoteBibliography0">
    <w:name w:val="EndNote Bibliography 字符"/>
    <w:link w:val="EndNoteBibliography"/>
    <w:autoRedefine/>
    <w:qFormat/>
    <w:rsid w:val="00360269"/>
    <w:rPr>
      <w:rFonts w:ascii="Times New Roman" w:eastAsia="宋体" w:hAnsi="Times New Roman" w:cs="Times New Roman"/>
      <w14:ligatures w14:val="none"/>
    </w:rPr>
  </w:style>
  <w:style w:type="paragraph" w:styleId="TOC">
    <w:name w:val="TOC Heading"/>
    <w:basedOn w:val="1"/>
    <w:next w:val="a"/>
    <w:uiPriority w:val="39"/>
    <w:unhideWhenUsed/>
    <w:qFormat/>
    <w:rsid w:val="001E1EB3"/>
    <w:pPr>
      <w:widowControl/>
      <w:spacing w:before="240" w:after="0" w:line="259" w:lineRule="auto"/>
      <w:outlineLvl w:val="9"/>
    </w:pPr>
    <w:rPr>
      <w:kern w:val="0"/>
      <w:sz w:val="32"/>
      <w:szCs w:val="32"/>
      <w14:ligatures w14:val="none"/>
    </w:rPr>
  </w:style>
  <w:style w:type="paragraph" w:styleId="TOC1">
    <w:name w:val="toc 1"/>
    <w:basedOn w:val="a"/>
    <w:next w:val="a"/>
    <w:autoRedefine/>
    <w:uiPriority w:val="39"/>
    <w:unhideWhenUsed/>
    <w:rsid w:val="001E1EB3"/>
  </w:style>
  <w:style w:type="character" w:styleId="ae">
    <w:name w:val="Hyperlink"/>
    <w:basedOn w:val="a0"/>
    <w:uiPriority w:val="99"/>
    <w:unhideWhenUsed/>
    <w:qFormat/>
    <w:rsid w:val="001E1EB3"/>
    <w:rPr>
      <w:color w:val="467886" w:themeColor="hyperlink"/>
      <w:u w:val="single"/>
    </w:rPr>
  </w:style>
  <w:style w:type="paragraph" w:styleId="af">
    <w:name w:val="header"/>
    <w:basedOn w:val="a"/>
    <w:link w:val="af0"/>
    <w:uiPriority w:val="99"/>
    <w:unhideWhenUsed/>
    <w:rsid w:val="00806433"/>
    <w:pPr>
      <w:tabs>
        <w:tab w:val="center" w:pos="4153"/>
        <w:tab w:val="right" w:pos="8306"/>
      </w:tabs>
      <w:snapToGrid w:val="0"/>
      <w:spacing w:line="240" w:lineRule="auto"/>
      <w:jc w:val="center"/>
    </w:pPr>
    <w:rPr>
      <w:sz w:val="18"/>
      <w:szCs w:val="18"/>
    </w:rPr>
  </w:style>
  <w:style w:type="character" w:customStyle="1" w:styleId="af0">
    <w:name w:val="页眉 字符"/>
    <w:basedOn w:val="a0"/>
    <w:link w:val="af"/>
    <w:uiPriority w:val="99"/>
    <w:rsid w:val="00806433"/>
    <w:rPr>
      <w:sz w:val="18"/>
      <w:szCs w:val="18"/>
    </w:rPr>
  </w:style>
  <w:style w:type="paragraph" w:styleId="af1">
    <w:name w:val="footer"/>
    <w:basedOn w:val="a"/>
    <w:link w:val="af2"/>
    <w:uiPriority w:val="99"/>
    <w:unhideWhenUsed/>
    <w:rsid w:val="00806433"/>
    <w:pPr>
      <w:tabs>
        <w:tab w:val="center" w:pos="4153"/>
        <w:tab w:val="right" w:pos="8306"/>
      </w:tabs>
      <w:snapToGrid w:val="0"/>
      <w:spacing w:line="240" w:lineRule="auto"/>
    </w:pPr>
    <w:rPr>
      <w:sz w:val="18"/>
      <w:szCs w:val="18"/>
    </w:rPr>
  </w:style>
  <w:style w:type="character" w:customStyle="1" w:styleId="af2">
    <w:name w:val="页脚 字符"/>
    <w:basedOn w:val="a0"/>
    <w:link w:val="af1"/>
    <w:uiPriority w:val="99"/>
    <w:rsid w:val="00806433"/>
    <w:rPr>
      <w:sz w:val="18"/>
      <w:szCs w:val="18"/>
    </w:rPr>
  </w:style>
  <w:style w:type="paragraph" w:styleId="af3">
    <w:name w:val="Balloon Text"/>
    <w:basedOn w:val="a"/>
    <w:link w:val="af4"/>
    <w:uiPriority w:val="99"/>
    <w:semiHidden/>
    <w:unhideWhenUsed/>
    <w:rsid w:val="00CE614F"/>
    <w:pPr>
      <w:spacing w:after="0" w:line="240" w:lineRule="auto"/>
    </w:pPr>
    <w:rPr>
      <w:sz w:val="18"/>
      <w:szCs w:val="18"/>
    </w:rPr>
  </w:style>
  <w:style w:type="character" w:customStyle="1" w:styleId="af4">
    <w:name w:val="批注框文本 字符"/>
    <w:basedOn w:val="a0"/>
    <w:link w:val="af3"/>
    <w:uiPriority w:val="99"/>
    <w:semiHidden/>
    <w:rsid w:val="00CE614F"/>
    <w:rPr>
      <w:sz w:val="18"/>
      <w:szCs w:val="18"/>
    </w:rPr>
  </w:style>
  <w:style w:type="paragraph" w:customStyle="1" w:styleId="EndNoteBibliographyTitle">
    <w:name w:val="EndNote Bibliography Title"/>
    <w:basedOn w:val="a"/>
    <w:link w:val="EndNoteBibliographyTitle0"/>
    <w:rsid w:val="007256FD"/>
    <w:pPr>
      <w:spacing w:after="0"/>
      <w:jc w:val="center"/>
    </w:pPr>
    <w:rPr>
      <w:rFonts w:ascii="Times New Roman" w:hAnsi="Times New Roman" w:cs="Times New Roman"/>
      <w:noProof/>
    </w:rPr>
  </w:style>
  <w:style w:type="character" w:customStyle="1" w:styleId="EndNoteBibliographyTitle0">
    <w:name w:val="EndNote Bibliography Title 字符"/>
    <w:basedOn w:val="a0"/>
    <w:link w:val="EndNoteBibliographyTitle"/>
    <w:rsid w:val="007256FD"/>
    <w:rPr>
      <w:rFonts w:ascii="Times New Roman" w:hAnsi="Times New Roman" w:cs="Times New Roman"/>
      <w:noProof/>
    </w:rPr>
  </w:style>
  <w:style w:type="character" w:styleId="af5">
    <w:name w:val="line number"/>
    <w:basedOn w:val="a0"/>
    <w:uiPriority w:val="99"/>
    <w:semiHidden/>
    <w:unhideWhenUsed/>
    <w:rsid w:val="00FC42C9"/>
  </w:style>
  <w:style w:type="paragraph" w:styleId="TOC2">
    <w:name w:val="toc 2"/>
    <w:basedOn w:val="a"/>
    <w:next w:val="a"/>
    <w:autoRedefine/>
    <w:uiPriority w:val="39"/>
    <w:unhideWhenUsed/>
    <w:rsid w:val="0035303C"/>
    <w:pPr>
      <w:widowControl/>
      <w:spacing w:after="100" w:line="259" w:lineRule="auto"/>
      <w:ind w:left="220"/>
    </w:pPr>
    <w:rPr>
      <w:rFonts w:cs="Times New Roman"/>
      <w:kern w:val="0"/>
      <w:szCs w:val="22"/>
      <w14:ligatures w14:val="none"/>
    </w:rPr>
  </w:style>
  <w:style w:type="paragraph" w:styleId="TOC3">
    <w:name w:val="toc 3"/>
    <w:basedOn w:val="a"/>
    <w:next w:val="a"/>
    <w:autoRedefine/>
    <w:uiPriority w:val="39"/>
    <w:unhideWhenUsed/>
    <w:rsid w:val="0035303C"/>
    <w:pPr>
      <w:widowControl/>
      <w:spacing w:after="100" w:line="259" w:lineRule="auto"/>
      <w:ind w:left="440"/>
    </w:pPr>
    <w:rPr>
      <w:rFonts w:cs="Times New Roman"/>
      <w:kern w:val="0"/>
      <w:szCs w:val="22"/>
      <w14:ligatures w14:val="none"/>
    </w:rPr>
  </w:style>
  <w:style w:type="paragraph" w:styleId="af6">
    <w:name w:val="Revision"/>
    <w:hidden/>
    <w:uiPriority w:val="99"/>
    <w:semiHidden/>
    <w:rsid w:val="002F07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002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miao.wu@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0_commom">
      <a:majorFont>
        <a:latin typeface="Times New Roman"/>
        <a:ea typeface="宋体"/>
        <a:cs typeface=""/>
      </a:majorFont>
      <a:minorFont>
        <a:latin typeface="Times New Roman"/>
        <a:ea typeface="宋体"/>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1D2DF-946B-4336-8623-FBFAAF47B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27</Pages>
  <Words>11097</Words>
  <Characters>63259</Characters>
  <Application>Microsoft Office Word</Application>
  <DocSecurity>0</DocSecurity>
  <Lines>527</Lines>
  <Paragraphs>148</Paragraphs>
  <ScaleCrop>false</ScaleCrop>
  <Company/>
  <LinksUpToDate>false</LinksUpToDate>
  <CharactersWithSpaces>74208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Yanan Wang</dc:creator>
  <cp:keywords/>
  <dc:description/>
  <cp:lastModifiedBy>Yanan Wang</cp:lastModifiedBy>
  <cp:revision>83</cp:revision>
  <cp:lastPrinted>2024-12-18T12:48:00Z</cp:lastPrinted>
  <dcterms:created xsi:type="dcterms:W3CDTF">2024-05-23T07:31:00Z</dcterms:created>
  <dcterms:modified xsi:type="dcterms:W3CDTF">2025-02-07T03:16:00Z</dcterms:modified>
</cp:coreProperties>
</file>