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6CC6" w14:textId="567F144B" w:rsidR="00000000" w:rsidRPr="00CA3F95" w:rsidRDefault="00000000">
      <w:r w:rsidRPr="004E7353">
        <w:rPr>
          <w:b/>
          <w:bCs/>
          <w:sz w:val="28"/>
          <w:szCs w:val="28"/>
        </w:rPr>
        <w:t xml:space="preserve">Supplementary Files </w:t>
      </w:r>
    </w:p>
    <w:p w14:paraId="4FA7A3CC" w14:textId="77777777" w:rsidR="00000000" w:rsidRPr="002C43F9" w:rsidRDefault="00000000" w:rsidP="006F1A73">
      <w:pPr>
        <w:spacing w:line="360" w:lineRule="auto"/>
        <w:rPr>
          <w:rFonts w:ascii="Aptos" w:eastAsia="Aptos" w:hAnsi="Aptos" w:cs="Aptos"/>
          <w:b/>
          <w:bCs/>
          <w:u w:val="single"/>
        </w:rPr>
      </w:pPr>
      <w:r w:rsidRPr="002C43F9">
        <w:rPr>
          <w:b/>
          <w:bCs/>
          <w:u w:val="single"/>
        </w:rPr>
        <w:t xml:space="preserve">Supplementary file 1: </w:t>
      </w:r>
      <w:r w:rsidRPr="002C43F9">
        <w:rPr>
          <w:rFonts w:ascii="Aptos" w:eastAsia="Aptos" w:hAnsi="Aptos" w:cs="Aptos"/>
          <w:b/>
          <w:bCs/>
          <w:u w:val="single"/>
        </w:rPr>
        <w:t>Search strategy</w:t>
      </w:r>
    </w:p>
    <w:p w14:paraId="6D43A7F7" w14:textId="77777777" w:rsidR="00000000" w:rsidRDefault="00000000" w:rsidP="006F1A73">
      <w:pPr>
        <w:rPr>
          <w:rFonts w:ascii="Aptos Display" w:eastAsia="Aptos Display" w:hAnsi="Aptos Display" w:cs="Aptos Display"/>
          <w:color w:val="000000" w:themeColor="text1"/>
        </w:rPr>
      </w:pPr>
      <w:r w:rsidRPr="5A45A422">
        <w:rPr>
          <w:rFonts w:ascii="Aptos Display" w:eastAsia="Aptos Display" w:hAnsi="Aptos Display" w:cs="Aptos Display"/>
          <w:b/>
          <w:bCs/>
          <w:color w:val="000000" w:themeColor="text1"/>
          <w:u w:val="single"/>
        </w:rPr>
        <w:t>Search summary</w:t>
      </w:r>
    </w:p>
    <w:p w14:paraId="578FAD49" w14:textId="77777777" w:rsidR="00000000" w:rsidRDefault="00000000" w:rsidP="006F1A73">
      <w:pPr>
        <w:rPr>
          <w:rFonts w:ascii="Aptos Display" w:eastAsia="Aptos Display" w:hAnsi="Aptos Display" w:cs="Aptos Display"/>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1755"/>
        <w:gridCol w:w="1860"/>
        <w:gridCol w:w="1560"/>
        <w:gridCol w:w="1350"/>
      </w:tblGrid>
      <w:tr w:rsidR="006F1A73" w14:paraId="01C60D19" w14:textId="77777777" w:rsidTr="009B08EF">
        <w:trPr>
          <w:trHeight w:val="300"/>
        </w:trPr>
        <w:tc>
          <w:tcPr>
            <w:tcW w:w="1980" w:type="dxa"/>
            <w:tcMar>
              <w:left w:w="105" w:type="dxa"/>
              <w:right w:w="105" w:type="dxa"/>
            </w:tcMar>
          </w:tcPr>
          <w:p w14:paraId="3DF79B6B" w14:textId="77777777" w:rsidR="00000000" w:rsidRDefault="00000000" w:rsidP="009B08EF">
            <w:pPr>
              <w:rPr>
                <w:rFonts w:ascii="Aptos Display" w:eastAsia="Aptos Display" w:hAnsi="Aptos Display" w:cs="Aptos Display"/>
              </w:rPr>
            </w:pPr>
            <w:proofErr w:type="spellStart"/>
            <w:r w:rsidRPr="5A45A422">
              <w:rPr>
                <w:rFonts w:ascii="Aptos Display" w:eastAsia="Aptos Display" w:hAnsi="Aptos Display" w:cs="Aptos Display"/>
                <w:b/>
                <w:bCs/>
                <w:lang w:val="sv-SE"/>
              </w:rPr>
              <w:t>Database</w:t>
            </w:r>
            <w:proofErr w:type="spellEnd"/>
            <w:r w:rsidRPr="5A45A422">
              <w:rPr>
                <w:rFonts w:ascii="Aptos Display" w:eastAsia="Aptos Display" w:hAnsi="Aptos Display" w:cs="Aptos Display"/>
                <w:b/>
                <w:bCs/>
                <w:lang w:val="sv-SE"/>
              </w:rPr>
              <w:t xml:space="preserve"> </w:t>
            </w:r>
            <w:proofErr w:type="spellStart"/>
            <w:r w:rsidRPr="5A45A422">
              <w:rPr>
                <w:rFonts w:ascii="Aptos Display" w:eastAsia="Aptos Display" w:hAnsi="Aptos Display" w:cs="Aptos Display"/>
                <w:b/>
                <w:bCs/>
                <w:lang w:val="sv-SE"/>
              </w:rPr>
              <w:t>Name</w:t>
            </w:r>
            <w:proofErr w:type="spellEnd"/>
          </w:p>
        </w:tc>
        <w:tc>
          <w:tcPr>
            <w:tcW w:w="1755" w:type="dxa"/>
            <w:tcMar>
              <w:left w:w="105" w:type="dxa"/>
              <w:right w:w="105" w:type="dxa"/>
            </w:tcMar>
          </w:tcPr>
          <w:p w14:paraId="5F121FCD" w14:textId="77777777" w:rsidR="00000000" w:rsidRDefault="00000000" w:rsidP="009B08EF">
            <w:pPr>
              <w:rPr>
                <w:rFonts w:ascii="Aptos Display" w:eastAsia="Aptos Display" w:hAnsi="Aptos Display" w:cs="Aptos Display"/>
              </w:rPr>
            </w:pPr>
            <w:proofErr w:type="spellStart"/>
            <w:r w:rsidRPr="5A45A422">
              <w:rPr>
                <w:rFonts w:ascii="Aptos Display" w:eastAsia="Aptos Display" w:hAnsi="Aptos Display" w:cs="Aptos Display"/>
                <w:b/>
                <w:bCs/>
                <w:lang w:val="sv-SE"/>
              </w:rPr>
              <w:t>Platform</w:t>
            </w:r>
            <w:proofErr w:type="spellEnd"/>
          </w:p>
        </w:tc>
        <w:tc>
          <w:tcPr>
            <w:tcW w:w="1860" w:type="dxa"/>
            <w:tcMar>
              <w:left w:w="105" w:type="dxa"/>
              <w:right w:w="105" w:type="dxa"/>
            </w:tcMar>
          </w:tcPr>
          <w:p w14:paraId="555AE3B2"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b/>
                <w:bCs/>
                <w:lang w:val="sv-SE"/>
              </w:rPr>
              <w:t xml:space="preserve">Date </w:t>
            </w:r>
            <w:proofErr w:type="spellStart"/>
            <w:r w:rsidRPr="5A45A422">
              <w:rPr>
                <w:rFonts w:ascii="Aptos Display" w:eastAsia="Aptos Display" w:hAnsi="Aptos Display" w:cs="Aptos Display"/>
                <w:b/>
                <w:bCs/>
                <w:lang w:val="sv-SE"/>
              </w:rPr>
              <w:t>Coverage</w:t>
            </w:r>
            <w:proofErr w:type="spellEnd"/>
          </w:p>
        </w:tc>
        <w:tc>
          <w:tcPr>
            <w:tcW w:w="1560" w:type="dxa"/>
            <w:tcMar>
              <w:left w:w="105" w:type="dxa"/>
              <w:right w:w="105" w:type="dxa"/>
            </w:tcMar>
          </w:tcPr>
          <w:p w14:paraId="1ADE16E8"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b/>
                <w:bCs/>
                <w:lang w:val="sv-SE"/>
              </w:rPr>
              <w:t xml:space="preserve">Date </w:t>
            </w:r>
            <w:proofErr w:type="spellStart"/>
            <w:r w:rsidRPr="5A45A422">
              <w:rPr>
                <w:rFonts w:ascii="Aptos Display" w:eastAsia="Aptos Display" w:hAnsi="Aptos Display" w:cs="Aptos Display"/>
                <w:b/>
                <w:bCs/>
                <w:lang w:val="sv-SE"/>
              </w:rPr>
              <w:t>of</w:t>
            </w:r>
            <w:proofErr w:type="spellEnd"/>
            <w:r w:rsidRPr="5A45A422">
              <w:rPr>
                <w:rFonts w:ascii="Aptos Display" w:eastAsia="Aptos Display" w:hAnsi="Aptos Display" w:cs="Aptos Display"/>
                <w:b/>
                <w:bCs/>
                <w:lang w:val="sv-SE"/>
              </w:rPr>
              <w:t xml:space="preserve"> </w:t>
            </w:r>
            <w:proofErr w:type="spellStart"/>
            <w:r w:rsidRPr="5A45A422">
              <w:rPr>
                <w:rFonts w:ascii="Aptos Display" w:eastAsia="Aptos Display" w:hAnsi="Aptos Display" w:cs="Aptos Display"/>
                <w:b/>
                <w:bCs/>
                <w:lang w:val="sv-SE"/>
              </w:rPr>
              <w:t>Search</w:t>
            </w:r>
            <w:proofErr w:type="spellEnd"/>
          </w:p>
        </w:tc>
        <w:tc>
          <w:tcPr>
            <w:tcW w:w="1350" w:type="dxa"/>
            <w:tcMar>
              <w:left w:w="105" w:type="dxa"/>
              <w:right w:w="105" w:type="dxa"/>
            </w:tcMar>
          </w:tcPr>
          <w:p w14:paraId="552183B1"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b/>
                <w:bCs/>
                <w:lang w:val="sv-SE"/>
              </w:rPr>
              <w:t xml:space="preserve"># </w:t>
            </w:r>
            <w:proofErr w:type="spellStart"/>
            <w:r w:rsidRPr="5A45A422">
              <w:rPr>
                <w:rFonts w:ascii="Aptos Display" w:eastAsia="Aptos Display" w:hAnsi="Aptos Display" w:cs="Aptos Display"/>
                <w:b/>
                <w:bCs/>
                <w:lang w:val="sv-SE"/>
              </w:rPr>
              <w:t>of</w:t>
            </w:r>
            <w:proofErr w:type="spellEnd"/>
            <w:r w:rsidRPr="5A45A422">
              <w:rPr>
                <w:rFonts w:ascii="Aptos Display" w:eastAsia="Aptos Display" w:hAnsi="Aptos Display" w:cs="Aptos Display"/>
                <w:b/>
                <w:bCs/>
                <w:lang w:val="sv-SE"/>
              </w:rPr>
              <w:t xml:space="preserve"> </w:t>
            </w:r>
            <w:proofErr w:type="spellStart"/>
            <w:r w:rsidRPr="5A45A422">
              <w:rPr>
                <w:rFonts w:ascii="Aptos Display" w:eastAsia="Aptos Display" w:hAnsi="Aptos Display" w:cs="Aptos Display"/>
                <w:b/>
                <w:bCs/>
                <w:lang w:val="sv-SE"/>
              </w:rPr>
              <w:t>results</w:t>
            </w:r>
            <w:proofErr w:type="spellEnd"/>
          </w:p>
        </w:tc>
      </w:tr>
      <w:tr w:rsidR="006F1A73" w14:paraId="4844C01C" w14:textId="77777777" w:rsidTr="009B08EF">
        <w:trPr>
          <w:trHeight w:val="300"/>
        </w:trPr>
        <w:tc>
          <w:tcPr>
            <w:tcW w:w="1980" w:type="dxa"/>
            <w:tcMar>
              <w:left w:w="105" w:type="dxa"/>
              <w:right w:w="105" w:type="dxa"/>
            </w:tcMar>
          </w:tcPr>
          <w:p w14:paraId="25F12BDC"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lang w:val="sv-SE"/>
              </w:rPr>
              <w:t>1. MEDLINE</w:t>
            </w:r>
          </w:p>
          <w:p w14:paraId="302C5E1B" w14:textId="77777777" w:rsidR="00000000" w:rsidRDefault="00000000" w:rsidP="009B08EF">
            <w:pPr>
              <w:rPr>
                <w:rFonts w:ascii="Aptos Display" w:eastAsia="Aptos Display" w:hAnsi="Aptos Display" w:cs="Aptos Display"/>
              </w:rPr>
            </w:pPr>
          </w:p>
        </w:tc>
        <w:tc>
          <w:tcPr>
            <w:tcW w:w="1755" w:type="dxa"/>
            <w:tcMar>
              <w:left w:w="105" w:type="dxa"/>
              <w:right w:w="105" w:type="dxa"/>
            </w:tcMar>
          </w:tcPr>
          <w:p w14:paraId="312311B8" w14:textId="77777777" w:rsidR="00000000" w:rsidRDefault="00000000" w:rsidP="009B08EF">
            <w:pPr>
              <w:rPr>
                <w:rFonts w:ascii="Aptos Display" w:eastAsia="Aptos Display" w:hAnsi="Aptos Display" w:cs="Aptos Display"/>
              </w:rPr>
            </w:pPr>
            <w:proofErr w:type="spellStart"/>
            <w:r w:rsidRPr="5A45A422">
              <w:rPr>
                <w:rFonts w:ascii="Aptos Display" w:eastAsia="Aptos Display" w:hAnsi="Aptos Display" w:cs="Aptos Display"/>
                <w:lang w:val="sv-SE"/>
              </w:rPr>
              <w:t>Ovid</w:t>
            </w:r>
            <w:proofErr w:type="spellEnd"/>
          </w:p>
        </w:tc>
        <w:tc>
          <w:tcPr>
            <w:tcW w:w="1860" w:type="dxa"/>
            <w:tcMar>
              <w:left w:w="105" w:type="dxa"/>
              <w:right w:w="105" w:type="dxa"/>
            </w:tcMar>
          </w:tcPr>
          <w:p w14:paraId="296B8681"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lang w:val="sv-SE"/>
              </w:rPr>
              <w:t xml:space="preserve">2004-Present </w:t>
            </w:r>
          </w:p>
        </w:tc>
        <w:tc>
          <w:tcPr>
            <w:tcW w:w="1560" w:type="dxa"/>
            <w:tcMar>
              <w:left w:w="105" w:type="dxa"/>
              <w:right w:w="105" w:type="dxa"/>
            </w:tcMar>
          </w:tcPr>
          <w:p w14:paraId="1D13C15B"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lang w:val="sv-SE"/>
              </w:rPr>
              <w:t>11.06.2024</w:t>
            </w:r>
          </w:p>
        </w:tc>
        <w:tc>
          <w:tcPr>
            <w:tcW w:w="1350" w:type="dxa"/>
            <w:tcMar>
              <w:left w:w="105" w:type="dxa"/>
              <w:right w:w="105" w:type="dxa"/>
            </w:tcMar>
          </w:tcPr>
          <w:p w14:paraId="19ED8645"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lang w:val="sv-SE"/>
              </w:rPr>
              <w:t>971</w:t>
            </w:r>
          </w:p>
        </w:tc>
      </w:tr>
      <w:tr w:rsidR="006F1A73" w14:paraId="43E0CD6C" w14:textId="77777777" w:rsidTr="009B08EF">
        <w:trPr>
          <w:trHeight w:val="300"/>
        </w:trPr>
        <w:tc>
          <w:tcPr>
            <w:tcW w:w="1980" w:type="dxa"/>
            <w:tcMar>
              <w:left w:w="105" w:type="dxa"/>
              <w:right w:w="105" w:type="dxa"/>
            </w:tcMar>
          </w:tcPr>
          <w:p w14:paraId="108AD11C"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lang w:val="sv-SE"/>
              </w:rPr>
              <w:t>2. AISSA</w:t>
            </w:r>
          </w:p>
        </w:tc>
        <w:tc>
          <w:tcPr>
            <w:tcW w:w="1755" w:type="dxa"/>
            <w:tcMar>
              <w:left w:w="105" w:type="dxa"/>
              <w:right w:w="105" w:type="dxa"/>
            </w:tcMar>
          </w:tcPr>
          <w:p w14:paraId="3884D7F8" w14:textId="77777777" w:rsidR="00000000" w:rsidRDefault="00000000" w:rsidP="009B08EF">
            <w:pPr>
              <w:rPr>
                <w:rFonts w:ascii="Aptos Display" w:eastAsia="Aptos Display" w:hAnsi="Aptos Display" w:cs="Aptos Display"/>
              </w:rPr>
            </w:pPr>
            <w:proofErr w:type="spellStart"/>
            <w:r w:rsidRPr="5A45A422">
              <w:rPr>
                <w:rFonts w:ascii="Aptos Display" w:eastAsia="Aptos Display" w:hAnsi="Aptos Display" w:cs="Aptos Display"/>
                <w:lang w:val="sv-SE"/>
              </w:rPr>
              <w:t>ProQuest</w:t>
            </w:r>
            <w:proofErr w:type="spellEnd"/>
          </w:p>
        </w:tc>
        <w:tc>
          <w:tcPr>
            <w:tcW w:w="1860" w:type="dxa"/>
            <w:tcMar>
              <w:left w:w="105" w:type="dxa"/>
              <w:right w:w="105" w:type="dxa"/>
            </w:tcMar>
          </w:tcPr>
          <w:p w14:paraId="5B5E12CB"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lang w:val="sv-SE"/>
              </w:rPr>
              <w:t xml:space="preserve">2004-Present </w:t>
            </w:r>
          </w:p>
        </w:tc>
        <w:tc>
          <w:tcPr>
            <w:tcW w:w="1560" w:type="dxa"/>
            <w:tcMar>
              <w:left w:w="105" w:type="dxa"/>
              <w:right w:w="105" w:type="dxa"/>
            </w:tcMar>
          </w:tcPr>
          <w:p w14:paraId="4303DD72"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lang w:val="sv-SE"/>
              </w:rPr>
              <w:t>14.06.2024</w:t>
            </w:r>
          </w:p>
        </w:tc>
        <w:tc>
          <w:tcPr>
            <w:tcW w:w="1350" w:type="dxa"/>
            <w:tcMar>
              <w:left w:w="105" w:type="dxa"/>
              <w:right w:w="105" w:type="dxa"/>
            </w:tcMar>
          </w:tcPr>
          <w:p w14:paraId="0653473E" w14:textId="77777777" w:rsidR="00000000" w:rsidRDefault="00000000" w:rsidP="009B08EF">
            <w:pPr>
              <w:rPr>
                <w:rFonts w:ascii="Aptos Display" w:eastAsia="Aptos Display" w:hAnsi="Aptos Display" w:cs="Aptos Display"/>
              </w:rPr>
            </w:pPr>
            <w:r w:rsidRPr="5A45A422">
              <w:rPr>
                <w:rFonts w:ascii="Aptos Display" w:eastAsia="Aptos Display" w:hAnsi="Aptos Display" w:cs="Aptos Display"/>
                <w:lang w:val="sv-SE"/>
              </w:rPr>
              <w:t>356</w:t>
            </w:r>
          </w:p>
        </w:tc>
      </w:tr>
    </w:tbl>
    <w:p w14:paraId="22356F0B" w14:textId="77777777" w:rsidR="00000000" w:rsidRDefault="00000000" w:rsidP="006F1A73">
      <w:pPr>
        <w:rPr>
          <w:rFonts w:ascii="Aptos Display" w:eastAsia="Aptos Display" w:hAnsi="Aptos Display" w:cs="Aptos Display"/>
          <w:color w:val="000000" w:themeColor="text1"/>
        </w:rPr>
      </w:pPr>
    </w:p>
    <w:p w14:paraId="76F1C56C" w14:textId="77777777" w:rsidR="00000000" w:rsidRDefault="00000000" w:rsidP="006F1A73">
      <w:pPr>
        <w:rPr>
          <w:rFonts w:ascii="Aptos Display" w:eastAsia="Aptos Display" w:hAnsi="Aptos Display" w:cs="Aptos Display"/>
          <w:color w:val="000000" w:themeColor="text1"/>
        </w:rPr>
      </w:pPr>
      <w:r w:rsidRPr="009A1957">
        <w:rPr>
          <w:rFonts w:ascii="Aptos Display" w:eastAsia="Aptos Display" w:hAnsi="Aptos Display" w:cs="Aptos Display"/>
          <w:b/>
          <w:bCs/>
          <w:color w:val="000000" w:themeColor="text1"/>
        </w:rPr>
        <w:t>Total records = 1327</w:t>
      </w:r>
    </w:p>
    <w:p w14:paraId="342FA490" w14:textId="77777777" w:rsidR="00000000" w:rsidRDefault="00000000" w:rsidP="006F1A73">
      <w:pPr>
        <w:rPr>
          <w:rFonts w:ascii="Aptos Display" w:eastAsia="Aptos Display" w:hAnsi="Aptos Display" w:cs="Aptos Display"/>
          <w:b/>
          <w:bCs/>
          <w:color w:val="000000" w:themeColor="text1"/>
        </w:rPr>
      </w:pPr>
      <w:r w:rsidRPr="009A1957">
        <w:rPr>
          <w:rFonts w:ascii="Aptos Display" w:eastAsia="Aptos Display" w:hAnsi="Aptos Display" w:cs="Aptos Display"/>
          <w:b/>
          <w:bCs/>
          <w:color w:val="000000" w:themeColor="text1"/>
        </w:rPr>
        <w:t>Total records after deduplication = 1028</w:t>
      </w:r>
    </w:p>
    <w:p w14:paraId="22C90A8C" w14:textId="77777777" w:rsidR="00000000" w:rsidRDefault="00000000"/>
    <w:p w14:paraId="15A6555C" w14:textId="77777777" w:rsidR="00000000" w:rsidRPr="009126BD" w:rsidRDefault="00000000" w:rsidP="004263EA">
      <w:pPr>
        <w:spacing w:line="360" w:lineRule="auto"/>
        <w:rPr>
          <w:b/>
          <w:bCs/>
          <w:u w:val="single"/>
        </w:rPr>
      </w:pPr>
      <w:r w:rsidRPr="009126BD">
        <w:rPr>
          <w:b/>
          <w:bCs/>
          <w:u w:val="single"/>
        </w:rPr>
        <w:t xml:space="preserve">Supplementary file 2 </w:t>
      </w:r>
    </w:p>
    <w:p w14:paraId="29255C40" w14:textId="77777777" w:rsidR="00000000" w:rsidRDefault="00000000" w:rsidP="004263EA">
      <w:pPr>
        <w:spacing w:line="360" w:lineRule="auto"/>
        <w:rPr>
          <w:rFonts w:ascii="Aptos" w:eastAsia="Aptos" w:hAnsi="Aptos" w:cs="Aptos"/>
          <w:b/>
          <w:bCs/>
        </w:rPr>
      </w:pPr>
      <w:r w:rsidRPr="5A45A422">
        <w:rPr>
          <w:rFonts w:ascii="Aptos" w:eastAsia="Aptos" w:hAnsi="Aptos" w:cs="Aptos"/>
          <w:b/>
          <w:bCs/>
        </w:rPr>
        <w:t xml:space="preserve">Search string </w:t>
      </w:r>
    </w:p>
    <w:p w14:paraId="1950D513" w14:textId="77777777" w:rsidR="00000000" w:rsidRDefault="00000000" w:rsidP="004263EA">
      <w:pPr>
        <w:rPr>
          <w:color w:val="000000" w:themeColor="text1"/>
        </w:rPr>
      </w:pPr>
      <w:r w:rsidRPr="00063BAF">
        <w:rPr>
          <w:b/>
          <w:bCs/>
          <w:color w:val="000000" w:themeColor="text1"/>
        </w:rPr>
        <w:t xml:space="preserve">ASSIA - Applied Social Sciences Index &amp; Abstracts  </w:t>
      </w:r>
    </w:p>
    <w:p w14:paraId="4D0AFADD" w14:textId="77777777" w:rsidR="00000000" w:rsidRDefault="00000000" w:rsidP="004263EA">
      <w:pPr>
        <w:rPr>
          <w:color w:val="000000" w:themeColor="text1"/>
        </w:rPr>
      </w:pPr>
      <w:r w:rsidRPr="00063BAF">
        <w:rPr>
          <w:b/>
          <w:bCs/>
          <w:color w:val="000000" w:themeColor="text1"/>
        </w:rPr>
        <w:t>ALL 1946 to June 14, 2024</w:t>
      </w:r>
    </w:p>
    <w:p w14:paraId="3946DCA2" w14:textId="77777777" w:rsidR="00000000" w:rsidRDefault="00000000" w:rsidP="004263EA">
      <w:pPr>
        <w:rPr>
          <w:color w:val="000000" w:themeColor="text1"/>
        </w:rPr>
      </w:pPr>
      <w:r w:rsidRPr="00063BAF">
        <w:rPr>
          <w:b/>
          <w:bCs/>
          <w:color w:val="000000" w:themeColor="text1"/>
        </w:rPr>
        <w:t xml:space="preserve"> </w:t>
      </w:r>
    </w:p>
    <w:p w14:paraId="6E8AFF5A"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S1</w:t>
      </w:r>
    </w:p>
    <w:p w14:paraId="65730AFE"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"health service*" OR "adolescent health*") OR subject(</w:t>
      </w:r>
      <w:proofErr w:type="spellStart"/>
      <w:r w:rsidRPr="00063BAF">
        <w:rPr>
          <w:color w:val="000000" w:themeColor="text1"/>
        </w:rPr>
        <w:t>jk</w:t>
      </w:r>
      <w:proofErr w:type="spellEnd"/>
      <w:r w:rsidRPr="00063BAF">
        <w:rPr>
          <w:color w:val="000000" w:themeColor="text1"/>
        </w:rPr>
        <w:t>)</w:t>
      </w:r>
    </w:p>
    <w:p w14:paraId="09799050"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17A1FEF8" w14:textId="77777777" w:rsidR="00000000" w:rsidRDefault="00000000" w:rsidP="004263EA">
      <w:pPr>
        <w:rPr>
          <w:color w:val="000000" w:themeColor="text1"/>
        </w:rPr>
      </w:pPr>
      <w:r w:rsidRPr="00063BAF">
        <w:rPr>
          <w:color w:val="000000" w:themeColor="text1"/>
        </w:rPr>
        <w:t>Results: 165448</w:t>
      </w:r>
    </w:p>
    <w:p w14:paraId="3CBF2285" w14:textId="77777777" w:rsidR="00000000" w:rsidRDefault="00000000" w:rsidP="004263EA">
      <w:pPr>
        <w:rPr>
          <w:color w:val="000000" w:themeColor="text1"/>
        </w:rPr>
      </w:pPr>
      <w:r w:rsidRPr="00063BAF">
        <w:rPr>
          <w:color w:val="000000" w:themeColor="text1"/>
        </w:rPr>
        <w:t xml:space="preserve"> </w:t>
      </w:r>
    </w:p>
    <w:p w14:paraId="0B9C2B86"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S2</w:t>
      </w:r>
    </w:p>
    <w:p w14:paraId="013E7A0B"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spellStart"/>
      <w:proofErr w:type="gramEnd"/>
      <w:r w:rsidRPr="00063BAF">
        <w:rPr>
          <w:color w:val="000000" w:themeColor="text1"/>
        </w:rPr>
        <w:t>adolescen</w:t>
      </w:r>
      <w:proofErr w:type="spellEnd"/>
      <w:r w:rsidRPr="00063BAF">
        <w:rPr>
          <w:color w:val="000000" w:themeColor="text1"/>
        </w:rPr>
        <w:t>* or young* or youth* or teen* or pupil*)</w:t>
      </w:r>
    </w:p>
    <w:p w14:paraId="54DC9A9D"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2E244FBB" w14:textId="77777777" w:rsidR="00000000" w:rsidRDefault="00000000" w:rsidP="004263EA">
      <w:pPr>
        <w:rPr>
          <w:color w:val="000000" w:themeColor="text1"/>
        </w:rPr>
      </w:pPr>
      <w:r w:rsidRPr="00063BAF">
        <w:rPr>
          <w:color w:val="000000" w:themeColor="text1"/>
        </w:rPr>
        <w:lastRenderedPageBreak/>
        <w:t>Results: 247835</w:t>
      </w:r>
    </w:p>
    <w:p w14:paraId="42137DF1" w14:textId="77777777" w:rsidR="00000000" w:rsidRDefault="00000000" w:rsidP="004263EA">
      <w:pPr>
        <w:rPr>
          <w:color w:val="000000" w:themeColor="text1"/>
        </w:rPr>
      </w:pPr>
      <w:r w:rsidRPr="00063BAF">
        <w:rPr>
          <w:color w:val="000000" w:themeColor="text1"/>
        </w:rPr>
        <w:t xml:space="preserve"> </w:t>
      </w:r>
    </w:p>
    <w:p w14:paraId="00D36B8F"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S3</w:t>
      </w:r>
    </w:p>
    <w:p w14:paraId="49D1FABB"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"implementation science*")</w:t>
      </w:r>
    </w:p>
    <w:p w14:paraId="178CB11A"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0B72F73C" w14:textId="77777777" w:rsidR="00000000" w:rsidRDefault="00000000" w:rsidP="004263EA">
      <w:pPr>
        <w:rPr>
          <w:color w:val="000000" w:themeColor="text1"/>
        </w:rPr>
      </w:pPr>
      <w:r w:rsidRPr="00063BAF">
        <w:rPr>
          <w:color w:val="000000" w:themeColor="text1"/>
        </w:rPr>
        <w:t>Results: 757</w:t>
      </w:r>
    </w:p>
    <w:p w14:paraId="54836288" w14:textId="77777777" w:rsidR="00000000" w:rsidRDefault="00000000" w:rsidP="004263EA">
      <w:pPr>
        <w:rPr>
          <w:color w:val="000000" w:themeColor="text1"/>
        </w:rPr>
      </w:pPr>
      <w:r w:rsidRPr="00063BAF">
        <w:rPr>
          <w:color w:val="000000" w:themeColor="text1"/>
        </w:rPr>
        <w:t xml:space="preserve"> </w:t>
      </w:r>
    </w:p>
    <w:p w14:paraId="4F67DBEA"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S4</w:t>
      </w:r>
    </w:p>
    <w:p w14:paraId="5E6C780C"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implementation* or "health plan implementation")</w:t>
      </w:r>
    </w:p>
    <w:p w14:paraId="02464E9D"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5E427FE0" w14:textId="77777777" w:rsidR="00000000" w:rsidRDefault="00000000" w:rsidP="004263EA">
      <w:pPr>
        <w:rPr>
          <w:color w:val="000000" w:themeColor="text1"/>
        </w:rPr>
      </w:pPr>
      <w:r w:rsidRPr="00063BAF">
        <w:rPr>
          <w:color w:val="000000" w:themeColor="text1"/>
        </w:rPr>
        <w:t>Results: 42629</w:t>
      </w:r>
    </w:p>
    <w:p w14:paraId="38309FFA" w14:textId="77777777" w:rsidR="00000000" w:rsidRDefault="00000000" w:rsidP="004263EA">
      <w:pPr>
        <w:rPr>
          <w:color w:val="000000" w:themeColor="text1"/>
        </w:rPr>
      </w:pPr>
      <w:r w:rsidRPr="00063BAF">
        <w:rPr>
          <w:color w:val="000000" w:themeColor="text1"/>
        </w:rPr>
        <w:t xml:space="preserve"> </w:t>
      </w:r>
    </w:p>
    <w:p w14:paraId="3C75FE01"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S5</w:t>
      </w:r>
    </w:p>
    <w:p w14:paraId="159E5172"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 xml:space="preserve">"implementation science </w:t>
      </w:r>
      <w:proofErr w:type="spellStart"/>
      <w:r w:rsidRPr="00063BAF">
        <w:rPr>
          <w:color w:val="000000" w:themeColor="text1"/>
        </w:rPr>
        <w:t>theor</w:t>
      </w:r>
      <w:proofErr w:type="spellEnd"/>
      <w:r w:rsidRPr="00063BAF">
        <w:rPr>
          <w:color w:val="000000" w:themeColor="text1"/>
        </w:rPr>
        <w:t>*")</w:t>
      </w:r>
    </w:p>
    <w:p w14:paraId="75A73729"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2AFC1B4E" w14:textId="77777777" w:rsidR="00000000" w:rsidRDefault="00000000" w:rsidP="004263EA">
      <w:pPr>
        <w:rPr>
          <w:color w:val="000000" w:themeColor="text1"/>
        </w:rPr>
      </w:pPr>
      <w:r w:rsidRPr="00063BAF">
        <w:rPr>
          <w:color w:val="000000" w:themeColor="text1"/>
        </w:rPr>
        <w:t>Results: 5</w:t>
      </w:r>
    </w:p>
    <w:p w14:paraId="24B0391C" w14:textId="77777777" w:rsidR="00000000" w:rsidRDefault="00000000" w:rsidP="004263EA">
      <w:pPr>
        <w:rPr>
          <w:color w:val="000000" w:themeColor="text1"/>
        </w:rPr>
      </w:pPr>
      <w:r w:rsidRPr="00063BAF">
        <w:rPr>
          <w:color w:val="000000" w:themeColor="text1"/>
        </w:rPr>
        <w:t xml:space="preserve"> </w:t>
      </w:r>
    </w:p>
    <w:p w14:paraId="178B9C60"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S6</w:t>
      </w:r>
    </w:p>
    <w:p w14:paraId="61FAC100"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"implementation science approach*")</w:t>
      </w:r>
    </w:p>
    <w:p w14:paraId="6BCB0AB1"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67662581" w14:textId="77777777" w:rsidR="00000000" w:rsidRDefault="00000000" w:rsidP="004263EA">
      <w:pPr>
        <w:rPr>
          <w:color w:val="000000" w:themeColor="text1"/>
        </w:rPr>
      </w:pPr>
      <w:r w:rsidRPr="00063BAF">
        <w:rPr>
          <w:color w:val="000000" w:themeColor="text1"/>
        </w:rPr>
        <w:t>Results: 15</w:t>
      </w:r>
    </w:p>
    <w:p w14:paraId="54B9B3C8" w14:textId="77777777" w:rsidR="00000000" w:rsidRDefault="00000000" w:rsidP="004263EA">
      <w:pPr>
        <w:rPr>
          <w:color w:val="000000" w:themeColor="text1"/>
        </w:rPr>
      </w:pPr>
      <w:r w:rsidRPr="00063BAF">
        <w:rPr>
          <w:color w:val="000000" w:themeColor="text1"/>
        </w:rPr>
        <w:t xml:space="preserve"> </w:t>
      </w:r>
    </w:p>
    <w:p w14:paraId="7332EB66"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S7</w:t>
      </w:r>
    </w:p>
    <w:p w14:paraId="037DAFE7" w14:textId="77777777" w:rsidR="00000000" w:rsidRDefault="00000000" w:rsidP="004263EA">
      <w:pPr>
        <w:rPr>
          <w:color w:val="000000" w:themeColor="text1"/>
        </w:rPr>
      </w:pPr>
      <w:r w:rsidRPr="00063BAF">
        <w:rPr>
          <w:color w:val="000000" w:themeColor="text1"/>
        </w:rPr>
        <w:lastRenderedPageBreak/>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implementation NEAR/5 (model* or framework* or perspective* or theory or theories or model*))</w:t>
      </w:r>
    </w:p>
    <w:p w14:paraId="07D1F089"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1C05736A" w14:textId="77777777" w:rsidR="00000000" w:rsidRDefault="00000000" w:rsidP="004263EA">
      <w:pPr>
        <w:rPr>
          <w:color w:val="000000" w:themeColor="text1"/>
        </w:rPr>
      </w:pPr>
      <w:r w:rsidRPr="00063BAF">
        <w:rPr>
          <w:color w:val="000000" w:themeColor="text1"/>
        </w:rPr>
        <w:t>Results: 3544</w:t>
      </w:r>
    </w:p>
    <w:p w14:paraId="18297377" w14:textId="77777777" w:rsidR="00000000" w:rsidRDefault="00000000" w:rsidP="004263EA">
      <w:pPr>
        <w:rPr>
          <w:color w:val="000000" w:themeColor="text1"/>
        </w:rPr>
      </w:pPr>
      <w:r w:rsidRPr="00063BAF">
        <w:rPr>
          <w:color w:val="000000" w:themeColor="text1"/>
        </w:rPr>
        <w:t xml:space="preserve"> </w:t>
      </w:r>
    </w:p>
    <w:p w14:paraId="093F5A6D"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S8</w:t>
      </w:r>
    </w:p>
    <w:p w14:paraId="5E7CB1EE"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"theoretic* approach*" NEAR/5 implementation)</w:t>
      </w:r>
    </w:p>
    <w:p w14:paraId="70C2E959"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007EFF23" w14:textId="77777777" w:rsidR="00000000" w:rsidRDefault="00000000" w:rsidP="004263EA">
      <w:pPr>
        <w:rPr>
          <w:color w:val="000000" w:themeColor="text1"/>
        </w:rPr>
      </w:pPr>
      <w:r w:rsidRPr="00063BAF">
        <w:rPr>
          <w:color w:val="000000" w:themeColor="text1"/>
        </w:rPr>
        <w:t>Results: 5</w:t>
      </w:r>
    </w:p>
    <w:p w14:paraId="230E8250" w14:textId="77777777" w:rsidR="00000000" w:rsidRDefault="00000000" w:rsidP="004263EA">
      <w:pPr>
        <w:rPr>
          <w:color w:val="000000" w:themeColor="text1"/>
        </w:rPr>
      </w:pPr>
      <w:r w:rsidRPr="00063BAF">
        <w:rPr>
          <w:color w:val="000000" w:themeColor="text1"/>
        </w:rPr>
        <w:t xml:space="preserve"> </w:t>
      </w:r>
    </w:p>
    <w:p w14:paraId="7EA9EB0F"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S9</w:t>
      </w:r>
    </w:p>
    <w:p w14:paraId="57ABAC66"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 xml:space="preserve">"program development") OR </w:t>
      </w:r>
      <w:proofErr w:type="gramStart"/>
      <w:r w:rsidRPr="00063BAF">
        <w:rPr>
          <w:color w:val="000000" w:themeColor="text1"/>
        </w:rPr>
        <w:t>subject(</w:t>
      </w:r>
      <w:proofErr w:type="gramEnd"/>
      <w:r w:rsidRPr="00063BAF">
        <w:rPr>
          <w:color w:val="000000" w:themeColor="text1"/>
        </w:rPr>
        <w:t>"Program Development")</w:t>
      </w:r>
    </w:p>
    <w:p w14:paraId="7001B6B8"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0CCB9FBE" w14:textId="77777777" w:rsidR="00000000" w:rsidRDefault="00000000" w:rsidP="004263EA">
      <w:pPr>
        <w:rPr>
          <w:color w:val="000000" w:themeColor="text1"/>
        </w:rPr>
      </w:pPr>
      <w:r w:rsidRPr="00063BAF">
        <w:rPr>
          <w:color w:val="000000" w:themeColor="text1"/>
        </w:rPr>
        <w:t>Results: 1677</w:t>
      </w:r>
    </w:p>
    <w:p w14:paraId="7ABBE8E7" w14:textId="77777777" w:rsidR="00000000" w:rsidRDefault="00000000" w:rsidP="004263EA">
      <w:pPr>
        <w:rPr>
          <w:color w:val="000000" w:themeColor="text1"/>
        </w:rPr>
      </w:pPr>
      <w:r w:rsidRPr="00063BAF">
        <w:rPr>
          <w:color w:val="000000" w:themeColor="text1"/>
        </w:rPr>
        <w:t xml:space="preserve"> </w:t>
      </w:r>
    </w:p>
    <w:p w14:paraId="15E2DE8E"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S10</w:t>
      </w:r>
    </w:p>
    <w:p w14:paraId="3B80B225"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 xml:space="preserve">"program evaluation") AND </w:t>
      </w:r>
      <w:proofErr w:type="gramStart"/>
      <w:r w:rsidRPr="00063BAF">
        <w:rPr>
          <w:color w:val="000000" w:themeColor="text1"/>
        </w:rPr>
        <w:t>subject(</w:t>
      </w:r>
      <w:proofErr w:type="gramEnd"/>
      <w:r w:rsidRPr="00063BAF">
        <w:rPr>
          <w:color w:val="000000" w:themeColor="text1"/>
        </w:rPr>
        <w:t>"Program Evaluation")</w:t>
      </w:r>
    </w:p>
    <w:p w14:paraId="533F16FF"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36622182" w14:textId="77777777" w:rsidR="00000000" w:rsidRDefault="00000000" w:rsidP="004263EA">
      <w:pPr>
        <w:rPr>
          <w:color w:val="000000" w:themeColor="text1"/>
        </w:rPr>
      </w:pPr>
      <w:r w:rsidRPr="00063BAF">
        <w:rPr>
          <w:color w:val="000000" w:themeColor="text1"/>
        </w:rPr>
        <w:t>Results: 2956</w:t>
      </w:r>
    </w:p>
    <w:p w14:paraId="6DAC4F24" w14:textId="77777777" w:rsidR="00000000" w:rsidRDefault="00000000" w:rsidP="004263EA">
      <w:pPr>
        <w:rPr>
          <w:color w:val="000000" w:themeColor="text1"/>
        </w:rPr>
      </w:pPr>
      <w:r w:rsidRPr="00063BAF">
        <w:rPr>
          <w:color w:val="000000" w:themeColor="text1"/>
        </w:rPr>
        <w:t xml:space="preserve"> </w:t>
      </w:r>
    </w:p>
    <w:p w14:paraId="06650CE5"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S11</w:t>
      </w:r>
    </w:p>
    <w:p w14:paraId="6DAC678F"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 xml:space="preserve">deliver* or </w:t>
      </w:r>
      <w:proofErr w:type="spellStart"/>
      <w:r w:rsidRPr="00063BAF">
        <w:rPr>
          <w:color w:val="000000" w:themeColor="text1"/>
        </w:rPr>
        <w:t>disseminat</w:t>
      </w:r>
      <w:proofErr w:type="spellEnd"/>
      <w:r w:rsidRPr="00063BAF">
        <w:rPr>
          <w:color w:val="000000" w:themeColor="text1"/>
        </w:rPr>
        <w:t xml:space="preserve">* or "implementation </w:t>
      </w:r>
      <w:proofErr w:type="spellStart"/>
      <w:r w:rsidRPr="00063BAF">
        <w:rPr>
          <w:color w:val="000000" w:themeColor="text1"/>
        </w:rPr>
        <w:t>strateg</w:t>
      </w:r>
      <w:proofErr w:type="spellEnd"/>
      <w:r w:rsidRPr="00063BAF">
        <w:rPr>
          <w:color w:val="000000" w:themeColor="text1"/>
        </w:rPr>
        <w:t xml:space="preserve">*" or "delivery </w:t>
      </w:r>
      <w:proofErr w:type="spellStart"/>
      <w:r w:rsidRPr="00063BAF">
        <w:rPr>
          <w:color w:val="000000" w:themeColor="text1"/>
        </w:rPr>
        <w:t>strateg</w:t>
      </w:r>
      <w:proofErr w:type="spellEnd"/>
      <w:r w:rsidRPr="00063BAF">
        <w:rPr>
          <w:color w:val="000000" w:themeColor="text1"/>
        </w:rPr>
        <w:t>*")</w:t>
      </w:r>
    </w:p>
    <w:p w14:paraId="0A0DC5E6"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4D6DC03A" w14:textId="77777777" w:rsidR="00000000" w:rsidRDefault="00000000" w:rsidP="004263EA">
      <w:pPr>
        <w:rPr>
          <w:color w:val="000000" w:themeColor="text1"/>
        </w:rPr>
      </w:pPr>
      <w:r w:rsidRPr="00063BAF">
        <w:rPr>
          <w:color w:val="000000" w:themeColor="text1"/>
        </w:rPr>
        <w:lastRenderedPageBreak/>
        <w:t>Results: 68726</w:t>
      </w:r>
    </w:p>
    <w:p w14:paraId="06744957" w14:textId="77777777" w:rsidR="00000000" w:rsidRDefault="00000000" w:rsidP="004263EA">
      <w:pPr>
        <w:rPr>
          <w:color w:val="000000" w:themeColor="text1"/>
        </w:rPr>
      </w:pPr>
      <w:r w:rsidRPr="00063BAF">
        <w:rPr>
          <w:color w:val="000000" w:themeColor="text1"/>
        </w:rPr>
        <w:t xml:space="preserve"> </w:t>
      </w:r>
    </w:p>
    <w:p w14:paraId="362E4108"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S12</w:t>
      </w:r>
    </w:p>
    <w:p w14:paraId="2781B31D"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adopt* NEAR/3 practice*)</w:t>
      </w:r>
    </w:p>
    <w:p w14:paraId="35C125E5"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4DD78B2C" w14:textId="77777777" w:rsidR="00000000" w:rsidRDefault="00000000" w:rsidP="004263EA">
      <w:pPr>
        <w:rPr>
          <w:color w:val="000000" w:themeColor="text1"/>
        </w:rPr>
      </w:pPr>
      <w:r w:rsidRPr="00063BAF">
        <w:rPr>
          <w:color w:val="000000" w:themeColor="text1"/>
        </w:rPr>
        <w:t>Results: 1469</w:t>
      </w:r>
    </w:p>
    <w:p w14:paraId="6102EDAD" w14:textId="77777777" w:rsidR="00000000" w:rsidRDefault="00000000" w:rsidP="004263EA">
      <w:pPr>
        <w:rPr>
          <w:color w:val="000000" w:themeColor="text1"/>
        </w:rPr>
      </w:pPr>
      <w:r w:rsidRPr="00063BAF">
        <w:rPr>
          <w:color w:val="000000" w:themeColor="text1"/>
        </w:rPr>
        <w:t xml:space="preserve"> </w:t>
      </w:r>
    </w:p>
    <w:p w14:paraId="4864E5C1"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S13</w:t>
      </w:r>
    </w:p>
    <w:p w14:paraId="61CF0A22"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knowledge NEAR/4 (translation or evaluation))</w:t>
      </w:r>
    </w:p>
    <w:p w14:paraId="5EC49F34"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381C7A76" w14:textId="77777777" w:rsidR="00000000" w:rsidRDefault="00000000" w:rsidP="004263EA">
      <w:pPr>
        <w:rPr>
          <w:color w:val="000000" w:themeColor="text1"/>
        </w:rPr>
      </w:pPr>
      <w:r w:rsidRPr="00063BAF">
        <w:rPr>
          <w:color w:val="000000" w:themeColor="text1"/>
        </w:rPr>
        <w:t>Results: 1251</w:t>
      </w:r>
    </w:p>
    <w:p w14:paraId="3792E246" w14:textId="77777777" w:rsidR="00000000" w:rsidRDefault="00000000" w:rsidP="004263EA">
      <w:pPr>
        <w:rPr>
          <w:color w:val="000000" w:themeColor="text1"/>
        </w:rPr>
      </w:pPr>
      <w:r w:rsidRPr="00063BAF">
        <w:rPr>
          <w:color w:val="000000" w:themeColor="text1"/>
        </w:rPr>
        <w:t xml:space="preserve"> </w:t>
      </w:r>
    </w:p>
    <w:p w14:paraId="18FF765E"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S14</w:t>
      </w:r>
    </w:p>
    <w:p w14:paraId="1B6CACF2"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barrier* or facilitator* or challenge* or "main challenges" or obstacle* or hindrance* or enabler* or "support mechanism*" or "lessons learned")</w:t>
      </w:r>
    </w:p>
    <w:p w14:paraId="33338D9E"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5BCCA7BC" w14:textId="77777777" w:rsidR="00000000" w:rsidRDefault="00000000" w:rsidP="004263EA">
      <w:pPr>
        <w:rPr>
          <w:color w:val="000000" w:themeColor="text1"/>
        </w:rPr>
      </w:pPr>
      <w:r w:rsidRPr="00063BAF">
        <w:rPr>
          <w:color w:val="000000" w:themeColor="text1"/>
        </w:rPr>
        <w:t>Results: 119704</w:t>
      </w:r>
    </w:p>
    <w:p w14:paraId="554BC01F" w14:textId="77777777" w:rsidR="00000000" w:rsidRDefault="00000000" w:rsidP="004263EA">
      <w:pPr>
        <w:rPr>
          <w:color w:val="000000" w:themeColor="text1"/>
        </w:rPr>
      </w:pPr>
      <w:r w:rsidRPr="00063BAF">
        <w:rPr>
          <w:color w:val="000000" w:themeColor="text1"/>
        </w:rPr>
        <w:t xml:space="preserve"> </w:t>
      </w:r>
    </w:p>
    <w:p w14:paraId="56164385"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S15</w:t>
      </w:r>
    </w:p>
    <w:p w14:paraId="2F29327D"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(elementary or comprehensive or consolidated or high) PRE/3 school*) AND subject(school*)</w:t>
      </w:r>
    </w:p>
    <w:p w14:paraId="5A82B1D6"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62ED4312" w14:textId="77777777" w:rsidR="00000000" w:rsidRDefault="00000000" w:rsidP="004263EA">
      <w:pPr>
        <w:rPr>
          <w:color w:val="000000" w:themeColor="text1"/>
        </w:rPr>
      </w:pPr>
      <w:r w:rsidRPr="00063BAF">
        <w:rPr>
          <w:color w:val="000000" w:themeColor="text1"/>
        </w:rPr>
        <w:t>Results: 18801</w:t>
      </w:r>
    </w:p>
    <w:p w14:paraId="4332EBB2" w14:textId="77777777" w:rsidR="00000000" w:rsidRDefault="00000000" w:rsidP="004263EA">
      <w:pPr>
        <w:rPr>
          <w:color w:val="000000" w:themeColor="text1"/>
        </w:rPr>
      </w:pPr>
      <w:r w:rsidRPr="00063BAF">
        <w:rPr>
          <w:color w:val="000000" w:themeColor="text1"/>
        </w:rPr>
        <w:t xml:space="preserve"> </w:t>
      </w:r>
    </w:p>
    <w:p w14:paraId="1388E38F" w14:textId="77777777" w:rsidR="00000000" w:rsidRDefault="00000000" w:rsidP="004263EA">
      <w:pPr>
        <w:rPr>
          <w:color w:val="000000" w:themeColor="text1"/>
        </w:rPr>
      </w:pPr>
      <w:proofErr w:type="gramStart"/>
      <w:r w:rsidRPr="00063BAF">
        <w:rPr>
          <w:color w:val="000000" w:themeColor="text1"/>
        </w:rPr>
        <w:lastRenderedPageBreak/>
        <w:t>Set#:</w:t>
      </w:r>
      <w:proofErr w:type="gramEnd"/>
      <w:r w:rsidRPr="00063BAF">
        <w:rPr>
          <w:color w:val="000000" w:themeColor="text1"/>
        </w:rPr>
        <w:t xml:space="preserve"> S16</w:t>
      </w:r>
    </w:p>
    <w:p w14:paraId="058E9AE7"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 xml:space="preserve">"rural schools") AND </w:t>
      </w:r>
      <w:proofErr w:type="gramStart"/>
      <w:r w:rsidRPr="00063BAF">
        <w:rPr>
          <w:color w:val="000000" w:themeColor="text1"/>
        </w:rPr>
        <w:t>subject(</w:t>
      </w:r>
      <w:proofErr w:type="gramEnd"/>
      <w:r w:rsidRPr="00063BAF">
        <w:rPr>
          <w:color w:val="000000" w:themeColor="text1"/>
        </w:rPr>
        <w:t>"Rural Schools")</w:t>
      </w:r>
    </w:p>
    <w:p w14:paraId="4AD93B00"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0AB959DA" w14:textId="77777777" w:rsidR="00000000" w:rsidRDefault="00000000" w:rsidP="004263EA">
      <w:pPr>
        <w:rPr>
          <w:color w:val="000000" w:themeColor="text1"/>
        </w:rPr>
      </w:pPr>
      <w:r w:rsidRPr="00063BAF">
        <w:rPr>
          <w:color w:val="000000" w:themeColor="text1"/>
        </w:rPr>
        <w:t>Results: 259</w:t>
      </w:r>
    </w:p>
    <w:p w14:paraId="03B8B46D" w14:textId="77777777" w:rsidR="00000000" w:rsidRDefault="00000000" w:rsidP="004263EA">
      <w:pPr>
        <w:rPr>
          <w:color w:val="000000" w:themeColor="text1"/>
        </w:rPr>
      </w:pPr>
      <w:r w:rsidRPr="00063BAF">
        <w:rPr>
          <w:color w:val="000000" w:themeColor="text1"/>
        </w:rPr>
        <w:t xml:space="preserve"> </w:t>
      </w:r>
    </w:p>
    <w:p w14:paraId="5FEE5DDD"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S17</w:t>
      </w:r>
    </w:p>
    <w:p w14:paraId="5693BDD4"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 xml:space="preserve">"school health service*") AND </w:t>
      </w:r>
      <w:proofErr w:type="gramStart"/>
      <w:r w:rsidRPr="00063BAF">
        <w:rPr>
          <w:color w:val="000000" w:themeColor="text1"/>
        </w:rPr>
        <w:t>subject(</w:t>
      </w:r>
      <w:proofErr w:type="gramEnd"/>
      <w:r w:rsidRPr="00063BAF">
        <w:rPr>
          <w:color w:val="000000" w:themeColor="text1"/>
        </w:rPr>
        <w:t>"School Health Services")</w:t>
      </w:r>
    </w:p>
    <w:p w14:paraId="7CE63FFC"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28319BD0" w14:textId="77777777" w:rsidR="00000000" w:rsidRDefault="00000000" w:rsidP="004263EA">
      <w:pPr>
        <w:rPr>
          <w:color w:val="000000" w:themeColor="text1"/>
        </w:rPr>
      </w:pPr>
      <w:r w:rsidRPr="00063BAF">
        <w:rPr>
          <w:color w:val="000000" w:themeColor="text1"/>
        </w:rPr>
        <w:t>Results: 825</w:t>
      </w:r>
    </w:p>
    <w:p w14:paraId="12333862" w14:textId="77777777" w:rsidR="00000000" w:rsidRDefault="00000000" w:rsidP="004263EA">
      <w:pPr>
        <w:rPr>
          <w:color w:val="000000" w:themeColor="text1"/>
        </w:rPr>
      </w:pPr>
      <w:r w:rsidRPr="00063BAF">
        <w:rPr>
          <w:color w:val="000000" w:themeColor="text1"/>
        </w:rPr>
        <w:t xml:space="preserve"> </w:t>
      </w:r>
    </w:p>
    <w:p w14:paraId="5206B575"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S18</w:t>
      </w:r>
    </w:p>
    <w:p w14:paraId="666C29A3" w14:textId="77777777" w:rsidR="00000000" w:rsidRDefault="00000000" w:rsidP="004263EA">
      <w:pPr>
        <w:rPr>
          <w:color w:val="000000" w:themeColor="text1"/>
        </w:rPr>
      </w:pPr>
      <w:r w:rsidRPr="00063BAF">
        <w:rPr>
          <w:color w:val="000000" w:themeColor="text1"/>
        </w:rPr>
        <w:t xml:space="preserve">Searched for: </w:t>
      </w:r>
      <w:proofErr w:type="spellStart"/>
      <w:proofErr w:type="gramStart"/>
      <w:r w:rsidRPr="00063BAF">
        <w:rPr>
          <w:color w:val="000000" w:themeColor="text1"/>
        </w:rPr>
        <w:t>noft</w:t>
      </w:r>
      <w:proofErr w:type="spellEnd"/>
      <w:r w:rsidRPr="00063BAF">
        <w:rPr>
          <w:color w:val="000000" w:themeColor="text1"/>
        </w:rPr>
        <w:t>(</w:t>
      </w:r>
      <w:proofErr w:type="gramEnd"/>
      <w:r w:rsidRPr="00063BAF">
        <w:rPr>
          <w:color w:val="000000" w:themeColor="text1"/>
        </w:rPr>
        <w:t>"school staff*" or teacher* or headmaster* or principal*)</w:t>
      </w:r>
    </w:p>
    <w:p w14:paraId="5E862DC7"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5C9703C8" w14:textId="77777777" w:rsidR="00000000" w:rsidRDefault="00000000" w:rsidP="004263EA">
      <w:pPr>
        <w:rPr>
          <w:color w:val="000000" w:themeColor="text1"/>
        </w:rPr>
      </w:pPr>
      <w:r w:rsidRPr="00063BAF">
        <w:rPr>
          <w:color w:val="000000" w:themeColor="text1"/>
        </w:rPr>
        <w:t>Results: 57883</w:t>
      </w:r>
    </w:p>
    <w:p w14:paraId="2878FD5A" w14:textId="77777777" w:rsidR="00000000" w:rsidRDefault="00000000" w:rsidP="004263EA">
      <w:pPr>
        <w:rPr>
          <w:color w:val="000000" w:themeColor="text1"/>
        </w:rPr>
      </w:pPr>
      <w:r w:rsidRPr="00063BAF">
        <w:rPr>
          <w:color w:val="000000" w:themeColor="text1"/>
        </w:rPr>
        <w:t xml:space="preserve"> </w:t>
      </w:r>
    </w:p>
    <w:p w14:paraId="449C3C8A"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S19</w:t>
      </w:r>
    </w:p>
    <w:p w14:paraId="38CB419D" w14:textId="77777777" w:rsidR="00000000" w:rsidRDefault="00000000" w:rsidP="004263EA">
      <w:pPr>
        <w:rPr>
          <w:color w:val="000000" w:themeColor="text1"/>
        </w:rPr>
      </w:pPr>
      <w:r w:rsidRPr="00063BAF">
        <w:rPr>
          <w:color w:val="000000" w:themeColor="text1"/>
        </w:rPr>
        <w:t>Searched for: [S1] OR [S2] OR [S18]</w:t>
      </w:r>
    </w:p>
    <w:p w14:paraId="68A108D0"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04DBF92B" w14:textId="77777777" w:rsidR="00000000" w:rsidRDefault="00000000" w:rsidP="004263EA">
      <w:pPr>
        <w:rPr>
          <w:color w:val="000000" w:themeColor="text1"/>
        </w:rPr>
      </w:pPr>
      <w:r w:rsidRPr="00063BAF">
        <w:rPr>
          <w:color w:val="000000" w:themeColor="text1"/>
        </w:rPr>
        <w:t xml:space="preserve">           These databases are searched for part of your query.</w:t>
      </w:r>
    </w:p>
    <w:p w14:paraId="05F2A5CA" w14:textId="77777777" w:rsidR="00000000" w:rsidRDefault="00000000" w:rsidP="004263EA">
      <w:pPr>
        <w:rPr>
          <w:color w:val="000000" w:themeColor="text1"/>
        </w:rPr>
      </w:pPr>
      <w:r w:rsidRPr="00063BAF">
        <w:rPr>
          <w:color w:val="000000" w:themeColor="text1"/>
        </w:rPr>
        <w:t>Results: 370443</w:t>
      </w:r>
    </w:p>
    <w:p w14:paraId="48CEEE94" w14:textId="77777777" w:rsidR="00000000" w:rsidRDefault="00000000" w:rsidP="004263EA">
      <w:pPr>
        <w:rPr>
          <w:color w:val="000000" w:themeColor="text1"/>
        </w:rPr>
      </w:pPr>
      <w:r w:rsidRPr="00063BAF">
        <w:rPr>
          <w:color w:val="000000" w:themeColor="text1"/>
        </w:rPr>
        <w:t xml:space="preserve"> </w:t>
      </w:r>
    </w:p>
    <w:p w14:paraId="45A38672"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S20</w:t>
      </w:r>
    </w:p>
    <w:p w14:paraId="2D69A5B9" w14:textId="77777777" w:rsidR="00000000" w:rsidRDefault="00000000" w:rsidP="004263EA">
      <w:pPr>
        <w:rPr>
          <w:color w:val="000000" w:themeColor="text1"/>
        </w:rPr>
      </w:pPr>
      <w:r w:rsidRPr="00063BAF">
        <w:rPr>
          <w:color w:val="000000" w:themeColor="text1"/>
        </w:rPr>
        <w:t>Searched for: [S3] OR [S4] OR [S5] OR [S6] OR [S7] OR [S8]</w:t>
      </w:r>
    </w:p>
    <w:p w14:paraId="490769AC" w14:textId="77777777" w:rsidR="00000000" w:rsidRDefault="00000000" w:rsidP="004263EA">
      <w:pPr>
        <w:rPr>
          <w:color w:val="000000" w:themeColor="text1"/>
        </w:rPr>
      </w:pPr>
      <w:r w:rsidRPr="00063BAF">
        <w:rPr>
          <w:color w:val="000000" w:themeColor="text1"/>
        </w:rPr>
        <w:lastRenderedPageBreak/>
        <w:t>Databases: Applied Social Sciences Index &amp; Abstracts (ASSIA), Applied Social Sciences Index &amp; Abstracts (ASSIA)</w:t>
      </w:r>
    </w:p>
    <w:p w14:paraId="3C6DBF8E" w14:textId="77777777" w:rsidR="00000000" w:rsidRDefault="00000000" w:rsidP="004263EA">
      <w:pPr>
        <w:rPr>
          <w:color w:val="000000" w:themeColor="text1"/>
        </w:rPr>
      </w:pPr>
      <w:r w:rsidRPr="00063BAF">
        <w:rPr>
          <w:color w:val="000000" w:themeColor="text1"/>
        </w:rPr>
        <w:t xml:space="preserve">           These databases are searched for part of your query.</w:t>
      </w:r>
    </w:p>
    <w:p w14:paraId="595A7CC8" w14:textId="77777777" w:rsidR="00000000" w:rsidRDefault="00000000" w:rsidP="004263EA">
      <w:pPr>
        <w:rPr>
          <w:color w:val="000000" w:themeColor="text1"/>
        </w:rPr>
      </w:pPr>
      <w:r w:rsidRPr="00063BAF">
        <w:rPr>
          <w:color w:val="000000" w:themeColor="text1"/>
        </w:rPr>
        <w:t>Results: 42629</w:t>
      </w:r>
    </w:p>
    <w:p w14:paraId="7F71E875" w14:textId="77777777" w:rsidR="00000000" w:rsidRDefault="00000000" w:rsidP="004263EA">
      <w:pPr>
        <w:rPr>
          <w:color w:val="000000" w:themeColor="text1"/>
        </w:rPr>
      </w:pPr>
      <w:r w:rsidRPr="00063BAF">
        <w:rPr>
          <w:color w:val="000000" w:themeColor="text1"/>
        </w:rPr>
        <w:t xml:space="preserve"> </w:t>
      </w:r>
    </w:p>
    <w:p w14:paraId="4FEFCE9C"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S21</w:t>
      </w:r>
    </w:p>
    <w:p w14:paraId="3DD6051F" w14:textId="77777777" w:rsidR="00000000" w:rsidRDefault="00000000" w:rsidP="004263EA">
      <w:pPr>
        <w:rPr>
          <w:color w:val="000000" w:themeColor="text1"/>
        </w:rPr>
      </w:pPr>
      <w:r w:rsidRPr="00063BAF">
        <w:rPr>
          <w:color w:val="000000" w:themeColor="text1"/>
        </w:rPr>
        <w:t>Searched for: [S9] OR [S10] OR [S11] OR [S12] OR [S13] OR [S14]</w:t>
      </w:r>
    </w:p>
    <w:p w14:paraId="568F56EB"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54065B59" w14:textId="77777777" w:rsidR="00000000" w:rsidRDefault="00000000" w:rsidP="004263EA">
      <w:pPr>
        <w:rPr>
          <w:color w:val="000000" w:themeColor="text1"/>
        </w:rPr>
      </w:pPr>
      <w:r w:rsidRPr="00063BAF">
        <w:rPr>
          <w:color w:val="000000" w:themeColor="text1"/>
        </w:rPr>
        <w:t xml:space="preserve">           These databases are searched for part of your query.</w:t>
      </w:r>
    </w:p>
    <w:p w14:paraId="12EB4757" w14:textId="77777777" w:rsidR="00000000" w:rsidRDefault="00000000" w:rsidP="004263EA">
      <w:pPr>
        <w:rPr>
          <w:color w:val="000000" w:themeColor="text1"/>
        </w:rPr>
      </w:pPr>
      <w:r w:rsidRPr="00063BAF">
        <w:rPr>
          <w:color w:val="000000" w:themeColor="text1"/>
        </w:rPr>
        <w:t>Results: 178964</w:t>
      </w:r>
    </w:p>
    <w:p w14:paraId="671C9E8F" w14:textId="77777777" w:rsidR="00000000" w:rsidRDefault="00000000" w:rsidP="004263EA">
      <w:pPr>
        <w:rPr>
          <w:color w:val="000000" w:themeColor="text1"/>
        </w:rPr>
      </w:pPr>
      <w:r w:rsidRPr="00063BAF">
        <w:rPr>
          <w:color w:val="000000" w:themeColor="text1"/>
        </w:rPr>
        <w:t xml:space="preserve"> </w:t>
      </w:r>
    </w:p>
    <w:p w14:paraId="4FFBB881"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S22</w:t>
      </w:r>
    </w:p>
    <w:p w14:paraId="06E1FD91" w14:textId="77777777" w:rsidR="00000000" w:rsidRDefault="00000000" w:rsidP="004263EA">
      <w:pPr>
        <w:rPr>
          <w:color w:val="000000" w:themeColor="text1"/>
        </w:rPr>
      </w:pPr>
      <w:r w:rsidRPr="00063BAF">
        <w:rPr>
          <w:color w:val="000000" w:themeColor="text1"/>
        </w:rPr>
        <w:t>Searched for: [S15] OR [S16] OR [S17]</w:t>
      </w:r>
    </w:p>
    <w:p w14:paraId="26C948D8" w14:textId="77777777" w:rsidR="00000000" w:rsidRDefault="00000000" w:rsidP="004263EA">
      <w:pPr>
        <w:rPr>
          <w:color w:val="000000" w:themeColor="text1"/>
        </w:rPr>
      </w:pPr>
      <w:r w:rsidRPr="00063BAF">
        <w:rPr>
          <w:color w:val="000000" w:themeColor="text1"/>
        </w:rPr>
        <w:t>Databases: Applied Social Sciences Index &amp; Abstracts (ASSIA), Applied Social Sciences Index &amp; Abstracts (ASSIA)</w:t>
      </w:r>
    </w:p>
    <w:p w14:paraId="12FC3D8B" w14:textId="77777777" w:rsidR="00000000" w:rsidRDefault="00000000" w:rsidP="004263EA">
      <w:pPr>
        <w:rPr>
          <w:color w:val="000000" w:themeColor="text1"/>
        </w:rPr>
      </w:pPr>
      <w:r w:rsidRPr="00063BAF">
        <w:rPr>
          <w:color w:val="000000" w:themeColor="text1"/>
        </w:rPr>
        <w:t xml:space="preserve">           These databases are searched for part of your query.</w:t>
      </w:r>
    </w:p>
    <w:p w14:paraId="71D1C460" w14:textId="77777777" w:rsidR="00000000" w:rsidRDefault="00000000" w:rsidP="004263EA">
      <w:pPr>
        <w:rPr>
          <w:color w:val="000000" w:themeColor="text1"/>
        </w:rPr>
      </w:pPr>
      <w:r w:rsidRPr="00063BAF">
        <w:rPr>
          <w:color w:val="000000" w:themeColor="text1"/>
        </w:rPr>
        <w:t>Results: 19483</w:t>
      </w:r>
    </w:p>
    <w:p w14:paraId="176790A3" w14:textId="77777777" w:rsidR="00000000" w:rsidRDefault="00000000" w:rsidP="004263EA">
      <w:pPr>
        <w:rPr>
          <w:color w:val="000000" w:themeColor="text1"/>
        </w:rPr>
      </w:pPr>
      <w:r w:rsidRPr="00063BAF">
        <w:rPr>
          <w:color w:val="000000" w:themeColor="text1"/>
        </w:rPr>
        <w:t xml:space="preserve"> </w:t>
      </w:r>
    </w:p>
    <w:p w14:paraId="7B247722" w14:textId="77777777" w:rsidR="00000000" w:rsidRDefault="00000000" w:rsidP="004263EA">
      <w:pPr>
        <w:rPr>
          <w:color w:val="000000" w:themeColor="text1"/>
        </w:rPr>
      </w:pPr>
      <w:proofErr w:type="gramStart"/>
      <w:r w:rsidRPr="00063BAF">
        <w:rPr>
          <w:color w:val="000000" w:themeColor="text1"/>
        </w:rPr>
        <w:t>Set#:</w:t>
      </w:r>
      <w:proofErr w:type="gramEnd"/>
      <w:r w:rsidRPr="00063BAF">
        <w:rPr>
          <w:color w:val="000000" w:themeColor="text1"/>
        </w:rPr>
        <w:t xml:space="preserve"> S23</w:t>
      </w:r>
    </w:p>
    <w:p w14:paraId="40FB3CDA" w14:textId="77777777" w:rsidR="00000000" w:rsidRDefault="00000000" w:rsidP="004263EA">
      <w:pPr>
        <w:rPr>
          <w:color w:val="000000" w:themeColor="text1"/>
        </w:rPr>
      </w:pPr>
      <w:r w:rsidRPr="00063BAF">
        <w:rPr>
          <w:color w:val="000000" w:themeColor="text1"/>
        </w:rPr>
        <w:t xml:space="preserve">Searched for: [S19] AND [S20] AND [S21] </w:t>
      </w:r>
      <w:proofErr w:type="gramStart"/>
      <w:r w:rsidRPr="00063BAF">
        <w:rPr>
          <w:color w:val="000000" w:themeColor="text1"/>
        </w:rPr>
        <w:t>AND  [</w:t>
      </w:r>
      <w:proofErr w:type="gramEnd"/>
      <w:r w:rsidRPr="00063BAF">
        <w:rPr>
          <w:color w:val="000000" w:themeColor="text1"/>
        </w:rPr>
        <w:t>S22]</w:t>
      </w:r>
    </w:p>
    <w:p w14:paraId="015A4773" w14:textId="77777777" w:rsidR="00000000" w:rsidRDefault="00000000" w:rsidP="004263EA">
      <w:pPr>
        <w:rPr>
          <w:color w:val="000000" w:themeColor="text1"/>
        </w:rPr>
      </w:pPr>
      <w:r w:rsidRPr="00063BAF">
        <w:rPr>
          <w:color w:val="000000" w:themeColor="text1"/>
        </w:rPr>
        <w:t xml:space="preserve">Databases: Applied Social Sciences Index &amp; Abstracts (ASSIA), Applied Social Sciences Index &amp; Abstracts (ASSIA) </w:t>
      </w:r>
    </w:p>
    <w:p w14:paraId="7F73A87E" w14:textId="77777777" w:rsidR="00000000" w:rsidRDefault="00000000" w:rsidP="004263EA">
      <w:pPr>
        <w:rPr>
          <w:color w:val="000000" w:themeColor="text1"/>
        </w:rPr>
      </w:pPr>
      <w:r w:rsidRPr="00063BAF">
        <w:rPr>
          <w:color w:val="000000" w:themeColor="text1"/>
        </w:rPr>
        <w:t xml:space="preserve">           These databases are searched for part of your query.</w:t>
      </w:r>
    </w:p>
    <w:p w14:paraId="1313DFF1" w14:textId="77777777" w:rsidR="00000000" w:rsidRDefault="00000000" w:rsidP="004263EA">
      <w:pPr>
        <w:rPr>
          <w:color w:val="000000" w:themeColor="text1"/>
        </w:rPr>
      </w:pPr>
      <w:r w:rsidRPr="00063BAF">
        <w:rPr>
          <w:color w:val="000000" w:themeColor="text1"/>
        </w:rPr>
        <w:t>Results: 356</w:t>
      </w:r>
    </w:p>
    <w:p w14:paraId="7C82CA6F" w14:textId="77777777" w:rsidR="00000000" w:rsidRDefault="00000000" w:rsidP="004263EA">
      <w:pPr>
        <w:rPr>
          <w:color w:val="000000" w:themeColor="text1"/>
        </w:rPr>
      </w:pPr>
      <w:r w:rsidRPr="00063BAF">
        <w:rPr>
          <w:color w:val="000000" w:themeColor="text1"/>
        </w:rPr>
        <w:t xml:space="preserve"> </w:t>
      </w:r>
    </w:p>
    <w:p w14:paraId="409CF2C5" w14:textId="77777777" w:rsidR="00000000" w:rsidRDefault="00000000" w:rsidP="004263EA">
      <w:pPr>
        <w:rPr>
          <w:b/>
          <w:bCs/>
          <w:color w:val="000000" w:themeColor="text1"/>
        </w:rPr>
      </w:pPr>
      <w:r w:rsidRPr="00063BAF">
        <w:rPr>
          <w:b/>
          <w:bCs/>
          <w:color w:val="000000" w:themeColor="text1"/>
        </w:rPr>
        <w:t>Ovid MEDLINE(R) ALL &lt;1946 to June 11, 2024&gt;</w:t>
      </w:r>
    </w:p>
    <w:p w14:paraId="601A3F83" w14:textId="77777777" w:rsidR="00000000" w:rsidRDefault="00000000" w:rsidP="004263EA">
      <w:pPr>
        <w:rPr>
          <w:color w:val="000000" w:themeColor="text1"/>
        </w:rPr>
      </w:pPr>
      <w:r w:rsidRPr="00063BAF">
        <w:rPr>
          <w:color w:val="000000" w:themeColor="text1"/>
        </w:rPr>
        <w:t xml:space="preserve"> </w:t>
      </w:r>
    </w:p>
    <w:p w14:paraId="6A037D86" w14:textId="77777777" w:rsidR="00000000" w:rsidRDefault="00000000" w:rsidP="004263EA">
      <w:pPr>
        <w:rPr>
          <w:color w:val="000000" w:themeColor="text1"/>
        </w:rPr>
      </w:pPr>
      <w:r w:rsidRPr="00063BAF">
        <w:rPr>
          <w:color w:val="000000" w:themeColor="text1"/>
        </w:rPr>
        <w:lastRenderedPageBreak/>
        <w:t xml:space="preserve">1 Adolescent Health Services/ or Adolescent/ or Adolescent Health/ or </w:t>
      </w:r>
      <w:proofErr w:type="spellStart"/>
      <w:proofErr w:type="gramStart"/>
      <w:r w:rsidRPr="00063BAF">
        <w:rPr>
          <w:color w:val="000000" w:themeColor="text1"/>
        </w:rPr>
        <w:t>Adolescent.ti,ab</w:t>
      </w:r>
      <w:proofErr w:type="gramEnd"/>
      <w:r w:rsidRPr="00063BAF">
        <w:rPr>
          <w:color w:val="000000" w:themeColor="text1"/>
        </w:rPr>
        <w:t>,kf</w:t>
      </w:r>
      <w:proofErr w:type="spellEnd"/>
      <w:r w:rsidRPr="00063BAF">
        <w:rPr>
          <w:color w:val="000000" w:themeColor="text1"/>
        </w:rPr>
        <w:t>. 2297429</w:t>
      </w:r>
    </w:p>
    <w:p w14:paraId="22F35DF7" w14:textId="77777777" w:rsidR="00000000" w:rsidRDefault="00000000" w:rsidP="004263EA">
      <w:pPr>
        <w:rPr>
          <w:color w:val="000000" w:themeColor="text1"/>
        </w:rPr>
      </w:pPr>
      <w:r w:rsidRPr="00063BAF">
        <w:rPr>
          <w:color w:val="000000" w:themeColor="text1"/>
        </w:rPr>
        <w:t xml:space="preserve"> </w:t>
      </w:r>
    </w:p>
    <w:p w14:paraId="6D688FDD" w14:textId="77777777" w:rsidR="00000000" w:rsidRDefault="00000000" w:rsidP="004263EA">
      <w:pPr>
        <w:rPr>
          <w:color w:val="000000" w:themeColor="text1"/>
        </w:rPr>
      </w:pPr>
      <w:r w:rsidRPr="00063BAF">
        <w:rPr>
          <w:color w:val="000000" w:themeColor="text1"/>
        </w:rPr>
        <w:t>2 (</w:t>
      </w:r>
      <w:proofErr w:type="spellStart"/>
      <w:r w:rsidRPr="00063BAF">
        <w:rPr>
          <w:color w:val="000000" w:themeColor="text1"/>
        </w:rPr>
        <w:t>adolescen</w:t>
      </w:r>
      <w:proofErr w:type="spellEnd"/>
      <w:r w:rsidRPr="00063BAF">
        <w:rPr>
          <w:color w:val="000000" w:themeColor="text1"/>
        </w:rPr>
        <w:t>* or young* or youth* or teen* or pupil*</w:t>
      </w:r>
      <w:proofErr w:type="gramStart"/>
      <w:r w:rsidRPr="00063BAF">
        <w:rPr>
          <w:color w:val="000000" w:themeColor="text1"/>
        </w:rPr>
        <w:t>).</w:t>
      </w:r>
      <w:proofErr w:type="spellStart"/>
      <w:r w:rsidRPr="00063BAF">
        <w:rPr>
          <w:color w:val="000000" w:themeColor="text1"/>
        </w:rPr>
        <w:t>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1280427</w:t>
      </w:r>
    </w:p>
    <w:p w14:paraId="5F6407E5" w14:textId="77777777" w:rsidR="00000000" w:rsidRDefault="00000000" w:rsidP="004263EA">
      <w:pPr>
        <w:rPr>
          <w:color w:val="000000" w:themeColor="text1"/>
        </w:rPr>
      </w:pPr>
      <w:r w:rsidRPr="00063BAF">
        <w:rPr>
          <w:color w:val="000000" w:themeColor="text1"/>
        </w:rPr>
        <w:t xml:space="preserve"> </w:t>
      </w:r>
    </w:p>
    <w:p w14:paraId="1B8FCAB7" w14:textId="77777777" w:rsidR="00000000" w:rsidRPr="00063BAF" w:rsidRDefault="00000000" w:rsidP="004263EA">
      <w:pPr>
        <w:rPr>
          <w:color w:val="000000" w:themeColor="text1"/>
          <w:lang w:val="fr-FR"/>
        </w:rPr>
      </w:pPr>
      <w:r w:rsidRPr="00063BAF">
        <w:rPr>
          <w:color w:val="000000" w:themeColor="text1"/>
          <w:lang w:val="fr-FR"/>
        </w:rPr>
        <w:t xml:space="preserve">3 </w:t>
      </w:r>
      <w:proofErr w:type="spellStart"/>
      <w:r w:rsidRPr="00063BAF">
        <w:rPr>
          <w:color w:val="000000" w:themeColor="text1"/>
          <w:lang w:val="fr-FR"/>
        </w:rPr>
        <w:t>Implementation</w:t>
      </w:r>
      <w:proofErr w:type="spellEnd"/>
      <w:r w:rsidRPr="00063BAF">
        <w:rPr>
          <w:color w:val="000000" w:themeColor="text1"/>
          <w:lang w:val="fr-FR"/>
        </w:rPr>
        <w:t xml:space="preserve"> </w:t>
      </w:r>
      <w:proofErr w:type="spellStart"/>
      <w:proofErr w:type="gramStart"/>
      <w:r w:rsidRPr="00063BAF">
        <w:rPr>
          <w:color w:val="000000" w:themeColor="text1"/>
          <w:lang w:val="fr-FR"/>
        </w:rPr>
        <w:t>Science.ti,ab</w:t>
      </w:r>
      <w:proofErr w:type="gramEnd"/>
      <w:r w:rsidRPr="00063BAF">
        <w:rPr>
          <w:color w:val="000000" w:themeColor="text1"/>
          <w:lang w:val="fr-FR"/>
        </w:rPr>
        <w:t>,kf</w:t>
      </w:r>
      <w:proofErr w:type="spellEnd"/>
      <w:r w:rsidRPr="00063BAF">
        <w:rPr>
          <w:color w:val="000000" w:themeColor="text1"/>
          <w:lang w:val="fr-FR"/>
        </w:rPr>
        <w:t xml:space="preserve">. </w:t>
      </w:r>
      <w:proofErr w:type="gramStart"/>
      <w:r w:rsidRPr="00063BAF">
        <w:rPr>
          <w:color w:val="000000" w:themeColor="text1"/>
          <w:lang w:val="fr-FR"/>
        </w:rPr>
        <w:t>or</w:t>
      </w:r>
      <w:proofErr w:type="gramEnd"/>
      <w:r w:rsidRPr="00063BAF">
        <w:rPr>
          <w:color w:val="000000" w:themeColor="text1"/>
          <w:lang w:val="fr-FR"/>
        </w:rPr>
        <w:t xml:space="preserve"> </w:t>
      </w:r>
      <w:proofErr w:type="spellStart"/>
      <w:r w:rsidRPr="00063BAF">
        <w:rPr>
          <w:color w:val="000000" w:themeColor="text1"/>
          <w:lang w:val="fr-FR"/>
        </w:rPr>
        <w:t>Implementation</w:t>
      </w:r>
      <w:proofErr w:type="spellEnd"/>
      <w:r w:rsidRPr="00063BAF">
        <w:rPr>
          <w:color w:val="000000" w:themeColor="text1"/>
          <w:lang w:val="fr-FR"/>
        </w:rPr>
        <w:t xml:space="preserve"> Science/ 7066</w:t>
      </w:r>
    </w:p>
    <w:p w14:paraId="76607EE2" w14:textId="77777777" w:rsidR="00000000" w:rsidRPr="00063BAF" w:rsidRDefault="00000000" w:rsidP="004263EA">
      <w:pPr>
        <w:rPr>
          <w:color w:val="000000" w:themeColor="text1"/>
          <w:lang w:val="fr-FR"/>
        </w:rPr>
      </w:pPr>
      <w:r w:rsidRPr="00063BAF">
        <w:rPr>
          <w:color w:val="000000" w:themeColor="text1"/>
          <w:lang w:val="fr-FR"/>
        </w:rPr>
        <w:t xml:space="preserve"> </w:t>
      </w:r>
    </w:p>
    <w:p w14:paraId="6EF08AFA" w14:textId="77777777" w:rsidR="00000000" w:rsidRDefault="00000000" w:rsidP="004263EA">
      <w:pPr>
        <w:rPr>
          <w:color w:val="000000" w:themeColor="text1"/>
        </w:rPr>
      </w:pPr>
      <w:r w:rsidRPr="00063BAF">
        <w:rPr>
          <w:color w:val="000000" w:themeColor="text1"/>
        </w:rPr>
        <w:t xml:space="preserve">4 Health Plan Implementation/ or </w:t>
      </w:r>
      <w:proofErr w:type="spellStart"/>
      <w:proofErr w:type="gramStart"/>
      <w:r w:rsidRPr="00063BAF">
        <w:rPr>
          <w:color w:val="000000" w:themeColor="text1"/>
        </w:rPr>
        <w:t>implementation.ti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387523</w:t>
      </w:r>
    </w:p>
    <w:p w14:paraId="1D1081CC" w14:textId="77777777" w:rsidR="00000000" w:rsidRDefault="00000000" w:rsidP="004263EA">
      <w:pPr>
        <w:rPr>
          <w:color w:val="000000" w:themeColor="text1"/>
        </w:rPr>
      </w:pPr>
      <w:r w:rsidRPr="00063BAF">
        <w:rPr>
          <w:color w:val="000000" w:themeColor="text1"/>
        </w:rPr>
        <w:t xml:space="preserve"> </w:t>
      </w:r>
    </w:p>
    <w:p w14:paraId="1D503505" w14:textId="77777777" w:rsidR="00000000" w:rsidRDefault="00000000" w:rsidP="004263EA">
      <w:pPr>
        <w:rPr>
          <w:color w:val="000000" w:themeColor="text1"/>
        </w:rPr>
      </w:pPr>
      <w:r w:rsidRPr="00063BAF">
        <w:rPr>
          <w:color w:val="000000" w:themeColor="text1"/>
        </w:rPr>
        <w:t xml:space="preserve">5 implementation science </w:t>
      </w:r>
      <w:proofErr w:type="spellStart"/>
      <w:r w:rsidRPr="00063BAF">
        <w:rPr>
          <w:color w:val="000000" w:themeColor="text1"/>
        </w:rPr>
        <w:t>theor</w:t>
      </w:r>
      <w:proofErr w:type="spellEnd"/>
      <w:proofErr w:type="gramStart"/>
      <w:r w:rsidRPr="00063BAF">
        <w:rPr>
          <w:color w:val="000000" w:themeColor="text1"/>
        </w:rPr>
        <w:t>*.</w:t>
      </w:r>
      <w:proofErr w:type="spellStart"/>
      <w:r w:rsidRPr="00063BAF">
        <w:rPr>
          <w:color w:val="000000" w:themeColor="text1"/>
        </w:rPr>
        <w:t>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81</w:t>
      </w:r>
    </w:p>
    <w:p w14:paraId="290EC65A" w14:textId="77777777" w:rsidR="00000000" w:rsidRDefault="00000000" w:rsidP="004263EA">
      <w:pPr>
        <w:rPr>
          <w:color w:val="000000" w:themeColor="text1"/>
        </w:rPr>
      </w:pPr>
      <w:r w:rsidRPr="00063BAF">
        <w:rPr>
          <w:color w:val="000000" w:themeColor="text1"/>
        </w:rPr>
        <w:t xml:space="preserve"> </w:t>
      </w:r>
    </w:p>
    <w:p w14:paraId="36DC33C0" w14:textId="77777777" w:rsidR="00000000" w:rsidRDefault="00000000" w:rsidP="004263EA">
      <w:pPr>
        <w:rPr>
          <w:color w:val="000000" w:themeColor="text1"/>
        </w:rPr>
      </w:pPr>
      <w:r w:rsidRPr="00063BAF">
        <w:rPr>
          <w:color w:val="000000" w:themeColor="text1"/>
        </w:rPr>
        <w:t xml:space="preserve">6 Implementation science </w:t>
      </w:r>
      <w:proofErr w:type="spellStart"/>
      <w:proofErr w:type="gramStart"/>
      <w:r w:rsidRPr="00063BAF">
        <w:rPr>
          <w:color w:val="000000" w:themeColor="text1"/>
        </w:rPr>
        <w:t>approaches.ti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59</w:t>
      </w:r>
    </w:p>
    <w:p w14:paraId="38BA2A69" w14:textId="77777777" w:rsidR="00000000" w:rsidRDefault="00000000" w:rsidP="004263EA">
      <w:pPr>
        <w:rPr>
          <w:color w:val="000000" w:themeColor="text1"/>
        </w:rPr>
      </w:pPr>
      <w:r w:rsidRPr="00063BAF">
        <w:rPr>
          <w:color w:val="000000" w:themeColor="text1"/>
        </w:rPr>
        <w:t xml:space="preserve"> </w:t>
      </w:r>
    </w:p>
    <w:p w14:paraId="58F9D9EE" w14:textId="77777777" w:rsidR="00000000" w:rsidRDefault="00000000" w:rsidP="004263EA">
      <w:pPr>
        <w:rPr>
          <w:color w:val="000000" w:themeColor="text1"/>
        </w:rPr>
      </w:pPr>
      <w:r w:rsidRPr="00063BAF">
        <w:rPr>
          <w:color w:val="000000" w:themeColor="text1"/>
        </w:rPr>
        <w:t xml:space="preserve">7 (implementation adj5 (model* or framework* or perspective* or theory or theories or </w:t>
      </w:r>
      <w:proofErr w:type="gramStart"/>
      <w:r w:rsidRPr="00063BAF">
        <w:rPr>
          <w:color w:val="000000" w:themeColor="text1"/>
        </w:rPr>
        <w:t>model*)).</w:t>
      </w:r>
      <w:proofErr w:type="spellStart"/>
      <w:r w:rsidRPr="00063BAF">
        <w:rPr>
          <w:color w:val="000000" w:themeColor="text1"/>
        </w:rPr>
        <w:t>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21903</w:t>
      </w:r>
    </w:p>
    <w:p w14:paraId="042A6CDC" w14:textId="77777777" w:rsidR="00000000" w:rsidRDefault="00000000" w:rsidP="004263EA">
      <w:pPr>
        <w:rPr>
          <w:color w:val="000000" w:themeColor="text1"/>
        </w:rPr>
      </w:pPr>
      <w:r w:rsidRPr="00063BAF">
        <w:rPr>
          <w:color w:val="000000" w:themeColor="text1"/>
        </w:rPr>
        <w:t xml:space="preserve"> </w:t>
      </w:r>
    </w:p>
    <w:p w14:paraId="6A9EEEE3" w14:textId="77777777" w:rsidR="00000000" w:rsidRDefault="00000000" w:rsidP="004263EA">
      <w:pPr>
        <w:rPr>
          <w:color w:val="000000" w:themeColor="text1"/>
        </w:rPr>
      </w:pPr>
      <w:r w:rsidRPr="00063BAF">
        <w:rPr>
          <w:color w:val="000000" w:themeColor="text1"/>
        </w:rPr>
        <w:t>8 (theoretical approaches adj3 implementation</w:t>
      </w:r>
      <w:proofErr w:type="gramStart"/>
      <w:r w:rsidRPr="00063BAF">
        <w:rPr>
          <w:color w:val="000000" w:themeColor="text1"/>
        </w:rPr>
        <w:t>).</w:t>
      </w:r>
      <w:proofErr w:type="spellStart"/>
      <w:r w:rsidRPr="00063BAF">
        <w:rPr>
          <w:color w:val="000000" w:themeColor="text1"/>
        </w:rPr>
        <w:t>ti</w:t>
      </w:r>
      <w:proofErr w:type="gramEnd"/>
      <w:r w:rsidRPr="00063BAF">
        <w:rPr>
          <w:color w:val="000000" w:themeColor="text1"/>
        </w:rPr>
        <w:t>,ab</w:t>
      </w:r>
      <w:proofErr w:type="spellEnd"/>
      <w:r w:rsidRPr="00063BAF">
        <w:rPr>
          <w:color w:val="000000" w:themeColor="text1"/>
        </w:rPr>
        <w:t>. 9</w:t>
      </w:r>
    </w:p>
    <w:p w14:paraId="6E3F78CB" w14:textId="77777777" w:rsidR="00000000" w:rsidRDefault="00000000" w:rsidP="004263EA">
      <w:pPr>
        <w:rPr>
          <w:color w:val="000000" w:themeColor="text1"/>
        </w:rPr>
      </w:pPr>
      <w:r w:rsidRPr="00063BAF">
        <w:rPr>
          <w:color w:val="000000" w:themeColor="text1"/>
        </w:rPr>
        <w:t xml:space="preserve"> </w:t>
      </w:r>
    </w:p>
    <w:p w14:paraId="1409E707" w14:textId="77777777" w:rsidR="00000000" w:rsidRDefault="00000000" w:rsidP="004263EA">
      <w:pPr>
        <w:rPr>
          <w:color w:val="000000" w:themeColor="text1"/>
        </w:rPr>
      </w:pPr>
      <w:r w:rsidRPr="00063BAF">
        <w:rPr>
          <w:color w:val="000000" w:themeColor="text1"/>
        </w:rPr>
        <w:t xml:space="preserve">9 Program Development/ or program </w:t>
      </w:r>
      <w:proofErr w:type="spellStart"/>
      <w:proofErr w:type="gramStart"/>
      <w:r w:rsidRPr="00063BAF">
        <w:rPr>
          <w:color w:val="000000" w:themeColor="text1"/>
        </w:rPr>
        <w:t>development.ti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33146</w:t>
      </w:r>
    </w:p>
    <w:p w14:paraId="5AF0C4F1" w14:textId="77777777" w:rsidR="00000000" w:rsidRDefault="00000000" w:rsidP="004263EA">
      <w:pPr>
        <w:rPr>
          <w:color w:val="000000" w:themeColor="text1"/>
        </w:rPr>
      </w:pPr>
      <w:r w:rsidRPr="00063BAF">
        <w:rPr>
          <w:color w:val="000000" w:themeColor="text1"/>
        </w:rPr>
        <w:t xml:space="preserve"> </w:t>
      </w:r>
    </w:p>
    <w:p w14:paraId="61C043BD" w14:textId="77777777" w:rsidR="00000000" w:rsidRDefault="00000000" w:rsidP="004263EA">
      <w:pPr>
        <w:rPr>
          <w:color w:val="000000" w:themeColor="text1"/>
        </w:rPr>
      </w:pPr>
      <w:r w:rsidRPr="00063BAF">
        <w:rPr>
          <w:color w:val="000000" w:themeColor="text1"/>
        </w:rPr>
        <w:t xml:space="preserve">10 Program Evaluation/ or program </w:t>
      </w:r>
      <w:proofErr w:type="spellStart"/>
      <w:proofErr w:type="gramStart"/>
      <w:r w:rsidRPr="00063BAF">
        <w:rPr>
          <w:color w:val="000000" w:themeColor="text1"/>
        </w:rPr>
        <w:t>evaluation.ti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73020</w:t>
      </w:r>
    </w:p>
    <w:p w14:paraId="27F3A2F9" w14:textId="77777777" w:rsidR="00000000" w:rsidRDefault="00000000" w:rsidP="004263EA">
      <w:pPr>
        <w:rPr>
          <w:color w:val="000000" w:themeColor="text1"/>
        </w:rPr>
      </w:pPr>
      <w:r w:rsidRPr="00063BAF">
        <w:rPr>
          <w:color w:val="000000" w:themeColor="text1"/>
        </w:rPr>
        <w:t xml:space="preserve"> </w:t>
      </w:r>
    </w:p>
    <w:p w14:paraId="48BFE0DB" w14:textId="77777777" w:rsidR="00000000" w:rsidRDefault="00000000" w:rsidP="004263EA">
      <w:pPr>
        <w:rPr>
          <w:color w:val="000000" w:themeColor="text1"/>
        </w:rPr>
      </w:pPr>
      <w:r w:rsidRPr="00063BAF">
        <w:rPr>
          <w:color w:val="000000" w:themeColor="text1"/>
        </w:rPr>
        <w:t xml:space="preserve">11 (delivery or deliver* or </w:t>
      </w:r>
      <w:proofErr w:type="spellStart"/>
      <w:r w:rsidRPr="00063BAF">
        <w:rPr>
          <w:color w:val="000000" w:themeColor="text1"/>
        </w:rPr>
        <w:t>disseminat</w:t>
      </w:r>
      <w:proofErr w:type="spellEnd"/>
      <w:r w:rsidRPr="00063BAF">
        <w:rPr>
          <w:color w:val="000000" w:themeColor="text1"/>
        </w:rPr>
        <w:t xml:space="preserve">* or implementation </w:t>
      </w:r>
      <w:proofErr w:type="spellStart"/>
      <w:r w:rsidRPr="00063BAF">
        <w:rPr>
          <w:color w:val="000000" w:themeColor="text1"/>
        </w:rPr>
        <w:t>strateg</w:t>
      </w:r>
      <w:proofErr w:type="spellEnd"/>
      <w:r w:rsidRPr="00063BAF">
        <w:rPr>
          <w:color w:val="000000" w:themeColor="text1"/>
        </w:rPr>
        <w:t xml:space="preserve">* or delivery </w:t>
      </w:r>
      <w:proofErr w:type="spellStart"/>
      <w:r w:rsidRPr="00063BAF">
        <w:rPr>
          <w:color w:val="000000" w:themeColor="text1"/>
        </w:rPr>
        <w:t>strateg</w:t>
      </w:r>
      <w:proofErr w:type="spellEnd"/>
      <w:r w:rsidRPr="00063BAF">
        <w:rPr>
          <w:color w:val="000000" w:themeColor="text1"/>
        </w:rPr>
        <w:t>*</w:t>
      </w:r>
      <w:proofErr w:type="gramStart"/>
      <w:r w:rsidRPr="00063BAF">
        <w:rPr>
          <w:color w:val="000000" w:themeColor="text1"/>
        </w:rPr>
        <w:t>).</w:t>
      </w:r>
      <w:proofErr w:type="spellStart"/>
      <w:r w:rsidRPr="00063BAF">
        <w:rPr>
          <w:color w:val="000000" w:themeColor="text1"/>
        </w:rPr>
        <w:t>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1068516</w:t>
      </w:r>
    </w:p>
    <w:p w14:paraId="04220675" w14:textId="77777777" w:rsidR="00000000" w:rsidRDefault="00000000" w:rsidP="004263EA">
      <w:pPr>
        <w:rPr>
          <w:color w:val="000000" w:themeColor="text1"/>
        </w:rPr>
      </w:pPr>
      <w:r w:rsidRPr="00063BAF">
        <w:rPr>
          <w:color w:val="000000" w:themeColor="text1"/>
        </w:rPr>
        <w:t xml:space="preserve"> </w:t>
      </w:r>
    </w:p>
    <w:p w14:paraId="285E6244" w14:textId="77777777" w:rsidR="00000000" w:rsidRDefault="00000000" w:rsidP="004263EA">
      <w:pPr>
        <w:rPr>
          <w:color w:val="000000" w:themeColor="text1"/>
        </w:rPr>
      </w:pPr>
      <w:r w:rsidRPr="00063BAF">
        <w:rPr>
          <w:color w:val="000000" w:themeColor="text1"/>
        </w:rPr>
        <w:t>12 (adopt* adj3 practice*</w:t>
      </w:r>
      <w:proofErr w:type="gramStart"/>
      <w:r w:rsidRPr="00063BAF">
        <w:rPr>
          <w:color w:val="000000" w:themeColor="text1"/>
        </w:rPr>
        <w:t>).</w:t>
      </w:r>
      <w:proofErr w:type="spellStart"/>
      <w:r w:rsidRPr="00063BAF">
        <w:rPr>
          <w:color w:val="000000" w:themeColor="text1"/>
        </w:rPr>
        <w:t>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6495</w:t>
      </w:r>
    </w:p>
    <w:p w14:paraId="47EC812D" w14:textId="77777777" w:rsidR="00000000" w:rsidRDefault="00000000" w:rsidP="004263EA">
      <w:pPr>
        <w:rPr>
          <w:color w:val="000000" w:themeColor="text1"/>
        </w:rPr>
      </w:pPr>
      <w:r w:rsidRPr="00063BAF">
        <w:rPr>
          <w:color w:val="000000" w:themeColor="text1"/>
        </w:rPr>
        <w:t xml:space="preserve"> </w:t>
      </w:r>
    </w:p>
    <w:p w14:paraId="57247735" w14:textId="77777777" w:rsidR="00000000" w:rsidRDefault="00000000" w:rsidP="004263EA">
      <w:pPr>
        <w:rPr>
          <w:color w:val="000000" w:themeColor="text1"/>
        </w:rPr>
      </w:pPr>
      <w:r w:rsidRPr="00063BAF">
        <w:rPr>
          <w:color w:val="000000" w:themeColor="text1"/>
        </w:rPr>
        <w:t>13 (knowledge adj4 (translation or evaluation)</w:t>
      </w:r>
      <w:proofErr w:type="gramStart"/>
      <w:r w:rsidRPr="00063BAF">
        <w:rPr>
          <w:color w:val="000000" w:themeColor="text1"/>
        </w:rPr>
        <w:t>).</w:t>
      </w:r>
      <w:proofErr w:type="spellStart"/>
      <w:r w:rsidRPr="00063BAF">
        <w:rPr>
          <w:color w:val="000000" w:themeColor="text1"/>
        </w:rPr>
        <w:t>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8887</w:t>
      </w:r>
    </w:p>
    <w:p w14:paraId="2CFE209E" w14:textId="77777777" w:rsidR="00000000" w:rsidRDefault="00000000" w:rsidP="004263EA">
      <w:pPr>
        <w:rPr>
          <w:color w:val="000000" w:themeColor="text1"/>
        </w:rPr>
      </w:pPr>
      <w:r w:rsidRPr="00063BAF">
        <w:rPr>
          <w:color w:val="000000" w:themeColor="text1"/>
        </w:rPr>
        <w:lastRenderedPageBreak/>
        <w:t xml:space="preserve"> </w:t>
      </w:r>
    </w:p>
    <w:p w14:paraId="2C362A9C" w14:textId="77777777" w:rsidR="00000000" w:rsidRDefault="00000000" w:rsidP="004263EA">
      <w:pPr>
        <w:rPr>
          <w:color w:val="000000" w:themeColor="text1"/>
        </w:rPr>
      </w:pPr>
      <w:r w:rsidRPr="00063BAF">
        <w:rPr>
          <w:color w:val="000000" w:themeColor="text1"/>
        </w:rPr>
        <w:t>14 (barrier* or facilitator* or challenge* or "main challenges" or obstacle* or hindrance* or enabler* or support mechanism* or lessons learned</w:t>
      </w:r>
      <w:proofErr w:type="gramStart"/>
      <w:r w:rsidRPr="00063BAF">
        <w:rPr>
          <w:color w:val="000000" w:themeColor="text1"/>
        </w:rPr>
        <w:t>).</w:t>
      </w:r>
      <w:proofErr w:type="spellStart"/>
      <w:r w:rsidRPr="00063BAF">
        <w:rPr>
          <w:color w:val="000000" w:themeColor="text1"/>
        </w:rPr>
        <w:t>ti</w:t>
      </w:r>
      <w:proofErr w:type="gramEnd"/>
      <w:r w:rsidRPr="00063BAF">
        <w:rPr>
          <w:color w:val="000000" w:themeColor="text1"/>
        </w:rPr>
        <w:t>,ab</w:t>
      </w:r>
      <w:proofErr w:type="spellEnd"/>
      <w:r w:rsidRPr="00063BAF">
        <w:rPr>
          <w:color w:val="000000" w:themeColor="text1"/>
        </w:rPr>
        <w:t>. 1509493</w:t>
      </w:r>
    </w:p>
    <w:p w14:paraId="350D7B03" w14:textId="77777777" w:rsidR="00000000" w:rsidRDefault="00000000" w:rsidP="004263EA">
      <w:pPr>
        <w:rPr>
          <w:color w:val="000000" w:themeColor="text1"/>
        </w:rPr>
      </w:pPr>
      <w:r w:rsidRPr="00063BAF">
        <w:rPr>
          <w:color w:val="000000" w:themeColor="text1"/>
        </w:rPr>
        <w:t xml:space="preserve"> </w:t>
      </w:r>
    </w:p>
    <w:p w14:paraId="613501D9" w14:textId="77777777" w:rsidR="00000000" w:rsidRDefault="00000000" w:rsidP="004263EA">
      <w:pPr>
        <w:rPr>
          <w:color w:val="000000" w:themeColor="text1"/>
        </w:rPr>
      </w:pPr>
      <w:r w:rsidRPr="00063BAF">
        <w:rPr>
          <w:color w:val="000000" w:themeColor="text1"/>
        </w:rPr>
        <w:t>15 Schools/ or schools.mp. 174564</w:t>
      </w:r>
    </w:p>
    <w:p w14:paraId="4994C0EA" w14:textId="77777777" w:rsidR="00000000" w:rsidRDefault="00000000" w:rsidP="004263EA">
      <w:pPr>
        <w:rPr>
          <w:color w:val="000000" w:themeColor="text1"/>
        </w:rPr>
      </w:pPr>
      <w:r w:rsidRPr="00063BAF">
        <w:rPr>
          <w:color w:val="000000" w:themeColor="text1"/>
        </w:rPr>
        <w:t xml:space="preserve"> </w:t>
      </w:r>
    </w:p>
    <w:p w14:paraId="6AB9BE1A" w14:textId="77777777" w:rsidR="00000000" w:rsidRDefault="00000000" w:rsidP="004263EA">
      <w:pPr>
        <w:rPr>
          <w:color w:val="000000" w:themeColor="text1"/>
        </w:rPr>
      </w:pPr>
      <w:r w:rsidRPr="00063BAF">
        <w:rPr>
          <w:color w:val="000000" w:themeColor="text1"/>
        </w:rPr>
        <w:t>16 rural schools.mp. or School Health Services/ 19125</w:t>
      </w:r>
    </w:p>
    <w:p w14:paraId="72BED744" w14:textId="77777777" w:rsidR="00000000" w:rsidRDefault="00000000" w:rsidP="004263EA">
      <w:pPr>
        <w:rPr>
          <w:color w:val="000000" w:themeColor="text1"/>
        </w:rPr>
      </w:pPr>
      <w:r w:rsidRPr="00063BAF">
        <w:rPr>
          <w:color w:val="000000" w:themeColor="text1"/>
        </w:rPr>
        <w:t xml:space="preserve"> </w:t>
      </w:r>
    </w:p>
    <w:p w14:paraId="1E553428" w14:textId="77777777" w:rsidR="00000000" w:rsidRDefault="00000000" w:rsidP="004263EA">
      <w:pPr>
        <w:rPr>
          <w:color w:val="000000" w:themeColor="text1"/>
        </w:rPr>
      </w:pPr>
      <w:r w:rsidRPr="00063BAF">
        <w:rPr>
          <w:color w:val="000000" w:themeColor="text1"/>
        </w:rPr>
        <w:t>17 (school staff* or teacher* or headmaster* or Principal*</w:t>
      </w:r>
      <w:proofErr w:type="gramStart"/>
      <w:r w:rsidRPr="00063BAF">
        <w:rPr>
          <w:color w:val="000000" w:themeColor="text1"/>
        </w:rPr>
        <w:t>).</w:t>
      </w:r>
      <w:proofErr w:type="spellStart"/>
      <w:r w:rsidRPr="00063BAF">
        <w:rPr>
          <w:color w:val="000000" w:themeColor="text1"/>
        </w:rPr>
        <w:t>ti</w:t>
      </w:r>
      <w:proofErr w:type="gramEnd"/>
      <w:r w:rsidRPr="00063BAF">
        <w:rPr>
          <w:color w:val="000000" w:themeColor="text1"/>
        </w:rPr>
        <w:t>,</w:t>
      </w:r>
      <w:proofErr w:type="gramStart"/>
      <w:r w:rsidRPr="00063BAF">
        <w:rPr>
          <w:color w:val="000000" w:themeColor="text1"/>
        </w:rPr>
        <w:t>ab,kf</w:t>
      </w:r>
      <w:proofErr w:type="spellEnd"/>
      <w:proofErr w:type="gramEnd"/>
      <w:r w:rsidRPr="00063BAF">
        <w:rPr>
          <w:color w:val="000000" w:themeColor="text1"/>
        </w:rPr>
        <w:t>. 313779</w:t>
      </w:r>
    </w:p>
    <w:p w14:paraId="45BE9E19" w14:textId="77777777" w:rsidR="00000000" w:rsidRDefault="00000000" w:rsidP="004263EA">
      <w:pPr>
        <w:rPr>
          <w:color w:val="000000" w:themeColor="text1"/>
        </w:rPr>
      </w:pPr>
      <w:r w:rsidRPr="00063BAF">
        <w:rPr>
          <w:color w:val="000000" w:themeColor="text1"/>
        </w:rPr>
        <w:t xml:space="preserve"> </w:t>
      </w:r>
    </w:p>
    <w:p w14:paraId="3CC40E6F" w14:textId="77777777" w:rsidR="00000000" w:rsidRDefault="00000000" w:rsidP="004263EA">
      <w:pPr>
        <w:rPr>
          <w:color w:val="000000" w:themeColor="text1"/>
        </w:rPr>
      </w:pPr>
      <w:r w:rsidRPr="00063BAF">
        <w:rPr>
          <w:color w:val="000000" w:themeColor="text1"/>
        </w:rPr>
        <w:t>18 1 or 2 or 17 3308165</w:t>
      </w:r>
    </w:p>
    <w:p w14:paraId="486A7AA3" w14:textId="77777777" w:rsidR="00000000" w:rsidRDefault="00000000" w:rsidP="004263EA">
      <w:pPr>
        <w:rPr>
          <w:color w:val="000000" w:themeColor="text1"/>
        </w:rPr>
      </w:pPr>
      <w:r w:rsidRPr="00063BAF">
        <w:rPr>
          <w:color w:val="000000" w:themeColor="text1"/>
        </w:rPr>
        <w:t xml:space="preserve"> </w:t>
      </w:r>
    </w:p>
    <w:p w14:paraId="37EF8F8A" w14:textId="77777777" w:rsidR="00000000" w:rsidRDefault="00000000" w:rsidP="004263EA">
      <w:pPr>
        <w:rPr>
          <w:color w:val="000000" w:themeColor="text1"/>
        </w:rPr>
      </w:pPr>
      <w:r w:rsidRPr="00063BAF">
        <w:rPr>
          <w:color w:val="000000" w:themeColor="text1"/>
        </w:rPr>
        <w:t>19 3 or 4 or 5 or 6 or 7 or 8 387621</w:t>
      </w:r>
    </w:p>
    <w:p w14:paraId="7C62702E" w14:textId="77777777" w:rsidR="00000000" w:rsidRDefault="00000000" w:rsidP="004263EA">
      <w:pPr>
        <w:rPr>
          <w:color w:val="000000" w:themeColor="text1"/>
        </w:rPr>
      </w:pPr>
      <w:r w:rsidRPr="00063BAF">
        <w:rPr>
          <w:color w:val="000000" w:themeColor="text1"/>
        </w:rPr>
        <w:t xml:space="preserve"> </w:t>
      </w:r>
    </w:p>
    <w:p w14:paraId="677686C0" w14:textId="77777777" w:rsidR="00000000" w:rsidRDefault="00000000" w:rsidP="004263EA">
      <w:pPr>
        <w:rPr>
          <w:color w:val="000000" w:themeColor="text1"/>
        </w:rPr>
      </w:pPr>
      <w:r w:rsidRPr="00063BAF">
        <w:rPr>
          <w:color w:val="000000" w:themeColor="text1"/>
        </w:rPr>
        <w:t>20 11 or 12 or 13 1081126</w:t>
      </w:r>
    </w:p>
    <w:p w14:paraId="491C5F46" w14:textId="77777777" w:rsidR="00000000" w:rsidRDefault="00000000" w:rsidP="004263EA">
      <w:pPr>
        <w:rPr>
          <w:color w:val="000000" w:themeColor="text1"/>
        </w:rPr>
      </w:pPr>
      <w:r w:rsidRPr="00063BAF">
        <w:rPr>
          <w:color w:val="000000" w:themeColor="text1"/>
        </w:rPr>
        <w:t xml:space="preserve"> </w:t>
      </w:r>
    </w:p>
    <w:p w14:paraId="607FCD01" w14:textId="77777777" w:rsidR="00000000" w:rsidRDefault="00000000" w:rsidP="004263EA">
      <w:pPr>
        <w:rPr>
          <w:color w:val="000000" w:themeColor="text1"/>
        </w:rPr>
      </w:pPr>
      <w:r w:rsidRPr="00063BAF">
        <w:rPr>
          <w:color w:val="000000" w:themeColor="text1"/>
        </w:rPr>
        <w:t>21 15 or 16 185179</w:t>
      </w:r>
    </w:p>
    <w:p w14:paraId="21E891A2" w14:textId="77777777" w:rsidR="00000000" w:rsidRDefault="00000000" w:rsidP="004263EA">
      <w:pPr>
        <w:rPr>
          <w:color w:val="000000" w:themeColor="text1"/>
        </w:rPr>
      </w:pPr>
      <w:r w:rsidRPr="00063BAF">
        <w:rPr>
          <w:color w:val="000000" w:themeColor="text1"/>
        </w:rPr>
        <w:t xml:space="preserve"> </w:t>
      </w:r>
    </w:p>
    <w:p w14:paraId="7227A766" w14:textId="77777777" w:rsidR="00000000" w:rsidRDefault="00000000" w:rsidP="004263EA">
      <w:pPr>
        <w:rPr>
          <w:color w:val="000000" w:themeColor="text1"/>
        </w:rPr>
      </w:pPr>
      <w:r w:rsidRPr="00063BAF">
        <w:rPr>
          <w:color w:val="000000" w:themeColor="text1"/>
        </w:rPr>
        <w:t>22 18 and 19 and 20 and 21 1334</w:t>
      </w:r>
    </w:p>
    <w:p w14:paraId="764DF30E" w14:textId="77777777" w:rsidR="00000000" w:rsidRDefault="00000000" w:rsidP="004263EA">
      <w:pPr>
        <w:rPr>
          <w:color w:val="000000" w:themeColor="text1"/>
        </w:rPr>
      </w:pPr>
      <w:r w:rsidRPr="00063BAF">
        <w:rPr>
          <w:color w:val="000000" w:themeColor="text1"/>
        </w:rPr>
        <w:t xml:space="preserve"> </w:t>
      </w:r>
    </w:p>
    <w:p w14:paraId="27725BCB" w14:textId="77777777" w:rsidR="00000000" w:rsidRDefault="00000000" w:rsidP="004263EA">
      <w:pPr>
        <w:rPr>
          <w:color w:val="000000" w:themeColor="text1"/>
        </w:rPr>
      </w:pPr>
      <w:r w:rsidRPr="00063BAF">
        <w:rPr>
          <w:color w:val="000000" w:themeColor="text1"/>
        </w:rPr>
        <w:t>23 COVID-19.mp. or exp COVID-19/ 412050</w:t>
      </w:r>
    </w:p>
    <w:p w14:paraId="69385063" w14:textId="77777777" w:rsidR="00000000" w:rsidRDefault="00000000" w:rsidP="004263EA">
      <w:pPr>
        <w:rPr>
          <w:color w:val="000000" w:themeColor="text1"/>
        </w:rPr>
      </w:pPr>
      <w:r w:rsidRPr="00063BAF">
        <w:rPr>
          <w:color w:val="000000" w:themeColor="text1"/>
        </w:rPr>
        <w:t xml:space="preserve"> </w:t>
      </w:r>
    </w:p>
    <w:p w14:paraId="3070D768" w14:textId="77777777" w:rsidR="00000000" w:rsidRDefault="00000000" w:rsidP="004263EA">
      <w:pPr>
        <w:rPr>
          <w:color w:val="000000" w:themeColor="text1"/>
        </w:rPr>
      </w:pPr>
      <w:r w:rsidRPr="00063BAF">
        <w:rPr>
          <w:color w:val="000000" w:themeColor="text1"/>
        </w:rPr>
        <w:t>24 22 not 23 1287</w:t>
      </w:r>
    </w:p>
    <w:p w14:paraId="74048AC4" w14:textId="77777777" w:rsidR="00000000" w:rsidRDefault="00000000" w:rsidP="004263EA">
      <w:pPr>
        <w:rPr>
          <w:color w:val="000000" w:themeColor="text1"/>
        </w:rPr>
      </w:pPr>
      <w:r w:rsidRPr="00063BAF">
        <w:rPr>
          <w:color w:val="000000" w:themeColor="text1"/>
        </w:rPr>
        <w:t xml:space="preserve"> </w:t>
      </w:r>
    </w:p>
    <w:p w14:paraId="6D4C872C" w14:textId="77777777" w:rsidR="00000000" w:rsidRDefault="00000000" w:rsidP="004263EA">
      <w:pPr>
        <w:rPr>
          <w:color w:val="000000" w:themeColor="text1"/>
        </w:rPr>
      </w:pPr>
      <w:r w:rsidRPr="00063BAF">
        <w:rPr>
          <w:color w:val="000000" w:themeColor="text1"/>
        </w:rPr>
        <w:t>25 limit 24 to (yr="2014 -Current" and (case reports or classical article or comparative study or congress or evaluation study or journal article or practice guideline or "review" or "systematic review")) 971</w:t>
      </w:r>
    </w:p>
    <w:p w14:paraId="2BEA9A7F" w14:textId="77777777" w:rsidR="00000000" w:rsidRDefault="00000000" w:rsidP="004263EA">
      <w:pPr>
        <w:shd w:val="clear" w:color="auto" w:fill="FFFFFF" w:themeFill="background1"/>
        <w:spacing w:after="0" w:line="259" w:lineRule="auto"/>
        <w:rPr>
          <w:rFonts w:ascii="Aptos" w:eastAsia="Aptos" w:hAnsi="Aptos" w:cs="Aptos"/>
          <w:color w:val="000000" w:themeColor="text1"/>
        </w:rPr>
      </w:pPr>
    </w:p>
    <w:p w14:paraId="6235C92F" w14:textId="77777777" w:rsidR="00000000" w:rsidRDefault="00000000" w:rsidP="004263EA">
      <w:pPr>
        <w:shd w:val="clear" w:color="auto" w:fill="FFFFFF" w:themeFill="background1"/>
        <w:spacing w:after="0" w:line="259" w:lineRule="auto"/>
        <w:rPr>
          <w:rFonts w:ascii="Aptos" w:eastAsia="Aptos" w:hAnsi="Aptos" w:cs="Aptos"/>
          <w:color w:val="000000" w:themeColor="text1"/>
        </w:rPr>
      </w:pPr>
    </w:p>
    <w:p w14:paraId="4474021D" w14:textId="77777777" w:rsidR="00000000" w:rsidRDefault="00000000" w:rsidP="004263EA">
      <w:pPr>
        <w:shd w:val="clear" w:color="auto" w:fill="FFFFFF" w:themeFill="background1"/>
        <w:spacing w:after="0" w:line="259" w:lineRule="auto"/>
        <w:rPr>
          <w:rFonts w:ascii="Aptos" w:eastAsia="Aptos" w:hAnsi="Aptos" w:cs="Aptos"/>
          <w:color w:val="000000" w:themeColor="text1"/>
        </w:rPr>
      </w:pPr>
    </w:p>
    <w:p w14:paraId="3181FDE9" w14:textId="77777777" w:rsidR="00000000" w:rsidRDefault="00000000" w:rsidP="004263EA">
      <w:pPr>
        <w:shd w:val="clear" w:color="auto" w:fill="FFFFFF" w:themeFill="background1"/>
        <w:spacing w:after="0" w:line="259" w:lineRule="auto"/>
        <w:rPr>
          <w:rFonts w:ascii="Aptos" w:eastAsia="Aptos" w:hAnsi="Aptos" w:cs="Aptos"/>
          <w:color w:val="000000" w:themeColor="text1"/>
        </w:rPr>
      </w:pPr>
    </w:p>
    <w:p w14:paraId="62F69248" w14:textId="77777777" w:rsidR="00000000" w:rsidRDefault="00000000"/>
    <w:p w14:paraId="2856CEAA" w14:textId="77777777" w:rsidR="00000000" w:rsidRPr="00FF71BB" w:rsidRDefault="00000000" w:rsidP="00C7387B">
      <w:pPr>
        <w:spacing w:line="360" w:lineRule="auto"/>
        <w:rPr>
          <w:rFonts w:ascii="Aptos" w:eastAsia="Aptos" w:hAnsi="Aptos" w:cs="Aptos"/>
          <w:b/>
          <w:bCs/>
          <w:u w:val="single"/>
        </w:rPr>
      </w:pPr>
      <w:r w:rsidRPr="00FF71BB">
        <w:rPr>
          <w:rFonts w:ascii="Aptos" w:eastAsia="Aptos" w:hAnsi="Aptos" w:cs="Aptos"/>
          <w:b/>
          <w:bCs/>
          <w:u w:val="single"/>
        </w:rPr>
        <w:t xml:space="preserve">Supplementary material file 3 </w:t>
      </w:r>
    </w:p>
    <w:p w14:paraId="254328ED" w14:textId="77777777" w:rsidR="00000000" w:rsidRDefault="00000000" w:rsidP="00C7387B">
      <w:pPr>
        <w:spacing w:line="360" w:lineRule="auto"/>
        <w:rPr>
          <w:rFonts w:ascii="Aptos" w:eastAsia="Aptos" w:hAnsi="Aptos" w:cs="Aptos"/>
          <w:b/>
          <w:bCs/>
        </w:rPr>
      </w:pPr>
      <w:r w:rsidRPr="5A45A422">
        <w:rPr>
          <w:rFonts w:ascii="Aptos" w:eastAsia="Aptos" w:hAnsi="Aptos" w:cs="Aptos"/>
          <w:b/>
          <w:bCs/>
        </w:rPr>
        <w:t>PRISMA-</w:t>
      </w:r>
      <w:proofErr w:type="spellStart"/>
      <w:r w:rsidRPr="5A45A422">
        <w:rPr>
          <w:rFonts w:ascii="Aptos" w:eastAsia="Aptos" w:hAnsi="Aptos" w:cs="Aptos"/>
          <w:b/>
          <w:bCs/>
        </w:rPr>
        <w:t>ScR</w:t>
      </w:r>
      <w:proofErr w:type="spellEnd"/>
      <w:r w:rsidRPr="5A45A422">
        <w:rPr>
          <w:rFonts w:ascii="Aptos" w:eastAsia="Aptos" w:hAnsi="Aptos" w:cs="Aptos"/>
          <w:b/>
          <w:bCs/>
        </w:rPr>
        <w:t xml:space="preserve"> Checklist</w:t>
      </w:r>
    </w:p>
    <w:p w14:paraId="1C85C56C" w14:textId="77777777" w:rsidR="00000000" w:rsidRDefault="00000000" w:rsidP="00C7387B">
      <w:pPr>
        <w:rPr>
          <w:rFonts w:ascii="Arial" w:eastAsia="Arial" w:hAnsi="Arial" w:cs="Arial"/>
        </w:rPr>
      </w:pPr>
      <w:r w:rsidRPr="5A45A422">
        <w:rPr>
          <w:rFonts w:ascii="Arial" w:eastAsia="Arial" w:hAnsi="Arial" w:cs="Arial"/>
        </w:rPr>
        <w:t>Preferred Reporting Items for Systematic reviews and Meta-Analyses extension for Scoping Reviews (PRISMA-</w:t>
      </w:r>
      <w:proofErr w:type="spellStart"/>
      <w:r w:rsidRPr="5A45A422">
        <w:rPr>
          <w:rFonts w:ascii="Arial" w:eastAsia="Arial" w:hAnsi="Arial" w:cs="Arial"/>
        </w:rPr>
        <w:t>ScR</w:t>
      </w:r>
      <w:proofErr w:type="spellEnd"/>
      <w:r w:rsidRPr="5A45A422">
        <w:rPr>
          <w:rFonts w:ascii="Arial" w:eastAsia="Arial" w:hAnsi="Arial" w:cs="Arial"/>
        </w:rPr>
        <w:t>) Checklist</w:t>
      </w:r>
    </w:p>
    <w:tbl>
      <w:tblPr>
        <w:tblStyle w:val="TableGrid"/>
        <w:tblW w:w="0" w:type="auto"/>
        <w:tblLayout w:type="fixed"/>
        <w:tblLook w:val="04A0" w:firstRow="1" w:lastRow="0" w:firstColumn="1" w:lastColumn="0" w:noHBand="0" w:noVBand="1"/>
      </w:tblPr>
      <w:tblGrid>
        <w:gridCol w:w="1548"/>
        <w:gridCol w:w="255"/>
        <w:gridCol w:w="6696"/>
        <w:gridCol w:w="861"/>
      </w:tblGrid>
      <w:tr w:rsidR="00C7387B" w14:paraId="15F0A6CD"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2E5D8B"/>
            <w:tcMar>
              <w:left w:w="108" w:type="dxa"/>
              <w:right w:w="108" w:type="dxa"/>
            </w:tcMar>
            <w:vAlign w:val="center"/>
          </w:tcPr>
          <w:p w14:paraId="52F371FC" w14:textId="77777777" w:rsidR="00000000" w:rsidRDefault="00000000" w:rsidP="009B08EF">
            <w:r w:rsidRPr="5A45A422">
              <w:rPr>
                <w:rFonts w:ascii="Arial" w:eastAsia="Arial" w:hAnsi="Arial" w:cs="Arial"/>
                <w:b/>
                <w:bCs/>
                <w:color w:val="F2F2F2" w:themeColor="background1" w:themeShade="F2"/>
                <w:sz w:val="20"/>
                <w:szCs w:val="20"/>
              </w:rPr>
              <w:t>SECTION</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2E5D8B"/>
            <w:tcMar>
              <w:left w:w="108" w:type="dxa"/>
              <w:right w:w="108" w:type="dxa"/>
            </w:tcMar>
            <w:vAlign w:val="center"/>
          </w:tcPr>
          <w:p w14:paraId="6068C1C3" w14:textId="77777777" w:rsidR="00000000" w:rsidRDefault="00000000" w:rsidP="009B08EF">
            <w:pPr>
              <w:jc w:val="center"/>
            </w:pPr>
            <w:r w:rsidRPr="5A45A422">
              <w:rPr>
                <w:rFonts w:ascii="Arial" w:eastAsia="Arial" w:hAnsi="Arial" w:cs="Arial"/>
                <w:b/>
                <w:bCs/>
                <w:color w:val="F2F2F2" w:themeColor="background1" w:themeShade="F2"/>
                <w:sz w:val="20"/>
                <w:szCs w:val="20"/>
              </w:rPr>
              <w:t>ITEM</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2E5D8B"/>
            <w:tcMar>
              <w:left w:w="108" w:type="dxa"/>
              <w:right w:w="108" w:type="dxa"/>
            </w:tcMar>
            <w:vAlign w:val="center"/>
          </w:tcPr>
          <w:p w14:paraId="2DDE414A" w14:textId="77777777" w:rsidR="00000000" w:rsidRDefault="00000000" w:rsidP="009B08EF">
            <w:r w:rsidRPr="5A45A422">
              <w:rPr>
                <w:rFonts w:ascii="Arial" w:eastAsia="Arial" w:hAnsi="Arial" w:cs="Arial"/>
                <w:b/>
                <w:bCs/>
                <w:color w:val="F2F2F2" w:themeColor="background1" w:themeShade="F2"/>
                <w:sz w:val="20"/>
                <w:szCs w:val="20"/>
              </w:rPr>
              <w:t>PRISMA-</w:t>
            </w:r>
            <w:proofErr w:type="spellStart"/>
            <w:r w:rsidRPr="5A45A422">
              <w:rPr>
                <w:rFonts w:ascii="Arial" w:eastAsia="Arial" w:hAnsi="Arial" w:cs="Arial"/>
                <w:b/>
                <w:bCs/>
                <w:color w:val="F2F2F2" w:themeColor="background1" w:themeShade="F2"/>
                <w:sz w:val="20"/>
                <w:szCs w:val="20"/>
              </w:rPr>
              <w:t>ScR</w:t>
            </w:r>
            <w:proofErr w:type="spellEnd"/>
            <w:r w:rsidRPr="5A45A422">
              <w:rPr>
                <w:rFonts w:ascii="Arial" w:eastAsia="Arial" w:hAnsi="Arial" w:cs="Arial"/>
                <w:b/>
                <w:bCs/>
                <w:color w:val="F2F2F2" w:themeColor="background1" w:themeShade="F2"/>
                <w:sz w:val="20"/>
                <w:szCs w:val="20"/>
              </w:rPr>
              <w:t xml:space="preserve"> CHECKLIST ITEM</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2E5D8B"/>
            <w:tcMar>
              <w:left w:w="108" w:type="dxa"/>
              <w:right w:w="108" w:type="dxa"/>
            </w:tcMar>
            <w:vAlign w:val="center"/>
          </w:tcPr>
          <w:p w14:paraId="427B797E" w14:textId="77777777" w:rsidR="00000000" w:rsidRDefault="00000000" w:rsidP="009B08EF">
            <w:r w:rsidRPr="5A45A422">
              <w:rPr>
                <w:rFonts w:ascii="Arial" w:eastAsia="Arial" w:hAnsi="Arial" w:cs="Arial"/>
                <w:b/>
                <w:bCs/>
                <w:color w:val="F2F2F2" w:themeColor="background1" w:themeShade="F2"/>
                <w:sz w:val="20"/>
                <w:szCs w:val="20"/>
              </w:rPr>
              <w:t>REPORTED ON PAGE #</w:t>
            </w:r>
          </w:p>
        </w:tc>
      </w:tr>
      <w:tr w:rsidR="00C7387B" w14:paraId="2A4DF178" w14:textId="77777777" w:rsidTr="009B08EF">
        <w:trPr>
          <w:trHeight w:val="300"/>
        </w:trPr>
        <w:tc>
          <w:tcPr>
            <w:tcW w:w="936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CEDEEF"/>
            <w:tcMar>
              <w:left w:w="108" w:type="dxa"/>
              <w:right w:w="108" w:type="dxa"/>
            </w:tcMar>
            <w:vAlign w:val="center"/>
          </w:tcPr>
          <w:p w14:paraId="4C3BB9A6" w14:textId="77777777" w:rsidR="00000000" w:rsidRDefault="00000000" w:rsidP="009B08EF">
            <w:r w:rsidRPr="5A45A422">
              <w:rPr>
                <w:rFonts w:ascii="Arial" w:eastAsia="Arial" w:hAnsi="Arial" w:cs="Arial"/>
                <w:b/>
                <w:bCs/>
                <w:color w:val="000000" w:themeColor="text1"/>
                <w:sz w:val="20"/>
                <w:szCs w:val="20"/>
              </w:rPr>
              <w:t>TITLE</w:t>
            </w:r>
          </w:p>
        </w:tc>
      </w:tr>
      <w:tr w:rsidR="00C7387B" w14:paraId="77A9A05B"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B354C1C" w14:textId="77777777" w:rsidR="00000000" w:rsidRDefault="00000000" w:rsidP="009B08EF">
            <w:pPr>
              <w:ind w:left="180"/>
            </w:pPr>
            <w:r w:rsidRPr="5A45A422">
              <w:rPr>
                <w:rFonts w:ascii="Arial" w:eastAsia="Arial" w:hAnsi="Arial" w:cs="Arial"/>
                <w:sz w:val="20"/>
                <w:szCs w:val="20"/>
              </w:rPr>
              <w:t>Title</w:t>
            </w:r>
          </w:p>
        </w:tc>
        <w:tc>
          <w:tcPr>
            <w:tcW w:w="25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6B5748A" w14:textId="77777777" w:rsidR="00000000" w:rsidRDefault="00000000" w:rsidP="009B08EF">
            <w:pPr>
              <w:jc w:val="center"/>
            </w:pPr>
            <w:r w:rsidRPr="5A45A422">
              <w:rPr>
                <w:rFonts w:ascii="Arial" w:eastAsia="Arial" w:hAnsi="Arial" w:cs="Arial"/>
                <w:sz w:val="20"/>
                <w:szCs w:val="20"/>
              </w:rPr>
              <w:t>1</w:t>
            </w:r>
          </w:p>
        </w:tc>
        <w:tc>
          <w:tcPr>
            <w:tcW w:w="66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A44859C" w14:textId="77777777" w:rsidR="00000000" w:rsidRDefault="00000000" w:rsidP="009B08EF">
            <w:r w:rsidRPr="5A45A422">
              <w:rPr>
                <w:rFonts w:ascii="Arial" w:eastAsia="Arial" w:hAnsi="Arial" w:cs="Arial"/>
                <w:sz w:val="20"/>
                <w:szCs w:val="20"/>
              </w:rPr>
              <w:t>Identify the report as a scoping review.</w:t>
            </w:r>
          </w:p>
        </w:tc>
        <w:tc>
          <w:tcPr>
            <w:tcW w:w="86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1C68358" w14:textId="77777777" w:rsidR="00000000" w:rsidRDefault="00000000" w:rsidP="009B08EF">
            <w:pPr>
              <w:rPr>
                <w:rFonts w:ascii="Arial" w:eastAsia="Arial" w:hAnsi="Arial" w:cs="Arial"/>
                <w:color w:val="808080" w:themeColor="background1" w:themeShade="80"/>
              </w:rPr>
            </w:pPr>
            <w:r w:rsidRPr="1FDBA9A7">
              <w:rPr>
                <w:rFonts w:ascii="Arial" w:eastAsia="Arial" w:hAnsi="Arial" w:cs="Arial"/>
                <w:color w:val="808080" w:themeColor="background1" w:themeShade="80"/>
              </w:rPr>
              <w:t>1</w:t>
            </w:r>
          </w:p>
        </w:tc>
      </w:tr>
      <w:tr w:rsidR="00C7387B" w14:paraId="7587270E" w14:textId="77777777" w:rsidTr="009B08EF">
        <w:trPr>
          <w:trHeight w:val="300"/>
        </w:trPr>
        <w:tc>
          <w:tcPr>
            <w:tcW w:w="936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CEDEEF"/>
            <w:tcMar>
              <w:left w:w="108" w:type="dxa"/>
              <w:right w:w="108" w:type="dxa"/>
            </w:tcMar>
            <w:vAlign w:val="center"/>
          </w:tcPr>
          <w:p w14:paraId="4179B7A6" w14:textId="77777777" w:rsidR="00000000" w:rsidRDefault="00000000" w:rsidP="009B08EF">
            <w:r w:rsidRPr="5A45A422">
              <w:rPr>
                <w:rFonts w:ascii="Arial" w:eastAsia="Arial" w:hAnsi="Arial" w:cs="Arial"/>
                <w:b/>
                <w:bCs/>
                <w:color w:val="000000" w:themeColor="text1"/>
                <w:sz w:val="20"/>
                <w:szCs w:val="20"/>
              </w:rPr>
              <w:t>ABSTRACT</w:t>
            </w:r>
          </w:p>
        </w:tc>
      </w:tr>
      <w:tr w:rsidR="00C7387B" w14:paraId="5634D241"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CF2366D" w14:textId="77777777" w:rsidR="00000000" w:rsidRDefault="00000000" w:rsidP="009B08EF">
            <w:pPr>
              <w:ind w:left="180"/>
            </w:pPr>
            <w:r w:rsidRPr="5A45A422">
              <w:rPr>
                <w:rFonts w:ascii="Arial" w:eastAsia="Arial" w:hAnsi="Arial" w:cs="Arial"/>
                <w:sz w:val="20"/>
                <w:szCs w:val="20"/>
              </w:rPr>
              <w:t>Structured summary</w:t>
            </w:r>
          </w:p>
        </w:tc>
        <w:tc>
          <w:tcPr>
            <w:tcW w:w="25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31ED4A1" w14:textId="77777777" w:rsidR="00000000" w:rsidRDefault="00000000" w:rsidP="009B08EF">
            <w:pPr>
              <w:jc w:val="center"/>
            </w:pPr>
            <w:r w:rsidRPr="5A45A422">
              <w:rPr>
                <w:rFonts w:ascii="Arial" w:eastAsia="Arial" w:hAnsi="Arial" w:cs="Arial"/>
                <w:sz w:val="20"/>
                <w:szCs w:val="20"/>
              </w:rPr>
              <w:t>2</w:t>
            </w:r>
          </w:p>
        </w:tc>
        <w:tc>
          <w:tcPr>
            <w:tcW w:w="66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0D006F1" w14:textId="77777777" w:rsidR="00000000" w:rsidRDefault="00000000" w:rsidP="009B08EF">
            <w:r w:rsidRPr="5A45A422">
              <w:rPr>
                <w:rFonts w:ascii="Arial" w:eastAsia="Arial" w:hAnsi="Arial" w:cs="Arial"/>
                <w:sz w:val="20"/>
                <w:szCs w:val="20"/>
              </w:rPr>
              <w:t xml:space="preserve">Provide a structured summary that includes (as </w:t>
            </w:r>
            <w:proofErr w:type="gramStart"/>
            <w:r w:rsidRPr="5A45A422">
              <w:rPr>
                <w:rFonts w:ascii="Arial" w:eastAsia="Arial" w:hAnsi="Arial" w:cs="Arial"/>
                <w:sz w:val="20"/>
                <w:szCs w:val="20"/>
              </w:rPr>
              <w:t>applicable):</w:t>
            </w:r>
            <w:proofErr w:type="gramEnd"/>
            <w:r w:rsidRPr="5A45A422">
              <w:rPr>
                <w:rFonts w:ascii="Arial" w:eastAsia="Arial" w:hAnsi="Arial" w:cs="Arial"/>
                <w:sz w:val="20"/>
                <w:szCs w:val="20"/>
              </w:rPr>
              <w:t xml:space="preserve"> background, objectives, eligibility criteria, sources of evidence, charting methods, results, and conclusions that relate to the review questions and objectives.</w:t>
            </w:r>
          </w:p>
        </w:tc>
        <w:tc>
          <w:tcPr>
            <w:tcW w:w="86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7A73F51"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2,3</w:t>
            </w:r>
          </w:p>
        </w:tc>
      </w:tr>
      <w:tr w:rsidR="00C7387B" w14:paraId="28377CB6" w14:textId="77777777" w:rsidTr="009B08EF">
        <w:trPr>
          <w:trHeight w:val="300"/>
        </w:trPr>
        <w:tc>
          <w:tcPr>
            <w:tcW w:w="936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CEDEEF"/>
            <w:tcMar>
              <w:left w:w="108" w:type="dxa"/>
              <w:right w:w="108" w:type="dxa"/>
            </w:tcMar>
            <w:vAlign w:val="center"/>
          </w:tcPr>
          <w:p w14:paraId="4372DA8F" w14:textId="77777777" w:rsidR="00000000" w:rsidRDefault="00000000" w:rsidP="009B08EF">
            <w:pPr>
              <w:tabs>
                <w:tab w:val="left" w:pos="0"/>
                <w:tab w:val="left" w:pos="0"/>
                <w:tab w:val="left" w:pos="1774"/>
              </w:tabs>
            </w:pPr>
            <w:r w:rsidRPr="5A45A422">
              <w:rPr>
                <w:rFonts w:ascii="Arial" w:eastAsia="Arial" w:hAnsi="Arial" w:cs="Arial"/>
                <w:b/>
                <w:bCs/>
                <w:color w:val="000000" w:themeColor="text1"/>
                <w:sz w:val="20"/>
                <w:szCs w:val="20"/>
              </w:rPr>
              <w:t>INTRODUCTION</w:t>
            </w:r>
          </w:p>
        </w:tc>
      </w:tr>
      <w:tr w:rsidR="00C7387B" w14:paraId="6F0B1E3B" w14:textId="77777777" w:rsidTr="009B08EF">
        <w:trPr>
          <w:trHeight w:val="525"/>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3B82702" w14:textId="77777777" w:rsidR="00000000" w:rsidRDefault="00000000" w:rsidP="009B08EF">
            <w:pPr>
              <w:ind w:left="180"/>
            </w:pPr>
            <w:r w:rsidRPr="5A45A422">
              <w:rPr>
                <w:rFonts w:ascii="Arial" w:eastAsia="Arial" w:hAnsi="Arial" w:cs="Arial"/>
                <w:sz w:val="20"/>
                <w:szCs w:val="20"/>
              </w:rPr>
              <w:t>Rationale</w:t>
            </w:r>
          </w:p>
        </w:tc>
        <w:tc>
          <w:tcPr>
            <w:tcW w:w="25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ABD7035" w14:textId="77777777" w:rsidR="00000000" w:rsidRDefault="00000000" w:rsidP="009B08EF">
            <w:pPr>
              <w:jc w:val="center"/>
            </w:pPr>
            <w:r w:rsidRPr="5A45A422">
              <w:rPr>
                <w:rFonts w:ascii="Arial" w:eastAsia="Arial" w:hAnsi="Arial" w:cs="Arial"/>
                <w:sz w:val="20"/>
                <w:szCs w:val="20"/>
              </w:rPr>
              <w:t>3</w:t>
            </w:r>
          </w:p>
        </w:tc>
        <w:tc>
          <w:tcPr>
            <w:tcW w:w="66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086A474" w14:textId="77777777" w:rsidR="00000000" w:rsidRDefault="00000000" w:rsidP="009B08EF">
            <w:r w:rsidRPr="5A45A422">
              <w:rPr>
                <w:rFonts w:ascii="Arial" w:eastAsia="Arial" w:hAnsi="Arial" w:cs="Arial"/>
                <w:sz w:val="20"/>
                <w:szCs w:val="20"/>
              </w:rPr>
              <w:t>Describe the rationale for the review in the context of what is already known. Explain why the review questions/objectives lend themselves to a scoping review approach.</w:t>
            </w:r>
          </w:p>
        </w:tc>
        <w:tc>
          <w:tcPr>
            <w:tcW w:w="86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85FD214"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5-6</w:t>
            </w:r>
          </w:p>
        </w:tc>
      </w:tr>
      <w:tr w:rsidR="00C7387B" w14:paraId="31229C49" w14:textId="77777777" w:rsidTr="009B08EF">
        <w:trPr>
          <w:trHeight w:val="795"/>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893BCE4" w14:textId="77777777" w:rsidR="00000000" w:rsidRDefault="00000000" w:rsidP="009B08EF">
            <w:pPr>
              <w:ind w:left="180"/>
            </w:pPr>
            <w:r w:rsidRPr="5A45A422">
              <w:rPr>
                <w:rFonts w:ascii="Arial" w:eastAsia="Arial" w:hAnsi="Arial" w:cs="Arial"/>
                <w:sz w:val="20"/>
                <w:szCs w:val="20"/>
              </w:rPr>
              <w:t>Objectives</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6C22940" w14:textId="77777777" w:rsidR="00000000" w:rsidRDefault="00000000" w:rsidP="009B08EF">
            <w:pPr>
              <w:jc w:val="center"/>
            </w:pPr>
            <w:r w:rsidRPr="5A45A422">
              <w:rPr>
                <w:rFonts w:ascii="Arial" w:eastAsia="Arial" w:hAnsi="Arial" w:cs="Arial"/>
                <w:sz w:val="20"/>
                <w:szCs w:val="20"/>
              </w:rPr>
              <w:t>4</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1B585D2" w14:textId="77777777" w:rsidR="00000000" w:rsidRDefault="00000000" w:rsidP="009B08EF">
            <w:r w:rsidRPr="5A45A422">
              <w:rPr>
                <w:rFonts w:ascii="Arial" w:eastAsia="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BDB8FA5"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7-8,10</w:t>
            </w:r>
          </w:p>
        </w:tc>
      </w:tr>
      <w:tr w:rsidR="00C7387B" w14:paraId="7FA07E43" w14:textId="77777777" w:rsidTr="009B08EF">
        <w:trPr>
          <w:trHeight w:val="300"/>
        </w:trPr>
        <w:tc>
          <w:tcPr>
            <w:tcW w:w="936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CEDEEF"/>
            <w:tcMar>
              <w:left w:w="108" w:type="dxa"/>
              <w:right w:w="108" w:type="dxa"/>
            </w:tcMar>
            <w:vAlign w:val="center"/>
          </w:tcPr>
          <w:p w14:paraId="17D2735D" w14:textId="77777777" w:rsidR="00000000" w:rsidRDefault="00000000" w:rsidP="009B08EF">
            <w:r w:rsidRPr="5A45A422">
              <w:rPr>
                <w:rFonts w:ascii="Arial" w:eastAsia="Arial" w:hAnsi="Arial" w:cs="Arial"/>
                <w:b/>
                <w:bCs/>
                <w:color w:val="000000" w:themeColor="text1"/>
                <w:sz w:val="20"/>
                <w:szCs w:val="20"/>
              </w:rPr>
              <w:t>METHODS</w:t>
            </w:r>
          </w:p>
        </w:tc>
      </w:tr>
      <w:tr w:rsidR="00C7387B" w14:paraId="1565A142"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B18DB7B" w14:textId="77777777" w:rsidR="00000000" w:rsidRDefault="00000000" w:rsidP="009B08EF">
            <w:pPr>
              <w:ind w:left="180"/>
            </w:pPr>
            <w:r w:rsidRPr="5A45A422">
              <w:rPr>
                <w:rFonts w:ascii="Arial" w:eastAsia="Arial" w:hAnsi="Arial" w:cs="Arial"/>
                <w:sz w:val="20"/>
                <w:szCs w:val="20"/>
              </w:rPr>
              <w:t>Protocol and registration</w:t>
            </w:r>
          </w:p>
        </w:tc>
        <w:tc>
          <w:tcPr>
            <w:tcW w:w="25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3A8E35D" w14:textId="77777777" w:rsidR="00000000" w:rsidRDefault="00000000" w:rsidP="009B08EF">
            <w:pPr>
              <w:jc w:val="center"/>
            </w:pPr>
            <w:r w:rsidRPr="5A45A422">
              <w:rPr>
                <w:rFonts w:ascii="Arial" w:eastAsia="Arial" w:hAnsi="Arial" w:cs="Arial"/>
                <w:sz w:val="20"/>
                <w:szCs w:val="20"/>
              </w:rPr>
              <w:t>5</w:t>
            </w:r>
          </w:p>
        </w:tc>
        <w:tc>
          <w:tcPr>
            <w:tcW w:w="66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1272CEB" w14:textId="77777777" w:rsidR="00000000" w:rsidRDefault="00000000" w:rsidP="009B08EF">
            <w:r w:rsidRPr="5A45A422">
              <w:rPr>
                <w:rFonts w:ascii="Arial" w:eastAsia="Arial" w:hAnsi="Arial" w:cs="Arial"/>
                <w:sz w:val="20"/>
                <w:szCs w:val="20"/>
              </w:rPr>
              <w:t xml:space="preserve">Indicate whether a review protocol exists; state if and where it can be </w:t>
            </w:r>
            <w:r w:rsidRPr="5A45A422">
              <w:rPr>
                <w:rFonts w:ascii="Arial" w:eastAsia="Arial" w:hAnsi="Arial" w:cs="Arial"/>
                <w:sz w:val="20"/>
                <w:szCs w:val="20"/>
              </w:rPr>
              <w:t>accessed (e.g., a Web address); and if available, provide registration information, including the registration number.</w:t>
            </w:r>
          </w:p>
        </w:tc>
        <w:tc>
          <w:tcPr>
            <w:tcW w:w="86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F30DCF"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3</w:t>
            </w:r>
          </w:p>
        </w:tc>
      </w:tr>
      <w:tr w:rsidR="00C7387B" w14:paraId="71FF33E7"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6E81965" w14:textId="77777777" w:rsidR="00000000" w:rsidRDefault="00000000" w:rsidP="009B08EF">
            <w:pPr>
              <w:ind w:left="180"/>
            </w:pPr>
            <w:r w:rsidRPr="5A45A422">
              <w:rPr>
                <w:rFonts w:ascii="Arial" w:eastAsia="Arial" w:hAnsi="Arial" w:cs="Arial"/>
                <w:sz w:val="20"/>
                <w:szCs w:val="20"/>
              </w:rPr>
              <w:t>Eligibility criteria</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1232F47" w14:textId="77777777" w:rsidR="00000000" w:rsidRDefault="00000000" w:rsidP="009B08EF">
            <w:pPr>
              <w:jc w:val="center"/>
            </w:pPr>
            <w:r w:rsidRPr="5A45A422">
              <w:rPr>
                <w:rFonts w:ascii="Arial" w:eastAsia="Arial" w:hAnsi="Arial" w:cs="Arial"/>
                <w:sz w:val="20"/>
                <w:szCs w:val="20"/>
              </w:rPr>
              <w:t>6</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DD98CBB" w14:textId="77777777" w:rsidR="00000000" w:rsidRDefault="00000000" w:rsidP="009B08EF">
            <w:r w:rsidRPr="5A45A422">
              <w:rPr>
                <w:rFonts w:ascii="Arial" w:eastAsia="Arial" w:hAnsi="Arial" w:cs="Arial"/>
                <w:sz w:val="20"/>
                <w:szCs w:val="20"/>
              </w:rPr>
              <w:t>Specify characteristics of the sources of evidence used as eligibility criteria (e.g., years considered, language, and publication status) and provide a rationale.</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DF8EF40"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9</w:t>
            </w:r>
          </w:p>
        </w:tc>
      </w:tr>
      <w:tr w:rsidR="00C7387B" w14:paraId="6BA11A60" w14:textId="77777777" w:rsidTr="009B08EF">
        <w:trPr>
          <w:trHeight w:val="255"/>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7713F6" w14:textId="77777777" w:rsidR="00000000" w:rsidRDefault="00000000" w:rsidP="009B08EF">
            <w:pPr>
              <w:ind w:left="180"/>
            </w:pPr>
            <w:r w:rsidRPr="5A45A422">
              <w:rPr>
                <w:rFonts w:ascii="Arial" w:eastAsia="Arial" w:hAnsi="Arial" w:cs="Arial"/>
                <w:sz w:val="20"/>
                <w:szCs w:val="20"/>
              </w:rPr>
              <w:t>Information sources*</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145A5B4" w14:textId="77777777" w:rsidR="00000000" w:rsidRDefault="00000000" w:rsidP="009B08EF">
            <w:pPr>
              <w:jc w:val="center"/>
            </w:pPr>
            <w:r w:rsidRPr="5A45A422">
              <w:rPr>
                <w:rFonts w:ascii="Arial" w:eastAsia="Arial" w:hAnsi="Arial" w:cs="Arial"/>
                <w:sz w:val="20"/>
                <w:szCs w:val="20"/>
              </w:rPr>
              <w:t>7</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7F29BFE" w14:textId="77777777" w:rsidR="00000000" w:rsidRDefault="00000000" w:rsidP="009B08EF">
            <w:r w:rsidRPr="5A45A422">
              <w:rPr>
                <w:rFonts w:ascii="Arial" w:eastAsia="Arial" w:hAnsi="Arial" w:cs="Arial"/>
                <w:sz w:val="20"/>
                <w:szCs w:val="20"/>
              </w:rPr>
              <w:t>Describe all information sources in the search (e.g., databases with dates of coverage and contact with authors to identify additional sources), as well as the date the most recent search was executed.</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157428E"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11</w:t>
            </w:r>
          </w:p>
        </w:tc>
      </w:tr>
      <w:tr w:rsidR="00C7387B" w14:paraId="2D24BC3A"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E7DB815" w14:textId="77777777" w:rsidR="00000000" w:rsidRDefault="00000000" w:rsidP="009B08EF">
            <w:pPr>
              <w:ind w:left="180"/>
            </w:pPr>
            <w:r w:rsidRPr="5A45A422">
              <w:rPr>
                <w:rFonts w:ascii="Arial" w:eastAsia="Arial" w:hAnsi="Arial" w:cs="Arial"/>
                <w:sz w:val="20"/>
                <w:szCs w:val="20"/>
              </w:rPr>
              <w:t>Search</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80BC3FC" w14:textId="77777777" w:rsidR="00000000" w:rsidRDefault="00000000" w:rsidP="009B08EF">
            <w:pPr>
              <w:jc w:val="center"/>
            </w:pPr>
            <w:r w:rsidRPr="5A45A422">
              <w:rPr>
                <w:rFonts w:ascii="Arial" w:eastAsia="Arial" w:hAnsi="Arial" w:cs="Arial"/>
                <w:sz w:val="20"/>
                <w:szCs w:val="20"/>
              </w:rPr>
              <w:t>8</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66A89E4" w14:textId="77777777" w:rsidR="00000000" w:rsidRDefault="00000000" w:rsidP="009B08EF">
            <w:r w:rsidRPr="5A45A422">
              <w:rPr>
                <w:rFonts w:ascii="Arial" w:eastAsia="Arial" w:hAnsi="Arial" w:cs="Arial"/>
                <w:sz w:val="20"/>
                <w:szCs w:val="20"/>
              </w:rPr>
              <w:t>Present the full electronic search strategy for at least 1 database, including any limits used, such that it could be repeated.</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038C685"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10</w:t>
            </w:r>
          </w:p>
        </w:tc>
      </w:tr>
      <w:tr w:rsidR="00C7387B" w14:paraId="5A38D72F"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555C3BA" w14:textId="77777777" w:rsidR="00000000" w:rsidRDefault="00000000" w:rsidP="009B08EF">
            <w:pPr>
              <w:ind w:left="180"/>
            </w:pPr>
            <w:r w:rsidRPr="5A45A422">
              <w:rPr>
                <w:rFonts w:ascii="Arial" w:eastAsia="Arial" w:hAnsi="Arial" w:cs="Arial"/>
                <w:sz w:val="20"/>
                <w:szCs w:val="20"/>
              </w:rPr>
              <w:t>Selection of sources of evidence†</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6429B6C" w14:textId="77777777" w:rsidR="00000000" w:rsidRDefault="00000000" w:rsidP="009B08EF">
            <w:pPr>
              <w:jc w:val="center"/>
            </w:pPr>
            <w:r w:rsidRPr="5A45A422">
              <w:rPr>
                <w:rFonts w:ascii="Arial" w:eastAsia="Arial" w:hAnsi="Arial" w:cs="Arial"/>
                <w:sz w:val="20"/>
                <w:szCs w:val="20"/>
              </w:rPr>
              <w:t>9</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4516AF4" w14:textId="77777777" w:rsidR="00000000" w:rsidRDefault="00000000" w:rsidP="009B08EF">
            <w:r w:rsidRPr="5A45A422">
              <w:rPr>
                <w:rFonts w:ascii="Arial" w:eastAsia="Arial" w:hAnsi="Arial" w:cs="Arial"/>
                <w:sz w:val="20"/>
                <w:szCs w:val="20"/>
              </w:rPr>
              <w:t>State the process for selecting sources of evidence (i.e., screening and eligibility) included in the scoping review.</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281020E" w14:textId="77777777" w:rsidR="00000000" w:rsidRDefault="00000000" w:rsidP="009B08EF">
            <w:pPr>
              <w:rPr>
                <w:rFonts w:ascii="Arial" w:eastAsia="Arial" w:hAnsi="Arial" w:cs="Arial"/>
                <w:color w:val="808080" w:themeColor="background1" w:themeShade="80"/>
              </w:rPr>
            </w:pPr>
          </w:p>
        </w:tc>
      </w:tr>
      <w:tr w:rsidR="00C7387B" w14:paraId="40D45704"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1A408E7" w14:textId="77777777" w:rsidR="00000000" w:rsidRDefault="00000000" w:rsidP="009B08EF">
            <w:pPr>
              <w:ind w:left="180"/>
            </w:pPr>
            <w:r w:rsidRPr="5A45A422">
              <w:rPr>
                <w:rFonts w:ascii="Arial" w:eastAsia="Arial" w:hAnsi="Arial" w:cs="Arial"/>
                <w:sz w:val="20"/>
                <w:szCs w:val="20"/>
              </w:rPr>
              <w:lastRenderedPageBreak/>
              <w:t>Data charting process‡</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CF6762A" w14:textId="77777777" w:rsidR="00000000" w:rsidRDefault="00000000" w:rsidP="009B08EF">
            <w:pPr>
              <w:jc w:val="center"/>
            </w:pPr>
            <w:r w:rsidRPr="5A45A422">
              <w:rPr>
                <w:rFonts w:ascii="Arial" w:eastAsia="Arial" w:hAnsi="Arial" w:cs="Arial"/>
                <w:sz w:val="20"/>
                <w:szCs w:val="20"/>
              </w:rPr>
              <w:t>10</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61FE07B" w14:textId="77777777" w:rsidR="00000000" w:rsidRDefault="00000000" w:rsidP="009B08EF">
            <w:r w:rsidRPr="5A45A422">
              <w:rPr>
                <w:rFonts w:ascii="Arial" w:eastAsia="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FF3A380"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11</w:t>
            </w:r>
          </w:p>
        </w:tc>
      </w:tr>
      <w:tr w:rsidR="00C7387B" w14:paraId="495C015B" w14:textId="77777777" w:rsidTr="009B08EF">
        <w:trPr>
          <w:trHeight w:val="255"/>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D1B157D" w14:textId="77777777" w:rsidR="00000000" w:rsidRDefault="00000000" w:rsidP="009B08EF">
            <w:pPr>
              <w:ind w:left="180"/>
            </w:pPr>
            <w:r w:rsidRPr="5A45A422">
              <w:rPr>
                <w:rFonts w:ascii="Arial" w:eastAsia="Arial" w:hAnsi="Arial" w:cs="Arial"/>
                <w:sz w:val="20"/>
                <w:szCs w:val="20"/>
              </w:rPr>
              <w:t>Data items</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3141882" w14:textId="77777777" w:rsidR="00000000" w:rsidRDefault="00000000" w:rsidP="009B08EF">
            <w:pPr>
              <w:jc w:val="center"/>
            </w:pPr>
            <w:r w:rsidRPr="5A45A422">
              <w:rPr>
                <w:rFonts w:ascii="Arial" w:eastAsia="Arial" w:hAnsi="Arial" w:cs="Arial"/>
                <w:sz w:val="20"/>
                <w:szCs w:val="20"/>
              </w:rPr>
              <w:t>11</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4FCDA44" w14:textId="77777777" w:rsidR="00000000" w:rsidRDefault="00000000" w:rsidP="009B08EF">
            <w:r w:rsidRPr="5A45A422">
              <w:rPr>
                <w:rFonts w:ascii="Arial" w:eastAsia="Arial" w:hAnsi="Arial" w:cs="Arial"/>
                <w:sz w:val="20"/>
                <w:szCs w:val="20"/>
              </w:rPr>
              <w:t>List and define all variables for which data were sought and any assumptions and simplifications made.</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34E2E88"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 xml:space="preserve"> 13</w:t>
            </w:r>
          </w:p>
        </w:tc>
      </w:tr>
      <w:tr w:rsidR="00C7387B" w14:paraId="1258C137"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9ACD3C0" w14:textId="77777777" w:rsidR="00000000" w:rsidRDefault="00000000" w:rsidP="009B08EF">
            <w:pPr>
              <w:ind w:left="180"/>
            </w:pPr>
            <w:r w:rsidRPr="5A45A422">
              <w:rPr>
                <w:rFonts w:ascii="Arial" w:eastAsia="Arial" w:hAnsi="Arial" w:cs="Arial"/>
                <w:sz w:val="20"/>
                <w:szCs w:val="20"/>
              </w:rPr>
              <w:t>Critical appraisal of individual sources of evidence§</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64468D5" w14:textId="77777777" w:rsidR="00000000" w:rsidRDefault="00000000" w:rsidP="009B08EF">
            <w:pPr>
              <w:jc w:val="center"/>
            </w:pPr>
            <w:r w:rsidRPr="5A45A422">
              <w:rPr>
                <w:rFonts w:ascii="Arial" w:eastAsia="Arial" w:hAnsi="Arial" w:cs="Arial"/>
                <w:sz w:val="20"/>
                <w:szCs w:val="20"/>
              </w:rPr>
              <w:t>12</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976856D" w14:textId="77777777" w:rsidR="00000000" w:rsidRDefault="00000000" w:rsidP="009B08EF">
            <w:r w:rsidRPr="5A45A422">
              <w:rPr>
                <w:rFonts w:ascii="Arial" w:eastAsia="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2E97C77" w14:textId="77777777" w:rsidR="00000000" w:rsidRDefault="00000000" w:rsidP="009B08EF">
            <w:r w:rsidRPr="5A45A422">
              <w:rPr>
                <w:rFonts w:ascii="Arial" w:eastAsia="Arial" w:hAnsi="Arial" w:cs="Arial"/>
                <w:color w:val="808080" w:themeColor="background1" w:themeShade="80"/>
              </w:rPr>
              <w:t xml:space="preserve"> </w:t>
            </w:r>
            <w:r>
              <w:rPr>
                <w:rFonts w:ascii="Arial" w:eastAsia="Arial" w:hAnsi="Arial" w:cs="Arial"/>
                <w:color w:val="808080" w:themeColor="background1" w:themeShade="80"/>
              </w:rPr>
              <w:t>-</w:t>
            </w:r>
          </w:p>
        </w:tc>
      </w:tr>
      <w:tr w:rsidR="00C7387B" w14:paraId="5A2914C2"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1F9289A" w14:textId="77777777" w:rsidR="00000000" w:rsidRDefault="00000000" w:rsidP="009B08EF">
            <w:pPr>
              <w:ind w:left="180"/>
            </w:pPr>
            <w:r w:rsidRPr="5A45A422">
              <w:rPr>
                <w:rFonts w:ascii="Arial" w:eastAsia="Arial" w:hAnsi="Arial" w:cs="Arial"/>
                <w:sz w:val="20"/>
                <w:szCs w:val="20"/>
              </w:rPr>
              <w:t>Synthesis of results</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E97A30A" w14:textId="77777777" w:rsidR="00000000" w:rsidRDefault="00000000" w:rsidP="009B08EF">
            <w:pPr>
              <w:jc w:val="center"/>
            </w:pPr>
            <w:r w:rsidRPr="5A45A422">
              <w:rPr>
                <w:rFonts w:ascii="Arial" w:eastAsia="Arial" w:hAnsi="Arial" w:cs="Arial"/>
                <w:sz w:val="20"/>
                <w:szCs w:val="20"/>
              </w:rPr>
              <w:t>13</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A56A3A8" w14:textId="77777777" w:rsidR="00000000" w:rsidRDefault="00000000" w:rsidP="009B08EF">
            <w:r w:rsidRPr="5A45A422">
              <w:rPr>
                <w:rFonts w:ascii="Arial" w:eastAsia="Arial" w:hAnsi="Arial" w:cs="Arial"/>
                <w:sz w:val="20"/>
                <w:szCs w:val="20"/>
              </w:rPr>
              <w:t>Describe the methods of handling and summarizing the data that were charted.</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8D1229A"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12</w:t>
            </w:r>
          </w:p>
        </w:tc>
      </w:tr>
      <w:tr w:rsidR="00C7387B" w14:paraId="3CE49F26" w14:textId="77777777" w:rsidTr="009B08EF">
        <w:trPr>
          <w:trHeight w:val="300"/>
        </w:trPr>
        <w:tc>
          <w:tcPr>
            <w:tcW w:w="936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CEDEEF"/>
            <w:tcMar>
              <w:left w:w="108" w:type="dxa"/>
              <w:right w:w="108" w:type="dxa"/>
            </w:tcMar>
            <w:vAlign w:val="center"/>
          </w:tcPr>
          <w:p w14:paraId="750E33C2" w14:textId="77777777" w:rsidR="00000000" w:rsidRDefault="00000000" w:rsidP="009B08EF">
            <w:r w:rsidRPr="5A45A422">
              <w:rPr>
                <w:rFonts w:ascii="Arial" w:eastAsia="Arial" w:hAnsi="Arial" w:cs="Arial"/>
                <w:b/>
                <w:bCs/>
                <w:color w:val="000000" w:themeColor="text1"/>
                <w:sz w:val="20"/>
                <w:szCs w:val="20"/>
              </w:rPr>
              <w:t>RESULTS</w:t>
            </w:r>
          </w:p>
        </w:tc>
      </w:tr>
      <w:tr w:rsidR="00C7387B" w14:paraId="6549F721"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9BA5072" w14:textId="77777777" w:rsidR="00000000" w:rsidRDefault="00000000" w:rsidP="009B08EF">
            <w:pPr>
              <w:ind w:left="180"/>
            </w:pPr>
            <w:r w:rsidRPr="5A45A422">
              <w:rPr>
                <w:rFonts w:ascii="Arial" w:eastAsia="Arial" w:hAnsi="Arial" w:cs="Arial"/>
                <w:sz w:val="20"/>
                <w:szCs w:val="20"/>
              </w:rPr>
              <w:t>Selection of sources of evidence</w:t>
            </w:r>
          </w:p>
        </w:tc>
        <w:tc>
          <w:tcPr>
            <w:tcW w:w="25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BACDE82" w14:textId="77777777" w:rsidR="00000000" w:rsidRDefault="00000000" w:rsidP="009B08EF">
            <w:pPr>
              <w:jc w:val="center"/>
            </w:pPr>
            <w:r w:rsidRPr="5A45A422">
              <w:rPr>
                <w:rFonts w:ascii="Arial" w:eastAsia="Arial" w:hAnsi="Arial" w:cs="Arial"/>
                <w:sz w:val="20"/>
                <w:szCs w:val="20"/>
              </w:rPr>
              <w:t>14</w:t>
            </w:r>
          </w:p>
        </w:tc>
        <w:tc>
          <w:tcPr>
            <w:tcW w:w="66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1E10ACC" w14:textId="77777777" w:rsidR="00000000" w:rsidRDefault="00000000" w:rsidP="009B08EF">
            <w:r w:rsidRPr="5A45A422">
              <w:rPr>
                <w:rFonts w:ascii="Arial" w:eastAsia="Arial" w:hAnsi="Arial" w:cs="Arial"/>
                <w:sz w:val="20"/>
                <w:szCs w:val="20"/>
              </w:rPr>
              <w:t>Give numbers of sources of evidence screened, assessed for eligibility, and included in the review, with reasons for exclusions at each stage, ideally using a flow diagram.</w:t>
            </w:r>
          </w:p>
        </w:tc>
        <w:tc>
          <w:tcPr>
            <w:tcW w:w="86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16831C4"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13-14</w:t>
            </w:r>
          </w:p>
        </w:tc>
      </w:tr>
      <w:tr w:rsidR="00C7387B" w14:paraId="1E4F9ECF"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19A9F67" w14:textId="77777777" w:rsidR="00000000" w:rsidRDefault="00000000" w:rsidP="009B08EF">
            <w:pPr>
              <w:ind w:left="180"/>
            </w:pPr>
            <w:r w:rsidRPr="5A45A422">
              <w:rPr>
                <w:rFonts w:ascii="Arial" w:eastAsia="Arial" w:hAnsi="Arial" w:cs="Arial"/>
                <w:sz w:val="20"/>
                <w:szCs w:val="20"/>
              </w:rPr>
              <w:t>Characteristics of sources of evidence</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3E21A46" w14:textId="77777777" w:rsidR="00000000" w:rsidRDefault="00000000" w:rsidP="009B08EF">
            <w:pPr>
              <w:jc w:val="center"/>
            </w:pPr>
            <w:r w:rsidRPr="5A45A422">
              <w:rPr>
                <w:rFonts w:ascii="Arial" w:eastAsia="Arial" w:hAnsi="Arial" w:cs="Arial"/>
                <w:sz w:val="20"/>
                <w:szCs w:val="20"/>
              </w:rPr>
              <w:t>15</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4169978" w14:textId="77777777" w:rsidR="00000000" w:rsidRDefault="00000000" w:rsidP="009B08EF">
            <w:r w:rsidRPr="5A45A422">
              <w:rPr>
                <w:rFonts w:ascii="Arial" w:eastAsia="Arial" w:hAnsi="Arial" w:cs="Arial"/>
                <w:sz w:val="20"/>
                <w:szCs w:val="20"/>
              </w:rPr>
              <w:t>For each source of evidence, present characteristics for which data were charted and provide the citations.</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20A4040"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14-15</w:t>
            </w:r>
          </w:p>
        </w:tc>
      </w:tr>
      <w:tr w:rsidR="00C7387B" w14:paraId="14A34FE4"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F8C3095" w14:textId="77777777" w:rsidR="00000000" w:rsidRDefault="00000000" w:rsidP="009B08EF">
            <w:pPr>
              <w:ind w:left="180"/>
            </w:pPr>
            <w:r w:rsidRPr="5A45A422">
              <w:rPr>
                <w:rFonts w:ascii="Arial" w:eastAsia="Arial" w:hAnsi="Arial" w:cs="Arial"/>
                <w:sz w:val="20"/>
                <w:szCs w:val="20"/>
              </w:rPr>
              <w:t>Critical appraisal within sources of evidence</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030A59C" w14:textId="77777777" w:rsidR="00000000" w:rsidRDefault="00000000" w:rsidP="009B08EF">
            <w:pPr>
              <w:jc w:val="center"/>
            </w:pPr>
            <w:r w:rsidRPr="5A45A422">
              <w:rPr>
                <w:rFonts w:ascii="Arial" w:eastAsia="Arial" w:hAnsi="Arial" w:cs="Arial"/>
                <w:sz w:val="20"/>
                <w:szCs w:val="20"/>
              </w:rPr>
              <w:t>16</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54E37A7" w14:textId="77777777" w:rsidR="00000000" w:rsidRDefault="00000000" w:rsidP="009B08EF">
            <w:r w:rsidRPr="5A45A422">
              <w:rPr>
                <w:rFonts w:ascii="Arial" w:eastAsia="Arial" w:hAnsi="Arial" w:cs="Arial"/>
                <w:sz w:val="20"/>
                <w:szCs w:val="20"/>
              </w:rPr>
              <w:t>If done, present data on critical appraisal of included sources of evidence (see item 12).</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4B9BD62"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w:t>
            </w:r>
          </w:p>
        </w:tc>
      </w:tr>
      <w:tr w:rsidR="00C7387B" w14:paraId="704759D9"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83C97E5" w14:textId="77777777" w:rsidR="00000000" w:rsidRDefault="00000000" w:rsidP="009B08EF">
            <w:pPr>
              <w:ind w:left="180"/>
            </w:pPr>
            <w:r w:rsidRPr="5A45A422">
              <w:rPr>
                <w:rFonts w:ascii="Arial" w:eastAsia="Arial" w:hAnsi="Arial" w:cs="Arial"/>
                <w:sz w:val="20"/>
                <w:szCs w:val="20"/>
              </w:rPr>
              <w:t>Results of individual sources of evidence</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79C23A1" w14:textId="77777777" w:rsidR="00000000" w:rsidRDefault="00000000" w:rsidP="009B08EF">
            <w:pPr>
              <w:jc w:val="center"/>
            </w:pPr>
            <w:r w:rsidRPr="5A45A422">
              <w:rPr>
                <w:rFonts w:ascii="Arial" w:eastAsia="Arial" w:hAnsi="Arial" w:cs="Arial"/>
                <w:sz w:val="20"/>
                <w:szCs w:val="20"/>
              </w:rPr>
              <w:t>17</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C0F9F7F" w14:textId="77777777" w:rsidR="00000000" w:rsidRDefault="00000000" w:rsidP="009B08EF">
            <w:r w:rsidRPr="5A45A422">
              <w:rPr>
                <w:rFonts w:ascii="Arial" w:eastAsia="Arial" w:hAnsi="Arial" w:cs="Arial"/>
                <w:sz w:val="20"/>
                <w:szCs w:val="20"/>
              </w:rPr>
              <w:t xml:space="preserve">For each included source of evidence, present the relevant data that </w:t>
            </w:r>
            <w:proofErr w:type="gramStart"/>
            <w:r w:rsidRPr="5A45A422">
              <w:rPr>
                <w:rFonts w:ascii="Arial" w:eastAsia="Arial" w:hAnsi="Arial" w:cs="Arial"/>
                <w:sz w:val="20"/>
                <w:szCs w:val="20"/>
              </w:rPr>
              <w:t>were</w:t>
            </w:r>
            <w:proofErr w:type="gramEnd"/>
            <w:r w:rsidRPr="5A45A422">
              <w:rPr>
                <w:rFonts w:ascii="Arial" w:eastAsia="Arial" w:hAnsi="Arial" w:cs="Arial"/>
                <w:sz w:val="20"/>
                <w:szCs w:val="20"/>
              </w:rPr>
              <w:t xml:space="preserve"> charted that </w:t>
            </w:r>
            <w:proofErr w:type="gramStart"/>
            <w:r w:rsidRPr="5A45A422">
              <w:rPr>
                <w:rFonts w:ascii="Arial" w:eastAsia="Arial" w:hAnsi="Arial" w:cs="Arial"/>
                <w:sz w:val="20"/>
                <w:szCs w:val="20"/>
              </w:rPr>
              <w:t>relate</w:t>
            </w:r>
            <w:proofErr w:type="gramEnd"/>
            <w:r w:rsidRPr="5A45A422">
              <w:rPr>
                <w:rFonts w:ascii="Arial" w:eastAsia="Arial" w:hAnsi="Arial" w:cs="Arial"/>
                <w:sz w:val="20"/>
                <w:szCs w:val="20"/>
              </w:rPr>
              <w:t xml:space="preserve"> to the review questions and objectives.</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E6693F7" w14:textId="77777777" w:rsidR="00000000" w:rsidRPr="00EA432D" w:rsidRDefault="00000000" w:rsidP="009B08EF">
            <w:pPr>
              <w:rPr>
                <w:color w:val="7F7F7F" w:themeColor="text1" w:themeTint="80"/>
              </w:rPr>
            </w:pPr>
            <w:r w:rsidRPr="00EA432D">
              <w:rPr>
                <w:rFonts w:ascii="Arial" w:eastAsia="Arial" w:hAnsi="Arial" w:cs="Arial"/>
                <w:color w:val="7F7F7F" w:themeColor="text1" w:themeTint="80"/>
              </w:rPr>
              <w:t>.15-16</w:t>
            </w:r>
          </w:p>
        </w:tc>
      </w:tr>
      <w:tr w:rsidR="00C7387B" w14:paraId="1C9652EF"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C4EC20E" w14:textId="77777777" w:rsidR="00000000" w:rsidRDefault="00000000" w:rsidP="009B08EF">
            <w:pPr>
              <w:ind w:left="180"/>
            </w:pPr>
            <w:r w:rsidRPr="5A45A422">
              <w:rPr>
                <w:rFonts w:ascii="Arial" w:eastAsia="Arial" w:hAnsi="Arial" w:cs="Arial"/>
                <w:sz w:val="20"/>
                <w:szCs w:val="20"/>
              </w:rPr>
              <w:t>Synthesis of results</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4778666" w14:textId="77777777" w:rsidR="00000000" w:rsidRDefault="00000000" w:rsidP="009B08EF">
            <w:pPr>
              <w:jc w:val="center"/>
            </w:pPr>
            <w:r w:rsidRPr="5A45A422">
              <w:rPr>
                <w:rFonts w:ascii="Arial" w:eastAsia="Arial" w:hAnsi="Arial" w:cs="Arial"/>
                <w:sz w:val="20"/>
                <w:szCs w:val="20"/>
              </w:rPr>
              <w:t>18</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86BE5E0" w14:textId="77777777" w:rsidR="00000000" w:rsidRDefault="00000000" w:rsidP="009B08EF">
            <w:r w:rsidRPr="5A45A422">
              <w:rPr>
                <w:rFonts w:ascii="Arial" w:eastAsia="Arial" w:hAnsi="Arial" w:cs="Arial"/>
                <w:sz w:val="20"/>
                <w:szCs w:val="20"/>
              </w:rPr>
              <w:t>Summarize and/or present the charting results as they relate to the review questions and objectives.</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E5E8EBA" w14:textId="77777777" w:rsidR="00000000" w:rsidRPr="00EA432D" w:rsidRDefault="00000000" w:rsidP="009B08EF">
            <w:pPr>
              <w:rPr>
                <w:color w:val="7F7F7F" w:themeColor="text1" w:themeTint="80"/>
              </w:rPr>
            </w:pPr>
            <w:r w:rsidRPr="00EA432D">
              <w:rPr>
                <w:color w:val="7F7F7F" w:themeColor="text1" w:themeTint="80"/>
              </w:rPr>
              <w:t>17-23</w:t>
            </w:r>
          </w:p>
        </w:tc>
      </w:tr>
      <w:tr w:rsidR="00C7387B" w14:paraId="4BBDDC2D" w14:textId="77777777" w:rsidTr="009B08EF">
        <w:trPr>
          <w:trHeight w:val="300"/>
        </w:trPr>
        <w:tc>
          <w:tcPr>
            <w:tcW w:w="936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CEDEEF"/>
            <w:tcMar>
              <w:left w:w="108" w:type="dxa"/>
              <w:right w:w="108" w:type="dxa"/>
            </w:tcMar>
            <w:vAlign w:val="center"/>
          </w:tcPr>
          <w:p w14:paraId="4DF85ABD" w14:textId="77777777" w:rsidR="00000000" w:rsidRDefault="00000000" w:rsidP="009B08EF">
            <w:r w:rsidRPr="5A45A422">
              <w:rPr>
                <w:rFonts w:ascii="Arial" w:eastAsia="Arial" w:hAnsi="Arial" w:cs="Arial"/>
                <w:b/>
                <w:bCs/>
                <w:color w:val="000000" w:themeColor="text1"/>
                <w:sz w:val="20"/>
                <w:szCs w:val="20"/>
              </w:rPr>
              <w:t>DISCUSSION</w:t>
            </w:r>
          </w:p>
        </w:tc>
      </w:tr>
      <w:tr w:rsidR="00C7387B" w14:paraId="6226D767"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DB48A2E" w14:textId="77777777" w:rsidR="00000000" w:rsidRDefault="00000000" w:rsidP="009B08EF">
            <w:pPr>
              <w:ind w:left="180"/>
            </w:pPr>
            <w:r w:rsidRPr="5A45A422">
              <w:rPr>
                <w:rFonts w:ascii="Arial" w:eastAsia="Arial" w:hAnsi="Arial" w:cs="Arial"/>
                <w:sz w:val="20"/>
                <w:szCs w:val="20"/>
              </w:rPr>
              <w:t>Summary of evidence</w:t>
            </w:r>
          </w:p>
        </w:tc>
        <w:tc>
          <w:tcPr>
            <w:tcW w:w="25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225ECC4" w14:textId="77777777" w:rsidR="00000000" w:rsidRDefault="00000000" w:rsidP="009B08EF">
            <w:pPr>
              <w:jc w:val="center"/>
            </w:pPr>
            <w:r w:rsidRPr="5A45A422">
              <w:rPr>
                <w:rFonts w:ascii="Arial" w:eastAsia="Arial" w:hAnsi="Arial" w:cs="Arial"/>
                <w:sz w:val="20"/>
                <w:szCs w:val="20"/>
              </w:rPr>
              <w:t>19</w:t>
            </w:r>
          </w:p>
        </w:tc>
        <w:tc>
          <w:tcPr>
            <w:tcW w:w="66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3F8DDD1" w14:textId="77777777" w:rsidR="00000000" w:rsidRDefault="00000000" w:rsidP="009B08EF">
            <w:r w:rsidRPr="5A45A422">
              <w:rPr>
                <w:rFonts w:ascii="Arial" w:eastAsia="Arial" w:hAnsi="Arial" w:cs="Arial"/>
                <w:sz w:val="20"/>
                <w:szCs w:val="20"/>
              </w:rPr>
              <w:t>Summarize the main results (including an overview of concepts, themes, and types of evidence available), link to the review questions and objectives, and consider the relevance to key groups.</w:t>
            </w:r>
          </w:p>
        </w:tc>
        <w:tc>
          <w:tcPr>
            <w:tcW w:w="86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D6260C3" w14:textId="77777777" w:rsidR="00000000" w:rsidRPr="00EA432D" w:rsidRDefault="00000000" w:rsidP="009B08EF">
            <w:pPr>
              <w:rPr>
                <w:rFonts w:ascii="Arial" w:eastAsia="Arial" w:hAnsi="Arial" w:cs="Arial"/>
                <w:color w:val="7F7F7F" w:themeColor="text1" w:themeTint="80"/>
              </w:rPr>
            </w:pPr>
            <w:r w:rsidRPr="00EA432D">
              <w:rPr>
                <w:rFonts w:ascii="Arial" w:eastAsia="Arial" w:hAnsi="Arial" w:cs="Arial"/>
                <w:color w:val="7F7F7F" w:themeColor="text1" w:themeTint="80"/>
              </w:rPr>
              <w:t>27-30</w:t>
            </w:r>
          </w:p>
        </w:tc>
      </w:tr>
      <w:tr w:rsidR="00C7387B" w14:paraId="047F4626"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7227DF6" w14:textId="77777777" w:rsidR="00000000" w:rsidRDefault="00000000" w:rsidP="009B08EF">
            <w:pPr>
              <w:ind w:left="180"/>
            </w:pPr>
            <w:r w:rsidRPr="5A45A422">
              <w:rPr>
                <w:rFonts w:ascii="Arial" w:eastAsia="Arial" w:hAnsi="Arial" w:cs="Arial"/>
                <w:sz w:val="20"/>
                <w:szCs w:val="20"/>
              </w:rPr>
              <w:t>Limitations</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146FD4A" w14:textId="77777777" w:rsidR="00000000" w:rsidRDefault="00000000" w:rsidP="009B08EF">
            <w:pPr>
              <w:jc w:val="center"/>
            </w:pPr>
            <w:r w:rsidRPr="5A45A422">
              <w:rPr>
                <w:rFonts w:ascii="Arial" w:eastAsia="Arial" w:hAnsi="Arial" w:cs="Arial"/>
                <w:sz w:val="20"/>
                <w:szCs w:val="20"/>
              </w:rPr>
              <w:t>20</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B6FDF31" w14:textId="77777777" w:rsidR="00000000" w:rsidRDefault="00000000" w:rsidP="009B08EF">
            <w:r w:rsidRPr="5A45A422">
              <w:rPr>
                <w:rFonts w:ascii="Arial" w:eastAsia="Arial" w:hAnsi="Arial" w:cs="Arial"/>
                <w:sz w:val="20"/>
                <w:szCs w:val="20"/>
              </w:rPr>
              <w:t>Discuss the limitations of the scoping review process.</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DD2366F" w14:textId="77777777" w:rsidR="00000000" w:rsidRDefault="00000000" w:rsidP="009B08EF">
            <w:r>
              <w:rPr>
                <w:rFonts w:ascii="Arial" w:eastAsia="Arial" w:hAnsi="Arial" w:cs="Arial"/>
                <w:color w:val="808080" w:themeColor="background1" w:themeShade="80"/>
              </w:rPr>
              <w:t>30-32</w:t>
            </w:r>
          </w:p>
        </w:tc>
      </w:tr>
      <w:tr w:rsidR="00C7387B" w14:paraId="60871EB4"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1B2E32B" w14:textId="77777777" w:rsidR="00000000" w:rsidRDefault="00000000" w:rsidP="009B08EF">
            <w:pPr>
              <w:ind w:left="180"/>
            </w:pPr>
            <w:r w:rsidRPr="5A45A422">
              <w:rPr>
                <w:rFonts w:ascii="Arial" w:eastAsia="Arial" w:hAnsi="Arial" w:cs="Arial"/>
                <w:sz w:val="20"/>
                <w:szCs w:val="20"/>
              </w:rPr>
              <w:t>Conclusions</w:t>
            </w:r>
          </w:p>
        </w:tc>
        <w:tc>
          <w:tcPr>
            <w:tcW w:w="2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C1A769" w14:textId="77777777" w:rsidR="00000000" w:rsidRDefault="00000000" w:rsidP="009B08EF">
            <w:pPr>
              <w:jc w:val="center"/>
            </w:pPr>
            <w:r w:rsidRPr="5A45A422">
              <w:rPr>
                <w:rFonts w:ascii="Arial" w:eastAsia="Arial" w:hAnsi="Arial" w:cs="Arial"/>
                <w:sz w:val="20"/>
                <w:szCs w:val="20"/>
              </w:rPr>
              <w:t>21</w:t>
            </w:r>
          </w:p>
        </w:tc>
        <w:tc>
          <w:tcPr>
            <w:tcW w:w="66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40493A" w14:textId="77777777" w:rsidR="00000000" w:rsidRDefault="00000000" w:rsidP="009B08EF">
            <w:r w:rsidRPr="5A45A422">
              <w:rPr>
                <w:rFonts w:ascii="Arial" w:eastAsia="Arial" w:hAnsi="Arial" w:cs="Arial"/>
                <w:sz w:val="20"/>
                <w:szCs w:val="20"/>
              </w:rPr>
              <w:t>Provide a general interpretation of the results with respect to the review questions and objectives, as well as potential implications and/or next steps.</w:t>
            </w:r>
          </w:p>
        </w:tc>
        <w:tc>
          <w:tcPr>
            <w:tcW w:w="86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34606FD"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32-33</w:t>
            </w:r>
          </w:p>
        </w:tc>
      </w:tr>
      <w:tr w:rsidR="00C7387B" w14:paraId="538E2AE4" w14:textId="77777777" w:rsidTr="009B08EF">
        <w:trPr>
          <w:trHeight w:val="300"/>
        </w:trPr>
        <w:tc>
          <w:tcPr>
            <w:tcW w:w="936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CEDEEF"/>
            <w:tcMar>
              <w:left w:w="108" w:type="dxa"/>
              <w:right w:w="108" w:type="dxa"/>
            </w:tcMar>
            <w:vAlign w:val="center"/>
          </w:tcPr>
          <w:p w14:paraId="3AB1D6E7" w14:textId="77777777" w:rsidR="00000000" w:rsidRDefault="00000000" w:rsidP="009B08EF">
            <w:r w:rsidRPr="5A45A422">
              <w:rPr>
                <w:rFonts w:ascii="Arial" w:eastAsia="Arial" w:hAnsi="Arial" w:cs="Arial"/>
                <w:b/>
                <w:bCs/>
                <w:color w:val="000000" w:themeColor="text1"/>
                <w:sz w:val="20"/>
                <w:szCs w:val="20"/>
              </w:rPr>
              <w:t>FUNDING</w:t>
            </w:r>
          </w:p>
        </w:tc>
      </w:tr>
      <w:tr w:rsidR="00C7387B" w14:paraId="716E4C2B" w14:textId="77777777" w:rsidTr="009B08EF">
        <w:trPr>
          <w:trHeight w:val="300"/>
        </w:trPr>
        <w:tc>
          <w:tcPr>
            <w:tcW w:w="15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01057E7" w14:textId="77777777" w:rsidR="00000000" w:rsidRDefault="00000000" w:rsidP="009B08EF">
            <w:pPr>
              <w:ind w:left="180"/>
            </w:pPr>
            <w:r w:rsidRPr="5A45A422">
              <w:rPr>
                <w:rFonts w:ascii="Arial" w:eastAsia="Arial" w:hAnsi="Arial" w:cs="Arial"/>
                <w:sz w:val="20"/>
                <w:szCs w:val="20"/>
              </w:rPr>
              <w:t>Funding</w:t>
            </w:r>
          </w:p>
        </w:tc>
        <w:tc>
          <w:tcPr>
            <w:tcW w:w="25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E09020C" w14:textId="77777777" w:rsidR="00000000" w:rsidRDefault="00000000" w:rsidP="009B08EF">
            <w:pPr>
              <w:jc w:val="center"/>
            </w:pPr>
            <w:r w:rsidRPr="5A45A422">
              <w:rPr>
                <w:rFonts w:ascii="Arial" w:eastAsia="Arial" w:hAnsi="Arial" w:cs="Arial"/>
                <w:sz w:val="20"/>
                <w:szCs w:val="20"/>
              </w:rPr>
              <w:t>22</w:t>
            </w:r>
          </w:p>
        </w:tc>
        <w:tc>
          <w:tcPr>
            <w:tcW w:w="669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AA06AFE" w14:textId="77777777" w:rsidR="00000000" w:rsidRDefault="00000000" w:rsidP="009B08EF">
            <w:r w:rsidRPr="5A45A422">
              <w:rPr>
                <w:rFonts w:ascii="Arial" w:eastAsia="Arial" w:hAnsi="Arial" w:cs="Arial"/>
                <w:sz w:val="20"/>
                <w:szCs w:val="20"/>
              </w:rPr>
              <w:t>Describe sources of funding for the included sources of evidence, as well as sources of funding for the scoping review. Describe the role of the funders of the scoping review.</w:t>
            </w:r>
          </w:p>
        </w:tc>
        <w:tc>
          <w:tcPr>
            <w:tcW w:w="86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7354394" w14:textId="77777777" w:rsidR="00000000" w:rsidRDefault="00000000" w:rsidP="009B08EF">
            <w:pPr>
              <w:rPr>
                <w:rFonts w:ascii="Arial" w:eastAsia="Arial" w:hAnsi="Arial" w:cs="Arial"/>
                <w:color w:val="808080" w:themeColor="background1" w:themeShade="80"/>
              </w:rPr>
            </w:pPr>
            <w:r>
              <w:rPr>
                <w:rFonts w:ascii="Arial" w:eastAsia="Arial" w:hAnsi="Arial" w:cs="Arial"/>
                <w:color w:val="808080" w:themeColor="background1" w:themeShade="80"/>
              </w:rPr>
              <w:t>33</w:t>
            </w:r>
          </w:p>
        </w:tc>
      </w:tr>
    </w:tbl>
    <w:p w14:paraId="2F6D11CC" w14:textId="77777777" w:rsidR="00000000" w:rsidRDefault="00000000" w:rsidP="00C7387B">
      <w:pPr>
        <w:spacing w:after="0"/>
      </w:pPr>
      <w:r w:rsidRPr="5A45A422">
        <w:rPr>
          <w:rFonts w:ascii="Arial" w:eastAsia="Arial" w:hAnsi="Arial" w:cs="Arial"/>
          <w:sz w:val="18"/>
          <w:szCs w:val="18"/>
        </w:rPr>
        <w:t>JBI = Joanna Briggs Institute; PRISMA-</w:t>
      </w:r>
      <w:proofErr w:type="spellStart"/>
      <w:r w:rsidRPr="5A45A422">
        <w:rPr>
          <w:rFonts w:ascii="Arial" w:eastAsia="Arial" w:hAnsi="Arial" w:cs="Arial"/>
          <w:sz w:val="18"/>
          <w:szCs w:val="18"/>
        </w:rPr>
        <w:t>ScR</w:t>
      </w:r>
      <w:proofErr w:type="spellEnd"/>
      <w:r w:rsidRPr="5A45A422">
        <w:rPr>
          <w:rFonts w:ascii="Arial" w:eastAsia="Arial" w:hAnsi="Arial" w:cs="Arial"/>
          <w:sz w:val="18"/>
          <w:szCs w:val="18"/>
        </w:rPr>
        <w:t xml:space="preserve"> = Preferred Reporting Items for Systematic reviews and Meta-Analyses extension for Scoping Reviews.</w:t>
      </w:r>
    </w:p>
    <w:p w14:paraId="06508279" w14:textId="77777777" w:rsidR="00000000" w:rsidRDefault="00000000" w:rsidP="00C7387B">
      <w:pPr>
        <w:spacing w:after="0"/>
      </w:pPr>
      <w:r w:rsidRPr="5A45A422">
        <w:rPr>
          <w:rFonts w:ascii="Arial" w:eastAsia="Arial" w:hAnsi="Arial" w:cs="Arial"/>
          <w:sz w:val="18"/>
          <w:szCs w:val="18"/>
        </w:rPr>
        <w:t xml:space="preserve">* Where </w:t>
      </w:r>
      <w:r w:rsidRPr="5A45A422">
        <w:rPr>
          <w:rFonts w:ascii="Arial" w:eastAsia="Arial" w:hAnsi="Arial" w:cs="Arial"/>
          <w:i/>
          <w:iCs/>
          <w:sz w:val="18"/>
          <w:szCs w:val="18"/>
        </w:rPr>
        <w:t>sources of evidence</w:t>
      </w:r>
      <w:r w:rsidRPr="5A45A422">
        <w:rPr>
          <w:rFonts w:ascii="Arial" w:eastAsia="Arial" w:hAnsi="Arial" w:cs="Arial"/>
          <w:sz w:val="18"/>
          <w:szCs w:val="18"/>
        </w:rPr>
        <w:t xml:space="preserve"> (see second footnote) are compiled from, such as bibliographic databases, social media platforms, and Web sites.</w:t>
      </w:r>
    </w:p>
    <w:p w14:paraId="59AA1ABF" w14:textId="77777777" w:rsidR="00000000" w:rsidRDefault="00000000" w:rsidP="00C7387B">
      <w:pPr>
        <w:spacing w:after="0"/>
      </w:pPr>
      <w:r w:rsidRPr="5A45A422">
        <w:rPr>
          <w:rFonts w:ascii="Arial" w:eastAsia="Arial" w:hAnsi="Arial" w:cs="Arial"/>
          <w:sz w:val="18"/>
          <w:szCs w:val="18"/>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5A45A422">
        <w:rPr>
          <w:rFonts w:ascii="Arial" w:eastAsia="Arial" w:hAnsi="Arial" w:cs="Arial"/>
          <w:i/>
          <w:iCs/>
          <w:sz w:val="18"/>
          <w:szCs w:val="18"/>
        </w:rPr>
        <w:t>information sources</w:t>
      </w:r>
      <w:r w:rsidRPr="5A45A422">
        <w:rPr>
          <w:rFonts w:ascii="Arial" w:eastAsia="Arial" w:hAnsi="Arial" w:cs="Arial"/>
          <w:sz w:val="18"/>
          <w:szCs w:val="18"/>
        </w:rPr>
        <w:t xml:space="preserve"> (see first footnote).</w:t>
      </w:r>
    </w:p>
    <w:p w14:paraId="6DD0F377" w14:textId="77777777" w:rsidR="00000000" w:rsidRDefault="00000000" w:rsidP="00C7387B">
      <w:pPr>
        <w:spacing w:after="0"/>
      </w:pPr>
      <w:r w:rsidRPr="5A45A422">
        <w:rPr>
          <w:rFonts w:ascii="Arial" w:eastAsia="Arial" w:hAnsi="Arial" w:cs="Arial"/>
          <w:sz w:val="18"/>
          <w:szCs w:val="18"/>
        </w:rPr>
        <w:lastRenderedPageBreak/>
        <w:t>‡ The frameworks by Arksey and O’Malley (6) and Levac and colleagues (7) and the JBI guidance (4, 5) refer to the process of data extraction in a scoping review as data charting</w:t>
      </w:r>
      <w:r w:rsidRPr="5A45A422">
        <w:rPr>
          <w:rFonts w:ascii="Arial" w:eastAsia="Arial" w:hAnsi="Arial" w:cs="Arial"/>
          <w:i/>
          <w:iCs/>
          <w:sz w:val="18"/>
          <w:szCs w:val="18"/>
        </w:rPr>
        <w:t>.</w:t>
      </w:r>
    </w:p>
    <w:p w14:paraId="04191385" w14:textId="77777777" w:rsidR="00000000" w:rsidRDefault="00000000" w:rsidP="00C7387B">
      <w:pPr>
        <w:spacing w:after="0"/>
      </w:pPr>
      <w:r w:rsidRPr="5A45A422">
        <w:rPr>
          <w:rFonts w:ascii="Arial" w:eastAsia="Arial" w:hAnsi="Arial" w:cs="Arial"/>
          <w:sz w:val="18"/>
          <w:szCs w:val="18"/>
        </w:rPr>
        <w:t>§</w:t>
      </w:r>
      <w:r w:rsidRPr="5A45A422">
        <w:rPr>
          <w:rFonts w:ascii="Arial" w:eastAsia="Arial" w:hAnsi="Arial" w:cs="Arial"/>
          <w:i/>
          <w:iCs/>
          <w:sz w:val="18"/>
          <w:szCs w:val="18"/>
        </w:rPr>
        <w:t xml:space="preserve"> </w:t>
      </w:r>
      <w:r w:rsidRPr="5A45A422">
        <w:rPr>
          <w:rFonts w:ascii="Arial" w:eastAsia="Arial" w:hAnsi="Arial" w:cs="Arial"/>
          <w:sz w:val="18"/>
          <w:szCs w:val="18"/>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510E8F63" w14:textId="77777777" w:rsidR="00000000" w:rsidRDefault="00000000" w:rsidP="00C7387B">
      <w:pPr>
        <w:spacing w:after="0"/>
      </w:pPr>
      <w:r w:rsidRPr="5A45A422">
        <w:rPr>
          <w:rFonts w:ascii="Arial" w:eastAsia="Arial" w:hAnsi="Arial" w:cs="Arial"/>
          <w:sz w:val="18"/>
          <w:szCs w:val="18"/>
        </w:rPr>
        <w:t xml:space="preserve"> </w:t>
      </w:r>
    </w:p>
    <w:p w14:paraId="369F9A0A" w14:textId="77777777" w:rsidR="00000000" w:rsidRDefault="00000000" w:rsidP="00C7387B">
      <w:pPr>
        <w:spacing w:after="0"/>
      </w:pPr>
      <w:r w:rsidRPr="5A45A422">
        <w:rPr>
          <w:rFonts w:ascii="Arial" w:eastAsia="Arial" w:hAnsi="Arial" w:cs="Arial"/>
          <w:sz w:val="18"/>
          <w:szCs w:val="18"/>
        </w:rPr>
        <w:t xml:space="preserve"> </w:t>
      </w:r>
    </w:p>
    <w:p w14:paraId="23E539A4" w14:textId="77777777" w:rsidR="00000000" w:rsidRDefault="00000000" w:rsidP="00C7387B">
      <w:pPr>
        <w:spacing w:before="240"/>
      </w:pPr>
      <w:r w:rsidRPr="5A45A422">
        <w:rPr>
          <w:rFonts w:ascii="Arial" w:eastAsia="Arial" w:hAnsi="Arial" w:cs="Arial"/>
          <w:i/>
          <w:iCs/>
          <w:sz w:val="16"/>
          <w:szCs w:val="16"/>
        </w:rPr>
        <w:t>From:</w:t>
      </w:r>
      <w:r w:rsidRPr="5A45A422">
        <w:rPr>
          <w:rFonts w:ascii="Arial" w:eastAsia="Arial" w:hAnsi="Arial" w:cs="Arial"/>
          <w:sz w:val="16"/>
          <w:szCs w:val="16"/>
        </w:rPr>
        <w:t xml:space="preserve"> </w:t>
      </w:r>
      <w:proofErr w:type="spellStart"/>
      <w:r w:rsidRPr="5A45A422">
        <w:rPr>
          <w:rFonts w:ascii="Arial" w:eastAsia="Arial" w:hAnsi="Arial" w:cs="Arial"/>
          <w:sz w:val="16"/>
          <w:szCs w:val="16"/>
        </w:rPr>
        <w:t>Tricco</w:t>
      </w:r>
      <w:proofErr w:type="spellEnd"/>
      <w:r w:rsidRPr="5A45A422">
        <w:rPr>
          <w:rFonts w:ascii="Arial" w:eastAsia="Arial" w:hAnsi="Arial" w:cs="Arial"/>
          <w:sz w:val="16"/>
          <w:szCs w:val="16"/>
        </w:rPr>
        <w:t xml:space="preserve"> AC, Lillie E, Zarin W, O'Brien KK, Colquhoun H, Levac D, et al. PRISMA Extension for Scoping Reviews (</w:t>
      </w:r>
      <w:proofErr w:type="spellStart"/>
      <w:r w:rsidRPr="5A45A422">
        <w:rPr>
          <w:rFonts w:ascii="Arial" w:eastAsia="Arial" w:hAnsi="Arial" w:cs="Arial"/>
          <w:sz w:val="16"/>
          <w:szCs w:val="16"/>
        </w:rPr>
        <w:t>PRISMAScR</w:t>
      </w:r>
      <w:proofErr w:type="spellEnd"/>
      <w:r w:rsidRPr="5A45A422">
        <w:rPr>
          <w:rFonts w:ascii="Arial" w:eastAsia="Arial" w:hAnsi="Arial" w:cs="Arial"/>
          <w:sz w:val="16"/>
          <w:szCs w:val="16"/>
        </w:rPr>
        <w:t xml:space="preserve">): Checklist and Explanation. Ann Intern Med. </w:t>
      </w:r>
      <w:proofErr w:type="gramStart"/>
      <w:r w:rsidRPr="5A45A422">
        <w:rPr>
          <w:rFonts w:ascii="Arial" w:eastAsia="Arial" w:hAnsi="Arial" w:cs="Arial"/>
          <w:sz w:val="16"/>
          <w:szCs w:val="16"/>
        </w:rPr>
        <w:t>2018;169:467</w:t>
      </w:r>
      <w:proofErr w:type="gramEnd"/>
      <w:r w:rsidRPr="5A45A422">
        <w:rPr>
          <w:rFonts w:ascii="Arial" w:eastAsia="Arial" w:hAnsi="Arial" w:cs="Arial"/>
          <w:sz w:val="16"/>
          <w:szCs w:val="16"/>
        </w:rPr>
        <w:t xml:space="preserve">–473. </w:t>
      </w:r>
      <w:hyperlink>
        <w:proofErr w:type="spellStart"/>
        <w:r w:rsidRPr="5A45A422">
          <w:rPr>
            <w:rFonts w:ascii="Arial" w:eastAsia="Arial" w:hAnsi="Arial" w:cs="Arial"/>
            <w:color w:val="2E5D8B"/>
            <w:sz w:val="16"/>
            <w:szCs w:val="16"/>
          </w:rPr>
          <w:t>doi</w:t>
        </w:r>
        <w:proofErr w:type="spellEnd"/>
        <w:r w:rsidRPr="5A45A422">
          <w:rPr>
            <w:rFonts w:ascii="Arial" w:eastAsia="Arial" w:hAnsi="Arial" w:cs="Arial"/>
            <w:color w:val="2E5D8B"/>
            <w:sz w:val="16"/>
            <w:szCs w:val="16"/>
          </w:rPr>
          <w:t>: 10.7326/M18-0850</w:t>
        </w:r>
      </w:hyperlink>
      <w:r w:rsidRPr="5A45A422">
        <w:rPr>
          <w:rFonts w:ascii="Arial" w:eastAsia="Arial" w:hAnsi="Arial" w:cs="Arial"/>
          <w:sz w:val="16"/>
          <w:szCs w:val="16"/>
        </w:rPr>
        <w:t>.</w:t>
      </w:r>
    </w:p>
    <w:p w14:paraId="2BE11169" w14:textId="77777777" w:rsidR="00000000" w:rsidRDefault="00000000" w:rsidP="00C7387B">
      <w:pPr>
        <w:spacing w:line="360" w:lineRule="auto"/>
        <w:rPr>
          <w:b/>
          <w:bCs/>
        </w:rPr>
      </w:pPr>
    </w:p>
    <w:p w14:paraId="7465B1E6" w14:textId="77777777" w:rsidR="00000000" w:rsidRPr="00C7387B" w:rsidRDefault="00000000">
      <w:r>
        <w:t xml:space="preserve"> </w:t>
      </w:r>
    </w:p>
    <w:p w14:paraId="7C66ACB4" w14:textId="77777777" w:rsidR="00FB3EB7" w:rsidRPr="002052D2" w:rsidRDefault="00000000" w:rsidP="002052D2">
      <w:r w:rsidRPr="005303F4">
        <w:rPr>
          <w:b/>
          <w:bCs/>
          <w:sz w:val="24"/>
          <w:szCs w:val="24"/>
          <w:u w:val="single"/>
        </w:rPr>
        <w:t>Supplementary File 4: Characteristics of included studies</w:t>
      </w:r>
    </w:p>
    <w:p w14:paraId="09FC61D1" w14:textId="77777777" w:rsidR="00FB3EB7" w:rsidRDefault="00FB3EB7"/>
    <w:tbl>
      <w:tblPr>
        <w:tblStyle w:val="TableGrid"/>
        <w:tblW w:w="0" w:type="auto"/>
        <w:jc w:val="center"/>
        <w:tblLook w:val="04A0" w:firstRow="1" w:lastRow="0" w:firstColumn="1" w:lastColumn="0" w:noHBand="0" w:noVBand="1"/>
      </w:tblPr>
      <w:tblGrid>
        <w:gridCol w:w="317"/>
        <w:gridCol w:w="804"/>
        <w:gridCol w:w="813"/>
        <w:gridCol w:w="397"/>
        <w:gridCol w:w="645"/>
        <w:gridCol w:w="931"/>
        <w:gridCol w:w="590"/>
        <w:gridCol w:w="718"/>
        <w:gridCol w:w="727"/>
        <w:gridCol w:w="725"/>
        <w:gridCol w:w="889"/>
        <w:gridCol w:w="777"/>
        <w:gridCol w:w="1017"/>
      </w:tblGrid>
      <w:tr w:rsidR="001B4693" w14:paraId="3E120508" w14:textId="77777777">
        <w:trPr>
          <w:jc w:val="center"/>
        </w:trPr>
        <w:tc>
          <w:tcPr>
            <w:tcW w:w="1108" w:type="dxa"/>
          </w:tcPr>
          <w:p w14:paraId="32413C1C" w14:textId="77777777" w:rsidR="00FB3EB7" w:rsidRDefault="00000000">
            <w:pPr>
              <w:jc w:val="center"/>
            </w:pPr>
            <w:r>
              <w:rPr>
                <w:b/>
                <w:sz w:val="18"/>
              </w:rPr>
              <w:t>No.</w:t>
            </w:r>
          </w:p>
        </w:tc>
        <w:tc>
          <w:tcPr>
            <w:tcW w:w="1108" w:type="dxa"/>
          </w:tcPr>
          <w:p w14:paraId="0BABC5F5" w14:textId="77777777" w:rsidR="00FB3EB7" w:rsidRDefault="00000000">
            <w:pPr>
              <w:jc w:val="center"/>
            </w:pPr>
            <w:r>
              <w:rPr>
                <w:b/>
                <w:sz w:val="18"/>
              </w:rPr>
              <w:t xml:space="preserve">Title </w:t>
            </w:r>
          </w:p>
        </w:tc>
        <w:tc>
          <w:tcPr>
            <w:tcW w:w="1108" w:type="dxa"/>
          </w:tcPr>
          <w:p w14:paraId="57D5FBEE" w14:textId="77777777" w:rsidR="00FB3EB7" w:rsidRDefault="00000000">
            <w:pPr>
              <w:jc w:val="center"/>
            </w:pPr>
            <w:r>
              <w:rPr>
                <w:b/>
                <w:sz w:val="18"/>
              </w:rPr>
              <w:t>Authors</w:t>
            </w:r>
          </w:p>
        </w:tc>
        <w:tc>
          <w:tcPr>
            <w:tcW w:w="1108" w:type="dxa"/>
          </w:tcPr>
          <w:p w14:paraId="472EAE94" w14:textId="77777777" w:rsidR="00FB3EB7" w:rsidRDefault="00000000">
            <w:pPr>
              <w:jc w:val="center"/>
            </w:pPr>
            <w:r>
              <w:rPr>
                <w:b/>
                <w:sz w:val="18"/>
              </w:rPr>
              <w:t>Year</w:t>
            </w:r>
          </w:p>
        </w:tc>
        <w:tc>
          <w:tcPr>
            <w:tcW w:w="1108" w:type="dxa"/>
          </w:tcPr>
          <w:p w14:paraId="64EC4ACA" w14:textId="77777777" w:rsidR="00FB3EB7" w:rsidRDefault="00000000">
            <w:pPr>
              <w:jc w:val="center"/>
            </w:pPr>
            <w:r>
              <w:rPr>
                <w:b/>
                <w:sz w:val="18"/>
              </w:rPr>
              <w:t>Paper aim</w:t>
            </w:r>
          </w:p>
        </w:tc>
        <w:tc>
          <w:tcPr>
            <w:tcW w:w="1108" w:type="dxa"/>
          </w:tcPr>
          <w:p w14:paraId="57FE1E38" w14:textId="77777777" w:rsidR="00FB3EB7" w:rsidRDefault="00000000">
            <w:pPr>
              <w:jc w:val="center"/>
            </w:pPr>
            <w:r>
              <w:rPr>
                <w:b/>
                <w:sz w:val="18"/>
              </w:rPr>
              <w:t>Study design (data and methods)</w:t>
            </w:r>
          </w:p>
        </w:tc>
        <w:tc>
          <w:tcPr>
            <w:tcW w:w="1108" w:type="dxa"/>
          </w:tcPr>
          <w:p w14:paraId="4ADA2754" w14:textId="77777777" w:rsidR="00FB3EB7" w:rsidRDefault="00000000">
            <w:pPr>
              <w:jc w:val="center"/>
            </w:pPr>
            <w:r>
              <w:rPr>
                <w:b/>
                <w:sz w:val="18"/>
              </w:rPr>
              <w:t xml:space="preserve">Country </w:t>
            </w:r>
          </w:p>
        </w:tc>
        <w:tc>
          <w:tcPr>
            <w:tcW w:w="1108" w:type="dxa"/>
          </w:tcPr>
          <w:p w14:paraId="2E23AB51" w14:textId="77777777" w:rsidR="00FB3EB7" w:rsidRDefault="00000000">
            <w:pPr>
              <w:jc w:val="center"/>
            </w:pPr>
            <w:r>
              <w:rPr>
                <w:b/>
                <w:sz w:val="18"/>
              </w:rPr>
              <w:t>Implementer(s)</w:t>
            </w:r>
          </w:p>
        </w:tc>
        <w:tc>
          <w:tcPr>
            <w:tcW w:w="1108" w:type="dxa"/>
          </w:tcPr>
          <w:p w14:paraId="29700830" w14:textId="77777777" w:rsidR="00FB3EB7" w:rsidRDefault="00000000">
            <w:pPr>
              <w:jc w:val="center"/>
            </w:pPr>
            <w:r>
              <w:rPr>
                <w:b/>
                <w:sz w:val="18"/>
              </w:rPr>
              <w:t>Implementation phase (planning, adaptation, delivery, evaluation, sustaining, scale-up)?</w:t>
            </w:r>
          </w:p>
        </w:tc>
        <w:tc>
          <w:tcPr>
            <w:tcW w:w="1108" w:type="dxa"/>
          </w:tcPr>
          <w:p w14:paraId="49F6D109" w14:textId="77777777" w:rsidR="00FB3EB7" w:rsidRDefault="00000000">
            <w:pPr>
              <w:jc w:val="center"/>
            </w:pPr>
            <w:r>
              <w:rPr>
                <w:b/>
                <w:sz w:val="18"/>
              </w:rPr>
              <w:t xml:space="preserve">Theoretical Approaches in school implementation </w:t>
            </w:r>
            <w:r>
              <w:rPr>
                <w:b/>
                <w:sz w:val="18"/>
              </w:rPr>
              <w:br/>
              <w:t>Purpose of using TMFs</w:t>
            </w:r>
          </w:p>
        </w:tc>
        <w:tc>
          <w:tcPr>
            <w:tcW w:w="1108" w:type="dxa"/>
          </w:tcPr>
          <w:p w14:paraId="1CBE1792" w14:textId="77777777" w:rsidR="00FB3EB7" w:rsidRDefault="00000000">
            <w:pPr>
              <w:jc w:val="center"/>
            </w:pPr>
            <w:r>
              <w:rPr>
                <w:b/>
                <w:sz w:val="18"/>
              </w:rPr>
              <w:t>CONTEXT: how TMFs define context (factors individual, social,organisational, wider environment) for implementation</w:t>
            </w:r>
          </w:p>
        </w:tc>
        <w:tc>
          <w:tcPr>
            <w:tcW w:w="1108" w:type="dxa"/>
          </w:tcPr>
          <w:p w14:paraId="439AF296" w14:textId="77777777" w:rsidR="00FB3EB7" w:rsidRDefault="00000000">
            <w:pPr>
              <w:jc w:val="center"/>
            </w:pPr>
            <w:r>
              <w:rPr>
                <w:b/>
                <w:sz w:val="18"/>
              </w:rPr>
              <w:t>Main findings</w:t>
            </w:r>
          </w:p>
        </w:tc>
        <w:tc>
          <w:tcPr>
            <w:tcW w:w="1108" w:type="dxa"/>
          </w:tcPr>
          <w:p w14:paraId="2A594753" w14:textId="77777777" w:rsidR="00FB3EB7" w:rsidRDefault="00000000">
            <w:pPr>
              <w:jc w:val="center"/>
            </w:pPr>
            <w:r>
              <w:rPr>
                <w:b/>
                <w:sz w:val="18"/>
              </w:rPr>
              <w:t>Conclusions</w:t>
            </w:r>
          </w:p>
        </w:tc>
      </w:tr>
      <w:tr w:rsidR="001B4693" w14:paraId="44C81099" w14:textId="77777777">
        <w:trPr>
          <w:jc w:val="center"/>
        </w:trPr>
        <w:tc>
          <w:tcPr>
            <w:tcW w:w="1108" w:type="dxa"/>
          </w:tcPr>
          <w:p w14:paraId="5457E17E" w14:textId="77777777" w:rsidR="00FB3EB7" w:rsidRDefault="00000000">
            <w:pPr>
              <w:jc w:val="center"/>
            </w:pPr>
            <w:r>
              <w:rPr>
                <w:sz w:val="16"/>
              </w:rPr>
              <w:t>1</w:t>
            </w:r>
          </w:p>
        </w:tc>
        <w:tc>
          <w:tcPr>
            <w:tcW w:w="1108" w:type="dxa"/>
          </w:tcPr>
          <w:p w14:paraId="4A727398" w14:textId="77777777" w:rsidR="00FB3EB7" w:rsidRDefault="00000000">
            <w:r>
              <w:rPr>
                <w:sz w:val="16"/>
              </w:rPr>
              <w:t>Contextual factors related to implemetation of classroom physical activity breaks</w:t>
            </w:r>
          </w:p>
        </w:tc>
        <w:tc>
          <w:tcPr>
            <w:tcW w:w="1108" w:type="dxa"/>
          </w:tcPr>
          <w:p w14:paraId="23C95960" w14:textId="77777777" w:rsidR="00FB3EB7" w:rsidRDefault="00000000">
            <w:r>
              <w:rPr>
                <w:sz w:val="16"/>
              </w:rPr>
              <w:t>Jordan A. Carlson,  Jessa K. Engelberg, Kelli L. Cain, MA, Terry L. Conway</w:t>
            </w:r>
          </w:p>
        </w:tc>
        <w:tc>
          <w:tcPr>
            <w:tcW w:w="1108" w:type="dxa"/>
          </w:tcPr>
          <w:p w14:paraId="7E767277" w14:textId="77777777" w:rsidR="00FB3EB7" w:rsidRDefault="00000000">
            <w:pPr>
              <w:jc w:val="center"/>
            </w:pPr>
            <w:r>
              <w:rPr>
                <w:sz w:val="16"/>
              </w:rPr>
              <w:t>2017.0</w:t>
            </w:r>
          </w:p>
        </w:tc>
        <w:tc>
          <w:tcPr>
            <w:tcW w:w="1108" w:type="dxa"/>
          </w:tcPr>
          <w:p w14:paraId="21124115" w14:textId="77777777" w:rsidR="00FB3EB7" w:rsidRDefault="00000000">
            <w:r>
              <w:rPr>
                <w:sz w:val="16"/>
              </w:rPr>
              <w:t xml:space="preserve">To investigate the association between implementation contexctual factors and whether teachers implemented the </w:t>
            </w:r>
            <w:r>
              <w:rPr>
                <w:sz w:val="16"/>
              </w:rPr>
              <w:lastRenderedPageBreak/>
              <w:t>intervention in elementary school districts that recently adopted a structured classroom physical activity intervention.</w:t>
            </w:r>
          </w:p>
        </w:tc>
        <w:tc>
          <w:tcPr>
            <w:tcW w:w="1108" w:type="dxa"/>
          </w:tcPr>
          <w:p w14:paraId="5457943A" w14:textId="77777777" w:rsidR="00FB3EB7" w:rsidRDefault="00000000">
            <w:r>
              <w:rPr>
                <w:sz w:val="16"/>
              </w:rPr>
              <w:lastRenderedPageBreak/>
              <w:t>Six elementary-school districts adopted structured classrom physical activity programs in 2013-2014. Implemetation contextual factors and intervention implementation(str</w:t>
            </w:r>
            <w:r>
              <w:rPr>
                <w:sz w:val="16"/>
              </w:rPr>
              <w:lastRenderedPageBreak/>
              <w:t>uctured physical activity provided in past week or month, yes/no) were assessed using surveys of 337 classroom teachers from 24 schools.</w:t>
            </w:r>
          </w:p>
        </w:tc>
        <w:tc>
          <w:tcPr>
            <w:tcW w:w="1108" w:type="dxa"/>
          </w:tcPr>
          <w:p w14:paraId="3EDE477E" w14:textId="77777777" w:rsidR="00FB3EB7" w:rsidRDefault="00000000">
            <w:pPr>
              <w:jc w:val="center"/>
            </w:pPr>
            <w:r>
              <w:rPr>
                <w:sz w:val="16"/>
              </w:rPr>
              <w:lastRenderedPageBreak/>
              <w:t>California,USA</w:t>
            </w:r>
          </w:p>
        </w:tc>
        <w:tc>
          <w:tcPr>
            <w:tcW w:w="1108" w:type="dxa"/>
          </w:tcPr>
          <w:p w14:paraId="70697F1E" w14:textId="77777777" w:rsidR="00FB3EB7" w:rsidRDefault="00000000">
            <w:pPr>
              <w:jc w:val="center"/>
            </w:pPr>
            <w:r>
              <w:rPr>
                <w:sz w:val="16"/>
              </w:rPr>
              <w:t>Teachers</w:t>
            </w:r>
          </w:p>
        </w:tc>
        <w:tc>
          <w:tcPr>
            <w:tcW w:w="1108" w:type="dxa"/>
          </w:tcPr>
          <w:p w14:paraId="1A3E93A4" w14:textId="77777777" w:rsidR="00FB3EB7" w:rsidRDefault="00000000">
            <w:pPr>
              <w:jc w:val="center"/>
            </w:pPr>
            <w:r>
              <w:rPr>
                <w:sz w:val="16"/>
              </w:rPr>
              <w:t>EVALUATION</w:t>
            </w:r>
          </w:p>
        </w:tc>
        <w:tc>
          <w:tcPr>
            <w:tcW w:w="1108" w:type="dxa"/>
          </w:tcPr>
          <w:p w14:paraId="6DB2CA39" w14:textId="77777777" w:rsidR="00FB3EB7" w:rsidRDefault="00000000">
            <w:r>
              <w:rPr>
                <w:sz w:val="16"/>
              </w:rPr>
              <w:t>CFIR was used to understand how contextual factors relate to implementation to inform the development of improved imple</w:t>
            </w:r>
            <w:r>
              <w:rPr>
                <w:sz w:val="16"/>
              </w:rPr>
              <w:lastRenderedPageBreak/>
              <w:t xml:space="preserve">mentation strategies in school physical activity program. The present implementation evaluation study investigated a real-word (i.e., non-research led) classroom physical activity intervention. </w:t>
            </w:r>
          </w:p>
        </w:tc>
        <w:tc>
          <w:tcPr>
            <w:tcW w:w="1108" w:type="dxa"/>
          </w:tcPr>
          <w:p w14:paraId="7F04F021" w14:textId="77777777" w:rsidR="00FB3EB7" w:rsidRDefault="00000000">
            <w:r>
              <w:rPr>
                <w:sz w:val="16"/>
              </w:rPr>
              <w:lastRenderedPageBreak/>
              <w:t xml:space="preserve">Three constructs from the inner setting domain (general teacher culture, implementation climate, available resources) and one from the characteristics of individuals domain (knowledge and </w:t>
            </w:r>
            <w:r>
              <w:rPr>
                <w:sz w:val="16"/>
              </w:rPr>
              <w:lastRenderedPageBreak/>
              <w:t xml:space="preserve">beliefs about the intervention, operationalized here as perceived benefits and perceived barriers to providing structured classroom physical activity) were selected for the present implementation evaluation study based on their expected importance in supporting intervention implementation.  1. Inner setting- culture, implementation climate, available resources. 2. Characteristics of individuals- knowledge and beliefs about the intervention  </w:t>
            </w:r>
          </w:p>
        </w:tc>
        <w:tc>
          <w:tcPr>
            <w:tcW w:w="1108" w:type="dxa"/>
          </w:tcPr>
          <w:p w14:paraId="7B7D12E7" w14:textId="77777777" w:rsidR="00FB3EB7" w:rsidRDefault="00000000">
            <w:r>
              <w:rPr>
                <w:sz w:val="16"/>
              </w:rPr>
              <w:lastRenderedPageBreak/>
              <w:t>A key finding of the present study was that each of the major constructs measured resources, climate, perceived benefits, and perceiv</w:t>
            </w:r>
            <w:r>
              <w:rPr>
                <w:sz w:val="16"/>
              </w:rPr>
              <w:lastRenderedPageBreak/>
              <w:t>ed barriers  had an additive linear association with implementation. In addition to lack of time and  interference with academic lessons, school climate related to whether administrators and other teachers were supportive of the intervention were key factors explaining whether teachers implemented the intervention.</w:t>
            </w:r>
          </w:p>
        </w:tc>
        <w:tc>
          <w:tcPr>
            <w:tcW w:w="1108" w:type="dxa"/>
          </w:tcPr>
          <w:p w14:paraId="084B1DEF" w14:textId="77777777" w:rsidR="00FB3EB7" w:rsidRDefault="00000000">
            <w:r>
              <w:rPr>
                <w:sz w:val="16"/>
              </w:rPr>
              <w:lastRenderedPageBreak/>
              <w:t xml:space="preserve">Availability of resources, teacher and administratorsupport/climate, and teacher attitudes, all specific to the intervention, had an additive association with  implementation of structured classroom </w:t>
            </w:r>
            <w:r>
              <w:rPr>
                <w:sz w:val="16"/>
              </w:rPr>
              <w:lastRenderedPageBreak/>
              <w:t>physical activity. The difference in implementation rates between teachers with favorable scores on one construct vs. those with favorable scores on all four constructs was  substantial 36 vs. 85%.</w:t>
            </w:r>
          </w:p>
        </w:tc>
      </w:tr>
      <w:tr w:rsidR="001B4693" w14:paraId="0F4AD8A5" w14:textId="77777777">
        <w:trPr>
          <w:jc w:val="center"/>
        </w:trPr>
        <w:tc>
          <w:tcPr>
            <w:tcW w:w="1108" w:type="dxa"/>
          </w:tcPr>
          <w:p w14:paraId="4A318EF4" w14:textId="77777777" w:rsidR="00FB3EB7" w:rsidRDefault="00000000">
            <w:pPr>
              <w:jc w:val="center"/>
            </w:pPr>
            <w:r>
              <w:rPr>
                <w:sz w:val="16"/>
              </w:rPr>
              <w:lastRenderedPageBreak/>
              <w:t>2</w:t>
            </w:r>
          </w:p>
        </w:tc>
        <w:tc>
          <w:tcPr>
            <w:tcW w:w="1108" w:type="dxa"/>
          </w:tcPr>
          <w:p w14:paraId="6A460A85" w14:textId="77777777" w:rsidR="00FB3EB7" w:rsidRDefault="00000000">
            <w:r>
              <w:rPr>
                <w:sz w:val="16"/>
              </w:rPr>
              <w:t xml:space="preserve">One size does not fit all–qualitative process evaluation of the </w:t>
            </w:r>
            <w:r>
              <w:rPr>
                <w:sz w:val="16"/>
              </w:rPr>
              <w:lastRenderedPageBreak/>
              <w:t>Healthy School Start</w:t>
            </w:r>
            <w:r>
              <w:rPr>
                <w:sz w:val="16"/>
              </w:rPr>
              <w:br/>
              <w:t>parental support programme to prevent overweight and obesity among children in</w:t>
            </w:r>
            <w:r>
              <w:rPr>
                <w:sz w:val="16"/>
              </w:rPr>
              <w:br/>
              <w:t>disadvantaged areas in Sweden</w:t>
            </w:r>
          </w:p>
        </w:tc>
        <w:tc>
          <w:tcPr>
            <w:tcW w:w="1108" w:type="dxa"/>
          </w:tcPr>
          <w:p w14:paraId="1C0E6F07" w14:textId="77777777" w:rsidR="00FB3EB7" w:rsidRPr="00E61A34" w:rsidRDefault="00000000">
            <w:pPr>
              <w:rPr>
                <w:lang w:val="sv-SE"/>
              </w:rPr>
            </w:pPr>
            <w:r w:rsidRPr="00E61A34">
              <w:rPr>
                <w:sz w:val="16"/>
                <w:lang w:val="sv-SE"/>
              </w:rPr>
              <w:lastRenderedPageBreak/>
              <w:t>Åsa Norman</w:t>
            </w:r>
            <w:proofErr w:type="gramStart"/>
            <w:r w:rsidRPr="00E61A34">
              <w:rPr>
                <w:sz w:val="16"/>
                <w:lang w:val="sv-SE"/>
              </w:rPr>
              <w:t>* ,</w:t>
            </w:r>
            <w:proofErr w:type="gramEnd"/>
            <w:r w:rsidRPr="00E61A34">
              <w:rPr>
                <w:sz w:val="16"/>
                <w:lang w:val="sv-SE"/>
              </w:rPr>
              <w:t xml:space="preserve"> Gisela Nyberg, Liselotte Schäfer Elinder, and </w:t>
            </w:r>
            <w:r w:rsidRPr="00E61A34">
              <w:rPr>
                <w:sz w:val="16"/>
                <w:lang w:val="sv-SE"/>
              </w:rPr>
              <w:lastRenderedPageBreak/>
              <w:t>Anita Berlin</w:t>
            </w:r>
          </w:p>
        </w:tc>
        <w:tc>
          <w:tcPr>
            <w:tcW w:w="1108" w:type="dxa"/>
          </w:tcPr>
          <w:p w14:paraId="70C629CB" w14:textId="77777777" w:rsidR="00FB3EB7" w:rsidRDefault="00000000">
            <w:pPr>
              <w:jc w:val="center"/>
            </w:pPr>
            <w:r>
              <w:rPr>
                <w:sz w:val="16"/>
              </w:rPr>
              <w:lastRenderedPageBreak/>
              <w:t>2016.0</w:t>
            </w:r>
          </w:p>
        </w:tc>
        <w:tc>
          <w:tcPr>
            <w:tcW w:w="1108" w:type="dxa"/>
          </w:tcPr>
          <w:p w14:paraId="7D3E512B" w14:textId="77777777" w:rsidR="00FB3EB7" w:rsidRDefault="00000000">
            <w:r>
              <w:rPr>
                <w:sz w:val="16"/>
              </w:rPr>
              <w:t xml:space="preserve">To describe barriers and facilitators influencing </w:t>
            </w:r>
            <w:r>
              <w:rPr>
                <w:sz w:val="16"/>
              </w:rPr>
              <w:lastRenderedPageBreak/>
              <w:t>implementation of the Healthy School Start (HSS) intervention in disadvantaged areas in Stockholm, Sweden, from the perspective of parents and teachers.</w:t>
            </w:r>
          </w:p>
        </w:tc>
        <w:tc>
          <w:tcPr>
            <w:tcW w:w="1108" w:type="dxa"/>
          </w:tcPr>
          <w:p w14:paraId="5ABCEBB6" w14:textId="77777777" w:rsidR="00FB3EB7" w:rsidRDefault="00000000">
            <w:r>
              <w:rPr>
                <w:sz w:val="16"/>
              </w:rPr>
              <w:lastRenderedPageBreak/>
              <w:t xml:space="preserve">A qualitative descriptive design using process evaluation </w:t>
            </w:r>
            <w:r>
              <w:rPr>
                <w:sz w:val="16"/>
              </w:rPr>
              <w:lastRenderedPageBreak/>
              <w:t>methods to explore issues beyond anticipated outcomes. Data were collected through focus groups and individual interviews, guided by the Consolidated Framework for Implementation Research (CFIR), which also informed data structuring and interpretation.</w:t>
            </w:r>
          </w:p>
        </w:tc>
        <w:tc>
          <w:tcPr>
            <w:tcW w:w="1108" w:type="dxa"/>
          </w:tcPr>
          <w:p w14:paraId="1CAB8028" w14:textId="77777777" w:rsidR="00FB3EB7" w:rsidRDefault="00000000">
            <w:pPr>
              <w:jc w:val="center"/>
            </w:pPr>
            <w:r>
              <w:rPr>
                <w:sz w:val="16"/>
              </w:rPr>
              <w:lastRenderedPageBreak/>
              <w:t>Stockholm, Sweden</w:t>
            </w:r>
          </w:p>
        </w:tc>
        <w:tc>
          <w:tcPr>
            <w:tcW w:w="1108" w:type="dxa"/>
          </w:tcPr>
          <w:p w14:paraId="7A604C9A" w14:textId="77777777" w:rsidR="00FB3EB7" w:rsidRDefault="00000000">
            <w:pPr>
              <w:jc w:val="center"/>
            </w:pPr>
            <w:r>
              <w:rPr>
                <w:sz w:val="16"/>
              </w:rPr>
              <w:t>Parents and Teachers</w:t>
            </w:r>
          </w:p>
        </w:tc>
        <w:tc>
          <w:tcPr>
            <w:tcW w:w="1108" w:type="dxa"/>
          </w:tcPr>
          <w:p w14:paraId="5B67BA7D" w14:textId="77777777" w:rsidR="00FB3EB7" w:rsidRDefault="00000000">
            <w:pPr>
              <w:jc w:val="center"/>
            </w:pPr>
            <w:r>
              <w:rPr>
                <w:sz w:val="16"/>
              </w:rPr>
              <w:t xml:space="preserve"> EVALUATION</w:t>
            </w:r>
          </w:p>
        </w:tc>
        <w:tc>
          <w:tcPr>
            <w:tcW w:w="1108" w:type="dxa"/>
          </w:tcPr>
          <w:p w14:paraId="356A21B5" w14:textId="77777777" w:rsidR="00FB3EB7" w:rsidRDefault="00000000">
            <w:r>
              <w:rPr>
                <w:sz w:val="16"/>
              </w:rPr>
              <w:t xml:space="preserve">CFIR was used to guide data collection which was </w:t>
            </w:r>
            <w:r>
              <w:rPr>
                <w:sz w:val="16"/>
              </w:rPr>
              <w:lastRenderedPageBreak/>
              <w:t>undertaken as focus groups and individual interviews, structure the data, and ultimately interpret the findings.</w:t>
            </w:r>
          </w:p>
        </w:tc>
        <w:tc>
          <w:tcPr>
            <w:tcW w:w="1108" w:type="dxa"/>
          </w:tcPr>
          <w:p w14:paraId="439BDD7E" w14:textId="77777777" w:rsidR="00FB3EB7" w:rsidRDefault="00000000">
            <w:r>
              <w:rPr>
                <w:sz w:val="16"/>
              </w:rPr>
              <w:lastRenderedPageBreak/>
              <w:t xml:space="preserve">CFIR comprises five domains: intervention characteristics, outer </w:t>
            </w:r>
            <w:r>
              <w:rPr>
                <w:sz w:val="16"/>
              </w:rPr>
              <w:lastRenderedPageBreak/>
              <w:t xml:space="preserve">setting, inner setting, characteristics of individuals, and process. This study focuses on intervention characteristics and process, as these two domains appeared to be thematically related to each other during the data analysis. Within the domain intervention characteristics, important constructs comprise adaptability to local needs, whether the intervention is developed by the users or by an external organisation, perceived relative advantage, complexity, trialability, evidence strength, cost and </w:t>
            </w:r>
            <w:r>
              <w:rPr>
                <w:sz w:val="16"/>
              </w:rPr>
              <w:lastRenderedPageBreak/>
              <w:t>design. Regarding the process domain, constructs crucial for successful im-plementation include how the planning, execution and evaluation are undertaken as well as how the deliverers are engaged in the intervention.</w:t>
            </w:r>
          </w:p>
        </w:tc>
        <w:tc>
          <w:tcPr>
            <w:tcW w:w="1108" w:type="dxa"/>
          </w:tcPr>
          <w:p w14:paraId="4D8D0237" w14:textId="77777777" w:rsidR="00FB3EB7" w:rsidRDefault="00000000">
            <w:r>
              <w:rPr>
                <w:sz w:val="16"/>
              </w:rPr>
              <w:lastRenderedPageBreak/>
              <w:t>The overarching theme “tailoring the intervention to increas</w:t>
            </w:r>
            <w:r>
              <w:rPr>
                <w:sz w:val="16"/>
              </w:rPr>
              <w:lastRenderedPageBreak/>
              <w:t>e participant engagement” was found. Among teachers, barriers and facilitators were related to how the intervention was introduced, perceptions of the usefulness of the classroom material, preparation ahead of the start of the intervention, cooperation between home and school and children’s and parents’ active engagement in the intervention activities. For parents, barriers and facilitators were related to the perceiv</w:t>
            </w:r>
            <w:r>
              <w:rPr>
                <w:sz w:val="16"/>
              </w:rPr>
              <w:lastRenderedPageBreak/>
              <w:t>ed relevance of the intervention, usefulness of the material, experiences of the Motivational Interviewing (MI) sessions, the family member targeted by the intervention, cooperation between home and school and parents’ ability to act as good role models.</w:t>
            </w:r>
          </w:p>
        </w:tc>
        <w:tc>
          <w:tcPr>
            <w:tcW w:w="1108" w:type="dxa"/>
          </w:tcPr>
          <w:p w14:paraId="359AD0D9" w14:textId="77777777" w:rsidR="00FB3EB7" w:rsidRDefault="00000000">
            <w:r>
              <w:rPr>
                <w:sz w:val="16"/>
              </w:rPr>
              <w:lastRenderedPageBreak/>
              <w:t xml:space="preserve">The study points to the importance of tailoring intervention components to the </w:t>
            </w:r>
            <w:r>
              <w:rPr>
                <w:sz w:val="16"/>
              </w:rPr>
              <w:lastRenderedPageBreak/>
              <w:t>abilities of the target group in order to increase participant engagement in an intervention. Including activities that focus on parents as role models and cooperation between parents also seem important to bring about changes in the home environment as well as cooperation between home and school when the programme is based in the school setting.</w:t>
            </w:r>
          </w:p>
        </w:tc>
      </w:tr>
      <w:tr w:rsidR="001B4693" w14:paraId="37CC18BC" w14:textId="77777777">
        <w:trPr>
          <w:jc w:val="center"/>
        </w:trPr>
        <w:tc>
          <w:tcPr>
            <w:tcW w:w="1108" w:type="dxa"/>
          </w:tcPr>
          <w:p w14:paraId="4565F42E" w14:textId="77777777" w:rsidR="00FB3EB7" w:rsidRDefault="00000000">
            <w:pPr>
              <w:jc w:val="center"/>
            </w:pPr>
            <w:r>
              <w:rPr>
                <w:sz w:val="16"/>
              </w:rPr>
              <w:lastRenderedPageBreak/>
              <w:t>3</w:t>
            </w:r>
          </w:p>
        </w:tc>
        <w:tc>
          <w:tcPr>
            <w:tcW w:w="1108" w:type="dxa"/>
          </w:tcPr>
          <w:p w14:paraId="73555210" w14:textId="77777777" w:rsidR="00FB3EB7" w:rsidRDefault="00000000">
            <w:r>
              <w:rPr>
                <w:sz w:val="16"/>
              </w:rPr>
              <w:t>Parents’ experiences of participating in the Healthy School Start Plus programme –</w:t>
            </w:r>
            <w:r>
              <w:rPr>
                <w:sz w:val="16"/>
              </w:rPr>
              <w:br/>
              <w:t>a qualitative study</w:t>
            </w:r>
          </w:p>
        </w:tc>
        <w:tc>
          <w:tcPr>
            <w:tcW w:w="1108" w:type="dxa"/>
          </w:tcPr>
          <w:p w14:paraId="2B3A2959" w14:textId="77777777" w:rsidR="00FB3EB7" w:rsidRDefault="00000000">
            <w:r>
              <w:rPr>
                <w:sz w:val="16"/>
              </w:rPr>
              <w:t>Mahnoush Etminan Malek, Susanne Andermo, Gisela Nyberg, Liselotte Schäfer Elinder, Emma Patterson,</w:t>
            </w:r>
            <w:r>
              <w:rPr>
                <w:sz w:val="16"/>
              </w:rPr>
              <w:br/>
              <w:t>and Åsa Norman</w:t>
            </w:r>
          </w:p>
        </w:tc>
        <w:tc>
          <w:tcPr>
            <w:tcW w:w="1108" w:type="dxa"/>
          </w:tcPr>
          <w:p w14:paraId="715106C8" w14:textId="77777777" w:rsidR="00FB3EB7" w:rsidRDefault="00000000">
            <w:pPr>
              <w:jc w:val="center"/>
            </w:pPr>
            <w:r>
              <w:rPr>
                <w:sz w:val="16"/>
              </w:rPr>
              <w:t>2023.0</w:t>
            </w:r>
          </w:p>
        </w:tc>
        <w:tc>
          <w:tcPr>
            <w:tcW w:w="1108" w:type="dxa"/>
          </w:tcPr>
          <w:p w14:paraId="4C7E237D" w14:textId="77777777" w:rsidR="00FB3EB7" w:rsidRDefault="00000000">
            <w:r>
              <w:rPr>
                <w:sz w:val="16"/>
              </w:rPr>
              <w:t>To describe parents’ experiences of barriers and facilitators of participating in the Healthy School Start Plus (HSSP) interventio</w:t>
            </w:r>
            <w:r>
              <w:rPr>
                <w:sz w:val="16"/>
              </w:rPr>
              <w:lastRenderedPageBreak/>
              <w:t>n study.</w:t>
            </w:r>
          </w:p>
        </w:tc>
        <w:tc>
          <w:tcPr>
            <w:tcW w:w="1108" w:type="dxa"/>
          </w:tcPr>
          <w:p w14:paraId="1E243D91" w14:textId="77777777" w:rsidR="00FB3EB7" w:rsidRDefault="00000000">
            <w:r>
              <w:rPr>
                <w:sz w:val="16"/>
              </w:rPr>
              <w:lastRenderedPageBreak/>
              <w:t xml:space="preserve">A qualitative study of the Healthy School Start Programme (HSSP), a parental support intervention in Sweden targeting healthy diet, physical activity, and obesity prevention in children aged 5–7 years. </w:t>
            </w:r>
            <w:r>
              <w:rPr>
                <w:sz w:val="16"/>
              </w:rPr>
              <w:lastRenderedPageBreak/>
              <w:t>Semi-structured telephone interviews were conducted with 20 parents from seven schools, and data were analysed using deductive qualitative content analysis guided by the Consolidated Framework for Implementation Research (CFIR)</w:t>
            </w:r>
          </w:p>
        </w:tc>
        <w:tc>
          <w:tcPr>
            <w:tcW w:w="1108" w:type="dxa"/>
          </w:tcPr>
          <w:p w14:paraId="6F5A9E44" w14:textId="77777777" w:rsidR="00FB3EB7" w:rsidRDefault="00000000">
            <w:pPr>
              <w:jc w:val="center"/>
            </w:pPr>
            <w:r>
              <w:rPr>
                <w:sz w:val="16"/>
              </w:rPr>
              <w:lastRenderedPageBreak/>
              <w:t>Sweden</w:t>
            </w:r>
          </w:p>
        </w:tc>
        <w:tc>
          <w:tcPr>
            <w:tcW w:w="1108" w:type="dxa"/>
          </w:tcPr>
          <w:p w14:paraId="0276988F" w14:textId="77777777" w:rsidR="00FB3EB7" w:rsidRDefault="00000000">
            <w:pPr>
              <w:jc w:val="center"/>
            </w:pPr>
            <w:r>
              <w:rPr>
                <w:sz w:val="16"/>
              </w:rPr>
              <w:t>Teachers and School staff</w:t>
            </w:r>
          </w:p>
        </w:tc>
        <w:tc>
          <w:tcPr>
            <w:tcW w:w="1108" w:type="dxa"/>
          </w:tcPr>
          <w:p w14:paraId="1AC7512F" w14:textId="77777777" w:rsidR="00FB3EB7" w:rsidRDefault="00000000">
            <w:pPr>
              <w:jc w:val="center"/>
            </w:pPr>
            <w:r>
              <w:rPr>
                <w:sz w:val="16"/>
              </w:rPr>
              <w:t>PLANNING</w:t>
            </w:r>
          </w:p>
        </w:tc>
        <w:tc>
          <w:tcPr>
            <w:tcW w:w="1108" w:type="dxa"/>
          </w:tcPr>
          <w:p w14:paraId="6B824A7F" w14:textId="77777777" w:rsidR="00FB3EB7" w:rsidRDefault="00000000">
            <w:r>
              <w:rPr>
                <w:sz w:val="16"/>
              </w:rPr>
              <w:t>The deductive analysis identified eight constructs which aligned with the CFIR constructs describing the parents’ experiences of barriers and facilita</w:t>
            </w:r>
            <w:r>
              <w:rPr>
                <w:sz w:val="16"/>
              </w:rPr>
              <w:lastRenderedPageBreak/>
              <w:t>tors related to participating in the HSSP intervention. In addition, in the inductive, empirically-driven, analysis two additional constructs were identified which are not included in CFIR; Social factors and Cooperation.</w:t>
            </w:r>
          </w:p>
        </w:tc>
        <w:tc>
          <w:tcPr>
            <w:tcW w:w="1108" w:type="dxa"/>
          </w:tcPr>
          <w:p w14:paraId="0070D37D" w14:textId="77777777" w:rsidR="00FB3EB7" w:rsidRDefault="00000000">
            <w:r>
              <w:rPr>
                <w:sz w:val="16"/>
              </w:rPr>
              <w:lastRenderedPageBreak/>
              <w:t xml:space="preserve">Parental experiences of barriers and facilitators informing the implementation of the HSSP intervention were identified within all five domains of the CFIR. Two additional constructs, not included in the </w:t>
            </w:r>
            <w:r>
              <w:rPr>
                <w:sz w:val="16"/>
              </w:rPr>
              <w:lastRenderedPageBreak/>
              <w:t>CFIR were identified:Social factors and Cooperation.</w:t>
            </w:r>
          </w:p>
        </w:tc>
        <w:tc>
          <w:tcPr>
            <w:tcW w:w="1108" w:type="dxa"/>
          </w:tcPr>
          <w:p w14:paraId="036E24E0" w14:textId="77777777" w:rsidR="00FB3EB7" w:rsidRDefault="00000000">
            <w:r>
              <w:rPr>
                <w:sz w:val="16"/>
              </w:rPr>
              <w:lastRenderedPageBreak/>
              <w:t xml:space="preserve">Parents identified multi-level barriers and facilitators to HSSP implementation across all CFIR domains, highlighting the importance of intervention adaptation, continuous and </w:t>
            </w:r>
            <w:r>
              <w:rPr>
                <w:sz w:val="16"/>
              </w:rPr>
              <w:lastRenderedPageBreak/>
              <w:t>repeated information, committed deliverers, family involvement, and strong cooperation between parents and schools, with social factors and cooperation emerging as additional contextual constructs.</w:t>
            </w:r>
          </w:p>
        </w:tc>
        <w:tc>
          <w:tcPr>
            <w:tcW w:w="1108" w:type="dxa"/>
          </w:tcPr>
          <w:p w14:paraId="33895D46" w14:textId="77777777" w:rsidR="00FB3EB7" w:rsidRDefault="00000000">
            <w:r>
              <w:rPr>
                <w:sz w:val="16"/>
              </w:rPr>
              <w:lastRenderedPageBreak/>
              <w:t>Successful implementation of HSSP requires adaptation to parents’ abilities and contexts, continuous and repeated information delivery, and strong commitment and cooperation between schools and families.</w:t>
            </w:r>
          </w:p>
        </w:tc>
      </w:tr>
      <w:tr w:rsidR="001B4693" w14:paraId="3064C3AA" w14:textId="77777777">
        <w:trPr>
          <w:jc w:val="center"/>
        </w:trPr>
        <w:tc>
          <w:tcPr>
            <w:tcW w:w="1108" w:type="dxa"/>
          </w:tcPr>
          <w:p w14:paraId="2BDDB7BB" w14:textId="77777777" w:rsidR="00FB3EB7" w:rsidRDefault="00000000">
            <w:pPr>
              <w:jc w:val="center"/>
            </w:pPr>
            <w:r>
              <w:rPr>
                <w:sz w:val="16"/>
              </w:rPr>
              <w:t>4</w:t>
            </w:r>
          </w:p>
        </w:tc>
        <w:tc>
          <w:tcPr>
            <w:tcW w:w="1108" w:type="dxa"/>
          </w:tcPr>
          <w:p w14:paraId="73DE5167" w14:textId="77777777" w:rsidR="00FB3EB7" w:rsidRDefault="00000000">
            <w:r>
              <w:rPr>
                <w:sz w:val="16"/>
              </w:rPr>
              <w:t>Factors affecting the implementation of a whole school mindfulness program: a</w:t>
            </w:r>
            <w:r>
              <w:rPr>
                <w:sz w:val="16"/>
              </w:rPr>
              <w:br/>
              <w:t>qualitative study using the consolidated framework for implementation research</w:t>
            </w:r>
          </w:p>
        </w:tc>
        <w:tc>
          <w:tcPr>
            <w:tcW w:w="1108" w:type="dxa"/>
          </w:tcPr>
          <w:p w14:paraId="32E5DFC5" w14:textId="77777777" w:rsidR="00FB3EB7" w:rsidRDefault="00000000">
            <w:r>
              <w:rPr>
                <w:sz w:val="16"/>
              </w:rPr>
              <w:t>Kristian G. Hudson* , Rebecca Lawton and Siobhan Hugh-Jones</w:t>
            </w:r>
            <w:r>
              <w:rPr>
                <w:sz w:val="16"/>
              </w:rPr>
              <w:br/>
            </w:r>
          </w:p>
        </w:tc>
        <w:tc>
          <w:tcPr>
            <w:tcW w:w="1108" w:type="dxa"/>
          </w:tcPr>
          <w:p w14:paraId="37C64C14" w14:textId="77777777" w:rsidR="00FB3EB7" w:rsidRDefault="00000000">
            <w:pPr>
              <w:jc w:val="center"/>
            </w:pPr>
            <w:r>
              <w:rPr>
                <w:sz w:val="16"/>
              </w:rPr>
              <w:t>2022.0</w:t>
            </w:r>
          </w:p>
        </w:tc>
        <w:tc>
          <w:tcPr>
            <w:tcW w:w="1108" w:type="dxa"/>
          </w:tcPr>
          <w:p w14:paraId="4D6167FE" w14:textId="77777777" w:rsidR="00FB3EB7" w:rsidRDefault="00000000">
            <w:r>
              <w:rPr>
                <w:sz w:val="16"/>
              </w:rPr>
              <w:t xml:space="preserve"> To identify the determinants of early implementation success of a M-WSA (Mindfulness, Whole School Approach)</w:t>
            </w:r>
          </w:p>
        </w:tc>
        <w:tc>
          <w:tcPr>
            <w:tcW w:w="1108" w:type="dxa"/>
          </w:tcPr>
          <w:p w14:paraId="2CDF551D" w14:textId="77777777" w:rsidR="00FB3EB7" w:rsidRDefault="00000000">
            <w:r>
              <w:rPr>
                <w:sz w:val="16"/>
              </w:rPr>
              <w:t>A longitudinal qualitative study using framework analysis. Key school staff (n = 15) from five UK secondary schools implementing a multi-component whole-school approach (M-WSA) were interviewed at two time points, six months apart (30 interview</w:t>
            </w:r>
            <w:r>
              <w:rPr>
                <w:sz w:val="16"/>
              </w:rPr>
              <w:lastRenderedPageBreak/>
              <w:t>s). Interview data were coded using CFIR constructs and non-CFIR factors, and school-reported implementation activity and perceived success were mapped over 30 months.</w:t>
            </w:r>
          </w:p>
        </w:tc>
        <w:tc>
          <w:tcPr>
            <w:tcW w:w="1108" w:type="dxa"/>
          </w:tcPr>
          <w:p w14:paraId="0ED10B36" w14:textId="77777777" w:rsidR="00FB3EB7" w:rsidRDefault="00000000">
            <w:pPr>
              <w:jc w:val="center"/>
            </w:pPr>
            <w:r>
              <w:rPr>
                <w:sz w:val="16"/>
              </w:rPr>
              <w:lastRenderedPageBreak/>
              <w:t>UK</w:t>
            </w:r>
          </w:p>
        </w:tc>
        <w:tc>
          <w:tcPr>
            <w:tcW w:w="1108" w:type="dxa"/>
          </w:tcPr>
          <w:p w14:paraId="04A7C9A6" w14:textId="77777777" w:rsidR="00FB3EB7" w:rsidRDefault="00000000">
            <w:pPr>
              <w:jc w:val="center"/>
            </w:pPr>
            <w:r>
              <w:rPr>
                <w:sz w:val="16"/>
              </w:rPr>
              <w:t xml:space="preserve">Teachers </w:t>
            </w:r>
          </w:p>
        </w:tc>
        <w:tc>
          <w:tcPr>
            <w:tcW w:w="1108" w:type="dxa"/>
          </w:tcPr>
          <w:p w14:paraId="33EF8D2B" w14:textId="77777777" w:rsidR="00FB3EB7" w:rsidRDefault="00000000">
            <w:pPr>
              <w:jc w:val="center"/>
            </w:pPr>
            <w:r>
              <w:rPr>
                <w:sz w:val="16"/>
              </w:rPr>
              <w:t xml:space="preserve"> EVALUATION</w:t>
            </w:r>
          </w:p>
        </w:tc>
        <w:tc>
          <w:tcPr>
            <w:tcW w:w="1108" w:type="dxa"/>
          </w:tcPr>
          <w:p w14:paraId="08077661" w14:textId="77777777" w:rsidR="00FB3EB7" w:rsidRDefault="00000000">
            <w:r>
              <w:rPr>
                <w:sz w:val="16"/>
              </w:rPr>
              <w:t>Coding utilised all 38 CFIR constructs. There was only one aspect of the data for which there was no appropriate CFIR code. This related to when participants spoke about how experi</w:t>
            </w:r>
            <w:r>
              <w:rPr>
                <w:sz w:val="16"/>
              </w:rPr>
              <w:lastRenderedPageBreak/>
              <w:t>encing mindfulness personally via MBSR and personal practice had led them to become keen advocates of mindfulness. An additional construct ‘personal impact’ was created to capture this.</w:t>
            </w:r>
          </w:p>
        </w:tc>
        <w:tc>
          <w:tcPr>
            <w:tcW w:w="1108" w:type="dxa"/>
          </w:tcPr>
          <w:p w14:paraId="21550CDB" w14:textId="77777777" w:rsidR="00FB3EB7" w:rsidRDefault="00000000">
            <w:r>
              <w:rPr>
                <w:sz w:val="16"/>
              </w:rPr>
              <w:lastRenderedPageBreak/>
              <w:t>Context was defined using the Consolidated Framework for Implementation Research (CFIR), conceptualising context as multilevel determinants of implementation across intervention characteristics, inner setting (school organisat</w:t>
            </w:r>
            <w:r>
              <w:rPr>
                <w:sz w:val="16"/>
              </w:rPr>
              <w:lastRenderedPageBreak/>
              <w:t>ional features), outer setting, characteristics of individuals, and implementation processes</w:t>
            </w:r>
          </w:p>
        </w:tc>
        <w:tc>
          <w:tcPr>
            <w:tcW w:w="1108" w:type="dxa"/>
          </w:tcPr>
          <w:p w14:paraId="56DAE814" w14:textId="77777777" w:rsidR="00FB3EB7" w:rsidRDefault="00000000">
            <w:r>
              <w:rPr>
                <w:sz w:val="16"/>
              </w:rPr>
              <w:lastRenderedPageBreak/>
              <w:t xml:space="preserve">Interview data highlighted the importance of maintaining momentum over time to achieve successful implementation, a factor not well captured by existing CFIR constructs. Overall, CFIR was useful for </w:t>
            </w:r>
            <w:r>
              <w:rPr>
                <w:sz w:val="16"/>
              </w:rPr>
              <w:lastRenderedPageBreak/>
              <w:t>identifying barriers and facilitators to evidence-based practices in school settings. Findings emphasise the role of system organisation in complex school environments to ensure programmes reach intended users and suggest that targeting school leadership may be critical for maximising implementation of school-based mental health interventions.</w:t>
            </w:r>
          </w:p>
        </w:tc>
        <w:tc>
          <w:tcPr>
            <w:tcW w:w="1108" w:type="dxa"/>
          </w:tcPr>
          <w:p w14:paraId="27061BC9" w14:textId="77777777" w:rsidR="00FB3EB7" w:rsidRDefault="00000000">
            <w:r>
              <w:rPr>
                <w:sz w:val="16"/>
              </w:rPr>
              <w:lastRenderedPageBreak/>
              <w:t xml:space="preserve">The study identifies key implementation constructs that schools, commissioners, and policy makers should prioritise to support successful early implementation of school-based mental health programmes, with school leadership emerging as a critical factor. The findings </w:t>
            </w:r>
            <w:r>
              <w:rPr>
                <w:sz w:val="16"/>
              </w:rPr>
              <w:lastRenderedPageBreak/>
              <w:t>also demonstrate the usefulness of CFIR for assessing implementation of mental health interventions in UK secondary schools.</w:t>
            </w:r>
          </w:p>
        </w:tc>
      </w:tr>
      <w:tr w:rsidR="001B4693" w14:paraId="461F92A3" w14:textId="77777777">
        <w:trPr>
          <w:jc w:val="center"/>
        </w:trPr>
        <w:tc>
          <w:tcPr>
            <w:tcW w:w="1108" w:type="dxa"/>
          </w:tcPr>
          <w:p w14:paraId="24B31BD7" w14:textId="77777777" w:rsidR="00FB3EB7" w:rsidRDefault="00000000">
            <w:pPr>
              <w:jc w:val="center"/>
            </w:pPr>
            <w:r>
              <w:rPr>
                <w:sz w:val="16"/>
              </w:rPr>
              <w:lastRenderedPageBreak/>
              <w:t>5</w:t>
            </w:r>
          </w:p>
        </w:tc>
        <w:tc>
          <w:tcPr>
            <w:tcW w:w="1108" w:type="dxa"/>
          </w:tcPr>
          <w:p w14:paraId="063FBABC" w14:textId="77777777" w:rsidR="00FB3EB7" w:rsidRDefault="00000000">
            <w:r>
              <w:rPr>
                <w:sz w:val="16"/>
              </w:rPr>
              <w:t>Initial insights into the impact and implementation of Creating Active Schools in Bradford, UK</w:t>
            </w:r>
          </w:p>
        </w:tc>
        <w:tc>
          <w:tcPr>
            <w:tcW w:w="1108" w:type="dxa"/>
          </w:tcPr>
          <w:p w14:paraId="55EB778B" w14:textId="77777777" w:rsidR="00FB3EB7" w:rsidRDefault="00000000">
            <w:r>
              <w:rPr>
                <w:sz w:val="16"/>
              </w:rPr>
              <w:t>Jade L. Morris, Anna E. Chalkley, Zoe E. Helme Oliver Timms, Emma Young, Gabriella M. McLoughlin,</w:t>
            </w:r>
            <w:r>
              <w:rPr>
                <w:sz w:val="16"/>
              </w:rPr>
              <w:br/>
              <w:t xml:space="preserve">John B. </w:t>
            </w:r>
            <w:r>
              <w:rPr>
                <w:sz w:val="16"/>
              </w:rPr>
              <w:lastRenderedPageBreak/>
              <w:t>Bartholomew and Andy Daly-Smith</w:t>
            </w:r>
          </w:p>
        </w:tc>
        <w:tc>
          <w:tcPr>
            <w:tcW w:w="1108" w:type="dxa"/>
          </w:tcPr>
          <w:p w14:paraId="4555E0A5" w14:textId="77777777" w:rsidR="00FB3EB7" w:rsidRDefault="00000000">
            <w:pPr>
              <w:jc w:val="center"/>
            </w:pPr>
            <w:r>
              <w:rPr>
                <w:sz w:val="16"/>
              </w:rPr>
              <w:lastRenderedPageBreak/>
              <w:t>2023.0</w:t>
            </w:r>
          </w:p>
        </w:tc>
        <w:tc>
          <w:tcPr>
            <w:tcW w:w="1108" w:type="dxa"/>
          </w:tcPr>
          <w:p w14:paraId="0A97E8EB" w14:textId="77777777" w:rsidR="00FB3EB7" w:rsidRDefault="00000000">
            <w:r>
              <w:rPr>
                <w:sz w:val="16"/>
              </w:rPr>
              <w:t xml:space="preserve">To understand the initial impact and implementation of CAS in Bradford </w:t>
            </w:r>
            <w:r>
              <w:rPr>
                <w:sz w:val="16"/>
              </w:rPr>
              <w:lastRenderedPageBreak/>
              <w:t>over 9 months using McKay’s et al.’s (2019) implementation evaluation roadmap.</w:t>
            </w:r>
          </w:p>
        </w:tc>
        <w:tc>
          <w:tcPr>
            <w:tcW w:w="1108" w:type="dxa"/>
          </w:tcPr>
          <w:p w14:paraId="00CF4416" w14:textId="77777777" w:rsidR="00FB3EB7" w:rsidRDefault="00000000">
            <w:r>
              <w:rPr>
                <w:sz w:val="16"/>
              </w:rPr>
              <w:lastRenderedPageBreak/>
              <w:t>A qualitative descriptive study using semi-structured focus groups and interviews to explore experienc</w:t>
            </w:r>
            <w:r>
              <w:rPr>
                <w:sz w:val="16"/>
              </w:rPr>
              <w:lastRenderedPageBreak/>
              <w:t>es of CAS participation. Participants included school staff (n = 30; 25 schools), CAS Champions (n = 9), and the CAS strategic lead (n = 1). Data were analysed using a combined inductive and deductive thematic approach, with deductive coding guided by McKay et al.’s implementation evaluation roadmap.</w:t>
            </w:r>
          </w:p>
        </w:tc>
        <w:tc>
          <w:tcPr>
            <w:tcW w:w="1108" w:type="dxa"/>
          </w:tcPr>
          <w:p w14:paraId="2A73A2C3" w14:textId="77777777" w:rsidR="00FB3EB7" w:rsidRDefault="00000000">
            <w:pPr>
              <w:jc w:val="center"/>
            </w:pPr>
            <w:r>
              <w:rPr>
                <w:sz w:val="16"/>
              </w:rPr>
              <w:lastRenderedPageBreak/>
              <w:t>Bradford, UK</w:t>
            </w:r>
          </w:p>
        </w:tc>
        <w:tc>
          <w:tcPr>
            <w:tcW w:w="1108" w:type="dxa"/>
          </w:tcPr>
          <w:p w14:paraId="3137D11C" w14:textId="77777777" w:rsidR="00FB3EB7" w:rsidRDefault="00000000">
            <w:r>
              <w:rPr>
                <w:sz w:val="16"/>
              </w:rPr>
              <w:t xml:space="preserve">CAS strategic lead, CAS champions, SLTs, teachers, and wider school staff . Twenty-two of the </w:t>
            </w:r>
            <w:r>
              <w:rPr>
                <w:sz w:val="16"/>
              </w:rPr>
              <w:lastRenderedPageBreak/>
              <w:t>30 school stakeholders adopted the role of ‘in-school CAS lead’. Of which, 14</w:t>
            </w:r>
            <w:r>
              <w:rPr>
                <w:sz w:val="16"/>
              </w:rPr>
              <w:br/>
              <w:t>(64%) were a Physical Education (PE) lead (and a class teacher), PE teacher or coach, four (18%) were class teachers, three (14%) were SLT and one (4%) was also a Special Educational Needs and Disabilities (SEND) lead.</w:t>
            </w:r>
          </w:p>
        </w:tc>
        <w:tc>
          <w:tcPr>
            <w:tcW w:w="1108" w:type="dxa"/>
          </w:tcPr>
          <w:p w14:paraId="455DDBFA" w14:textId="77777777" w:rsidR="00FB3EB7" w:rsidRDefault="00000000">
            <w:pPr>
              <w:jc w:val="center"/>
            </w:pPr>
            <w:r>
              <w:rPr>
                <w:sz w:val="16"/>
              </w:rPr>
              <w:lastRenderedPageBreak/>
              <w:t xml:space="preserve"> EVALUATION</w:t>
            </w:r>
          </w:p>
        </w:tc>
        <w:tc>
          <w:tcPr>
            <w:tcW w:w="1108" w:type="dxa"/>
          </w:tcPr>
          <w:p w14:paraId="3CCCDBE0" w14:textId="77777777" w:rsidR="00FB3EB7" w:rsidRDefault="00000000">
            <w:r>
              <w:rPr>
                <w:sz w:val="16"/>
              </w:rPr>
              <w:t xml:space="preserve">This study used  CFIR to provide insights into determinants that influenced the locality-based </w:t>
            </w:r>
            <w:r>
              <w:rPr>
                <w:sz w:val="16"/>
              </w:rPr>
              <w:lastRenderedPageBreak/>
              <w:t>implementation of a whole-school programme focussed on creating organisational and cultural change for physical activity. CFIR  was used to conceptualize  organize implementation domains across five domains: (i) characteristics of individuals (school stakeholders), (ii) inner setting (schools), (iii) outer setting (beyond the school), (iv) intervention characteristics, and (v) implementation processes.</w:t>
            </w:r>
          </w:p>
        </w:tc>
        <w:tc>
          <w:tcPr>
            <w:tcW w:w="1108" w:type="dxa"/>
          </w:tcPr>
          <w:p w14:paraId="1A1BFEA3" w14:textId="77777777" w:rsidR="00FB3EB7" w:rsidRDefault="00000000">
            <w:r>
              <w:rPr>
                <w:sz w:val="16"/>
              </w:rPr>
              <w:lastRenderedPageBreak/>
              <w:t xml:space="preserve">Context was defined using CFIR as multilevel determinants of implementation, encompassing intervention </w:t>
            </w:r>
            <w:r>
              <w:rPr>
                <w:sz w:val="16"/>
              </w:rPr>
              <w:lastRenderedPageBreak/>
              <w:t>characteristics, individual capability and motivation, organisational school culture, and implementation processes</w:t>
            </w:r>
          </w:p>
        </w:tc>
        <w:tc>
          <w:tcPr>
            <w:tcW w:w="1108" w:type="dxa"/>
          </w:tcPr>
          <w:p w14:paraId="3F047A06" w14:textId="77777777" w:rsidR="00FB3EB7" w:rsidRDefault="00000000">
            <w:r>
              <w:rPr>
                <w:sz w:val="16"/>
              </w:rPr>
              <w:lastRenderedPageBreak/>
              <w:t xml:space="preserve">The programme implementation processes were seen as supportive; schools identified and valued </w:t>
            </w:r>
            <w:r>
              <w:rPr>
                <w:sz w:val="16"/>
              </w:rPr>
              <w:lastRenderedPageBreak/>
              <w:t>the step-change approach to implementing CAS long-term. Formal and informal communities of practice provided “safe spaces” for cross-school support. Conversely, challenges persisted with gaining broader reach within schools, school staff’s self-competence and shifting school culture around physical activity. This resulted in varied uptake between and within schools.</w:t>
            </w:r>
          </w:p>
        </w:tc>
        <w:tc>
          <w:tcPr>
            <w:tcW w:w="1108" w:type="dxa"/>
          </w:tcPr>
          <w:p w14:paraId="29CA049C" w14:textId="77777777" w:rsidR="00FB3EB7" w:rsidRDefault="00000000">
            <w:r>
              <w:rPr>
                <w:sz w:val="16"/>
              </w:rPr>
              <w:lastRenderedPageBreak/>
              <w:t xml:space="preserve">The study reveals novel insights on the implementation of CAS, specifically aligned to adoption, reach and sustainability. The success of </w:t>
            </w:r>
            <w:r>
              <w:rPr>
                <w:sz w:val="16"/>
              </w:rPr>
              <w:lastRenderedPageBreak/>
              <w:t>CAS implementation in promoting a positive cultural change for physical activity was determined by programme acceptability, intervention complexity, school culture and school stakeholders’</w:t>
            </w:r>
            <w:r>
              <w:rPr>
                <w:sz w:val="16"/>
              </w:rPr>
              <w:br/>
              <w:t>perceived self-efficacy.</w:t>
            </w:r>
          </w:p>
        </w:tc>
      </w:tr>
      <w:tr w:rsidR="001B4693" w14:paraId="4D174482" w14:textId="77777777">
        <w:trPr>
          <w:jc w:val="center"/>
        </w:trPr>
        <w:tc>
          <w:tcPr>
            <w:tcW w:w="1108" w:type="dxa"/>
          </w:tcPr>
          <w:p w14:paraId="4449595F" w14:textId="77777777" w:rsidR="00FB3EB7" w:rsidRDefault="00000000">
            <w:pPr>
              <w:jc w:val="center"/>
            </w:pPr>
            <w:r>
              <w:rPr>
                <w:sz w:val="16"/>
              </w:rPr>
              <w:lastRenderedPageBreak/>
              <w:t>6</w:t>
            </w:r>
          </w:p>
        </w:tc>
        <w:tc>
          <w:tcPr>
            <w:tcW w:w="1108" w:type="dxa"/>
          </w:tcPr>
          <w:p w14:paraId="4CF66967" w14:textId="77777777" w:rsidR="00FB3EB7" w:rsidRDefault="00000000">
            <w:r>
              <w:rPr>
                <w:sz w:val="16"/>
              </w:rPr>
              <w:t>Key determinants to school breakfast program implementation in Philadelphia public schools: Implications for the role of SNAP-Ed</w:t>
            </w:r>
          </w:p>
        </w:tc>
        <w:tc>
          <w:tcPr>
            <w:tcW w:w="1108" w:type="dxa"/>
          </w:tcPr>
          <w:p w14:paraId="243670BB" w14:textId="77777777" w:rsidR="00FB3EB7" w:rsidRDefault="00000000">
            <w:r>
              <w:rPr>
                <w:sz w:val="16"/>
              </w:rPr>
              <w:t>Elisabeth G. Fornaro1Erin McCrossanErin McCrossan1Peter HawesPeter Hawes1Ebru ErdemEbru Erdem1</w:t>
            </w:r>
          </w:p>
        </w:tc>
        <w:tc>
          <w:tcPr>
            <w:tcW w:w="1108" w:type="dxa"/>
          </w:tcPr>
          <w:p w14:paraId="578F8761" w14:textId="77777777" w:rsidR="00FB3EB7" w:rsidRDefault="00000000">
            <w:pPr>
              <w:jc w:val="center"/>
            </w:pPr>
            <w:r>
              <w:rPr>
                <w:sz w:val="16"/>
              </w:rPr>
              <w:t>2022.0</w:t>
            </w:r>
          </w:p>
        </w:tc>
        <w:tc>
          <w:tcPr>
            <w:tcW w:w="1108" w:type="dxa"/>
          </w:tcPr>
          <w:p w14:paraId="38497F16" w14:textId="77777777" w:rsidR="00FB3EB7" w:rsidRDefault="00000000">
            <w:r>
              <w:rPr>
                <w:sz w:val="16"/>
              </w:rPr>
              <w:t>To evaluate the determinants of implementing two different school breakfast programs and pragmatic strategies for serving breakfast in ways that maximize student participation.</w:t>
            </w:r>
          </w:p>
        </w:tc>
        <w:tc>
          <w:tcPr>
            <w:tcW w:w="1108" w:type="dxa"/>
          </w:tcPr>
          <w:p w14:paraId="769D4994" w14:textId="77777777" w:rsidR="00FB3EB7" w:rsidRDefault="00000000">
            <w:r>
              <w:rPr>
                <w:sz w:val="16"/>
              </w:rPr>
              <w:t>A qualitative study was conducted between 2018 and 2020 within the School District of Philadelphia (SDP) comprising surveys, interviews, and observations to assess contextual determinants of two distinctive breakfast models.</w:t>
            </w:r>
          </w:p>
        </w:tc>
        <w:tc>
          <w:tcPr>
            <w:tcW w:w="1108" w:type="dxa"/>
          </w:tcPr>
          <w:p w14:paraId="0B1CA3C3" w14:textId="77777777" w:rsidR="00FB3EB7" w:rsidRDefault="00000000">
            <w:pPr>
              <w:jc w:val="center"/>
            </w:pPr>
            <w:r>
              <w:rPr>
                <w:sz w:val="16"/>
              </w:rPr>
              <w:t>Philadelphia, US</w:t>
            </w:r>
          </w:p>
        </w:tc>
        <w:tc>
          <w:tcPr>
            <w:tcW w:w="1108" w:type="dxa"/>
          </w:tcPr>
          <w:p w14:paraId="64C32004" w14:textId="77777777" w:rsidR="00FB3EB7" w:rsidRDefault="00000000">
            <w:pPr>
              <w:jc w:val="center"/>
            </w:pPr>
            <w:r>
              <w:rPr>
                <w:sz w:val="16"/>
              </w:rPr>
              <w:t>Principals and lead kitchen staff</w:t>
            </w:r>
          </w:p>
        </w:tc>
        <w:tc>
          <w:tcPr>
            <w:tcW w:w="1108" w:type="dxa"/>
          </w:tcPr>
          <w:p w14:paraId="2CB031CA" w14:textId="77777777" w:rsidR="00FB3EB7" w:rsidRDefault="00000000">
            <w:pPr>
              <w:jc w:val="center"/>
            </w:pPr>
            <w:r>
              <w:rPr>
                <w:sz w:val="16"/>
              </w:rPr>
              <w:t xml:space="preserve"> EVALUATION</w:t>
            </w:r>
          </w:p>
        </w:tc>
        <w:tc>
          <w:tcPr>
            <w:tcW w:w="1108" w:type="dxa"/>
          </w:tcPr>
          <w:p w14:paraId="7E72E147" w14:textId="77777777" w:rsidR="00FB3EB7" w:rsidRDefault="00000000">
            <w:r>
              <w:rPr>
                <w:sz w:val="16"/>
              </w:rPr>
              <w:t>In this study, CFIR was used to frame the evaluation and interpretation of implementation determinants influencing the delivery of two school breakfast programmes.</w:t>
            </w:r>
          </w:p>
        </w:tc>
        <w:tc>
          <w:tcPr>
            <w:tcW w:w="1108" w:type="dxa"/>
          </w:tcPr>
          <w:p w14:paraId="18396B43" w14:textId="77777777" w:rsidR="00FB3EB7" w:rsidRDefault="00000000">
            <w:r>
              <w:rPr>
                <w:sz w:val="16"/>
              </w:rPr>
              <w:t>The CFIR five key domains and several constructs within such domains were used as follows: (1) Innovation Characteristics (i.e., components of the breakfast model); (2) Outer Setting (i.e., factors outside the school context); (3) Inner Setting (i.e., within-school factors); (4) Characteristics of Individuals (i.e., school and staff); and (5) Implementation Process (i.e., getting implementation underway)</w:t>
            </w:r>
          </w:p>
        </w:tc>
        <w:tc>
          <w:tcPr>
            <w:tcW w:w="1108" w:type="dxa"/>
          </w:tcPr>
          <w:p w14:paraId="6DD4B697" w14:textId="77777777" w:rsidR="00FB3EB7" w:rsidRDefault="00000000">
            <w:r>
              <w:rPr>
                <w:sz w:val="16"/>
              </w:rPr>
              <w:t xml:space="preserve">Positive determinants of participation included addressing student and family needs, using data-informed decision-making, and providing hot meals and fruit aligned with student preferences. Barriers to implementation included challenges in enacting SNAP-Ed–funded policy changes to increase breakfast participation, limited communication between school administration and staff, and turnover among food </w:t>
            </w:r>
            <w:r>
              <w:rPr>
                <w:sz w:val="16"/>
              </w:rPr>
              <w:lastRenderedPageBreak/>
              <w:t>service personnel.</w:t>
            </w:r>
          </w:p>
        </w:tc>
        <w:tc>
          <w:tcPr>
            <w:tcW w:w="1108" w:type="dxa"/>
          </w:tcPr>
          <w:p w14:paraId="146DA31D" w14:textId="77777777" w:rsidR="00FB3EB7" w:rsidRDefault="00000000">
            <w:r>
              <w:rPr>
                <w:sz w:val="16"/>
              </w:rPr>
              <w:lastRenderedPageBreak/>
              <w:t>Data highlight the need to include implementation partner expertise when designing interventions for increasing reach and effectiveness of school meal programs.</w:t>
            </w:r>
          </w:p>
        </w:tc>
      </w:tr>
      <w:tr w:rsidR="001B4693" w14:paraId="42AD2DC7" w14:textId="77777777">
        <w:trPr>
          <w:jc w:val="center"/>
        </w:trPr>
        <w:tc>
          <w:tcPr>
            <w:tcW w:w="1108" w:type="dxa"/>
          </w:tcPr>
          <w:p w14:paraId="10AC192E" w14:textId="77777777" w:rsidR="00FB3EB7" w:rsidRDefault="00000000">
            <w:pPr>
              <w:jc w:val="center"/>
            </w:pPr>
            <w:r>
              <w:rPr>
                <w:sz w:val="16"/>
              </w:rPr>
              <w:t>7</w:t>
            </w:r>
          </w:p>
        </w:tc>
        <w:tc>
          <w:tcPr>
            <w:tcW w:w="1108" w:type="dxa"/>
          </w:tcPr>
          <w:p w14:paraId="354EA70B" w14:textId="77777777" w:rsidR="00FB3EB7" w:rsidRDefault="00000000">
            <w:r>
              <w:rPr>
                <w:sz w:val="16"/>
              </w:rPr>
              <w:t>Implementation evaluation of an Irish secondary level whole school programme: a qualitative inquiry</w:t>
            </w:r>
          </w:p>
        </w:tc>
        <w:tc>
          <w:tcPr>
            <w:tcW w:w="1108" w:type="dxa"/>
          </w:tcPr>
          <w:p w14:paraId="256B26B7" w14:textId="77777777" w:rsidR="00FB3EB7" w:rsidRDefault="00000000">
            <w:r>
              <w:rPr>
                <w:sz w:val="16"/>
              </w:rPr>
              <w:t>Fiona McHale, , Kwok Ng, Dylan Scanlon, Jemima Cooper, Caera Grady,</w:t>
            </w:r>
            <w:r>
              <w:rPr>
                <w:sz w:val="16"/>
              </w:rPr>
              <w:br/>
              <w:t>Catherine Norton, Donal O’Shea, and Catherine Woods</w:t>
            </w:r>
          </w:p>
        </w:tc>
        <w:tc>
          <w:tcPr>
            <w:tcW w:w="1108" w:type="dxa"/>
          </w:tcPr>
          <w:p w14:paraId="1AB90C88" w14:textId="77777777" w:rsidR="00FB3EB7" w:rsidRDefault="00000000">
            <w:pPr>
              <w:jc w:val="center"/>
            </w:pPr>
            <w:r>
              <w:rPr>
                <w:sz w:val="16"/>
              </w:rPr>
              <w:t>2022.0</w:t>
            </w:r>
          </w:p>
        </w:tc>
        <w:tc>
          <w:tcPr>
            <w:tcW w:w="1108" w:type="dxa"/>
          </w:tcPr>
          <w:p w14:paraId="48226CE9" w14:textId="77777777" w:rsidR="00FB3EB7" w:rsidRDefault="00000000">
            <w:r>
              <w:rPr>
                <w:sz w:val="16"/>
              </w:rPr>
              <w:t>To identify perceived facilitators and barriers to implementing the Active School Flag (ASF) and recommend evidence-based implementation strategies.</w:t>
            </w:r>
          </w:p>
        </w:tc>
        <w:tc>
          <w:tcPr>
            <w:tcW w:w="1108" w:type="dxa"/>
          </w:tcPr>
          <w:p w14:paraId="6BB906A0" w14:textId="77777777" w:rsidR="00FB3EB7" w:rsidRDefault="00000000">
            <w:r>
              <w:rPr>
                <w:sz w:val="16"/>
              </w:rPr>
              <w:t>A qualitative approach was used to collect data and understand the complexities associated with implementing the ASF in the secondary school setting and within diverse contexts.</w:t>
            </w:r>
          </w:p>
        </w:tc>
        <w:tc>
          <w:tcPr>
            <w:tcW w:w="1108" w:type="dxa"/>
          </w:tcPr>
          <w:p w14:paraId="34401C1D" w14:textId="77777777" w:rsidR="00FB3EB7" w:rsidRDefault="00000000">
            <w:pPr>
              <w:jc w:val="center"/>
            </w:pPr>
            <w:r>
              <w:rPr>
                <w:sz w:val="16"/>
              </w:rPr>
              <w:t>Ireland, UK</w:t>
            </w:r>
          </w:p>
        </w:tc>
        <w:tc>
          <w:tcPr>
            <w:tcW w:w="1108" w:type="dxa"/>
          </w:tcPr>
          <w:p w14:paraId="1A836545" w14:textId="77777777" w:rsidR="00FB3EB7" w:rsidRDefault="00000000">
            <w:r>
              <w:rPr>
                <w:sz w:val="16"/>
              </w:rPr>
              <w:t>School management,ASF</w:t>
            </w:r>
            <w:r>
              <w:rPr>
                <w:sz w:val="16"/>
              </w:rPr>
              <w:br/>
              <w:t>coordinator, student-leaders (aged 15–16 years) and staff committee</w:t>
            </w:r>
          </w:p>
        </w:tc>
        <w:tc>
          <w:tcPr>
            <w:tcW w:w="1108" w:type="dxa"/>
          </w:tcPr>
          <w:p w14:paraId="3DD0CEA6" w14:textId="77777777" w:rsidR="00FB3EB7" w:rsidRDefault="00000000">
            <w:pPr>
              <w:jc w:val="center"/>
            </w:pPr>
            <w:r>
              <w:rPr>
                <w:sz w:val="16"/>
              </w:rPr>
              <w:t>Evaluation</w:t>
            </w:r>
          </w:p>
        </w:tc>
        <w:tc>
          <w:tcPr>
            <w:tcW w:w="1108" w:type="dxa"/>
          </w:tcPr>
          <w:p w14:paraId="0E949431" w14:textId="77777777" w:rsidR="00FB3EB7" w:rsidRDefault="00000000">
            <w:r>
              <w:rPr>
                <w:sz w:val="16"/>
              </w:rPr>
              <w:t>CFIR was used to guide the qualitative analysis of focus group and interview data in order to identify and categorise perceived facilitators and barriers to implementation of the Active School Flag programme within secondary schools.</w:t>
            </w:r>
          </w:p>
        </w:tc>
        <w:tc>
          <w:tcPr>
            <w:tcW w:w="1108" w:type="dxa"/>
          </w:tcPr>
          <w:p w14:paraId="7505E620" w14:textId="77777777" w:rsidR="00FB3EB7" w:rsidRDefault="00000000">
            <w:r>
              <w:rPr>
                <w:sz w:val="16"/>
              </w:rPr>
              <w:t>Using CFIR domains three themes surrounding the facilitators and barriers to implementation were generated: intervention design factors (e.g. capacity building and knowledge of implementers; and interest and buy-in for the programme), organizational factors (e.g. optimization of people and the busy school environment) and interpersonal factors (e.g. communication and collaboration)</w:t>
            </w:r>
          </w:p>
        </w:tc>
        <w:tc>
          <w:tcPr>
            <w:tcW w:w="1108" w:type="dxa"/>
          </w:tcPr>
          <w:p w14:paraId="7E5A6104" w14:textId="77777777" w:rsidR="00FB3EB7" w:rsidRDefault="00000000">
            <w:r>
              <w:rPr>
                <w:sz w:val="16"/>
              </w:rPr>
              <w:t>Implementation of the ASF was influenced by intervention design, organisational, and interpersonal factors, with capacity building, buy-in, communication, and collaboration acting as key facilitators, and school workload constraints posing challenges; these findings informed targeted implementation strategies.</w:t>
            </w:r>
          </w:p>
        </w:tc>
        <w:tc>
          <w:tcPr>
            <w:tcW w:w="1108" w:type="dxa"/>
          </w:tcPr>
          <w:p w14:paraId="6C48DF58" w14:textId="77777777" w:rsidR="00FB3EB7" w:rsidRDefault="00000000">
            <w:r>
              <w:rPr>
                <w:sz w:val="16"/>
              </w:rPr>
              <w:t>The study has reaffirmed that schools are complex environments, thus exploring this complexity with end-users and identifying implementation strategies is critical to increase the likelihood of programme success. There were facilitators and barriers to ASF implementation in schools related to intervention design, organizational and interpersonal factors.</w:t>
            </w:r>
          </w:p>
        </w:tc>
      </w:tr>
      <w:tr w:rsidR="001B4693" w14:paraId="633C55CC" w14:textId="77777777">
        <w:trPr>
          <w:jc w:val="center"/>
        </w:trPr>
        <w:tc>
          <w:tcPr>
            <w:tcW w:w="1108" w:type="dxa"/>
          </w:tcPr>
          <w:p w14:paraId="08C1FA0C" w14:textId="77777777" w:rsidR="00FB3EB7" w:rsidRDefault="00000000">
            <w:pPr>
              <w:jc w:val="center"/>
            </w:pPr>
            <w:r>
              <w:rPr>
                <w:sz w:val="16"/>
              </w:rPr>
              <w:t>8</w:t>
            </w:r>
          </w:p>
        </w:tc>
        <w:tc>
          <w:tcPr>
            <w:tcW w:w="1108" w:type="dxa"/>
          </w:tcPr>
          <w:p w14:paraId="14A24E2B" w14:textId="77777777" w:rsidR="00FB3EB7" w:rsidRDefault="00000000">
            <w:r>
              <w:rPr>
                <w:sz w:val="16"/>
              </w:rPr>
              <w:t xml:space="preserve">Facilitators and Barriers to the Implementation of iSPRINT: A Sport Injury </w:t>
            </w:r>
            <w:r>
              <w:rPr>
                <w:sz w:val="16"/>
              </w:rPr>
              <w:lastRenderedPageBreak/>
              <w:t>Prevention Program in Junior High Schools</w:t>
            </w:r>
          </w:p>
        </w:tc>
        <w:tc>
          <w:tcPr>
            <w:tcW w:w="1108" w:type="dxa"/>
          </w:tcPr>
          <w:p w14:paraId="319D76C1" w14:textId="77777777" w:rsidR="00FB3EB7" w:rsidRDefault="00000000">
            <w:r>
              <w:rPr>
                <w:sz w:val="16"/>
              </w:rPr>
              <w:lastRenderedPageBreak/>
              <w:t xml:space="preserve">Sarah A. Richmond, PhD, Alex Donaldson, PhD, Alison Macpherson, PhD, </w:t>
            </w:r>
            <w:r>
              <w:rPr>
                <w:sz w:val="16"/>
              </w:rPr>
              <w:lastRenderedPageBreak/>
              <w:t>William Bridel, PhD,</w:t>
            </w:r>
            <w:r>
              <w:rPr>
                <w:sz w:val="16"/>
              </w:rPr>
              <w:br/>
              <w:t>Carla van den Berg, MSc, Caroline F. Finch, PhD,Brent Hagel, PhD, and Carolyn A. Emery, PhD</w:t>
            </w:r>
          </w:p>
        </w:tc>
        <w:tc>
          <w:tcPr>
            <w:tcW w:w="1108" w:type="dxa"/>
          </w:tcPr>
          <w:p w14:paraId="00E18742" w14:textId="77777777" w:rsidR="00FB3EB7" w:rsidRDefault="00000000">
            <w:pPr>
              <w:jc w:val="center"/>
            </w:pPr>
            <w:r>
              <w:rPr>
                <w:sz w:val="16"/>
              </w:rPr>
              <w:lastRenderedPageBreak/>
              <w:t>2020.0</w:t>
            </w:r>
          </w:p>
        </w:tc>
        <w:tc>
          <w:tcPr>
            <w:tcW w:w="1108" w:type="dxa"/>
          </w:tcPr>
          <w:p w14:paraId="670EAAD8" w14:textId="77777777" w:rsidR="00FB3EB7" w:rsidRDefault="00000000">
            <w:r>
              <w:rPr>
                <w:sz w:val="16"/>
              </w:rPr>
              <w:t>To describe the facilitators and barriers to implement</w:t>
            </w:r>
            <w:r>
              <w:rPr>
                <w:sz w:val="16"/>
              </w:rPr>
              <w:lastRenderedPageBreak/>
              <w:t>ation of a sport injury prevention program in junior high school</w:t>
            </w:r>
            <w:r>
              <w:rPr>
                <w:sz w:val="16"/>
              </w:rPr>
              <w:br/>
              <w:t>physical education (known as iSPRINT), previously shown to reduce the risk of sport-related injury in youth (age, 11-15 years).</w:t>
            </w:r>
          </w:p>
        </w:tc>
        <w:tc>
          <w:tcPr>
            <w:tcW w:w="1108" w:type="dxa"/>
          </w:tcPr>
          <w:p w14:paraId="38BCFF54" w14:textId="77777777" w:rsidR="00FB3EB7" w:rsidRDefault="00000000">
            <w:r>
              <w:rPr>
                <w:sz w:val="16"/>
              </w:rPr>
              <w:lastRenderedPageBreak/>
              <w:t xml:space="preserve">3-year RCT, examining the effectiveness of iSPRINT at reducing injury and </w:t>
            </w:r>
            <w:r>
              <w:rPr>
                <w:sz w:val="16"/>
              </w:rPr>
              <w:lastRenderedPageBreak/>
              <w:t>increasing fitness.</w:t>
            </w:r>
          </w:p>
        </w:tc>
        <w:tc>
          <w:tcPr>
            <w:tcW w:w="1108" w:type="dxa"/>
          </w:tcPr>
          <w:p w14:paraId="459C1D2C" w14:textId="77777777" w:rsidR="00FB3EB7" w:rsidRDefault="00000000">
            <w:pPr>
              <w:jc w:val="center"/>
            </w:pPr>
            <w:r>
              <w:rPr>
                <w:sz w:val="16"/>
              </w:rPr>
              <w:lastRenderedPageBreak/>
              <w:t>Canada</w:t>
            </w:r>
          </w:p>
        </w:tc>
        <w:tc>
          <w:tcPr>
            <w:tcW w:w="1108" w:type="dxa"/>
          </w:tcPr>
          <w:p w14:paraId="1117EACB" w14:textId="77777777" w:rsidR="00FB3EB7" w:rsidRDefault="00000000">
            <w:pPr>
              <w:jc w:val="center"/>
            </w:pPr>
            <w:r>
              <w:rPr>
                <w:sz w:val="16"/>
              </w:rPr>
              <w:t>PE teachers and student</w:t>
            </w:r>
            <w:r>
              <w:rPr>
                <w:sz w:val="16"/>
              </w:rPr>
              <w:br/>
              <w:t>volunteers</w:t>
            </w:r>
          </w:p>
        </w:tc>
        <w:tc>
          <w:tcPr>
            <w:tcW w:w="1108" w:type="dxa"/>
          </w:tcPr>
          <w:p w14:paraId="5D971E00" w14:textId="77777777" w:rsidR="00FB3EB7" w:rsidRDefault="00000000">
            <w:pPr>
              <w:jc w:val="center"/>
            </w:pPr>
            <w:r>
              <w:rPr>
                <w:sz w:val="16"/>
              </w:rPr>
              <w:t>Evaluation</w:t>
            </w:r>
          </w:p>
        </w:tc>
        <w:tc>
          <w:tcPr>
            <w:tcW w:w="1108" w:type="dxa"/>
          </w:tcPr>
          <w:p w14:paraId="0966BEF2" w14:textId="77777777" w:rsidR="00FB3EB7" w:rsidRDefault="00000000">
            <w:r>
              <w:rPr>
                <w:sz w:val="16"/>
              </w:rPr>
              <w:t xml:space="preserve">CFIR was used to identify facilitators and barriers. </w:t>
            </w:r>
          </w:p>
        </w:tc>
        <w:tc>
          <w:tcPr>
            <w:tcW w:w="1108" w:type="dxa"/>
          </w:tcPr>
          <w:p w14:paraId="45B7EE54" w14:textId="77777777" w:rsidR="00FB3EB7" w:rsidRDefault="00000000">
            <w:r>
              <w:rPr>
                <w:sz w:val="16"/>
              </w:rPr>
              <w:t xml:space="preserve">CFIR-Ten constructs were identified as facilitators to the implementation of iSPRINT. </w:t>
            </w:r>
            <w:r>
              <w:rPr>
                <w:sz w:val="16"/>
              </w:rPr>
              <w:lastRenderedPageBreak/>
              <w:t>The majority of data were mapped to the constructs of evidence strength and quality, adaptability, and relative advantage within the intervention characteristics domain. Other data were mapped to constructs from the inner setting domain (culture, implementation climate, and compatibility),</w:t>
            </w:r>
            <w:r>
              <w:rPr>
                <w:sz w:val="16"/>
              </w:rPr>
              <w:br/>
              <w:t>the individual characteristics domain (knowledge and beliefs), the outer setting domain (patient needs and resources), and the process domain (engaging)</w:t>
            </w:r>
          </w:p>
        </w:tc>
        <w:tc>
          <w:tcPr>
            <w:tcW w:w="1108" w:type="dxa"/>
          </w:tcPr>
          <w:p w14:paraId="3C3EF0FF" w14:textId="77777777" w:rsidR="00FB3EB7" w:rsidRDefault="00000000">
            <w:r>
              <w:rPr>
                <w:sz w:val="16"/>
              </w:rPr>
              <w:lastRenderedPageBreak/>
              <w:t xml:space="preserve">Of the 22 applicable CFIR constructs, 16 were identified in </w:t>
            </w:r>
            <w:r>
              <w:rPr>
                <w:sz w:val="16"/>
              </w:rPr>
              <w:lastRenderedPageBreak/>
              <w:t>the transcripts. The most significant facilitators to successful implementation efforts included evidence strength and quality, adaptability, implementation climate, culture, and having a high level of compatibility facilitated successful implementation efforts. Barriers to implementation included intervention complexity, planning, and readiness for implementation. Constructs that acted as both a facilitator and a barrier, dependi</w:t>
            </w:r>
            <w:r>
              <w:rPr>
                <w:sz w:val="16"/>
              </w:rPr>
              <w:lastRenderedPageBreak/>
              <w:t>ng on the context, were self-efficacy, execution, and individual identification with the organization.</w:t>
            </w:r>
          </w:p>
        </w:tc>
        <w:tc>
          <w:tcPr>
            <w:tcW w:w="1108" w:type="dxa"/>
          </w:tcPr>
          <w:p w14:paraId="55B0305D" w14:textId="77777777" w:rsidR="00FB3EB7" w:rsidRDefault="00000000">
            <w:r>
              <w:rPr>
                <w:sz w:val="16"/>
              </w:rPr>
              <w:lastRenderedPageBreak/>
              <w:t xml:space="preserve">Participants in this study reported positive attitudes about implementing iSPRINT, </w:t>
            </w:r>
            <w:r>
              <w:rPr>
                <w:sz w:val="16"/>
              </w:rPr>
              <w:lastRenderedPageBreak/>
              <w:t>citing evidence strength, adaptability, and constructs related to the organizational setting that contributed to successful implementation. Potential improvements include modifying certain program components, decreasing the number of components, and reducing the equipment required.</w:t>
            </w:r>
          </w:p>
        </w:tc>
      </w:tr>
      <w:tr w:rsidR="001B4693" w14:paraId="048788DF" w14:textId="77777777">
        <w:trPr>
          <w:jc w:val="center"/>
        </w:trPr>
        <w:tc>
          <w:tcPr>
            <w:tcW w:w="1108" w:type="dxa"/>
          </w:tcPr>
          <w:p w14:paraId="1CB4502C" w14:textId="77777777" w:rsidR="00FB3EB7" w:rsidRDefault="00000000">
            <w:pPr>
              <w:jc w:val="center"/>
            </w:pPr>
            <w:r>
              <w:rPr>
                <w:sz w:val="16"/>
              </w:rPr>
              <w:lastRenderedPageBreak/>
              <w:t>9</w:t>
            </w:r>
          </w:p>
        </w:tc>
        <w:tc>
          <w:tcPr>
            <w:tcW w:w="1108" w:type="dxa"/>
          </w:tcPr>
          <w:p w14:paraId="4C747263" w14:textId="77777777" w:rsidR="00FB3EB7" w:rsidRDefault="00000000">
            <w:r>
              <w:rPr>
                <w:sz w:val="16"/>
              </w:rPr>
              <w:t>Cultural adaptation of two school-based smoking prevention programs in Bogotá, Colombia</w:t>
            </w:r>
          </w:p>
        </w:tc>
        <w:tc>
          <w:tcPr>
            <w:tcW w:w="1108" w:type="dxa"/>
          </w:tcPr>
          <w:p w14:paraId="2A5527F8" w14:textId="77777777" w:rsidR="00FB3EB7" w:rsidRDefault="00000000">
            <w:r>
              <w:rPr>
                <w:sz w:val="16"/>
              </w:rPr>
              <w:t>Sharon Sánchez-Franco,  Luis Fernando Arias,Joaquin Jaramillo, Jennifer M. Murray, Ruth F. Hunter, Blanca Llorente, Linda Bauld, Sally Good, Judith West, Frank Kee, Olga L. Sarmiento,</w:t>
            </w:r>
          </w:p>
        </w:tc>
        <w:tc>
          <w:tcPr>
            <w:tcW w:w="1108" w:type="dxa"/>
          </w:tcPr>
          <w:p w14:paraId="1FEB0D11" w14:textId="77777777" w:rsidR="00FB3EB7" w:rsidRDefault="00000000">
            <w:pPr>
              <w:jc w:val="center"/>
            </w:pPr>
            <w:r>
              <w:rPr>
                <w:sz w:val="16"/>
              </w:rPr>
              <w:t>2021.0</w:t>
            </w:r>
          </w:p>
        </w:tc>
        <w:tc>
          <w:tcPr>
            <w:tcW w:w="1108" w:type="dxa"/>
          </w:tcPr>
          <w:p w14:paraId="176112F4" w14:textId="77777777" w:rsidR="00FB3EB7" w:rsidRDefault="00000000">
            <w:r>
              <w:rPr>
                <w:sz w:val="16"/>
              </w:rPr>
              <w:t>To describe the process of the cultural adaptation of two school-based smoking prevention interventions to be implemented in Bogota.A Stop Smoking in Schools Trial and Dead Cool, to be implemented in Bogotá, Colombia.</w:t>
            </w:r>
          </w:p>
        </w:tc>
        <w:tc>
          <w:tcPr>
            <w:tcW w:w="1108" w:type="dxa"/>
          </w:tcPr>
          <w:p w14:paraId="0220E2F3" w14:textId="77777777" w:rsidR="00FB3EB7" w:rsidRDefault="00000000">
            <w:r>
              <w:rPr>
                <w:sz w:val="16"/>
              </w:rPr>
              <w:t xml:space="preserve"> A concurrent nested mixed-methods study consisting of a qualitative descriptive case study and a quantitative pre- and post quasi-experiment without a control.</w:t>
            </w:r>
          </w:p>
        </w:tc>
        <w:tc>
          <w:tcPr>
            <w:tcW w:w="1108" w:type="dxa"/>
          </w:tcPr>
          <w:p w14:paraId="42AF429E" w14:textId="77777777" w:rsidR="00FB3EB7" w:rsidRDefault="00000000">
            <w:pPr>
              <w:jc w:val="center"/>
            </w:pPr>
            <w:r>
              <w:rPr>
                <w:sz w:val="16"/>
              </w:rPr>
              <w:t>Colombia</w:t>
            </w:r>
          </w:p>
        </w:tc>
        <w:tc>
          <w:tcPr>
            <w:tcW w:w="1108" w:type="dxa"/>
          </w:tcPr>
          <w:p w14:paraId="589B8609" w14:textId="77777777" w:rsidR="00FB3EB7" w:rsidRDefault="00000000">
            <w:r>
              <w:rPr>
                <w:sz w:val="16"/>
              </w:rPr>
              <w:t>Teachers, Individual practitioners, pupils</w:t>
            </w:r>
          </w:p>
        </w:tc>
        <w:tc>
          <w:tcPr>
            <w:tcW w:w="1108" w:type="dxa"/>
          </w:tcPr>
          <w:p w14:paraId="6171E18E" w14:textId="77777777" w:rsidR="00FB3EB7" w:rsidRDefault="00000000">
            <w:pPr>
              <w:jc w:val="center"/>
            </w:pPr>
            <w:r>
              <w:rPr>
                <w:sz w:val="16"/>
              </w:rPr>
              <w:t>Adaptation</w:t>
            </w:r>
          </w:p>
        </w:tc>
        <w:tc>
          <w:tcPr>
            <w:tcW w:w="1108" w:type="dxa"/>
          </w:tcPr>
          <w:p w14:paraId="68E70011" w14:textId="77777777" w:rsidR="00FB3EB7" w:rsidRDefault="00000000">
            <w:r>
              <w:rPr>
                <w:sz w:val="16"/>
              </w:rPr>
              <w:t xml:space="preserve">A recognized heuristic framework was used to guide the cultural adaptation of  two school-based smoking prevention interventions through five stages.Used to replicate the cultural adaptation process in different populations. Facilitates the systematic reporting and analysis of the modifications </w:t>
            </w:r>
          </w:p>
        </w:tc>
        <w:tc>
          <w:tcPr>
            <w:tcW w:w="1108" w:type="dxa"/>
          </w:tcPr>
          <w:p w14:paraId="00FA7335" w14:textId="77777777" w:rsidR="00FB3EB7" w:rsidRDefault="00000000">
            <w:r>
              <w:rPr>
                <w:sz w:val="16"/>
              </w:rPr>
              <w:t>Contextual, content, training, and implementation modifications were made to the programs to address cultural factors.  This framework reflects the complex and dynamic settings encountered in the implementation of interventions in vastly different contexts.</w:t>
            </w:r>
          </w:p>
        </w:tc>
        <w:tc>
          <w:tcPr>
            <w:tcW w:w="1108" w:type="dxa"/>
          </w:tcPr>
          <w:p w14:paraId="2322625E" w14:textId="77777777" w:rsidR="00FB3EB7" w:rsidRDefault="00000000">
            <w:r>
              <w:rPr>
                <w:sz w:val="16"/>
              </w:rPr>
              <w:t>It is important to take account of factors in the local public health structure, implementation practices, and culture, to facilitate the scaling-up of interventions in new settings.  The study findings highlight the importance of incorporating different roles in the cultural adaptation process and collaborative research.Involving pupils, teacher</w:t>
            </w:r>
            <w:r>
              <w:rPr>
                <w:sz w:val="16"/>
              </w:rPr>
              <w:lastRenderedPageBreak/>
              <w:t xml:space="preserve">s, and individual practitioners is recommended to ensure engagement and to identify issues and solutions around feasibility. </w:t>
            </w:r>
          </w:p>
        </w:tc>
        <w:tc>
          <w:tcPr>
            <w:tcW w:w="1108" w:type="dxa"/>
          </w:tcPr>
          <w:p w14:paraId="792466C5" w14:textId="77777777" w:rsidR="00FB3EB7" w:rsidRDefault="00000000">
            <w:r>
              <w:rPr>
                <w:sz w:val="16"/>
              </w:rPr>
              <w:lastRenderedPageBreak/>
              <w:t>Involving stakeholders, original program developers, and community members in the cultural adaptation of evidence-based interventions is essential to properly adapt them to the local context, and to maintain the fidelity of program implementation.</w:t>
            </w:r>
          </w:p>
        </w:tc>
      </w:tr>
      <w:tr w:rsidR="001B4693" w14:paraId="6E72852B" w14:textId="77777777">
        <w:trPr>
          <w:jc w:val="center"/>
        </w:trPr>
        <w:tc>
          <w:tcPr>
            <w:tcW w:w="1108" w:type="dxa"/>
          </w:tcPr>
          <w:p w14:paraId="5E9A8117" w14:textId="77777777" w:rsidR="00FB3EB7" w:rsidRDefault="00000000">
            <w:pPr>
              <w:jc w:val="center"/>
            </w:pPr>
            <w:r>
              <w:rPr>
                <w:sz w:val="16"/>
              </w:rPr>
              <w:t>10</w:t>
            </w:r>
          </w:p>
        </w:tc>
        <w:tc>
          <w:tcPr>
            <w:tcW w:w="1108" w:type="dxa"/>
          </w:tcPr>
          <w:p w14:paraId="68574464" w14:textId="77777777" w:rsidR="00FB3EB7" w:rsidRDefault="00000000">
            <w:r>
              <w:rPr>
                <w:sz w:val="16"/>
              </w:rPr>
              <w:t>Providers’ Experiences with Delivering School‑Based Targeted Prevention for Adolescents with Anxiety Symptoms: A Qualitative Study</w:t>
            </w:r>
          </w:p>
        </w:tc>
        <w:tc>
          <w:tcPr>
            <w:tcW w:w="1108" w:type="dxa"/>
          </w:tcPr>
          <w:p w14:paraId="76E7A5E3" w14:textId="77777777" w:rsidR="00FB3EB7" w:rsidRPr="00E61A34" w:rsidRDefault="00000000">
            <w:pPr>
              <w:rPr>
                <w:lang w:val="de-DE"/>
              </w:rPr>
            </w:pPr>
            <w:r w:rsidRPr="00E61A34">
              <w:rPr>
                <w:sz w:val="16"/>
                <w:lang w:val="de-DE"/>
              </w:rPr>
              <w:t>Elisabeth </w:t>
            </w:r>
            <w:proofErr w:type="gramStart"/>
            <w:r w:rsidRPr="00E61A34">
              <w:rPr>
                <w:sz w:val="16"/>
                <w:lang w:val="de-DE"/>
              </w:rPr>
              <w:t>Husabo  ·</w:t>
            </w:r>
            <w:proofErr w:type="gramEnd"/>
            <w:r w:rsidRPr="00E61A34">
              <w:rPr>
                <w:sz w:val="16"/>
                <w:lang w:val="de-DE"/>
              </w:rPr>
              <w:t xml:space="preserve"> Bente S. M. </w:t>
            </w:r>
            <w:proofErr w:type="gramStart"/>
            <w:r w:rsidRPr="00E61A34">
              <w:rPr>
                <w:sz w:val="16"/>
                <w:lang w:val="de-DE"/>
              </w:rPr>
              <w:t>Haugland  ·</w:t>
            </w:r>
            <w:proofErr w:type="gramEnd"/>
            <w:r w:rsidRPr="00E61A34">
              <w:rPr>
                <w:sz w:val="16"/>
                <w:lang w:val="de-DE"/>
              </w:rPr>
              <w:t xml:space="preserve"> Gro Janne </w:t>
            </w:r>
            <w:proofErr w:type="gramStart"/>
            <w:r w:rsidRPr="00E61A34">
              <w:rPr>
                <w:sz w:val="16"/>
                <w:lang w:val="de-DE"/>
              </w:rPr>
              <w:t>Wergeland  ·</w:t>
            </w:r>
            <w:proofErr w:type="gramEnd"/>
            <w:r w:rsidRPr="00E61A34">
              <w:rPr>
                <w:sz w:val="16"/>
                <w:lang w:val="de-DE"/>
              </w:rPr>
              <w:t xml:space="preserve"> Silje Maeland</w:t>
            </w:r>
          </w:p>
        </w:tc>
        <w:tc>
          <w:tcPr>
            <w:tcW w:w="1108" w:type="dxa"/>
          </w:tcPr>
          <w:p w14:paraId="2FD3F572" w14:textId="77777777" w:rsidR="00FB3EB7" w:rsidRDefault="00000000">
            <w:pPr>
              <w:jc w:val="center"/>
            </w:pPr>
            <w:r>
              <w:rPr>
                <w:sz w:val="16"/>
              </w:rPr>
              <w:t>2020.0</w:t>
            </w:r>
          </w:p>
        </w:tc>
        <w:tc>
          <w:tcPr>
            <w:tcW w:w="1108" w:type="dxa"/>
          </w:tcPr>
          <w:p w14:paraId="717BD32E" w14:textId="77777777" w:rsidR="00FB3EB7" w:rsidRDefault="00000000">
            <w:r>
              <w:rPr>
                <w:sz w:val="16"/>
              </w:rPr>
              <w:t>To explore providers’ experiences of factors facilitating successful implementation of targeted prevention for adolescent anxiety symptoms in schools.</w:t>
            </w:r>
          </w:p>
        </w:tc>
        <w:tc>
          <w:tcPr>
            <w:tcW w:w="1108" w:type="dxa"/>
          </w:tcPr>
          <w:p w14:paraId="36617177" w14:textId="77777777" w:rsidR="00FB3EB7" w:rsidRDefault="00000000">
            <w:r>
              <w:rPr>
                <w:sz w:val="16"/>
              </w:rPr>
              <w:t>A qualitative focus group study embedded within a multisite randomised controlled trial evaluating two group-based school-delivered anxiety interventions for adolescents. Focus groups were conducted to identify factors facilitating successful implementation.</w:t>
            </w:r>
          </w:p>
        </w:tc>
        <w:tc>
          <w:tcPr>
            <w:tcW w:w="1108" w:type="dxa"/>
          </w:tcPr>
          <w:p w14:paraId="534AAF7B" w14:textId="77777777" w:rsidR="00FB3EB7" w:rsidRDefault="00000000">
            <w:pPr>
              <w:jc w:val="center"/>
            </w:pPr>
            <w:r>
              <w:rPr>
                <w:sz w:val="16"/>
              </w:rPr>
              <w:t>Norway</w:t>
            </w:r>
          </w:p>
        </w:tc>
        <w:tc>
          <w:tcPr>
            <w:tcW w:w="1108" w:type="dxa"/>
          </w:tcPr>
          <w:p w14:paraId="733AE5EF" w14:textId="77777777" w:rsidR="00FB3EB7" w:rsidRDefault="00000000">
            <w:r>
              <w:rPr>
                <w:sz w:val="16"/>
              </w:rPr>
              <w:t>Providers-employed by school health services- school nurs,community psychologist,family therapist, special education teacher or community health clinics-social workers, psychiatric nurse</w:t>
            </w:r>
          </w:p>
        </w:tc>
        <w:tc>
          <w:tcPr>
            <w:tcW w:w="1108" w:type="dxa"/>
          </w:tcPr>
          <w:p w14:paraId="35940360" w14:textId="77777777" w:rsidR="00FB3EB7" w:rsidRDefault="00000000">
            <w:pPr>
              <w:jc w:val="center"/>
            </w:pPr>
            <w:r>
              <w:rPr>
                <w:sz w:val="16"/>
              </w:rPr>
              <w:t>Delivery</w:t>
            </w:r>
          </w:p>
        </w:tc>
        <w:tc>
          <w:tcPr>
            <w:tcW w:w="1108" w:type="dxa"/>
          </w:tcPr>
          <w:p w14:paraId="0A5255F7" w14:textId="77777777" w:rsidR="00FB3EB7" w:rsidRDefault="00000000">
            <w:r>
              <w:rPr>
                <w:sz w:val="16"/>
              </w:rPr>
              <w:t xml:space="preserve">The Active Implementation framework was used to describe the factors or drivers potentially influencing the success of implementation of an intervention, i.e., competency, organization, and leadership. </w:t>
            </w:r>
          </w:p>
        </w:tc>
        <w:tc>
          <w:tcPr>
            <w:tcW w:w="1108" w:type="dxa"/>
          </w:tcPr>
          <w:p w14:paraId="13B8A147" w14:textId="77777777" w:rsidR="00FB3EB7" w:rsidRDefault="00000000">
            <w:r>
              <w:rPr>
                <w:sz w:val="16"/>
              </w:rPr>
              <w:t xml:space="preserve">The AIF takes into account context through competency, organization and leaership drivers. It also highlights the importance of involving stakeholders. </w:t>
            </w:r>
          </w:p>
        </w:tc>
        <w:tc>
          <w:tcPr>
            <w:tcW w:w="1108" w:type="dxa"/>
          </w:tcPr>
          <w:p w14:paraId="2D0FCB47" w14:textId="77777777" w:rsidR="00FB3EB7" w:rsidRDefault="00000000">
            <w:r>
              <w:rPr>
                <w:sz w:val="16"/>
              </w:rPr>
              <w:t>(1) the providers gained crucial competence and increasing confidence from skills-based training, practice, supervision, as well as by support from colleagues. (2) Initial assessment interviews with adolescents and caregiver(s) facilitated tai-loring the group-based intervention to the individual ado-</w:t>
            </w:r>
            <w:r>
              <w:rPr>
                <w:sz w:val="16"/>
              </w:rPr>
              <w:lastRenderedPageBreak/>
              <w:t xml:space="preserve">lescent, increasing adolescent and parent motivation, (3) observing changes in the adolescents in how they managed their anxiety, motivated the providers to continue to recruit adolescents and implement the interventions. With increas-ing experience, the providers were able to reflect on which intervention fit different adolescents, based on the partici-pants’ cognitive abilities and severity of anxiety symptoms. (4) Cooperation with teachers were </w:t>
            </w:r>
            <w:r>
              <w:rPr>
                <w:sz w:val="16"/>
              </w:rPr>
              <w:lastRenderedPageBreak/>
              <w:t>deemed important for successful recruitment of adolescents and the delivery of the interventions.</w:t>
            </w:r>
          </w:p>
        </w:tc>
        <w:tc>
          <w:tcPr>
            <w:tcW w:w="1108" w:type="dxa"/>
          </w:tcPr>
          <w:p w14:paraId="51F63C42" w14:textId="77777777" w:rsidR="00FB3EB7" w:rsidRDefault="00000000">
            <w:r>
              <w:rPr>
                <w:sz w:val="16"/>
              </w:rPr>
              <w:lastRenderedPageBreak/>
              <w:t>Results show that providers trained to deliver anxiety CBT group interventions in schools experience mastery and feeling of competence when receiving support, training, and supervision. The findingsof the paper align with the organization and competency drivers in AIF and may guide prioritization in future implementation efforts of school-based prevention.</w:t>
            </w:r>
          </w:p>
        </w:tc>
      </w:tr>
      <w:tr w:rsidR="001B4693" w14:paraId="5FDA633E" w14:textId="77777777">
        <w:trPr>
          <w:jc w:val="center"/>
        </w:trPr>
        <w:tc>
          <w:tcPr>
            <w:tcW w:w="1108" w:type="dxa"/>
          </w:tcPr>
          <w:p w14:paraId="3A6BB09E" w14:textId="77777777" w:rsidR="00FB3EB7" w:rsidRDefault="00000000">
            <w:pPr>
              <w:jc w:val="center"/>
            </w:pPr>
            <w:r>
              <w:rPr>
                <w:sz w:val="16"/>
              </w:rPr>
              <w:lastRenderedPageBreak/>
              <w:t>11</w:t>
            </w:r>
          </w:p>
        </w:tc>
        <w:tc>
          <w:tcPr>
            <w:tcW w:w="1108" w:type="dxa"/>
          </w:tcPr>
          <w:p w14:paraId="506369C0" w14:textId="77777777" w:rsidR="00FB3EB7" w:rsidRDefault="00000000">
            <w:r>
              <w:rPr>
                <w:sz w:val="16"/>
              </w:rPr>
              <w:t>Expanding our conceptualization of program implementation: lessons from the genealogy of a school-based nutrition program</w:t>
            </w:r>
          </w:p>
        </w:tc>
        <w:tc>
          <w:tcPr>
            <w:tcW w:w="1108" w:type="dxa"/>
          </w:tcPr>
          <w:p w14:paraId="10DCC81D" w14:textId="77777777" w:rsidR="00FB3EB7" w:rsidRDefault="00000000">
            <w:pPr>
              <w:jc w:val="center"/>
            </w:pPr>
            <w:r>
              <w:rPr>
                <w:sz w:val="16"/>
              </w:rPr>
              <w:t>Sherri Bisset and Louise Potvin</w:t>
            </w:r>
          </w:p>
        </w:tc>
        <w:tc>
          <w:tcPr>
            <w:tcW w:w="1108" w:type="dxa"/>
          </w:tcPr>
          <w:p w14:paraId="00F5C074" w14:textId="77777777" w:rsidR="00FB3EB7" w:rsidRDefault="00000000">
            <w:pPr>
              <w:jc w:val="center"/>
            </w:pPr>
            <w:r>
              <w:rPr>
                <w:sz w:val="16"/>
              </w:rPr>
              <w:t>2006.0</w:t>
            </w:r>
          </w:p>
        </w:tc>
        <w:tc>
          <w:tcPr>
            <w:tcW w:w="1108" w:type="dxa"/>
          </w:tcPr>
          <w:p w14:paraId="6EE4D34B" w14:textId="77777777" w:rsidR="00FB3EB7" w:rsidRDefault="00000000">
            <w:r>
              <w:rPr>
                <w:sz w:val="16"/>
              </w:rPr>
              <w:t xml:space="preserve">This work presents a theoretical framework in which health promotion and health education program implementation can be conceived as an open dynamic system. </w:t>
            </w:r>
          </w:p>
        </w:tc>
        <w:tc>
          <w:tcPr>
            <w:tcW w:w="1108" w:type="dxa"/>
          </w:tcPr>
          <w:p w14:paraId="5B8AC414" w14:textId="77777777" w:rsidR="00FB3EB7" w:rsidRDefault="00000000">
            <w:r>
              <w:rPr>
                <w:sz w:val="16"/>
              </w:rPr>
              <w:t>A qualitative, theory-driven program genealogy study examining the evolution of a school-based nutrition programme. Data were derived from two interviews and three historical documents, with historical events reconstructed using a tree analogy and analysed using concepts from actor-network theory to examine implementation as a dynamic system.</w:t>
            </w:r>
          </w:p>
        </w:tc>
        <w:tc>
          <w:tcPr>
            <w:tcW w:w="1108" w:type="dxa"/>
          </w:tcPr>
          <w:p w14:paraId="759124EE" w14:textId="77777777" w:rsidR="00FB3EB7" w:rsidRDefault="00000000">
            <w:pPr>
              <w:jc w:val="center"/>
            </w:pPr>
            <w:r>
              <w:rPr>
                <w:sz w:val="16"/>
              </w:rPr>
              <w:t>Canada</w:t>
            </w:r>
          </w:p>
        </w:tc>
        <w:tc>
          <w:tcPr>
            <w:tcW w:w="1108" w:type="dxa"/>
          </w:tcPr>
          <w:p w14:paraId="5C42AD5A" w14:textId="77777777" w:rsidR="00FB3EB7" w:rsidRDefault="00000000">
            <w:r>
              <w:rPr>
                <w:sz w:val="16"/>
              </w:rPr>
              <w:t>Nutritionists, classroom teachers, volunteer parents, and community development workers.</w:t>
            </w:r>
          </w:p>
        </w:tc>
        <w:tc>
          <w:tcPr>
            <w:tcW w:w="1108" w:type="dxa"/>
          </w:tcPr>
          <w:p w14:paraId="05014F4F" w14:textId="77777777" w:rsidR="00FB3EB7" w:rsidRDefault="00000000">
            <w:r>
              <w:rPr>
                <w:sz w:val="16"/>
              </w:rPr>
              <w:t>Multi-phase implementation across programme development, adaptation, and sustainment.</w:t>
            </w:r>
          </w:p>
        </w:tc>
        <w:tc>
          <w:tcPr>
            <w:tcW w:w="1108" w:type="dxa"/>
          </w:tcPr>
          <w:p w14:paraId="1E4C359C" w14:textId="77777777" w:rsidR="00FB3EB7" w:rsidRDefault="00000000">
            <w:r>
              <w:rPr>
                <w:sz w:val="16"/>
              </w:rPr>
              <w:t xml:space="preserve"> In the paper, the Actor-network theory has been deployed to construct a program genealogy by tracing the evolution of an elementary school-based nutrition program from its conception to its recent form. It argues that health promotion and health education program implementation can be conceived as an </w:t>
            </w:r>
            <w:r>
              <w:rPr>
                <w:sz w:val="16"/>
              </w:rPr>
              <w:lastRenderedPageBreak/>
              <w:t xml:space="preserve">open dynamic system. </w:t>
            </w:r>
          </w:p>
        </w:tc>
        <w:tc>
          <w:tcPr>
            <w:tcW w:w="1108" w:type="dxa"/>
          </w:tcPr>
          <w:p w14:paraId="6CB16614" w14:textId="77777777" w:rsidR="00FB3EB7" w:rsidRDefault="00000000">
            <w:r>
              <w:rPr>
                <w:sz w:val="16"/>
              </w:rPr>
              <w:lastRenderedPageBreak/>
              <w:t xml:space="preserve">It posits that both human and non-human entities are interconnected in networks that shape social phenomena. maps out the complex relationships between various stakeholders (teacher, student, parents, policymakers) and the tools and resources they use. health promotion programs are progressive "negotiated spaces" resulting in a "constant evolution of program contours," - actors and their interests are essential </w:t>
            </w:r>
            <w:r>
              <w:rPr>
                <w:sz w:val="16"/>
              </w:rPr>
              <w:lastRenderedPageBreak/>
              <w:t>components in the development of a program’s model and in understanding the features that contribute to a program’s success</w:t>
            </w:r>
          </w:p>
        </w:tc>
        <w:tc>
          <w:tcPr>
            <w:tcW w:w="1108" w:type="dxa"/>
          </w:tcPr>
          <w:p w14:paraId="6CA6073F" w14:textId="77777777" w:rsidR="00FB3EB7" w:rsidRDefault="00000000">
            <w:r>
              <w:rPr>
                <w:sz w:val="16"/>
              </w:rPr>
              <w:lastRenderedPageBreak/>
              <w:t>The results highlight the important role played by the involved actors during program implementation and suggest the need to take these interests into consideration during all phases of program planning.</w:t>
            </w:r>
          </w:p>
        </w:tc>
        <w:tc>
          <w:tcPr>
            <w:tcW w:w="1108" w:type="dxa"/>
          </w:tcPr>
          <w:p w14:paraId="3870F100" w14:textId="77777777" w:rsidR="00FB3EB7" w:rsidRDefault="00000000">
            <w:r>
              <w:rPr>
                <w:sz w:val="16"/>
              </w:rPr>
              <w:t>Programs, like innovations are progressive.Health promotion programs may be most effectively utilized and effect change when permit-ted to develop new responses to health issues over time based upon the changing needs and interests of the people involved.The paper concludes that adopting the view that health promotion programs are "negotiated spaces" resulting in a "constant evolution of program contours," would implicate that actors and their interests are essential components in the developme</w:t>
            </w:r>
            <w:r>
              <w:rPr>
                <w:sz w:val="16"/>
              </w:rPr>
              <w:lastRenderedPageBreak/>
              <w:t xml:space="preserve">nt of a program’s model and in understanding the features that contribute to a program’s success. The concepts of problematization and controversy elaborated upon within the actor-network theory can help explain how compromise is negotiated between conﬂicting interests.  </w:t>
            </w:r>
          </w:p>
        </w:tc>
      </w:tr>
      <w:tr w:rsidR="001B4693" w14:paraId="6448DDFA" w14:textId="77777777">
        <w:trPr>
          <w:jc w:val="center"/>
        </w:trPr>
        <w:tc>
          <w:tcPr>
            <w:tcW w:w="1108" w:type="dxa"/>
          </w:tcPr>
          <w:p w14:paraId="581E1DFC" w14:textId="77777777" w:rsidR="00FB3EB7" w:rsidRDefault="00000000">
            <w:pPr>
              <w:jc w:val="center"/>
            </w:pPr>
            <w:r>
              <w:rPr>
                <w:sz w:val="16"/>
              </w:rPr>
              <w:lastRenderedPageBreak/>
              <w:t>12</w:t>
            </w:r>
          </w:p>
        </w:tc>
        <w:tc>
          <w:tcPr>
            <w:tcW w:w="1108" w:type="dxa"/>
          </w:tcPr>
          <w:p w14:paraId="16712BEF" w14:textId="77777777" w:rsidR="00FB3EB7" w:rsidRDefault="00000000">
            <w:r>
              <w:rPr>
                <w:sz w:val="16"/>
              </w:rPr>
              <w:t>Schools’ capacity to absorb a Healthy School approach</w:t>
            </w:r>
            <w:r>
              <w:rPr>
                <w:sz w:val="16"/>
              </w:rPr>
              <w:br/>
              <w:t>into their operations Insights from a realist evaluation</w:t>
            </w:r>
          </w:p>
        </w:tc>
        <w:tc>
          <w:tcPr>
            <w:tcW w:w="1108" w:type="dxa"/>
          </w:tcPr>
          <w:p w14:paraId="0EAF2C12" w14:textId="77777777" w:rsidR="00FB3EB7" w:rsidRPr="00E61A34" w:rsidRDefault="00000000">
            <w:pPr>
              <w:rPr>
                <w:lang w:val="fr-FR"/>
              </w:rPr>
            </w:pPr>
            <w:r w:rsidRPr="00E61A34">
              <w:rPr>
                <w:sz w:val="16"/>
                <w:lang w:val="fr-FR"/>
              </w:rPr>
              <w:t xml:space="preserve">Marthe </w:t>
            </w:r>
            <w:proofErr w:type="spellStart"/>
            <w:proofErr w:type="gramStart"/>
            <w:r w:rsidRPr="00E61A34">
              <w:rPr>
                <w:sz w:val="16"/>
                <w:lang w:val="fr-FR"/>
              </w:rPr>
              <w:t>Deschesnes,Nathalie</w:t>
            </w:r>
            <w:proofErr w:type="spellEnd"/>
            <w:proofErr w:type="gramEnd"/>
            <w:r w:rsidRPr="00E61A34">
              <w:rPr>
                <w:sz w:val="16"/>
                <w:lang w:val="fr-FR"/>
              </w:rPr>
              <w:t xml:space="preserve"> </w:t>
            </w:r>
            <w:proofErr w:type="spellStart"/>
            <w:proofErr w:type="gramStart"/>
            <w:r w:rsidRPr="00E61A34">
              <w:rPr>
                <w:sz w:val="16"/>
                <w:lang w:val="fr-FR"/>
              </w:rPr>
              <w:t>Drouin,Caroline</w:t>
            </w:r>
            <w:proofErr w:type="spellEnd"/>
            <w:proofErr w:type="gramEnd"/>
            <w:r w:rsidRPr="00E61A34">
              <w:rPr>
                <w:sz w:val="16"/>
                <w:lang w:val="fr-FR"/>
              </w:rPr>
              <w:t xml:space="preserve"> </w:t>
            </w:r>
            <w:proofErr w:type="spellStart"/>
            <w:proofErr w:type="gramStart"/>
            <w:r w:rsidRPr="00E61A34">
              <w:rPr>
                <w:sz w:val="16"/>
                <w:lang w:val="fr-FR"/>
              </w:rPr>
              <w:t>Tessier,Yves</w:t>
            </w:r>
            <w:proofErr w:type="spellEnd"/>
            <w:proofErr w:type="gramEnd"/>
            <w:r w:rsidRPr="00E61A34">
              <w:rPr>
                <w:sz w:val="16"/>
                <w:lang w:val="fr-FR"/>
              </w:rPr>
              <w:t xml:space="preserve"> Couturier</w:t>
            </w:r>
          </w:p>
        </w:tc>
        <w:tc>
          <w:tcPr>
            <w:tcW w:w="1108" w:type="dxa"/>
          </w:tcPr>
          <w:p w14:paraId="713A6383" w14:textId="77777777" w:rsidR="00FB3EB7" w:rsidRDefault="00000000">
            <w:pPr>
              <w:jc w:val="center"/>
            </w:pPr>
            <w:r>
              <w:rPr>
                <w:sz w:val="16"/>
              </w:rPr>
              <w:t>2014.0</w:t>
            </w:r>
          </w:p>
        </w:tc>
        <w:tc>
          <w:tcPr>
            <w:tcW w:w="1108" w:type="dxa"/>
          </w:tcPr>
          <w:p w14:paraId="68088289" w14:textId="77777777" w:rsidR="00FB3EB7" w:rsidRDefault="00000000">
            <w:r>
              <w:rPr>
                <w:sz w:val="16"/>
              </w:rPr>
              <w:t xml:space="preserve"> To understand how a Canadian intervention based on a professional development (PD) model did or did not influence schools’ capacities to absorb a Healthy School (HS) </w:t>
            </w:r>
            <w:r>
              <w:rPr>
                <w:sz w:val="16"/>
              </w:rPr>
              <w:lastRenderedPageBreak/>
              <w:t>approach into their operations.</w:t>
            </w:r>
          </w:p>
        </w:tc>
        <w:tc>
          <w:tcPr>
            <w:tcW w:w="1108" w:type="dxa"/>
          </w:tcPr>
          <w:p w14:paraId="2984BBFB" w14:textId="77777777" w:rsidR="00FB3EB7" w:rsidRDefault="00000000">
            <w:r>
              <w:rPr>
                <w:sz w:val="16"/>
              </w:rPr>
              <w:lastRenderedPageBreak/>
              <w:t>Realist evaluation-Multiple qualitative methods were used to capture how the changes were achieved by collecting data from various stakeholders involved in the intervention.</w:t>
            </w:r>
          </w:p>
        </w:tc>
        <w:tc>
          <w:tcPr>
            <w:tcW w:w="1108" w:type="dxa"/>
          </w:tcPr>
          <w:p w14:paraId="642C4979" w14:textId="77777777" w:rsidR="00FB3EB7" w:rsidRDefault="00000000">
            <w:pPr>
              <w:jc w:val="center"/>
            </w:pPr>
            <w:r>
              <w:rPr>
                <w:sz w:val="16"/>
              </w:rPr>
              <w:t>Canada</w:t>
            </w:r>
          </w:p>
        </w:tc>
        <w:tc>
          <w:tcPr>
            <w:tcW w:w="1108" w:type="dxa"/>
          </w:tcPr>
          <w:p w14:paraId="120B9721" w14:textId="77777777" w:rsidR="00FB3EB7" w:rsidRDefault="00000000">
            <w:r>
              <w:rPr>
                <w:sz w:val="16"/>
              </w:rPr>
              <w:t>Professional development facilitators and school-level stakeholders (school staff and leadership).</w:t>
            </w:r>
          </w:p>
        </w:tc>
        <w:tc>
          <w:tcPr>
            <w:tcW w:w="1108" w:type="dxa"/>
          </w:tcPr>
          <w:p w14:paraId="61B17D3E" w14:textId="77777777" w:rsidR="00FB3EB7" w:rsidRDefault="00000000">
            <w:pPr>
              <w:jc w:val="center"/>
            </w:pPr>
            <w:r>
              <w:rPr>
                <w:sz w:val="16"/>
              </w:rPr>
              <w:t>Evaluation</w:t>
            </w:r>
          </w:p>
        </w:tc>
        <w:tc>
          <w:tcPr>
            <w:tcW w:w="1108" w:type="dxa"/>
          </w:tcPr>
          <w:p w14:paraId="711E8C76" w14:textId="77777777" w:rsidR="00FB3EB7" w:rsidRDefault="00000000">
            <w:r>
              <w:rPr>
                <w:sz w:val="16"/>
              </w:rPr>
              <w:t>Professional Development (PD) model - To evaluate school’s capacity to absorb healthy school appraoch into their operations.</w:t>
            </w:r>
          </w:p>
        </w:tc>
        <w:tc>
          <w:tcPr>
            <w:tcW w:w="1108" w:type="dxa"/>
          </w:tcPr>
          <w:p w14:paraId="3BFF7C02" w14:textId="77777777" w:rsidR="00FB3EB7" w:rsidRDefault="00000000">
            <w:r>
              <w:rPr>
                <w:sz w:val="16"/>
              </w:rPr>
              <w:t xml:space="preserve">Organizational context . External modulators-Minitries’ directives, policies, financial and administrative support. </w:t>
            </w:r>
            <w:r>
              <w:rPr>
                <w:sz w:val="16"/>
              </w:rPr>
              <w:br/>
              <w:t>Internal modulators- social climate, stability of the administration, resources, time, school size and population.</w:t>
            </w:r>
          </w:p>
        </w:tc>
        <w:tc>
          <w:tcPr>
            <w:tcW w:w="1108" w:type="dxa"/>
          </w:tcPr>
          <w:p w14:paraId="53453D5B" w14:textId="77777777" w:rsidR="00FB3EB7" w:rsidRDefault="00000000">
            <w:r>
              <w:rPr>
                <w:sz w:val="16"/>
              </w:rPr>
              <w:t>The refined theory, based on empirical findings, can enable facilitators and practitioners to gain a deeper understanding of the action mechanisms shown to be determining in the success of HS implementation.</w:t>
            </w:r>
          </w:p>
        </w:tc>
        <w:tc>
          <w:tcPr>
            <w:tcW w:w="1108" w:type="dxa"/>
          </w:tcPr>
          <w:p w14:paraId="224FA3BA" w14:textId="77777777" w:rsidR="00FB3EB7" w:rsidRDefault="00000000">
            <w:r>
              <w:rPr>
                <w:sz w:val="16"/>
              </w:rPr>
              <w:t>Professional development can enhance schools’ organisational capacity to absorb Healthy School initiatives, though sustaining routine use remains challenging; the refined realist theory provides actionable insights into the mechanisms underpinning successful implementation.</w:t>
            </w:r>
          </w:p>
        </w:tc>
      </w:tr>
      <w:tr w:rsidR="001B4693" w14:paraId="577A4C71" w14:textId="77777777">
        <w:trPr>
          <w:jc w:val="center"/>
        </w:trPr>
        <w:tc>
          <w:tcPr>
            <w:tcW w:w="1108" w:type="dxa"/>
          </w:tcPr>
          <w:p w14:paraId="5A789DA1" w14:textId="77777777" w:rsidR="00FB3EB7" w:rsidRDefault="00000000">
            <w:pPr>
              <w:jc w:val="center"/>
            </w:pPr>
            <w:r>
              <w:rPr>
                <w:sz w:val="16"/>
              </w:rPr>
              <w:t>13</w:t>
            </w:r>
          </w:p>
        </w:tc>
        <w:tc>
          <w:tcPr>
            <w:tcW w:w="1108" w:type="dxa"/>
          </w:tcPr>
          <w:p w14:paraId="60441336" w14:textId="77777777" w:rsidR="00FB3EB7" w:rsidRDefault="00000000">
            <w:r>
              <w:rPr>
                <w:sz w:val="16"/>
              </w:rPr>
              <w:t>The Devil’s in the Detail: Implementation Fidelity in Evaluating a School-Based Prevention Programme for Children Under 12</w:t>
            </w:r>
          </w:p>
        </w:tc>
        <w:tc>
          <w:tcPr>
            <w:tcW w:w="1108" w:type="dxa"/>
          </w:tcPr>
          <w:p w14:paraId="2EA1E3C6" w14:textId="77777777" w:rsidR="00FB3EB7" w:rsidRPr="00E61A34" w:rsidRDefault="00000000">
            <w:pPr>
              <w:rPr>
                <w:lang w:val="de-DE"/>
              </w:rPr>
            </w:pPr>
            <w:r w:rsidRPr="00E61A34">
              <w:rPr>
                <w:sz w:val="16"/>
                <w:lang w:val="de-DE"/>
              </w:rPr>
              <w:t>Zain Kurdi· Annemarie Millar· Christine Anne Barter · Nicky Stanley</w:t>
            </w:r>
          </w:p>
        </w:tc>
        <w:tc>
          <w:tcPr>
            <w:tcW w:w="1108" w:type="dxa"/>
          </w:tcPr>
          <w:p w14:paraId="13ABDEA7" w14:textId="77777777" w:rsidR="00FB3EB7" w:rsidRDefault="00000000">
            <w:pPr>
              <w:jc w:val="center"/>
            </w:pPr>
            <w:r>
              <w:rPr>
                <w:sz w:val="16"/>
              </w:rPr>
              <w:t>2023.0</w:t>
            </w:r>
          </w:p>
        </w:tc>
        <w:tc>
          <w:tcPr>
            <w:tcW w:w="1108" w:type="dxa"/>
          </w:tcPr>
          <w:p w14:paraId="4389573A" w14:textId="77777777" w:rsidR="00FB3EB7" w:rsidRDefault="00000000">
            <w:r>
              <w:rPr>
                <w:sz w:val="16"/>
              </w:rPr>
              <w:t>This paper examines implementation fidelity (IF) and the underpinning conceptual framework drawing on the evaluation of a UK-wide, manualized child abuse and neglect prevention program for elementary schools.</w:t>
            </w:r>
          </w:p>
        </w:tc>
        <w:tc>
          <w:tcPr>
            <w:tcW w:w="1108" w:type="dxa"/>
          </w:tcPr>
          <w:p w14:paraId="06E42C82" w14:textId="77777777" w:rsidR="00FB3EB7" w:rsidRDefault="00000000">
            <w:r>
              <w:rPr>
                <w:sz w:val="16"/>
              </w:rPr>
              <w:t>The literature on program fidelity and critical components of the program evaluated to identify three dimensions of IF: Coverage, Quality and Context.</w:t>
            </w:r>
          </w:p>
        </w:tc>
        <w:tc>
          <w:tcPr>
            <w:tcW w:w="1108" w:type="dxa"/>
          </w:tcPr>
          <w:p w14:paraId="7A8C21EF" w14:textId="77777777" w:rsidR="00FB3EB7" w:rsidRDefault="00000000">
            <w:pPr>
              <w:jc w:val="center"/>
            </w:pPr>
            <w:r>
              <w:rPr>
                <w:sz w:val="16"/>
              </w:rPr>
              <w:t>UK</w:t>
            </w:r>
          </w:p>
        </w:tc>
        <w:tc>
          <w:tcPr>
            <w:tcW w:w="1108" w:type="dxa"/>
          </w:tcPr>
          <w:p w14:paraId="6CFEBC31" w14:textId="77777777" w:rsidR="00FB3EB7" w:rsidRDefault="00000000">
            <w:pPr>
              <w:jc w:val="center"/>
            </w:pPr>
            <w:r>
              <w:rPr>
                <w:sz w:val="16"/>
              </w:rPr>
              <w:t>School staff</w:t>
            </w:r>
          </w:p>
        </w:tc>
        <w:tc>
          <w:tcPr>
            <w:tcW w:w="1108" w:type="dxa"/>
          </w:tcPr>
          <w:p w14:paraId="03869313" w14:textId="77777777" w:rsidR="00FB3EB7" w:rsidRDefault="00000000">
            <w:pPr>
              <w:jc w:val="center"/>
            </w:pPr>
            <w:r>
              <w:rPr>
                <w:sz w:val="16"/>
              </w:rPr>
              <w:t>Evaluation</w:t>
            </w:r>
          </w:p>
        </w:tc>
        <w:tc>
          <w:tcPr>
            <w:tcW w:w="1108" w:type="dxa"/>
          </w:tcPr>
          <w:p w14:paraId="5CC4E956" w14:textId="77777777" w:rsidR="00FB3EB7" w:rsidRDefault="00000000">
            <w:r>
              <w:rPr>
                <w:sz w:val="16"/>
              </w:rPr>
              <w:t>Implementation fidelity measurement framework -To measure three implementation fidelity dimensions-Coverage, Quality and Context  (Kurdi et al., 2023)</w:t>
            </w:r>
          </w:p>
        </w:tc>
        <w:tc>
          <w:tcPr>
            <w:tcW w:w="1108" w:type="dxa"/>
          </w:tcPr>
          <w:p w14:paraId="0938733E" w14:textId="77777777" w:rsidR="00FB3EB7" w:rsidRDefault="00000000">
            <w:r>
              <w:rPr>
                <w:sz w:val="16"/>
              </w:rPr>
              <w:t>The context dimension included all aspects of inner setting referring to the school space, in addition to stakeholders’ (school staff) and beneficiaries’ (children’s) engagement.</w:t>
            </w:r>
          </w:p>
        </w:tc>
        <w:tc>
          <w:tcPr>
            <w:tcW w:w="1108" w:type="dxa"/>
          </w:tcPr>
          <w:p w14:paraId="55A9D3AF" w14:textId="77777777" w:rsidR="00FB3EB7" w:rsidRDefault="00000000">
            <w:r>
              <w:rPr>
                <w:sz w:val="16"/>
              </w:rPr>
              <w:t>Observation analysis demonstrated consistency in the coverage of content when delivering assemblies for both younger and older children with at least 76% coverage of content across the assemblies. However, observation analysis revealed greater levels of variability in the delivery of workshops. Material on sexual abuse was less fully covered and chil-dren reported that some facilitat</w:t>
            </w:r>
            <w:r>
              <w:rPr>
                <w:sz w:val="16"/>
              </w:rPr>
              <w:lastRenderedPageBreak/>
              <w:t>ors lacked confidence and clarity in delivering this material</w:t>
            </w:r>
          </w:p>
        </w:tc>
        <w:tc>
          <w:tcPr>
            <w:tcW w:w="1108" w:type="dxa"/>
          </w:tcPr>
          <w:p w14:paraId="6F2AC952" w14:textId="77777777" w:rsidR="00FB3EB7" w:rsidRDefault="00000000">
            <w:r>
              <w:rPr>
                <w:sz w:val="16"/>
              </w:rPr>
              <w:lastRenderedPageBreak/>
              <w:t>The findings demonstrate the value of systematised observations for capturing programme content coverage and underscore the need for robust scoring protocols and observer training prior to evaluating programme delivery. Integrating implementation fidelity training for programme facilitators and implementers is essential to support effective monitoring and maintain quality, despite variation in delivery and setting.</w:t>
            </w:r>
          </w:p>
        </w:tc>
      </w:tr>
      <w:tr w:rsidR="001B4693" w14:paraId="2004203F" w14:textId="77777777">
        <w:trPr>
          <w:jc w:val="center"/>
        </w:trPr>
        <w:tc>
          <w:tcPr>
            <w:tcW w:w="1108" w:type="dxa"/>
          </w:tcPr>
          <w:p w14:paraId="09D37C6C" w14:textId="77777777" w:rsidR="00FB3EB7" w:rsidRDefault="00000000">
            <w:pPr>
              <w:jc w:val="center"/>
            </w:pPr>
            <w:r>
              <w:rPr>
                <w:sz w:val="16"/>
              </w:rPr>
              <w:t>14</w:t>
            </w:r>
          </w:p>
        </w:tc>
        <w:tc>
          <w:tcPr>
            <w:tcW w:w="1108" w:type="dxa"/>
          </w:tcPr>
          <w:p w14:paraId="1158E7E5" w14:textId="77777777" w:rsidR="00FB3EB7" w:rsidRDefault="00000000">
            <w:r>
              <w:rPr>
                <w:sz w:val="16"/>
              </w:rPr>
              <w:t>Barriers and facilitators to the nationwide dissemination of the Dutch school-based obesity prevention programme DOiT</w:t>
            </w:r>
          </w:p>
        </w:tc>
        <w:tc>
          <w:tcPr>
            <w:tcW w:w="1108" w:type="dxa"/>
          </w:tcPr>
          <w:p w14:paraId="1AC4F98F" w14:textId="77777777" w:rsidR="00FB3EB7" w:rsidRDefault="00000000">
            <w:r>
              <w:rPr>
                <w:sz w:val="16"/>
              </w:rPr>
              <w:t xml:space="preserve">Femke van Nassau, Amika S. Singh, Doris Broekhuizen, Willem van Mechelen, </w:t>
            </w:r>
            <w:r>
              <w:rPr>
                <w:sz w:val="16"/>
              </w:rPr>
              <w:br/>
              <w:t>Johannes Brug, Mai J. M. Chinapaw</w:t>
            </w:r>
          </w:p>
        </w:tc>
        <w:tc>
          <w:tcPr>
            <w:tcW w:w="1108" w:type="dxa"/>
          </w:tcPr>
          <w:p w14:paraId="11A6B3BA" w14:textId="77777777" w:rsidR="00FB3EB7" w:rsidRDefault="00000000">
            <w:pPr>
              <w:jc w:val="center"/>
            </w:pPr>
            <w:r>
              <w:rPr>
                <w:sz w:val="16"/>
              </w:rPr>
              <w:t>2016.0</w:t>
            </w:r>
          </w:p>
        </w:tc>
        <w:tc>
          <w:tcPr>
            <w:tcW w:w="1108" w:type="dxa"/>
          </w:tcPr>
          <w:p w14:paraId="434992B4" w14:textId="77777777" w:rsidR="00FB3EB7" w:rsidRDefault="00000000">
            <w:r>
              <w:rPr>
                <w:sz w:val="16"/>
              </w:rPr>
              <w:t>The article describes the barriers and facilitating factors to the adoption, implementation and con-tinuation of the Dutch Obesity Intervention in Teenagers.</w:t>
            </w:r>
          </w:p>
        </w:tc>
        <w:tc>
          <w:tcPr>
            <w:tcW w:w="1108" w:type="dxa"/>
          </w:tcPr>
          <w:p w14:paraId="788DDCB4" w14:textId="77777777" w:rsidR="00FB3EB7" w:rsidRDefault="00000000">
            <w:r>
              <w:rPr>
                <w:sz w:val="16"/>
              </w:rPr>
              <w:t>Adoption, implementation, and continuation of the programme were evaluated in 20 voluntary prevocational schools. Semi‑structured interviews were conducted with DOiT coordinators and/or teachers (n = 44) at the end of the first and second year of the 2‑year implementation period.</w:t>
            </w:r>
          </w:p>
        </w:tc>
        <w:tc>
          <w:tcPr>
            <w:tcW w:w="1108" w:type="dxa"/>
          </w:tcPr>
          <w:p w14:paraId="7558D302" w14:textId="77777777" w:rsidR="00FB3EB7" w:rsidRDefault="00000000">
            <w:pPr>
              <w:jc w:val="center"/>
            </w:pPr>
            <w:r>
              <w:rPr>
                <w:sz w:val="16"/>
              </w:rPr>
              <w:t>Netherlands</w:t>
            </w:r>
          </w:p>
        </w:tc>
        <w:tc>
          <w:tcPr>
            <w:tcW w:w="1108" w:type="dxa"/>
          </w:tcPr>
          <w:p w14:paraId="6BA3EA09" w14:textId="77777777" w:rsidR="00FB3EB7" w:rsidRDefault="00000000">
            <w:pPr>
              <w:jc w:val="center"/>
            </w:pPr>
            <w:r>
              <w:rPr>
                <w:sz w:val="16"/>
              </w:rPr>
              <w:t>Teachers and School staff</w:t>
            </w:r>
          </w:p>
        </w:tc>
        <w:tc>
          <w:tcPr>
            <w:tcW w:w="1108" w:type="dxa"/>
          </w:tcPr>
          <w:p w14:paraId="0A565448" w14:textId="77777777" w:rsidR="00FB3EB7" w:rsidRDefault="00000000">
            <w:pPr>
              <w:jc w:val="center"/>
            </w:pPr>
            <w:r>
              <w:rPr>
                <w:sz w:val="16"/>
              </w:rPr>
              <w:t>Adaption and dissemination</w:t>
            </w:r>
          </w:p>
        </w:tc>
        <w:tc>
          <w:tcPr>
            <w:tcW w:w="1108" w:type="dxa"/>
          </w:tcPr>
          <w:p w14:paraId="2CEC0F1F" w14:textId="77777777" w:rsidR="00FB3EB7" w:rsidRDefault="00000000">
            <w:r>
              <w:rPr>
                <w:sz w:val="16"/>
              </w:rPr>
              <w:t xml:space="preserve">The innovation framework developed by Fleuren et al.was employed, with its five categories of impeding and facilitating determinants adapted to the school setting. </w:t>
            </w:r>
          </w:p>
        </w:tc>
        <w:tc>
          <w:tcPr>
            <w:tcW w:w="1108" w:type="dxa"/>
          </w:tcPr>
          <w:p w14:paraId="770CDE3E" w14:textId="77777777" w:rsidR="00FB3EB7" w:rsidRDefault="00000000">
            <w:r>
              <w:rPr>
                <w:sz w:val="16"/>
              </w:rPr>
              <w:t xml:space="preserve">The context inlcuded school health policy, organziational factors- decision making processes in the school, available time and budget, individual factors- teachers’ knowledge, skills, self- efficacy, intention to implement the program, flexibility of the program.   </w:t>
            </w:r>
          </w:p>
        </w:tc>
        <w:tc>
          <w:tcPr>
            <w:tcW w:w="1108" w:type="dxa"/>
          </w:tcPr>
          <w:p w14:paraId="43B6E363" w14:textId="77777777" w:rsidR="00FB3EB7" w:rsidRDefault="00000000">
            <w:r>
              <w:rPr>
                <w:sz w:val="16"/>
              </w:rPr>
              <w:t xml:space="preserve">Barriers to implementation were mainly school- and teacher-level, including lack of planning, competing priorities, high workload, and teacher turnover. Facilitators included coordinator and DOiT office support, teacher collaboration and motivation, and programme flexibility. Factors spanned organisational, individual, programme, and implementation strategy </w:t>
            </w:r>
            <w:r>
              <w:rPr>
                <w:sz w:val="16"/>
              </w:rPr>
              <w:lastRenderedPageBreak/>
              <w:t>levels, influencing delivery quality and programme continuation.</w:t>
            </w:r>
          </w:p>
        </w:tc>
        <w:tc>
          <w:tcPr>
            <w:tcW w:w="1108" w:type="dxa"/>
          </w:tcPr>
          <w:p w14:paraId="5A3E3856" w14:textId="77777777" w:rsidR="00FB3EB7" w:rsidRDefault="00000000">
            <w:r>
              <w:rPr>
                <w:sz w:val="16"/>
              </w:rPr>
              <w:lastRenderedPageBreak/>
              <w:t>Implementers were satisfied with DOiT, but school- and teacher-level barriers influenced success; findings can inform programme improvement and development of similar school health initiatives.</w:t>
            </w:r>
          </w:p>
        </w:tc>
      </w:tr>
      <w:tr w:rsidR="001B4693" w14:paraId="102C9F48" w14:textId="77777777">
        <w:trPr>
          <w:jc w:val="center"/>
        </w:trPr>
        <w:tc>
          <w:tcPr>
            <w:tcW w:w="1108" w:type="dxa"/>
          </w:tcPr>
          <w:p w14:paraId="5955E508" w14:textId="77777777" w:rsidR="00FB3EB7" w:rsidRDefault="00000000">
            <w:pPr>
              <w:jc w:val="center"/>
            </w:pPr>
            <w:r>
              <w:rPr>
                <w:sz w:val="16"/>
              </w:rPr>
              <w:t>15</w:t>
            </w:r>
          </w:p>
        </w:tc>
        <w:tc>
          <w:tcPr>
            <w:tcW w:w="1108" w:type="dxa"/>
          </w:tcPr>
          <w:p w14:paraId="4F403D12" w14:textId="77777777" w:rsidR="00FB3EB7" w:rsidRDefault="00000000">
            <w:r>
              <w:rPr>
                <w:sz w:val="16"/>
              </w:rPr>
              <w:t>A large-scale initiative to disseminate an evidence-based drug abuse prevention program in Italy: Lessons learned for practitioners and researchers</w:t>
            </w:r>
          </w:p>
        </w:tc>
        <w:tc>
          <w:tcPr>
            <w:tcW w:w="1108" w:type="dxa"/>
          </w:tcPr>
          <w:p w14:paraId="6E73BB38" w14:textId="77777777" w:rsidR="00FB3EB7" w:rsidRPr="00E61A34" w:rsidRDefault="00000000">
            <w:pPr>
              <w:rPr>
                <w:lang w:val="es-ES"/>
              </w:rPr>
            </w:pPr>
            <w:proofErr w:type="spellStart"/>
            <w:r w:rsidRPr="00E61A34">
              <w:rPr>
                <w:sz w:val="16"/>
                <w:lang w:val="es-ES"/>
              </w:rPr>
              <w:t>Veronica</w:t>
            </w:r>
            <w:proofErr w:type="spellEnd"/>
            <w:r w:rsidRPr="00E61A34">
              <w:rPr>
                <w:sz w:val="16"/>
                <w:lang w:val="es-ES"/>
              </w:rPr>
              <w:t xml:space="preserve"> Velasco a, Kenneth W. Grif</w:t>
            </w:r>
            <w:r>
              <w:rPr>
                <w:sz w:val="16"/>
              </w:rPr>
              <w:t>ﬁ</w:t>
            </w:r>
            <w:r w:rsidRPr="00E61A34">
              <w:rPr>
                <w:sz w:val="16"/>
                <w:lang w:val="es-ES"/>
              </w:rPr>
              <w:t>n b, Mariella Antichi a, Corrado Celata c</w:t>
            </w:r>
          </w:p>
        </w:tc>
        <w:tc>
          <w:tcPr>
            <w:tcW w:w="1108" w:type="dxa"/>
          </w:tcPr>
          <w:p w14:paraId="68E251D2" w14:textId="77777777" w:rsidR="00FB3EB7" w:rsidRDefault="00000000">
            <w:pPr>
              <w:jc w:val="center"/>
            </w:pPr>
            <w:r>
              <w:rPr>
                <w:sz w:val="16"/>
              </w:rPr>
              <w:t>2015.0</w:t>
            </w:r>
          </w:p>
        </w:tc>
        <w:tc>
          <w:tcPr>
            <w:tcW w:w="1108" w:type="dxa"/>
          </w:tcPr>
          <w:p w14:paraId="4D69D681" w14:textId="77777777" w:rsidR="00FB3EB7" w:rsidRDefault="00000000">
            <w:r>
              <w:rPr>
                <w:sz w:val="16"/>
              </w:rPr>
              <w:t xml:space="preserve">This paper describes the challenges and lessons learned during the dissemenation of the life skills training program in a different setting. </w:t>
            </w:r>
          </w:p>
        </w:tc>
        <w:tc>
          <w:tcPr>
            <w:tcW w:w="1108" w:type="dxa"/>
          </w:tcPr>
          <w:p w14:paraId="7056FE4F" w14:textId="77777777" w:rsidR="00FB3EB7" w:rsidRDefault="00000000">
            <w:r>
              <w:rPr>
                <w:sz w:val="16"/>
              </w:rPr>
              <w:t xml:space="preserve">As part of a large-scale regionally funded collaboration in the Lombardy region of Italy, the paper report on processes through which a team of stakeholders selected, translated and culturally adapted, planned, implemented and evaluated the Life Skills Training (LST) school-based drug abuse prevention program, an evidence-based intervention developed in the United States. </w:t>
            </w:r>
          </w:p>
        </w:tc>
        <w:tc>
          <w:tcPr>
            <w:tcW w:w="1108" w:type="dxa"/>
          </w:tcPr>
          <w:p w14:paraId="546708AC" w14:textId="77777777" w:rsidR="00FB3EB7" w:rsidRDefault="00000000">
            <w:pPr>
              <w:jc w:val="center"/>
            </w:pPr>
            <w:r>
              <w:rPr>
                <w:sz w:val="16"/>
              </w:rPr>
              <w:t>Italy</w:t>
            </w:r>
          </w:p>
        </w:tc>
        <w:tc>
          <w:tcPr>
            <w:tcW w:w="1108" w:type="dxa"/>
          </w:tcPr>
          <w:p w14:paraId="0FC47E96" w14:textId="77777777" w:rsidR="00FB3EB7" w:rsidRDefault="00000000">
            <w:pPr>
              <w:jc w:val="center"/>
            </w:pPr>
            <w:r>
              <w:rPr>
                <w:sz w:val="16"/>
              </w:rPr>
              <w:t>School staff</w:t>
            </w:r>
          </w:p>
        </w:tc>
        <w:tc>
          <w:tcPr>
            <w:tcW w:w="1108" w:type="dxa"/>
          </w:tcPr>
          <w:p w14:paraId="0038FAA4" w14:textId="77777777" w:rsidR="00FB3EB7" w:rsidRDefault="00000000">
            <w:pPr>
              <w:jc w:val="center"/>
            </w:pPr>
            <w:r>
              <w:rPr>
                <w:sz w:val="16"/>
              </w:rPr>
              <w:t>Evaluation</w:t>
            </w:r>
          </w:p>
        </w:tc>
        <w:tc>
          <w:tcPr>
            <w:tcW w:w="1108" w:type="dxa"/>
          </w:tcPr>
          <w:p w14:paraId="24F41742" w14:textId="77777777" w:rsidR="00FB3EB7" w:rsidRDefault="00000000">
            <w:r>
              <w:rPr>
                <w:sz w:val="16"/>
              </w:rPr>
              <w:t>The Interactive Systems Framework for Dissemination and Implementation (Wandersman et al., 2008) was developed to provide a framework for understanding the process of moving scientiﬁcally rigorous and effective intervention models into ﬁeld settings to promote the public health.</w:t>
            </w:r>
          </w:p>
        </w:tc>
        <w:tc>
          <w:tcPr>
            <w:tcW w:w="1108" w:type="dxa"/>
          </w:tcPr>
          <w:p w14:paraId="432D02DD" w14:textId="77777777" w:rsidR="00FB3EB7" w:rsidRDefault="00000000">
            <w:r>
              <w:rPr>
                <w:sz w:val="16"/>
              </w:rPr>
              <w:t xml:space="preserve">Context was addressed through organizational and community factors. </w:t>
            </w:r>
          </w:p>
        </w:tc>
        <w:tc>
          <w:tcPr>
            <w:tcW w:w="1108" w:type="dxa"/>
          </w:tcPr>
          <w:p w14:paraId="30D3AFE1" w14:textId="77777777" w:rsidR="00FB3EB7" w:rsidRDefault="00000000">
            <w:r>
              <w:rPr>
                <w:sz w:val="16"/>
              </w:rPr>
              <w:t>Achieving the right fidelity–adaptation balance required considerable time and an iterative process. A prudent strategy is to implement the program as originally designed and introduce adaptations only after practitioners have gained practical experience and a clear understanding of the project.</w:t>
            </w:r>
          </w:p>
        </w:tc>
        <w:tc>
          <w:tcPr>
            <w:tcW w:w="1108" w:type="dxa"/>
          </w:tcPr>
          <w:p w14:paraId="440F0B2D" w14:textId="77777777" w:rsidR="00FB3EB7" w:rsidRDefault="00000000">
            <w:r>
              <w:rPr>
                <w:sz w:val="16"/>
              </w:rPr>
              <w:t xml:space="preserve">Overall, the adaptation project aimed to integrate implementers’ perspectives with a scientific analysis of the project’s characteristics. The professionals involved assessed the challenges that emerged during the research and identified modifications to training, technical assistance, and manuals while maintaining fidelity to the intervention. </w:t>
            </w:r>
          </w:p>
        </w:tc>
      </w:tr>
      <w:tr w:rsidR="001B4693" w14:paraId="40F04153" w14:textId="77777777">
        <w:trPr>
          <w:jc w:val="center"/>
        </w:trPr>
        <w:tc>
          <w:tcPr>
            <w:tcW w:w="1108" w:type="dxa"/>
          </w:tcPr>
          <w:p w14:paraId="1AE75025" w14:textId="77777777" w:rsidR="00FB3EB7" w:rsidRDefault="00000000">
            <w:pPr>
              <w:jc w:val="center"/>
            </w:pPr>
            <w:r>
              <w:rPr>
                <w:sz w:val="16"/>
              </w:rPr>
              <w:t>16</w:t>
            </w:r>
          </w:p>
        </w:tc>
        <w:tc>
          <w:tcPr>
            <w:tcW w:w="1108" w:type="dxa"/>
          </w:tcPr>
          <w:p w14:paraId="36FA5DC1" w14:textId="77777777" w:rsidR="00FB3EB7" w:rsidRDefault="00000000">
            <w:r>
              <w:rPr>
                <w:sz w:val="16"/>
              </w:rPr>
              <w:t>Presidential youth fitness program implementation</w:t>
            </w:r>
            <w:r>
              <w:rPr>
                <w:sz w:val="16"/>
              </w:rPr>
              <w:lastRenderedPageBreak/>
              <w:t>: An antecedent to organizational change.</w:t>
            </w:r>
          </w:p>
        </w:tc>
        <w:tc>
          <w:tcPr>
            <w:tcW w:w="1108" w:type="dxa"/>
          </w:tcPr>
          <w:p w14:paraId="3DEB8570" w14:textId="77777777" w:rsidR="00FB3EB7" w:rsidRDefault="00000000">
            <w:r>
              <w:rPr>
                <w:sz w:val="16"/>
              </w:rPr>
              <w:lastRenderedPageBreak/>
              <w:t xml:space="preserve">Jeanne M. Barcelona a,*, Darla M. Castelli b, Jessica </w:t>
            </w:r>
            <w:r>
              <w:rPr>
                <w:sz w:val="16"/>
              </w:rPr>
              <w:lastRenderedPageBreak/>
              <w:t>Duncan Cance c, Seraphine Pitt Barnes d, Sarah Lee</w:t>
            </w:r>
          </w:p>
        </w:tc>
        <w:tc>
          <w:tcPr>
            <w:tcW w:w="1108" w:type="dxa"/>
          </w:tcPr>
          <w:p w14:paraId="0F6AE8BD" w14:textId="77777777" w:rsidR="00FB3EB7" w:rsidRDefault="00000000">
            <w:pPr>
              <w:jc w:val="center"/>
            </w:pPr>
            <w:r>
              <w:rPr>
                <w:sz w:val="16"/>
              </w:rPr>
              <w:lastRenderedPageBreak/>
              <w:t>2021.0</w:t>
            </w:r>
          </w:p>
        </w:tc>
        <w:tc>
          <w:tcPr>
            <w:tcW w:w="1108" w:type="dxa"/>
          </w:tcPr>
          <w:p w14:paraId="136F6657" w14:textId="77777777" w:rsidR="00FB3EB7" w:rsidRDefault="00000000">
            <w:r>
              <w:rPr>
                <w:sz w:val="16"/>
              </w:rPr>
              <w:t>To investigate the efficacy of the Presi</w:t>
            </w:r>
            <w:r>
              <w:rPr>
                <w:sz w:val="16"/>
              </w:rPr>
              <w:lastRenderedPageBreak/>
              <w:t xml:space="preserve">dential Youth Fitness Program (PYFP) and its association with healthy cultures within schools. </w:t>
            </w:r>
          </w:p>
        </w:tc>
        <w:tc>
          <w:tcPr>
            <w:tcW w:w="1108" w:type="dxa"/>
          </w:tcPr>
          <w:p w14:paraId="33B5DC9E" w14:textId="77777777" w:rsidR="00FB3EB7" w:rsidRDefault="00000000">
            <w:r>
              <w:rPr>
                <w:sz w:val="16"/>
              </w:rPr>
              <w:lastRenderedPageBreak/>
              <w:t>Using a qualitative approach, data were collected through interview</w:t>
            </w:r>
            <w:r>
              <w:rPr>
                <w:sz w:val="16"/>
              </w:rPr>
              <w:lastRenderedPageBreak/>
              <w:t>s, site visits and artifacts across 374 schools. An explanatory collective case study approach was used to identify key events related to implementation.</w:t>
            </w:r>
          </w:p>
        </w:tc>
        <w:tc>
          <w:tcPr>
            <w:tcW w:w="1108" w:type="dxa"/>
          </w:tcPr>
          <w:p w14:paraId="62DD5809" w14:textId="77777777" w:rsidR="00FB3EB7" w:rsidRDefault="00000000">
            <w:pPr>
              <w:jc w:val="center"/>
            </w:pPr>
            <w:r>
              <w:rPr>
                <w:sz w:val="16"/>
              </w:rPr>
              <w:lastRenderedPageBreak/>
              <w:t>USA</w:t>
            </w:r>
          </w:p>
        </w:tc>
        <w:tc>
          <w:tcPr>
            <w:tcW w:w="1108" w:type="dxa"/>
          </w:tcPr>
          <w:p w14:paraId="60874BC7" w14:textId="77777777" w:rsidR="00FB3EB7" w:rsidRDefault="00000000">
            <w:pPr>
              <w:jc w:val="center"/>
            </w:pPr>
            <w:r>
              <w:rPr>
                <w:sz w:val="16"/>
              </w:rPr>
              <w:t>School staff</w:t>
            </w:r>
          </w:p>
        </w:tc>
        <w:tc>
          <w:tcPr>
            <w:tcW w:w="1108" w:type="dxa"/>
          </w:tcPr>
          <w:p w14:paraId="4172EA75" w14:textId="77777777" w:rsidR="00FB3EB7" w:rsidRDefault="00000000">
            <w:pPr>
              <w:jc w:val="center"/>
            </w:pPr>
            <w:r>
              <w:rPr>
                <w:sz w:val="16"/>
              </w:rPr>
              <w:t>Process evaluation</w:t>
            </w:r>
          </w:p>
        </w:tc>
        <w:tc>
          <w:tcPr>
            <w:tcW w:w="1108" w:type="dxa"/>
          </w:tcPr>
          <w:p w14:paraId="70996A2F" w14:textId="77777777" w:rsidR="00FB3EB7" w:rsidRDefault="00000000">
            <w:r>
              <w:rPr>
                <w:sz w:val="16"/>
              </w:rPr>
              <w:t>Organizational Change theory was used to identif</w:t>
            </w:r>
            <w:r>
              <w:rPr>
                <w:sz w:val="16"/>
              </w:rPr>
              <w:lastRenderedPageBreak/>
              <w:t xml:space="preserve">y key antecedents related to a school’s readiness to adopt fitness education, and to identify the school level changes resulting from its implementation </w:t>
            </w:r>
          </w:p>
        </w:tc>
        <w:tc>
          <w:tcPr>
            <w:tcW w:w="1108" w:type="dxa"/>
          </w:tcPr>
          <w:p w14:paraId="488B8B8E" w14:textId="77777777" w:rsidR="00FB3EB7" w:rsidRDefault="00000000">
            <w:r>
              <w:rPr>
                <w:sz w:val="16"/>
              </w:rPr>
              <w:lastRenderedPageBreak/>
              <w:t>Context was addressed through environment, individua</w:t>
            </w:r>
            <w:r>
              <w:rPr>
                <w:sz w:val="16"/>
              </w:rPr>
              <w:lastRenderedPageBreak/>
              <w:t xml:space="preserve">l motivation, circumstances and structural relationships, and how they all relate to an organization’s ability to succeed, adapt, and change. Individual, organizations (schools), and society are all interdependent </w:t>
            </w:r>
          </w:p>
        </w:tc>
        <w:tc>
          <w:tcPr>
            <w:tcW w:w="1108" w:type="dxa"/>
          </w:tcPr>
          <w:p w14:paraId="2C759171" w14:textId="77777777" w:rsidR="00FB3EB7" w:rsidRDefault="00000000">
            <w:r>
              <w:rPr>
                <w:sz w:val="16"/>
              </w:rPr>
              <w:lastRenderedPageBreak/>
              <w:t xml:space="preserve">Pivotal antecedents to organizational change included </w:t>
            </w:r>
            <w:r>
              <w:rPr>
                <w:sz w:val="16"/>
              </w:rPr>
              <w:lastRenderedPageBreak/>
              <w:t>prolonged, continual PD, direct support of PYFP implementation, and recognition. Further, three key themes of leveling of the playing field, strategically over-coming barriers, and recruiting teacher fitness champions were identified.</w:t>
            </w:r>
          </w:p>
        </w:tc>
        <w:tc>
          <w:tcPr>
            <w:tcW w:w="1108" w:type="dxa"/>
          </w:tcPr>
          <w:p w14:paraId="35596123" w14:textId="77777777" w:rsidR="00FB3EB7" w:rsidRDefault="00000000">
            <w:r>
              <w:rPr>
                <w:sz w:val="16"/>
              </w:rPr>
              <w:lastRenderedPageBreak/>
              <w:t xml:space="preserve">Creating a healthy school culture was an unexpected, but feasible </w:t>
            </w:r>
            <w:r>
              <w:rPr>
                <w:sz w:val="16"/>
              </w:rPr>
              <w:lastRenderedPageBreak/>
              <w:t>outcome stemming from the implementation of the PYFP. A collective effort, led by physical education teachers and fitness champions and embraced by the administration, faculty, and community, is necessary for the school culture to unfreeze from its present status.</w:t>
            </w:r>
          </w:p>
        </w:tc>
      </w:tr>
      <w:tr w:rsidR="001B4693" w14:paraId="22FE5776" w14:textId="77777777">
        <w:trPr>
          <w:jc w:val="center"/>
        </w:trPr>
        <w:tc>
          <w:tcPr>
            <w:tcW w:w="1108" w:type="dxa"/>
          </w:tcPr>
          <w:p w14:paraId="5C06DD2D" w14:textId="77777777" w:rsidR="00FB3EB7" w:rsidRDefault="00000000">
            <w:pPr>
              <w:jc w:val="center"/>
            </w:pPr>
            <w:r>
              <w:rPr>
                <w:sz w:val="16"/>
              </w:rPr>
              <w:t>17</w:t>
            </w:r>
          </w:p>
        </w:tc>
        <w:tc>
          <w:tcPr>
            <w:tcW w:w="1108" w:type="dxa"/>
          </w:tcPr>
          <w:p w14:paraId="0E5FE0E4" w14:textId="77777777" w:rsidR="00FB3EB7" w:rsidRDefault="00000000">
            <w:r>
              <w:rPr>
                <w:sz w:val="16"/>
              </w:rPr>
              <w:t xml:space="preserve">Project SoL—A Community-Based, Multi-Component Health Promotion Intervention to Improve Eating Habits and Physical Activity among Danish Families with Young Children. Part 1: Intervention Development and </w:t>
            </w:r>
            <w:r>
              <w:rPr>
                <w:sz w:val="16"/>
              </w:rPr>
              <w:lastRenderedPageBreak/>
              <w:t>Implementation</w:t>
            </w:r>
          </w:p>
        </w:tc>
        <w:tc>
          <w:tcPr>
            <w:tcW w:w="1108" w:type="dxa"/>
          </w:tcPr>
          <w:p w14:paraId="0F4340A1" w14:textId="77777777" w:rsidR="00FB3EB7" w:rsidRDefault="00000000">
            <w:r>
              <w:rPr>
                <w:sz w:val="16"/>
              </w:rPr>
              <w:lastRenderedPageBreak/>
              <w:t xml:space="preserve">Ulla Toft , Paul Bloch , Helene C. Reinbach , Lise L. Winkler , Tine Buch-Andersen , </w:t>
            </w:r>
            <w:r>
              <w:rPr>
                <w:sz w:val="16"/>
              </w:rPr>
              <w:br/>
              <w:t>Jens Aagaard-Hansen, Bent Egberg Mikkelsen , Bjarne Bruun Jensen ID and</w:t>
            </w:r>
            <w:r>
              <w:rPr>
                <w:sz w:val="16"/>
              </w:rPr>
              <w:br/>
              <w:t xml:space="preserve">Charlotte Glümer </w:t>
            </w:r>
          </w:p>
        </w:tc>
        <w:tc>
          <w:tcPr>
            <w:tcW w:w="1108" w:type="dxa"/>
          </w:tcPr>
          <w:p w14:paraId="22132400" w14:textId="77777777" w:rsidR="00FB3EB7" w:rsidRDefault="00000000">
            <w:pPr>
              <w:jc w:val="center"/>
            </w:pPr>
            <w:r>
              <w:rPr>
                <w:sz w:val="16"/>
              </w:rPr>
              <w:t>2018.0</w:t>
            </w:r>
          </w:p>
        </w:tc>
        <w:tc>
          <w:tcPr>
            <w:tcW w:w="1108" w:type="dxa"/>
          </w:tcPr>
          <w:p w14:paraId="5358E0BA" w14:textId="77777777" w:rsidR="00FB3EB7" w:rsidRDefault="00000000">
            <w:r>
              <w:rPr>
                <w:sz w:val="16"/>
              </w:rPr>
              <w:t>The paper discusses some of the key lessons learned related to participatory development and the implementation of a multi-component intervention.</w:t>
            </w:r>
          </w:p>
        </w:tc>
        <w:tc>
          <w:tcPr>
            <w:tcW w:w="1108" w:type="dxa"/>
          </w:tcPr>
          <w:p w14:paraId="13B2196A" w14:textId="77777777" w:rsidR="00FB3EB7" w:rsidRDefault="00000000">
            <w:r>
              <w:rPr>
                <w:sz w:val="16"/>
              </w:rPr>
              <w:t xml:space="preserve">The study used a supersetting approach to implement complex, multi-component interventions in a participatory, coordinated, and integrated manner across childcare centres, schools, supermarkets, and local media in three communities within the Regional </w:t>
            </w:r>
            <w:r>
              <w:rPr>
                <w:sz w:val="16"/>
              </w:rPr>
              <w:lastRenderedPageBreak/>
              <w:t>Municipality of Bornholm during a 19‑month intervention period.</w:t>
            </w:r>
          </w:p>
        </w:tc>
        <w:tc>
          <w:tcPr>
            <w:tcW w:w="1108" w:type="dxa"/>
          </w:tcPr>
          <w:p w14:paraId="3285A2D1" w14:textId="77777777" w:rsidR="00FB3EB7" w:rsidRDefault="00000000">
            <w:pPr>
              <w:jc w:val="center"/>
            </w:pPr>
            <w:r>
              <w:rPr>
                <w:sz w:val="16"/>
              </w:rPr>
              <w:lastRenderedPageBreak/>
              <w:t>Denmark</w:t>
            </w:r>
          </w:p>
        </w:tc>
        <w:tc>
          <w:tcPr>
            <w:tcW w:w="1108" w:type="dxa"/>
          </w:tcPr>
          <w:p w14:paraId="4BC40551" w14:textId="77777777" w:rsidR="00FB3EB7" w:rsidRDefault="00000000">
            <w:pPr>
              <w:jc w:val="center"/>
            </w:pPr>
            <w:r>
              <w:rPr>
                <w:sz w:val="16"/>
              </w:rPr>
              <w:t>Families, child care centers</w:t>
            </w:r>
          </w:p>
        </w:tc>
        <w:tc>
          <w:tcPr>
            <w:tcW w:w="1108" w:type="dxa"/>
          </w:tcPr>
          <w:p w14:paraId="3A0CC2A7" w14:textId="77777777" w:rsidR="00FB3EB7" w:rsidRDefault="00000000">
            <w:pPr>
              <w:jc w:val="center"/>
            </w:pPr>
            <w:r>
              <w:rPr>
                <w:sz w:val="16"/>
              </w:rPr>
              <w:t>Adaptation and delivery</w:t>
            </w:r>
          </w:p>
        </w:tc>
        <w:tc>
          <w:tcPr>
            <w:tcW w:w="1108" w:type="dxa"/>
          </w:tcPr>
          <w:p w14:paraId="16944C6C" w14:textId="77777777" w:rsidR="00FB3EB7" w:rsidRDefault="00000000">
            <w:r>
              <w:rPr>
                <w:sz w:val="16"/>
              </w:rPr>
              <w:t>Super setting appraoch was used for developing and implementing a complex multi-component health promotion intervention and for fostering ownership and sustainability of the interve</w:t>
            </w:r>
            <w:r>
              <w:rPr>
                <w:sz w:val="16"/>
              </w:rPr>
              <w:lastRenderedPageBreak/>
              <w:t>ntion in the local community.</w:t>
            </w:r>
          </w:p>
        </w:tc>
        <w:tc>
          <w:tcPr>
            <w:tcW w:w="1108" w:type="dxa"/>
          </w:tcPr>
          <w:p w14:paraId="52449736" w14:textId="77777777" w:rsidR="00FB3EB7" w:rsidRDefault="00000000">
            <w:r>
              <w:rPr>
                <w:sz w:val="16"/>
              </w:rPr>
              <w:lastRenderedPageBreak/>
              <w:t xml:space="preserve">The super-setting approach recognizes that children and their families are deeply embedded in social, environmental, and cultural contexts. It includes everyday life challenges of citizens and professionals. </w:t>
            </w:r>
          </w:p>
        </w:tc>
        <w:tc>
          <w:tcPr>
            <w:tcW w:w="1108" w:type="dxa"/>
          </w:tcPr>
          <w:p w14:paraId="2C69D380" w14:textId="77777777" w:rsidR="00FB3EB7" w:rsidRDefault="00000000">
            <w:r>
              <w:rPr>
                <w:sz w:val="16"/>
              </w:rPr>
              <w:t xml:space="preserve">The study highlights important insights related to participatory development and the implementation of multi-component interventions. Coordinated and integrated health promotion activities </w:t>
            </w:r>
            <w:r>
              <w:rPr>
                <w:sz w:val="16"/>
              </w:rPr>
              <w:lastRenderedPageBreak/>
              <w:t xml:space="preserve">carried out collaboratively with multiple stakeholders and across diverse community settings demonstrate significantly greater impact than isolated activities implemented in a single setting. </w:t>
            </w:r>
          </w:p>
        </w:tc>
        <w:tc>
          <w:tcPr>
            <w:tcW w:w="1108" w:type="dxa"/>
          </w:tcPr>
          <w:p w14:paraId="72E3AA04" w14:textId="77777777" w:rsidR="00FB3EB7" w:rsidRDefault="00000000">
            <w:r>
              <w:rPr>
                <w:sz w:val="16"/>
              </w:rPr>
              <w:lastRenderedPageBreak/>
              <w:t>The supersetting approach was a useful conceptual framework for developing and implementing a complex multi-component health promotion intervention and for fostering ownership and sustainability of the intervention in the local community.</w:t>
            </w:r>
          </w:p>
        </w:tc>
      </w:tr>
      <w:tr w:rsidR="001B4693" w14:paraId="0E6FEC17" w14:textId="77777777">
        <w:trPr>
          <w:jc w:val="center"/>
        </w:trPr>
        <w:tc>
          <w:tcPr>
            <w:tcW w:w="1108" w:type="dxa"/>
          </w:tcPr>
          <w:p w14:paraId="126E1506" w14:textId="77777777" w:rsidR="00FB3EB7" w:rsidRDefault="00000000">
            <w:pPr>
              <w:jc w:val="center"/>
            </w:pPr>
            <w:r>
              <w:rPr>
                <w:sz w:val="16"/>
              </w:rPr>
              <w:t>18</w:t>
            </w:r>
          </w:p>
        </w:tc>
        <w:tc>
          <w:tcPr>
            <w:tcW w:w="1108" w:type="dxa"/>
          </w:tcPr>
          <w:p w14:paraId="242941C7" w14:textId="77777777" w:rsidR="00FB3EB7" w:rsidRDefault="00000000">
            <w:r>
              <w:rPr>
                <w:sz w:val="16"/>
              </w:rPr>
              <w:t>Using personal network analysis to understand the interaction between programmes’ facilitators and teachers in psychoeducational interventions</w:t>
            </w:r>
          </w:p>
        </w:tc>
        <w:tc>
          <w:tcPr>
            <w:tcW w:w="1108" w:type="dxa"/>
          </w:tcPr>
          <w:p w14:paraId="5DCD246A" w14:textId="77777777" w:rsidR="00FB3EB7" w:rsidRPr="00E61A34" w:rsidRDefault="00000000">
            <w:pPr>
              <w:rPr>
                <w:lang w:val="es-ES"/>
              </w:rPr>
            </w:pPr>
            <w:r w:rsidRPr="00E61A34">
              <w:rPr>
                <w:sz w:val="16"/>
                <w:lang w:val="es-ES"/>
              </w:rPr>
              <w:t xml:space="preserve">Isidro Maya Jariego a, </w:t>
            </w:r>
            <w:proofErr w:type="spellStart"/>
            <w:r w:rsidRPr="00E61A34">
              <w:rPr>
                <w:sz w:val="16"/>
                <w:lang w:val="es-ES"/>
              </w:rPr>
              <w:t>Andr´es</w:t>
            </w:r>
            <w:proofErr w:type="spellEnd"/>
            <w:r w:rsidRPr="00E61A34">
              <w:rPr>
                <w:sz w:val="16"/>
                <w:lang w:val="es-ES"/>
              </w:rPr>
              <w:t xml:space="preserve"> Munoz </w:t>
            </w:r>
            <w:proofErr w:type="spellStart"/>
            <w:proofErr w:type="gramStart"/>
            <w:r w:rsidRPr="00E61A34">
              <w:rPr>
                <w:sz w:val="16"/>
                <w:lang w:val="es-ES"/>
              </w:rPr>
              <w:t>Alvis,Daniel</w:t>
            </w:r>
            <w:proofErr w:type="spellEnd"/>
            <w:proofErr w:type="gramEnd"/>
            <w:r w:rsidRPr="00E61A34">
              <w:rPr>
                <w:sz w:val="16"/>
                <w:lang w:val="es-ES"/>
              </w:rPr>
              <w:t xml:space="preserve"> Villar Onrubia</w:t>
            </w:r>
          </w:p>
        </w:tc>
        <w:tc>
          <w:tcPr>
            <w:tcW w:w="1108" w:type="dxa"/>
          </w:tcPr>
          <w:p w14:paraId="21FAEE65" w14:textId="77777777" w:rsidR="00FB3EB7" w:rsidRDefault="00000000">
            <w:pPr>
              <w:jc w:val="center"/>
            </w:pPr>
            <w:r>
              <w:rPr>
                <w:sz w:val="16"/>
              </w:rPr>
              <w:t>2024.0</w:t>
            </w:r>
          </w:p>
        </w:tc>
        <w:tc>
          <w:tcPr>
            <w:tcW w:w="1108" w:type="dxa"/>
          </w:tcPr>
          <w:p w14:paraId="32986425" w14:textId="77777777" w:rsidR="00FB3EB7" w:rsidRDefault="00000000">
            <w:r>
              <w:rPr>
                <w:sz w:val="16"/>
              </w:rPr>
              <w:t xml:space="preserve"> This paper use personal network analysis to examine the social relationships taking place throughout programme implementation.</w:t>
            </w:r>
          </w:p>
        </w:tc>
        <w:tc>
          <w:tcPr>
            <w:tcW w:w="1108" w:type="dxa"/>
          </w:tcPr>
          <w:p w14:paraId="1B46B5E9" w14:textId="77777777" w:rsidR="00FB3EB7" w:rsidRDefault="00000000">
            <w:r>
              <w:rPr>
                <w:sz w:val="16"/>
              </w:rPr>
              <w:t>This case study combines the analysis of personal networks with qualitative interviews with 102 teachers in 72 schools in Barranquilla (Colombia),</w:t>
            </w:r>
          </w:p>
        </w:tc>
        <w:tc>
          <w:tcPr>
            <w:tcW w:w="1108" w:type="dxa"/>
          </w:tcPr>
          <w:p w14:paraId="02BD76A7" w14:textId="77777777" w:rsidR="00FB3EB7" w:rsidRDefault="00000000">
            <w:pPr>
              <w:jc w:val="center"/>
            </w:pPr>
            <w:r>
              <w:rPr>
                <w:sz w:val="16"/>
              </w:rPr>
              <w:t>Colombia</w:t>
            </w:r>
          </w:p>
        </w:tc>
        <w:tc>
          <w:tcPr>
            <w:tcW w:w="1108" w:type="dxa"/>
          </w:tcPr>
          <w:p w14:paraId="397D9153" w14:textId="77777777" w:rsidR="00FB3EB7" w:rsidRDefault="00000000">
            <w:pPr>
              <w:jc w:val="center"/>
            </w:pPr>
            <w:r>
              <w:rPr>
                <w:sz w:val="16"/>
              </w:rPr>
              <w:t>Teachers</w:t>
            </w:r>
          </w:p>
        </w:tc>
        <w:tc>
          <w:tcPr>
            <w:tcW w:w="1108" w:type="dxa"/>
          </w:tcPr>
          <w:p w14:paraId="213D00E3" w14:textId="77777777" w:rsidR="00FB3EB7" w:rsidRDefault="00000000">
            <w:pPr>
              <w:jc w:val="center"/>
            </w:pPr>
            <w:r>
              <w:rPr>
                <w:sz w:val="16"/>
              </w:rPr>
              <w:t>Process evaluation</w:t>
            </w:r>
          </w:p>
        </w:tc>
        <w:tc>
          <w:tcPr>
            <w:tcW w:w="1108" w:type="dxa"/>
          </w:tcPr>
          <w:p w14:paraId="3C57C5E1" w14:textId="77777777" w:rsidR="00FB3EB7" w:rsidRDefault="00000000">
            <w:r>
              <w:rPr>
                <w:sz w:val="16"/>
              </w:rPr>
              <w:t>Personal Network Anlaysis was used to examine the social relationships taking place throughout program implementation. To determine how these personal networks affect the implementation process itself.</w:t>
            </w:r>
          </w:p>
        </w:tc>
        <w:tc>
          <w:tcPr>
            <w:tcW w:w="1108" w:type="dxa"/>
          </w:tcPr>
          <w:p w14:paraId="0E4F122C" w14:textId="77777777" w:rsidR="00FB3EB7" w:rsidRDefault="00000000">
            <w:r>
              <w:rPr>
                <w:sz w:val="16"/>
              </w:rPr>
              <w:t>Context was considered as organizational context and personal networks of various actors.</w:t>
            </w:r>
          </w:p>
        </w:tc>
        <w:tc>
          <w:tcPr>
            <w:tcW w:w="1108" w:type="dxa"/>
          </w:tcPr>
          <w:p w14:paraId="0A78D5C3" w14:textId="77777777" w:rsidR="00FB3EB7" w:rsidRDefault="00000000">
            <w:r>
              <w:rPr>
                <w:sz w:val="16"/>
              </w:rPr>
              <w:t xml:space="preserve"> The results show that programme implementation networks not only rely on facilitators but also on the contribution of the schools’ director of studies, the coupling with the regular classroom teachers, and occasional collaborations from the rest </w:t>
            </w:r>
            <w:r>
              <w:rPr>
                <w:sz w:val="16"/>
              </w:rPr>
              <w:lastRenderedPageBreak/>
              <w:t xml:space="preserve">of the school staff. </w:t>
            </w:r>
          </w:p>
        </w:tc>
        <w:tc>
          <w:tcPr>
            <w:tcW w:w="1108" w:type="dxa"/>
          </w:tcPr>
          <w:p w14:paraId="58AD6105" w14:textId="77777777" w:rsidR="00FB3EB7" w:rsidRDefault="00000000">
            <w:r>
              <w:rPr>
                <w:sz w:val="16"/>
              </w:rPr>
              <w:lastRenderedPageBreak/>
              <w:t>Persona network analysis techniques are not only useful for describing the progress of programme activities but could be intentionally used to improve the implementation process.</w:t>
            </w:r>
          </w:p>
        </w:tc>
      </w:tr>
      <w:tr w:rsidR="001B4693" w14:paraId="20D031B6" w14:textId="77777777">
        <w:trPr>
          <w:jc w:val="center"/>
        </w:trPr>
        <w:tc>
          <w:tcPr>
            <w:tcW w:w="1108" w:type="dxa"/>
          </w:tcPr>
          <w:p w14:paraId="76C0D7B6" w14:textId="77777777" w:rsidR="00FB3EB7" w:rsidRDefault="00000000">
            <w:pPr>
              <w:jc w:val="center"/>
            </w:pPr>
            <w:r>
              <w:rPr>
                <w:sz w:val="16"/>
              </w:rPr>
              <w:t>19</w:t>
            </w:r>
          </w:p>
        </w:tc>
        <w:tc>
          <w:tcPr>
            <w:tcW w:w="1108" w:type="dxa"/>
          </w:tcPr>
          <w:p w14:paraId="5F206B82" w14:textId="77777777" w:rsidR="00FB3EB7" w:rsidRDefault="00000000">
            <w:r>
              <w:rPr>
                <w:sz w:val="16"/>
              </w:rPr>
              <w:t>Process evaluation of the Healthy Primary  School of the Future: the key learning  points</w:t>
            </w:r>
          </w:p>
        </w:tc>
        <w:tc>
          <w:tcPr>
            <w:tcW w:w="1108" w:type="dxa"/>
          </w:tcPr>
          <w:p w14:paraId="79C946F2" w14:textId="77777777" w:rsidR="00FB3EB7" w:rsidRDefault="00000000">
            <w:r>
              <w:rPr>
                <w:sz w:val="16"/>
              </w:rPr>
              <w:t>N. H. M. Bartelink , P. van Assema, M. W. J. Jansen, H. H. C. M. Savelberg, G. F. Moore, J. Hawkins and S. P. J. Kremers</w:t>
            </w:r>
          </w:p>
        </w:tc>
        <w:tc>
          <w:tcPr>
            <w:tcW w:w="1108" w:type="dxa"/>
          </w:tcPr>
          <w:p w14:paraId="39B3A142" w14:textId="77777777" w:rsidR="00FB3EB7" w:rsidRDefault="00000000">
            <w:pPr>
              <w:jc w:val="center"/>
            </w:pPr>
            <w:r>
              <w:rPr>
                <w:sz w:val="16"/>
              </w:rPr>
              <w:t>2019.0</w:t>
            </w:r>
          </w:p>
        </w:tc>
        <w:tc>
          <w:tcPr>
            <w:tcW w:w="1108" w:type="dxa"/>
          </w:tcPr>
          <w:p w14:paraId="3B3E37D2" w14:textId="77777777" w:rsidR="00FB3EB7" w:rsidRDefault="00000000">
            <w:r>
              <w:rPr>
                <w:sz w:val="16"/>
              </w:rPr>
              <w:t xml:space="preserve">A Dutch initiative based on the Health Promoting School framework, and informed by a systems approach, is the ‘Healthy Primary School of the Future’ (HPSF). This paper explores the processes through which ' Healthy Primary School for the Future' (HPSF) and the school context adapt to one another. </w:t>
            </w:r>
            <w:r>
              <w:rPr>
                <w:sz w:val="16"/>
              </w:rPr>
              <w:lastRenderedPageBreak/>
              <w:t>The aim is to generate and share knowledge and experiences on how to implement changes in the complex school system to integrate school health promotion.</w:t>
            </w:r>
          </w:p>
        </w:tc>
        <w:tc>
          <w:tcPr>
            <w:tcW w:w="1108" w:type="dxa"/>
          </w:tcPr>
          <w:p w14:paraId="5CF03AC5" w14:textId="77777777" w:rsidR="00FB3EB7" w:rsidRDefault="00000000">
            <w:r>
              <w:rPr>
                <w:sz w:val="16"/>
              </w:rPr>
              <w:lastRenderedPageBreak/>
              <w:t>It was a mixed methods process evaluation with a contextual action-oriented research approach. The processes of change were investigated in four Dutch primary schools during the development year (2014–2015) and the first two years of implementation (2015–2017) of HPSF. The schools (each with 15–26 teachers and 233–389 children) were in low socio-economic status areas. Measurements included interviews, questionnaires, observations, and analysis of minutes of meetings.</w:t>
            </w:r>
          </w:p>
        </w:tc>
        <w:tc>
          <w:tcPr>
            <w:tcW w:w="1108" w:type="dxa"/>
          </w:tcPr>
          <w:p w14:paraId="070B7C59" w14:textId="77777777" w:rsidR="00FB3EB7" w:rsidRDefault="00000000">
            <w:pPr>
              <w:jc w:val="center"/>
            </w:pPr>
            <w:r>
              <w:rPr>
                <w:sz w:val="16"/>
              </w:rPr>
              <w:t>Netherlands</w:t>
            </w:r>
          </w:p>
        </w:tc>
        <w:tc>
          <w:tcPr>
            <w:tcW w:w="1108" w:type="dxa"/>
          </w:tcPr>
          <w:p w14:paraId="5EAE2192" w14:textId="77777777" w:rsidR="00FB3EB7" w:rsidRDefault="00000000">
            <w:pPr>
              <w:jc w:val="center"/>
            </w:pPr>
            <w:r>
              <w:rPr>
                <w:sz w:val="16"/>
              </w:rPr>
              <w:t>Teachers</w:t>
            </w:r>
          </w:p>
        </w:tc>
        <w:tc>
          <w:tcPr>
            <w:tcW w:w="1108" w:type="dxa"/>
          </w:tcPr>
          <w:p w14:paraId="594AC391" w14:textId="77777777" w:rsidR="00FB3EB7" w:rsidRDefault="00000000">
            <w:pPr>
              <w:jc w:val="center"/>
            </w:pPr>
            <w:r>
              <w:rPr>
                <w:sz w:val="16"/>
              </w:rPr>
              <w:t>Process evaluation</w:t>
            </w:r>
          </w:p>
        </w:tc>
        <w:tc>
          <w:tcPr>
            <w:tcW w:w="1108" w:type="dxa"/>
          </w:tcPr>
          <w:p w14:paraId="243D703D" w14:textId="77777777" w:rsidR="00FB3EB7" w:rsidRDefault="00000000">
            <w:r>
              <w:rPr>
                <w:sz w:val="16"/>
              </w:rPr>
              <w:t xml:space="preserve">To explore how the intervention( Healthy Primary School for Future) and school context adapt to one another. Program theory.  </w:t>
            </w:r>
          </w:p>
        </w:tc>
        <w:tc>
          <w:tcPr>
            <w:tcW w:w="1108" w:type="dxa"/>
          </w:tcPr>
          <w:p w14:paraId="6407907A" w14:textId="77777777" w:rsidR="00FB3EB7" w:rsidRDefault="00000000">
            <w:r>
              <w:rPr>
                <w:sz w:val="16"/>
              </w:rPr>
              <w:t xml:space="preserve">School as a complex non-liner systems. Context within and across schools- charateristics of the school population-teachers, parents,school routine, policy, education, environment and organizational issues – staff turnover, scoio-political context </w:t>
            </w:r>
          </w:p>
        </w:tc>
        <w:tc>
          <w:tcPr>
            <w:tcW w:w="1108" w:type="dxa"/>
          </w:tcPr>
          <w:p w14:paraId="113E7AA1" w14:textId="77777777" w:rsidR="00FB3EB7" w:rsidRDefault="00000000">
            <w:r>
              <w:rPr>
                <w:sz w:val="16"/>
              </w:rPr>
              <w:t>Top-down advice, combined with bottom-up involvement and external practical support were key facilitators in embedding HPSF within the schools’ contexts. Sufficient coordination and communication at the school level, team cohesion, and feedback loops enhanced implementation of the changes. Implementation of the healthy lunch appeared to be disruptive and create momentum for additional health-promoti</w:t>
            </w:r>
            <w:r>
              <w:rPr>
                <w:sz w:val="16"/>
              </w:rPr>
              <w:lastRenderedPageBreak/>
              <w:t xml:space="preserve">ng changes. </w:t>
            </w:r>
          </w:p>
        </w:tc>
        <w:tc>
          <w:tcPr>
            <w:tcW w:w="1108" w:type="dxa"/>
          </w:tcPr>
          <w:p w14:paraId="24F331F4" w14:textId="77777777" w:rsidR="00FB3EB7" w:rsidRDefault="00000000">
            <w:r>
              <w:rPr>
                <w:sz w:val="16"/>
              </w:rPr>
              <w:lastRenderedPageBreak/>
              <w:t>Initiating highly visible positive disruptions to improve school health can act as a catalyst for wider school health promotion efforts. Conditions to create a positive disruption are enough time, and sufficient bottom-up involvement, external support, team cohesion and coordination. The focus should be on each specific school, as each school has their own starting point and process of change.</w:t>
            </w:r>
          </w:p>
        </w:tc>
      </w:tr>
      <w:tr w:rsidR="001B4693" w14:paraId="51B8A78A" w14:textId="77777777">
        <w:trPr>
          <w:jc w:val="center"/>
        </w:trPr>
        <w:tc>
          <w:tcPr>
            <w:tcW w:w="1108" w:type="dxa"/>
          </w:tcPr>
          <w:p w14:paraId="6E0FE550" w14:textId="77777777" w:rsidR="00FB3EB7" w:rsidRDefault="00000000">
            <w:pPr>
              <w:jc w:val="center"/>
            </w:pPr>
            <w:r>
              <w:rPr>
                <w:sz w:val="16"/>
              </w:rPr>
              <w:t>20</w:t>
            </w:r>
          </w:p>
        </w:tc>
        <w:tc>
          <w:tcPr>
            <w:tcW w:w="1108" w:type="dxa"/>
          </w:tcPr>
          <w:p w14:paraId="72DD11DD" w14:textId="77777777" w:rsidR="00FB3EB7" w:rsidRDefault="00000000">
            <w:r>
              <w:rPr>
                <w:sz w:val="16"/>
              </w:rPr>
              <w:t>Using the R = MC2 heuristic to understand  barriers to and facilitators of implementing school-based physical activity opportunities:  a qualitative study</w:t>
            </w:r>
          </w:p>
        </w:tc>
        <w:tc>
          <w:tcPr>
            <w:tcW w:w="1108" w:type="dxa"/>
          </w:tcPr>
          <w:p w14:paraId="26034964" w14:textId="77777777" w:rsidR="00FB3EB7" w:rsidRDefault="00000000">
            <w:r>
              <w:rPr>
                <w:sz w:val="16"/>
              </w:rPr>
              <w:t>Derek W. Craig, Timothy J. Walker, Paula Cuccaro, Shreela V. Sharma, Natalia I. Heredia, Michael C. Robertson and Maria E. Fernandez</w:t>
            </w:r>
          </w:p>
        </w:tc>
        <w:tc>
          <w:tcPr>
            <w:tcW w:w="1108" w:type="dxa"/>
          </w:tcPr>
          <w:p w14:paraId="67234FC7" w14:textId="77777777" w:rsidR="00FB3EB7" w:rsidRDefault="00000000">
            <w:pPr>
              <w:jc w:val="center"/>
            </w:pPr>
            <w:r>
              <w:rPr>
                <w:sz w:val="16"/>
              </w:rPr>
              <w:t>2024.0</w:t>
            </w:r>
          </w:p>
        </w:tc>
        <w:tc>
          <w:tcPr>
            <w:tcW w:w="1108" w:type="dxa"/>
          </w:tcPr>
          <w:p w14:paraId="50B865F3" w14:textId="77777777" w:rsidR="00FB3EB7" w:rsidRDefault="00000000">
            <w:r>
              <w:rPr>
                <w:sz w:val="16"/>
              </w:rPr>
              <w:t>This study explores the barriers to and facilitators of implementing school-based physical activity opportunities in the context of organizational readiness.</w:t>
            </w:r>
          </w:p>
        </w:tc>
        <w:tc>
          <w:tcPr>
            <w:tcW w:w="1108" w:type="dxa"/>
          </w:tcPr>
          <w:p w14:paraId="4D2C0141" w14:textId="77777777" w:rsidR="00FB3EB7" w:rsidRDefault="00000000">
            <w:r>
              <w:rPr>
                <w:sz w:val="16"/>
              </w:rPr>
              <w:t>The study analyzed interviews with 15 elementary school staff including principals, assistant principals, physical education teachers, and classroom teachers from a school district in Texas</w:t>
            </w:r>
          </w:p>
        </w:tc>
        <w:tc>
          <w:tcPr>
            <w:tcW w:w="1108" w:type="dxa"/>
          </w:tcPr>
          <w:p w14:paraId="2C38FC9F" w14:textId="77777777" w:rsidR="00FB3EB7" w:rsidRDefault="00000000">
            <w:pPr>
              <w:jc w:val="center"/>
            </w:pPr>
            <w:r>
              <w:rPr>
                <w:sz w:val="16"/>
              </w:rPr>
              <w:t>USA</w:t>
            </w:r>
          </w:p>
        </w:tc>
        <w:tc>
          <w:tcPr>
            <w:tcW w:w="1108" w:type="dxa"/>
          </w:tcPr>
          <w:p w14:paraId="214029B8" w14:textId="77777777" w:rsidR="00FB3EB7" w:rsidRDefault="00000000">
            <w:r>
              <w:rPr>
                <w:sz w:val="16"/>
              </w:rPr>
              <w:t>School staff-principals, assistant principals, PE teachers, and classroom teachers</w:t>
            </w:r>
          </w:p>
        </w:tc>
        <w:tc>
          <w:tcPr>
            <w:tcW w:w="1108" w:type="dxa"/>
          </w:tcPr>
          <w:p w14:paraId="358D3609" w14:textId="77777777" w:rsidR="00FB3EB7" w:rsidRDefault="00000000">
            <w:r>
              <w:rPr>
                <w:sz w:val="16"/>
              </w:rPr>
              <w:t>Adaptation, implementation and sustainance</w:t>
            </w:r>
          </w:p>
        </w:tc>
        <w:tc>
          <w:tcPr>
            <w:tcW w:w="1108" w:type="dxa"/>
          </w:tcPr>
          <w:p w14:paraId="055EC7F9" w14:textId="77777777" w:rsidR="00FB3EB7" w:rsidRDefault="00000000">
            <w:r>
              <w:rPr>
                <w:sz w:val="16"/>
              </w:rPr>
              <w:t xml:space="preserve">R = MC² heuristic framework was used to understand organization’s readiness, motivation and capacity to implement innovation and identify organizational-level barriers and facilitators. </w:t>
            </w:r>
          </w:p>
        </w:tc>
        <w:tc>
          <w:tcPr>
            <w:tcW w:w="1108" w:type="dxa"/>
          </w:tcPr>
          <w:p w14:paraId="202A40A0" w14:textId="77777777" w:rsidR="00FB3EB7" w:rsidRDefault="00000000">
            <w:r>
              <w:rPr>
                <w:sz w:val="16"/>
              </w:rPr>
              <w:t xml:space="preserve">Organizational- inter and intra organizational relationships among school staff, district employees and community stakeholders, community partners- non-profit organization, parent-teacher organization. </w:t>
            </w:r>
          </w:p>
        </w:tc>
        <w:tc>
          <w:tcPr>
            <w:tcW w:w="1108" w:type="dxa"/>
          </w:tcPr>
          <w:p w14:paraId="0FFDF133" w14:textId="77777777" w:rsidR="00FB3EB7" w:rsidRDefault="00000000">
            <w:r>
              <w:rPr>
                <w:sz w:val="16"/>
              </w:rPr>
              <w:t>1) implementation is aided by the presence of internal and external relationships; (2) physical activity opportunities compete with other school priorities; (3) seeing the benefits of physical activity opportu</w:t>
            </w:r>
            <w:r>
              <w:rPr>
                <w:sz w:val="16"/>
              </w:rPr>
              <w:lastRenderedPageBreak/>
              <w:t>nities motivates school staff toward implementation; and (4) staff buy-in is critical to the implementation process. Themes 1–3 aligned with subcomponents of the R = MC2 heuristic (intra- and  inter-organizational relationships, priority, and observability), whereas Theme 4 (staff buy-in) related to multiple subcomponents within the Motivation component but was ultimately viewed as a distinct construct.</w:t>
            </w:r>
          </w:p>
        </w:tc>
        <w:tc>
          <w:tcPr>
            <w:tcW w:w="1108" w:type="dxa"/>
          </w:tcPr>
          <w:p w14:paraId="1C1AF869" w14:textId="77777777" w:rsidR="00FB3EB7" w:rsidRDefault="00000000">
            <w:r>
              <w:rPr>
                <w:sz w:val="16"/>
              </w:rPr>
              <w:lastRenderedPageBreak/>
              <w:t xml:space="preserve">Many factors contribute to schools’ readiness to imple-ment physical activity opportunities successfully. We found that internal and external relationships as well as observing the benefits of physical activity opportunities were essential to implementation readiness. In addition, implementation </w:t>
            </w:r>
            <w:r>
              <w:rPr>
                <w:sz w:val="16"/>
              </w:rPr>
              <w:lastRenderedPageBreak/>
              <w:t>readiness was hindered by competing school priorities and a lack of staff buy-in. These insights can facilitate the selection of readiness-building strate-gies to improve organizational capacity and ensure high-quality implementation of physical activity opportunities in schools.</w:t>
            </w:r>
          </w:p>
        </w:tc>
      </w:tr>
      <w:tr w:rsidR="001B4693" w14:paraId="17097E80" w14:textId="77777777">
        <w:trPr>
          <w:jc w:val="center"/>
        </w:trPr>
        <w:tc>
          <w:tcPr>
            <w:tcW w:w="1108" w:type="dxa"/>
          </w:tcPr>
          <w:p w14:paraId="34003957" w14:textId="77777777" w:rsidR="00FB3EB7" w:rsidRDefault="00000000">
            <w:pPr>
              <w:jc w:val="center"/>
            </w:pPr>
            <w:r>
              <w:rPr>
                <w:sz w:val="16"/>
              </w:rPr>
              <w:lastRenderedPageBreak/>
              <w:t>21</w:t>
            </w:r>
          </w:p>
        </w:tc>
        <w:tc>
          <w:tcPr>
            <w:tcW w:w="1108" w:type="dxa"/>
          </w:tcPr>
          <w:p w14:paraId="07A4A124" w14:textId="77777777" w:rsidR="00FB3EB7" w:rsidRDefault="00000000">
            <w:r>
              <w:rPr>
                <w:sz w:val="16"/>
              </w:rPr>
              <w:t>Implementation of a school environ</w:t>
            </w:r>
            <w:r>
              <w:rPr>
                <w:sz w:val="16"/>
              </w:rPr>
              <w:lastRenderedPageBreak/>
              <w:t>ment intervention to increase physical activity in high school girls</w:t>
            </w:r>
          </w:p>
        </w:tc>
        <w:tc>
          <w:tcPr>
            <w:tcW w:w="1108" w:type="dxa"/>
          </w:tcPr>
          <w:p w14:paraId="51C69015" w14:textId="77777777" w:rsidR="00FB3EB7" w:rsidRDefault="00000000">
            <w:r>
              <w:rPr>
                <w:sz w:val="16"/>
              </w:rPr>
              <w:lastRenderedPageBreak/>
              <w:t xml:space="preserve">D. S. Ward, R. Saunders, G. M. Felton, </w:t>
            </w:r>
            <w:r>
              <w:rPr>
                <w:sz w:val="16"/>
              </w:rPr>
              <w:lastRenderedPageBreak/>
              <w:t>E. Williams,</w:t>
            </w:r>
            <w:r>
              <w:rPr>
                <w:sz w:val="16"/>
              </w:rPr>
              <w:br/>
              <w:t>J. N. Epping and R. R. Pate</w:t>
            </w:r>
          </w:p>
        </w:tc>
        <w:tc>
          <w:tcPr>
            <w:tcW w:w="1108" w:type="dxa"/>
          </w:tcPr>
          <w:p w14:paraId="499263B3" w14:textId="77777777" w:rsidR="00FB3EB7" w:rsidRDefault="00000000">
            <w:pPr>
              <w:jc w:val="center"/>
            </w:pPr>
            <w:r>
              <w:rPr>
                <w:sz w:val="16"/>
              </w:rPr>
              <w:lastRenderedPageBreak/>
              <w:t>2006.0</w:t>
            </w:r>
          </w:p>
        </w:tc>
        <w:tc>
          <w:tcPr>
            <w:tcW w:w="1108" w:type="dxa"/>
          </w:tcPr>
          <w:p w14:paraId="10079D5A" w14:textId="77777777" w:rsidR="00FB3EB7" w:rsidRDefault="00000000">
            <w:r>
              <w:rPr>
                <w:sz w:val="16"/>
              </w:rPr>
              <w:t xml:space="preserve">This paper describes the </w:t>
            </w:r>
            <w:r>
              <w:rPr>
                <w:sz w:val="16"/>
              </w:rPr>
              <w:lastRenderedPageBreak/>
              <w:t>design and implementation of ‘Lifestyle Education for Ac-tivity Program’, or LEAP. LEAP used a health team approach with participatory strategies to provide training and support, instructional capacity building and opportunities to adapt school instructional program and environmental supports to local needs.</w:t>
            </w:r>
          </w:p>
        </w:tc>
        <w:tc>
          <w:tcPr>
            <w:tcW w:w="1108" w:type="dxa"/>
          </w:tcPr>
          <w:p w14:paraId="0F2C3893" w14:textId="77777777" w:rsidR="00FB3EB7" w:rsidRDefault="00000000">
            <w:r>
              <w:rPr>
                <w:sz w:val="16"/>
              </w:rPr>
              <w:lastRenderedPageBreak/>
              <w:t>The study analyzed interviews with 15 elementar</w:t>
            </w:r>
            <w:r>
              <w:rPr>
                <w:sz w:val="16"/>
              </w:rPr>
              <w:lastRenderedPageBreak/>
              <w:t>y school staff, including principals, assistant principals, physical education teachers, and classroom teachers from a Texas school district. The focus was on factors influencing the adoption, implementation, and sustainability of school-based physical activity programs.</w:t>
            </w:r>
          </w:p>
        </w:tc>
        <w:tc>
          <w:tcPr>
            <w:tcW w:w="1108" w:type="dxa"/>
          </w:tcPr>
          <w:p w14:paraId="2E831FB1" w14:textId="77777777" w:rsidR="00FB3EB7" w:rsidRDefault="00000000">
            <w:pPr>
              <w:jc w:val="center"/>
            </w:pPr>
            <w:r>
              <w:rPr>
                <w:sz w:val="16"/>
              </w:rPr>
              <w:lastRenderedPageBreak/>
              <w:t>USA</w:t>
            </w:r>
          </w:p>
        </w:tc>
        <w:tc>
          <w:tcPr>
            <w:tcW w:w="1108" w:type="dxa"/>
          </w:tcPr>
          <w:p w14:paraId="77639D4B" w14:textId="77777777" w:rsidR="00FB3EB7" w:rsidRDefault="00000000">
            <w:pPr>
              <w:jc w:val="center"/>
            </w:pPr>
            <w:r>
              <w:rPr>
                <w:sz w:val="16"/>
              </w:rPr>
              <w:t>Teachers and School staff</w:t>
            </w:r>
          </w:p>
        </w:tc>
        <w:tc>
          <w:tcPr>
            <w:tcW w:w="1108" w:type="dxa"/>
          </w:tcPr>
          <w:p w14:paraId="439637D6" w14:textId="77777777" w:rsidR="00FB3EB7" w:rsidRDefault="00000000">
            <w:pPr>
              <w:jc w:val="center"/>
            </w:pPr>
            <w:r>
              <w:rPr>
                <w:sz w:val="16"/>
              </w:rPr>
              <w:t>Process evaluation</w:t>
            </w:r>
          </w:p>
        </w:tc>
        <w:tc>
          <w:tcPr>
            <w:tcW w:w="1108" w:type="dxa"/>
          </w:tcPr>
          <w:p w14:paraId="74E8F4AA" w14:textId="77777777" w:rsidR="00FB3EB7" w:rsidRDefault="00000000">
            <w:r>
              <w:rPr>
                <w:sz w:val="16"/>
              </w:rPr>
              <w:t xml:space="preserve">Social-Ecological Model was </w:t>
            </w:r>
            <w:r>
              <w:rPr>
                <w:sz w:val="16"/>
              </w:rPr>
              <w:lastRenderedPageBreak/>
              <w:t>used to o assess feasibility, acceptability, and potential efficacy of a virtual physical activity program.</w:t>
            </w:r>
          </w:p>
        </w:tc>
        <w:tc>
          <w:tcPr>
            <w:tcW w:w="1108" w:type="dxa"/>
          </w:tcPr>
          <w:p w14:paraId="27FF1B7D" w14:textId="77777777" w:rsidR="00FB3EB7" w:rsidRDefault="00000000">
            <w:r>
              <w:rPr>
                <w:sz w:val="16"/>
              </w:rPr>
              <w:lastRenderedPageBreak/>
              <w:t xml:space="preserve">Context was addressed through </w:t>
            </w:r>
            <w:r>
              <w:rPr>
                <w:sz w:val="16"/>
              </w:rPr>
              <w:lastRenderedPageBreak/>
              <w:t>curriculum, community and school environment.</w:t>
            </w:r>
          </w:p>
        </w:tc>
        <w:tc>
          <w:tcPr>
            <w:tcW w:w="1108" w:type="dxa"/>
          </w:tcPr>
          <w:p w14:paraId="00CE5C76" w14:textId="77777777" w:rsidR="00FB3EB7" w:rsidRDefault="00000000">
            <w:r>
              <w:rPr>
                <w:sz w:val="16"/>
              </w:rPr>
              <w:lastRenderedPageBreak/>
              <w:t xml:space="preserve">Physical activity declines </w:t>
            </w:r>
            <w:r>
              <w:rPr>
                <w:sz w:val="16"/>
              </w:rPr>
              <w:lastRenderedPageBreak/>
              <w:t>throughout childhood and adolescence, with girls at greatest risk. LEAP used a participatory, health team approach to build instructional capacity and adapt school programs to local needs. Across 12 schools, staff documented 191 visits and interactions with 850 individuals, and teachers reported successful implementation of most intervention components</w:t>
            </w:r>
          </w:p>
        </w:tc>
        <w:tc>
          <w:tcPr>
            <w:tcW w:w="1108" w:type="dxa"/>
          </w:tcPr>
          <w:p w14:paraId="07BDCA60" w14:textId="77777777" w:rsidR="00FB3EB7" w:rsidRDefault="00000000">
            <w:r>
              <w:rPr>
                <w:sz w:val="16"/>
              </w:rPr>
              <w:lastRenderedPageBreak/>
              <w:t xml:space="preserve">These results suggest that a facilitative, </w:t>
            </w:r>
            <w:r>
              <w:rPr>
                <w:sz w:val="16"/>
              </w:rPr>
              <w:lastRenderedPageBreak/>
              <w:t>participatory approach can effectively promote the adoption, implementation, and sustainability of multi-component school-based physical activity interventions. Engaging school staff and adapting programs to local contexts enhances both the impact and the potential for long-term maintenance of health-promoting behaviors among students</w:t>
            </w:r>
          </w:p>
        </w:tc>
      </w:tr>
      <w:tr w:rsidR="001B4693" w14:paraId="5D972173" w14:textId="77777777">
        <w:trPr>
          <w:jc w:val="center"/>
        </w:trPr>
        <w:tc>
          <w:tcPr>
            <w:tcW w:w="1108" w:type="dxa"/>
          </w:tcPr>
          <w:p w14:paraId="6246A743" w14:textId="77777777" w:rsidR="00FB3EB7" w:rsidRDefault="00000000">
            <w:pPr>
              <w:jc w:val="center"/>
            </w:pPr>
            <w:r>
              <w:rPr>
                <w:sz w:val="16"/>
              </w:rPr>
              <w:lastRenderedPageBreak/>
              <w:t>22</w:t>
            </w:r>
          </w:p>
        </w:tc>
        <w:tc>
          <w:tcPr>
            <w:tcW w:w="1108" w:type="dxa"/>
          </w:tcPr>
          <w:p w14:paraId="4B8BA4B8" w14:textId="77777777" w:rsidR="00FB3EB7" w:rsidRDefault="00000000">
            <w:r>
              <w:rPr>
                <w:sz w:val="16"/>
              </w:rPr>
              <w:t>Development of an implementation plan for a school-based multimodal approach for depression and suicide prevention in adolescents</w:t>
            </w:r>
          </w:p>
        </w:tc>
        <w:tc>
          <w:tcPr>
            <w:tcW w:w="1108" w:type="dxa"/>
          </w:tcPr>
          <w:p w14:paraId="473B143D" w14:textId="77777777" w:rsidR="00FB3EB7" w:rsidRPr="00E61A34" w:rsidRDefault="00000000">
            <w:pPr>
              <w:rPr>
                <w:lang w:val="sv-SE"/>
              </w:rPr>
            </w:pPr>
            <w:r w:rsidRPr="00E61A34">
              <w:rPr>
                <w:sz w:val="16"/>
                <w:lang w:val="sv-SE"/>
              </w:rPr>
              <w:t>Kristel </w:t>
            </w:r>
            <w:proofErr w:type="gramStart"/>
            <w:r w:rsidRPr="00E61A34">
              <w:rPr>
                <w:sz w:val="16"/>
                <w:lang w:val="sv-SE"/>
              </w:rPr>
              <w:t>Jenniskens ,</w:t>
            </w:r>
            <w:proofErr w:type="gramEnd"/>
            <w:r w:rsidRPr="00E61A34">
              <w:rPr>
                <w:sz w:val="16"/>
                <w:lang w:val="sv-SE"/>
              </w:rPr>
              <w:t xml:space="preserve"> Sanne </w:t>
            </w:r>
            <w:proofErr w:type="spellStart"/>
            <w:proofErr w:type="gramStart"/>
            <w:r w:rsidRPr="00E61A34">
              <w:rPr>
                <w:sz w:val="16"/>
                <w:lang w:val="sv-SE"/>
              </w:rPr>
              <w:t>Rasing</w:t>
            </w:r>
            <w:proofErr w:type="spellEnd"/>
            <w:r w:rsidRPr="00E61A34">
              <w:rPr>
                <w:sz w:val="16"/>
                <w:lang w:val="sv-SE"/>
              </w:rPr>
              <w:t xml:space="preserve"> ,</w:t>
            </w:r>
            <w:proofErr w:type="gramEnd"/>
            <w:r w:rsidRPr="00E61A34">
              <w:rPr>
                <w:sz w:val="16"/>
                <w:lang w:val="sv-SE"/>
              </w:rPr>
              <w:t xml:space="preserve"> Arne </w:t>
            </w:r>
            <w:proofErr w:type="spellStart"/>
            <w:proofErr w:type="gramStart"/>
            <w:r w:rsidRPr="00E61A34">
              <w:rPr>
                <w:sz w:val="16"/>
                <w:lang w:val="sv-SE"/>
              </w:rPr>
              <w:t>Popma</w:t>
            </w:r>
            <w:proofErr w:type="spellEnd"/>
            <w:r w:rsidRPr="00E61A34">
              <w:rPr>
                <w:sz w:val="16"/>
                <w:lang w:val="sv-SE"/>
              </w:rPr>
              <w:t xml:space="preserve"> ,</w:t>
            </w:r>
            <w:proofErr w:type="gramEnd"/>
            <w:r w:rsidRPr="00E61A34">
              <w:rPr>
                <w:sz w:val="16"/>
                <w:lang w:val="sv-SE"/>
              </w:rPr>
              <w:t xml:space="preserve"> </w:t>
            </w:r>
            <w:proofErr w:type="spellStart"/>
            <w:r w:rsidRPr="00E61A34">
              <w:rPr>
                <w:sz w:val="16"/>
                <w:lang w:val="sv-SE"/>
              </w:rPr>
              <w:t>Daan</w:t>
            </w:r>
            <w:proofErr w:type="spellEnd"/>
            <w:r w:rsidRPr="00E61A34">
              <w:rPr>
                <w:sz w:val="16"/>
                <w:lang w:val="sv-SE"/>
              </w:rPr>
              <w:t> </w:t>
            </w:r>
            <w:proofErr w:type="spellStart"/>
            <w:r w:rsidRPr="00E61A34">
              <w:rPr>
                <w:sz w:val="16"/>
                <w:lang w:val="sv-SE"/>
              </w:rPr>
              <w:t>Creemers</w:t>
            </w:r>
            <w:proofErr w:type="spellEnd"/>
            <w:r w:rsidRPr="00E61A34">
              <w:rPr>
                <w:sz w:val="16"/>
                <w:lang w:val="sv-SE"/>
              </w:rPr>
              <w:t xml:space="preserve">, </w:t>
            </w:r>
            <w:proofErr w:type="spellStart"/>
            <w:r w:rsidRPr="00E61A34">
              <w:rPr>
                <w:sz w:val="16"/>
                <w:lang w:val="sv-SE"/>
              </w:rPr>
              <w:t>Chaimae</w:t>
            </w:r>
            <w:proofErr w:type="spellEnd"/>
            <w:r w:rsidRPr="00E61A34">
              <w:rPr>
                <w:sz w:val="16"/>
                <w:lang w:val="sv-SE"/>
              </w:rPr>
              <w:t> </w:t>
            </w:r>
            <w:proofErr w:type="spellStart"/>
            <w:r w:rsidRPr="00E61A34">
              <w:rPr>
                <w:sz w:val="16"/>
                <w:lang w:val="sv-SE"/>
              </w:rPr>
              <w:t>Ghalit</w:t>
            </w:r>
            <w:proofErr w:type="spellEnd"/>
            <w:r w:rsidRPr="00E61A34">
              <w:rPr>
                <w:sz w:val="16"/>
                <w:lang w:val="sv-SE"/>
              </w:rPr>
              <w:t xml:space="preserve"> 5,6, </w:t>
            </w:r>
            <w:proofErr w:type="spellStart"/>
            <w:r w:rsidRPr="00E61A34">
              <w:rPr>
                <w:sz w:val="16"/>
                <w:lang w:val="sv-SE"/>
              </w:rPr>
              <w:t>Leonie</w:t>
            </w:r>
            <w:proofErr w:type="spellEnd"/>
            <w:r w:rsidRPr="00E61A34">
              <w:rPr>
                <w:sz w:val="16"/>
                <w:lang w:val="sv-SE"/>
              </w:rPr>
              <w:t> van </w:t>
            </w:r>
            <w:proofErr w:type="spellStart"/>
            <w:proofErr w:type="gramStart"/>
            <w:r w:rsidRPr="00E61A34">
              <w:rPr>
                <w:sz w:val="16"/>
                <w:lang w:val="sv-SE"/>
              </w:rPr>
              <w:t>Vuuren</w:t>
            </w:r>
            <w:proofErr w:type="spellEnd"/>
            <w:r w:rsidRPr="00E61A34">
              <w:rPr>
                <w:sz w:val="16"/>
                <w:lang w:val="sv-SE"/>
              </w:rPr>
              <w:t xml:space="preserve"> ,</w:t>
            </w:r>
            <w:proofErr w:type="gramEnd"/>
            <w:r w:rsidRPr="00E61A34">
              <w:rPr>
                <w:sz w:val="16"/>
                <w:lang w:val="sv-SE"/>
              </w:rPr>
              <w:t xml:space="preserve"> </w:t>
            </w:r>
            <w:proofErr w:type="spellStart"/>
            <w:r w:rsidRPr="00E61A34">
              <w:rPr>
                <w:sz w:val="16"/>
                <w:lang w:val="sv-SE"/>
              </w:rPr>
              <w:t>Saskia</w:t>
            </w:r>
            <w:proofErr w:type="spellEnd"/>
            <w:r w:rsidRPr="00E61A34">
              <w:rPr>
                <w:sz w:val="16"/>
                <w:lang w:val="sv-SE"/>
              </w:rPr>
              <w:t> </w:t>
            </w:r>
            <w:proofErr w:type="spellStart"/>
            <w:proofErr w:type="gramStart"/>
            <w:r w:rsidRPr="00E61A34">
              <w:rPr>
                <w:sz w:val="16"/>
                <w:lang w:val="sv-SE"/>
              </w:rPr>
              <w:t>Mérelle</w:t>
            </w:r>
            <w:proofErr w:type="spellEnd"/>
            <w:r w:rsidRPr="00E61A34">
              <w:rPr>
                <w:sz w:val="16"/>
                <w:lang w:val="sv-SE"/>
              </w:rPr>
              <w:t xml:space="preserve"> ,</w:t>
            </w:r>
            <w:proofErr w:type="gramEnd"/>
            <w:r w:rsidRPr="00E61A34">
              <w:rPr>
                <w:sz w:val="16"/>
                <w:lang w:val="sv-SE"/>
              </w:rPr>
              <w:t xml:space="preserve"> Jan </w:t>
            </w:r>
            <w:proofErr w:type="spellStart"/>
            <w:proofErr w:type="gramStart"/>
            <w:r w:rsidRPr="00E61A34">
              <w:rPr>
                <w:sz w:val="16"/>
                <w:lang w:val="sv-SE"/>
              </w:rPr>
              <w:t>Spijker</w:t>
            </w:r>
            <w:proofErr w:type="spellEnd"/>
            <w:r w:rsidRPr="00E61A34">
              <w:rPr>
                <w:sz w:val="16"/>
                <w:lang w:val="sv-SE"/>
              </w:rPr>
              <w:t xml:space="preserve">  and</w:t>
            </w:r>
            <w:proofErr w:type="gramEnd"/>
            <w:r w:rsidRPr="00E61A34">
              <w:rPr>
                <w:sz w:val="16"/>
                <w:lang w:val="sv-SE"/>
              </w:rPr>
              <w:t xml:space="preserve"> </w:t>
            </w:r>
            <w:proofErr w:type="spellStart"/>
            <w:r w:rsidRPr="00E61A34">
              <w:rPr>
                <w:sz w:val="16"/>
                <w:lang w:val="sv-SE"/>
              </w:rPr>
              <w:t>Femke</w:t>
            </w:r>
            <w:proofErr w:type="spellEnd"/>
            <w:r w:rsidRPr="00E61A34">
              <w:rPr>
                <w:sz w:val="16"/>
                <w:lang w:val="sv-SE"/>
              </w:rPr>
              <w:t xml:space="preserve"> van Nassau </w:t>
            </w:r>
          </w:p>
        </w:tc>
        <w:tc>
          <w:tcPr>
            <w:tcW w:w="1108" w:type="dxa"/>
          </w:tcPr>
          <w:p w14:paraId="4084497E" w14:textId="77777777" w:rsidR="00FB3EB7" w:rsidRDefault="00000000">
            <w:pPr>
              <w:jc w:val="center"/>
            </w:pPr>
            <w:r>
              <w:rPr>
                <w:sz w:val="16"/>
              </w:rPr>
              <w:t>2024.0</w:t>
            </w:r>
          </w:p>
        </w:tc>
        <w:tc>
          <w:tcPr>
            <w:tcW w:w="1108" w:type="dxa"/>
          </w:tcPr>
          <w:p w14:paraId="2E043EBE" w14:textId="77777777" w:rsidR="00FB3EB7" w:rsidRDefault="00000000">
            <w:r>
              <w:rPr>
                <w:sz w:val="16"/>
              </w:rPr>
              <w:t>To report on the development of an implementation plan for school-based mental health interventions.</w:t>
            </w:r>
          </w:p>
        </w:tc>
        <w:tc>
          <w:tcPr>
            <w:tcW w:w="1108" w:type="dxa"/>
          </w:tcPr>
          <w:p w14:paraId="73E7BBF0" w14:textId="77777777" w:rsidR="00FB3EB7" w:rsidRDefault="00000000">
            <w:r>
              <w:rPr>
                <w:sz w:val="16"/>
              </w:rPr>
              <w:t>The study employed a qualitative case study design to develop an implementation plan for STORM, co-created with stakeholders in practice, and guided by thematic analysis</w:t>
            </w:r>
          </w:p>
        </w:tc>
        <w:tc>
          <w:tcPr>
            <w:tcW w:w="1108" w:type="dxa"/>
          </w:tcPr>
          <w:p w14:paraId="1C21D9E1" w14:textId="77777777" w:rsidR="00FB3EB7" w:rsidRDefault="00000000">
            <w:pPr>
              <w:jc w:val="center"/>
            </w:pPr>
            <w:r>
              <w:rPr>
                <w:sz w:val="16"/>
              </w:rPr>
              <w:t>Netherlands</w:t>
            </w:r>
          </w:p>
        </w:tc>
        <w:tc>
          <w:tcPr>
            <w:tcW w:w="1108" w:type="dxa"/>
          </w:tcPr>
          <w:p w14:paraId="59B05199" w14:textId="77777777" w:rsidR="00FB3EB7" w:rsidRDefault="00000000">
            <w:r>
              <w:rPr>
                <w:sz w:val="16"/>
              </w:rPr>
              <w:t>school staff—including principals, assistant principals, physical education teachers, and classroom teachers—supported by LEAP program staff</w:t>
            </w:r>
          </w:p>
        </w:tc>
        <w:tc>
          <w:tcPr>
            <w:tcW w:w="1108" w:type="dxa"/>
          </w:tcPr>
          <w:p w14:paraId="5C3731A6" w14:textId="77777777" w:rsidR="00FB3EB7" w:rsidRDefault="00000000">
            <w:pPr>
              <w:jc w:val="center"/>
            </w:pPr>
            <w:r>
              <w:rPr>
                <w:sz w:val="16"/>
              </w:rPr>
              <w:t xml:space="preserve">Planning </w:t>
            </w:r>
          </w:p>
        </w:tc>
        <w:tc>
          <w:tcPr>
            <w:tcW w:w="1108" w:type="dxa"/>
          </w:tcPr>
          <w:p w14:paraId="4C7889B1" w14:textId="77777777" w:rsidR="00FB3EB7" w:rsidRDefault="00000000">
            <w:r>
              <w:rPr>
                <w:sz w:val="16"/>
              </w:rPr>
              <w:t>CFIR constructs were used to identify barriers and facilitators at multiple levels, including intervention characteristics, inner setting (school environment), outer setting (community), individual characteristics, and implementation processes.</w:t>
            </w:r>
          </w:p>
        </w:tc>
        <w:tc>
          <w:tcPr>
            <w:tcW w:w="1108" w:type="dxa"/>
          </w:tcPr>
          <w:p w14:paraId="474723B7" w14:textId="77777777" w:rsidR="00FB3EB7" w:rsidRDefault="00000000">
            <w:r>
              <w:rPr>
                <w:sz w:val="16"/>
              </w:rPr>
              <w:t xml:space="preserve">Context was addressed through CFIR domains- inner and outer settings. </w:t>
            </w:r>
          </w:p>
        </w:tc>
        <w:tc>
          <w:tcPr>
            <w:tcW w:w="1108" w:type="dxa"/>
          </w:tcPr>
          <w:p w14:paraId="0F320A36" w14:textId="77777777" w:rsidR="00FB3EB7" w:rsidRDefault="00000000">
            <w:r>
              <w:rPr>
                <w:sz w:val="16"/>
              </w:rPr>
              <w:t>The analysis identified six key barriers to implementation: high demands placed on schools, limited understanding of the programme content, insufficient network collaboration, a lack of perceived relative advantage of STORM among stakeholders, limited attention to sustainability, and high work pressure. Based on these barriers, performance and change objectives were formulated to guide implementation planning. For example, one perfor</w:t>
            </w:r>
            <w:r>
              <w:rPr>
                <w:sz w:val="16"/>
              </w:rPr>
              <w:lastRenderedPageBreak/>
              <w:t>mance objective was for potential providers to feel adequately supported by the STORM programme. Implementation strategies were subsequently selected using theory-informed approaches and translated into practical applications through structured brainstorming sessions with programme leaders.</w:t>
            </w:r>
          </w:p>
        </w:tc>
        <w:tc>
          <w:tcPr>
            <w:tcW w:w="1108" w:type="dxa"/>
          </w:tcPr>
          <w:p w14:paraId="0DBE6E38" w14:textId="77777777" w:rsidR="00FB3EB7" w:rsidRDefault="00000000">
            <w:r>
              <w:rPr>
                <w:sz w:val="16"/>
              </w:rPr>
              <w:lastRenderedPageBreak/>
              <w:t>The findings highlight the complexity of implementing school-based suicide prevention programmes within high-pressure educational settings. Addressing contextual and organizational barriers through theory-informed, participatory implementation planning may enhance programme adoption, feasibility, and sustainability</w:t>
            </w:r>
          </w:p>
        </w:tc>
      </w:tr>
      <w:tr w:rsidR="001B4693" w14:paraId="0E097CCF" w14:textId="77777777">
        <w:trPr>
          <w:jc w:val="center"/>
        </w:trPr>
        <w:tc>
          <w:tcPr>
            <w:tcW w:w="1108" w:type="dxa"/>
          </w:tcPr>
          <w:p w14:paraId="09EB2115" w14:textId="77777777" w:rsidR="00FB3EB7" w:rsidRDefault="00000000">
            <w:pPr>
              <w:jc w:val="center"/>
            </w:pPr>
            <w:r>
              <w:rPr>
                <w:sz w:val="16"/>
              </w:rPr>
              <w:t>23</w:t>
            </w:r>
          </w:p>
        </w:tc>
        <w:tc>
          <w:tcPr>
            <w:tcW w:w="1108" w:type="dxa"/>
          </w:tcPr>
          <w:p w14:paraId="1C60D01D" w14:textId="77777777" w:rsidR="00FB3EB7" w:rsidRDefault="00000000">
            <w:r>
              <w:rPr>
                <w:sz w:val="16"/>
              </w:rPr>
              <w:t xml:space="preserve">The barriers and enablers to implementing the New South Wales Healthy School Canteen Strategy in secondary schools in the Illawarra and </w:t>
            </w:r>
            <w:r>
              <w:rPr>
                <w:sz w:val="16"/>
              </w:rPr>
              <w:lastRenderedPageBreak/>
              <w:t>Shoalhaven regions –  A qualitative study</w:t>
            </w:r>
          </w:p>
        </w:tc>
        <w:tc>
          <w:tcPr>
            <w:tcW w:w="1108" w:type="dxa"/>
          </w:tcPr>
          <w:p w14:paraId="491CA5D4" w14:textId="77777777" w:rsidR="00FB3EB7" w:rsidRDefault="00000000">
            <w:r>
              <w:rPr>
                <w:sz w:val="16"/>
              </w:rPr>
              <w:lastRenderedPageBreak/>
              <w:t>Rosi Johnston, Jennifer Norman, Susan Furber, Julie Parkinson</w:t>
            </w:r>
          </w:p>
        </w:tc>
        <w:tc>
          <w:tcPr>
            <w:tcW w:w="1108" w:type="dxa"/>
          </w:tcPr>
          <w:p w14:paraId="6B127FD1" w14:textId="77777777" w:rsidR="00FB3EB7" w:rsidRDefault="00000000">
            <w:pPr>
              <w:jc w:val="center"/>
            </w:pPr>
            <w:r>
              <w:rPr>
                <w:sz w:val="16"/>
              </w:rPr>
              <w:t>2021.0</w:t>
            </w:r>
          </w:p>
        </w:tc>
        <w:tc>
          <w:tcPr>
            <w:tcW w:w="1108" w:type="dxa"/>
          </w:tcPr>
          <w:p w14:paraId="3FBE71E8" w14:textId="77777777" w:rsidR="00FB3EB7" w:rsidRDefault="00000000">
            <w:r>
              <w:rPr>
                <w:sz w:val="16"/>
              </w:rPr>
              <w:t>To identify and describe the barriers and enablers to implementing the Strategy in Department of Education (DoE) secon</w:t>
            </w:r>
            <w:r>
              <w:rPr>
                <w:sz w:val="16"/>
              </w:rPr>
              <w:lastRenderedPageBreak/>
              <w:t>dary schools in the Illawarra and Shoalhaven regions.</w:t>
            </w:r>
          </w:p>
        </w:tc>
        <w:tc>
          <w:tcPr>
            <w:tcW w:w="1108" w:type="dxa"/>
          </w:tcPr>
          <w:p w14:paraId="0824AA3A" w14:textId="77777777" w:rsidR="00FB3EB7" w:rsidRDefault="00000000">
            <w:r>
              <w:rPr>
                <w:sz w:val="16"/>
              </w:rPr>
              <w:lastRenderedPageBreak/>
              <w:t xml:space="preserve">Semi-structured interviews were conducted with canteen managers and principals from 21 secondary schools. Data were analyzed using qualitative content analysis, with </w:t>
            </w:r>
            <w:r>
              <w:rPr>
                <w:sz w:val="16"/>
              </w:rPr>
              <w:lastRenderedPageBreak/>
              <w:t>manual coding guided by the interview framework.</w:t>
            </w:r>
          </w:p>
        </w:tc>
        <w:tc>
          <w:tcPr>
            <w:tcW w:w="1108" w:type="dxa"/>
          </w:tcPr>
          <w:p w14:paraId="01A3177D" w14:textId="77777777" w:rsidR="00FB3EB7" w:rsidRDefault="00000000">
            <w:pPr>
              <w:jc w:val="center"/>
            </w:pPr>
            <w:r>
              <w:rPr>
                <w:sz w:val="16"/>
              </w:rPr>
              <w:lastRenderedPageBreak/>
              <w:t>Australia</w:t>
            </w:r>
          </w:p>
        </w:tc>
        <w:tc>
          <w:tcPr>
            <w:tcW w:w="1108" w:type="dxa"/>
          </w:tcPr>
          <w:p w14:paraId="68C8D486" w14:textId="77777777" w:rsidR="00FB3EB7" w:rsidRDefault="00000000">
            <w:pPr>
              <w:jc w:val="center"/>
            </w:pPr>
            <w:r>
              <w:rPr>
                <w:sz w:val="16"/>
              </w:rPr>
              <w:t>School staff</w:t>
            </w:r>
          </w:p>
        </w:tc>
        <w:tc>
          <w:tcPr>
            <w:tcW w:w="1108" w:type="dxa"/>
          </w:tcPr>
          <w:p w14:paraId="7B8E08C5" w14:textId="77777777" w:rsidR="00FB3EB7" w:rsidRDefault="00000000">
            <w:pPr>
              <w:jc w:val="center"/>
            </w:pPr>
            <w:r>
              <w:rPr>
                <w:sz w:val="16"/>
              </w:rPr>
              <w:t>Evaluation</w:t>
            </w:r>
          </w:p>
        </w:tc>
        <w:tc>
          <w:tcPr>
            <w:tcW w:w="1108" w:type="dxa"/>
          </w:tcPr>
          <w:p w14:paraId="12F36F0C" w14:textId="77777777" w:rsidR="00FB3EB7" w:rsidRDefault="00000000">
            <w:r>
              <w:rPr>
                <w:sz w:val="16"/>
              </w:rPr>
              <w:t xml:space="preserve">Systems thoery was used to dentify and describe barriers and enablers implementing the Strategy in Department of </w:t>
            </w:r>
            <w:r>
              <w:rPr>
                <w:sz w:val="16"/>
              </w:rPr>
              <w:lastRenderedPageBreak/>
              <w:t>Education.</w:t>
            </w:r>
          </w:p>
        </w:tc>
        <w:tc>
          <w:tcPr>
            <w:tcW w:w="1108" w:type="dxa"/>
          </w:tcPr>
          <w:p w14:paraId="1FF7CE0B" w14:textId="77777777" w:rsidR="00FB3EB7" w:rsidRDefault="00000000">
            <w:r>
              <w:rPr>
                <w:sz w:val="16"/>
              </w:rPr>
              <w:lastRenderedPageBreak/>
              <w:t xml:space="preserve">Examines how different parts of a system interact and influence each other to form a complex whole. Advocates the whole school approach. Highlights the role </w:t>
            </w:r>
            <w:r>
              <w:rPr>
                <w:sz w:val="16"/>
              </w:rPr>
              <w:lastRenderedPageBreak/>
              <w:t xml:space="preserve">of school environment and involvement of other stakeholders. </w:t>
            </w:r>
          </w:p>
        </w:tc>
        <w:tc>
          <w:tcPr>
            <w:tcW w:w="1108" w:type="dxa"/>
          </w:tcPr>
          <w:p w14:paraId="00A835B2" w14:textId="77777777" w:rsidR="00FB3EB7" w:rsidRDefault="00000000">
            <w:r>
              <w:rPr>
                <w:sz w:val="16"/>
              </w:rPr>
              <w:lastRenderedPageBreak/>
              <w:t>Eight (38%) schools participated with seven CMs and six principals inter-viewed. Barriers to implementing the Strategy include</w:t>
            </w:r>
            <w:r>
              <w:rPr>
                <w:sz w:val="16"/>
              </w:rPr>
              <w:lastRenderedPageBreak/>
              <w:t>d the changing role of the can-teen, the increased demands placed on CMs and inconsistencies between the school food environment and the Strategy. Enablers included monitoring implementation, and internal and external support. This study also recognised that previously identi-fied barriers to healthy canteen strategy implementation are ongoing.</w:t>
            </w:r>
          </w:p>
        </w:tc>
        <w:tc>
          <w:tcPr>
            <w:tcW w:w="1108" w:type="dxa"/>
          </w:tcPr>
          <w:p w14:paraId="50209BE5" w14:textId="77777777" w:rsidR="00FB3EB7" w:rsidRDefault="00000000">
            <w:r>
              <w:rPr>
                <w:sz w:val="16"/>
              </w:rPr>
              <w:lastRenderedPageBreak/>
              <w:t>The school canteen is an integral part of the school environment and therefore needs whole-of-school support if successful implementation of the Strategy is to occur.</w:t>
            </w:r>
          </w:p>
        </w:tc>
      </w:tr>
      <w:tr w:rsidR="001B4693" w14:paraId="6581CA89" w14:textId="77777777">
        <w:trPr>
          <w:jc w:val="center"/>
        </w:trPr>
        <w:tc>
          <w:tcPr>
            <w:tcW w:w="1108" w:type="dxa"/>
          </w:tcPr>
          <w:p w14:paraId="1D05BD42" w14:textId="77777777" w:rsidR="00FB3EB7" w:rsidRDefault="00000000">
            <w:pPr>
              <w:jc w:val="center"/>
            </w:pPr>
            <w:r>
              <w:rPr>
                <w:sz w:val="16"/>
              </w:rPr>
              <w:t>24</w:t>
            </w:r>
          </w:p>
        </w:tc>
        <w:tc>
          <w:tcPr>
            <w:tcW w:w="1108" w:type="dxa"/>
          </w:tcPr>
          <w:p w14:paraId="003A5F54" w14:textId="77777777" w:rsidR="00FB3EB7" w:rsidRDefault="00000000">
            <w:r>
              <w:rPr>
                <w:sz w:val="16"/>
              </w:rPr>
              <w:t>Scaling‐up school mental health services in low resource public schools of rural Pakistan</w:t>
            </w:r>
            <w:r>
              <w:rPr>
                <w:sz w:val="16"/>
              </w:rPr>
              <w:lastRenderedPageBreak/>
              <w:t>: the Theory of Change (ToC) approach</w:t>
            </w:r>
          </w:p>
        </w:tc>
        <w:tc>
          <w:tcPr>
            <w:tcW w:w="1108" w:type="dxa"/>
          </w:tcPr>
          <w:p w14:paraId="5A67BE87" w14:textId="77777777" w:rsidR="00FB3EB7" w:rsidRDefault="00000000">
            <w:r>
              <w:rPr>
                <w:sz w:val="16"/>
              </w:rPr>
              <w:lastRenderedPageBreak/>
              <w:t xml:space="preserve">Syed Usman Hamdani, Zill‑e‑ Huma, Nadia Suleman, Azza Warraitch, Naila Muzzafar, </w:t>
            </w:r>
            <w:r>
              <w:rPr>
                <w:sz w:val="16"/>
              </w:rPr>
              <w:lastRenderedPageBreak/>
              <w:t>Midhat Farzeen, Fareed Aslam Minhas, Atif Rahman and Lawrence S. Wissow</w:t>
            </w:r>
          </w:p>
        </w:tc>
        <w:tc>
          <w:tcPr>
            <w:tcW w:w="1108" w:type="dxa"/>
          </w:tcPr>
          <w:p w14:paraId="590536E8" w14:textId="77777777" w:rsidR="00FB3EB7" w:rsidRDefault="00000000">
            <w:pPr>
              <w:jc w:val="center"/>
            </w:pPr>
            <w:r>
              <w:rPr>
                <w:sz w:val="16"/>
              </w:rPr>
              <w:lastRenderedPageBreak/>
              <w:t>2021.0</w:t>
            </w:r>
          </w:p>
        </w:tc>
        <w:tc>
          <w:tcPr>
            <w:tcW w:w="1108" w:type="dxa"/>
          </w:tcPr>
          <w:p w14:paraId="38183FCB" w14:textId="77777777" w:rsidR="00FB3EB7" w:rsidRDefault="00000000">
            <w:r>
              <w:rPr>
                <w:sz w:val="16"/>
              </w:rPr>
              <w:t xml:space="preserve">To develop a model for scale‑up of school based mental </w:t>
            </w:r>
            <w:r>
              <w:rPr>
                <w:sz w:val="16"/>
              </w:rPr>
              <w:lastRenderedPageBreak/>
              <w:t xml:space="preserve">health services in public schools of Pakistan. </w:t>
            </w:r>
          </w:p>
        </w:tc>
        <w:tc>
          <w:tcPr>
            <w:tcW w:w="1108" w:type="dxa"/>
          </w:tcPr>
          <w:p w14:paraId="15541C99" w14:textId="77777777" w:rsidR="00FB3EB7" w:rsidRDefault="00000000">
            <w:r>
              <w:rPr>
                <w:sz w:val="16"/>
              </w:rPr>
              <w:lastRenderedPageBreak/>
              <w:t xml:space="preserve">Three workshops were conducted with 90 stakeholders, including policymakers from education and </w:t>
            </w:r>
            <w:r>
              <w:rPr>
                <w:sz w:val="16"/>
              </w:rPr>
              <w:lastRenderedPageBreak/>
              <w:t>health departments, mental health specialists, researchers, head teachers, teachers, and community stakeholders from non-governmental organizations.</w:t>
            </w:r>
          </w:p>
        </w:tc>
        <w:tc>
          <w:tcPr>
            <w:tcW w:w="1108" w:type="dxa"/>
          </w:tcPr>
          <w:p w14:paraId="56D9E8DB" w14:textId="77777777" w:rsidR="00FB3EB7" w:rsidRDefault="00000000">
            <w:pPr>
              <w:jc w:val="center"/>
            </w:pPr>
            <w:r>
              <w:rPr>
                <w:sz w:val="16"/>
              </w:rPr>
              <w:lastRenderedPageBreak/>
              <w:t>Pakistan</w:t>
            </w:r>
          </w:p>
        </w:tc>
        <w:tc>
          <w:tcPr>
            <w:tcW w:w="1108" w:type="dxa"/>
          </w:tcPr>
          <w:p w14:paraId="00C6FA25" w14:textId="77777777" w:rsidR="00FB3EB7" w:rsidRDefault="00000000">
            <w:pPr>
              <w:jc w:val="center"/>
            </w:pPr>
            <w:r>
              <w:rPr>
                <w:sz w:val="16"/>
              </w:rPr>
              <w:t xml:space="preserve">School </w:t>
            </w:r>
          </w:p>
        </w:tc>
        <w:tc>
          <w:tcPr>
            <w:tcW w:w="1108" w:type="dxa"/>
          </w:tcPr>
          <w:p w14:paraId="6C771616" w14:textId="77777777" w:rsidR="00FB3EB7" w:rsidRDefault="00000000">
            <w:pPr>
              <w:jc w:val="center"/>
            </w:pPr>
            <w:r>
              <w:rPr>
                <w:sz w:val="16"/>
              </w:rPr>
              <w:t>Scaling up</w:t>
            </w:r>
          </w:p>
        </w:tc>
        <w:tc>
          <w:tcPr>
            <w:tcW w:w="1108" w:type="dxa"/>
          </w:tcPr>
          <w:p w14:paraId="2F97301F" w14:textId="77777777" w:rsidR="00FB3EB7" w:rsidRDefault="00000000">
            <w:r>
              <w:rPr>
                <w:sz w:val="16"/>
              </w:rPr>
              <w:t>This paper describes the process and outcomes of using the ToC approa</w:t>
            </w:r>
            <w:r>
              <w:rPr>
                <w:sz w:val="16"/>
              </w:rPr>
              <w:lastRenderedPageBreak/>
              <w:t>ch to involve stakeholders to identify gaps in the implementation of the SMHP, and how these gaps could be addressed by developing contextually relevant inter-ventions and harnessing multi-sectoral partnerships to deliver the SMHP at-scale in the public schools of rural Rawalpindi, Pakistan.</w:t>
            </w:r>
          </w:p>
        </w:tc>
        <w:tc>
          <w:tcPr>
            <w:tcW w:w="1108" w:type="dxa"/>
          </w:tcPr>
          <w:p w14:paraId="561DEA74" w14:textId="77777777" w:rsidR="00FB3EB7" w:rsidRDefault="00000000">
            <w:r>
              <w:rPr>
                <w:sz w:val="16"/>
              </w:rPr>
              <w:lastRenderedPageBreak/>
              <w:t xml:space="preserve">Socio-ecological context of the implementation setting- Human resources, school environment, </w:t>
            </w:r>
            <w:r>
              <w:rPr>
                <w:sz w:val="16"/>
              </w:rPr>
              <w:lastRenderedPageBreak/>
              <w:t>parent’s cooperation, Stigma related to mental health intervention</w:t>
            </w:r>
          </w:p>
        </w:tc>
        <w:tc>
          <w:tcPr>
            <w:tcW w:w="1108" w:type="dxa"/>
          </w:tcPr>
          <w:p w14:paraId="54B85222" w14:textId="77777777" w:rsidR="00FB3EB7" w:rsidRDefault="00000000">
            <w:r>
              <w:rPr>
                <w:sz w:val="16"/>
              </w:rPr>
              <w:lastRenderedPageBreak/>
              <w:t xml:space="preserve">The ToC process linked implementers, organizations, providers and consumers of </w:t>
            </w:r>
            <w:r>
              <w:rPr>
                <w:sz w:val="16"/>
              </w:rPr>
              <w:lastRenderedPageBreak/>
              <w:t>school mental health services to develop common goals and relate them (improved child socioemotional wellbeing, grades and partici‑ pation in activities) to interventions (training, monitoring and supervision of teachers; collaboration with parents, teachers and primary health care facilities and schools). Key testable assumptions developed in the process included buy‑in from health care providers, education officials and professi</w:t>
            </w:r>
            <w:r>
              <w:rPr>
                <w:sz w:val="16"/>
              </w:rPr>
              <w:lastRenderedPageBreak/>
              <w:t>onals, community‑based organizations and families. Poverty, stigma and lack of child mental health literacy among teachers, administration, and parents were identified as key hypothesized barriers. Children and their families were identified as key stakeholders to make such a program successful.</w:t>
            </w:r>
          </w:p>
        </w:tc>
        <w:tc>
          <w:tcPr>
            <w:tcW w:w="1108" w:type="dxa"/>
          </w:tcPr>
          <w:p w14:paraId="3E33D511" w14:textId="77777777" w:rsidR="00FB3EB7" w:rsidRDefault="00000000">
            <w:r>
              <w:rPr>
                <w:sz w:val="16"/>
              </w:rPr>
              <w:lastRenderedPageBreak/>
              <w:t xml:space="preserve">The ToC approach was most suited to develop an imple-mentation pathway for scaling-up school mental health </w:t>
            </w:r>
            <w:r>
              <w:rPr>
                <w:sz w:val="16"/>
              </w:rPr>
              <w:lastRenderedPageBreak/>
              <w:t>program in public schools of rural Pakistan because it not only made the planning more rigorous and fruitful, but also allowed us to build on the local knowledge base of our stakeholders and end-users. It proved to be a pow-erful tool in promoting collaboration and involvement of diverse stakeholders and community members, increas-ing the chances of scaled-up implementation of school mental health program, encouraging collective change. Future workshops with adolescents will be valuable to bring end beneficiary perspective to scale-up of school based mental health programs in Pakistan.</w:t>
            </w:r>
          </w:p>
        </w:tc>
      </w:tr>
      <w:tr w:rsidR="001B4693" w14:paraId="134AE3AF" w14:textId="77777777">
        <w:trPr>
          <w:jc w:val="center"/>
        </w:trPr>
        <w:tc>
          <w:tcPr>
            <w:tcW w:w="1108" w:type="dxa"/>
          </w:tcPr>
          <w:p w14:paraId="3F43D00C" w14:textId="77777777" w:rsidR="00FB3EB7" w:rsidRDefault="00000000">
            <w:pPr>
              <w:jc w:val="center"/>
            </w:pPr>
            <w:r>
              <w:rPr>
                <w:sz w:val="16"/>
              </w:rPr>
              <w:lastRenderedPageBreak/>
              <w:t>25</w:t>
            </w:r>
          </w:p>
        </w:tc>
        <w:tc>
          <w:tcPr>
            <w:tcW w:w="1108" w:type="dxa"/>
          </w:tcPr>
          <w:p w14:paraId="279133E1" w14:textId="77777777" w:rsidR="00FB3EB7" w:rsidRDefault="00000000">
            <w:r>
              <w:rPr>
                <w:sz w:val="16"/>
              </w:rPr>
              <w:t>School-Based Physical Activity Promotion: A Conceptual Framework</w:t>
            </w:r>
            <w:r>
              <w:rPr>
                <w:sz w:val="16"/>
              </w:rPr>
              <w:br/>
              <w:t>for Research and Practice</w:t>
            </w:r>
          </w:p>
        </w:tc>
        <w:tc>
          <w:tcPr>
            <w:tcW w:w="1108" w:type="dxa"/>
          </w:tcPr>
          <w:p w14:paraId="087FF836" w14:textId="77777777" w:rsidR="00FB3EB7" w:rsidRDefault="00000000">
            <w:r>
              <w:rPr>
                <w:sz w:val="16"/>
              </w:rPr>
              <w:t>Russell L. Carson,Darla M. Castelli, Aaron Beighle, and Heather Erwin</w:t>
            </w:r>
          </w:p>
        </w:tc>
        <w:tc>
          <w:tcPr>
            <w:tcW w:w="1108" w:type="dxa"/>
          </w:tcPr>
          <w:p w14:paraId="3061EF4F" w14:textId="77777777" w:rsidR="00FB3EB7" w:rsidRDefault="00000000">
            <w:pPr>
              <w:jc w:val="center"/>
            </w:pPr>
            <w:r>
              <w:rPr>
                <w:sz w:val="16"/>
              </w:rPr>
              <w:t>2014.0</w:t>
            </w:r>
          </w:p>
        </w:tc>
        <w:tc>
          <w:tcPr>
            <w:tcW w:w="1108" w:type="dxa"/>
          </w:tcPr>
          <w:p w14:paraId="38266C50" w14:textId="77777777" w:rsidR="00FB3EB7" w:rsidRDefault="00000000">
            <w:r>
              <w:rPr>
                <w:sz w:val="16"/>
              </w:rPr>
              <w:t xml:space="preserve">To introduce a conceptual framework for school-based PA promotion that serves to stimulate, guide, </w:t>
            </w:r>
            <w:r>
              <w:rPr>
                <w:sz w:val="16"/>
              </w:rPr>
              <w:lastRenderedPageBreak/>
              <w:t>and organize related research and practice.</w:t>
            </w:r>
          </w:p>
        </w:tc>
        <w:tc>
          <w:tcPr>
            <w:tcW w:w="1108" w:type="dxa"/>
          </w:tcPr>
          <w:p w14:paraId="3515FEE6" w14:textId="77777777" w:rsidR="00FB3EB7" w:rsidRDefault="00000000">
            <w:r>
              <w:rPr>
                <w:sz w:val="16"/>
              </w:rPr>
              <w:lastRenderedPageBreak/>
              <w:t>Qualitative-Conceptual framework development.</w:t>
            </w:r>
          </w:p>
        </w:tc>
        <w:tc>
          <w:tcPr>
            <w:tcW w:w="1108" w:type="dxa"/>
          </w:tcPr>
          <w:p w14:paraId="27E07C1F" w14:textId="77777777" w:rsidR="00FB3EB7" w:rsidRDefault="00000000">
            <w:pPr>
              <w:jc w:val="center"/>
            </w:pPr>
            <w:r>
              <w:rPr>
                <w:sz w:val="16"/>
              </w:rPr>
              <w:t>USA</w:t>
            </w:r>
          </w:p>
        </w:tc>
        <w:tc>
          <w:tcPr>
            <w:tcW w:w="1108" w:type="dxa"/>
          </w:tcPr>
          <w:p w14:paraId="6A067E70" w14:textId="77777777" w:rsidR="00FB3EB7" w:rsidRDefault="00000000">
            <w:pPr>
              <w:jc w:val="center"/>
            </w:pPr>
            <w:r>
              <w:rPr>
                <w:sz w:val="16"/>
              </w:rPr>
              <w:t>School</w:t>
            </w:r>
          </w:p>
        </w:tc>
        <w:tc>
          <w:tcPr>
            <w:tcW w:w="1108" w:type="dxa"/>
          </w:tcPr>
          <w:p w14:paraId="162D6BFA" w14:textId="77777777" w:rsidR="00FB3EB7" w:rsidRDefault="00000000">
            <w:pPr>
              <w:jc w:val="center"/>
            </w:pPr>
            <w:r>
              <w:rPr>
                <w:sz w:val="16"/>
              </w:rPr>
              <w:t>Planning</w:t>
            </w:r>
          </w:p>
        </w:tc>
        <w:tc>
          <w:tcPr>
            <w:tcW w:w="1108" w:type="dxa"/>
          </w:tcPr>
          <w:p w14:paraId="67940EC4" w14:textId="77777777" w:rsidR="00FB3EB7" w:rsidRDefault="00000000">
            <w:r>
              <w:rPr>
                <w:sz w:val="16"/>
              </w:rPr>
              <w:t xml:space="preserve">The conceptual framework proposed in this article was created to stimulate, guide, and organize research and </w:t>
            </w:r>
            <w:r>
              <w:rPr>
                <w:sz w:val="16"/>
              </w:rPr>
              <w:lastRenderedPageBreak/>
              <w:t>practical application in school-based PA promotion.</w:t>
            </w:r>
          </w:p>
        </w:tc>
        <w:tc>
          <w:tcPr>
            <w:tcW w:w="1108" w:type="dxa"/>
          </w:tcPr>
          <w:p w14:paraId="360750D7" w14:textId="77777777" w:rsidR="00FB3EB7" w:rsidRDefault="00000000">
            <w:r>
              <w:rPr>
                <w:sz w:val="16"/>
              </w:rPr>
              <w:lastRenderedPageBreak/>
              <w:t xml:space="preserve">Organizational structure and relationships among variables that mediate and moderate the desirable outcome.acknowledges the interconnectedness </w:t>
            </w:r>
            <w:r>
              <w:rPr>
                <w:sz w:val="16"/>
              </w:rPr>
              <w:lastRenderedPageBreak/>
              <w:t xml:space="preserve">between an individual and their environment.Proposes four interactive levels of inﬂuence (i.e., components, facilitators, leaders, and culture) and several integral ele-ments operating at each level.The four levels reﬂect micro-, meso-, exo-, and macrosystems of inﬂuence on the overall goal. </w:t>
            </w:r>
          </w:p>
        </w:tc>
        <w:tc>
          <w:tcPr>
            <w:tcW w:w="1108" w:type="dxa"/>
          </w:tcPr>
          <w:p w14:paraId="51B52790" w14:textId="77777777" w:rsidR="00FB3EB7" w:rsidRDefault="00000000">
            <w:r>
              <w:rPr>
                <w:sz w:val="16"/>
              </w:rPr>
              <w:lastRenderedPageBreak/>
              <w:t xml:space="preserve">From a practical standpoint, the framework can be used by practitioners as a comprehensive list of the many inﬂuential levels </w:t>
            </w:r>
            <w:r>
              <w:rPr>
                <w:sz w:val="16"/>
              </w:rPr>
              <w:lastRenderedPageBreak/>
              <w:t>and elements that should be considered when promoting PA in schools. The framework can also be used to foreshadow the potential collaborative efforts needed to deliver CSPAP activities.</w:t>
            </w:r>
          </w:p>
        </w:tc>
        <w:tc>
          <w:tcPr>
            <w:tcW w:w="1108" w:type="dxa"/>
          </w:tcPr>
          <w:p w14:paraId="2DBBA8E3" w14:textId="77777777" w:rsidR="00FB3EB7" w:rsidRDefault="00000000">
            <w:r>
              <w:rPr>
                <w:sz w:val="16"/>
              </w:rPr>
              <w:lastRenderedPageBreak/>
              <w:t xml:space="preserve">This framework is timely and warranted because it considers both the multi-level and the interrelational effects on PA behaviors in schools from a social ecological perspective while </w:t>
            </w:r>
            <w:r>
              <w:rPr>
                <w:sz w:val="16"/>
              </w:rPr>
              <w:lastRenderedPageBreak/>
              <w:t>advancing the CSPAP model being endorsed by governing bodies and current national initiatives. Future research and practice will help solidify and extend the inﬂuential levels and inherent elements proposed in this framework for promoting PA through schools.</w:t>
            </w:r>
          </w:p>
        </w:tc>
      </w:tr>
      <w:tr w:rsidR="001B4693" w14:paraId="501DAB36" w14:textId="77777777">
        <w:trPr>
          <w:jc w:val="center"/>
        </w:trPr>
        <w:tc>
          <w:tcPr>
            <w:tcW w:w="1108" w:type="dxa"/>
          </w:tcPr>
          <w:p w14:paraId="3B0D7489" w14:textId="77777777" w:rsidR="00FB3EB7" w:rsidRDefault="00000000">
            <w:pPr>
              <w:jc w:val="center"/>
            </w:pPr>
            <w:r>
              <w:rPr>
                <w:sz w:val="16"/>
              </w:rPr>
              <w:lastRenderedPageBreak/>
              <w:t>26</w:t>
            </w:r>
          </w:p>
        </w:tc>
        <w:tc>
          <w:tcPr>
            <w:tcW w:w="1108" w:type="dxa"/>
          </w:tcPr>
          <w:p w14:paraId="0E3C7BF2" w14:textId="77777777" w:rsidR="00FB3EB7" w:rsidRDefault="00000000">
            <w:r>
              <w:rPr>
                <w:sz w:val="16"/>
              </w:rPr>
              <w:t>Aligning Organizational Priorities and System Policies to Support Implementation Scale-Up of a Tailored Classroom-Based Physical Activity Intervention in Low-Resource Schools</w:t>
            </w:r>
          </w:p>
        </w:tc>
        <w:tc>
          <w:tcPr>
            <w:tcW w:w="1108" w:type="dxa"/>
          </w:tcPr>
          <w:p w14:paraId="416BB407" w14:textId="77777777" w:rsidR="00FB3EB7" w:rsidRDefault="00000000">
            <w:r>
              <w:rPr>
                <w:sz w:val="16"/>
              </w:rPr>
              <w:t xml:space="preserve">Rebecca E. Hasson, PhDa Andria B. Eisman, PhDb Amy Wassmaan, MSWc Lexie R. Beemer, MSd Thomas Templin, PhDe </w:t>
            </w:r>
            <w:r>
              <w:rPr>
                <w:sz w:val="16"/>
              </w:rPr>
              <w:br/>
              <w:t>Lynn Malinoff, Eddf Ronaldo Zernicke, PhD, DScg Lisa Rabaut</w:t>
            </w:r>
          </w:p>
        </w:tc>
        <w:tc>
          <w:tcPr>
            <w:tcW w:w="1108" w:type="dxa"/>
          </w:tcPr>
          <w:p w14:paraId="5BE64476" w14:textId="77777777" w:rsidR="00FB3EB7" w:rsidRDefault="00000000">
            <w:pPr>
              <w:jc w:val="center"/>
            </w:pPr>
            <w:r>
              <w:rPr>
                <w:sz w:val="16"/>
              </w:rPr>
              <w:t>2023.0</w:t>
            </w:r>
          </w:p>
        </w:tc>
        <w:tc>
          <w:tcPr>
            <w:tcW w:w="1108" w:type="dxa"/>
          </w:tcPr>
          <w:p w14:paraId="2BDD4D7E" w14:textId="77777777" w:rsidR="00FB3EB7" w:rsidRDefault="00000000">
            <w:r>
              <w:rPr>
                <w:sz w:val="16"/>
              </w:rPr>
              <w:t>The purpose of this study was twonfold: (1) present methods to systematically identify organization- and system-level implementation barrie</w:t>
            </w:r>
            <w:r>
              <w:rPr>
                <w:sz w:val="16"/>
              </w:rPr>
              <w:lastRenderedPageBreak/>
              <w:t>rs, and (2) align organizational priorities and system policies by designing multi-level implementation strategies.</w:t>
            </w:r>
          </w:p>
        </w:tc>
        <w:tc>
          <w:tcPr>
            <w:tcW w:w="1108" w:type="dxa"/>
          </w:tcPr>
          <w:p w14:paraId="63F2A074" w14:textId="77777777" w:rsidR="00FB3EB7" w:rsidRDefault="00000000">
            <w:r>
              <w:rPr>
                <w:sz w:val="16"/>
              </w:rPr>
              <w:lastRenderedPageBreak/>
              <w:t xml:space="preserve">Mixed methods-Multi-level assessments of organizational readiness were conducted using the Hexagon Discussion and Analysis Tool to assess intervention-context ﬁt, the Wellness School Assessment Tool 3.0 to evaluate district </w:t>
            </w:r>
            <w:r>
              <w:rPr>
                <w:sz w:val="16"/>
              </w:rPr>
              <w:lastRenderedPageBreak/>
              <w:t>PA policy strength and comprehensiveness, and semi-structured interviews were conducted to assess administrative support and priorities related to PA programming.</w:t>
            </w:r>
          </w:p>
        </w:tc>
        <w:tc>
          <w:tcPr>
            <w:tcW w:w="1108" w:type="dxa"/>
          </w:tcPr>
          <w:p w14:paraId="6E027F7E" w14:textId="77777777" w:rsidR="00FB3EB7" w:rsidRDefault="00000000">
            <w:pPr>
              <w:jc w:val="center"/>
            </w:pPr>
            <w:r>
              <w:rPr>
                <w:sz w:val="16"/>
              </w:rPr>
              <w:lastRenderedPageBreak/>
              <w:t>USA</w:t>
            </w:r>
          </w:p>
        </w:tc>
        <w:tc>
          <w:tcPr>
            <w:tcW w:w="1108" w:type="dxa"/>
          </w:tcPr>
          <w:p w14:paraId="70E2008D" w14:textId="77777777" w:rsidR="00FB3EB7" w:rsidRDefault="00000000">
            <w:pPr>
              <w:jc w:val="center"/>
            </w:pPr>
            <w:r>
              <w:rPr>
                <w:sz w:val="16"/>
              </w:rPr>
              <w:t>School</w:t>
            </w:r>
          </w:p>
        </w:tc>
        <w:tc>
          <w:tcPr>
            <w:tcW w:w="1108" w:type="dxa"/>
          </w:tcPr>
          <w:p w14:paraId="293C2420" w14:textId="77777777" w:rsidR="00FB3EB7" w:rsidRDefault="00000000">
            <w:pPr>
              <w:jc w:val="center"/>
            </w:pPr>
            <w:r>
              <w:rPr>
                <w:sz w:val="16"/>
              </w:rPr>
              <w:t>Planning and evaluation</w:t>
            </w:r>
          </w:p>
        </w:tc>
        <w:tc>
          <w:tcPr>
            <w:tcW w:w="1108" w:type="dxa"/>
          </w:tcPr>
          <w:p w14:paraId="03429FB1" w14:textId="77777777" w:rsidR="00FB3EB7" w:rsidRDefault="00000000">
            <w:r>
              <w:rPr>
                <w:sz w:val="16"/>
              </w:rPr>
              <w:t xml:space="preserve">EPIS framework was used for pre-implementation assessments- to systematically identify organization- and system-level implementation barriers, and to design </w:t>
            </w:r>
            <w:r>
              <w:rPr>
                <w:sz w:val="16"/>
              </w:rPr>
              <w:lastRenderedPageBreak/>
              <w:t xml:space="preserve">multi-level implementation strategies </w:t>
            </w:r>
          </w:p>
        </w:tc>
        <w:tc>
          <w:tcPr>
            <w:tcW w:w="1108" w:type="dxa"/>
          </w:tcPr>
          <w:p w14:paraId="2DF50864" w14:textId="77777777" w:rsidR="00FB3EB7" w:rsidRDefault="00000000">
            <w:r>
              <w:rPr>
                <w:sz w:val="16"/>
              </w:rPr>
              <w:lastRenderedPageBreak/>
              <w:t>Classroom level. school level, district level and regional level barriers.</w:t>
            </w:r>
          </w:p>
        </w:tc>
        <w:tc>
          <w:tcPr>
            <w:tcW w:w="1108" w:type="dxa"/>
          </w:tcPr>
          <w:p w14:paraId="2C4FBBEC" w14:textId="77777777" w:rsidR="00FB3EB7" w:rsidRDefault="00000000">
            <w:r>
              <w:rPr>
                <w:sz w:val="16"/>
              </w:rPr>
              <w:t>The assessments revealed three implementation barriers: limited structural capacity to sustain teacher training, limited resources across districts and school buildings to support teacher</w:t>
            </w:r>
            <w:r>
              <w:rPr>
                <w:sz w:val="16"/>
              </w:rPr>
              <w:lastRenderedPageBreak/>
              <w:t>s, and misalignment of ISD and district PA policies and priorities.</w:t>
            </w:r>
          </w:p>
        </w:tc>
        <w:tc>
          <w:tcPr>
            <w:tcW w:w="1108" w:type="dxa"/>
          </w:tcPr>
          <w:p w14:paraId="09E9242E" w14:textId="77777777" w:rsidR="00FB3EB7" w:rsidRDefault="00000000">
            <w:r>
              <w:rPr>
                <w:sz w:val="16"/>
              </w:rPr>
              <w:lastRenderedPageBreak/>
              <w:t>Greater attention to organizational capacity and existing infrastructure should be considered a priori to support effective implementation and sustainment of PA interventions in low-resource schools.</w:t>
            </w:r>
          </w:p>
        </w:tc>
      </w:tr>
      <w:tr w:rsidR="001B4693" w14:paraId="6D14AFDD" w14:textId="77777777">
        <w:trPr>
          <w:jc w:val="center"/>
        </w:trPr>
        <w:tc>
          <w:tcPr>
            <w:tcW w:w="1108" w:type="dxa"/>
          </w:tcPr>
          <w:p w14:paraId="1D3E20CB" w14:textId="77777777" w:rsidR="00FB3EB7" w:rsidRDefault="00000000">
            <w:pPr>
              <w:jc w:val="center"/>
            </w:pPr>
            <w:r>
              <w:rPr>
                <w:sz w:val="16"/>
              </w:rPr>
              <w:t>27</w:t>
            </w:r>
          </w:p>
        </w:tc>
        <w:tc>
          <w:tcPr>
            <w:tcW w:w="1108" w:type="dxa"/>
          </w:tcPr>
          <w:p w14:paraId="737CCDFB" w14:textId="77777777" w:rsidR="00FB3EB7" w:rsidRDefault="00000000">
            <w:r>
              <w:rPr>
                <w:sz w:val="16"/>
              </w:rPr>
              <w:t>Implementation of school-based services for students with autism: Barriers and facilitators across urban and rural districts and phases of implementation</w:t>
            </w:r>
          </w:p>
        </w:tc>
        <w:tc>
          <w:tcPr>
            <w:tcW w:w="1108" w:type="dxa"/>
          </w:tcPr>
          <w:p w14:paraId="15F705E8" w14:textId="77777777" w:rsidR="00FB3EB7" w:rsidRDefault="00000000">
            <w:r>
              <w:rPr>
                <w:sz w:val="16"/>
              </w:rPr>
              <w:t xml:space="preserve">Jessica Suhrheinrich, Melina Melgarejo, </w:t>
            </w:r>
            <w:r>
              <w:rPr>
                <w:sz w:val="16"/>
              </w:rPr>
              <w:br/>
              <w:t>Brittney Root , Gregory A Aarons</w:t>
            </w:r>
            <w:r>
              <w:rPr>
                <w:sz w:val="16"/>
              </w:rPr>
              <w:br/>
              <w:t>and Lauren Brookman-Frazee</w:t>
            </w:r>
          </w:p>
        </w:tc>
        <w:tc>
          <w:tcPr>
            <w:tcW w:w="1108" w:type="dxa"/>
          </w:tcPr>
          <w:p w14:paraId="40AA422A" w14:textId="77777777" w:rsidR="00FB3EB7" w:rsidRDefault="00000000">
            <w:pPr>
              <w:jc w:val="center"/>
            </w:pPr>
            <w:r>
              <w:rPr>
                <w:sz w:val="16"/>
              </w:rPr>
              <w:t>2021.0</w:t>
            </w:r>
          </w:p>
        </w:tc>
        <w:tc>
          <w:tcPr>
            <w:tcW w:w="1108" w:type="dxa"/>
          </w:tcPr>
          <w:p w14:paraId="5EB91787" w14:textId="77777777" w:rsidR="00FB3EB7" w:rsidRDefault="00000000">
            <w:r>
              <w:rPr>
                <w:sz w:val="16"/>
              </w:rPr>
              <w:t>To understand  the current process of evidence-based practice within the school context that may help identify intervention targets to include in implementation planning.</w:t>
            </w:r>
          </w:p>
        </w:tc>
        <w:tc>
          <w:tcPr>
            <w:tcW w:w="1108" w:type="dxa"/>
          </w:tcPr>
          <w:p w14:paraId="7DC880D0" w14:textId="77777777" w:rsidR="00FB3EB7" w:rsidRDefault="00000000">
            <w:pPr>
              <w:jc w:val="center"/>
            </w:pPr>
            <w:r>
              <w:rPr>
                <w:sz w:val="16"/>
              </w:rPr>
              <w:t>Qualitative methods</w:t>
            </w:r>
          </w:p>
        </w:tc>
        <w:tc>
          <w:tcPr>
            <w:tcW w:w="1108" w:type="dxa"/>
          </w:tcPr>
          <w:p w14:paraId="1002A58D" w14:textId="77777777" w:rsidR="00FB3EB7" w:rsidRDefault="00000000">
            <w:pPr>
              <w:jc w:val="center"/>
            </w:pPr>
            <w:r>
              <w:rPr>
                <w:sz w:val="16"/>
              </w:rPr>
              <w:t>USA</w:t>
            </w:r>
          </w:p>
        </w:tc>
        <w:tc>
          <w:tcPr>
            <w:tcW w:w="1108" w:type="dxa"/>
          </w:tcPr>
          <w:p w14:paraId="5095BA9C" w14:textId="77777777" w:rsidR="00FB3EB7" w:rsidRDefault="00000000">
            <w:pPr>
              <w:jc w:val="center"/>
            </w:pPr>
            <w:r>
              <w:rPr>
                <w:sz w:val="16"/>
              </w:rPr>
              <w:t>School, parents</w:t>
            </w:r>
          </w:p>
        </w:tc>
        <w:tc>
          <w:tcPr>
            <w:tcW w:w="1108" w:type="dxa"/>
          </w:tcPr>
          <w:p w14:paraId="1B24C8D8" w14:textId="77777777" w:rsidR="00FB3EB7" w:rsidRDefault="00000000">
            <w:pPr>
              <w:jc w:val="center"/>
            </w:pPr>
            <w:r>
              <w:rPr>
                <w:sz w:val="16"/>
              </w:rPr>
              <w:t>Planning and evaluation</w:t>
            </w:r>
          </w:p>
        </w:tc>
        <w:tc>
          <w:tcPr>
            <w:tcW w:w="1108" w:type="dxa"/>
          </w:tcPr>
          <w:p w14:paraId="6D39B599" w14:textId="77777777" w:rsidR="00FB3EB7" w:rsidRDefault="00000000">
            <w:r>
              <w:rPr>
                <w:sz w:val="16"/>
              </w:rPr>
              <w:t>EPIS framework was used to characterize factors impacting the implementation of practices for students with autism spectrum disorder across urban and rural school districts</w:t>
            </w:r>
          </w:p>
        </w:tc>
        <w:tc>
          <w:tcPr>
            <w:tcW w:w="1108" w:type="dxa"/>
          </w:tcPr>
          <w:p w14:paraId="59F89216" w14:textId="77777777" w:rsidR="00FB3EB7" w:rsidRDefault="00000000">
            <w:r>
              <w:rPr>
                <w:sz w:val="16"/>
              </w:rPr>
              <w:t>Separate and interactive influences of organizational and provider characteristics Inner context: district structure and personnel-related factors- leadership and implementation climate</w:t>
            </w:r>
            <w:r>
              <w:rPr>
                <w:sz w:val="16"/>
              </w:rPr>
              <w:br/>
              <w:t xml:space="preserve">Outer context: broad system-level factors, state policies and funding, location of the school (urban and rural) </w:t>
            </w:r>
          </w:p>
        </w:tc>
        <w:tc>
          <w:tcPr>
            <w:tcW w:w="1108" w:type="dxa"/>
          </w:tcPr>
          <w:p w14:paraId="30093839" w14:textId="77777777" w:rsidR="00FB3EB7" w:rsidRDefault="00000000">
            <w:r>
              <w:rPr>
                <w:sz w:val="16"/>
              </w:rPr>
              <w:t xml:space="preserve">Several key themes (inner context factor) were identified, including personnel-related themes, such as attitudes and buy-in, knowledge and skills, staffing, and burnout, and organizational themes, such as leadership approval, support and expectations, district structure, competing priorities, time </w:t>
            </w:r>
            <w:r>
              <w:rPr>
                <w:sz w:val="16"/>
              </w:rPr>
              <w:lastRenderedPageBreak/>
              <w:t>for effective professional development, litigation and due process, and materials and resources.</w:t>
            </w:r>
          </w:p>
        </w:tc>
        <w:tc>
          <w:tcPr>
            <w:tcW w:w="1108" w:type="dxa"/>
          </w:tcPr>
          <w:p w14:paraId="6CBEC190" w14:textId="77777777" w:rsidR="00FB3EB7" w:rsidRDefault="00000000">
            <w:r>
              <w:rPr>
                <w:sz w:val="16"/>
              </w:rPr>
              <w:lastRenderedPageBreak/>
              <w:t>The outcomes of this study suggest the benefit of additional research on contextual factors supporting school-based implementation. By better understanding how perceived barriers and facilitators of implementation vary by inner and outer context factors and across phases of implementa-tion, implementation interventions can be tailored for max-imum impact.</w:t>
            </w:r>
          </w:p>
        </w:tc>
      </w:tr>
      <w:tr w:rsidR="001B4693" w14:paraId="4D060E66" w14:textId="77777777">
        <w:trPr>
          <w:jc w:val="center"/>
        </w:trPr>
        <w:tc>
          <w:tcPr>
            <w:tcW w:w="1108" w:type="dxa"/>
          </w:tcPr>
          <w:p w14:paraId="4DABA98B" w14:textId="77777777" w:rsidR="00FB3EB7" w:rsidRDefault="00000000">
            <w:pPr>
              <w:jc w:val="center"/>
            </w:pPr>
            <w:r>
              <w:rPr>
                <w:sz w:val="16"/>
              </w:rPr>
              <w:t>28</w:t>
            </w:r>
          </w:p>
        </w:tc>
        <w:tc>
          <w:tcPr>
            <w:tcW w:w="1108" w:type="dxa"/>
          </w:tcPr>
          <w:p w14:paraId="4D9427DD" w14:textId="77777777" w:rsidR="00FB3EB7" w:rsidRDefault="00000000">
            <w:r>
              <w:rPr>
                <w:sz w:val="16"/>
              </w:rPr>
              <w:t>School-based obesity prevention for busy low-income families—Organisational and personal barriers and facilitators to implementation</w:t>
            </w:r>
          </w:p>
        </w:tc>
        <w:tc>
          <w:tcPr>
            <w:tcW w:w="1108" w:type="dxa"/>
          </w:tcPr>
          <w:p w14:paraId="47CA387B" w14:textId="77777777" w:rsidR="00FB3EB7" w:rsidRPr="00E61A34" w:rsidRDefault="00000000">
            <w:pPr>
              <w:rPr>
                <w:lang w:val="sv-SE"/>
              </w:rPr>
            </w:pPr>
            <w:r w:rsidRPr="00E61A34">
              <w:rPr>
                <w:sz w:val="16"/>
                <w:lang w:val="sv-SE"/>
              </w:rPr>
              <w:t>Åsa Norman ID, Gisela Nyberg, Anita Berlin</w:t>
            </w:r>
          </w:p>
        </w:tc>
        <w:tc>
          <w:tcPr>
            <w:tcW w:w="1108" w:type="dxa"/>
          </w:tcPr>
          <w:p w14:paraId="33E58F71" w14:textId="77777777" w:rsidR="00FB3EB7" w:rsidRDefault="00000000">
            <w:pPr>
              <w:jc w:val="center"/>
            </w:pPr>
            <w:r>
              <w:rPr>
                <w:sz w:val="16"/>
              </w:rPr>
              <w:t>2019.0</w:t>
            </w:r>
          </w:p>
        </w:tc>
        <w:tc>
          <w:tcPr>
            <w:tcW w:w="1108" w:type="dxa"/>
          </w:tcPr>
          <w:p w14:paraId="08BCA3D7" w14:textId="77777777" w:rsidR="00FB3EB7" w:rsidRDefault="00000000">
            <w:r>
              <w:rPr>
                <w:sz w:val="16"/>
              </w:rPr>
              <w:t>To describe barriers and facilitators, at organisational and personal levels, that teachers and parents in disadvantaged settings in Sweden perceived as influencing the implementation of the Healthy School Start II (HSS II) intervention.</w:t>
            </w:r>
          </w:p>
        </w:tc>
        <w:tc>
          <w:tcPr>
            <w:tcW w:w="1108" w:type="dxa"/>
          </w:tcPr>
          <w:p w14:paraId="47E63503" w14:textId="77777777" w:rsidR="00FB3EB7" w:rsidRDefault="00000000">
            <w:r>
              <w:rPr>
                <w:sz w:val="16"/>
              </w:rPr>
              <w:t>Focus groups and interviews were conducted with 14 parents and ten teachers within the HSS II trial.</w:t>
            </w:r>
          </w:p>
        </w:tc>
        <w:tc>
          <w:tcPr>
            <w:tcW w:w="1108" w:type="dxa"/>
          </w:tcPr>
          <w:p w14:paraId="658C9FFC" w14:textId="77777777" w:rsidR="00FB3EB7" w:rsidRDefault="00000000">
            <w:pPr>
              <w:jc w:val="center"/>
            </w:pPr>
            <w:r>
              <w:rPr>
                <w:sz w:val="16"/>
              </w:rPr>
              <w:t>Sweden</w:t>
            </w:r>
          </w:p>
        </w:tc>
        <w:tc>
          <w:tcPr>
            <w:tcW w:w="1108" w:type="dxa"/>
          </w:tcPr>
          <w:p w14:paraId="5EE275F7" w14:textId="77777777" w:rsidR="00FB3EB7" w:rsidRDefault="00000000">
            <w:pPr>
              <w:jc w:val="center"/>
            </w:pPr>
            <w:r>
              <w:rPr>
                <w:sz w:val="16"/>
              </w:rPr>
              <w:t xml:space="preserve">Parents </w:t>
            </w:r>
          </w:p>
        </w:tc>
        <w:tc>
          <w:tcPr>
            <w:tcW w:w="1108" w:type="dxa"/>
          </w:tcPr>
          <w:p w14:paraId="30D46264" w14:textId="77777777" w:rsidR="00FB3EB7" w:rsidRDefault="00000000">
            <w:pPr>
              <w:jc w:val="center"/>
            </w:pPr>
            <w:r>
              <w:rPr>
                <w:sz w:val="16"/>
              </w:rPr>
              <w:t>Process evaluation</w:t>
            </w:r>
          </w:p>
        </w:tc>
        <w:tc>
          <w:tcPr>
            <w:tcW w:w="1108" w:type="dxa"/>
          </w:tcPr>
          <w:p w14:paraId="5ECF721D" w14:textId="77777777" w:rsidR="00FB3EB7" w:rsidRDefault="00000000">
            <w:r>
              <w:rPr>
                <w:sz w:val="16"/>
              </w:rPr>
              <w:t>Data collection, analysis and interpretation were guided by the Consolidated Framework for Implementation Research (CFIR).</w:t>
            </w:r>
          </w:p>
        </w:tc>
        <w:tc>
          <w:tcPr>
            <w:tcW w:w="1108" w:type="dxa"/>
          </w:tcPr>
          <w:p w14:paraId="5759AFEE" w14:textId="77777777" w:rsidR="00FB3EB7" w:rsidRDefault="00000000">
            <w:r>
              <w:rPr>
                <w:sz w:val="16"/>
              </w:rPr>
              <w:t>Three CFIR domains–inner and outer setting, and personal characteristics were utilised to identify barriers and facilitators.</w:t>
            </w:r>
          </w:p>
        </w:tc>
        <w:tc>
          <w:tcPr>
            <w:tcW w:w="1108" w:type="dxa"/>
          </w:tcPr>
          <w:p w14:paraId="26BF1ECB" w14:textId="77777777" w:rsidR="00FB3EB7" w:rsidRDefault="00000000">
            <w:r>
              <w:rPr>
                <w:sz w:val="16"/>
              </w:rPr>
              <w:t xml:space="preserve">The theme ‘being on the same page–getting burdened teachers and parents to work on common ground’ was found. Among teachers, barriers and facilitators were related to the structure of the schoolwork and curriculum, involvement from other staff and school man-agement, the practical school workday, perception of </w:t>
            </w:r>
            <w:r>
              <w:rPr>
                <w:sz w:val="16"/>
              </w:rPr>
              <w:lastRenderedPageBreak/>
              <w:t>high family needs but low parental interest, insufficient resources in the families, and teacher’s personal knowledge, interests, and opinions about health and food. For parents, barriers and facilitators were related to the perceived family needs and resources, parents’ health knowledge, consensus about healthy behaviours and ability to cooperate, and school involvement in health issues and the intervention.</w:t>
            </w:r>
          </w:p>
        </w:tc>
        <w:tc>
          <w:tcPr>
            <w:tcW w:w="1108" w:type="dxa"/>
          </w:tcPr>
          <w:p w14:paraId="0D0D29B7" w14:textId="77777777" w:rsidR="00FB3EB7" w:rsidRDefault="00000000">
            <w:r>
              <w:rPr>
                <w:sz w:val="16"/>
              </w:rPr>
              <w:lastRenderedPageBreak/>
              <w:t xml:space="preserve">Interventions should facilitate parents’ and teachers’ work on common ground, with activities suitable for a stressful and burdensome workday and everyday life. This could be achieved by integrating evidence-based practices within school routines, and including activities that are practicable despite parents’ stressful lives, and that increase parental consensus about promoting health. Strategies to increase involvement of parents in families with high </w:t>
            </w:r>
            <w:r>
              <w:rPr>
                <w:sz w:val="16"/>
              </w:rPr>
              <w:lastRenderedPageBreak/>
              <w:t>needs are necessary. Also, this study suggests an expansion of the CFIR to capture the interface between different micro-level organisations, and account for several delivering/receiving organisations.</w:t>
            </w:r>
          </w:p>
        </w:tc>
      </w:tr>
      <w:tr w:rsidR="001B4693" w14:paraId="3AACC572" w14:textId="77777777">
        <w:trPr>
          <w:jc w:val="center"/>
        </w:trPr>
        <w:tc>
          <w:tcPr>
            <w:tcW w:w="1108" w:type="dxa"/>
          </w:tcPr>
          <w:p w14:paraId="7C632C61" w14:textId="77777777" w:rsidR="00FB3EB7" w:rsidRDefault="00000000">
            <w:pPr>
              <w:jc w:val="center"/>
            </w:pPr>
            <w:r>
              <w:rPr>
                <w:sz w:val="16"/>
              </w:rPr>
              <w:lastRenderedPageBreak/>
              <w:t>29</w:t>
            </w:r>
          </w:p>
        </w:tc>
        <w:tc>
          <w:tcPr>
            <w:tcW w:w="1108" w:type="dxa"/>
          </w:tcPr>
          <w:p w14:paraId="03AA7077" w14:textId="77777777" w:rsidR="00FB3EB7" w:rsidRDefault="00000000">
            <w:r>
              <w:rPr>
                <w:sz w:val="16"/>
              </w:rPr>
              <w:t>Evaluation of a Large-Scale School Wellness Intervention Through the Consolidated Framework for Implementation Research (CFIR): Implications for Dissemination and Sustainability</w:t>
            </w:r>
          </w:p>
        </w:tc>
        <w:tc>
          <w:tcPr>
            <w:tcW w:w="1108" w:type="dxa"/>
          </w:tcPr>
          <w:p w14:paraId="3CA93602" w14:textId="77777777" w:rsidR="00FB3EB7" w:rsidRDefault="00000000">
            <w:r>
              <w:rPr>
                <w:sz w:val="16"/>
              </w:rPr>
              <w:t xml:space="preserve">Gabriella M. McLoughlin , Rachel Sweeney , Laura Liechty , Joey A. Lee , </w:t>
            </w:r>
            <w:r>
              <w:rPr>
                <w:sz w:val="16"/>
              </w:rPr>
              <w:br/>
              <w:t xml:space="preserve">Richard R. Rosenkranz  and Gregory J. Welk </w:t>
            </w:r>
          </w:p>
        </w:tc>
        <w:tc>
          <w:tcPr>
            <w:tcW w:w="1108" w:type="dxa"/>
          </w:tcPr>
          <w:p w14:paraId="4289CE15" w14:textId="77777777" w:rsidR="00FB3EB7" w:rsidRDefault="00000000">
            <w:pPr>
              <w:jc w:val="center"/>
            </w:pPr>
            <w:r>
              <w:rPr>
                <w:sz w:val="16"/>
              </w:rPr>
              <w:t>2022.0</w:t>
            </w:r>
          </w:p>
        </w:tc>
        <w:tc>
          <w:tcPr>
            <w:tcW w:w="1108" w:type="dxa"/>
          </w:tcPr>
          <w:p w14:paraId="3BB3CFEC" w14:textId="77777777" w:rsidR="00FB3EB7" w:rsidRDefault="00000000">
            <w:r>
              <w:rPr>
                <w:sz w:val="16"/>
              </w:rPr>
              <w:t xml:space="preserve"> This paper evaluates  a school wellness initiative called SWITCH® (School Wellness Integration Targeting Child Health) to (1) assess implementation outcomes of adoption, ﬁdelity, and penetration, (2) discern implementation determinants through the Consolidated Framework for Implementation Research (CFIR), and (3) examine differences </w:t>
            </w:r>
            <w:r>
              <w:rPr>
                <w:sz w:val="16"/>
              </w:rPr>
              <w:lastRenderedPageBreak/>
              <w:t>among inexperienced and experienced schools and inﬂuential factors to sustainment.</w:t>
            </w:r>
          </w:p>
        </w:tc>
        <w:tc>
          <w:tcPr>
            <w:tcW w:w="1108" w:type="dxa"/>
          </w:tcPr>
          <w:p w14:paraId="7C3C77D5" w14:textId="77777777" w:rsidR="00FB3EB7" w:rsidRDefault="00000000">
            <w:r>
              <w:rPr>
                <w:sz w:val="16"/>
              </w:rPr>
              <w:lastRenderedPageBreak/>
              <w:t>The study used a mixed-methods implementation design involving 52 schools in Iowa participating in the 2019–2020 SWITCH program.</w:t>
            </w:r>
          </w:p>
        </w:tc>
        <w:tc>
          <w:tcPr>
            <w:tcW w:w="1108" w:type="dxa"/>
          </w:tcPr>
          <w:p w14:paraId="36CE242F" w14:textId="77777777" w:rsidR="00FB3EB7" w:rsidRDefault="00000000">
            <w:pPr>
              <w:jc w:val="center"/>
            </w:pPr>
            <w:r>
              <w:rPr>
                <w:sz w:val="16"/>
              </w:rPr>
              <w:t>USA</w:t>
            </w:r>
          </w:p>
        </w:tc>
        <w:tc>
          <w:tcPr>
            <w:tcW w:w="1108" w:type="dxa"/>
          </w:tcPr>
          <w:p w14:paraId="1D4EF804" w14:textId="77777777" w:rsidR="00FB3EB7" w:rsidRDefault="00000000">
            <w:pPr>
              <w:jc w:val="center"/>
            </w:pPr>
            <w:r>
              <w:rPr>
                <w:sz w:val="16"/>
              </w:rPr>
              <w:t xml:space="preserve">Schools </w:t>
            </w:r>
          </w:p>
        </w:tc>
        <w:tc>
          <w:tcPr>
            <w:tcW w:w="1108" w:type="dxa"/>
          </w:tcPr>
          <w:p w14:paraId="798D7C3A" w14:textId="77777777" w:rsidR="00FB3EB7" w:rsidRDefault="00000000">
            <w:pPr>
              <w:jc w:val="center"/>
            </w:pPr>
            <w:r>
              <w:rPr>
                <w:sz w:val="16"/>
              </w:rPr>
              <w:t>Process evaluation</w:t>
            </w:r>
          </w:p>
        </w:tc>
        <w:tc>
          <w:tcPr>
            <w:tcW w:w="1108" w:type="dxa"/>
          </w:tcPr>
          <w:p w14:paraId="43E3C7EA" w14:textId="77777777" w:rsidR="00FB3EB7" w:rsidRDefault="00000000">
            <w:r>
              <w:rPr>
                <w:sz w:val="16"/>
              </w:rPr>
              <w:t>The Consolidated Framework for Implementation Research (CFIR) was used to systematically identify, organize, and compare contextual determinants influencing the adoption, fidelity, penetration, and sustainment of the SWITCH® school wellness initiative</w:t>
            </w:r>
          </w:p>
        </w:tc>
        <w:tc>
          <w:tcPr>
            <w:tcW w:w="1108" w:type="dxa"/>
          </w:tcPr>
          <w:p w14:paraId="147925D1" w14:textId="77777777" w:rsidR="00FB3EB7" w:rsidRDefault="00000000">
            <w:r>
              <w:rPr>
                <w:sz w:val="16"/>
              </w:rPr>
              <w:t xml:space="preserve">CFIR domainsinner and outer settings were used to identify contextual determinants. </w:t>
            </w:r>
          </w:p>
        </w:tc>
        <w:tc>
          <w:tcPr>
            <w:tcW w:w="1108" w:type="dxa"/>
          </w:tcPr>
          <w:p w14:paraId="06AC732F" w14:textId="77777777" w:rsidR="00FB3EB7" w:rsidRDefault="00000000">
            <w:r>
              <w:rPr>
                <w:sz w:val="16"/>
              </w:rPr>
              <w:t xml:space="preserve">CFIR determinants of innovation source, culture, relative priority, and leadership engagement were positive implementation determinants, whereas tension for change and networks and communications were negative determinants. Distinguishing factors between experienced and inexperienced schools were Readiness for Implementation and Self-efﬁcacy (experienced signiﬁcantly higher; p &lt; 0.05). Strategies to enhance sustainability </w:t>
            </w:r>
            <w:r>
              <w:rPr>
                <w:sz w:val="16"/>
              </w:rPr>
              <w:lastRenderedPageBreak/>
              <w:t>were increasing student awareness/advocacy, keeping it simple, and integrating into school culture</w:t>
            </w:r>
          </w:p>
        </w:tc>
        <w:tc>
          <w:tcPr>
            <w:tcW w:w="1108" w:type="dxa"/>
          </w:tcPr>
          <w:p w14:paraId="20CB84A7" w14:textId="77777777" w:rsidR="00FB3EB7" w:rsidRDefault="00000000">
            <w:r>
              <w:rPr>
                <w:sz w:val="16"/>
              </w:rPr>
              <w:lastRenderedPageBreak/>
              <w:t>Findings provide speciﬁc insights related to SWITCH implementation and sustainability but more generalized insights about the type of support needed to help schools implement and sustain school wellness programming. Tailoring implementation support to both inexperienced and experienced settings will ultimately enhance dissemination and sustainability of evidence-based interventions.</w:t>
            </w:r>
          </w:p>
        </w:tc>
      </w:tr>
      <w:tr w:rsidR="001B4693" w14:paraId="2D631367" w14:textId="77777777">
        <w:trPr>
          <w:jc w:val="center"/>
        </w:trPr>
        <w:tc>
          <w:tcPr>
            <w:tcW w:w="1108" w:type="dxa"/>
          </w:tcPr>
          <w:p w14:paraId="111F8AE5" w14:textId="77777777" w:rsidR="00FB3EB7" w:rsidRDefault="00000000">
            <w:pPr>
              <w:jc w:val="center"/>
            </w:pPr>
            <w:r>
              <w:rPr>
                <w:sz w:val="16"/>
              </w:rPr>
              <w:t>30</w:t>
            </w:r>
          </w:p>
        </w:tc>
        <w:tc>
          <w:tcPr>
            <w:tcW w:w="1108" w:type="dxa"/>
          </w:tcPr>
          <w:p w14:paraId="02203CED" w14:textId="77777777" w:rsidR="00FB3EB7" w:rsidRDefault="00000000">
            <w:r>
              <w:rPr>
                <w:sz w:val="16"/>
              </w:rPr>
              <w:t xml:space="preserve">Understanding key implementation determinants for </w:t>
            </w:r>
            <w:r>
              <w:rPr>
                <w:sz w:val="16"/>
              </w:rPr>
              <w:br/>
              <w:t>a school-based universal prevention intervention: a qualitative study</w:t>
            </w:r>
          </w:p>
        </w:tc>
        <w:tc>
          <w:tcPr>
            <w:tcW w:w="1108" w:type="dxa"/>
          </w:tcPr>
          <w:p w14:paraId="29CDF963" w14:textId="77777777" w:rsidR="00FB3EB7" w:rsidRDefault="00000000">
            <w:r>
              <w:rPr>
                <w:sz w:val="16"/>
              </w:rPr>
              <w:t>Andria B. Eisman,  Sarah Kiperman, Laney A. Rupp, Amy M. Kilbourne, Lawrence A. Palinkas</w:t>
            </w:r>
          </w:p>
        </w:tc>
        <w:tc>
          <w:tcPr>
            <w:tcW w:w="1108" w:type="dxa"/>
          </w:tcPr>
          <w:p w14:paraId="5DE501AA" w14:textId="77777777" w:rsidR="00FB3EB7" w:rsidRDefault="00000000">
            <w:pPr>
              <w:jc w:val="center"/>
            </w:pPr>
            <w:r>
              <w:rPr>
                <w:sz w:val="16"/>
              </w:rPr>
              <w:t>2024.0</w:t>
            </w:r>
          </w:p>
        </w:tc>
        <w:tc>
          <w:tcPr>
            <w:tcW w:w="1108" w:type="dxa"/>
          </w:tcPr>
          <w:p w14:paraId="357DB82A" w14:textId="77777777" w:rsidR="00FB3EB7" w:rsidRDefault="00000000">
            <w:r>
              <w:rPr>
                <w:sz w:val="16"/>
              </w:rPr>
              <w:t>This study examined how teachers discuss various factors as impacting their ability to execute with fidelity the Michigan Model for Health (MMH).While previous studies have identified barriers that inhibit fidelity,few have focused on identi</w:t>
            </w:r>
            <w:r>
              <w:rPr>
                <w:sz w:val="16"/>
              </w:rPr>
              <w:lastRenderedPageBreak/>
              <w:t>fying key barriers and deepening our understanding of how these factors influence intervention fidelity.</w:t>
            </w:r>
          </w:p>
        </w:tc>
        <w:tc>
          <w:tcPr>
            <w:tcW w:w="1108" w:type="dxa"/>
          </w:tcPr>
          <w:p w14:paraId="330F0231" w14:textId="77777777" w:rsidR="00FB3EB7" w:rsidRDefault="00000000">
            <w:r>
              <w:rPr>
                <w:sz w:val="16"/>
              </w:rPr>
              <w:lastRenderedPageBreak/>
              <w:t xml:space="preserve">The study employed a qualitative design using reflexive thematic analysis. Semi-structured interviews were conducted with 23 high school health teachers across Michigan to examine factors influencing fidelity in the implementation of the Michigan Model for Health curriculum. </w:t>
            </w:r>
          </w:p>
        </w:tc>
        <w:tc>
          <w:tcPr>
            <w:tcW w:w="1108" w:type="dxa"/>
          </w:tcPr>
          <w:p w14:paraId="61D3F0F5" w14:textId="77777777" w:rsidR="00FB3EB7" w:rsidRDefault="00000000">
            <w:pPr>
              <w:jc w:val="center"/>
            </w:pPr>
            <w:r>
              <w:rPr>
                <w:sz w:val="16"/>
              </w:rPr>
              <w:t>USA</w:t>
            </w:r>
          </w:p>
        </w:tc>
        <w:tc>
          <w:tcPr>
            <w:tcW w:w="1108" w:type="dxa"/>
          </w:tcPr>
          <w:p w14:paraId="1ACFDB12" w14:textId="77777777" w:rsidR="00FB3EB7" w:rsidRDefault="00000000">
            <w:pPr>
              <w:jc w:val="center"/>
            </w:pPr>
            <w:r>
              <w:rPr>
                <w:sz w:val="16"/>
              </w:rPr>
              <w:t>Teachers</w:t>
            </w:r>
          </w:p>
        </w:tc>
        <w:tc>
          <w:tcPr>
            <w:tcW w:w="1108" w:type="dxa"/>
          </w:tcPr>
          <w:p w14:paraId="331402E1" w14:textId="77777777" w:rsidR="00FB3EB7" w:rsidRDefault="00000000">
            <w:pPr>
              <w:jc w:val="center"/>
            </w:pPr>
            <w:r>
              <w:rPr>
                <w:sz w:val="16"/>
              </w:rPr>
              <w:t>Evaluation</w:t>
            </w:r>
          </w:p>
        </w:tc>
        <w:tc>
          <w:tcPr>
            <w:tcW w:w="1108" w:type="dxa"/>
          </w:tcPr>
          <w:p w14:paraId="21BF3434" w14:textId="77777777" w:rsidR="00FB3EB7" w:rsidRDefault="00000000">
            <w:r>
              <w:rPr>
                <w:sz w:val="16"/>
              </w:rPr>
              <w:t xml:space="preserve">The Consolidated Framework for Implementation Research (CFIR) was used to identify barriers and facilitators. </w:t>
            </w:r>
          </w:p>
        </w:tc>
        <w:tc>
          <w:tcPr>
            <w:tcW w:w="1108" w:type="dxa"/>
          </w:tcPr>
          <w:p w14:paraId="3F4266CA" w14:textId="77777777" w:rsidR="00FB3EB7" w:rsidRDefault="00000000">
            <w:r>
              <w:rPr>
                <w:sz w:val="16"/>
              </w:rPr>
              <w:t>CFIR domains used included Intervention Characteristics, Inner Setting, Characteristics of Individuals, and elements of the Outer Setting; the Process domain was not a primary focus</w:t>
            </w:r>
          </w:p>
        </w:tc>
        <w:tc>
          <w:tcPr>
            <w:tcW w:w="1108" w:type="dxa"/>
          </w:tcPr>
          <w:p w14:paraId="716E1A30" w14:textId="77777777" w:rsidR="00FB3EB7" w:rsidRDefault="00000000">
            <w:r>
              <w:rPr>
                <w:sz w:val="16"/>
              </w:rPr>
              <w:t>Teachers identified multiple factors influencing implementation fidelity of the Michigan Model for Health curriculum. Key determinants included intervention characteristics such as design quality, packaging, and adaptability; student needs such as trauma exposure and substance use; and the fit between the curriculum and classro</w:t>
            </w:r>
            <w:r>
              <w:rPr>
                <w:sz w:val="16"/>
              </w:rPr>
              <w:lastRenderedPageBreak/>
              <w:t>om context. Teachers’ perceptions of acceptability—particularly alignment with their teaching style and professional experiences—strongly shaped implementation decisions.</w:t>
            </w:r>
          </w:p>
        </w:tc>
        <w:tc>
          <w:tcPr>
            <w:tcW w:w="1108" w:type="dxa"/>
          </w:tcPr>
          <w:p w14:paraId="27EF963B" w14:textId="77777777" w:rsidR="00FB3EB7" w:rsidRDefault="00000000">
            <w:r>
              <w:rPr>
                <w:sz w:val="16"/>
              </w:rPr>
              <w:lastRenderedPageBreak/>
              <w:t>The findings highlight acceptability as a critical implementation outcome that mediates the relationship between CFIR-identified factors and fidelity. Addressing barriers related to curriculum design, contextual fit, and teacher perceptions through targeted implementation strategies may improve acceptability, enhance fidelity, and ultimately strengthen public health impact in school-based prevention programs</w:t>
            </w:r>
          </w:p>
        </w:tc>
      </w:tr>
      <w:tr w:rsidR="001B4693" w14:paraId="21322334" w14:textId="77777777">
        <w:trPr>
          <w:jc w:val="center"/>
        </w:trPr>
        <w:tc>
          <w:tcPr>
            <w:tcW w:w="1108" w:type="dxa"/>
          </w:tcPr>
          <w:p w14:paraId="4CEC1236" w14:textId="77777777" w:rsidR="00FB3EB7" w:rsidRDefault="00000000">
            <w:pPr>
              <w:jc w:val="center"/>
            </w:pPr>
            <w:r>
              <w:rPr>
                <w:sz w:val="16"/>
              </w:rPr>
              <w:t>31</w:t>
            </w:r>
          </w:p>
        </w:tc>
        <w:tc>
          <w:tcPr>
            <w:tcW w:w="1108" w:type="dxa"/>
          </w:tcPr>
          <w:p w14:paraId="17837983" w14:textId="77777777" w:rsidR="00FB3EB7" w:rsidRDefault="00000000">
            <w:r>
              <w:rPr>
                <w:sz w:val="16"/>
              </w:rPr>
              <w:t>Implementation contextual factors related to youth advocacy for healthy eating and active living</w:t>
            </w:r>
          </w:p>
        </w:tc>
        <w:tc>
          <w:tcPr>
            <w:tcW w:w="1108" w:type="dxa"/>
          </w:tcPr>
          <w:p w14:paraId="29D94C8A" w14:textId="77777777" w:rsidR="00FB3EB7" w:rsidRDefault="00000000">
            <w:r>
              <w:rPr>
                <w:sz w:val="16"/>
              </w:rPr>
              <w:t xml:space="preserve">Frances Bozsik,Marcie Berman, Robin Shook, Shelly Summar, </w:t>
            </w:r>
            <w:r>
              <w:rPr>
                <w:sz w:val="16"/>
              </w:rPr>
              <w:br/>
              <w:t>Emily DeWit, Jordan Carlson</w:t>
            </w:r>
          </w:p>
        </w:tc>
        <w:tc>
          <w:tcPr>
            <w:tcW w:w="1108" w:type="dxa"/>
          </w:tcPr>
          <w:p w14:paraId="105A1B95" w14:textId="77777777" w:rsidR="00FB3EB7" w:rsidRDefault="00000000">
            <w:pPr>
              <w:jc w:val="center"/>
            </w:pPr>
            <w:r>
              <w:rPr>
                <w:sz w:val="16"/>
              </w:rPr>
              <w:t>2024.0</w:t>
            </w:r>
          </w:p>
        </w:tc>
        <w:tc>
          <w:tcPr>
            <w:tcW w:w="1108" w:type="dxa"/>
          </w:tcPr>
          <w:p w14:paraId="6BE0E79C" w14:textId="77777777" w:rsidR="00FB3EB7" w:rsidRDefault="00000000">
            <w:r>
              <w:rPr>
                <w:sz w:val="16"/>
              </w:rPr>
              <w:t>This paper examines implementation contextual factors in relation to im-plementation success in high school youth advocacy projects targeting healthy eating and active living.</w:t>
            </w:r>
          </w:p>
        </w:tc>
        <w:tc>
          <w:tcPr>
            <w:tcW w:w="1108" w:type="dxa"/>
          </w:tcPr>
          <w:p w14:paraId="2E224CA0" w14:textId="77777777" w:rsidR="00FB3EB7" w:rsidRDefault="00000000">
            <w:r>
              <w:rPr>
                <w:sz w:val="16"/>
              </w:rPr>
              <w:t>Mixed methods - Semi-structured interviews were conducted with key informants from each of the 21 participating youth groups.</w:t>
            </w:r>
          </w:p>
        </w:tc>
        <w:tc>
          <w:tcPr>
            <w:tcW w:w="1108" w:type="dxa"/>
          </w:tcPr>
          <w:p w14:paraId="74E260D3" w14:textId="77777777" w:rsidR="00FB3EB7" w:rsidRDefault="00000000">
            <w:pPr>
              <w:jc w:val="center"/>
            </w:pPr>
            <w:r>
              <w:rPr>
                <w:sz w:val="16"/>
              </w:rPr>
              <w:t>USA</w:t>
            </w:r>
          </w:p>
        </w:tc>
        <w:tc>
          <w:tcPr>
            <w:tcW w:w="1108" w:type="dxa"/>
          </w:tcPr>
          <w:p w14:paraId="2BA98287" w14:textId="77777777" w:rsidR="00FB3EB7" w:rsidRDefault="00000000">
            <w:pPr>
              <w:jc w:val="center"/>
            </w:pPr>
            <w:r>
              <w:rPr>
                <w:sz w:val="16"/>
              </w:rPr>
              <w:t>Staff from community health initiative</w:t>
            </w:r>
          </w:p>
        </w:tc>
        <w:tc>
          <w:tcPr>
            <w:tcW w:w="1108" w:type="dxa"/>
          </w:tcPr>
          <w:p w14:paraId="210142E5" w14:textId="77777777" w:rsidR="00FB3EB7" w:rsidRDefault="00000000">
            <w:pPr>
              <w:jc w:val="center"/>
            </w:pPr>
            <w:r>
              <w:rPr>
                <w:sz w:val="16"/>
              </w:rPr>
              <w:t>Evaluation</w:t>
            </w:r>
          </w:p>
        </w:tc>
        <w:tc>
          <w:tcPr>
            <w:tcW w:w="1108" w:type="dxa"/>
          </w:tcPr>
          <w:p w14:paraId="48701A77" w14:textId="77777777" w:rsidR="00FB3EB7" w:rsidRDefault="00000000">
            <w:r>
              <w:rPr>
                <w:sz w:val="16"/>
              </w:rPr>
              <w:t xml:space="preserve">The study applied the Consolidated Framework for Implementation Research (CFIR) to identify constructs relevant to implementation. </w:t>
            </w:r>
          </w:p>
        </w:tc>
        <w:tc>
          <w:tcPr>
            <w:tcW w:w="1108" w:type="dxa"/>
          </w:tcPr>
          <w:p w14:paraId="0FB427D1" w14:textId="77777777" w:rsidR="00FB3EB7" w:rsidRDefault="00000000">
            <w:r>
              <w:rPr>
                <w:sz w:val="16"/>
              </w:rPr>
              <w:t>Each CFIR construct was systematically rated for its impact on implementation, and these ratings were then tested for associations with implementation outcomes, allowing the researchers to link contextual determinants to measures such as adoption, fidelity, and penetration.</w:t>
            </w:r>
          </w:p>
        </w:tc>
        <w:tc>
          <w:tcPr>
            <w:tcW w:w="1108" w:type="dxa"/>
          </w:tcPr>
          <w:p w14:paraId="0D683593" w14:textId="77777777" w:rsidR="00FB3EB7" w:rsidRDefault="00000000">
            <w:r>
              <w:rPr>
                <w:sz w:val="16"/>
              </w:rPr>
              <w:t xml:space="preserve">Cosmopolitanism (leveraging connections within the community; rated in 20 groups) and Internal Intervention Source (rated in 9 groups) showed con-sistent moderate/large associations with the Implementation Outcomes and Implementation Success </w:t>
            </w:r>
            <w:r>
              <w:rPr>
                <w:sz w:val="16"/>
              </w:rPr>
              <w:lastRenderedPageBreak/>
              <w:t>Composite. Other moderate/large associations were outcome specific, with Student Group Leader Engagement, External Change Agents, and Student and Community Needs and Resources also being associated with the Implementation Success Composite. Implementation contextual factors, particularly community-con-nectedness, group functioning, and internal project idea devel-opment are important factors for implem</w:t>
            </w:r>
            <w:r>
              <w:rPr>
                <w:sz w:val="16"/>
              </w:rPr>
              <w:lastRenderedPageBreak/>
              <w:t>enting youth advocacy projects that will reach large numbers of people and be likely to lead to sustained health improvements.</w:t>
            </w:r>
          </w:p>
        </w:tc>
        <w:tc>
          <w:tcPr>
            <w:tcW w:w="1108" w:type="dxa"/>
          </w:tcPr>
          <w:p w14:paraId="71DC082A" w14:textId="77777777" w:rsidR="00FB3EB7" w:rsidRDefault="00000000">
            <w:r>
              <w:rPr>
                <w:sz w:val="16"/>
              </w:rPr>
              <w:lastRenderedPageBreak/>
              <w:t xml:space="preserve">The study  found that youth groups who had autonomy in selecting their projects, were supported by outer stakeholders, and had well-functioning groups were more successful in their implementa-tion efforts. To maximize success of youth advocacy efforts, evidence-based curriculums [19, 20] should be used and intervention leaders should support group idea formation </w:t>
            </w:r>
            <w:r>
              <w:rPr>
                <w:sz w:val="16"/>
              </w:rPr>
              <w:lastRenderedPageBreak/>
              <w:t>using strategies such as encour-aging group brainstorming early in the process, team-building exercises to strengthen relationships, modeling positive communication, and acting as a mediator when necessary. Multiple community link-ages should also be supported to maximize project success.</w:t>
            </w:r>
          </w:p>
        </w:tc>
      </w:tr>
      <w:tr w:rsidR="001B4693" w14:paraId="0069921E" w14:textId="77777777">
        <w:trPr>
          <w:jc w:val="center"/>
        </w:trPr>
        <w:tc>
          <w:tcPr>
            <w:tcW w:w="1108" w:type="dxa"/>
          </w:tcPr>
          <w:p w14:paraId="1B7D43C1" w14:textId="77777777" w:rsidR="00FB3EB7" w:rsidRDefault="00000000">
            <w:pPr>
              <w:jc w:val="center"/>
            </w:pPr>
            <w:r>
              <w:rPr>
                <w:sz w:val="16"/>
              </w:rPr>
              <w:lastRenderedPageBreak/>
              <w:t>32</w:t>
            </w:r>
          </w:p>
        </w:tc>
        <w:tc>
          <w:tcPr>
            <w:tcW w:w="1108" w:type="dxa"/>
          </w:tcPr>
          <w:p w14:paraId="2F9D0FFE" w14:textId="77777777" w:rsidR="00FB3EB7" w:rsidRDefault="00000000">
            <w:r>
              <w:rPr>
                <w:sz w:val="16"/>
              </w:rPr>
              <w:t>#TEBWorks: Engaging Youth in a Community‑Based Participatory Research and User‑Centered Design Approach to Intervention Adaptation</w:t>
            </w:r>
          </w:p>
        </w:tc>
        <w:tc>
          <w:tcPr>
            <w:tcW w:w="1108" w:type="dxa"/>
          </w:tcPr>
          <w:p w14:paraId="377B44B0" w14:textId="77777777" w:rsidR="00FB3EB7" w:rsidRDefault="00000000">
            <w:r>
              <w:rPr>
                <w:sz w:val="16"/>
              </w:rPr>
              <w:t>Anna D. Bartuska, Lillian Blanchard, Jennifer Duan, Soo Jeong Youn, Kimberlye E. Dean, Nicole LeBlanc, E. David Zepeda, Luana Marques</w:t>
            </w:r>
          </w:p>
        </w:tc>
        <w:tc>
          <w:tcPr>
            <w:tcW w:w="1108" w:type="dxa"/>
          </w:tcPr>
          <w:p w14:paraId="0F06DD5F" w14:textId="77777777" w:rsidR="00FB3EB7" w:rsidRDefault="00000000">
            <w:pPr>
              <w:jc w:val="center"/>
            </w:pPr>
            <w:r>
              <w:rPr>
                <w:sz w:val="16"/>
              </w:rPr>
              <w:t>2024.0</w:t>
            </w:r>
          </w:p>
        </w:tc>
        <w:tc>
          <w:tcPr>
            <w:tcW w:w="1108" w:type="dxa"/>
          </w:tcPr>
          <w:p w14:paraId="1567394A" w14:textId="77777777" w:rsidR="00FB3EB7" w:rsidRDefault="00000000">
            <w:r>
              <w:rPr>
                <w:sz w:val="16"/>
              </w:rPr>
              <w:t xml:space="preserve">This paper describes a 6-week internship program for high school students (n = 8) that used community-based participatory research (CBPR) and user-centered design (UCD) principles to adapt a cognitive behav-ioral skills curriculum. </w:t>
            </w:r>
            <w:r>
              <w:rPr>
                <w:sz w:val="16"/>
              </w:rPr>
              <w:lastRenderedPageBreak/>
              <w:t>We assessed the process by categorizing barriers discussed and addressed using the Consolidated Framework for Implementation Research, and qualitatively exploring youth perceptions of the adapted curriculum.</w:t>
            </w:r>
          </w:p>
        </w:tc>
        <w:tc>
          <w:tcPr>
            <w:tcW w:w="1108" w:type="dxa"/>
          </w:tcPr>
          <w:p w14:paraId="340D9311" w14:textId="77777777" w:rsidR="00FB3EB7" w:rsidRDefault="00000000">
            <w:r>
              <w:rPr>
                <w:sz w:val="16"/>
              </w:rPr>
              <w:lastRenderedPageBreak/>
              <w:t>The study employed a participatory, qualitative, and applied design to adapt an evidence-based cognitive-behavioral skills curriculum for under-resourced high schools serving racial and ethnic minority youth. It combined community-based participatory research (CBPR) and user-centered design (UCD) principles in a 6-week internship program involving 8 high school students.</w:t>
            </w:r>
          </w:p>
        </w:tc>
        <w:tc>
          <w:tcPr>
            <w:tcW w:w="1108" w:type="dxa"/>
          </w:tcPr>
          <w:p w14:paraId="07CFBC16" w14:textId="77777777" w:rsidR="00FB3EB7" w:rsidRDefault="00000000">
            <w:pPr>
              <w:jc w:val="center"/>
            </w:pPr>
            <w:r>
              <w:rPr>
                <w:sz w:val="16"/>
              </w:rPr>
              <w:t>USA</w:t>
            </w:r>
          </w:p>
        </w:tc>
        <w:tc>
          <w:tcPr>
            <w:tcW w:w="1108" w:type="dxa"/>
          </w:tcPr>
          <w:p w14:paraId="476F415A" w14:textId="77777777" w:rsidR="00FB3EB7" w:rsidRDefault="00000000">
            <w:pPr>
              <w:jc w:val="center"/>
            </w:pPr>
            <w:r>
              <w:rPr>
                <w:sz w:val="16"/>
              </w:rPr>
              <w:t>high school student interns</w:t>
            </w:r>
          </w:p>
        </w:tc>
        <w:tc>
          <w:tcPr>
            <w:tcW w:w="1108" w:type="dxa"/>
          </w:tcPr>
          <w:p w14:paraId="122AFDBA" w14:textId="77777777" w:rsidR="00FB3EB7" w:rsidRDefault="00000000">
            <w:pPr>
              <w:jc w:val="center"/>
            </w:pPr>
            <w:r>
              <w:rPr>
                <w:sz w:val="16"/>
              </w:rPr>
              <w:t>Evaluation</w:t>
            </w:r>
          </w:p>
        </w:tc>
        <w:tc>
          <w:tcPr>
            <w:tcW w:w="1108" w:type="dxa"/>
          </w:tcPr>
          <w:p w14:paraId="16548EDB" w14:textId="77777777" w:rsidR="00FB3EB7" w:rsidRDefault="00000000">
            <w:r>
              <w:rPr>
                <w:sz w:val="16"/>
              </w:rPr>
              <w:t>CFIR was used to categorize barriers to implementation and guide curriculum adaptations targeting complexity, design, communication, and resources.</w:t>
            </w:r>
          </w:p>
        </w:tc>
        <w:tc>
          <w:tcPr>
            <w:tcW w:w="1108" w:type="dxa"/>
          </w:tcPr>
          <w:p w14:paraId="44F92992" w14:textId="77777777" w:rsidR="00FB3EB7" w:rsidRDefault="00000000">
            <w:r>
              <w:rPr>
                <w:sz w:val="16"/>
              </w:rPr>
              <w:t>CFIR domains were used to link contextual and intervention-related barriers to practical strategies for improving implementation processes and assessing youth perceptions of the adapted curriculum.</w:t>
            </w:r>
          </w:p>
        </w:tc>
        <w:tc>
          <w:tcPr>
            <w:tcW w:w="1108" w:type="dxa"/>
          </w:tcPr>
          <w:p w14:paraId="25BCA0DB" w14:textId="77777777" w:rsidR="00FB3EB7" w:rsidRDefault="00000000">
            <w:r>
              <w:rPr>
                <w:sz w:val="16"/>
              </w:rPr>
              <w:t>The study identified key barriers to implementation, including curriculum complexity, intervention design, communication challenges, and limited resource availability. Adaptations focused on simplifying the curriculum (e.g., renaming it TEB: Thoughts, Emotions, Behaviors) and developing dissemi</w:t>
            </w:r>
            <w:r>
              <w:rPr>
                <w:sz w:val="16"/>
              </w:rPr>
              <w:lastRenderedPageBreak/>
              <w:t>nation strategies such as social media content. Thematic analysis of intern interviews revealed that the adapted curriculum was perceived as appropriate, helpful, and broadly applicable. Interns reported a strong sense of ownership over the curriculum and offered recommendations for future implementation.</w:t>
            </w:r>
          </w:p>
        </w:tc>
        <w:tc>
          <w:tcPr>
            <w:tcW w:w="1108" w:type="dxa"/>
          </w:tcPr>
          <w:p w14:paraId="5073AABA" w14:textId="77777777" w:rsidR="00FB3EB7" w:rsidRDefault="00000000">
            <w:r>
              <w:rPr>
                <w:sz w:val="16"/>
              </w:rPr>
              <w:lastRenderedPageBreak/>
              <w:t xml:space="preserve">Integrating community-based participatory research and user-centered design principles can effectively adapt evidence-based interventions for under-resourced schools serving racial and ethnic minority youth. Youth engagement as co-creators promotes curriculum ownership, expedites the adaptation process, and can foster broader stakeholder support. However, meaningful youth participation requires sufficient financial and human </w:t>
            </w:r>
            <w:r>
              <w:rPr>
                <w:sz w:val="16"/>
              </w:rPr>
              <w:lastRenderedPageBreak/>
              <w:t>resources to ensure successful implementation and sustainment.</w:t>
            </w:r>
          </w:p>
        </w:tc>
      </w:tr>
      <w:tr w:rsidR="001B4693" w14:paraId="04AD4051" w14:textId="77777777">
        <w:trPr>
          <w:jc w:val="center"/>
        </w:trPr>
        <w:tc>
          <w:tcPr>
            <w:tcW w:w="1108" w:type="dxa"/>
          </w:tcPr>
          <w:p w14:paraId="6D1735A1" w14:textId="77777777" w:rsidR="00FB3EB7" w:rsidRDefault="00000000">
            <w:pPr>
              <w:jc w:val="center"/>
            </w:pPr>
            <w:r>
              <w:rPr>
                <w:sz w:val="16"/>
              </w:rPr>
              <w:lastRenderedPageBreak/>
              <w:t>33</w:t>
            </w:r>
          </w:p>
        </w:tc>
        <w:tc>
          <w:tcPr>
            <w:tcW w:w="1108" w:type="dxa"/>
          </w:tcPr>
          <w:p w14:paraId="2E714C30" w14:textId="77777777" w:rsidR="00FB3EB7" w:rsidRDefault="00000000">
            <w:r>
              <w:rPr>
                <w:sz w:val="16"/>
              </w:rPr>
              <w:t xml:space="preserve">The Adolescent “Expanded Medical Home”: School-Based Health Centers Partner with a Primary Care Clinic to Improve Population Health </w:t>
            </w:r>
            <w:r>
              <w:rPr>
                <w:sz w:val="16"/>
              </w:rPr>
              <w:lastRenderedPageBreak/>
              <w:t>and Mitigate Social Determinants of Health</w:t>
            </w:r>
          </w:p>
        </w:tc>
        <w:tc>
          <w:tcPr>
            <w:tcW w:w="1108" w:type="dxa"/>
          </w:tcPr>
          <w:p w14:paraId="4B84A87A" w14:textId="77777777" w:rsidR="00FB3EB7" w:rsidRDefault="00000000">
            <w:r>
              <w:rPr>
                <w:sz w:val="16"/>
              </w:rPr>
              <w:lastRenderedPageBreak/>
              <w:t xml:space="preserve">Margaret Riley, MD, Anna R. Laurie, MD, Melissa A. Plegue, MA, and </w:t>
            </w:r>
            <w:r>
              <w:rPr>
                <w:sz w:val="16"/>
              </w:rPr>
              <w:br/>
              <w:t>Caroline R. Richardson, MD</w:t>
            </w:r>
          </w:p>
        </w:tc>
        <w:tc>
          <w:tcPr>
            <w:tcW w:w="1108" w:type="dxa"/>
          </w:tcPr>
          <w:p w14:paraId="3B401E65" w14:textId="77777777" w:rsidR="00FB3EB7" w:rsidRDefault="00000000">
            <w:pPr>
              <w:jc w:val="center"/>
            </w:pPr>
            <w:r>
              <w:rPr>
                <w:sz w:val="16"/>
              </w:rPr>
              <w:t>2016.0</w:t>
            </w:r>
          </w:p>
        </w:tc>
        <w:tc>
          <w:tcPr>
            <w:tcW w:w="1108" w:type="dxa"/>
          </w:tcPr>
          <w:p w14:paraId="25DAECDF" w14:textId="77777777" w:rsidR="00FB3EB7" w:rsidRDefault="00000000">
            <w:r>
              <w:rPr>
                <w:sz w:val="16"/>
              </w:rPr>
              <w:t xml:space="preserve"> To assess whether the model of 'expanded medical home' improves access to and quality of </w:t>
            </w:r>
            <w:r>
              <w:rPr>
                <w:sz w:val="16"/>
              </w:rPr>
              <w:lastRenderedPageBreak/>
              <w:t>care for shared patients.</w:t>
            </w:r>
          </w:p>
        </w:tc>
        <w:tc>
          <w:tcPr>
            <w:tcW w:w="1108" w:type="dxa"/>
          </w:tcPr>
          <w:p w14:paraId="5ABDFB3B" w14:textId="77777777" w:rsidR="00FB3EB7" w:rsidRDefault="00FB3EB7">
            <w:pPr>
              <w:jc w:val="center"/>
            </w:pPr>
          </w:p>
        </w:tc>
        <w:tc>
          <w:tcPr>
            <w:tcW w:w="1108" w:type="dxa"/>
          </w:tcPr>
          <w:p w14:paraId="455BE691" w14:textId="77777777" w:rsidR="00FB3EB7" w:rsidRDefault="00000000">
            <w:pPr>
              <w:jc w:val="center"/>
            </w:pPr>
            <w:r>
              <w:rPr>
                <w:sz w:val="16"/>
              </w:rPr>
              <w:t>USA</w:t>
            </w:r>
          </w:p>
        </w:tc>
        <w:tc>
          <w:tcPr>
            <w:tcW w:w="1108" w:type="dxa"/>
          </w:tcPr>
          <w:p w14:paraId="71A9243C" w14:textId="77777777" w:rsidR="00FB3EB7" w:rsidRDefault="00FB3EB7">
            <w:pPr>
              <w:jc w:val="center"/>
            </w:pPr>
          </w:p>
        </w:tc>
        <w:tc>
          <w:tcPr>
            <w:tcW w:w="1108" w:type="dxa"/>
          </w:tcPr>
          <w:p w14:paraId="00E010A8" w14:textId="77777777" w:rsidR="00FB3EB7" w:rsidRDefault="00000000">
            <w:pPr>
              <w:jc w:val="center"/>
            </w:pPr>
            <w:r>
              <w:rPr>
                <w:sz w:val="16"/>
              </w:rPr>
              <w:t>Evaluation</w:t>
            </w:r>
          </w:p>
        </w:tc>
        <w:tc>
          <w:tcPr>
            <w:tcW w:w="1108" w:type="dxa"/>
          </w:tcPr>
          <w:p w14:paraId="2EEB9E13" w14:textId="77777777" w:rsidR="00FB3EB7" w:rsidRDefault="00000000">
            <w:r>
              <w:rPr>
                <w:sz w:val="16"/>
              </w:rPr>
              <w:t xml:space="preserve">CFIR was used to identify barriers and facilitators in implementing the expanded medical home model. </w:t>
            </w:r>
          </w:p>
        </w:tc>
        <w:tc>
          <w:tcPr>
            <w:tcW w:w="1108" w:type="dxa"/>
          </w:tcPr>
          <w:p w14:paraId="201C1CB7" w14:textId="77777777" w:rsidR="00FB3EB7" w:rsidRDefault="00000000">
            <w:r>
              <w:rPr>
                <w:sz w:val="16"/>
              </w:rPr>
              <w:t>CFIR domains inner and outer settings were used to address context.</w:t>
            </w:r>
          </w:p>
        </w:tc>
        <w:tc>
          <w:tcPr>
            <w:tcW w:w="1108" w:type="dxa"/>
          </w:tcPr>
          <w:p w14:paraId="71866757" w14:textId="77777777" w:rsidR="00FB3EB7" w:rsidRDefault="00000000">
            <w:r>
              <w:rPr>
                <w:sz w:val="16"/>
              </w:rPr>
              <w:t xml:space="preserve">At baseline, patients seen at YHC/RAHS had higher compliance with most quality metrics compared with those seen at YHC </w:t>
            </w:r>
            <w:r>
              <w:rPr>
                <w:sz w:val="16"/>
              </w:rPr>
              <w:lastRenderedPageBreak/>
              <w:t>only. The proportion of shared patients signiﬁcantly increased be-</w:t>
            </w:r>
            <w:r>
              <w:rPr>
                <w:sz w:val="16"/>
              </w:rPr>
              <w:br/>
              <w:t>cause of the intervention (P &lt;.001). Overall, patients seen in the expanded medical home had a higher likelihood of receiving quality metric services than patients in YHC only (odds ratio, 1.8; 95% conﬁ-dence interval, 1.57–2.05) across all measures</w:t>
            </w:r>
          </w:p>
        </w:tc>
        <w:tc>
          <w:tcPr>
            <w:tcW w:w="1108" w:type="dxa"/>
          </w:tcPr>
          <w:p w14:paraId="4C376868" w14:textId="77777777" w:rsidR="00FB3EB7" w:rsidRDefault="00000000">
            <w:r>
              <w:rPr>
                <w:sz w:val="16"/>
              </w:rPr>
              <w:lastRenderedPageBreak/>
              <w:t xml:space="preserve">Thoughtful and intentional implementation of an expanded medical home partnership between primary care physicians and school-based health centers increases the number of shared </w:t>
            </w:r>
            <w:r>
              <w:rPr>
                <w:sz w:val="16"/>
              </w:rPr>
              <w:lastRenderedPageBreak/>
              <w:t>high-</w:t>
            </w:r>
            <w:r>
              <w:rPr>
                <w:sz w:val="16"/>
              </w:rPr>
              <w:br/>
              <w:t>risk adolescent patients. Shared patients have improved compliance with quality measures, which may lead to long-term improved health equity</w:t>
            </w:r>
          </w:p>
        </w:tc>
      </w:tr>
      <w:tr w:rsidR="001B4693" w14:paraId="12EF6F43" w14:textId="77777777">
        <w:trPr>
          <w:jc w:val="center"/>
        </w:trPr>
        <w:tc>
          <w:tcPr>
            <w:tcW w:w="1108" w:type="dxa"/>
          </w:tcPr>
          <w:p w14:paraId="05891170" w14:textId="77777777" w:rsidR="00FB3EB7" w:rsidRDefault="00000000">
            <w:pPr>
              <w:jc w:val="center"/>
            </w:pPr>
            <w:r>
              <w:rPr>
                <w:sz w:val="16"/>
              </w:rPr>
              <w:lastRenderedPageBreak/>
              <w:t>34</w:t>
            </w:r>
          </w:p>
        </w:tc>
        <w:tc>
          <w:tcPr>
            <w:tcW w:w="1108" w:type="dxa"/>
          </w:tcPr>
          <w:p w14:paraId="766E9707" w14:textId="77777777" w:rsidR="00FB3EB7" w:rsidRDefault="00000000">
            <w:r>
              <w:rPr>
                <w:sz w:val="16"/>
              </w:rPr>
              <w:t>Identifying barriers and facilitators to implementing mindfulness-based programmes into schools: A mixed methods study</w:t>
            </w:r>
          </w:p>
        </w:tc>
        <w:tc>
          <w:tcPr>
            <w:tcW w:w="1108" w:type="dxa"/>
          </w:tcPr>
          <w:p w14:paraId="0BA4E13B" w14:textId="77777777" w:rsidR="00FB3EB7" w:rsidRDefault="00000000">
            <w:r>
              <w:rPr>
                <w:sz w:val="16"/>
              </w:rPr>
              <w:t>Dong Nguyen, Nicholas J. Kleeman, Zali Yager, Alexandra G. Parker, Mandie B. Shean,</w:t>
            </w:r>
            <w:r>
              <w:rPr>
                <w:sz w:val="16"/>
              </w:rPr>
              <w:br/>
              <w:t xml:space="preserve">Willow Jefferies, Elisabeth Wilson-Evered, </w:t>
            </w:r>
            <w:r>
              <w:rPr>
                <w:sz w:val="16"/>
              </w:rPr>
              <w:lastRenderedPageBreak/>
              <w:t>Christopher P. Pucinischi, Michaela C. Pascoe</w:t>
            </w:r>
          </w:p>
        </w:tc>
        <w:tc>
          <w:tcPr>
            <w:tcW w:w="1108" w:type="dxa"/>
          </w:tcPr>
          <w:p w14:paraId="4F61474F" w14:textId="77777777" w:rsidR="00FB3EB7" w:rsidRDefault="00000000">
            <w:pPr>
              <w:jc w:val="center"/>
            </w:pPr>
            <w:r>
              <w:rPr>
                <w:sz w:val="16"/>
              </w:rPr>
              <w:lastRenderedPageBreak/>
              <w:t>2021.0</w:t>
            </w:r>
          </w:p>
        </w:tc>
        <w:tc>
          <w:tcPr>
            <w:tcW w:w="1108" w:type="dxa"/>
          </w:tcPr>
          <w:p w14:paraId="61F98859" w14:textId="77777777" w:rsidR="00FB3EB7" w:rsidRDefault="00000000">
            <w:r>
              <w:rPr>
                <w:sz w:val="16"/>
              </w:rPr>
              <w:t>This study aimed to identify barriers and facilitators to implementation practices of MB programme</w:t>
            </w:r>
            <w:r>
              <w:rPr>
                <w:sz w:val="16"/>
              </w:rPr>
              <w:lastRenderedPageBreak/>
              <w:t>s in Australian schools, according to the domains outlined by the Theoretical Domains Framework (TDF).</w:t>
            </w:r>
          </w:p>
        </w:tc>
        <w:tc>
          <w:tcPr>
            <w:tcW w:w="1108" w:type="dxa"/>
          </w:tcPr>
          <w:p w14:paraId="3CF0B8B1" w14:textId="77777777" w:rsidR="00FB3EB7" w:rsidRDefault="00000000">
            <w:pPr>
              <w:jc w:val="center"/>
            </w:pPr>
            <w:r>
              <w:rPr>
                <w:sz w:val="16"/>
              </w:rPr>
              <w:lastRenderedPageBreak/>
              <w:t>Mixed methods</w:t>
            </w:r>
          </w:p>
        </w:tc>
        <w:tc>
          <w:tcPr>
            <w:tcW w:w="1108" w:type="dxa"/>
          </w:tcPr>
          <w:p w14:paraId="79EA2987" w14:textId="77777777" w:rsidR="00FB3EB7" w:rsidRDefault="00000000">
            <w:pPr>
              <w:jc w:val="center"/>
            </w:pPr>
            <w:r>
              <w:rPr>
                <w:sz w:val="16"/>
              </w:rPr>
              <w:t>Australia</w:t>
            </w:r>
          </w:p>
        </w:tc>
        <w:tc>
          <w:tcPr>
            <w:tcW w:w="1108" w:type="dxa"/>
          </w:tcPr>
          <w:p w14:paraId="274807F8" w14:textId="77777777" w:rsidR="00FB3EB7" w:rsidRDefault="00000000">
            <w:pPr>
              <w:jc w:val="center"/>
            </w:pPr>
            <w:r>
              <w:rPr>
                <w:sz w:val="16"/>
              </w:rPr>
              <w:t>Teachers</w:t>
            </w:r>
          </w:p>
        </w:tc>
        <w:tc>
          <w:tcPr>
            <w:tcW w:w="1108" w:type="dxa"/>
          </w:tcPr>
          <w:p w14:paraId="11668C8A" w14:textId="77777777" w:rsidR="00FB3EB7" w:rsidRDefault="00000000">
            <w:pPr>
              <w:jc w:val="center"/>
            </w:pPr>
            <w:r>
              <w:rPr>
                <w:sz w:val="16"/>
              </w:rPr>
              <w:t>Evaluation</w:t>
            </w:r>
          </w:p>
        </w:tc>
        <w:tc>
          <w:tcPr>
            <w:tcW w:w="1108" w:type="dxa"/>
          </w:tcPr>
          <w:p w14:paraId="262A3CA3" w14:textId="77777777" w:rsidR="00FB3EB7" w:rsidRDefault="00000000">
            <w:r>
              <w:rPr>
                <w:sz w:val="16"/>
              </w:rPr>
              <w:t xml:space="preserve">To indentify the barriers and facilitators to the implementation of the program- Bronfenbrenner’s Ecological </w:t>
            </w:r>
            <w:r>
              <w:rPr>
                <w:sz w:val="16"/>
              </w:rPr>
              <w:lastRenderedPageBreak/>
              <w:t xml:space="preserve">Systems Theory </w:t>
            </w:r>
          </w:p>
        </w:tc>
        <w:tc>
          <w:tcPr>
            <w:tcW w:w="1108" w:type="dxa"/>
          </w:tcPr>
          <w:p w14:paraId="3D64FD07" w14:textId="77777777" w:rsidR="00FB3EB7" w:rsidRDefault="00000000">
            <w:r>
              <w:rPr>
                <w:sz w:val="16"/>
              </w:rPr>
              <w:lastRenderedPageBreak/>
              <w:t>Consideration of both organizational and individual-level contexts, focusing on the domains of environmental context and resources, social influence</w:t>
            </w:r>
            <w:r>
              <w:rPr>
                <w:sz w:val="16"/>
              </w:rPr>
              <w:lastRenderedPageBreak/>
              <w:t xml:space="preserve">s, and social/professional roles and identities. </w:t>
            </w:r>
          </w:p>
        </w:tc>
        <w:tc>
          <w:tcPr>
            <w:tcW w:w="1108" w:type="dxa"/>
          </w:tcPr>
          <w:p w14:paraId="664BB7C7" w14:textId="77777777" w:rsidR="00FB3EB7" w:rsidRDefault="00000000">
            <w:r>
              <w:rPr>
                <w:sz w:val="16"/>
              </w:rPr>
              <w:lastRenderedPageBreak/>
              <w:t xml:space="preserve">Teachers reported facilitators to successful MB pro-gramme implementation as self-efficacy and motiva-tion, </w:t>
            </w:r>
            <w:r>
              <w:rPr>
                <w:sz w:val="16"/>
              </w:rPr>
              <w:lastRenderedPageBreak/>
              <w:t xml:space="preserve">knowledge about MB programmes, acceptance of responsibility to deliver MB programmes and belief of negative consequences if MB programmes are not delivered. Principals reported organisational-level facil-itators as having a school-wide positive education framework relevant to the school context, taking a long-term approach, school leaders supporting the initiatives and understanding the evidence behind MB </w:t>
            </w:r>
            <w:r>
              <w:rPr>
                <w:sz w:val="16"/>
              </w:rPr>
              <w:lastRenderedPageBreak/>
              <w:t>programmes and empowering staff to engage in mindfulness. Individual-level facilitators included staff buy-in and commitment to practice and understanding mindfulness. Barriers included time, resources/money, staff buy-in and competing strategic priorities within the school.</w:t>
            </w:r>
          </w:p>
        </w:tc>
        <w:tc>
          <w:tcPr>
            <w:tcW w:w="1108" w:type="dxa"/>
          </w:tcPr>
          <w:p w14:paraId="01D63D04" w14:textId="77777777" w:rsidR="00FB3EB7" w:rsidRDefault="00000000">
            <w:r>
              <w:rPr>
                <w:sz w:val="16"/>
              </w:rPr>
              <w:lastRenderedPageBreak/>
              <w:t>These findings are important for consideration by policymakers determining the way forward for more widespread implementation of MB programm</w:t>
            </w:r>
            <w:r>
              <w:rPr>
                <w:sz w:val="16"/>
              </w:rPr>
              <w:lastRenderedPageBreak/>
              <w:t>es in Australia.</w:t>
            </w:r>
          </w:p>
        </w:tc>
      </w:tr>
      <w:tr w:rsidR="001B4693" w14:paraId="6657BFE6" w14:textId="77777777">
        <w:trPr>
          <w:jc w:val="center"/>
        </w:trPr>
        <w:tc>
          <w:tcPr>
            <w:tcW w:w="1108" w:type="dxa"/>
          </w:tcPr>
          <w:p w14:paraId="068C28A6" w14:textId="77777777" w:rsidR="00FB3EB7" w:rsidRDefault="00000000">
            <w:pPr>
              <w:jc w:val="center"/>
            </w:pPr>
            <w:r>
              <w:rPr>
                <w:sz w:val="16"/>
              </w:rPr>
              <w:lastRenderedPageBreak/>
              <w:t>35</w:t>
            </w:r>
          </w:p>
        </w:tc>
        <w:tc>
          <w:tcPr>
            <w:tcW w:w="1108" w:type="dxa"/>
          </w:tcPr>
          <w:p w14:paraId="4A00217A" w14:textId="77777777" w:rsidR="00FB3EB7" w:rsidRDefault="00000000">
            <w:r>
              <w:rPr>
                <w:sz w:val="16"/>
              </w:rPr>
              <w:t>The implementation of a whole school approach to mental health and well-being promotion in the Irish primary school context</w:t>
            </w:r>
          </w:p>
        </w:tc>
        <w:tc>
          <w:tcPr>
            <w:tcW w:w="1108" w:type="dxa"/>
          </w:tcPr>
          <w:p w14:paraId="02110F81" w14:textId="77777777" w:rsidR="00FB3EB7" w:rsidRDefault="00000000">
            <w:pPr>
              <w:jc w:val="center"/>
            </w:pPr>
            <w:r>
              <w:rPr>
                <w:sz w:val="16"/>
              </w:rPr>
              <w:t>Edel Higgins  and Roger Booker</w:t>
            </w:r>
          </w:p>
        </w:tc>
        <w:tc>
          <w:tcPr>
            <w:tcW w:w="1108" w:type="dxa"/>
          </w:tcPr>
          <w:p w14:paraId="638C7498" w14:textId="77777777" w:rsidR="00FB3EB7" w:rsidRDefault="00000000">
            <w:pPr>
              <w:jc w:val="center"/>
            </w:pPr>
            <w:r>
              <w:rPr>
                <w:sz w:val="16"/>
              </w:rPr>
              <w:t>2022.0</w:t>
            </w:r>
          </w:p>
        </w:tc>
        <w:tc>
          <w:tcPr>
            <w:tcW w:w="1108" w:type="dxa"/>
          </w:tcPr>
          <w:p w14:paraId="1E61D5EC" w14:textId="77777777" w:rsidR="00FB3EB7" w:rsidRDefault="00000000">
            <w:r>
              <w:rPr>
                <w:sz w:val="16"/>
              </w:rPr>
              <w:t>The aim of this paper is to obtain a detailed and integrated account of the implementation of a whole school appro</w:t>
            </w:r>
            <w:r>
              <w:rPr>
                <w:sz w:val="16"/>
              </w:rPr>
              <w:lastRenderedPageBreak/>
              <w:t>ach to mental health and well-being promotion in the Irish primary school context.</w:t>
            </w:r>
          </w:p>
        </w:tc>
        <w:tc>
          <w:tcPr>
            <w:tcW w:w="1108" w:type="dxa"/>
          </w:tcPr>
          <w:p w14:paraId="2A587C07" w14:textId="77777777" w:rsidR="00FB3EB7" w:rsidRDefault="00000000">
            <w:pPr>
              <w:jc w:val="center"/>
            </w:pPr>
            <w:r>
              <w:rPr>
                <w:sz w:val="16"/>
              </w:rPr>
              <w:lastRenderedPageBreak/>
              <w:t>Qualitative case study</w:t>
            </w:r>
          </w:p>
        </w:tc>
        <w:tc>
          <w:tcPr>
            <w:tcW w:w="1108" w:type="dxa"/>
          </w:tcPr>
          <w:p w14:paraId="1F9AE25A" w14:textId="77777777" w:rsidR="00FB3EB7" w:rsidRDefault="00000000">
            <w:pPr>
              <w:jc w:val="center"/>
            </w:pPr>
            <w:r>
              <w:rPr>
                <w:sz w:val="16"/>
              </w:rPr>
              <w:t>Ireland, UK</w:t>
            </w:r>
          </w:p>
        </w:tc>
        <w:tc>
          <w:tcPr>
            <w:tcW w:w="1108" w:type="dxa"/>
          </w:tcPr>
          <w:p w14:paraId="13EA46F4" w14:textId="77777777" w:rsidR="00FB3EB7" w:rsidRDefault="00000000">
            <w:pPr>
              <w:jc w:val="center"/>
            </w:pPr>
            <w:r>
              <w:rPr>
                <w:sz w:val="16"/>
              </w:rPr>
              <w:t xml:space="preserve">Schools </w:t>
            </w:r>
          </w:p>
        </w:tc>
        <w:tc>
          <w:tcPr>
            <w:tcW w:w="1108" w:type="dxa"/>
          </w:tcPr>
          <w:p w14:paraId="1DB0B138" w14:textId="77777777" w:rsidR="00FB3EB7" w:rsidRDefault="00000000">
            <w:pPr>
              <w:jc w:val="center"/>
            </w:pPr>
            <w:r>
              <w:rPr>
                <w:sz w:val="16"/>
              </w:rPr>
              <w:t>Process evaluation</w:t>
            </w:r>
          </w:p>
        </w:tc>
        <w:tc>
          <w:tcPr>
            <w:tcW w:w="1108" w:type="dxa"/>
          </w:tcPr>
          <w:p w14:paraId="1E8B7C20" w14:textId="77777777" w:rsidR="00FB3EB7" w:rsidRDefault="00000000">
            <w:r>
              <w:rPr>
                <w:sz w:val="16"/>
              </w:rPr>
              <w:t>TDF was used for Analysis- Implementation process evaluation.</w:t>
            </w:r>
          </w:p>
        </w:tc>
        <w:tc>
          <w:tcPr>
            <w:tcW w:w="1108" w:type="dxa"/>
          </w:tcPr>
          <w:p w14:paraId="682595BD" w14:textId="77777777" w:rsidR="00FB3EB7" w:rsidRDefault="00000000">
            <w:r>
              <w:rPr>
                <w:sz w:val="16"/>
              </w:rPr>
              <w:t xml:space="preserve">Economic and political context, organizational context (culture, climate, planning and policy) and partnerships and relationships (between staff and management, with parents and with </w:t>
            </w:r>
            <w:r>
              <w:rPr>
                <w:sz w:val="16"/>
              </w:rPr>
              <w:lastRenderedPageBreak/>
              <w:t>external services)</w:t>
            </w:r>
          </w:p>
        </w:tc>
        <w:tc>
          <w:tcPr>
            <w:tcW w:w="1108" w:type="dxa"/>
          </w:tcPr>
          <w:p w14:paraId="04EE63C2" w14:textId="77777777" w:rsidR="00FB3EB7" w:rsidRDefault="00000000">
            <w:r>
              <w:rPr>
                <w:sz w:val="16"/>
              </w:rPr>
              <w:lastRenderedPageBreak/>
              <w:t xml:space="preserve">Facilitators and barriers that emerged from the data related primarily to the schools’ economic and political context, organisational context, and internal and external </w:t>
            </w:r>
            <w:r>
              <w:rPr>
                <w:sz w:val="16"/>
              </w:rPr>
              <w:lastRenderedPageBreak/>
              <w:t xml:space="preserve">partnerships and relationships. </w:t>
            </w:r>
          </w:p>
        </w:tc>
        <w:tc>
          <w:tcPr>
            <w:tcW w:w="1108" w:type="dxa"/>
          </w:tcPr>
          <w:p w14:paraId="4875B2C3" w14:textId="77777777" w:rsidR="00FB3EB7" w:rsidRDefault="00000000">
            <w:r>
              <w:rPr>
                <w:sz w:val="16"/>
              </w:rPr>
              <w:lastRenderedPageBreak/>
              <w:t xml:space="preserve">This study has demonstrated that the implementation process in ‘real-world’ practice settings, such as schools, is dynamic, complex and exists within a multi-level system and requires careful consideration of the numerous </w:t>
            </w:r>
            <w:r>
              <w:rPr>
                <w:sz w:val="16"/>
              </w:rPr>
              <w:lastRenderedPageBreak/>
              <w:t>ecological factors that can influence implementation.</w:t>
            </w:r>
          </w:p>
        </w:tc>
      </w:tr>
      <w:tr w:rsidR="001B4693" w14:paraId="7A8CC05D" w14:textId="77777777">
        <w:trPr>
          <w:jc w:val="center"/>
        </w:trPr>
        <w:tc>
          <w:tcPr>
            <w:tcW w:w="1108" w:type="dxa"/>
          </w:tcPr>
          <w:p w14:paraId="4F69CB52" w14:textId="77777777" w:rsidR="00FB3EB7" w:rsidRDefault="00000000">
            <w:pPr>
              <w:jc w:val="center"/>
            </w:pPr>
            <w:r>
              <w:rPr>
                <w:sz w:val="16"/>
              </w:rPr>
              <w:lastRenderedPageBreak/>
              <w:t>36</w:t>
            </w:r>
          </w:p>
        </w:tc>
        <w:tc>
          <w:tcPr>
            <w:tcW w:w="1108" w:type="dxa"/>
          </w:tcPr>
          <w:p w14:paraId="28A9F0CB" w14:textId="77777777" w:rsidR="00FB3EB7" w:rsidRDefault="00000000">
            <w:r>
              <w:rPr>
                <w:sz w:val="16"/>
              </w:rPr>
              <w:t>A qualitative study of school leader experiences adopting and</w:t>
            </w:r>
            <w:r>
              <w:rPr>
                <w:sz w:val="16"/>
              </w:rPr>
              <w:br/>
              <w:t>implementing a whole of school physical activity and sedentary behaviour programme: Transform-Us!</w:t>
            </w:r>
          </w:p>
        </w:tc>
        <w:tc>
          <w:tcPr>
            <w:tcW w:w="1108" w:type="dxa"/>
          </w:tcPr>
          <w:p w14:paraId="1A8753B8" w14:textId="77777777" w:rsidR="00FB3EB7" w:rsidRDefault="00000000">
            <w:r>
              <w:rPr>
                <w:sz w:val="16"/>
              </w:rPr>
              <w:t>Samuel Cassar, Jo Salmon and Anna Timperio,Sofie Koch,Harriet Koorts</w:t>
            </w:r>
          </w:p>
        </w:tc>
        <w:tc>
          <w:tcPr>
            <w:tcW w:w="1108" w:type="dxa"/>
          </w:tcPr>
          <w:p w14:paraId="54A3879E" w14:textId="77777777" w:rsidR="00FB3EB7" w:rsidRDefault="00000000">
            <w:pPr>
              <w:jc w:val="center"/>
            </w:pPr>
            <w:r>
              <w:rPr>
                <w:sz w:val="16"/>
              </w:rPr>
              <w:t>2020.0</w:t>
            </w:r>
          </w:p>
        </w:tc>
        <w:tc>
          <w:tcPr>
            <w:tcW w:w="1108" w:type="dxa"/>
          </w:tcPr>
          <w:p w14:paraId="2096A712" w14:textId="77777777" w:rsidR="00FB3EB7" w:rsidRDefault="00000000">
            <w:r>
              <w:rPr>
                <w:sz w:val="16"/>
              </w:rPr>
              <w:t>This study explored barriers and facilitators experienced by school leaders during the adoption and early implementation phases of the program 'Transform-Us!'.</w:t>
            </w:r>
          </w:p>
        </w:tc>
        <w:tc>
          <w:tcPr>
            <w:tcW w:w="1108" w:type="dxa"/>
          </w:tcPr>
          <w:p w14:paraId="4E941BE1" w14:textId="77777777" w:rsidR="00FB3EB7" w:rsidRDefault="00000000">
            <w:r>
              <w:rPr>
                <w:sz w:val="16"/>
              </w:rPr>
              <w:t xml:space="preserve">Qualitative -semi strctured telephone interviews </w:t>
            </w:r>
          </w:p>
        </w:tc>
        <w:tc>
          <w:tcPr>
            <w:tcW w:w="1108" w:type="dxa"/>
          </w:tcPr>
          <w:p w14:paraId="22FE6560" w14:textId="77777777" w:rsidR="00FB3EB7" w:rsidRDefault="00000000">
            <w:pPr>
              <w:jc w:val="center"/>
            </w:pPr>
            <w:r>
              <w:rPr>
                <w:sz w:val="16"/>
              </w:rPr>
              <w:t>Australia</w:t>
            </w:r>
          </w:p>
        </w:tc>
        <w:tc>
          <w:tcPr>
            <w:tcW w:w="1108" w:type="dxa"/>
          </w:tcPr>
          <w:p w14:paraId="1483D72A" w14:textId="77777777" w:rsidR="00FB3EB7" w:rsidRDefault="00000000">
            <w:pPr>
              <w:jc w:val="center"/>
            </w:pPr>
            <w:r>
              <w:rPr>
                <w:sz w:val="16"/>
              </w:rPr>
              <w:t>School leaders</w:t>
            </w:r>
          </w:p>
        </w:tc>
        <w:tc>
          <w:tcPr>
            <w:tcW w:w="1108" w:type="dxa"/>
          </w:tcPr>
          <w:p w14:paraId="20E21E15" w14:textId="77777777" w:rsidR="00FB3EB7" w:rsidRDefault="00000000">
            <w:pPr>
              <w:jc w:val="center"/>
            </w:pPr>
            <w:r>
              <w:rPr>
                <w:sz w:val="16"/>
              </w:rPr>
              <w:t>Adaption and early implementation</w:t>
            </w:r>
          </w:p>
        </w:tc>
        <w:tc>
          <w:tcPr>
            <w:tcW w:w="1108" w:type="dxa"/>
          </w:tcPr>
          <w:p w14:paraId="1DA8CB78" w14:textId="77777777" w:rsidR="00FB3EB7" w:rsidRDefault="00000000">
            <w:r>
              <w:rPr>
                <w:sz w:val="16"/>
              </w:rPr>
              <w:t xml:space="preserve">TDF was used to bridge the gap between theory and practice, to understand challenges faced by school leaders and identify potential future implementation strategies </w:t>
            </w:r>
          </w:p>
        </w:tc>
        <w:tc>
          <w:tcPr>
            <w:tcW w:w="1108" w:type="dxa"/>
          </w:tcPr>
          <w:p w14:paraId="6F928B24" w14:textId="77777777" w:rsidR="00FB3EB7" w:rsidRDefault="00000000">
            <w:r>
              <w:rPr>
                <w:sz w:val="16"/>
              </w:rPr>
              <w:t>Environmental context and resources, social influences, organizational commitment</w:t>
            </w:r>
          </w:p>
        </w:tc>
        <w:tc>
          <w:tcPr>
            <w:tcW w:w="1108" w:type="dxa"/>
          </w:tcPr>
          <w:p w14:paraId="63F0C808" w14:textId="77777777" w:rsidR="00FB3EB7" w:rsidRDefault="00000000">
            <w:r>
              <w:rPr>
                <w:sz w:val="16"/>
              </w:rPr>
              <w:t xml:space="preserve">Four key themes emerged relating to ten of the 14 TDF domains. Themes included: knowledge, goals, implementation factors and leadership. School leaders play a central role in creating a positive implementation environment including the delivery setting (classroom) and a supportive culture (knowledge sharing) in the </w:t>
            </w:r>
            <w:r>
              <w:rPr>
                <w:sz w:val="16"/>
              </w:rPr>
              <w:lastRenderedPageBreak/>
              <w:t>school. The application of the TDF to the study bridges the gap between theory and practice and identifies potential future implementation strategies which may be further tested in professional practice future studies.</w:t>
            </w:r>
          </w:p>
        </w:tc>
        <w:tc>
          <w:tcPr>
            <w:tcW w:w="1108" w:type="dxa"/>
          </w:tcPr>
          <w:p w14:paraId="2736C0BC" w14:textId="77777777" w:rsidR="00FB3EB7" w:rsidRDefault="00000000">
            <w:r>
              <w:rPr>
                <w:sz w:val="16"/>
              </w:rPr>
              <w:lastRenderedPageBreak/>
              <w:t>School leaders have a unique scope to influence the adoption and implementation of physical activity and sedentary behaviour interventions. This study outlines specific barriers and facilitators for implementation of a physical activity programme in the Australian educational setting and offers recommendations for programme optimisation.</w:t>
            </w:r>
          </w:p>
        </w:tc>
      </w:tr>
      <w:tr w:rsidR="001B4693" w14:paraId="38ACA42A" w14:textId="77777777">
        <w:trPr>
          <w:jc w:val="center"/>
        </w:trPr>
        <w:tc>
          <w:tcPr>
            <w:tcW w:w="1108" w:type="dxa"/>
          </w:tcPr>
          <w:p w14:paraId="04BCA859" w14:textId="77777777" w:rsidR="00FB3EB7" w:rsidRDefault="00000000">
            <w:pPr>
              <w:jc w:val="center"/>
            </w:pPr>
            <w:r>
              <w:rPr>
                <w:sz w:val="16"/>
              </w:rPr>
              <w:t>37</w:t>
            </w:r>
          </w:p>
        </w:tc>
        <w:tc>
          <w:tcPr>
            <w:tcW w:w="1108" w:type="dxa"/>
          </w:tcPr>
          <w:p w14:paraId="54931BD9" w14:textId="77777777" w:rsidR="00FB3EB7" w:rsidRDefault="00000000">
            <w:r>
              <w:rPr>
                <w:sz w:val="16"/>
              </w:rPr>
              <w:t>A Qualitative Examination of a School‑Based Implementation</w:t>
            </w:r>
            <w:r>
              <w:rPr>
                <w:sz w:val="16"/>
              </w:rPr>
              <w:br/>
              <w:t>of Computer‑Assisted Cognitive‑Behavioral Therapy for Child Anxiety</w:t>
            </w:r>
          </w:p>
        </w:tc>
        <w:tc>
          <w:tcPr>
            <w:tcW w:w="1108" w:type="dxa"/>
          </w:tcPr>
          <w:p w14:paraId="2AA0328B" w14:textId="77777777" w:rsidR="00FB3EB7" w:rsidRDefault="00000000">
            <w:r>
              <w:rPr>
                <w:sz w:val="16"/>
              </w:rPr>
              <w:t>Margaret E. Crane, Katherine E. Phillips, Colleen A. Maxwell, Lesley A. Norris, Lara S. Rifkin,</w:t>
            </w:r>
            <w:r>
              <w:rPr>
                <w:sz w:val="16"/>
              </w:rPr>
              <w:br/>
              <w:t>Jacob M. Blank,</w:t>
            </w:r>
          </w:p>
        </w:tc>
        <w:tc>
          <w:tcPr>
            <w:tcW w:w="1108" w:type="dxa"/>
          </w:tcPr>
          <w:p w14:paraId="5EBFC8C0" w14:textId="77777777" w:rsidR="00FB3EB7" w:rsidRDefault="00000000">
            <w:pPr>
              <w:jc w:val="center"/>
            </w:pPr>
            <w:r>
              <w:rPr>
                <w:sz w:val="16"/>
              </w:rPr>
              <w:t>2021.0</w:t>
            </w:r>
          </w:p>
        </w:tc>
        <w:tc>
          <w:tcPr>
            <w:tcW w:w="1108" w:type="dxa"/>
          </w:tcPr>
          <w:p w14:paraId="7E8547CF" w14:textId="77777777" w:rsidR="00FB3EB7" w:rsidRDefault="00000000">
            <w:r>
              <w:rPr>
                <w:sz w:val="16"/>
              </w:rPr>
              <w:t xml:space="preserve"> This paper reports on a qualitative examination of facilitators and barriers of a school-based implementation of a computer-assisted intervention for anxious youth.</w:t>
            </w:r>
          </w:p>
        </w:tc>
        <w:tc>
          <w:tcPr>
            <w:tcW w:w="1108" w:type="dxa"/>
          </w:tcPr>
          <w:p w14:paraId="5A20DD23" w14:textId="77777777" w:rsidR="00FB3EB7" w:rsidRDefault="00000000">
            <w:pPr>
              <w:jc w:val="center"/>
            </w:pPr>
            <w:r>
              <w:rPr>
                <w:sz w:val="16"/>
              </w:rPr>
              <w:t>Qualitative</w:t>
            </w:r>
          </w:p>
        </w:tc>
        <w:tc>
          <w:tcPr>
            <w:tcW w:w="1108" w:type="dxa"/>
          </w:tcPr>
          <w:p w14:paraId="39D07B2E" w14:textId="77777777" w:rsidR="00FB3EB7" w:rsidRDefault="00000000">
            <w:pPr>
              <w:jc w:val="center"/>
            </w:pPr>
            <w:r>
              <w:rPr>
                <w:sz w:val="16"/>
              </w:rPr>
              <w:t>USA</w:t>
            </w:r>
          </w:p>
        </w:tc>
        <w:tc>
          <w:tcPr>
            <w:tcW w:w="1108" w:type="dxa"/>
          </w:tcPr>
          <w:p w14:paraId="0E126A08" w14:textId="77777777" w:rsidR="00FB3EB7" w:rsidRDefault="00000000">
            <w:pPr>
              <w:jc w:val="center"/>
            </w:pPr>
            <w:r>
              <w:rPr>
                <w:sz w:val="16"/>
              </w:rPr>
              <w:t>School staff</w:t>
            </w:r>
          </w:p>
        </w:tc>
        <w:tc>
          <w:tcPr>
            <w:tcW w:w="1108" w:type="dxa"/>
          </w:tcPr>
          <w:p w14:paraId="737A71F8" w14:textId="77777777" w:rsidR="00FB3EB7" w:rsidRDefault="00000000">
            <w:pPr>
              <w:jc w:val="center"/>
            </w:pPr>
            <w:r>
              <w:rPr>
                <w:sz w:val="16"/>
              </w:rPr>
              <w:t>Evaluation</w:t>
            </w:r>
          </w:p>
        </w:tc>
        <w:tc>
          <w:tcPr>
            <w:tcW w:w="1108" w:type="dxa"/>
          </w:tcPr>
          <w:p w14:paraId="3B7338B8" w14:textId="77777777" w:rsidR="00FB3EB7" w:rsidRDefault="00000000">
            <w:r>
              <w:rPr>
                <w:sz w:val="16"/>
              </w:rPr>
              <w:t>CFIR was used to assess facilitators and barriers of a school-based implementation of a computer-assisted intervention for anxious youth</w:t>
            </w:r>
          </w:p>
        </w:tc>
        <w:tc>
          <w:tcPr>
            <w:tcW w:w="1108" w:type="dxa"/>
          </w:tcPr>
          <w:p w14:paraId="4E53CDF9" w14:textId="77777777" w:rsidR="00FB3EB7" w:rsidRDefault="00000000">
            <w:r>
              <w:rPr>
                <w:sz w:val="16"/>
              </w:rPr>
              <w:t xml:space="preserve">Context was addressed through CFIR five domains. </w:t>
            </w:r>
          </w:p>
        </w:tc>
        <w:tc>
          <w:tcPr>
            <w:tcW w:w="1108" w:type="dxa"/>
          </w:tcPr>
          <w:p w14:paraId="0011AF37" w14:textId="77777777" w:rsidR="00FB3EB7" w:rsidRDefault="00000000">
            <w:r>
              <w:rPr>
                <w:sz w:val="16"/>
              </w:rPr>
              <w:t xml:space="preserve">School staff found the CCAL program useful and reported that it included skills beneficial for students.Barriers to implementation included recommended session length (45 minutes), weekly frequency, and </w:t>
            </w:r>
            <w:r>
              <w:rPr>
                <w:sz w:val="16"/>
              </w:rPr>
              <w:lastRenderedPageBreak/>
              <w:t>time burdens from consultation calls.Facilitators included flexible scheduling by school staff to allow students to participate.</w:t>
            </w:r>
          </w:p>
        </w:tc>
        <w:tc>
          <w:tcPr>
            <w:tcW w:w="1108" w:type="dxa"/>
          </w:tcPr>
          <w:p w14:paraId="417B77B8" w14:textId="77777777" w:rsidR="00FB3EB7" w:rsidRDefault="00000000">
            <w:r>
              <w:rPr>
                <w:sz w:val="16"/>
              </w:rPr>
              <w:lastRenderedPageBreak/>
              <w:t>Even computer-assisted, task-shifted interventions require careful adaptation to school context. Tailoring program length, frequency, and implementation support to account for school staff time constraints is essential for maintaining the benefits of evidence-based mental health interventio</w:t>
            </w:r>
            <w:r>
              <w:rPr>
                <w:sz w:val="16"/>
              </w:rPr>
              <w:lastRenderedPageBreak/>
              <w:t>ns in schools. Achieving optimal fit between the intervention and the specific school setting is critical for sustainment and successful implementation.</w:t>
            </w:r>
          </w:p>
        </w:tc>
      </w:tr>
    </w:tbl>
    <w:p w14:paraId="5222A9F6" w14:textId="77777777" w:rsidR="00FB3EB7" w:rsidRDefault="00FB3EB7"/>
    <w:p w14:paraId="16DF1FE1" w14:textId="77777777" w:rsidR="00FB3EB7" w:rsidRPr="005755E1" w:rsidRDefault="00000000" w:rsidP="007D74F8">
      <w:pPr>
        <w:jc w:val="center"/>
        <w:rPr>
          <w:b/>
          <w:bCs/>
          <w:sz w:val="24"/>
          <w:szCs w:val="24"/>
          <w:u w:val="single"/>
        </w:rPr>
      </w:pPr>
      <w:r w:rsidRPr="005755E1">
        <w:rPr>
          <w:b/>
          <w:bCs/>
          <w:sz w:val="24"/>
          <w:szCs w:val="24"/>
          <w:u w:val="single"/>
        </w:rPr>
        <w:t>Supplementary file 5: list of excluded full-text articles with reasons for exclusion</w:t>
      </w:r>
    </w:p>
    <w:p w14:paraId="08D6C898" w14:textId="77777777" w:rsidR="00FB3EB7" w:rsidRPr="009B6824" w:rsidRDefault="00FB3EB7"/>
    <w:tbl>
      <w:tblPr>
        <w:tblStyle w:val="TableGrid"/>
        <w:tblW w:w="0" w:type="auto"/>
        <w:tblInd w:w="38" w:type="dxa"/>
        <w:tblLook w:val="04A0" w:firstRow="1" w:lastRow="0" w:firstColumn="1" w:lastColumn="0" w:noHBand="0" w:noVBand="1"/>
      </w:tblPr>
      <w:tblGrid>
        <w:gridCol w:w="764"/>
        <w:gridCol w:w="1528"/>
        <w:gridCol w:w="1195"/>
        <w:gridCol w:w="3805"/>
        <w:gridCol w:w="2020"/>
      </w:tblGrid>
      <w:tr w:rsidR="004A6AC7" w14:paraId="0974D1DC" w14:textId="77777777" w:rsidTr="005102DE">
        <w:tc>
          <w:tcPr>
            <w:tcW w:w="778" w:type="dxa"/>
          </w:tcPr>
          <w:p w14:paraId="32DA1821" w14:textId="77777777" w:rsidR="00FB3EB7" w:rsidRDefault="00000000">
            <w:r>
              <w:t xml:space="preserve">Sr.no </w:t>
            </w:r>
          </w:p>
        </w:tc>
        <w:tc>
          <w:tcPr>
            <w:tcW w:w="1277" w:type="dxa"/>
          </w:tcPr>
          <w:p w14:paraId="73DC8A91" w14:textId="77777777" w:rsidR="00FB3EB7" w:rsidRDefault="00000000">
            <w:r>
              <w:t>Authors</w:t>
            </w:r>
          </w:p>
        </w:tc>
        <w:tc>
          <w:tcPr>
            <w:tcW w:w="1308" w:type="dxa"/>
          </w:tcPr>
          <w:p w14:paraId="6EBCE20C" w14:textId="77777777" w:rsidR="00FB3EB7" w:rsidRDefault="00000000">
            <w:r>
              <w:t>Year</w:t>
            </w:r>
          </w:p>
        </w:tc>
        <w:tc>
          <w:tcPr>
            <w:tcW w:w="4086" w:type="dxa"/>
          </w:tcPr>
          <w:p w14:paraId="5F38CC7C" w14:textId="77777777" w:rsidR="00FB3EB7" w:rsidRDefault="00000000">
            <w:r>
              <w:t>Article title</w:t>
            </w:r>
          </w:p>
        </w:tc>
        <w:tc>
          <w:tcPr>
            <w:tcW w:w="2089" w:type="dxa"/>
          </w:tcPr>
          <w:p w14:paraId="2109A111" w14:textId="77777777" w:rsidR="00FB3EB7" w:rsidRDefault="00000000">
            <w:r>
              <w:t>Reason for exclusion</w:t>
            </w:r>
          </w:p>
        </w:tc>
      </w:tr>
      <w:tr w:rsidR="004A6AC7" w:rsidRPr="002100A7" w14:paraId="338F5959" w14:textId="77777777" w:rsidTr="005102DE">
        <w:tc>
          <w:tcPr>
            <w:tcW w:w="778" w:type="dxa"/>
          </w:tcPr>
          <w:p w14:paraId="61A39FBD" w14:textId="77777777" w:rsidR="00FB3EB7" w:rsidRDefault="00000000">
            <w:r>
              <w:t>1</w:t>
            </w:r>
          </w:p>
        </w:tc>
        <w:tc>
          <w:tcPr>
            <w:tcW w:w="1277" w:type="dxa"/>
          </w:tcPr>
          <w:p w14:paraId="5D34060D" w14:textId="77777777" w:rsidR="00FB3EB7" w:rsidRDefault="00000000">
            <w:r>
              <w:t>Fallon et al</w:t>
            </w:r>
          </w:p>
        </w:tc>
        <w:tc>
          <w:tcPr>
            <w:tcW w:w="1308" w:type="dxa"/>
          </w:tcPr>
          <w:p w14:paraId="2FD90C3F" w14:textId="77777777" w:rsidR="00FB3EB7" w:rsidRDefault="00000000">
            <w:r>
              <w:t>2018</w:t>
            </w:r>
          </w:p>
        </w:tc>
        <w:tc>
          <w:tcPr>
            <w:tcW w:w="4086" w:type="dxa"/>
          </w:tcPr>
          <w:p w14:paraId="34B79977" w14:textId="77777777" w:rsidR="00FB3EB7" w:rsidRPr="002100A7" w:rsidRDefault="00000000">
            <w:r w:rsidRPr="002100A7">
              <w:t>Emailed implementation supports to promote treatment integrity: Comparing the e</w:t>
            </w:r>
            <w:r w:rsidRPr="002100A7">
              <w:rPr>
                <w:rFonts w:ascii="Arial" w:hAnsi="Arial" w:cs="Arial"/>
              </w:rPr>
              <w:t>ﬀ</w:t>
            </w:r>
            <w:r w:rsidRPr="002100A7">
              <w:t>activeness and acceptability of prompts and performance feedback</w:t>
            </w:r>
          </w:p>
        </w:tc>
        <w:tc>
          <w:tcPr>
            <w:tcW w:w="2089" w:type="dxa"/>
          </w:tcPr>
          <w:p w14:paraId="02873623" w14:textId="77777777" w:rsidR="00FB3EB7" w:rsidRPr="00CF366C" w:rsidRDefault="00000000" w:rsidP="00CF366C">
            <w:r w:rsidRPr="00CF366C">
              <w:t>No theoretical approach to context</w:t>
            </w:r>
          </w:p>
          <w:p w14:paraId="18349045" w14:textId="77777777" w:rsidR="00FB3EB7" w:rsidRPr="002100A7" w:rsidRDefault="00FB3EB7"/>
        </w:tc>
      </w:tr>
      <w:tr w:rsidR="004A6AC7" w:rsidRPr="002100A7" w14:paraId="430B2075" w14:textId="77777777" w:rsidTr="005102DE">
        <w:tc>
          <w:tcPr>
            <w:tcW w:w="778" w:type="dxa"/>
          </w:tcPr>
          <w:p w14:paraId="1D63713E" w14:textId="77777777" w:rsidR="00FB3EB7" w:rsidRDefault="00000000">
            <w:r>
              <w:t>2</w:t>
            </w:r>
          </w:p>
        </w:tc>
        <w:tc>
          <w:tcPr>
            <w:tcW w:w="1277" w:type="dxa"/>
          </w:tcPr>
          <w:p w14:paraId="0AFC1D0F" w14:textId="77777777" w:rsidR="00FB3EB7" w:rsidRDefault="00000000">
            <w:r w:rsidRPr="002100A7">
              <w:t>Rohrbach</w:t>
            </w:r>
            <w:r>
              <w:t xml:space="preserve"> et al</w:t>
            </w:r>
          </w:p>
        </w:tc>
        <w:tc>
          <w:tcPr>
            <w:tcW w:w="1308" w:type="dxa"/>
          </w:tcPr>
          <w:p w14:paraId="04F39182" w14:textId="77777777" w:rsidR="00FB3EB7" w:rsidRDefault="00000000">
            <w:r>
              <w:t>2010</w:t>
            </w:r>
          </w:p>
        </w:tc>
        <w:tc>
          <w:tcPr>
            <w:tcW w:w="4086" w:type="dxa"/>
          </w:tcPr>
          <w:p w14:paraId="0F21DF87" w14:textId="77777777" w:rsidR="00FB3EB7" w:rsidRPr="002100A7" w:rsidRDefault="00000000">
            <w:r w:rsidRPr="002100A7">
              <w:t>One-year follow-up evaluation of the Project Towards No Drug Abuse (TND) dissemination trial</w:t>
            </w:r>
          </w:p>
        </w:tc>
        <w:tc>
          <w:tcPr>
            <w:tcW w:w="2089" w:type="dxa"/>
          </w:tcPr>
          <w:p w14:paraId="2188F378" w14:textId="77777777" w:rsidR="00FB3EB7" w:rsidRPr="00CF366C" w:rsidRDefault="00000000" w:rsidP="00B973FC">
            <w:r w:rsidRPr="00CF366C">
              <w:t>No theoretical approach to context</w:t>
            </w:r>
          </w:p>
          <w:p w14:paraId="1DF109A1" w14:textId="77777777" w:rsidR="00FB3EB7" w:rsidRPr="002100A7" w:rsidRDefault="00FB3EB7"/>
        </w:tc>
      </w:tr>
      <w:tr w:rsidR="004A6AC7" w:rsidRPr="002100A7" w14:paraId="232CFEFB" w14:textId="77777777" w:rsidTr="005102DE">
        <w:tc>
          <w:tcPr>
            <w:tcW w:w="778" w:type="dxa"/>
          </w:tcPr>
          <w:p w14:paraId="1CE90079" w14:textId="77777777" w:rsidR="00FB3EB7" w:rsidRDefault="00000000">
            <w:r>
              <w:t>3</w:t>
            </w:r>
          </w:p>
        </w:tc>
        <w:tc>
          <w:tcPr>
            <w:tcW w:w="1277" w:type="dxa"/>
          </w:tcPr>
          <w:p w14:paraId="31C3DEE0" w14:textId="77777777" w:rsidR="00FB3EB7" w:rsidRDefault="00000000">
            <w:r w:rsidRPr="002100A7">
              <w:t>Saunders</w:t>
            </w:r>
            <w:r>
              <w:t xml:space="preserve"> et al</w:t>
            </w:r>
          </w:p>
        </w:tc>
        <w:tc>
          <w:tcPr>
            <w:tcW w:w="1308" w:type="dxa"/>
          </w:tcPr>
          <w:p w14:paraId="424A04B4" w14:textId="77777777" w:rsidR="00FB3EB7" w:rsidRDefault="00000000">
            <w:r>
              <w:t>2006</w:t>
            </w:r>
          </w:p>
        </w:tc>
        <w:tc>
          <w:tcPr>
            <w:tcW w:w="4086" w:type="dxa"/>
          </w:tcPr>
          <w:p w14:paraId="2CA33240" w14:textId="77777777" w:rsidR="00FB3EB7" w:rsidRPr="002100A7" w:rsidRDefault="00000000">
            <w:r w:rsidRPr="002100A7">
              <w:t>Examining the link between program implementation and behavior outcomes in the lifestyle education for activity program (LEAP)</w:t>
            </w:r>
          </w:p>
        </w:tc>
        <w:tc>
          <w:tcPr>
            <w:tcW w:w="2089" w:type="dxa"/>
          </w:tcPr>
          <w:p w14:paraId="0BCB9852" w14:textId="77777777" w:rsidR="00FB3EB7" w:rsidRPr="00CF366C" w:rsidRDefault="00000000" w:rsidP="00140E95">
            <w:r w:rsidRPr="00CF366C">
              <w:t>No theoretical approach to context</w:t>
            </w:r>
          </w:p>
          <w:p w14:paraId="1C9F37D1" w14:textId="77777777" w:rsidR="00FB3EB7" w:rsidRPr="002100A7" w:rsidRDefault="00FB3EB7"/>
        </w:tc>
      </w:tr>
      <w:tr w:rsidR="004A6AC7" w:rsidRPr="009B6824" w14:paraId="52847F5E" w14:textId="77777777" w:rsidTr="005102DE">
        <w:tc>
          <w:tcPr>
            <w:tcW w:w="778" w:type="dxa"/>
          </w:tcPr>
          <w:p w14:paraId="103EA38D" w14:textId="77777777" w:rsidR="00FB3EB7" w:rsidRDefault="00000000">
            <w:r>
              <w:t>4</w:t>
            </w:r>
          </w:p>
        </w:tc>
        <w:tc>
          <w:tcPr>
            <w:tcW w:w="1277" w:type="dxa"/>
          </w:tcPr>
          <w:p w14:paraId="4E150CD2" w14:textId="77777777" w:rsidR="00FB3EB7" w:rsidRDefault="00000000">
            <w:r w:rsidRPr="002100A7">
              <w:t>McIsaac</w:t>
            </w:r>
            <w:r>
              <w:t xml:space="preserve"> et al</w:t>
            </w:r>
          </w:p>
        </w:tc>
        <w:tc>
          <w:tcPr>
            <w:tcW w:w="1308" w:type="dxa"/>
          </w:tcPr>
          <w:p w14:paraId="1899C1C3" w14:textId="77777777" w:rsidR="00FB3EB7" w:rsidRDefault="00000000">
            <w:r>
              <w:t>2015</w:t>
            </w:r>
          </w:p>
        </w:tc>
        <w:tc>
          <w:tcPr>
            <w:tcW w:w="4086" w:type="dxa"/>
          </w:tcPr>
          <w:p w14:paraId="5DAB17C6" w14:textId="77777777" w:rsidR="00FB3EB7" w:rsidRPr="002100A7" w:rsidRDefault="00000000">
            <w:r w:rsidRPr="002100A7">
              <w:t>Providing context to the implementation of health promoting schools: A case study</w:t>
            </w:r>
          </w:p>
        </w:tc>
        <w:tc>
          <w:tcPr>
            <w:tcW w:w="2089" w:type="dxa"/>
          </w:tcPr>
          <w:p w14:paraId="07BC0124" w14:textId="77777777" w:rsidR="00FB3EB7" w:rsidRPr="002100A7" w:rsidRDefault="00000000">
            <w:r w:rsidRPr="00CF366C">
              <w:t>No theoretical approach to context</w:t>
            </w:r>
          </w:p>
        </w:tc>
      </w:tr>
      <w:tr w:rsidR="004A6AC7" w:rsidRPr="009B6824" w14:paraId="10AA376D" w14:textId="77777777" w:rsidTr="005102DE">
        <w:tc>
          <w:tcPr>
            <w:tcW w:w="778" w:type="dxa"/>
          </w:tcPr>
          <w:p w14:paraId="40172951" w14:textId="77777777" w:rsidR="00FB3EB7" w:rsidRDefault="00000000">
            <w:r>
              <w:t>5</w:t>
            </w:r>
          </w:p>
        </w:tc>
        <w:tc>
          <w:tcPr>
            <w:tcW w:w="1277" w:type="dxa"/>
          </w:tcPr>
          <w:p w14:paraId="5398DF0B" w14:textId="77777777" w:rsidR="00FB3EB7" w:rsidRDefault="00000000">
            <w:r w:rsidRPr="003D7982">
              <w:t>Norris</w:t>
            </w:r>
            <w:r>
              <w:t xml:space="preserve"> et al</w:t>
            </w:r>
          </w:p>
        </w:tc>
        <w:tc>
          <w:tcPr>
            <w:tcW w:w="1308" w:type="dxa"/>
          </w:tcPr>
          <w:p w14:paraId="2AB181F0" w14:textId="77777777" w:rsidR="00FB3EB7" w:rsidRDefault="00000000">
            <w:r>
              <w:t>2018</w:t>
            </w:r>
          </w:p>
        </w:tc>
        <w:tc>
          <w:tcPr>
            <w:tcW w:w="4086" w:type="dxa"/>
          </w:tcPr>
          <w:p w14:paraId="76D29EF7" w14:textId="77777777" w:rsidR="00FB3EB7" w:rsidRPr="003D7982" w:rsidRDefault="00000000">
            <w:r w:rsidRPr="003D7982">
              <w:t xml:space="preserve">Mixed method evaluation of the Virtual </w:t>
            </w:r>
            <w:proofErr w:type="spellStart"/>
            <w:r w:rsidRPr="003D7982">
              <w:t>Traveller</w:t>
            </w:r>
            <w:proofErr w:type="spellEnd"/>
            <w:r w:rsidRPr="003D7982">
              <w:t xml:space="preserve"> physically active lesson intervention: An analysis using the RE-AIM framework</w:t>
            </w:r>
          </w:p>
        </w:tc>
        <w:tc>
          <w:tcPr>
            <w:tcW w:w="2089" w:type="dxa"/>
          </w:tcPr>
          <w:p w14:paraId="09294E37" w14:textId="77777777" w:rsidR="00FB3EB7" w:rsidRPr="003D7982" w:rsidRDefault="00000000">
            <w:r w:rsidRPr="00BE3461">
              <w:t xml:space="preserve">Framework cited </w:t>
            </w:r>
            <w:r>
              <w:t xml:space="preserve">but not used to </w:t>
            </w:r>
            <w:r w:rsidRPr="000E21AA">
              <w:t>analyz</w:t>
            </w:r>
            <w:r>
              <w:t>e</w:t>
            </w:r>
            <w:r w:rsidRPr="000E21AA">
              <w:t xml:space="preserve"> context</w:t>
            </w:r>
          </w:p>
        </w:tc>
      </w:tr>
      <w:tr w:rsidR="004A6AC7" w:rsidRPr="009B6824" w14:paraId="223FC1D3" w14:textId="77777777" w:rsidTr="005102DE">
        <w:tc>
          <w:tcPr>
            <w:tcW w:w="778" w:type="dxa"/>
          </w:tcPr>
          <w:p w14:paraId="6D1D00D9" w14:textId="77777777" w:rsidR="00FB3EB7" w:rsidRDefault="00000000">
            <w:r>
              <w:t>6</w:t>
            </w:r>
          </w:p>
        </w:tc>
        <w:tc>
          <w:tcPr>
            <w:tcW w:w="1277" w:type="dxa"/>
          </w:tcPr>
          <w:p w14:paraId="0CB68423" w14:textId="77777777" w:rsidR="00FB3EB7" w:rsidRDefault="00000000">
            <w:r w:rsidRPr="003D7982">
              <w:t>Bast</w:t>
            </w:r>
            <w:r>
              <w:t xml:space="preserve"> et al</w:t>
            </w:r>
          </w:p>
        </w:tc>
        <w:tc>
          <w:tcPr>
            <w:tcW w:w="1308" w:type="dxa"/>
          </w:tcPr>
          <w:p w14:paraId="50F7FD91" w14:textId="77777777" w:rsidR="00FB3EB7" w:rsidRDefault="00000000">
            <w:r>
              <w:t>2019</w:t>
            </w:r>
          </w:p>
        </w:tc>
        <w:tc>
          <w:tcPr>
            <w:tcW w:w="4086" w:type="dxa"/>
          </w:tcPr>
          <w:p w14:paraId="54C78F1F" w14:textId="77777777" w:rsidR="00FB3EB7" w:rsidRPr="003D7982" w:rsidRDefault="00000000">
            <w:r w:rsidRPr="003D7982">
              <w:t xml:space="preserve">Implementation ﬁdelity and adolescent smoking: The X:IT </w:t>
            </w:r>
            <w:proofErr w:type="gramStart"/>
            <w:r w:rsidRPr="003D7982">
              <w:t>study—A</w:t>
            </w:r>
            <w:proofErr w:type="gramEnd"/>
            <w:r w:rsidRPr="003D7982">
              <w:t xml:space="preserve"> school randomized smoking prevention trial</w:t>
            </w:r>
          </w:p>
        </w:tc>
        <w:tc>
          <w:tcPr>
            <w:tcW w:w="2089" w:type="dxa"/>
          </w:tcPr>
          <w:p w14:paraId="06CA843D" w14:textId="77777777" w:rsidR="00FB3EB7" w:rsidRPr="009B6824" w:rsidRDefault="00000000">
            <w:r w:rsidRPr="009B6824">
              <w:t>No theoretical approach to context</w:t>
            </w:r>
          </w:p>
        </w:tc>
      </w:tr>
      <w:tr w:rsidR="004A6AC7" w:rsidRPr="009B6824" w14:paraId="541FE73B" w14:textId="77777777" w:rsidTr="005102DE">
        <w:tc>
          <w:tcPr>
            <w:tcW w:w="778" w:type="dxa"/>
          </w:tcPr>
          <w:p w14:paraId="02FB6ED5" w14:textId="77777777" w:rsidR="00FB3EB7" w:rsidRDefault="00000000">
            <w:r>
              <w:t>7</w:t>
            </w:r>
          </w:p>
        </w:tc>
        <w:tc>
          <w:tcPr>
            <w:tcW w:w="1277" w:type="dxa"/>
          </w:tcPr>
          <w:p w14:paraId="02D7972E" w14:textId="77777777" w:rsidR="00FB3EB7" w:rsidRPr="003D7982" w:rsidRDefault="00000000" w:rsidP="003D7982">
            <w:r w:rsidRPr="003D7982">
              <w:t>Stewart</w:t>
            </w:r>
          </w:p>
          <w:p w14:paraId="23CF833A" w14:textId="77777777" w:rsidR="00FB3EB7" w:rsidRDefault="00000000">
            <w:r>
              <w:t>et al</w:t>
            </w:r>
          </w:p>
        </w:tc>
        <w:tc>
          <w:tcPr>
            <w:tcW w:w="1308" w:type="dxa"/>
          </w:tcPr>
          <w:p w14:paraId="6AEA056E" w14:textId="77777777" w:rsidR="00FB3EB7" w:rsidRDefault="00000000">
            <w:r>
              <w:t>2019</w:t>
            </w:r>
          </w:p>
        </w:tc>
        <w:tc>
          <w:tcPr>
            <w:tcW w:w="4086" w:type="dxa"/>
          </w:tcPr>
          <w:p w14:paraId="2EDF3C75" w14:textId="77777777" w:rsidR="00FB3EB7" w:rsidRPr="003D7982" w:rsidRDefault="00000000">
            <w:r w:rsidRPr="003D7982">
              <w:t>Evaluation of a classroom movement integration training delivered in a low socioeconomic school district</w:t>
            </w:r>
          </w:p>
        </w:tc>
        <w:tc>
          <w:tcPr>
            <w:tcW w:w="2089" w:type="dxa"/>
          </w:tcPr>
          <w:p w14:paraId="451F12C5" w14:textId="77777777" w:rsidR="00FB3EB7" w:rsidRPr="009B6824" w:rsidRDefault="00000000">
            <w:r w:rsidRPr="009B6824">
              <w:t>No theoretical approach to context</w:t>
            </w:r>
          </w:p>
        </w:tc>
      </w:tr>
      <w:tr w:rsidR="004A6AC7" w:rsidRPr="009B6824" w14:paraId="02438EED" w14:textId="77777777" w:rsidTr="005102DE">
        <w:tc>
          <w:tcPr>
            <w:tcW w:w="778" w:type="dxa"/>
          </w:tcPr>
          <w:p w14:paraId="66F6B034" w14:textId="77777777" w:rsidR="00FB3EB7" w:rsidRDefault="00000000">
            <w:r>
              <w:lastRenderedPageBreak/>
              <w:t>8</w:t>
            </w:r>
          </w:p>
        </w:tc>
        <w:tc>
          <w:tcPr>
            <w:tcW w:w="1277" w:type="dxa"/>
          </w:tcPr>
          <w:p w14:paraId="20D298B4" w14:textId="77777777" w:rsidR="00FB3EB7" w:rsidRDefault="00000000">
            <w:r w:rsidRPr="003D7982">
              <w:t>Singletary</w:t>
            </w:r>
            <w:r>
              <w:t xml:space="preserve"> et al</w:t>
            </w:r>
          </w:p>
        </w:tc>
        <w:tc>
          <w:tcPr>
            <w:tcW w:w="1308" w:type="dxa"/>
          </w:tcPr>
          <w:p w14:paraId="4A38F4C0" w14:textId="77777777" w:rsidR="00FB3EB7" w:rsidRDefault="00000000">
            <w:r>
              <w:t>2019</w:t>
            </w:r>
          </w:p>
        </w:tc>
        <w:tc>
          <w:tcPr>
            <w:tcW w:w="4086" w:type="dxa"/>
          </w:tcPr>
          <w:p w14:paraId="06124EE8" w14:textId="77777777" w:rsidR="00FB3EB7" w:rsidRPr="003D7982" w:rsidRDefault="00000000">
            <w:r w:rsidRPr="003D7982">
              <w:t>Evaluation of a comprehensive school physical activity program: Be a Champion!</w:t>
            </w:r>
          </w:p>
        </w:tc>
        <w:tc>
          <w:tcPr>
            <w:tcW w:w="2089" w:type="dxa"/>
          </w:tcPr>
          <w:p w14:paraId="0769D601" w14:textId="77777777" w:rsidR="00FB3EB7" w:rsidRPr="009B6824" w:rsidRDefault="00000000">
            <w:r w:rsidRPr="009B6824">
              <w:t>No theoretical approach to context</w:t>
            </w:r>
          </w:p>
        </w:tc>
      </w:tr>
      <w:tr w:rsidR="004A6AC7" w:rsidRPr="00F93FAF" w14:paraId="5510B6D8" w14:textId="77777777" w:rsidTr="005102DE">
        <w:tc>
          <w:tcPr>
            <w:tcW w:w="778" w:type="dxa"/>
          </w:tcPr>
          <w:p w14:paraId="74CED42A" w14:textId="77777777" w:rsidR="00FB3EB7" w:rsidRDefault="00000000">
            <w:r>
              <w:t>9</w:t>
            </w:r>
          </w:p>
        </w:tc>
        <w:tc>
          <w:tcPr>
            <w:tcW w:w="1277" w:type="dxa"/>
          </w:tcPr>
          <w:p w14:paraId="3DAE46B2" w14:textId="77777777" w:rsidR="00FB3EB7" w:rsidRDefault="00000000">
            <w:r w:rsidRPr="00F93FAF">
              <w:t>Guldager</w:t>
            </w:r>
            <w:r>
              <w:t xml:space="preserve"> et al</w:t>
            </w:r>
          </w:p>
        </w:tc>
        <w:tc>
          <w:tcPr>
            <w:tcW w:w="1308" w:type="dxa"/>
          </w:tcPr>
          <w:p w14:paraId="61DAF9BF" w14:textId="77777777" w:rsidR="00FB3EB7" w:rsidRDefault="00000000">
            <w:r>
              <w:t>2020</w:t>
            </w:r>
          </w:p>
        </w:tc>
        <w:tc>
          <w:tcPr>
            <w:tcW w:w="4086" w:type="dxa"/>
          </w:tcPr>
          <w:p w14:paraId="28AC017C" w14:textId="77777777" w:rsidR="00FB3EB7" w:rsidRPr="00F93FAF" w:rsidRDefault="00000000">
            <w:r w:rsidRPr="00F93FAF">
              <w:t xml:space="preserve">Do </w:t>
            </w:r>
            <w:proofErr w:type="gramStart"/>
            <w:r w:rsidRPr="00F93FAF">
              <w:t>student</w:t>
            </w:r>
            <w:proofErr w:type="gramEnd"/>
            <w:r w:rsidRPr="00F93FAF">
              <w:t xml:space="preserve"> social background and school context a</w:t>
            </w:r>
            <w:r w:rsidRPr="00F93FAF">
              <w:rPr>
                <w:rFonts w:ascii="Arial" w:hAnsi="Arial" w:cs="Arial"/>
              </w:rPr>
              <w:t>ﬀ</w:t>
            </w:r>
            <w:r w:rsidRPr="00F93FAF">
              <w:t>ect implementation of a school-based physical activity program?</w:t>
            </w:r>
          </w:p>
        </w:tc>
        <w:tc>
          <w:tcPr>
            <w:tcW w:w="2089" w:type="dxa"/>
          </w:tcPr>
          <w:p w14:paraId="69C1B781" w14:textId="77777777" w:rsidR="00FB3EB7" w:rsidRPr="00CF366C" w:rsidRDefault="00000000" w:rsidP="00BE3461">
            <w:r w:rsidRPr="00CF366C">
              <w:t>No theoretical approach to context</w:t>
            </w:r>
          </w:p>
          <w:p w14:paraId="47A9B850" w14:textId="77777777" w:rsidR="00FB3EB7" w:rsidRPr="00F93FAF" w:rsidRDefault="00FB3EB7"/>
        </w:tc>
      </w:tr>
      <w:tr w:rsidR="004A6AC7" w:rsidRPr="009B6824" w14:paraId="7476AD61" w14:textId="77777777" w:rsidTr="005102DE">
        <w:tc>
          <w:tcPr>
            <w:tcW w:w="778" w:type="dxa"/>
          </w:tcPr>
          <w:p w14:paraId="7D4357E1" w14:textId="77777777" w:rsidR="00FB3EB7" w:rsidRDefault="00000000">
            <w:r>
              <w:t>10</w:t>
            </w:r>
          </w:p>
        </w:tc>
        <w:tc>
          <w:tcPr>
            <w:tcW w:w="1277" w:type="dxa"/>
          </w:tcPr>
          <w:p w14:paraId="1B8F43A8" w14:textId="77777777" w:rsidR="00FB3EB7" w:rsidRDefault="00000000">
            <w:r w:rsidRPr="00F93FAF">
              <w:t>Skage</w:t>
            </w:r>
            <w:r>
              <w:t xml:space="preserve"> et al</w:t>
            </w:r>
          </w:p>
        </w:tc>
        <w:tc>
          <w:tcPr>
            <w:tcW w:w="1308" w:type="dxa"/>
          </w:tcPr>
          <w:p w14:paraId="622353AE" w14:textId="77777777" w:rsidR="00FB3EB7" w:rsidRDefault="00000000">
            <w:r>
              <w:t>2020</w:t>
            </w:r>
          </w:p>
        </w:tc>
        <w:tc>
          <w:tcPr>
            <w:tcW w:w="4086" w:type="dxa"/>
          </w:tcPr>
          <w:p w14:paraId="004E1747" w14:textId="77777777" w:rsidR="00FB3EB7" w:rsidRPr="00F93FAF" w:rsidRDefault="00000000">
            <w:r w:rsidRPr="00F93FAF">
              <w:t xml:space="preserve">Implementation of physically active lessons: A 2-year follow-up </w:t>
            </w:r>
          </w:p>
        </w:tc>
        <w:tc>
          <w:tcPr>
            <w:tcW w:w="2089" w:type="dxa"/>
          </w:tcPr>
          <w:p w14:paraId="4EDFA2D5" w14:textId="77777777" w:rsidR="00FB3EB7" w:rsidRPr="00CF366C" w:rsidRDefault="00000000">
            <w:r w:rsidRPr="00CF366C">
              <w:t>No theoretical approach to context</w:t>
            </w:r>
          </w:p>
        </w:tc>
      </w:tr>
      <w:tr w:rsidR="004A6AC7" w:rsidRPr="009B6824" w14:paraId="3E030EB8" w14:textId="77777777" w:rsidTr="005102DE">
        <w:tc>
          <w:tcPr>
            <w:tcW w:w="778" w:type="dxa"/>
          </w:tcPr>
          <w:p w14:paraId="07E64EF7" w14:textId="77777777" w:rsidR="00FB3EB7" w:rsidRDefault="00000000">
            <w:r>
              <w:t>11</w:t>
            </w:r>
          </w:p>
        </w:tc>
        <w:tc>
          <w:tcPr>
            <w:tcW w:w="1277" w:type="dxa"/>
          </w:tcPr>
          <w:p w14:paraId="296FFC6D" w14:textId="77777777" w:rsidR="00FB3EB7" w:rsidRPr="0059715A" w:rsidRDefault="00000000" w:rsidP="0059715A">
            <w:r w:rsidRPr="0059715A">
              <w:t>Gruber</w:t>
            </w:r>
          </w:p>
          <w:p w14:paraId="483398E5" w14:textId="77777777" w:rsidR="00FB3EB7" w:rsidRDefault="00FB3EB7"/>
        </w:tc>
        <w:tc>
          <w:tcPr>
            <w:tcW w:w="1308" w:type="dxa"/>
          </w:tcPr>
          <w:p w14:paraId="7E7D64FA" w14:textId="77777777" w:rsidR="00FB3EB7" w:rsidRDefault="00000000">
            <w:r>
              <w:t>2017</w:t>
            </w:r>
          </w:p>
        </w:tc>
        <w:tc>
          <w:tcPr>
            <w:tcW w:w="4086" w:type="dxa"/>
          </w:tcPr>
          <w:p w14:paraId="2B97B838" w14:textId="77777777" w:rsidR="00FB3EB7" w:rsidRPr="0059715A" w:rsidRDefault="00000000">
            <w:r w:rsidRPr="0059715A">
              <w:t>School-based sleep education programs: A knowledge-to-action perspective regarding barriers, proposed solutions, and future directions</w:t>
            </w:r>
          </w:p>
        </w:tc>
        <w:tc>
          <w:tcPr>
            <w:tcW w:w="2089" w:type="dxa"/>
          </w:tcPr>
          <w:p w14:paraId="7682F74F" w14:textId="77777777" w:rsidR="00FB3EB7" w:rsidRPr="000E21AA" w:rsidRDefault="00000000" w:rsidP="00F65CD0">
            <w:r w:rsidRPr="00DC03C3">
              <w:t xml:space="preserve">Framework cited </w:t>
            </w:r>
            <w:r>
              <w:t xml:space="preserve">but not used to </w:t>
            </w:r>
            <w:r w:rsidRPr="000E21AA">
              <w:t>analyz</w:t>
            </w:r>
            <w:r>
              <w:t>e</w:t>
            </w:r>
            <w:r w:rsidRPr="000E21AA">
              <w:t xml:space="preserve"> context</w:t>
            </w:r>
          </w:p>
          <w:p w14:paraId="19569008" w14:textId="77777777" w:rsidR="00FB3EB7" w:rsidRPr="00DC03C3" w:rsidRDefault="00FB3EB7" w:rsidP="00DC03C3"/>
          <w:p w14:paraId="28E03FF9" w14:textId="77777777" w:rsidR="00FB3EB7" w:rsidRPr="0059715A" w:rsidRDefault="00FB3EB7"/>
        </w:tc>
      </w:tr>
      <w:tr w:rsidR="004A6AC7" w:rsidRPr="00DF04D7" w14:paraId="237F4F62" w14:textId="77777777" w:rsidTr="005102DE">
        <w:tc>
          <w:tcPr>
            <w:tcW w:w="778" w:type="dxa"/>
          </w:tcPr>
          <w:p w14:paraId="16588BD4" w14:textId="77777777" w:rsidR="00FB3EB7" w:rsidRDefault="00000000">
            <w:r>
              <w:t>12</w:t>
            </w:r>
          </w:p>
        </w:tc>
        <w:tc>
          <w:tcPr>
            <w:tcW w:w="1277" w:type="dxa"/>
          </w:tcPr>
          <w:p w14:paraId="5DF8F578" w14:textId="77777777" w:rsidR="00FB3EB7" w:rsidRDefault="00000000">
            <w:r w:rsidRPr="0059715A">
              <w:t>Davison</w:t>
            </w:r>
            <w:r>
              <w:t xml:space="preserve"> et al</w:t>
            </w:r>
          </w:p>
        </w:tc>
        <w:tc>
          <w:tcPr>
            <w:tcW w:w="1308" w:type="dxa"/>
          </w:tcPr>
          <w:p w14:paraId="32EDD1F0" w14:textId="77777777" w:rsidR="00FB3EB7" w:rsidRDefault="00000000">
            <w:r>
              <w:t>2016</w:t>
            </w:r>
          </w:p>
        </w:tc>
        <w:tc>
          <w:tcPr>
            <w:tcW w:w="4086" w:type="dxa"/>
          </w:tcPr>
          <w:p w14:paraId="689BB9C1" w14:textId="77777777" w:rsidR="00FB3EB7" w:rsidRPr="00DF04D7" w:rsidRDefault="00000000" w:rsidP="00DF04D7">
            <w:r w:rsidRPr="00DF04D7">
              <w:t xml:space="preserve">A </w:t>
            </w:r>
            <w:proofErr w:type="spellStart"/>
            <w:r w:rsidRPr="00DF04D7">
              <w:t>cybercycling</w:t>
            </w:r>
            <w:proofErr w:type="spellEnd"/>
            <w:r w:rsidRPr="00DF04D7">
              <w:t xml:space="preserve"> intervention to improve behavioral regulation and</w:t>
            </w:r>
          </w:p>
          <w:p w14:paraId="39320B96" w14:textId="77777777" w:rsidR="00FB3EB7" w:rsidRPr="00DF04D7" w:rsidRDefault="00000000">
            <w:r w:rsidRPr="00DF04D7">
              <w:t>classroom functioning among children with behavioral health disorders: Pragmatic randomized trial design for Manville Moves</w:t>
            </w:r>
          </w:p>
        </w:tc>
        <w:tc>
          <w:tcPr>
            <w:tcW w:w="2089" w:type="dxa"/>
          </w:tcPr>
          <w:p w14:paraId="4FF3579A" w14:textId="77777777" w:rsidR="00FB3EB7" w:rsidRPr="00CF366C" w:rsidRDefault="00000000" w:rsidP="00C75178">
            <w:r w:rsidRPr="00CF366C">
              <w:t>No theoretical approach to context</w:t>
            </w:r>
          </w:p>
          <w:p w14:paraId="45748E2E" w14:textId="77777777" w:rsidR="00FB3EB7" w:rsidRPr="00DF04D7" w:rsidRDefault="00FB3EB7"/>
        </w:tc>
      </w:tr>
      <w:tr w:rsidR="004A6AC7" w14:paraId="640F38B8" w14:textId="77777777" w:rsidTr="005102DE">
        <w:tc>
          <w:tcPr>
            <w:tcW w:w="778" w:type="dxa"/>
          </w:tcPr>
          <w:p w14:paraId="66151FD1" w14:textId="77777777" w:rsidR="00FB3EB7" w:rsidRDefault="00000000">
            <w:r>
              <w:t>13</w:t>
            </w:r>
          </w:p>
        </w:tc>
        <w:tc>
          <w:tcPr>
            <w:tcW w:w="1277" w:type="dxa"/>
          </w:tcPr>
          <w:p w14:paraId="53727E20" w14:textId="77777777" w:rsidR="00FB3EB7" w:rsidRDefault="00000000">
            <w:r w:rsidRPr="00DF04D7">
              <w:t xml:space="preserve">Messiah </w:t>
            </w:r>
            <w:r>
              <w:t>et al</w:t>
            </w:r>
          </w:p>
        </w:tc>
        <w:tc>
          <w:tcPr>
            <w:tcW w:w="1308" w:type="dxa"/>
          </w:tcPr>
          <w:p w14:paraId="6A5D6C5C" w14:textId="77777777" w:rsidR="00FB3EB7" w:rsidRDefault="00000000">
            <w:r>
              <w:t>2017</w:t>
            </w:r>
          </w:p>
        </w:tc>
        <w:tc>
          <w:tcPr>
            <w:tcW w:w="4086" w:type="dxa"/>
          </w:tcPr>
          <w:p w14:paraId="1D13045A" w14:textId="77777777" w:rsidR="00FB3EB7" w:rsidRPr="00DF04D7" w:rsidRDefault="00000000" w:rsidP="00DF04D7">
            <w:r w:rsidRPr="00DF04D7">
              <w:t>Healthy caregivers-healthy children (HC2) phase 2: Integrating</w:t>
            </w:r>
          </w:p>
          <w:p w14:paraId="7D9ABEFE" w14:textId="77777777" w:rsidR="00FB3EB7" w:rsidRPr="00DF04D7" w:rsidRDefault="00000000" w:rsidP="00DF04D7">
            <w:r w:rsidRPr="00DF04D7">
              <w:t>culturally sensitive childhood obesity prevention strategies into</w:t>
            </w:r>
          </w:p>
          <w:p w14:paraId="349E0F5C" w14:textId="77777777" w:rsidR="00FB3EB7" w:rsidRDefault="00000000">
            <w:r w:rsidRPr="00DF04D7">
              <w:t>childcare center policies</w:t>
            </w:r>
          </w:p>
        </w:tc>
        <w:tc>
          <w:tcPr>
            <w:tcW w:w="2089" w:type="dxa"/>
          </w:tcPr>
          <w:p w14:paraId="2EC00448" w14:textId="77777777" w:rsidR="00FB3EB7" w:rsidRPr="00CF366C" w:rsidRDefault="00000000" w:rsidP="00DC03C3">
            <w:r w:rsidRPr="00CF366C">
              <w:t>No theoretical approach to context</w:t>
            </w:r>
          </w:p>
          <w:p w14:paraId="1770F90D" w14:textId="77777777" w:rsidR="00FB3EB7" w:rsidRDefault="00FB3EB7"/>
        </w:tc>
      </w:tr>
      <w:tr w:rsidR="004A6AC7" w:rsidRPr="00DF04D7" w14:paraId="7178B32E" w14:textId="77777777" w:rsidTr="005102DE">
        <w:tc>
          <w:tcPr>
            <w:tcW w:w="778" w:type="dxa"/>
          </w:tcPr>
          <w:p w14:paraId="36FFD23F" w14:textId="77777777" w:rsidR="00FB3EB7" w:rsidRDefault="00000000">
            <w:r>
              <w:t>14</w:t>
            </w:r>
          </w:p>
        </w:tc>
        <w:tc>
          <w:tcPr>
            <w:tcW w:w="1277" w:type="dxa"/>
          </w:tcPr>
          <w:p w14:paraId="0F3187D7" w14:textId="77777777" w:rsidR="00FB3EB7" w:rsidRDefault="00000000">
            <w:r w:rsidRPr="00DF04D7">
              <w:t>Little</w:t>
            </w:r>
            <w:r>
              <w:t xml:space="preserve"> M</w:t>
            </w:r>
          </w:p>
        </w:tc>
        <w:tc>
          <w:tcPr>
            <w:tcW w:w="1308" w:type="dxa"/>
          </w:tcPr>
          <w:p w14:paraId="7A350B7C" w14:textId="77777777" w:rsidR="00FB3EB7" w:rsidRDefault="00000000">
            <w:r>
              <w:t>2012</w:t>
            </w:r>
          </w:p>
        </w:tc>
        <w:tc>
          <w:tcPr>
            <w:tcW w:w="4086" w:type="dxa"/>
          </w:tcPr>
          <w:p w14:paraId="60067FB8" w14:textId="77777777" w:rsidR="00FB3EB7" w:rsidRPr="00DF04D7" w:rsidRDefault="00000000">
            <w:r w:rsidRPr="00DF04D7">
              <w:t>The effects of implementation fidelity in the Towards No Drug Abuse dissemination trial</w:t>
            </w:r>
          </w:p>
        </w:tc>
        <w:tc>
          <w:tcPr>
            <w:tcW w:w="2089" w:type="dxa"/>
          </w:tcPr>
          <w:p w14:paraId="745E906E" w14:textId="77777777" w:rsidR="00FB3EB7" w:rsidRPr="00CF366C" w:rsidRDefault="00000000" w:rsidP="00140E95">
            <w:r w:rsidRPr="00CF366C">
              <w:t>No theoretical approach to context</w:t>
            </w:r>
          </w:p>
          <w:p w14:paraId="6AD7BCF3" w14:textId="77777777" w:rsidR="00FB3EB7" w:rsidRPr="00DF04D7" w:rsidRDefault="00FB3EB7"/>
        </w:tc>
      </w:tr>
      <w:tr w:rsidR="004A6AC7" w:rsidRPr="009B6824" w14:paraId="36706504" w14:textId="77777777" w:rsidTr="005102DE">
        <w:tc>
          <w:tcPr>
            <w:tcW w:w="778" w:type="dxa"/>
          </w:tcPr>
          <w:p w14:paraId="3E7EE41F" w14:textId="77777777" w:rsidR="00FB3EB7" w:rsidRDefault="00000000">
            <w:r>
              <w:t>15</w:t>
            </w:r>
          </w:p>
        </w:tc>
        <w:tc>
          <w:tcPr>
            <w:tcW w:w="1277" w:type="dxa"/>
          </w:tcPr>
          <w:p w14:paraId="25024F35" w14:textId="77777777" w:rsidR="00FB3EB7" w:rsidRPr="00BA4568" w:rsidRDefault="00000000" w:rsidP="00BA4568">
            <w:r w:rsidRPr="00BA4568">
              <w:t xml:space="preserve"> Stears</w:t>
            </w:r>
            <w:r>
              <w:t xml:space="preserve"> D</w:t>
            </w:r>
          </w:p>
          <w:p w14:paraId="64A564D7" w14:textId="77777777" w:rsidR="00FB3EB7" w:rsidRDefault="00FB3EB7"/>
        </w:tc>
        <w:tc>
          <w:tcPr>
            <w:tcW w:w="1308" w:type="dxa"/>
          </w:tcPr>
          <w:p w14:paraId="381A7BF9" w14:textId="77777777" w:rsidR="00FB3EB7" w:rsidRDefault="00000000">
            <w:r>
              <w:t>1998</w:t>
            </w:r>
          </w:p>
        </w:tc>
        <w:tc>
          <w:tcPr>
            <w:tcW w:w="4086" w:type="dxa"/>
          </w:tcPr>
          <w:p w14:paraId="6B12E090" w14:textId="77777777" w:rsidR="00FB3EB7" w:rsidRPr="00BA4568" w:rsidRDefault="00000000">
            <w:r w:rsidRPr="00BA4568">
              <w:t>Evaluating The Implementation of the European Network of Health Promoting Schools in six European countries</w:t>
            </w:r>
          </w:p>
        </w:tc>
        <w:tc>
          <w:tcPr>
            <w:tcW w:w="2089" w:type="dxa"/>
          </w:tcPr>
          <w:p w14:paraId="4E3DDDBC" w14:textId="77777777" w:rsidR="00FB3EB7" w:rsidRPr="009B6824" w:rsidRDefault="00000000">
            <w:r w:rsidRPr="009B6824">
              <w:t>No theoretical approach to context</w:t>
            </w:r>
          </w:p>
        </w:tc>
      </w:tr>
      <w:tr w:rsidR="004A6AC7" w:rsidRPr="009B6824" w14:paraId="23A92BFB" w14:textId="77777777" w:rsidTr="005102DE">
        <w:tc>
          <w:tcPr>
            <w:tcW w:w="778" w:type="dxa"/>
          </w:tcPr>
          <w:p w14:paraId="10E01DA0" w14:textId="77777777" w:rsidR="00FB3EB7" w:rsidRDefault="00000000">
            <w:r>
              <w:t>16</w:t>
            </w:r>
          </w:p>
        </w:tc>
        <w:tc>
          <w:tcPr>
            <w:tcW w:w="1277" w:type="dxa"/>
          </w:tcPr>
          <w:p w14:paraId="00DD4E6F" w14:textId="77777777" w:rsidR="00FB3EB7" w:rsidRDefault="00000000">
            <w:proofErr w:type="spellStart"/>
            <w:r w:rsidRPr="00BA4568">
              <w:t>Hahnraths</w:t>
            </w:r>
            <w:proofErr w:type="spellEnd"/>
            <w:r>
              <w:t xml:space="preserve"> et al</w:t>
            </w:r>
          </w:p>
        </w:tc>
        <w:tc>
          <w:tcPr>
            <w:tcW w:w="1308" w:type="dxa"/>
          </w:tcPr>
          <w:p w14:paraId="45169A7E" w14:textId="77777777" w:rsidR="00FB3EB7" w:rsidRDefault="00000000">
            <w:r>
              <w:t>2023</w:t>
            </w:r>
          </w:p>
        </w:tc>
        <w:tc>
          <w:tcPr>
            <w:tcW w:w="4086" w:type="dxa"/>
          </w:tcPr>
          <w:p w14:paraId="0F31A706" w14:textId="77777777" w:rsidR="00FB3EB7" w:rsidRPr="00BA4568" w:rsidRDefault="00000000">
            <w:r w:rsidRPr="00BA4568">
              <w:t>Implementing health-promoting activities in diverse primary school contexts in the Netherlands: practical lessons learnt</w:t>
            </w:r>
          </w:p>
        </w:tc>
        <w:tc>
          <w:tcPr>
            <w:tcW w:w="2089" w:type="dxa"/>
          </w:tcPr>
          <w:p w14:paraId="7EE1488C" w14:textId="77777777" w:rsidR="00FB3EB7" w:rsidRPr="00AF29BA" w:rsidRDefault="00000000">
            <w:r w:rsidRPr="00CF366C">
              <w:t>No theoretical approach to context</w:t>
            </w:r>
          </w:p>
        </w:tc>
      </w:tr>
      <w:tr w:rsidR="004A6AC7" w:rsidRPr="006A20FB" w14:paraId="6E613014" w14:textId="77777777" w:rsidTr="005102DE">
        <w:tc>
          <w:tcPr>
            <w:tcW w:w="778" w:type="dxa"/>
          </w:tcPr>
          <w:p w14:paraId="2C08FF3F" w14:textId="77777777" w:rsidR="00FB3EB7" w:rsidRDefault="00000000">
            <w:r>
              <w:t>17</w:t>
            </w:r>
          </w:p>
        </w:tc>
        <w:tc>
          <w:tcPr>
            <w:tcW w:w="1277" w:type="dxa"/>
          </w:tcPr>
          <w:p w14:paraId="7034DD2A" w14:textId="77777777" w:rsidR="00FB3EB7" w:rsidRPr="006A20FB" w:rsidRDefault="00000000" w:rsidP="006A20FB">
            <w:r w:rsidRPr="006A20FB">
              <w:t>Bennett</w:t>
            </w:r>
          </w:p>
          <w:p w14:paraId="371586D3" w14:textId="77777777" w:rsidR="00FB3EB7" w:rsidRDefault="00000000">
            <w:r>
              <w:t>and Burns</w:t>
            </w:r>
          </w:p>
        </w:tc>
        <w:tc>
          <w:tcPr>
            <w:tcW w:w="1308" w:type="dxa"/>
          </w:tcPr>
          <w:p w14:paraId="4FE21C27" w14:textId="77777777" w:rsidR="00FB3EB7" w:rsidRDefault="00000000">
            <w:r>
              <w:t>2020</w:t>
            </w:r>
          </w:p>
        </w:tc>
        <w:tc>
          <w:tcPr>
            <w:tcW w:w="4086" w:type="dxa"/>
          </w:tcPr>
          <w:p w14:paraId="305ED34B" w14:textId="77777777" w:rsidR="00FB3EB7" w:rsidRPr="006A20FB" w:rsidRDefault="00000000">
            <w:r w:rsidRPr="006A20FB">
              <w:t>Implementing health-promoting schools to prevent obesity</w:t>
            </w:r>
          </w:p>
        </w:tc>
        <w:tc>
          <w:tcPr>
            <w:tcW w:w="2089" w:type="dxa"/>
          </w:tcPr>
          <w:p w14:paraId="40DCB6E4" w14:textId="77777777" w:rsidR="00FB3EB7" w:rsidRPr="006A20FB" w:rsidRDefault="00000000">
            <w:r>
              <w:t xml:space="preserve">It’s a review </w:t>
            </w:r>
          </w:p>
        </w:tc>
      </w:tr>
      <w:tr w:rsidR="004A6AC7" w:rsidRPr="009B6824" w14:paraId="5E76F693" w14:textId="77777777" w:rsidTr="005102DE">
        <w:tc>
          <w:tcPr>
            <w:tcW w:w="778" w:type="dxa"/>
          </w:tcPr>
          <w:p w14:paraId="217E54A5" w14:textId="77777777" w:rsidR="00FB3EB7" w:rsidRDefault="00000000">
            <w:r>
              <w:t>18</w:t>
            </w:r>
          </w:p>
        </w:tc>
        <w:tc>
          <w:tcPr>
            <w:tcW w:w="1277" w:type="dxa"/>
          </w:tcPr>
          <w:p w14:paraId="06820EA5" w14:textId="77777777" w:rsidR="00FB3EB7" w:rsidRPr="006A20FB" w:rsidRDefault="00000000" w:rsidP="006A20FB">
            <w:r w:rsidRPr="006A20FB">
              <w:t>Koschmann</w:t>
            </w:r>
          </w:p>
          <w:p w14:paraId="4678751B" w14:textId="77777777" w:rsidR="00FB3EB7" w:rsidRDefault="00000000">
            <w:r>
              <w:t>et al</w:t>
            </w:r>
          </w:p>
        </w:tc>
        <w:tc>
          <w:tcPr>
            <w:tcW w:w="1308" w:type="dxa"/>
          </w:tcPr>
          <w:p w14:paraId="16316A3F" w14:textId="77777777" w:rsidR="00FB3EB7" w:rsidRDefault="00000000">
            <w:r>
              <w:t>2019</w:t>
            </w:r>
          </w:p>
        </w:tc>
        <w:tc>
          <w:tcPr>
            <w:tcW w:w="4086" w:type="dxa"/>
          </w:tcPr>
          <w:p w14:paraId="00C5B9C6" w14:textId="77777777" w:rsidR="00FB3EB7" w:rsidRPr="006A20FB" w:rsidRDefault="00000000">
            <w:r w:rsidRPr="006A20FB">
              <w:t>Implementing evidence-based mental health practices in schools: Feasibility of a coaching strategy</w:t>
            </w:r>
          </w:p>
        </w:tc>
        <w:tc>
          <w:tcPr>
            <w:tcW w:w="2089" w:type="dxa"/>
          </w:tcPr>
          <w:p w14:paraId="3C748DF6" w14:textId="77777777" w:rsidR="00FB3EB7" w:rsidRPr="009B6824" w:rsidRDefault="00000000">
            <w:r w:rsidRPr="009B6824">
              <w:t>No theoretical approach to context</w:t>
            </w:r>
          </w:p>
        </w:tc>
      </w:tr>
      <w:tr w:rsidR="004A6AC7" w:rsidRPr="009B6824" w14:paraId="122833CF" w14:textId="77777777" w:rsidTr="005102DE">
        <w:tc>
          <w:tcPr>
            <w:tcW w:w="778" w:type="dxa"/>
          </w:tcPr>
          <w:p w14:paraId="14DE5366" w14:textId="77777777" w:rsidR="00FB3EB7" w:rsidRDefault="00000000">
            <w:r>
              <w:t>19</w:t>
            </w:r>
          </w:p>
        </w:tc>
        <w:tc>
          <w:tcPr>
            <w:tcW w:w="1277" w:type="dxa"/>
          </w:tcPr>
          <w:p w14:paraId="30323C68" w14:textId="77777777" w:rsidR="00FB3EB7" w:rsidRDefault="00000000">
            <w:r w:rsidRPr="006A20FB">
              <w:t>Chuang</w:t>
            </w:r>
            <w:r>
              <w:t xml:space="preserve"> et al</w:t>
            </w:r>
          </w:p>
        </w:tc>
        <w:tc>
          <w:tcPr>
            <w:tcW w:w="1308" w:type="dxa"/>
          </w:tcPr>
          <w:p w14:paraId="12443F25" w14:textId="77777777" w:rsidR="00FB3EB7" w:rsidRDefault="00000000">
            <w:r>
              <w:t>2016</w:t>
            </w:r>
          </w:p>
        </w:tc>
        <w:tc>
          <w:tcPr>
            <w:tcW w:w="4086" w:type="dxa"/>
          </w:tcPr>
          <w:p w14:paraId="5F372E5B" w14:textId="77777777" w:rsidR="00FB3EB7" w:rsidRPr="006A20FB" w:rsidRDefault="00000000" w:rsidP="006A20FB">
            <w:r w:rsidRPr="006A20FB">
              <w:t>Factors Affecting Implementation of the</w:t>
            </w:r>
          </w:p>
          <w:p w14:paraId="62FA3093" w14:textId="77777777" w:rsidR="00FB3EB7" w:rsidRPr="006A20FB" w:rsidRDefault="00000000">
            <w:r w:rsidRPr="006A20FB">
              <w:t>California Childhood Obesity Research Demonstration (CA-CORD) Project, 2013</w:t>
            </w:r>
          </w:p>
        </w:tc>
        <w:tc>
          <w:tcPr>
            <w:tcW w:w="2089" w:type="dxa"/>
          </w:tcPr>
          <w:p w14:paraId="3326573D" w14:textId="77777777" w:rsidR="00FB3EB7" w:rsidRPr="000E21AA" w:rsidRDefault="00000000" w:rsidP="00F65CD0">
            <w:r w:rsidRPr="00DC03C3">
              <w:t xml:space="preserve">Framework cited </w:t>
            </w:r>
            <w:r>
              <w:t xml:space="preserve">but not used to </w:t>
            </w:r>
            <w:r w:rsidRPr="000E21AA">
              <w:t>analyz</w:t>
            </w:r>
            <w:r>
              <w:t>e</w:t>
            </w:r>
            <w:r w:rsidRPr="000E21AA">
              <w:t xml:space="preserve"> context</w:t>
            </w:r>
          </w:p>
          <w:p w14:paraId="60ED7ED9" w14:textId="77777777" w:rsidR="00FB3EB7" w:rsidRPr="006A20FB" w:rsidRDefault="00FB3EB7" w:rsidP="00F65CD0"/>
        </w:tc>
      </w:tr>
      <w:tr w:rsidR="004A6AC7" w:rsidRPr="006A20FB" w14:paraId="27D5AFE6" w14:textId="77777777" w:rsidTr="005102DE">
        <w:tc>
          <w:tcPr>
            <w:tcW w:w="778" w:type="dxa"/>
          </w:tcPr>
          <w:p w14:paraId="2B585209" w14:textId="77777777" w:rsidR="00FB3EB7" w:rsidRDefault="00000000">
            <w:r>
              <w:lastRenderedPageBreak/>
              <w:t>20</w:t>
            </w:r>
          </w:p>
        </w:tc>
        <w:tc>
          <w:tcPr>
            <w:tcW w:w="1277" w:type="dxa"/>
          </w:tcPr>
          <w:p w14:paraId="764FE1D5" w14:textId="77777777" w:rsidR="00FB3EB7" w:rsidRDefault="00000000">
            <w:r w:rsidRPr="006A20FB">
              <w:t>Shattuck</w:t>
            </w:r>
            <w:r>
              <w:t xml:space="preserve"> et al</w:t>
            </w:r>
          </w:p>
        </w:tc>
        <w:tc>
          <w:tcPr>
            <w:tcW w:w="1308" w:type="dxa"/>
          </w:tcPr>
          <w:p w14:paraId="71979BEA" w14:textId="77777777" w:rsidR="00FB3EB7" w:rsidRDefault="00000000">
            <w:r>
              <w:t>2020</w:t>
            </w:r>
          </w:p>
        </w:tc>
        <w:tc>
          <w:tcPr>
            <w:tcW w:w="4086" w:type="dxa"/>
          </w:tcPr>
          <w:p w14:paraId="604563CE" w14:textId="77777777" w:rsidR="00FB3EB7" w:rsidRPr="006A20FB" w:rsidRDefault="00000000">
            <w:r w:rsidRPr="006A20FB">
              <w:t>REDUCING HEALTH DISPARITIES AND RISKS FOR SEXUAL AND GENDER MINORITY YOUTH: A COACHING MODEL FOR SUCCESSFUL IMPLEMENTATION OF SCHOOL-BASED INTERVENTIONS</w:t>
            </w:r>
          </w:p>
        </w:tc>
        <w:tc>
          <w:tcPr>
            <w:tcW w:w="2089" w:type="dxa"/>
          </w:tcPr>
          <w:p w14:paraId="6112C328" w14:textId="77777777" w:rsidR="00FB3EB7" w:rsidRPr="006A20FB" w:rsidRDefault="00000000">
            <w:r>
              <w:t>Poster presentation</w:t>
            </w:r>
          </w:p>
        </w:tc>
      </w:tr>
      <w:tr w:rsidR="004A6AC7" w:rsidRPr="009B6824" w14:paraId="03839BAA" w14:textId="77777777" w:rsidTr="005102DE">
        <w:tc>
          <w:tcPr>
            <w:tcW w:w="778" w:type="dxa"/>
          </w:tcPr>
          <w:p w14:paraId="4BC9C047" w14:textId="77777777" w:rsidR="00FB3EB7" w:rsidRDefault="00000000">
            <w:r>
              <w:t>21</w:t>
            </w:r>
          </w:p>
        </w:tc>
        <w:tc>
          <w:tcPr>
            <w:tcW w:w="1277" w:type="dxa"/>
          </w:tcPr>
          <w:p w14:paraId="15E246B4" w14:textId="77777777" w:rsidR="00FB3EB7" w:rsidRDefault="00000000">
            <w:r w:rsidRPr="006D024D">
              <w:t>Nwokocha</w:t>
            </w:r>
            <w:r>
              <w:t xml:space="preserve"> et al </w:t>
            </w:r>
          </w:p>
        </w:tc>
        <w:tc>
          <w:tcPr>
            <w:tcW w:w="1308" w:type="dxa"/>
          </w:tcPr>
          <w:p w14:paraId="24BF11E1" w14:textId="77777777" w:rsidR="00FB3EB7" w:rsidRDefault="00000000">
            <w:r>
              <w:t>2015</w:t>
            </w:r>
          </w:p>
        </w:tc>
        <w:tc>
          <w:tcPr>
            <w:tcW w:w="4086" w:type="dxa"/>
          </w:tcPr>
          <w:p w14:paraId="511D97D7" w14:textId="77777777" w:rsidR="00FB3EB7" w:rsidRPr="007116D7" w:rsidRDefault="00000000">
            <w:r w:rsidRPr="006D024D">
              <w:t>Implementation of Family Life and HIV/AIDS Education in Nigerian Schools: A Qualitative Study on Scope, Delivery and Challenges</w:t>
            </w:r>
          </w:p>
        </w:tc>
        <w:tc>
          <w:tcPr>
            <w:tcW w:w="2089" w:type="dxa"/>
          </w:tcPr>
          <w:p w14:paraId="7756E84C" w14:textId="77777777" w:rsidR="00FB3EB7" w:rsidRPr="0021258A" w:rsidRDefault="00000000" w:rsidP="004A6AC7">
            <w:r>
              <w:t xml:space="preserve">Theories </w:t>
            </w:r>
            <w:r w:rsidRPr="0021258A">
              <w:t>cited without theoretical analysis of context</w:t>
            </w:r>
          </w:p>
          <w:p w14:paraId="5C1A999A" w14:textId="77777777" w:rsidR="00FB3EB7" w:rsidRPr="007116D7" w:rsidRDefault="00FB3EB7"/>
        </w:tc>
      </w:tr>
      <w:tr w:rsidR="004A6AC7" w:rsidRPr="009B6824" w14:paraId="2D8B08E2" w14:textId="77777777" w:rsidTr="005102DE">
        <w:tc>
          <w:tcPr>
            <w:tcW w:w="778" w:type="dxa"/>
          </w:tcPr>
          <w:p w14:paraId="6AF77FC1" w14:textId="77777777" w:rsidR="00FB3EB7" w:rsidRDefault="00000000">
            <w:r>
              <w:t>22</w:t>
            </w:r>
          </w:p>
        </w:tc>
        <w:tc>
          <w:tcPr>
            <w:tcW w:w="1277" w:type="dxa"/>
          </w:tcPr>
          <w:p w14:paraId="33ECF564" w14:textId="77777777" w:rsidR="00FB3EB7" w:rsidRDefault="00000000">
            <w:r>
              <w:t xml:space="preserve"> </w:t>
            </w:r>
            <w:r w:rsidRPr="006D024D">
              <w:t>Casey</w:t>
            </w:r>
            <w:r>
              <w:t xml:space="preserve"> et al </w:t>
            </w:r>
          </w:p>
        </w:tc>
        <w:tc>
          <w:tcPr>
            <w:tcW w:w="1308" w:type="dxa"/>
          </w:tcPr>
          <w:p w14:paraId="248ED4EC" w14:textId="77777777" w:rsidR="00FB3EB7" w:rsidRDefault="00000000">
            <w:r>
              <w:t>2014</w:t>
            </w:r>
          </w:p>
        </w:tc>
        <w:tc>
          <w:tcPr>
            <w:tcW w:w="4086" w:type="dxa"/>
          </w:tcPr>
          <w:p w14:paraId="168B222D" w14:textId="77777777" w:rsidR="00FB3EB7" w:rsidRPr="006D024D" w:rsidRDefault="00000000">
            <w:r w:rsidRPr="006D024D">
              <w:t xml:space="preserve">Linking secondary school physical education </w:t>
            </w:r>
            <w:r>
              <w:t>with</w:t>
            </w:r>
            <w:r w:rsidRPr="006D024D">
              <w:t xml:space="preserve"> community sport and recreation for girls:</w:t>
            </w:r>
            <w:r>
              <w:t xml:space="preserve"> </w:t>
            </w:r>
            <w:r w:rsidRPr="006D024D">
              <w:t>a process evaluation</w:t>
            </w:r>
          </w:p>
        </w:tc>
        <w:tc>
          <w:tcPr>
            <w:tcW w:w="2089" w:type="dxa"/>
          </w:tcPr>
          <w:p w14:paraId="72AAD3EA" w14:textId="77777777" w:rsidR="00FB3EB7" w:rsidRPr="000E21AA" w:rsidRDefault="00000000" w:rsidP="00F65CD0">
            <w:r>
              <w:t xml:space="preserve">Framework </w:t>
            </w:r>
            <w:r w:rsidRPr="0021258A">
              <w:t xml:space="preserve">cited </w:t>
            </w:r>
            <w:r>
              <w:t xml:space="preserve">but not used to </w:t>
            </w:r>
            <w:r w:rsidRPr="000E21AA">
              <w:t>analyz</w:t>
            </w:r>
            <w:r>
              <w:t>e</w:t>
            </w:r>
            <w:r w:rsidRPr="000E21AA">
              <w:t xml:space="preserve"> context</w:t>
            </w:r>
          </w:p>
          <w:p w14:paraId="1E90A15C" w14:textId="77777777" w:rsidR="00FB3EB7" w:rsidRPr="006D024D" w:rsidRDefault="00FB3EB7" w:rsidP="00F65CD0"/>
        </w:tc>
      </w:tr>
      <w:tr w:rsidR="004A6AC7" w:rsidRPr="009B6824" w14:paraId="4E246E99" w14:textId="77777777" w:rsidTr="005102DE">
        <w:tc>
          <w:tcPr>
            <w:tcW w:w="778" w:type="dxa"/>
          </w:tcPr>
          <w:p w14:paraId="49E0A45C" w14:textId="77777777" w:rsidR="00FB3EB7" w:rsidRDefault="00000000">
            <w:r>
              <w:t>23</w:t>
            </w:r>
          </w:p>
        </w:tc>
        <w:tc>
          <w:tcPr>
            <w:tcW w:w="1277" w:type="dxa"/>
          </w:tcPr>
          <w:p w14:paraId="4A0E4A98" w14:textId="77777777" w:rsidR="00FB3EB7" w:rsidRDefault="00000000">
            <w:r w:rsidRPr="006D024D">
              <w:t>Poirier</w:t>
            </w:r>
            <w:r>
              <w:t xml:space="preserve"> et al</w:t>
            </w:r>
          </w:p>
        </w:tc>
        <w:tc>
          <w:tcPr>
            <w:tcW w:w="1308" w:type="dxa"/>
          </w:tcPr>
          <w:p w14:paraId="215075A6" w14:textId="77777777" w:rsidR="00FB3EB7" w:rsidRDefault="00000000">
            <w:r>
              <w:t>2017</w:t>
            </w:r>
          </w:p>
        </w:tc>
        <w:tc>
          <w:tcPr>
            <w:tcW w:w="4086" w:type="dxa"/>
          </w:tcPr>
          <w:p w14:paraId="26BE1F46" w14:textId="77777777" w:rsidR="00FB3EB7" w:rsidRPr="006D024D" w:rsidRDefault="00000000">
            <w:r w:rsidRPr="006D024D">
              <w:t>Implementation Evaluation of the Pare-Chocs Program in High School</w:t>
            </w:r>
          </w:p>
        </w:tc>
        <w:tc>
          <w:tcPr>
            <w:tcW w:w="2089" w:type="dxa"/>
          </w:tcPr>
          <w:p w14:paraId="66C27C38" w14:textId="77777777" w:rsidR="00FB3EB7" w:rsidRPr="009B6824" w:rsidRDefault="00000000">
            <w:r w:rsidRPr="009B6824">
              <w:t>No theoretical approach to context</w:t>
            </w:r>
          </w:p>
        </w:tc>
      </w:tr>
      <w:tr w:rsidR="004A6AC7" w:rsidRPr="009B6824" w14:paraId="717441E6" w14:textId="77777777" w:rsidTr="005102DE">
        <w:tc>
          <w:tcPr>
            <w:tcW w:w="778" w:type="dxa"/>
          </w:tcPr>
          <w:p w14:paraId="66B3BFE4" w14:textId="77777777" w:rsidR="00FB3EB7" w:rsidRDefault="00000000">
            <w:r>
              <w:t>24</w:t>
            </w:r>
          </w:p>
        </w:tc>
        <w:tc>
          <w:tcPr>
            <w:tcW w:w="1277" w:type="dxa"/>
          </w:tcPr>
          <w:p w14:paraId="18D585A4" w14:textId="77777777" w:rsidR="00FB3EB7" w:rsidRDefault="00000000">
            <w:r w:rsidRPr="006D024D">
              <w:t>Lane</w:t>
            </w:r>
            <w:r>
              <w:t xml:space="preserve"> et al</w:t>
            </w:r>
          </w:p>
        </w:tc>
        <w:tc>
          <w:tcPr>
            <w:tcW w:w="1308" w:type="dxa"/>
          </w:tcPr>
          <w:p w14:paraId="5274A910" w14:textId="77777777" w:rsidR="00FB3EB7" w:rsidRDefault="00000000">
            <w:r>
              <w:t>2023</w:t>
            </w:r>
          </w:p>
        </w:tc>
        <w:tc>
          <w:tcPr>
            <w:tcW w:w="4086" w:type="dxa"/>
          </w:tcPr>
          <w:p w14:paraId="6086A566" w14:textId="77777777" w:rsidR="00FB3EB7" w:rsidRPr="006D024D" w:rsidRDefault="00000000">
            <w:r w:rsidRPr="006D024D">
              <w:t xml:space="preserve">An innovative process for sustaining and scaling up </w:t>
            </w:r>
            <w:proofErr w:type="gramStart"/>
            <w:r w:rsidRPr="006D024D">
              <w:t>a  school</w:t>
            </w:r>
            <w:proofErr w:type="gramEnd"/>
            <w:r w:rsidRPr="006D024D">
              <w:t xml:space="preserve">-based mental health promotion and anxiety prevention </w:t>
            </w:r>
            <w:proofErr w:type="gramStart"/>
            <w:r w:rsidRPr="006D024D">
              <w:t>programs</w:t>
            </w:r>
            <w:proofErr w:type="gramEnd"/>
            <w:r w:rsidRPr="006D024D">
              <w:t>: The example of the HORS-PISTE program</w:t>
            </w:r>
          </w:p>
        </w:tc>
        <w:tc>
          <w:tcPr>
            <w:tcW w:w="2089" w:type="dxa"/>
          </w:tcPr>
          <w:p w14:paraId="28842B0C" w14:textId="77777777" w:rsidR="00FB3EB7" w:rsidRPr="006D024D" w:rsidRDefault="00000000">
            <w:r>
              <w:t>Article is in French language</w:t>
            </w:r>
          </w:p>
        </w:tc>
      </w:tr>
      <w:tr w:rsidR="004A6AC7" w:rsidRPr="006D024D" w14:paraId="54902165" w14:textId="77777777" w:rsidTr="005102DE">
        <w:tc>
          <w:tcPr>
            <w:tcW w:w="778" w:type="dxa"/>
          </w:tcPr>
          <w:p w14:paraId="14110CE4" w14:textId="77777777" w:rsidR="00FB3EB7" w:rsidRDefault="00000000">
            <w:r>
              <w:t>25</w:t>
            </w:r>
          </w:p>
        </w:tc>
        <w:tc>
          <w:tcPr>
            <w:tcW w:w="1277" w:type="dxa"/>
          </w:tcPr>
          <w:p w14:paraId="6D2855E0" w14:textId="77777777" w:rsidR="00FB3EB7" w:rsidRDefault="00000000">
            <w:r w:rsidRPr="006D024D">
              <w:t>Bonell</w:t>
            </w:r>
            <w:r>
              <w:t xml:space="preserve"> </w:t>
            </w:r>
            <w:r w:rsidRPr="006D024D">
              <w:t>et al</w:t>
            </w:r>
          </w:p>
        </w:tc>
        <w:tc>
          <w:tcPr>
            <w:tcW w:w="1308" w:type="dxa"/>
          </w:tcPr>
          <w:p w14:paraId="3F73646B" w14:textId="77777777" w:rsidR="00FB3EB7" w:rsidRDefault="00000000">
            <w:r>
              <w:t>2019</w:t>
            </w:r>
          </w:p>
        </w:tc>
        <w:tc>
          <w:tcPr>
            <w:tcW w:w="4086" w:type="dxa"/>
          </w:tcPr>
          <w:p w14:paraId="48E02208" w14:textId="77777777" w:rsidR="00FB3EB7" w:rsidRPr="006D024D" w:rsidRDefault="00000000" w:rsidP="007116D7">
            <w:r w:rsidRPr="006D024D">
              <w:t xml:space="preserve">Modifying the secondary school environment to reduce bullying </w:t>
            </w:r>
          </w:p>
          <w:p w14:paraId="5986597B" w14:textId="77777777" w:rsidR="00FB3EB7" w:rsidRPr="006D024D" w:rsidRDefault="00000000" w:rsidP="007116D7">
            <w:r w:rsidRPr="006D024D">
              <w:t xml:space="preserve">and aggression: the INCLUSIVE </w:t>
            </w:r>
          </w:p>
          <w:p w14:paraId="1223B5F4" w14:textId="77777777" w:rsidR="00FB3EB7" w:rsidRPr="006D024D" w:rsidRDefault="00000000" w:rsidP="007116D7">
            <w:r w:rsidRPr="006D024D">
              <w:t>cluster RCT</w:t>
            </w:r>
          </w:p>
        </w:tc>
        <w:tc>
          <w:tcPr>
            <w:tcW w:w="2089" w:type="dxa"/>
          </w:tcPr>
          <w:p w14:paraId="7F080530" w14:textId="77777777" w:rsidR="00FB3EB7" w:rsidRPr="00140E95" w:rsidRDefault="00000000" w:rsidP="000E21AA">
            <w:r w:rsidRPr="00140E95">
              <w:t>No theoretical approach to context</w:t>
            </w:r>
          </w:p>
          <w:p w14:paraId="71BC0170" w14:textId="77777777" w:rsidR="00FB3EB7" w:rsidRPr="006D024D" w:rsidRDefault="00FB3EB7"/>
        </w:tc>
      </w:tr>
      <w:tr w:rsidR="004A6AC7" w:rsidRPr="009B6824" w14:paraId="5BAD3526" w14:textId="77777777" w:rsidTr="005102DE">
        <w:trPr>
          <w:trHeight w:val="74"/>
        </w:trPr>
        <w:tc>
          <w:tcPr>
            <w:tcW w:w="778" w:type="dxa"/>
          </w:tcPr>
          <w:p w14:paraId="385DF556" w14:textId="77777777" w:rsidR="00FB3EB7" w:rsidRDefault="00000000">
            <w:r>
              <w:t>26</w:t>
            </w:r>
          </w:p>
        </w:tc>
        <w:tc>
          <w:tcPr>
            <w:tcW w:w="1277" w:type="dxa"/>
          </w:tcPr>
          <w:p w14:paraId="0799AF53" w14:textId="77777777" w:rsidR="00FB3EB7" w:rsidRDefault="00000000">
            <w:r>
              <w:t xml:space="preserve">Meyer et al </w:t>
            </w:r>
          </w:p>
        </w:tc>
        <w:tc>
          <w:tcPr>
            <w:tcW w:w="1308" w:type="dxa"/>
          </w:tcPr>
          <w:p w14:paraId="2DE7B6C8" w14:textId="77777777" w:rsidR="00FB3EB7" w:rsidRDefault="00000000">
            <w:r>
              <w:t>2023</w:t>
            </w:r>
          </w:p>
        </w:tc>
        <w:tc>
          <w:tcPr>
            <w:tcW w:w="4086" w:type="dxa"/>
          </w:tcPr>
          <w:p w14:paraId="2D5BCFE7" w14:textId="77777777" w:rsidR="00FB3EB7" w:rsidRPr="006D024D" w:rsidRDefault="00000000">
            <w:r w:rsidRPr="006D024D">
              <w:t>A mixed</w:t>
            </w:r>
            <w:r>
              <w:t>-</w:t>
            </w:r>
            <w:r w:rsidRPr="006D024D">
              <w:t>method evaluation o</w:t>
            </w:r>
            <w:r>
              <w:t>f parenting program implementation in Chile</w:t>
            </w:r>
          </w:p>
        </w:tc>
        <w:tc>
          <w:tcPr>
            <w:tcW w:w="2089" w:type="dxa"/>
          </w:tcPr>
          <w:p w14:paraId="3643A211" w14:textId="77777777" w:rsidR="00FB3EB7" w:rsidRPr="006D024D" w:rsidRDefault="00000000">
            <w:r w:rsidRPr="00140E95">
              <w:t>No theoretical approach to context</w:t>
            </w:r>
          </w:p>
        </w:tc>
      </w:tr>
      <w:tr w:rsidR="004A6AC7" w:rsidRPr="006D024D" w14:paraId="34C93E41" w14:textId="77777777" w:rsidTr="005102DE">
        <w:tc>
          <w:tcPr>
            <w:tcW w:w="778" w:type="dxa"/>
          </w:tcPr>
          <w:p w14:paraId="1EDCDDE1" w14:textId="77777777" w:rsidR="00FB3EB7" w:rsidRDefault="00000000">
            <w:r>
              <w:t>27</w:t>
            </w:r>
          </w:p>
        </w:tc>
        <w:tc>
          <w:tcPr>
            <w:tcW w:w="1277" w:type="dxa"/>
          </w:tcPr>
          <w:p w14:paraId="1A38C9DF" w14:textId="77777777" w:rsidR="00FB3EB7" w:rsidRPr="006D024D" w:rsidRDefault="00000000" w:rsidP="007116D7">
            <w:r w:rsidRPr="006D024D">
              <w:t>Casey</w:t>
            </w:r>
            <w:r>
              <w:t xml:space="preserve"> </w:t>
            </w:r>
            <w:r w:rsidRPr="006D024D">
              <w:t>and MacPhail</w:t>
            </w:r>
          </w:p>
          <w:p w14:paraId="0FA52E48" w14:textId="77777777" w:rsidR="00FB3EB7" w:rsidRDefault="00000000">
            <w:r>
              <w:t xml:space="preserve"> </w:t>
            </w:r>
          </w:p>
        </w:tc>
        <w:tc>
          <w:tcPr>
            <w:tcW w:w="1308" w:type="dxa"/>
          </w:tcPr>
          <w:p w14:paraId="4EED3175" w14:textId="77777777" w:rsidR="00FB3EB7" w:rsidRDefault="00000000">
            <w:r>
              <w:t>2018</w:t>
            </w:r>
          </w:p>
        </w:tc>
        <w:tc>
          <w:tcPr>
            <w:tcW w:w="4086" w:type="dxa"/>
          </w:tcPr>
          <w:p w14:paraId="7C8F4345" w14:textId="77777777" w:rsidR="00FB3EB7" w:rsidRPr="006D024D" w:rsidRDefault="00000000">
            <w:r w:rsidRPr="006D024D">
              <w:t xml:space="preserve">Adopting a </w:t>
            </w:r>
            <w:proofErr w:type="gramStart"/>
            <w:r w:rsidRPr="006D024D">
              <w:t>models</w:t>
            </w:r>
            <w:proofErr w:type="gramEnd"/>
            <w:r w:rsidRPr="006D024D">
              <w:t>-based approach to teaching physical education</w:t>
            </w:r>
          </w:p>
        </w:tc>
        <w:tc>
          <w:tcPr>
            <w:tcW w:w="2089" w:type="dxa"/>
          </w:tcPr>
          <w:p w14:paraId="1F14B23E" w14:textId="77777777" w:rsidR="00FB3EB7" w:rsidRPr="00CF366C" w:rsidRDefault="00000000" w:rsidP="00140E95">
            <w:r w:rsidRPr="00CF366C">
              <w:t>No theoretical approach to context</w:t>
            </w:r>
          </w:p>
          <w:p w14:paraId="7806B7E2" w14:textId="77777777" w:rsidR="00FB3EB7" w:rsidRPr="006D024D" w:rsidRDefault="00FB3EB7"/>
        </w:tc>
      </w:tr>
      <w:tr w:rsidR="004A6AC7" w:rsidRPr="009B6824" w14:paraId="7A1BAEEA" w14:textId="77777777" w:rsidTr="005102DE">
        <w:tc>
          <w:tcPr>
            <w:tcW w:w="778" w:type="dxa"/>
          </w:tcPr>
          <w:p w14:paraId="276625D9" w14:textId="77777777" w:rsidR="00FB3EB7" w:rsidRDefault="00000000">
            <w:r>
              <w:t>28</w:t>
            </w:r>
          </w:p>
        </w:tc>
        <w:tc>
          <w:tcPr>
            <w:tcW w:w="1277" w:type="dxa"/>
          </w:tcPr>
          <w:p w14:paraId="14C6AE55" w14:textId="77777777" w:rsidR="00FB3EB7" w:rsidRDefault="00000000" w:rsidP="007116D7">
            <w:r w:rsidRPr="006D024D">
              <w:t>Bearss</w:t>
            </w:r>
            <w:r>
              <w:t xml:space="preserve"> et al </w:t>
            </w:r>
          </w:p>
        </w:tc>
        <w:tc>
          <w:tcPr>
            <w:tcW w:w="1308" w:type="dxa"/>
          </w:tcPr>
          <w:p w14:paraId="251AA4B5" w14:textId="77777777" w:rsidR="00FB3EB7" w:rsidRDefault="00000000">
            <w:r>
              <w:t xml:space="preserve">2022 </w:t>
            </w:r>
          </w:p>
        </w:tc>
        <w:tc>
          <w:tcPr>
            <w:tcW w:w="4086" w:type="dxa"/>
          </w:tcPr>
          <w:p w14:paraId="0A2D8594" w14:textId="77777777" w:rsidR="00FB3EB7" w:rsidRPr="006D024D" w:rsidRDefault="00000000">
            <w:r w:rsidRPr="006D024D">
              <w:t>Iterative redesign of a caregiver-mediated intervention for use in educational settings</w:t>
            </w:r>
          </w:p>
        </w:tc>
        <w:tc>
          <w:tcPr>
            <w:tcW w:w="2089" w:type="dxa"/>
          </w:tcPr>
          <w:p w14:paraId="0F6A3FBB" w14:textId="77777777" w:rsidR="00FB3EB7" w:rsidRPr="009B6824" w:rsidRDefault="00000000">
            <w:r w:rsidRPr="009B6824">
              <w:t>No theoretical approach to context</w:t>
            </w:r>
          </w:p>
        </w:tc>
      </w:tr>
      <w:tr w:rsidR="004A6AC7" w:rsidRPr="009B6824" w14:paraId="3DCDDC05" w14:textId="77777777" w:rsidTr="005102DE">
        <w:tc>
          <w:tcPr>
            <w:tcW w:w="778" w:type="dxa"/>
          </w:tcPr>
          <w:p w14:paraId="131239E0" w14:textId="77777777" w:rsidR="00FB3EB7" w:rsidRDefault="00000000">
            <w:r>
              <w:t>29</w:t>
            </w:r>
          </w:p>
        </w:tc>
        <w:tc>
          <w:tcPr>
            <w:tcW w:w="1277" w:type="dxa"/>
          </w:tcPr>
          <w:p w14:paraId="3D430B62" w14:textId="77777777" w:rsidR="00FB3EB7" w:rsidRDefault="00000000">
            <w:r>
              <w:t xml:space="preserve">Bice et al </w:t>
            </w:r>
          </w:p>
        </w:tc>
        <w:tc>
          <w:tcPr>
            <w:tcW w:w="1308" w:type="dxa"/>
          </w:tcPr>
          <w:p w14:paraId="5018939B" w14:textId="77777777" w:rsidR="00FB3EB7" w:rsidRDefault="00000000">
            <w:r>
              <w:t xml:space="preserve">2014 </w:t>
            </w:r>
          </w:p>
        </w:tc>
        <w:tc>
          <w:tcPr>
            <w:tcW w:w="4086" w:type="dxa"/>
          </w:tcPr>
          <w:p w14:paraId="59E37574" w14:textId="77777777" w:rsidR="00FB3EB7" w:rsidRPr="006D024D" w:rsidRDefault="00000000">
            <w:r w:rsidRPr="00ED06A6">
              <w:t>Retrospective Evaluation of Factors That Influence the Implementation of CATCH in Southern Illinois Schools</w:t>
            </w:r>
          </w:p>
        </w:tc>
        <w:tc>
          <w:tcPr>
            <w:tcW w:w="2089" w:type="dxa"/>
          </w:tcPr>
          <w:p w14:paraId="061DBC4F" w14:textId="77777777" w:rsidR="00FB3EB7" w:rsidRPr="009B6824" w:rsidRDefault="00000000">
            <w:r w:rsidRPr="009B6824">
              <w:t>No theoretical approach to context</w:t>
            </w:r>
          </w:p>
        </w:tc>
      </w:tr>
      <w:tr w:rsidR="004A6AC7" w:rsidRPr="009B6824" w14:paraId="3FBA2D0D" w14:textId="77777777" w:rsidTr="005102DE">
        <w:tc>
          <w:tcPr>
            <w:tcW w:w="778" w:type="dxa"/>
          </w:tcPr>
          <w:p w14:paraId="1D7E83EF" w14:textId="77777777" w:rsidR="00FB3EB7" w:rsidRDefault="00000000">
            <w:r>
              <w:t>30</w:t>
            </w:r>
          </w:p>
        </w:tc>
        <w:tc>
          <w:tcPr>
            <w:tcW w:w="1277" w:type="dxa"/>
          </w:tcPr>
          <w:p w14:paraId="199832AE" w14:textId="77777777" w:rsidR="00FB3EB7" w:rsidRDefault="00000000">
            <w:r w:rsidRPr="00ED06A6">
              <w:t>Chan</w:t>
            </w:r>
            <w:r>
              <w:t xml:space="preserve"> et al </w:t>
            </w:r>
          </w:p>
        </w:tc>
        <w:tc>
          <w:tcPr>
            <w:tcW w:w="1308" w:type="dxa"/>
          </w:tcPr>
          <w:p w14:paraId="7EDD024B" w14:textId="77777777" w:rsidR="00FB3EB7" w:rsidRDefault="00000000">
            <w:r>
              <w:t xml:space="preserve">2022 </w:t>
            </w:r>
          </w:p>
        </w:tc>
        <w:tc>
          <w:tcPr>
            <w:tcW w:w="4086" w:type="dxa"/>
          </w:tcPr>
          <w:p w14:paraId="7FADE337" w14:textId="77777777" w:rsidR="00FB3EB7" w:rsidRPr="00ED06A6" w:rsidRDefault="00000000">
            <w:r w:rsidRPr="00ED06A6">
              <w:t xml:space="preserve">Does an integrated school eye health delivery model perform better than a vertical model in a real-world setting? A non- </w:t>
            </w:r>
            <w:proofErr w:type="spellStart"/>
            <w:r w:rsidRPr="00ED06A6">
              <w:t>randomised</w:t>
            </w:r>
            <w:proofErr w:type="spellEnd"/>
            <w:r w:rsidRPr="00ED06A6">
              <w:t xml:space="preserve"> interventional comparative implementation study in Zanzibar</w:t>
            </w:r>
          </w:p>
        </w:tc>
        <w:tc>
          <w:tcPr>
            <w:tcW w:w="2089" w:type="dxa"/>
          </w:tcPr>
          <w:p w14:paraId="4CF2AB71" w14:textId="77777777" w:rsidR="00FB3EB7" w:rsidRPr="000E21AA" w:rsidRDefault="00000000" w:rsidP="00F65CD0">
            <w:r>
              <w:t xml:space="preserve">Framework </w:t>
            </w:r>
            <w:r w:rsidRPr="0021258A">
              <w:t xml:space="preserve">cited </w:t>
            </w:r>
            <w:r>
              <w:t xml:space="preserve">but not used to </w:t>
            </w:r>
            <w:r w:rsidRPr="000E21AA">
              <w:t>analyz</w:t>
            </w:r>
            <w:r>
              <w:t>e</w:t>
            </w:r>
            <w:r w:rsidRPr="000E21AA">
              <w:t xml:space="preserve"> context</w:t>
            </w:r>
          </w:p>
          <w:p w14:paraId="14A7EEA3" w14:textId="77777777" w:rsidR="00FB3EB7" w:rsidRPr="0021258A" w:rsidRDefault="00FB3EB7" w:rsidP="00C75178"/>
          <w:p w14:paraId="097A9BDD" w14:textId="77777777" w:rsidR="00FB3EB7" w:rsidRPr="00ED06A6" w:rsidRDefault="00FB3EB7"/>
        </w:tc>
      </w:tr>
      <w:tr w:rsidR="004A6AC7" w:rsidRPr="007116D7" w14:paraId="36DBD1CB" w14:textId="77777777" w:rsidTr="005102DE">
        <w:tc>
          <w:tcPr>
            <w:tcW w:w="778" w:type="dxa"/>
          </w:tcPr>
          <w:p w14:paraId="645F154D" w14:textId="77777777" w:rsidR="00FB3EB7" w:rsidRDefault="00000000">
            <w:r>
              <w:t>31</w:t>
            </w:r>
          </w:p>
        </w:tc>
        <w:tc>
          <w:tcPr>
            <w:tcW w:w="1277" w:type="dxa"/>
          </w:tcPr>
          <w:p w14:paraId="2EC1130D" w14:textId="77777777" w:rsidR="00FB3EB7" w:rsidRDefault="00000000">
            <w:r w:rsidRPr="00ED06A6">
              <w:t>Wu</w:t>
            </w:r>
            <w:r>
              <w:t xml:space="preserve"> et al </w:t>
            </w:r>
          </w:p>
        </w:tc>
        <w:tc>
          <w:tcPr>
            <w:tcW w:w="1308" w:type="dxa"/>
          </w:tcPr>
          <w:p w14:paraId="400498AA" w14:textId="77777777" w:rsidR="00FB3EB7" w:rsidRDefault="00000000">
            <w:r>
              <w:t xml:space="preserve">2019 </w:t>
            </w:r>
          </w:p>
        </w:tc>
        <w:tc>
          <w:tcPr>
            <w:tcW w:w="4086" w:type="dxa"/>
          </w:tcPr>
          <w:p w14:paraId="0B617B6A" w14:textId="77777777" w:rsidR="00FB3EB7" w:rsidRPr="007116D7" w:rsidRDefault="00000000">
            <w:r w:rsidRPr="00ED06A6">
              <w:t xml:space="preserve">Qualitative case study investigating PAX-good </w:t>
            </w:r>
            <w:proofErr w:type="spellStart"/>
            <w:r w:rsidRPr="00ED06A6">
              <w:t>behaviour</w:t>
            </w:r>
            <w:proofErr w:type="spellEnd"/>
            <w:r w:rsidRPr="00ED06A6">
              <w:t xml:space="preserve"> game in first nations communities: insight into </w:t>
            </w:r>
            <w:r w:rsidRPr="00ED06A6">
              <w:lastRenderedPageBreak/>
              <w:t>school personnel’s perspectives in implementing a whole school approach to promote youth mental health</w:t>
            </w:r>
          </w:p>
        </w:tc>
        <w:tc>
          <w:tcPr>
            <w:tcW w:w="2089" w:type="dxa"/>
          </w:tcPr>
          <w:p w14:paraId="35C85A30" w14:textId="77777777" w:rsidR="00FB3EB7" w:rsidRPr="00CF366C" w:rsidRDefault="00000000" w:rsidP="005524CD">
            <w:r w:rsidRPr="00CF366C">
              <w:lastRenderedPageBreak/>
              <w:t>No theoretical approach to context</w:t>
            </w:r>
          </w:p>
          <w:p w14:paraId="6238C49E" w14:textId="77777777" w:rsidR="00FB3EB7" w:rsidRPr="007116D7" w:rsidRDefault="00FB3EB7"/>
        </w:tc>
      </w:tr>
      <w:tr w:rsidR="004A6AC7" w:rsidRPr="009B6824" w14:paraId="4DACAE43" w14:textId="77777777" w:rsidTr="005102DE">
        <w:tc>
          <w:tcPr>
            <w:tcW w:w="778" w:type="dxa"/>
          </w:tcPr>
          <w:p w14:paraId="2A0C1DE8" w14:textId="77777777" w:rsidR="00FB3EB7" w:rsidRDefault="00000000">
            <w:r>
              <w:lastRenderedPageBreak/>
              <w:t>32</w:t>
            </w:r>
          </w:p>
        </w:tc>
        <w:tc>
          <w:tcPr>
            <w:tcW w:w="1277" w:type="dxa"/>
          </w:tcPr>
          <w:p w14:paraId="2DE419DC" w14:textId="77777777" w:rsidR="00FB3EB7" w:rsidRPr="00ED06A6" w:rsidRDefault="00000000" w:rsidP="007116D7">
            <w:r w:rsidRPr="00ED06A6">
              <w:t>Williamson</w:t>
            </w:r>
          </w:p>
          <w:p w14:paraId="22C0D8D4" w14:textId="77777777" w:rsidR="00FB3EB7" w:rsidRDefault="00000000" w:rsidP="007116D7">
            <w:r>
              <w:t>et al</w:t>
            </w:r>
          </w:p>
        </w:tc>
        <w:tc>
          <w:tcPr>
            <w:tcW w:w="1308" w:type="dxa"/>
          </w:tcPr>
          <w:p w14:paraId="5B4AF091" w14:textId="77777777" w:rsidR="00FB3EB7" w:rsidRDefault="00000000">
            <w:r>
              <w:t xml:space="preserve">2022 </w:t>
            </w:r>
          </w:p>
        </w:tc>
        <w:tc>
          <w:tcPr>
            <w:tcW w:w="4086" w:type="dxa"/>
          </w:tcPr>
          <w:p w14:paraId="64FBC350" w14:textId="77777777" w:rsidR="00FB3EB7" w:rsidRPr="00ED06A6" w:rsidRDefault="00000000">
            <w:r w:rsidRPr="00ED06A6">
              <w:t>School-based screening for childhood anxiety problems and intervention delivery: a codesign approach</w:t>
            </w:r>
          </w:p>
        </w:tc>
        <w:tc>
          <w:tcPr>
            <w:tcW w:w="2089" w:type="dxa"/>
          </w:tcPr>
          <w:p w14:paraId="2980CFB2" w14:textId="77777777" w:rsidR="00FB3EB7" w:rsidRPr="00E93E05" w:rsidRDefault="00000000">
            <w:r w:rsidRPr="00CF366C">
              <w:t>No theoretical approach to context</w:t>
            </w:r>
          </w:p>
        </w:tc>
      </w:tr>
      <w:tr w:rsidR="004A6AC7" w:rsidRPr="00ED06A6" w14:paraId="2992AEE1" w14:textId="77777777" w:rsidTr="005102DE">
        <w:tc>
          <w:tcPr>
            <w:tcW w:w="778" w:type="dxa"/>
          </w:tcPr>
          <w:p w14:paraId="74A62EEE" w14:textId="77777777" w:rsidR="00FB3EB7" w:rsidRDefault="00000000">
            <w:r>
              <w:t>33</w:t>
            </w:r>
          </w:p>
        </w:tc>
        <w:tc>
          <w:tcPr>
            <w:tcW w:w="1277" w:type="dxa"/>
          </w:tcPr>
          <w:p w14:paraId="26636490" w14:textId="77777777" w:rsidR="00FB3EB7" w:rsidRDefault="00000000">
            <w:r>
              <w:t xml:space="preserve"> Kelly et al </w:t>
            </w:r>
          </w:p>
        </w:tc>
        <w:tc>
          <w:tcPr>
            <w:tcW w:w="1308" w:type="dxa"/>
          </w:tcPr>
          <w:p w14:paraId="4E15A4C7" w14:textId="77777777" w:rsidR="00FB3EB7" w:rsidRDefault="00000000">
            <w:r>
              <w:t xml:space="preserve">2023 </w:t>
            </w:r>
          </w:p>
        </w:tc>
        <w:tc>
          <w:tcPr>
            <w:tcW w:w="4086" w:type="dxa"/>
          </w:tcPr>
          <w:p w14:paraId="2F5F5689" w14:textId="77777777" w:rsidR="00FB3EB7" w:rsidRPr="00ED06A6" w:rsidRDefault="00000000">
            <w:r w:rsidRPr="00ED06A6">
              <w:t>Supporting adolescents’ participation in muscle-strengthening physical activity: protocol for the ‘Resistance Training for Teens’ (RT4T) hybrid type III</w:t>
            </w:r>
          </w:p>
        </w:tc>
        <w:tc>
          <w:tcPr>
            <w:tcW w:w="2089" w:type="dxa"/>
          </w:tcPr>
          <w:p w14:paraId="7787A35A" w14:textId="77777777" w:rsidR="00FB3EB7" w:rsidRPr="00ED06A6" w:rsidRDefault="00000000">
            <w:r>
              <w:t>It’s a protocol paper</w:t>
            </w:r>
          </w:p>
        </w:tc>
      </w:tr>
      <w:tr w:rsidR="004A6AC7" w:rsidRPr="009B6824" w14:paraId="7BFF8F80" w14:textId="77777777" w:rsidTr="005102DE">
        <w:tc>
          <w:tcPr>
            <w:tcW w:w="778" w:type="dxa"/>
          </w:tcPr>
          <w:p w14:paraId="7B4BB8E3" w14:textId="77777777" w:rsidR="00FB3EB7" w:rsidRDefault="00000000">
            <w:r>
              <w:t>34</w:t>
            </w:r>
          </w:p>
        </w:tc>
        <w:tc>
          <w:tcPr>
            <w:tcW w:w="1277" w:type="dxa"/>
          </w:tcPr>
          <w:p w14:paraId="2300E3CA" w14:textId="77777777" w:rsidR="00FB3EB7" w:rsidRDefault="00000000">
            <w:r w:rsidRPr="00ED06A6">
              <w:t>Bowes</w:t>
            </w:r>
            <w:r>
              <w:t xml:space="preserve"> et al </w:t>
            </w:r>
          </w:p>
        </w:tc>
        <w:tc>
          <w:tcPr>
            <w:tcW w:w="1308" w:type="dxa"/>
          </w:tcPr>
          <w:p w14:paraId="742F71A7" w14:textId="77777777" w:rsidR="00FB3EB7" w:rsidRDefault="00000000">
            <w:r>
              <w:t xml:space="preserve">2009 </w:t>
            </w:r>
          </w:p>
        </w:tc>
        <w:tc>
          <w:tcPr>
            <w:tcW w:w="4086" w:type="dxa"/>
          </w:tcPr>
          <w:p w14:paraId="5B28197D" w14:textId="77777777" w:rsidR="00FB3EB7" w:rsidRPr="00ED06A6" w:rsidRDefault="00000000">
            <w:r w:rsidRPr="00ED06A6">
              <w:t>Process Evaluation of a School-Based Intervention to Increase Physical Activity and Reduce Bullying</w:t>
            </w:r>
          </w:p>
        </w:tc>
        <w:tc>
          <w:tcPr>
            <w:tcW w:w="2089" w:type="dxa"/>
          </w:tcPr>
          <w:p w14:paraId="2C66BA23" w14:textId="77777777" w:rsidR="00FB3EB7" w:rsidRPr="009B6824" w:rsidRDefault="00000000">
            <w:r w:rsidRPr="009B6824">
              <w:t>No theoretical approach to context</w:t>
            </w:r>
          </w:p>
        </w:tc>
      </w:tr>
      <w:tr w:rsidR="004A6AC7" w:rsidRPr="009B6824" w14:paraId="5FD666B8" w14:textId="77777777" w:rsidTr="005102DE">
        <w:tc>
          <w:tcPr>
            <w:tcW w:w="778" w:type="dxa"/>
          </w:tcPr>
          <w:p w14:paraId="163129F3" w14:textId="77777777" w:rsidR="00FB3EB7" w:rsidRDefault="00000000">
            <w:r>
              <w:t>35</w:t>
            </w:r>
          </w:p>
        </w:tc>
        <w:tc>
          <w:tcPr>
            <w:tcW w:w="1277" w:type="dxa"/>
          </w:tcPr>
          <w:p w14:paraId="7722F9E9" w14:textId="77777777" w:rsidR="00FB3EB7" w:rsidRDefault="00000000">
            <w:r w:rsidRPr="007116D7">
              <w:t>Jagiello</w:t>
            </w:r>
            <w:r>
              <w:t xml:space="preserve"> et al </w:t>
            </w:r>
          </w:p>
        </w:tc>
        <w:tc>
          <w:tcPr>
            <w:tcW w:w="1308" w:type="dxa"/>
          </w:tcPr>
          <w:p w14:paraId="13DA470C" w14:textId="77777777" w:rsidR="00FB3EB7" w:rsidRDefault="00000000">
            <w:r>
              <w:t xml:space="preserve">2022 </w:t>
            </w:r>
          </w:p>
        </w:tc>
        <w:tc>
          <w:tcPr>
            <w:tcW w:w="4086" w:type="dxa"/>
          </w:tcPr>
          <w:p w14:paraId="37E46450" w14:textId="77777777" w:rsidR="00FB3EB7" w:rsidRPr="00ED06A6" w:rsidRDefault="00000000">
            <w:r w:rsidRPr="007116D7">
              <w:t xml:space="preserve">Implementation trial of a cognitive </w:t>
            </w:r>
            <w:proofErr w:type="spellStart"/>
            <w:r w:rsidRPr="007116D7">
              <w:t>behavioural</w:t>
            </w:r>
            <w:proofErr w:type="spellEnd"/>
            <w:r w:rsidRPr="007116D7">
              <w:t xml:space="preserve"> therapy </w:t>
            </w:r>
            <w:proofErr w:type="spellStart"/>
            <w:r w:rsidRPr="007116D7">
              <w:t>programme</w:t>
            </w:r>
            <w:proofErr w:type="spellEnd"/>
            <w:r w:rsidRPr="007116D7">
              <w:t xml:space="preserve"> for reducing student stress in the ﬁnal year of secondary school</w:t>
            </w:r>
            <w:r>
              <w:t xml:space="preserve"> </w:t>
            </w:r>
          </w:p>
        </w:tc>
        <w:tc>
          <w:tcPr>
            <w:tcW w:w="2089" w:type="dxa"/>
          </w:tcPr>
          <w:p w14:paraId="4FE91971" w14:textId="77777777" w:rsidR="00FB3EB7" w:rsidRPr="000E21AA" w:rsidRDefault="00000000" w:rsidP="00F65CD0">
            <w:r w:rsidRPr="00BE3461">
              <w:t xml:space="preserve">Framework cited </w:t>
            </w:r>
            <w:r>
              <w:t xml:space="preserve">not but used to </w:t>
            </w:r>
            <w:r w:rsidRPr="000E21AA">
              <w:t>analyz</w:t>
            </w:r>
            <w:r>
              <w:t>e</w:t>
            </w:r>
            <w:r w:rsidRPr="000E21AA">
              <w:t xml:space="preserve"> context</w:t>
            </w:r>
          </w:p>
          <w:p w14:paraId="3C81EFB9" w14:textId="77777777" w:rsidR="00FB3EB7" w:rsidRPr="00ED06A6" w:rsidRDefault="00FB3EB7"/>
        </w:tc>
      </w:tr>
      <w:tr w:rsidR="004A6AC7" w:rsidRPr="007116D7" w14:paraId="759154D8" w14:textId="77777777" w:rsidTr="005102DE">
        <w:tc>
          <w:tcPr>
            <w:tcW w:w="778" w:type="dxa"/>
          </w:tcPr>
          <w:p w14:paraId="3F2F8ADE" w14:textId="77777777" w:rsidR="00FB3EB7" w:rsidRDefault="00000000">
            <w:r>
              <w:t>36</w:t>
            </w:r>
          </w:p>
        </w:tc>
        <w:tc>
          <w:tcPr>
            <w:tcW w:w="1277" w:type="dxa"/>
          </w:tcPr>
          <w:p w14:paraId="1DEF4150" w14:textId="77777777" w:rsidR="00FB3EB7" w:rsidRDefault="00000000">
            <w:r w:rsidRPr="007116D7">
              <w:t>Carlson</w:t>
            </w:r>
            <w:r>
              <w:t xml:space="preserve"> et al</w:t>
            </w:r>
          </w:p>
        </w:tc>
        <w:tc>
          <w:tcPr>
            <w:tcW w:w="1308" w:type="dxa"/>
          </w:tcPr>
          <w:p w14:paraId="7EA96BA8" w14:textId="77777777" w:rsidR="00FB3EB7" w:rsidRDefault="00000000">
            <w:r>
              <w:t>2021</w:t>
            </w:r>
          </w:p>
        </w:tc>
        <w:tc>
          <w:tcPr>
            <w:tcW w:w="4086" w:type="dxa"/>
          </w:tcPr>
          <w:p w14:paraId="449404D1" w14:textId="77777777" w:rsidR="00FB3EB7" w:rsidRPr="00F351D9" w:rsidRDefault="00000000">
            <w:r w:rsidRPr="00F351D9">
              <w:t>Student, teacher, and caregiver perceptions on implementing mental health interventions in Ugandan schools</w:t>
            </w:r>
          </w:p>
        </w:tc>
        <w:tc>
          <w:tcPr>
            <w:tcW w:w="2089" w:type="dxa"/>
          </w:tcPr>
          <w:p w14:paraId="7D899845" w14:textId="77777777" w:rsidR="00FB3EB7" w:rsidRPr="00CF366C" w:rsidRDefault="00000000" w:rsidP="003D1F29">
            <w:r w:rsidRPr="00CF366C">
              <w:t>No theoretical approach to context</w:t>
            </w:r>
          </w:p>
          <w:p w14:paraId="22A380CF" w14:textId="77777777" w:rsidR="00FB3EB7" w:rsidRPr="007116D7" w:rsidRDefault="00FB3EB7"/>
        </w:tc>
      </w:tr>
      <w:tr w:rsidR="004A6AC7" w:rsidRPr="003D16A2" w14:paraId="59331441" w14:textId="77777777" w:rsidTr="005102DE">
        <w:tc>
          <w:tcPr>
            <w:tcW w:w="778" w:type="dxa"/>
          </w:tcPr>
          <w:p w14:paraId="6370E5E4" w14:textId="77777777" w:rsidR="00FB3EB7" w:rsidRDefault="00000000">
            <w:r>
              <w:t>37</w:t>
            </w:r>
          </w:p>
        </w:tc>
        <w:tc>
          <w:tcPr>
            <w:tcW w:w="1277" w:type="dxa"/>
          </w:tcPr>
          <w:p w14:paraId="7D304CBE" w14:textId="77777777" w:rsidR="00FB3EB7" w:rsidRPr="00F351D9" w:rsidRDefault="00000000">
            <w:r w:rsidRPr="00F351D9">
              <w:t>Weist et al</w:t>
            </w:r>
          </w:p>
        </w:tc>
        <w:tc>
          <w:tcPr>
            <w:tcW w:w="1308" w:type="dxa"/>
          </w:tcPr>
          <w:p w14:paraId="40FD0AF6" w14:textId="77777777" w:rsidR="00FB3EB7" w:rsidRDefault="00000000">
            <w:r>
              <w:t>2013</w:t>
            </w:r>
          </w:p>
        </w:tc>
        <w:tc>
          <w:tcPr>
            <w:tcW w:w="4086" w:type="dxa"/>
          </w:tcPr>
          <w:p w14:paraId="469A559C" w14:textId="77777777" w:rsidR="00FB3EB7" w:rsidRPr="00F351D9" w:rsidRDefault="00000000" w:rsidP="00F351D9">
            <w:r w:rsidRPr="00F351D9">
              <w:t>Challenges and Ideas from a Research Program on</w:t>
            </w:r>
          </w:p>
          <w:p w14:paraId="29D31E23" w14:textId="77777777" w:rsidR="00FB3EB7" w:rsidRPr="003D16A2" w:rsidRDefault="00000000">
            <w:r w:rsidRPr="00F351D9">
              <w:t>High-Quality, Evidence-Based Practice in School Mental Health</w:t>
            </w:r>
          </w:p>
        </w:tc>
        <w:tc>
          <w:tcPr>
            <w:tcW w:w="2089" w:type="dxa"/>
          </w:tcPr>
          <w:p w14:paraId="2337DDBD" w14:textId="77777777" w:rsidR="00FB3EB7" w:rsidRPr="00CF366C" w:rsidRDefault="00000000" w:rsidP="00140E95">
            <w:r w:rsidRPr="00CF366C">
              <w:t>No theoretical approach to context</w:t>
            </w:r>
          </w:p>
          <w:p w14:paraId="314257E7" w14:textId="77777777" w:rsidR="00FB3EB7" w:rsidRPr="003D16A2" w:rsidRDefault="00FB3EB7"/>
        </w:tc>
      </w:tr>
      <w:tr w:rsidR="004A6AC7" w:rsidRPr="003D16A2" w14:paraId="663E082B" w14:textId="77777777" w:rsidTr="005102DE">
        <w:tc>
          <w:tcPr>
            <w:tcW w:w="778" w:type="dxa"/>
          </w:tcPr>
          <w:p w14:paraId="179CEB91" w14:textId="77777777" w:rsidR="00FB3EB7" w:rsidRDefault="00000000">
            <w:r>
              <w:t>38</w:t>
            </w:r>
          </w:p>
        </w:tc>
        <w:tc>
          <w:tcPr>
            <w:tcW w:w="1277" w:type="dxa"/>
          </w:tcPr>
          <w:p w14:paraId="7A05C701" w14:textId="77777777" w:rsidR="00FB3EB7" w:rsidRDefault="00000000">
            <w:r>
              <w:t>Chase et al</w:t>
            </w:r>
          </w:p>
        </w:tc>
        <w:tc>
          <w:tcPr>
            <w:tcW w:w="1308" w:type="dxa"/>
          </w:tcPr>
          <w:p w14:paraId="4AB06D72" w14:textId="77777777" w:rsidR="00FB3EB7" w:rsidRDefault="00000000">
            <w:r>
              <w:t>2006</w:t>
            </w:r>
          </w:p>
        </w:tc>
        <w:tc>
          <w:tcPr>
            <w:tcW w:w="4086" w:type="dxa"/>
          </w:tcPr>
          <w:p w14:paraId="6D638075" w14:textId="77777777" w:rsidR="00FB3EB7" w:rsidRPr="003D16A2" w:rsidRDefault="00000000" w:rsidP="003D16A2">
            <w:r w:rsidRPr="003D16A2">
              <w:t>Evaluating school-based health services to inform future practice:</w:t>
            </w:r>
          </w:p>
          <w:p w14:paraId="1D4404BD" w14:textId="77777777" w:rsidR="00FB3EB7" w:rsidRPr="003D16A2" w:rsidRDefault="00000000">
            <w:r w:rsidRPr="003D16A2">
              <w:t>Lessons from Teen Talk at Kidbrooke School in Greenwich.</w:t>
            </w:r>
          </w:p>
        </w:tc>
        <w:tc>
          <w:tcPr>
            <w:tcW w:w="2089" w:type="dxa"/>
          </w:tcPr>
          <w:p w14:paraId="5576806E" w14:textId="77777777" w:rsidR="00FB3EB7" w:rsidRPr="00CF366C" w:rsidRDefault="00000000" w:rsidP="000E21AA">
            <w:r w:rsidRPr="00CF366C">
              <w:t>No theoretical approach to context</w:t>
            </w:r>
          </w:p>
          <w:p w14:paraId="3E29D786" w14:textId="77777777" w:rsidR="00FB3EB7" w:rsidRPr="003D16A2" w:rsidRDefault="00FB3EB7"/>
        </w:tc>
      </w:tr>
      <w:tr w:rsidR="004A6AC7" w:rsidRPr="009B6824" w14:paraId="30FDC613" w14:textId="77777777" w:rsidTr="005102DE">
        <w:tc>
          <w:tcPr>
            <w:tcW w:w="778" w:type="dxa"/>
          </w:tcPr>
          <w:p w14:paraId="74CC4750" w14:textId="77777777" w:rsidR="00FB3EB7" w:rsidRDefault="00000000">
            <w:r>
              <w:t>39</w:t>
            </w:r>
          </w:p>
        </w:tc>
        <w:tc>
          <w:tcPr>
            <w:tcW w:w="1277" w:type="dxa"/>
          </w:tcPr>
          <w:p w14:paraId="5BD8C544" w14:textId="77777777" w:rsidR="00FB3EB7" w:rsidRPr="003D16A2" w:rsidRDefault="00000000" w:rsidP="003D16A2">
            <w:proofErr w:type="spellStart"/>
            <w:r w:rsidRPr="003D16A2">
              <w:t>Muckelbauer</w:t>
            </w:r>
            <w:proofErr w:type="spellEnd"/>
          </w:p>
          <w:p w14:paraId="2614AFA0" w14:textId="77777777" w:rsidR="00FB3EB7" w:rsidRDefault="00000000">
            <w:r w:rsidRPr="003D16A2">
              <w:t>et al</w:t>
            </w:r>
          </w:p>
        </w:tc>
        <w:tc>
          <w:tcPr>
            <w:tcW w:w="1308" w:type="dxa"/>
          </w:tcPr>
          <w:p w14:paraId="02A25283" w14:textId="77777777" w:rsidR="00FB3EB7" w:rsidRDefault="00000000">
            <w:r>
              <w:t>2009</w:t>
            </w:r>
          </w:p>
        </w:tc>
        <w:tc>
          <w:tcPr>
            <w:tcW w:w="4086" w:type="dxa"/>
          </w:tcPr>
          <w:p w14:paraId="284426B6" w14:textId="77777777" w:rsidR="00FB3EB7" w:rsidRPr="003D16A2" w:rsidRDefault="00000000" w:rsidP="003D16A2">
            <w:r w:rsidRPr="003D16A2">
              <w:t xml:space="preserve">Long-term process evaluation of a school-based </w:t>
            </w:r>
            <w:proofErr w:type="spellStart"/>
            <w:r w:rsidRPr="003D16A2">
              <w:t>programme</w:t>
            </w:r>
            <w:proofErr w:type="spellEnd"/>
            <w:r w:rsidRPr="003D16A2">
              <w:t xml:space="preserve"> for overweight prevention</w:t>
            </w:r>
          </w:p>
        </w:tc>
        <w:tc>
          <w:tcPr>
            <w:tcW w:w="2089" w:type="dxa"/>
          </w:tcPr>
          <w:p w14:paraId="598DD3A8" w14:textId="77777777" w:rsidR="00FB3EB7" w:rsidRPr="00AF29BA" w:rsidRDefault="00000000">
            <w:r w:rsidRPr="00CF366C">
              <w:t>No theoretical approach to context</w:t>
            </w:r>
          </w:p>
        </w:tc>
      </w:tr>
      <w:tr w:rsidR="004A6AC7" w14:paraId="02AE6FDE" w14:textId="77777777" w:rsidTr="005102DE">
        <w:tc>
          <w:tcPr>
            <w:tcW w:w="778" w:type="dxa"/>
          </w:tcPr>
          <w:p w14:paraId="12A48BEA" w14:textId="77777777" w:rsidR="00FB3EB7" w:rsidRDefault="00000000">
            <w:r>
              <w:t>40</w:t>
            </w:r>
          </w:p>
        </w:tc>
        <w:tc>
          <w:tcPr>
            <w:tcW w:w="1277" w:type="dxa"/>
          </w:tcPr>
          <w:p w14:paraId="4D984EA6" w14:textId="77777777" w:rsidR="00FB3EB7" w:rsidRDefault="00000000">
            <w:r>
              <w:t>Robinson and Clarke</w:t>
            </w:r>
          </w:p>
        </w:tc>
        <w:tc>
          <w:tcPr>
            <w:tcW w:w="1308" w:type="dxa"/>
          </w:tcPr>
          <w:p w14:paraId="670E0A72" w14:textId="77777777" w:rsidR="00FB3EB7" w:rsidRDefault="00000000">
            <w:r>
              <w:t>2019</w:t>
            </w:r>
          </w:p>
        </w:tc>
        <w:tc>
          <w:tcPr>
            <w:tcW w:w="4086" w:type="dxa"/>
          </w:tcPr>
          <w:p w14:paraId="20B3B6F2" w14:textId="77777777" w:rsidR="00FB3EB7" w:rsidRDefault="00000000">
            <w:r w:rsidRPr="003D16A2">
              <w:t>Commentary: Adolescent self-harm prevention and intervention in secondary schools: a survey of staff in England and Wales – a reﬂection on Evans et al. (2019)</w:t>
            </w:r>
          </w:p>
        </w:tc>
        <w:tc>
          <w:tcPr>
            <w:tcW w:w="2089" w:type="dxa"/>
          </w:tcPr>
          <w:p w14:paraId="297E1B3C" w14:textId="77777777" w:rsidR="00FB3EB7" w:rsidRPr="00CF366C" w:rsidRDefault="00000000" w:rsidP="00140E95">
            <w:r w:rsidRPr="00CF366C">
              <w:t>No theoretical approach to context</w:t>
            </w:r>
          </w:p>
          <w:p w14:paraId="65E7A4E9" w14:textId="77777777" w:rsidR="00FB3EB7" w:rsidRDefault="00FB3EB7"/>
        </w:tc>
      </w:tr>
      <w:tr w:rsidR="004A6AC7" w:rsidRPr="00345CFD" w14:paraId="6ADAC9E2" w14:textId="77777777" w:rsidTr="005102DE">
        <w:tc>
          <w:tcPr>
            <w:tcW w:w="778" w:type="dxa"/>
          </w:tcPr>
          <w:p w14:paraId="7906365E" w14:textId="77777777" w:rsidR="00FB3EB7" w:rsidRDefault="00000000">
            <w:r>
              <w:t>41</w:t>
            </w:r>
          </w:p>
        </w:tc>
        <w:tc>
          <w:tcPr>
            <w:tcW w:w="1277" w:type="dxa"/>
          </w:tcPr>
          <w:p w14:paraId="7E60A01E" w14:textId="77777777" w:rsidR="00FB3EB7" w:rsidRDefault="00000000">
            <w:r w:rsidRPr="00345CFD">
              <w:t>Zeiler</w:t>
            </w:r>
            <w:r>
              <w:t xml:space="preserve"> et al</w:t>
            </w:r>
          </w:p>
        </w:tc>
        <w:tc>
          <w:tcPr>
            <w:tcW w:w="1308" w:type="dxa"/>
          </w:tcPr>
          <w:p w14:paraId="5BEBAC49" w14:textId="77777777" w:rsidR="00FB3EB7" w:rsidRDefault="00000000">
            <w:r>
              <w:t>2021</w:t>
            </w:r>
          </w:p>
        </w:tc>
        <w:tc>
          <w:tcPr>
            <w:tcW w:w="4086" w:type="dxa"/>
          </w:tcPr>
          <w:p w14:paraId="7B3D636D" w14:textId="77777777" w:rsidR="00FB3EB7" w:rsidRPr="00345CFD" w:rsidRDefault="00000000">
            <w:r w:rsidRPr="00345CFD">
              <w:t>Online interventions to prevent mental health problems implemented in school settings: the perspectives from key stakeholders in Austria and Spain</w:t>
            </w:r>
          </w:p>
        </w:tc>
        <w:tc>
          <w:tcPr>
            <w:tcW w:w="2089" w:type="dxa"/>
          </w:tcPr>
          <w:p w14:paraId="7D1C56E9" w14:textId="77777777" w:rsidR="00FB3EB7" w:rsidRPr="00CF366C" w:rsidRDefault="00000000" w:rsidP="00E93E05">
            <w:r w:rsidRPr="00CF366C">
              <w:t>No theoretical approach to context</w:t>
            </w:r>
          </w:p>
          <w:p w14:paraId="433F34D6" w14:textId="77777777" w:rsidR="00FB3EB7" w:rsidRPr="00345CFD" w:rsidRDefault="00FB3EB7"/>
        </w:tc>
      </w:tr>
      <w:tr w:rsidR="004A6AC7" w:rsidRPr="00F600CE" w14:paraId="01DDD791" w14:textId="77777777" w:rsidTr="005102DE">
        <w:tc>
          <w:tcPr>
            <w:tcW w:w="778" w:type="dxa"/>
          </w:tcPr>
          <w:p w14:paraId="667FE2A1" w14:textId="77777777" w:rsidR="00FB3EB7" w:rsidRDefault="00000000">
            <w:r>
              <w:t>42</w:t>
            </w:r>
          </w:p>
        </w:tc>
        <w:tc>
          <w:tcPr>
            <w:tcW w:w="1277" w:type="dxa"/>
          </w:tcPr>
          <w:p w14:paraId="53261A52" w14:textId="77777777" w:rsidR="00FB3EB7" w:rsidRDefault="00000000">
            <w:r>
              <w:t>Clarkson et al</w:t>
            </w:r>
          </w:p>
        </w:tc>
        <w:tc>
          <w:tcPr>
            <w:tcW w:w="1308" w:type="dxa"/>
          </w:tcPr>
          <w:p w14:paraId="77CCA1D7" w14:textId="77777777" w:rsidR="00FB3EB7" w:rsidRDefault="00000000">
            <w:r>
              <w:t>2019</w:t>
            </w:r>
          </w:p>
        </w:tc>
        <w:tc>
          <w:tcPr>
            <w:tcW w:w="4086" w:type="dxa"/>
          </w:tcPr>
          <w:p w14:paraId="00699E16" w14:textId="77777777" w:rsidR="00FB3EB7" w:rsidRPr="00F600CE" w:rsidRDefault="00000000">
            <w:r w:rsidRPr="00345CFD">
              <w:t xml:space="preserve">Introducing </w:t>
            </w:r>
            <w:proofErr w:type="spellStart"/>
            <w:r w:rsidRPr="00345CFD">
              <w:t>KiVa</w:t>
            </w:r>
            <w:proofErr w:type="spellEnd"/>
            <w:r w:rsidRPr="00345CFD">
              <w:t xml:space="preserve"> school-based antibullying </w:t>
            </w:r>
            <w:proofErr w:type="spellStart"/>
            <w:r w:rsidRPr="00345CFD">
              <w:t>programme</w:t>
            </w:r>
            <w:proofErr w:type="spellEnd"/>
            <w:r w:rsidRPr="00345CFD">
              <w:t xml:space="preserve"> to the UK: A preliminary examination of</w:t>
            </w:r>
            <w:r>
              <w:t xml:space="preserve"> </w:t>
            </w:r>
            <w:r w:rsidRPr="00345CFD">
              <w:t xml:space="preserve">effectiveness and </w:t>
            </w:r>
            <w:proofErr w:type="spellStart"/>
            <w:r w:rsidRPr="00345CFD">
              <w:t>programme</w:t>
            </w:r>
            <w:proofErr w:type="spellEnd"/>
            <w:r w:rsidRPr="00345CFD">
              <w:t xml:space="preserve"> cost</w:t>
            </w:r>
          </w:p>
        </w:tc>
        <w:tc>
          <w:tcPr>
            <w:tcW w:w="2089" w:type="dxa"/>
          </w:tcPr>
          <w:p w14:paraId="6EE25189" w14:textId="77777777" w:rsidR="00FB3EB7" w:rsidRPr="00CF366C" w:rsidRDefault="00000000" w:rsidP="00BE3461">
            <w:r w:rsidRPr="00CF366C">
              <w:t>No theoretical approach to context</w:t>
            </w:r>
          </w:p>
          <w:p w14:paraId="7B5EE0AA" w14:textId="77777777" w:rsidR="00FB3EB7" w:rsidRPr="00F600CE" w:rsidRDefault="00FB3EB7"/>
        </w:tc>
      </w:tr>
      <w:tr w:rsidR="004A6AC7" w:rsidRPr="009B6824" w14:paraId="3AB59D7C" w14:textId="77777777" w:rsidTr="005102DE">
        <w:tc>
          <w:tcPr>
            <w:tcW w:w="778" w:type="dxa"/>
          </w:tcPr>
          <w:p w14:paraId="36A38841" w14:textId="77777777" w:rsidR="00FB3EB7" w:rsidRDefault="00000000">
            <w:r>
              <w:lastRenderedPageBreak/>
              <w:t>43</w:t>
            </w:r>
          </w:p>
        </w:tc>
        <w:tc>
          <w:tcPr>
            <w:tcW w:w="1277" w:type="dxa"/>
          </w:tcPr>
          <w:p w14:paraId="3AAEF065" w14:textId="77777777" w:rsidR="00FB3EB7" w:rsidRDefault="00000000">
            <w:r w:rsidRPr="00F600CE">
              <w:t>Dusenbury</w:t>
            </w:r>
            <w:r>
              <w:t xml:space="preserve"> et al</w:t>
            </w:r>
          </w:p>
        </w:tc>
        <w:tc>
          <w:tcPr>
            <w:tcW w:w="1308" w:type="dxa"/>
          </w:tcPr>
          <w:p w14:paraId="644927CF" w14:textId="77777777" w:rsidR="00FB3EB7" w:rsidRDefault="00000000">
            <w:r>
              <w:t>2005</w:t>
            </w:r>
          </w:p>
        </w:tc>
        <w:tc>
          <w:tcPr>
            <w:tcW w:w="4086" w:type="dxa"/>
          </w:tcPr>
          <w:p w14:paraId="65891739" w14:textId="77777777" w:rsidR="00FB3EB7" w:rsidRPr="00F600CE" w:rsidRDefault="00000000">
            <w:r w:rsidRPr="00F600CE">
              <w:t>Quality of implementation: developing measures crucial to understanding the diffusion of preventive interventions</w:t>
            </w:r>
          </w:p>
        </w:tc>
        <w:tc>
          <w:tcPr>
            <w:tcW w:w="2089" w:type="dxa"/>
          </w:tcPr>
          <w:p w14:paraId="574CDC8B" w14:textId="77777777" w:rsidR="00FB3EB7" w:rsidRPr="00AF29BA" w:rsidRDefault="00000000">
            <w:r w:rsidRPr="00CF366C">
              <w:t>No theoretical approach to context</w:t>
            </w:r>
          </w:p>
        </w:tc>
      </w:tr>
      <w:tr w:rsidR="004A6AC7" w:rsidRPr="00D12E6C" w14:paraId="7DA15FA2" w14:textId="77777777" w:rsidTr="005102DE">
        <w:tc>
          <w:tcPr>
            <w:tcW w:w="778" w:type="dxa"/>
          </w:tcPr>
          <w:p w14:paraId="6467617B" w14:textId="77777777" w:rsidR="00FB3EB7" w:rsidRDefault="00000000">
            <w:r>
              <w:t>44</w:t>
            </w:r>
          </w:p>
        </w:tc>
        <w:tc>
          <w:tcPr>
            <w:tcW w:w="1277" w:type="dxa"/>
          </w:tcPr>
          <w:p w14:paraId="6D1397CD" w14:textId="77777777" w:rsidR="00FB3EB7" w:rsidRDefault="00000000">
            <w:r w:rsidRPr="00D12E6C">
              <w:t>Thaker</w:t>
            </w:r>
            <w:r>
              <w:t xml:space="preserve"> et al</w:t>
            </w:r>
          </w:p>
        </w:tc>
        <w:tc>
          <w:tcPr>
            <w:tcW w:w="1308" w:type="dxa"/>
          </w:tcPr>
          <w:p w14:paraId="23B397CC" w14:textId="77777777" w:rsidR="00FB3EB7" w:rsidRDefault="00000000">
            <w:r>
              <w:t>2008</w:t>
            </w:r>
          </w:p>
        </w:tc>
        <w:tc>
          <w:tcPr>
            <w:tcW w:w="4086" w:type="dxa"/>
          </w:tcPr>
          <w:p w14:paraId="3BD33E8F" w14:textId="77777777" w:rsidR="00FB3EB7" w:rsidRPr="00D12E6C" w:rsidRDefault="00000000">
            <w:r w:rsidRPr="00D12E6C">
              <w:t>Program characteristics and organizational factors affecting the implementation of a school-based indicated prevention program</w:t>
            </w:r>
          </w:p>
        </w:tc>
        <w:tc>
          <w:tcPr>
            <w:tcW w:w="2089" w:type="dxa"/>
          </w:tcPr>
          <w:p w14:paraId="3213B86F" w14:textId="77777777" w:rsidR="00FB3EB7" w:rsidRPr="00CF366C" w:rsidRDefault="00000000" w:rsidP="00140E95">
            <w:r w:rsidRPr="00CF366C">
              <w:t>No theoretical approach to context</w:t>
            </w:r>
          </w:p>
          <w:p w14:paraId="399754EA" w14:textId="77777777" w:rsidR="00FB3EB7" w:rsidRPr="00D12E6C" w:rsidRDefault="00FB3EB7"/>
        </w:tc>
      </w:tr>
      <w:tr w:rsidR="004A6AC7" w:rsidRPr="009B6824" w14:paraId="0A90A374" w14:textId="77777777" w:rsidTr="005102DE">
        <w:tc>
          <w:tcPr>
            <w:tcW w:w="778" w:type="dxa"/>
          </w:tcPr>
          <w:p w14:paraId="32DEC6C2" w14:textId="77777777" w:rsidR="00FB3EB7" w:rsidRDefault="00000000">
            <w:r>
              <w:t>45</w:t>
            </w:r>
          </w:p>
        </w:tc>
        <w:tc>
          <w:tcPr>
            <w:tcW w:w="1277" w:type="dxa"/>
          </w:tcPr>
          <w:p w14:paraId="277BD286" w14:textId="77777777" w:rsidR="00FB3EB7" w:rsidRDefault="00000000">
            <w:r w:rsidRPr="00D12E6C">
              <w:t>Wegner</w:t>
            </w:r>
            <w:r>
              <w:t xml:space="preserve"> et al</w:t>
            </w:r>
          </w:p>
        </w:tc>
        <w:tc>
          <w:tcPr>
            <w:tcW w:w="1308" w:type="dxa"/>
          </w:tcPr>
          <w:p w14:paraId="5448348C" w14:textId="77777777" w:rsidR="00FB3EB7" w:rsidRDefault="00000000">
            <w:r>
              <w:t>2008</w:t>
            </w:r>
          </w:p>
        </w:tc>
        <w:tc>
          <w:tcPr>
            <w:tcW w:w="4086" w:type="dxa"/>
          </w:tcPr>
          <w:p w14:paraId="7114BED7" w14:textId="77777777" w:rsidR="00FB3EB7" w:rsidRPr="00D12E6C" w:rsidRDefault="00000000">
            <w:r w:rsidRPr="00D12E6C">
              <w:t>Healthwise South Africa: cultural</w:t>
            </w:r>
            <w:r>
              <w:t xml:space="preserve"> </w:t>
            </w:r>
            <w:r w:rsidRPr="00D12E6C">
              <w:t xml:space="preserve">adaptation of a school-based risk prevention </w:t>
            </w:r>
            <w:proofErr w:type="spellStart"/>
            <w:r w:rsidRPr="00D12E6C">
              <w:t>programme</w:t>
            </w:r>
            <w:proofErr w:type="spellEnd"/>
          </w:p>
        </w:tc>
        <w:tc>
          <w:tcPr>
            <w:tcW w:w="2089" w:type="dxa"/>
          </w:tcPr>
          <w:p w14:paraId="43EA3218" w14:textId="77777777" w:rsidR="00FB3EB7" w:rsidRPr="009B6824" w:rsidRDefault="00000000">
            <w:r w:rsidRPr="009B6824">
              <w:t>No theoretical approach to context</w:t>
            </w:r>
          </w:p>
        </w:tc>
      </w:tr>
      <w:tr w:rsidR="004A6AC7" w:rsidRPr="009B6824" w14:paraId="38E9704B" w14:textId="77777777" w:rsidTr="005102DE">
        <w:tc>
          <w:tcPr>
            <w:tcW w:w="778" w:type="dxa"/>
          </w:tcPr>
          <w:p w14:paraId="69DB5FB9" w14:textId="77777777" w:rsidR="00FB3EB7" w:rsidRDefault="00000000">
            <w:r>
              <w:t>46</w:t>
            </w:r>
          </w:p>
        </w:tc>
        <w:tc>
          <w:tcPr>
            <w:tcW w:w="1277" w:type="dxa"/>
          </w:tcPr>
          <w:p w14:paraId="1FF41A18" w14:textId="77777777" w:rsidR="00FB3EB7" w:rsidRDefault="00000000">
            <w:r w:rsidRPr="00D12E6C">
              <w:t>Sloboda</w:t>
            </w:r>
            <w:r>
              <w:t xml:space="preserve"> et al</w:t>
            </w:r>
          </w:p>
        </w:tc>
        <w:tc>
          <w:tcPr>
            <w:tcW w:w="1308" w:type="dxa"/>
          </w:tcPr>
          <w:p w14:paraId="7299D50B" w14:textId="77777777" w:rsidR="00FB3EB7" w:rsidRDefault="00000000">
            <w:r>
              <w:t>2009</w:t>
            </w:r>
          </w:p>
        </w:tc>
        <w:tc>
          <w:tcPr>
            <w:tcW w:w="4086" w:type="dxa"/>
          </w:tcPr>
          <w:p w14:paraId="128F0E65" w14:textId="77777777" w:rsidR="00FB3EB7" w:rsidRPr="00D12E6C" w:rsidRDefault="00000000">
            <w:r w:rsidRPr="00D12E6C">
              <w:t>Implementation ﬁdelity: the experience of the Adolescent Substance Abuse Prevention Study</w:t>
            </w:r>
          </w:p>
        </w:tc>
        <w:tc>
          <w:tcPr>
            <w:tcW w:w="2089" w:type="dxa"/>
          </w:tcPr>
          <w:p w14:paraId="1527F4DD" w14:textId="77777777" w:rsidR="00FB3EB7" w:rsidRPr="009B6824" w:rsidRDefault="00000000">
            <w:r w:rsidRPr="009B6824">
              <w:t>No theoretical approach to context</w:t>
            </w:r>
          </w:p>
        </w:tc>
      </w:tr>
      <w:tr w:rsidR="004A6AC7" w:rsidRPr="009B6824" w14:paraId="63B22D03" w14:textId="77777777" w:rsidTr="005102DE">
        <w:tc>
          <w:tcPr>
            <w:tcW w:w="778" w:type="dxa"/>
          </w:tcPr>
          <w:p w14:paraId="6E85B4F3" w14:textId="77777777" w:rsidR="00FB3EB7" w:rsidRDefault="00000000">
            <w:r>
              <w:t>47</w:t>
            </w:r>
          </w:p>
        </w:tc>
        <w:tc>
          <w:tcPr>
            <w:tcW w:w="1277" w:type="dxa"/>
          </w:tcPr>
          <w:p w14:paraId="1A7BC7F7" w14:textId="77777777" w:rsidR="00FB3EB7" w:rsidRDefault="00000000">
            <w:r w:rsidRPr="00D12E6C">
              <w:t>Buckley</w:t>
            </w:r>
            <w:r>
              <w:t xml:space="preserve"> and Sheehan</w:t>
            </w:r>
          </w:p>
        </w:tc>
        <w:tc>
          <w:tcPr>
            <w:tcW w:w="1308" w:type="dxa"/>
          </w:tcPr>
          <w:p w14:paraId="19B3019C" w14:textId="77777777" w:rsidR="00FB3EB7" w:rsidRDefault="00000000">
            <w:r>
              <w:t>2009</w:t>
            </w:r>
          </w:p>
        </w:tc>
        <w:tc>
          <w:tcPr>
            <w:tcW w:w="4086" w:type="dxa"/>
          </w:tcPr>
          <w:p w14:paraId="03517DF7" w14:textId="77777777" w:rsidR="00FB3EB7" w:rsidRPr="00D12E6C" w:rsidRDefault="00000000">
            <w:r w:rsidRPr="00D12E6C">
              <w:t xml:space="preserve">A process evaluation of an injury prevention school-based </w:t>
            </w:r>
            <w:proofErr w:type="spellStart"/>
            <w:r w:rsidRPr="00D12E6C">
              <w:t>programme</w:t>
            </w:r>
            <w:proofErr w:type="spellEnd"/>
            <w:r w:rsidRPr="00D12E6C">
              <w:t xml:space="preserve"> for adolescents</w:t>
            </w:r>
          </w:p>
        </w:tc>
        <w:tc>
          <w:tcPr>
            <w:tcW w:w="2089" w:type="dxa"/>
          </w:tcPr>
          <w:p w14:paraId="685A1A5C" w14:textId="77777777" w:rsidR="00FB3EB7" w:rsidRPr="009B6824" w:rsidRDefault="00000000">
            <w:r w:rsidRPr="009B6824">
              <w:t>No theoretical approach to context</w:t>
            </w:r>
          </w:p>
        </w:tc>
      </w:tr>
      <w:tr w:rsidR="004A6AC7" w:rsidRPr="00D12E6C" w14:paraId="64E728F1" w14:textId="77777777" w:rsidTr="005102DE">
        <w:tc>
          <w:tcPr>
            <w:tcW w:w="778" w:type="dxa"/>
          </w:tcPr>
          <w:p w14:paraId="4575CB05" w14:textId="77777777" w:rsidR="00FB3EB7" w:rsidRDefault="00000000">
            <w:r>
              <w:t>48</w:t>
            </w:r>
          </w:p>
        </w:tc>
        <w:tc>
          <w:tcPr>
            <w:tcW w:w="1277" w:type="dxa"/>
          </w:tcPr>
          <w:p w14:paraId="52FA4D1E" w14:textId="77777777" w:rsidR="00FB3EB7" w:rsidRDefault="00000000">
            <w:proofErr w:type="spellStart"/>
            <w:r w:rsidRPr="00D12E6C">
              <w:t>Elsenburg</w:t>
            </w:r>
            <w:proofErr w:type="spellEnd"/>
            <w:r>
              <w:t xml:space="preserve"> et al</w:t>
            </w:r>
          </w:p>
        </w:tc>
        <w:tc>
          <w:tcPr>
            <w:tcW w:w="1308" w:type="dxa"/>
          </w:tcPr>
          <w:p w14:paraId="676D4A9E" w14:textId="77777777" w:rsidR="00FB3EB7" w:rsidRDefault="00000000">
            <w:r>
              <w:t>2021</w:t>
            </w:r>
          </w:p>
        </w:tc>
        <w:tc>
          <w:tcPr>
            <w:tcW w:w="4086" w:type="dxa"/>
          </w:tcPr>
          <w:p w14:paraId="66D47D9E" w14:textId="77777777" w:rsidR="00FB3EB7" w:rsidRPr="00D12E6C" w:rsidRDefault="00000000">
            <w:r w:rsidRPr="00D12E6C">
              <w:t>Implementation of a Dutch school</w:t>
            </w:r>
            <w:r>
              <w:t xml:space="preserve"> </w:t>
            </w:r>
            <w:r w:rsidRPr="00D12E6C">
              <w:t>based integrated approach targeting education, health and poverty—a process</w:t>
            </w:r>
            <w:r>
              <w:t xml:space="preserve"> </w:t>
            </w:r>
            <w:r w:rsidRPr="00D12E6C">
              <w:t>evaluation</w:t>
            </w:r>
          </w:p>
        </w:tc>
        <w:tc>
          <w:tcPr>
            <w:tcW w:w="2089" w:type="dxa"/>
          </w:tcPr>
          <w:p w14:paraId="00E3F7A9" w14:textId="77777777" w:rsidR="00FB3EB7" w:rsidRPr="00CF366C" w:rsidRDefault="00000000" w:rsidP="00E93E05">
            <w:r w:rsidRPr="00CF366C">
              <w:t>No theoretical approach to context</w:t>
            </w:r>
          </w:p>
          <w:p w14:paraId="44A0B907" w14:textId="77777777" w:rsidR="00FB3EB7" w:rsidRPr="00D12E6C" w:rsidRDefault="00FB3EB7"/>
        </w:tc>
      </w:tr>
      <w:tr w:rsidR="004A6AC7" w:rsidRPr="00991149" w14:paraId="6B8014A0" w14:textId="77777777" w:rsidTr="005102DE">
        <w:tc>
          <w:tcPr>
            <w:tcW w:w="778" w:type="dxa"/>
          </w:tcPr>
          <w:p w14:paraId="131AA455" w14:textId="77777777" w:rsidR="00FB3EB7" w:rsidRDefault="00000000">
            <w:r>
              <w:t>49</w:t>
            </w:r>
          </w:p>
        </w:tc>
        <w:tc>
          <w:tcPr>
            <w:tcW w:w="1277" w:type="dxa"/>
          </w:tcPr>
          <w:p w14:paraId="001F113F" w14:textId="77777777" w:rsidR="00FB3EB7" w:rsidRDefault="00000000">
            <w:r>
              <w:t>Dias et al</w:t>
            </w:r>
          </w:p>
        </w:tc>
        <w:tc>
          <w:tcPr>
            <w:tcW w:w="1308" w:type="dxa"/>
          </w:tcPr>
          <w:p w14:paraId="42E5527D" w14:textId="77777777" w:rsidR="00FB3EB7" w:rsidRDefault="00000000">
            <w:r>
              <w:t>2018</w:t>
            </w:r>
          </w:p>
        </w:tc>
        <w:tc>
          <w:tcPr>
            <w:tcW w:w="4086" w:type="dxa"/>
          </w:tcPr>
          <w:p w14:paraId="729A4C84" w14:textId="77777777" w:rsidR="00FB3EB7" w:rsidRPr="00991149" w:rsidRDefault="00000000">
            <w:r w:rsidRPr="00991149">
              <w:t>Challenges of inter-sector collaboration in public policies: the dilemma between nutritional supplementation and the promotion of healthy eating in schools</w:t>
            </w:r>
          </w:p>
        </w:tc>
        <w:tc>
          <w:tcPr>
            <w:tcW w:w="2089" w:type="dxa"/>
          </w:tcPr>
          <w:p w14:paraId="24765AA4" w14:textId="77777777" w:rsidR="00FB3EB7" w:rsidRPr="00991149" w:rsidRDefault="00000000">
            <w:r>
              <w:t>It’s a report</w:t>
            </w:r>
          </w:p>
        </w:tc>
      </w:tr>
      <w:tr w:rsidR="004A6AC7" w:rsidRPr="00991149" w14:paraId="65A00711" w14:textId="77777777" w:rsidTr="005102DE">
        <w:tc>
          <w:tcPr>
            <w:tcW w:w="778" w:type="dxa"/>
          </w:tcPr>
          <w:p w14:paraId="2BA4302B" w14:textId="77777777" w:rsidR="00FB3EB7" w:rsidRDefault="00000000">
            <w:r>
              <w:t>50</w:t>
            </w:r>
          </w:p>
        </w:tc>
        <w:tc>
          <w:tcPr>
            <w:tcW w:w="1277" w:type="dxa"/>
          </w:tcPr>
          <w:p w14:paraId="54D8A6C7" w14:textId="77777777" w:rsidR="00FB3EB7" w:rsidRDefault="00000000">
            <w:proofErr w:type="spellStart"/>
            <w:r w:rsidRPr="00991149">
              <w:t>Drabarek</w:t>
            </w:r>
            <w:proofErr w:type="spellEnd"/>
            <w:r>
              <w:t xml:space="preserve"> et al</w:t>
            </w:r>
          </w:p>
        </w:tc>
        <w:tc>
          <w:tcPr>
            <w:tcW w:w="1308" w:type="dxa"/>
          </w:tcPr>
          <w:p w14:paraId="1683133C" w14:textId="77777777" w:rsidR="00FB3EB7" w:rsidRDefault="00000000">
            <w:r>
              <w:t>2022</w:t>
            </w:r>
          </w:p>
        </w:tc>
        <w:tc>
          <w:tcPr>
            <w:tcW w:w="4086" w:type="dxa"/>
          </w:tcPr>
          <w:p w14:paraId="3D85B0B3" w14:textId="77777777" w:rsidR="00FB3EB7" w:rsidRPr="00991149" w:rsidRDefault="00000000">
            <w:r w:rsidRPr="00991149">
              <w:t>Establishing therapeutic and supportive relationships throughout delivery of a school-based group parenting program via telehealth: Exploring causal pathways</w:t>
            </w:r>
          </w:p>
        </w:tc>
        <w:tc>
          <w:tcPr>
            <w:tcW w:w="2089" w:type="dxa"/>
          </w:tcPr>
          <w:p w14:paraId="4CD89CF1" w14:textId="77777777" w:rsidR="00FB3EB7" w:rsidRPr="00CF366C" w:rsidRDefault="00000000" w:rsidP="0021258A">
            <w:r w:rsidRPr="00CF366C">
              <w:t>No theoretical approach to context</w:t>
            </w:r>
          </w:p>
          <w:p w14:paraId="2D09A231" w14:textId="77777777" w:rsidR="00FB3EB7" w:rsidRPr="00991149" w:rsidRDefault="00FB3EB7"/>
        </w:tc>
      </w:tr>
      <w:tr w:rsidR="004A6AC7" w14:paraId="46EC898D" w14:textId="77777777" w:rsidTr="005102DE">
        <w:tc>
          <w:tcPr>
            <w:tcW w:w="778" w:type="dxa"/>
          </w:tcPr>
          <w:p w14:paraId="473C0C24" w14:textId="77777777" w:rsidR="00FB3EB7" w:rsidRDefault="00000000">
            <w:r>
              <w:t>51</w:t>
            </w:r>
          </w:p>
        </w:tc>
        <w:tc>
          <w:tcPr>
            <w:tcW w:w="1277" w:type="dxa"/>
          </w:tcPr>
          <w:p w14:paraId="65AA894F" w14:textId="77777777" w:rsidR="00FB3EB7" w:rsidRDefault="00000000">
            <w:r w:rsidRPr="00F33B57">
              <w:t>Goldthorpe</w:t>
            </w:r>
            <w:r>
              <w:t xml:space="preserve"> et al</w:t>
            </w:r>
          </w:p>
        </w:tc>
        <w:tc>
          <w:tcPr>
            <w:tcW w:w="1308" w:type="dxa"/>
          </w:tcPr>
          <w:p w14:paraId="5A62796F" w14:textId="77777777" w:rsidR="00FB3EB7" w:rsidRDefault="00000000">
            <w:r>
              <w:t>2022</w:t>
            </w:r>
          </w:p>
        </w:tc>
        <w:tc>
          <w:tcPr>
            <w:tcW w:w="4086" w:type="dxa"/>
          </w:tcPr>
          <w:p w14:paraId="0ED97A15" w14:textId="77777777" w:rsidR="00FB3EB7" w:rsidRDefault="00000000">
            <w:r w:rsidRPr="00F33B57">
              <w:t xml:space="preserve">What are the environmental factors that affect implementation of the Manchester Healthy Schools </w:t>
            </w:r>
            <w:proofErr w:type="spellStart"/>
            <w:r w:rsidRPr="00F33B57">
              <w:t>programme</w:t>
            </w:r>
            <w:proofErr w:type="spellEnd"/>
            <w:r w:rsidRPr="00F33B57">
              <w:t>? A</w:t>
            </w:r>
            <w:r>
              <w:t xml:space="preserve"> </w:t>
            </w:r>
            <w:r w:rsidRPr="00F33B57">
              <w:t>qualitative exploration of staff perspectives</w:t>
            </w:r>
          </w:p>
        </w:tc>
        <w:tc>
          <w:tcPr>
            <w:tcW w:w="2089" w:type="dxa"/>
          </w:tcPr>
          <w:p w14:paraId="482D3A8A" w14:textId="77777777" w:rsidR="00FB3EB7" w:rsidRPr="00CF366C" w:rsidRDefault="00000000" w:rsidP="00C75178">
            <w:r w:rsidRPr="00CF366C">
              <w:t>No theoretical approach to context</w:t>
            </w:r>
          </w:p>
          <w:p w14:paraId="0A2BA1D8" w14:textId="77777777" w:rsidR="00FB3EB7" w:rsidRDefault="00FB3EB7"/>
        </w:tc>
      </w:tr>
      <w:tr w:rsidR="004A6AC7" w:rsidRPr="004418D5" w14:paraId="4E41E2F6" w14:textId="77777777" w:rsidTr="005102DE">
        <w:tc>
          <w:tcPr>
            <w:tcW w:w="778" w:type="dxa"/>
          </w:tcPr>
          <w:p w14:paraId="7B65B4E5" w14:textId="77777777" w:rsidR="00FB3EB7" w:rsidRDefault="00000000">
            <w:r>
              <w:t>52</w:t>
            </w:r>
          </w:p>
        </w:tc>
        <w:tc>
          <w:tcPr>
            <w:tcW w:w="1277" w:type="dxa"/>
          </w:tcPr>
          <w:p w14:paraId="07D9AAC2" w14:textId="77777777" w:rsidR="00FB3EB7" w:rsidRDefault="00000000">
            <w:r w:rsidRPr="004418D5">
              <w:t>Mutiso</w:t>
            </w:r>
            <w:r>
              <w:t xml:space="preserve"> et al</w:t>
            </w:r>
          </w:p>
        </w:tc>
        <w:tc>
          <w:tcPr>
            <w:tcW w:w="1308" w:type="dxa"/>
          </w:tcPr>
          <w:p w14:paraId="447887CD" w14:textId="77777777" w:rsidR="00FB3EB7" w:rsidRDefault="00000000">
            <w:r>
              <w:t>2017</w:t>
            </w:r>
          </w:p>
        </w:tc>
        <w:tc>
          <w:tcPr>
            <w:tcW w:w="4086" w:type="dxa"/>
          </w:tcPr>
          <w:p w14:paraId="5EFEAD92" w14:textId="77777777" w:rsidR="00FB3EB7" w:rsidRPr="004418D5" w:rsidRDefault="00000000">
            <w:r w:rsidRPr="004418D5">
              <w:t>Pilot towards developing a school mental health service: Experiences and lessons learnt in implementing Kenya integrated intervention model for dialogue and screening to promote children’s mental well-being</w:t>
            </w:r>
          </w:p>
        </w:tc>
        <w:tc>
          <w:tcPr>
            <w:tcW w:w="2089" w:type="dxa"/>
          </w:tcPr>
          <w:p w14:paraId="6B559BAB" w14:textId="77777777" w:rsidR="00FB3EB7" w:rsidRPr="004418D5" w:rsidRDefault="00000000">
            <w:r>
              <w:t>It’s a pilot study</w:t>
            </w:r>
          </w:p>
        </w:tc>
      </w:tr>
      <w:tr w:rsidR="004A6AC7" w14:paraId="194283AE" w14:textId="77777777" w:rsidTr="005102DE">
        <w:tc>
          <w:tcPr>
            <w:tcW w:w="778" w:type="dxa"/>
          </w:tcPr>
          <w:p w14:paraId="50ACCA50" w14:textId="77777777" w:rsidR="00FB3EB7" w:rsidRDefault="00000000">
            <w:r>
              <w:t>53</w:t>
            </w:r>
          </w:p>
        </w:tc>
        <w:tc>
          <w:tcPr>
            <w:tcW w:w="1277" w:type="dxa"/>
          </w:tcPr>
          <w:p w14:paraId="0FDA3BD4" w14:textId="77777777" w:rsidR="00FB3EB7" w:rsidRDefault="00000000">
            <w:r>
              <w:t>Smith S</w:t>
            </w:r>
          </w:p>
        </w:tc>
        <w:tc>
          <w:tcPr>
            <w:tcW w:w="1308" w:type="dxa"/>
          </w:tcPr>
          <w:p w14:paraId="4235E28C" w14:textId="77777777" w:rsidR="00FB3EB7" w:rsidRDefault="00000000">
            <w:r>
              <w:t>2021</w:t>
            </w:r>
          </w:p>
        </w:tc>
        <w:tc>
          <w:tcPr>
            <w:tcW w:w="4086" w:type="dxa"/>
          </w:tcPr>
          <w:p w14:paraId="2840E6FC" w14:textId="77777777" w:rsidR="00FB3EB7" w:rsidRPr="004418D5" w:rsidRDefault="00000000">
            <w:r w:rsidRPr="004418D5">
              <w:t>Ecological systems theory as a</w:t>
            </w:r>
            <w:r>
              <w:t xml:space="preserve"> </w:t>
            </w:r>
            <w:r w:rsidRPr="004418D5">
              <w:t>framework for understanding the individual plan of study: A qualitative case study of three Kansas high schools</w:t>
            </w:r>
          </w:p>
        </w:tc>
        <w:tc>
          <w:tcPr>
            <w:tcW w:w="2089" w:type="dxa"/>
          </w:tcPr>
          <w:p w14:paraId="5CEA0805" w14:textId="77777777" w:rsidR="00FB3EB7" w:rsidRDefault="00000000">
            <w:r>
              <w:t>It’s a dissertation</w:t>
            </w:r>
          </w:p>
        </w:tc>
      </w:tr>
      <w:tr w:rsidR="004A6AC7" w:rsidRPr="001D1CCD" w14:paraId="1911C4FD" w14:textId="77777777" w:rsidTr="005102DE">
        <w:tc>
          <w:tcPr>
            <w:tcW w:w="778" w:type="dxa"/>
          </w:tcPr>
          <w:p w14:paraId="27C27837" w14:textId="77777777" w:rsidR="00FB3EB7" w:rsidRDefault="00000000">
            <w:r>
              <w:lastRenderedPageBreak/>
              <w:t>54</w:t>
            </w:r>
          </w:p>
        </w:tc>
        <w:tc>
          <w:tcPr>
            <w:tcW w:w="1277" w:type="dxa"/>
          </w:tcPr>
          <w:p w14:paraId="6A8A8CD3" w14:textId="77777777" w:rsidR="00FB3EB7" w:rsidRPr="004418D5" w:rsidRDefault="00000000">
            <w:r w:rsidRPr="004418D5">
              <w:t>Edwards et al</w:t>
            </w:r>
          </w:p>
        </w:tc>
        <w:tc>
          <w:tcPr>
            <w:tcW w:w="1308" w:type="dxa"/>
          </w:tcPr>
          <w:p w14:paraId="6049795B" w14:textId="77777777" w:rsidR="00FB3EB7" w:rsidRDefault="00000000">
            <w:r>
              <w:t>2023</w:t>
            </w:r>
          </w:p>
        </w:tc>
        <w:tc>
          <w:tcPr>
            <w:tcW w:w="4086" w:type="dxa"/>
          </w:tcPr>
          <w:p w14:paraId="7DC177D0" w14:textId="77777777" w:rsidR="00FB3EB7" w:rsidRPr="001D1CCD" w:rsidRDefault="00000000">
            <w:r w:rsidRPr="004418D5">
              <w:t>What Is Not in the Methods Section:</w:t>
            </w:r>
            <w:r w:rsidRPr="001D1CCD">
              <w:t xml:space="preserve"> </w:t>
            </w:r>
            <w:r w:rsidRPr="004418D5">
              <w:t xml:space="preserve">Challenges, Successes, and Lessons Learned </w:t>
            </w:r>
            <w:proofErr w:type="gramStart"/>
            <w:r w:rsidRPr="004418D5">
              <w:t>From</w:t>
            </w:r>
            <w:proofErr w:type="gramEnd"/>
            <w:r w:rsidRPr="004418D5">
              <w:t xml:space="preserve"> Conducting School-Based Interpersonal Violence Prevention Research</w:t>
            </w:r>
          </w:p>
        </w:tc>
        <w:tc>
          <w:tcPr>
            <w:tcW w:w="2089" w:type="dxa"/>
          </w:tcPr>
          <w:p w14:paraId="021E6C04" w14:textId="77777777" w:rsidR="00FB3EB7" w:rsidRPr="00CF366C" w:rsidRDefault="00000000" w:rsidP="00E93E05">
            <w:r w:rsidRPr="00CF366C">
              <w:t>No theoretical approach to context</w:t>
            </w:r>
          </w:p>
          <w:p w14:paraId="642275E5" w14:textId="77777777" w:rsidR="00FB3EB7" w:rsidRPr="001D1CCD" w:rsidRDefault="00FB3EB7"/>
        </w:tc>
      </w:tr>
      <w:tr w:rsidR="004A6AC7" w:rsidRPr="009B6824" w14:paraId="271B84BD" w14:textId="77777777" w:rsidTr="005102DE">
        <w:tc>
          <w:tcPr>
            <w:tcW w:w="778" w:type="dxa"/>
          </w:tcPr>
          <w:p w14:paraId="59BECC84" w14:textId="77777777" w:rsidR="00FB3EB7" w:rsidRDefault="00000000">
            <w:r>
              <w:t>55</w:t>
            </w:r>
          </w:p>
        </w:tc>
        <w:tc>
          <w:tcPr>
            <w:tcW w:w="1277" w:type="dxa"/>
          </w:tcPr>
          <w:p w14:paraId="07B8BD0C" w14:textId="77777777" w:rsidR="00FB3EB7" w:rsidRDefault="00000000">
            <w:r w:rsidRPr="001D1CCD">
              <w:t>Eisman</w:t>
            </w:r>
            <w:r>
              <w:t xml:space="preserve"> et al</w:t>
            </w:r>
          </w:p>
        </w:tc>
        <w:tc>
          <w:tcPr>
            <w:tcW w:w="1308" w:type="dxa"/>
          </w:tcPr>
          <w:p w14:paraId="553927B6" w14:textId="77777777" w:rsidR="00FB3EB7" w:rsidRDefault="00000000">
            <w:r>
              <w:t>2022</w:t>
            </w:r>
          </w:p>
        </w:tc>
        <w:tc>
          <w:tcPr>
            <w:tcW w:w="4086" w:type="dxa"/>
          </w:tcPr>
          <w:p w14:paraId="0CB54D5B" w14:textId="77777777" w:rsidR="00FB3EB7" w:rsidRPr="001D1CCD" w:rsidRDefault="00000000">
            <w:r w:rsidRPr="001D1CCD">
              <w:t>A mixed methods investigation of implementation determinants for a school-based universal prevention intervention</w:t>
            </w:r>
          </w:p>
        </w:tc>
        <w:tc>
          <w:tcPr>
            <w:tcW w:w="2089" w:type="dxa"/>
          </w:tcPr>
          <w:p w14:paraId="2265668A" w14:textId="77777777" w:rsidR="00FB3EB7" w:rsidRPr="00AF29BA" w:rsidRDefault="00000000">
            <w:r w:rsidRPr="00A46683">
              <w:t xml:space="preserve">Model cited but not used to </w:t>
            </w:r>
            <w:proofErr w:type="spellStart"/>
            <w:r w:rsidRPr="00A46683">
              <w:t>analyse</w:t>
            </w:r>
            <w:proofErr w:type="spellEnd"/>
            <w:r w:rsidRPr="00A46683">
              <w:t xml:space="preserve"> or </w:t>
            </w:r>
            <w:proofErr w:type="spellStart"/>
            <w:r w:rsidRPr="00A46683">
              <w:t>conceptualise</w:t>
            </w:r>
            <w:proofErr w:type="spellEnd"/>
            <w:r w:rsidRPr="00A46683">
              <w:t xml:space="preserve"> context</w:t>
            </w:r>
          </w:p>
        </w:tc>
      </w:tr>
      <w:tr w:rsidR="004A6AC7" w:rsidRPr="009B6824" w14:paraId="291A39E9" w14:textId="77777777" w:rsidTr="005102DE">
        <w:tc>
          <w:tcPr>
            <w:tcW w:w="778" w:type="dxa"/>
          </w:tcPr>
          <w:p w14:paraId="65C020DF" w14:textId="77777777" w:rsidR="00FB3EB7" w:rsidRDefault="00000000">
            <w:r>
              <w:t>56</w:t>
            </w:r>
          </w:p>
        </w:tc>
        <w:tc>
          <w:tcPr>
            <w:tcW w:w="1277" w:type="dxa"/>
          </w:tcPr>
          <w:p w14:paraId="16B9FF87" w14:textId="77777777" w:rsidR="00FB3EB7" w:rsidRDefault="00000000">
            <w:r>
              <w:t>Ender et al</w:t>
            </w:r>
          </w:p>
        </w:tc>
        <w:tc>
          <w:tcPr>
            <w:tcW w:w="1308" w:type="dxa"/>
          </w:tcPr>
          <w:p w14:paraId="788CA2D3" w14:textId="77777777" w:rsidR="00FB3EB7" w:rsidRDefault="00000000">
            <w:r>
              <w:t>2007</w:t>
            </w:r>
          </w:p>
        </w:tc>
        <w:tc>
          <w:tcPr>
            <w:tcW w:w="4086" w:type="dxa"/>
          </w:tcPr>
          <w:p w14:paraId="464F6F1D" w14:textId="77777777" w:rsidR="00FB3EB7" w:rsidRPr="001D1CCD" w:rsidRDefault="00000000">
            <w:r w:rsidRPr="001D1CCD">
              <w:t xml:space="preserve">Achieving systematic change with Universal </w:t>
            </w:r>
            <w:r>
              <w:t>design for learning and digital content</w:t>
            </w:r>
          </w:p>
        </w:tc>
        <w:tc>
          <w:tcPr>
            <w:tcW w:w="2089" w:type="dxa"/>
          </w:tcPr>
          <w:p w14:paraId="70668C1D" w14:textId="77777777" w:rsidR="00FB3EB7" w:rsidRPr="001D1CCD" w:rsidRDefault="00000000">
            <w:r>
              <w:t>Not health intervention in school</w:t>
            </w:r>
          </w:p>
        </w:tc>
      </w:tr>
      <w:tr w:rsidR="004A6AC7" w:rsidRPr="009B6824" w14:paraId="2F9D29C4" w14:textId="77777777" w:rsidTr="005102DE">
        <w:tc>
          <w:tcPr>
            <w:tcW w:w="778" w:type="dxa"/>
          </w:tcPr>
          <w:p w14:paraId="6E2C5F68" w14:textId="77777777" w:rsidR="00FB3EB7" w:rsidRDefault="00000000">
            <w:r>
              <w:t>57</w:t>
            </w:r>
          </w:p>
        </w:tc>
        <w:tc>
          <w:tcPr>
            <w:tcW w:w="1277" w:type="dxa"/>
          </w:tcPr>
          <w:p w14:paraId="375508BA" w14:textId="77777777" w:rsidR="00FB3EB7" w:rsidRDefault="00000000">
            <w:r>
              <w:t>Wigelsworth et al</w:t>
            </w:r>
          </w:p>
        </w:tc>
        <w:tc>
          <w:tcPr>
            <w:tcW w:w="1308" w:type="dxa"/>
          </w:tcPr>
          <w:p w14:paraId="543C896E" w14:textId="77777777" w:rsidR="00FB3EB7" w:rsidRDefault="00000000">
            <w:r>
              <w:t>2021</w:t>
            </w:r>
          </w:p>
        </w:tc>
        <w:tc>
          <w:tcPr>
            <w:tcW w:w="4086" w:type="dxa"/>
          </w:tcPr>
          <w:p w14:paraId="31713434" w14:textId="77777777" w:rsidR="00FB3EB7" w:rsidRPr="001D1CCD" w:rsidRDefault="00000000" w:rsidP="001D1CCD">
            <w:r>
              <w:t xml:space="preserve">Social and Emotional learning: A survey of English primary school’s priorities, perceptions, and </w:t>
            </w:r>
            <w:proofErr w:type="spellStart"/>
            <w:r>
              <w:t>pratices</w:t>
            </w:r>
            <w:proofErr w:type="spellEnd"/>
          </w:p>
        </w:tc>
        <w:tc>
          <w:tcPr>
            <w:tcW w:w="2089" w:type="dxa"/>
          </w:tcPr>
          <w:p w14:paraId="5EEC704D" w14:textId="77777777" w:rsidR="00FB3EB7" w:rsidRPr="00A46683" w:rsidRDefault="00000000">
            <w:r w:rsidRPr="00CF366C">
              <w:t>No theoretical approach to context</w:t>
            </w:r>
          </w:p>
        </w:tc>
      </w:tr>
      <w:tr w:rsidR="004A6AC7" w:rsidRPr="009F4DCE" w14:paraId="5BE0E816" w14:textId="77777777" w:rsidTr="005102DE">
        <w:tc>
          <w:tcPr>
            <w:tcW w:w="778" w:type="dxa"/>
          </w:tcPr>
          <w:p w14:paraId="3B581E58" w14:textId="77777777" w:rsidR="00FB3EB7" w:rsidRDefault="00000000">
            <w:r>
              <w:t>58</w:t>
            </w:r>
          </w:p>
        </w:tc>
        <w:tc>
          <w:tcPr>
            <w:tcW w:w="1277" w:type="dxa"/>
          </w:tcPr>
          <w:p w14:paraId="3E90DD27" w14:textId="77777777" w:rsidR="00FB3EB7" w:rsidRDefault="00000000">
            <w:r w:rsidRPr="009F4DCE">
              <w:t>Chartier</w:t>
            </w:r>
            <w:r>
              <w:t xml:space="preserve"> </w:t>
            </w:r>
            <w:r w:rsidRPr="009F4DCE">
              <w:t>et al</w:t>
            </w:r>
          </w:p>
        </w:tc>
        <w:tc>
          <w:tcPr>
            <w:tcW w:w="1308" w:type="dxa"/>
          </w:tcPr>
          <w:p w14:paraId="5680EA12" w14:textId="77777777" w:rsidR="00FB3EB7" w:rsidRDefault="00000000">
            <w:r>
              <w:t>2022</w:t>
            </w:r>
          </w:p>
        </w:tc>
        <w:tc>
          <w:tcPr>
            <w:tcW w:w="4086" w:type="dxa"/>
          </w:tcPr>
          <w:p w14:paraId="2AA0AAA1" w14:textId="77777777" w:rsidR="00FB3EB7" w:rsidRPr="009F4DCE" w:rsidRDefault="00000000">
            <w:r w:rsidRPr="009F4DCE">
              <w:t>Evaluating the strengths and challenges of PAX dream makers approach to mental health promotion: perspectives of youth and community members in indigenous communities in Manitoba, Canada</w:t>
            </w:r>
          </w:p>
        </w:tc>
        <w:tc>
          <w:tcPr>
            <w:tcW w:w="2089" w:type="dxa"/>
          </w:tcPr>
          <w:p w14:paraId="70BEA027" w14:textId="77777777" w:rsidR="00FB3EB7" w:rsidRPr="00CF366C" w:rsidRDefault="00000000" w:rsidP="00E93E05">
            <w:r w:rsidRPr="00CF366C">
              <w:t>No theoretical approach to context</w:t>
            </w:r>
          </w:p>
          <w:p w14:paraId="5C12E4D0" w14:textId="77777777" w:rsidR="00FB3EB7" w:rsidRPr="009F4DCE" w:rsidRDefault="00FB3EB7"/>
        </w:tc>
      </w:tr>
      <w:tr w:rsidR="004A6AC7" w:rsidRPr="009F4DCE" w14:paraId="70F930C8" w14:textId="77777777" w:rsidTr="005102DE">
        <w:tc>
          <w:tcPr>
            <w:tcW w:w="778" w:type="dxa"/>
          </w:tcPr>
          <w:p w14:paraId="5E347CBE" w14:textId="77777777" w:rsidR="00FB3EB7" w:rsidRDefault="00000000">
            <w:r>
              <w:t>59</w:t>
            </w:r>
          </w:p>
        </w:tc>
        <w:tc>
          <w:tcPr>
            <w:tcW w:w="1277" w:type="dxa"/>
          </w:tcPr>
          <w:p w14:paraId="1EA25C51" w14:textId="77777777" w:rsidR="00FB3EB7" w:rsidRPr="009F4DCE" w:rsidRDefault="00000000">
            <w:r w:rsidRPr="009F4DCE">
              <w:t>Arthur et al</w:t>
            </w:r>
          </w:p>
        </w:tc>
        <w:tc>
          <w:tcPr>
            <w:tcW w:w="1308" w:type="dxa"/>
          </w:tcPr>
          <w:p w14:paraId="55BC5A5A" w14:textId="77777777" w:rsidR="00FB3EB7" w:rsidRDefault="00000000">
            <w:r>
              <w:t>2020</w:t>
            </w:r>
          </w:p>
        </w:tc>
        <w:tc>
          <w:tcPr>
            <w:tcW w:w="4086" w:type="dxa"/>
          </w:tcPr>
          <w:p w14:paraId="35E3211D" w14:textId="77777777" w:rsidR="00FB3EB7" w:rsidRPr="009F4DCE" w:rsidRDefault="00000000">
            <w:r w:rsidRPr="009F4DCE">
              <w:t xml:space="preserve">Educators’ perceptions of </w:t>
            </w:r>
            <w:proofErr w:type="spellStart"/>
            <w:r w:rsidRPr="009F4DCE">
              <w:t>organisational</w:t>
            </w:r>
            <w:proofErr w:type="spellEnd"/>
            <w:r w:rsidRPr="009F4DCE">
              <w:t xml:space="preserve"> readiness for implementation of a pre-adolescent transdisciplinary school health intervention for inter-generational outcomes</w:t>
            </w:r>
          </w:p>
        </w:tc>
        <w:tc>
          <w:tcPr>
            <w:tcW w:w="2089" w:type="dxa"/>
          </w:tcPr>
          <w:p w14:paraId="657A1705" w14:textId="77777777" w:rsidR="00FB3EB7" w:rsidRPr="00CF366C" w:rsidRDefault="00000000" w:rsidP="00BF60A5">
            <w:r w:rsidRPr="00CF366C">
              <w:t>No theoretical approach to context</w:t>
            </w:r>
          </w:p>
          <w:p w14:paraId="17D21195" w14:textId="77777777" w:rsidR="00FB3EB7" w:rsidRPr="009F4DCE" w:rsidRDefault="00FB3EB7"/>
        </w:tc>
      </w:tr>
      <w:tr w:rsidR="004A6AC7" w:rsidRPr="009F4DCE" w14:paraId="7A6422F2" w14:textId="77777777" w:rsidTr="005102DE">
        <w:tc>
          <w:tcPr>
            <w:tcW w:w="778" w:type="dxa"/>
          </w:tcPr>
          <w:p w14:paraId="22D15694" w14:textId="77777777" w:rsidR="00FB3EB7" w:rsidRDefault="00000000">
            <w:r>
              <w:t>60</w:t>
            </w:r>
          </w:p>
        </w:tc>
        <w:tc>
          <w:tcPr>
            <w:tcW w:w="1277" w:type="dxa"/>
          </w:tcPr>
          <w:p w14:paraId="53F33139" w14:textId="77777777" w:rsidR="00FB3EB7" w:rsidRPr="009F4DCE" w:rsidRDefault="00000000">
            <w:r w:rsidRPr="009F4DCE">
              <w:t>Corder et al</w:t>
            </w:r>
          </w:p>
        </w:tc>
        <w:tc>
          <w:tcPr>
            <w:tcW w:w="1308" w:type="dxa"/>
          </w:tcPr>
          <w:p w14:paraId="33B44028" w14:textId="77777777" w:rsidR="00FB3EB7" w:rsidRDefault="00000000">
            <w:r>
              <w:t>2020</w:t>
            </w:r>
          </w:p>
        </w:tc>
        <w:tc>
          <w:tcPr>
            <w:tcW w:w="4086" w:type="dxa"/>
          </w:tcPr>
          <w:p w14:paraId="250E2051" w14:textId="77777777" w:rsidR="00FB3EB7" w:rsidRPr="009F4DCE" w:rsidRDefault="00000000">
            <w:r w:rsidRPr="009F4DCE">
              <w:t xml:space="preserve">Effectiveness and cost-effectiveness of the </w:t>
            </w:r>
            <w:proofErr w:type="spellStart"/>
            <w:r w:rsidRPr="009F4DCE">
              <w:t>GoActive</w:t>
            </w:r>
            <w:proofErr w:type="spellEnd"/>
            <w:r w:rsidRPr="009F4DCE">
              <w:t xml:space="preserve"> intervention to increase physical activity among UK adolescents: A cluster </w:t>
            </w:r>
            <w:proofErr w:type="spellStart"/>
            <w:r w:rsidRPr="009F4DCE">
              <w:t>randomised</w:t>
            </w:r>
            <w:proofErr w:type="spellEnd"/>
            <w:r w:rsidRPr="009F4DCE">
              <w:t xml:space="preserve"> controlled trial</w:t>
            </w:r>
          </w:p>
        </w:tc>
        <w:tc>
          <w:tcPr>
            <w:tcW w:w="2089" w:type="dxa"/>
          </w:tcPr>
          <w:p w14:paraId="29FA787A" w14:textId="77777777" w:rsidR="00FB3EB7" w:rsidRPr="00CF366C" w:rsidRDefault="00000000" w:rsidP="00BF60A5">
            <w:r w:rsidRPr="00CF366C">
              <w:t>No theoretical approach to context</w:t>
            </w:r>
          </w:p>
          <w:p w14:paraId="08ECAAE1" w14:textId="77777777" w:rsidR="00FB3EB7" w:rsidRPr="009F4DCE" w:rsidRDefault="00FB3EB7"/>
        </w:tc>
      </w:tr>
      <w:tr w:rsidR="004A6AC7" w:rsidRPr="009F4DCE" w14:paraId="5C3F6BBA" w14:textId="77777777" w:rsidTr="005102DE">
        <w:tc>
          <w:tcPr>
            <w:tcW w:w="778" w:type="dxa"/>
          </w:tcPr>
          <w:p w14:paraId="6E9D9A5E" w14:textId="77777777" w:rsidR="00FB3EB7" w:rsidRDefault="00000000">
            <w:r>
              <w:t>61</w:t>
            </w:r>
          </w:p>
        </w:tc>
        <w:tc>
          <w:tcPr>
            <w:tcW w:w="1277" w:type="dxa"/>
          </w:tcPr>
          <w:p w14:paraId="2F37FD1D" w14:textId="77777777" w:rsidR="00FB3EB7" w:rsidRPr="009F4DCE" w:rsidRDefault="00000000">
            <w:r w:rsidRPr="009F4DCE">
              <w:t>Christian et al</w:t>
            </w:r>
          </w:p>
        </w:tc>
        <w:tc>
          <w:tcPr>
            <w:tcW w:w="1308" w:type="dxa"/>
          </w:tcPr>
          <w:p w14:paraId="11F609D8" w14:textId="77777777" w:rsidR="00FB3EB7" w:rsidRDefault="00000000">
            <w:r>
              <w:t>2020</w:t>
            </w:r>
          </w:p>
        </w:tc>
        <w:tc>
          <w:tcPr>
            <w:tcW w:w="4086" w:type="dxa"/>
          </w:tcPr>
          <w:p w14:paraId="26E461D0" w14:textId="77777777" w:rsidR="00FB3EB7" w:rsidRPr="009F4DCE" w:rsidRDefault="00000000">
            <w:r w:rsidRPr="009F4DCE">
              <w:t>Involving the headteacher in the development of school-based health interventions: A mixed-methods outcome and process evaluation using the RE-AIM framework</w:t>
            </w:r>
          </w:p>
        </w:tc>
        <w:tc>
          <w:tcPr>
            <w:tcW w:w="2089" w:type="dxa"/>
          </w:tcPr>
          <w:p w14:paraId="228920D6" w14:textId="77777777" w:rsidR="00FB3EB7" w:rsidRPr="00CF366C" w:rsidRDefault="00000000" w:rsidP="004A6AC7">
            <w:r w:rsidRPr="00CF366C">
              <w:t>No theoretical approach to context</w:t>
            </w:r>
          </w:p>
          <w:p w14:paraId="01BD7508" w14:textId="77777777" w:rsidR="00FB3EB7" w:rsidRPr="009F4DCE" w:rsidRDefault="00FB3EB7"/>
        </w:tc>
      </w:tr>
      <w:tr w:rsidR="004A6AC7" w14:paraId="333D3022" w14:textId="77777777" w:rsidTr="005102DE">
        <w:tc>
          <w:tcPr>
            <w:tcW w:w="778" w:type="dxa"/>
          </w:tcPr>
          <w:p w14:paraId="0814A4C7" w14:textId="77777777" w:rsidR="00FB3EB7" w:rsidRDefault="00000000">
            <w:r>
              <w:t>62</w:t>
            </w:r>
          </w:p>
        </w:tc>
        <w:tc>
          <w:tcPr>
            <w:tcW w:w="1277" w:type="dxa"/>
          </w:tcPr>
          <w:p w14:paraId="1B02277C" w14:textId="77777777" w:rsidR="00FB3EB7" w:rsidRPr="009F4DCE" w:rsidRDefault="00000000">
            <w:r w:rsidRPr="009F4DCE">
              <w:t>Marchant et al</w:t>
            </w:r>
          </w:p>
        </w:tc>
        <w:tc>
          <w:tcPr>
            <w:tcW w:w="1308" w:type="dxa"/>
          </w:tcPr>
          <w:p w14:paraId="3CB17492" w14:textId="77777777" w:rsidR="00FB3EB7" w:rsidRDefault="00000000">
            <w:r>
              <w:t>2020</w:t>
            </w:r>
          </w:p>
        </w:tc>
        <w:tc>
          <w:tcPr>
            <w:tcW w:w="4086" w:type="dxa"/>
          </w:tcPr>
          <w:p w14:paraId="7ED1EB8A" w14:textId="77777777" w:rsidR="00FB3EB7" w:rsidRDefault="00000000">
            <w:r w:rsidRPr="009F4DCE">
              <w:t>The Daily Mile: Whole-school recommendations for implementation and sustainability. A mixed-methods study</w:t>
            </w:r>
          </w:p>
        </w:tc>
        <w:tc>
          <w:tcPr>
            <w:tcW w:w="2089" w:type="dxa"/>
          </w:tcPr>
          <w:p w14:paraId="5645F98E" w14:textId="77777777" w:rsidR="00FB3EB7" w:rsidRPr="00CF366C" w:rsidRDefault="00000000" w:rsidP="00BF60A5">
            <w:r w:rsidRPr="00CF366C">
              <w:t>No theoretical approach to context</w:t>
            </w:r>
          </w:p>
          <w:p w14:paraId="55839021" w14:textId="77777777" w:rsidR="00FB3EB7" w:rsidRDefault="00FB3EB7"/>
        </w:tc>
      </w:tr>
      <w:tr w:rsidR="004A6AC7" w:rsidRPr="009F4DCE" w14:paraId="19AEC3BE" w14:textId="77777777" w:rsidTr="005102DE">
        <w:tc>
          <w:tcPr>
            <w:tcW w:w="778" w:type="dxa"/>
          </w:tcPr>
          <w:p w14:paraId="4D6C62A4" w14:textId="77777777" w:rsidR="00FB3EB7" w:rsidRDefault="00000000">
            <w:r>
              <w:t>63</w:t>
            </w:r>
          </w:p>
        </w:tc>
        <w:tc>
          <w:tcPr>
            <w:tcW w:w="1277" w:type="dxa"/>
          </w:tcPr>
          <w:p w14:paraId="521102B2" w14:textId="77777777" w:rsidR="00FB3EB7" w:rsidRPr="009F4DCE" w:rsidRDefault="00000000">
            <w:r>
              <w:t>Champion et al</w:t>
            </w:r>
          </w:p>
        </w:tc>
        <w:tc>
          <w:tcPr>
            <w:tcW w:w="1308" w:type="dxa"/>
          </w:tcPr>
          <w:p w14:paraId="71A14DB0" w14:textId="77777777" w:rsidR="00FB3EB7" w:rsidRDefault="00000000">
            <w:r>
              <w:t>2020</w:t>
            </w:r>
          </w:p>
        </w:tc>
        <w:tc>
          <w:tcPr>
            <w:tcW w:w="4086" w:type="dxa"/>
          </w:tcPr>
          <w:p w14:paraId="542E4FC6" w14:textId="77777777" w:rsidR="00FB3EB7" w:rsidRPr="009F4DCE" w:rsidRDefault="00000000">
            <w:r w:rsidRPr="009F4DCE">
              <w:t>A Web-Based Intervention to Prevent Multiple Chronic Disease Risk Factors Among Adolescents: Co-Design and User Testing of the Health4Life School-Based Program</w:t>
            </w:r>
          </w:p>
        </w:tc>
        <w:tc>
          <w:tcPr>
            <w:tcW w:w="2089" w:type="dxa"/>
          </w:tcPr>
          <w:p w14:paraId="0FB73C12" w14:textId="77777777" w:rsidR="00FB3EB7" w:rsidRPr="0021258A" w:rsidRDefault="00000000" w:rsidP="0021258A">
            <w:r w:rsidRPr="0021258A">
              <w:t>No theoretical approach to context</w:t>
            </w:r>
          </w:p>
          <w:p w14:paraId="0388298D" w14:textId="77777777" w:rsidR="00FB3EB7" w:rsidRPr="009F4DCE" w:rsidRDefault="00FB3EB7"/>
        </w:tc>
      </w:tr>
      <w:tr w:rsidR="004A6AC7" w:rsidRPr="009F4DCE" w14:paraId="2F4829C9" w14:textId="77777777" w:rsidTr="005102DE">
        <w:tc>
          <w:tcPr>
            <w:tcW w:w="778" w:type="dxa"/>
          </w:tcPr>
          <w:p w14:paraId="6098085E" w14:textId="77777777" w:rsidR="00FB3EB7" w:rsidRDefault="00000000">
            <w:r>
              <w:lastRenderedPageBreak/>
              <w:t>64</w:t>
            </w:r>
          </w:p>
        </w:tc>
        <w:tc>
          <w:tcPr>
            <w:tcW w:w="1277" w:type="dxa"/>
          </w:tcPr>
          <w:p w14:paraId="4385EEC4" w14:textId="77777777" w:rsidR="00FB3EB7" w:rsidRDefault="00000000">
            <w:r>
              <w:t>Shinde et al</w:t>
            </w:r>
          </w:p>
        </w:tc>
        <w:tc>
          <w:tcPr>
            <w:tcW w:w="1308" w:type="dxa"/>
          </w:tcPr>
          <w:p w14:paraId="0425AF45" w14:textId="77777777" w:rsidR="00FB3EB7" w:rsidRDefault="00000000">
            <w:r>
              <w:t>2023</w:t>
            </w:r>
          </w:p>
        </w:tc>
        <w:tc>
          <w:tcPr>
            <w:tcW w:w="4086" w:type="dxa"/>
          </w:tcPr>
          <w:p w14:paraId="34C1AA48" w14:textId="77777777" w:rsidR="00FB3EB7" w:rsidRPr="009F4DCE" w:rsidRDefault="00000000">
            <w:r w:rsidRPr="009F4DCE">
              <w:t>What happens when a whole-school health promotion research trial ends? a case study of the SEHER program in India</w:t>
            </w:r>
          </w:p>
        </w:tc>
        <w:tc>
          <w:tcPr>
            <w:tcW w:w="2089" w:type="dxa"/>
          </w:tcPr>
          <w:p w14:paraId="04AE5930" w14:textId="77777777" w:rsidR="00FB3EB7" w:rsidRPr="00CF366C" w:rsidRDefault="00000000" w:rsidP="0021258A">
            <w:r w:rsidRPr="00CF366C">
              <w:t>No theoretical approach to context</w:t>
            </w:r>
          </w:p>
          <w:p w14:paraId="2FA02F6D" w14:textId="77777777" w:rsidR="00FB3EB7" w:rsidRPr="009F4DCE" w:rsidRDefault="00FB3EB7" w:rsidP="0021258A"/>
        </w:tc>
      </w:tr>
      <w:tr w:rsidR="004A6AC7" w:rsidRPr="006833A4" w14:paraId="14C5C8AD" w14:textId="77777777" w:rsidTr="005102DE">
        <w:tc>
          <w:tcPr>
            <w:tcW w:w="778" w:type="dxa"/>
          </w:tcPr>
          <w:p w14:paraId="7E77DEE7" w14:textId="77777777" w:rsidR="00FB3EB7" w:rsidRDefault="00000000">
            <w:r>
              <w:t>65</w:t>
            </w:r>
          </w:p>
        </w:tc>
        <w:tc>
          <w:tcPr>
            <w:tcW w:w="1277" w:type="dxa"/>
          </w:tcPr>
          <w:p w14:paraId="57AF50C8" w14:textId="77777777" w:rsidR="00FB3EB7" w:rsidRDefault="00000000">
            <w:r w:rsidRPr="006833A4">
              <w:t xml:space="preserve">Walker </w:t>
            </w:r>
            <w:r>
              <w:t>et al</w:t>
            </w:r>
          </w:p>
        </w:tc>
        <w:tc>
          <w:tcPr>
            <w:tcW w:w="1308" w:type="dxa"/>
          </w:tcPr>
          <w:p w14:paraId="7BBAF513" w14:textId="77777777" w:rsidR="00FB3EB7" w:rsidRDefault="00000000">
            <w:r>
              <w:t>2023</w:t>
            </w:r>
          </w:p>
        </w:tc>
        <w:tc>
          <w:tcPr>
            <w:tcW w:w="4086" w:type="dxa"/>
          </w:tcPr>
          <w:p w14:paraId="4E58D3BC" w14:textId="77777777" w:rsidR="00FB3EB7" w:rsidRPr="006833A4" w:rsidRDefault="00000000">
            <w:r w:rsidRPr="006833A4">
              <w:t>Elementary school staff perspectives on the implementation of physical activity approaches in practice: an exploratory sequential mixed methods study</w:t>
            </w:r>
          </w:p>
        </w:tc>
        <w:tc>
          <w:tcPr>
            <w:tcW w:w="2089" w:type="dxa"/>
          </w:tcPr>
          <w:p w14:paraId="40BFBAA0" w14:textId="77777777" w:rsidR="00FB3EB7" w:rsidRPr="00CF366C" w:rsidRDefault="00000000" w:rsidP="0021258A">
            <w:r w:rsidRPr="00CF366C">
              <w:t>No theoretical approach to context</w:t>
            </w:r>
          </w:p>
          <w:p w14:paraId="1667521C" w14:textId="77777777" w:rsidR="00FB3EB7" w:rsidRPr="006833A4" w:rsidRDefault="00FB3EB7"/>
        </w:tc>
      </w:tr>
      <w:tr w:rsidR="004A6AC7" w:rsidRPr="009B6824" w14:paraId="5B539A96" w14:textId="77777777" w:rsidTr="005102DE">
        <w:tc>
          <w:tcPr>
            <w:tcW w:w="778" w:type="dxa"/>
          </w:tcPr>
          <w:p w14:paraId="02B059C9" w14:textId="77777777" w:rsidR="00FB3EB7" w:rsidRDefault="00000000">
            <w:r>
              <w:t>66</w:t>
            </w:r>
          </w:p>
        </w:tc>
        <w:tc>
          <w:tcPr>
            <w:tcW w:w="1277" w:type="dxa"/>
          </w:tcPr>
          <w:p w14:paraId="42712BB1" w14:textId="77777777" w:rsidR="00FB3EB7" w:rsidRDefault="00000000">
            <w:r w:rsidRPr="006833A4">
              <w:t>Campbell</w:t>
            </w:r>
            <w:r>
              <w:t xml:space="preserve"> et al</w:t>
            </w:r>
          </w:p>
        </w:tc>
        <w:tc>
          <w:tcPr>
            <w:tcW w:w="1308" w:type="dxa"/>
          </w:tcPr>
          <w:p w14:paraId="0AA5FD92" w14:textId="77777777" w:rsidR="00FB3EB7" w:rsidRDefault="00000000">
            <w:r>
              <w:t>2023</w:t>
            </w:r>
          </w:p>
        </w:tc>
        <w:tc>
          <w:tcPr>
            <w:tcW w:w="4086" w:type="dxa"/>
          </w:tcPr>
          <w:p w14:paraId="1CFD9379" w14:textId="77777777" w:rsidR="00FB3EB7" w:rsidRPr="00753D31" w:rsidRDefault="00000000">
            <w:r w:rsidRPr="006833A4">
              <w:t>Partnering for Change: collaborating to transform occupational therapy services that support inclusive education</w:t>
            </w:r>
          </w:p>
        </w:tc>
        <w:tc>
          <w:tcPr>
            <w:tcW w:w="2089" w:type="dxa"/>
          </w:tcPr>
          <w:p w14:paraId="470F3CBB" w14:textId="77777777" w:rsidR="00FB3EB7" w:rsidRPr="000E21AA" w:rsidRDefault="00000000" w:rsidP="00F65CD0">
            <w:r w:rsidRPr="0021258A">
              <w:t xml:space="preserve">Framework cited </w:t>
            </w:r>
            <w:r>
              <w:t xml:space="preserve">but not used to </w:t>
            </w:r>
            <w:r w:rsidRPr="000E21AA">
              <w:t>analyz</w:t>
            </w:r>
            <w:r>
              <w:t>e</w:t>
            </w:r>
            <w:r w:rsidRPr="000E21AA">
              <w:t xml:space="preserve"> context</w:t>
            </w:r>
          </w:p>
          <w:p w14:paraId="2E99BF7B" w14:textId="77777777" w:rsidR="00FB3EB7" w:rsidRPr="00753D31" w:rsidRDefault="00FB3EB7"/>
        </w:tc>
      </w:tr>
      <w:tr w:rsidR="004A6AC7" w:rsidRPr="00E90760" w14:paraId="1EE4F0C7" w14:textId="77777777" w:rsidTr="005102DE">
        <w:tc>
          <w:tcPr>
            <w:tcW w:w="778" w:type="dxa"/>
          </w:tcPr>
          <w:p w14:paraId="315E6295" w14:textId="77777777" w:rsidR="00FB3EB7" w:rsidRDefault="00000000">
            <w:r>
              <w:t>67</w:t>
            </w:r>
          </w:p>
        </w:tc>
        <w:tc>
          <w:tcPr>
            <w:tcW w:w="1277" w:type="dxa"/>
          </w:tcPr>
          <w:p w14:paraId="0CF8ABCC" w14:textId="77777777" w:rsidR="00FB3EB7" w:rsidRDefault="00000000">
            <w:r w:rsidRPr="00753D31">
              <w:t>Al-</w:t>
            </w:r>
            <w:proofErr w:type="spellStart"/>
            <w:r w:rsidRPr="00753D31">
              <w:t>walah</w:t>
            </w:r>
            <w:proofErr w:type="spellEnd"/>
            <w:r>
              <w:t xml:space="preserve"> et al</w:t>
            </w:r>
          </w:p>
        </w:tc>
        <w:tc>
          <w:tcPr>
            <w:tcW w:w="1308" w:type="dxa"/>
          </w:tcPr>
          <w:p w14:paraId="3AE37765" w14:textId="77777777" w:rsidR="00FB3EB7" w:rsidRDefault="00000000">
            <w:r>
              <w:t>2024</w:t>
            </w:r>
          </w:p>
        </w:tc>
        <w:tc>
          <w:tcPr>
            <w:tcW w:w="4086" w:type="dxa"/>
          </w:tcPr>
          <w:p w14:paraId="43681FB4" w14:textId="77777777" w:rsidR="00FB3EB7" w:rsidRPr="00E90760" w:rsidRDefault="00000000">
            <w:r w:rsidRPr="00753D31">
              <w:t xml:space="preserve">Pre-school-based </w:t>
            </w:r>
            <w:proofErr w:type="spellStart"/>
            <w:r w:rsidRPr="00753D31">
              <w:t>behaviour</w:t>
            </w:r>
            <w:proofErr w:type="spellEnd"/>
            <w:r w:rsidRPr="00753D31">
              <w:t xml:space="preserve"> change intervention to increase physical activity levels amongst young children: a feasibility cluster </w:t>
            </w:r>
            <w:proofErr w:type="spellStart"/>
            <w:r w:rsidRPr="00753D31">
              <w:t>randomised</w:t>
            </w:r>
            <w:proofErr w:type="spellEnd"/>
            <w:r w:rsidRPr="00753D31">
              <w:t xml:space="preserve"> controlled trial</w:t>
            </w:r>
          </w:p>
        </w:tc>
        <w:tc>
          <w:tcPr>
            <w:tcW w:w="2089" w:type="dxa"/>
          </w:tcPr>
          <w:p w14:paraId="0C951735" w14:textId="77777777" w:rsidR="00FB3EB7" w:rsidRPr="00CF366C" w:rsidRDefault="00000000" w:rsidP="0021258A">
            <w:r w:rsidRPr="00CF366C">
              <w:t>No theoretical approach to context</w:t>
            </w:r>
          </w:p>
          <w:p w14:paraId="4EA8056C" w14:textId="77777777" w:rsidR="00FB3EB7" w:rsidRPr="00E90760" w:rsidRDefault="00FB3EB7"/>
        </w:tc>
      </w:tr>
      <w:tr w:rsidR="004A6AC7" w:rsidRPr="009B6824" w14:paraId="6786EF1D" w14:textId="77777777" w:rsidTr="005102DE">
        <w:tc>
          <w:tcPr>
            <w:tcW w:w="778" w:type="dxa"/>
          </w:tcPr>
          <w:p w14:paraId="4FF5D563" w14:textId="77777777" w:rsidR="00FB3EB7" w:rsidRDefault="00000000">
            <w:r>
              <w:t>68</w:t>
            </w:r>
          </w:p>
        </w:tc>
        <w:tc>
          <w:tcPr>
            <w:tcW w:w="1277" w:type="dxa"/>
          </w:tcPr>
          <w:p w14:paraId="250821AA" w14:textId="77777777" w:rsidR="00FB3EB7" w:rsidRPr="00E90760" w:rsidRDefault="00000000" w:rsidP="00E90760">
            <w:r w:rsidRPr="00E90760">
              <w:t>G</w:t>
            </w:r>
            <w:r>
              <w:t>raves</w:t>
            </w:r>
          </w:p>
          <w:p w14:paraId="44004369" w14:textId="77777777" w:rsidR="00FB3EB7" w:rsidRPr="00E90760" w:rsidRDefault="00000000" w:rsidP="00E90760">
            <w:r w:rsidRPr="00E90760">
              <w:t>and</w:t>
            </w:r>
            <w:r>
              <w:t xml:space="preserve"> </w:t>
            </w:r>
            <w:proofErr w:type="spellStart"/>
            <w:r w:rsidRPr="00E90760">
              <w:t>F</w:t>
            </w:r>
            <w:r>
              <w:t>insness</w:t>
            </w:r>
            <w:r w:rsidRPr="00E90760">
              <w:t>I</w:t>
            </w:r>
            <w:proofErr w:type="spellEnd"/>
          </w:p>
          <w:p w14:paraId="5926E604" w14:textId="77777777" w:rsidR="00FB3EB7" w:rsidRDefault="00FB3EB7"/>
        </w:tc>
        <w:tc>
          <w:tcPr>
            <w:tcW w:w="1308" w:type="dxa"/>
          </w:tcPr>
          <w:p w14:paraId="4452FD3F" w14:textId="77777777" w:rsidR="00FB3EB7" w:rsidRDefault="00000000">
            <w:r>
              <w:t>2014</w:t>
            </w:r>
          </w:p>
        </w:tc>
        <w:tc>
          <w:tcPr>
            <w:tcW w:w="4086" w:type="dxa"/>
          </w:tcPr>
          <w:p w14:paraId="3ECA32E7" w14:textId="77777777" w:rsidR="00FB3EB7" w:rsidRPr="00E93E05" w:rsidRDefault="00000000" w:rsidP="00E93E05">
            <w:r w:rsidRPr="00E93E05">
              <w:t xml:space="preserve">Teacher Perspectives on Implementing and Sustaining a Handwashing Promotion Intervention in Western Kenyan Primary Schools </w:t>
            </w:r>
          </w:p>
        </w:tc>
        <w:tc>
          <w:tcPr>
            <w:tcW w:w="2089" w:type="dxa"/>
          </w:tcPr>
          <w:p w14:paraId="6E0F99AA" w14:textId="77777777" w:rsidR="00FB3EB7" w:rsidRPr="00E93E05" w:rsidRDefault="00000000">
            <w:r w:rsidRPr="00CF366C">
              <w:t>No theoretical approach to context</w:t>
            </w:r>
          </w:p>
        </w:tc>
      </w:tr>
      <w:tr w:rsidR="004A6AC7" w:rsidRPr="009B6824" w14:paraId="0D52E284" w14:textId="77777777" w:rsidTr="005102DE">
        <w:tc>
          <w:tcPr>
            <w:tcW w:w="778" w:type="dxa"/>
          </w:tcPr>
          <w:p w14:paraId="3E901C27" w14:textId="77777777" w:rsidR="00FB3EB7" w:rsidRDefault="00000000">
            <w:r>
              <w:t>69</w:t>
            </w:r>
          </w:p>
        </w:tc>
        <w:tc>
          <w:tcPr>
            <w:tcW w:w="1277" w:type="dxa"/>
          </w:tcPr>
          <w:p w14:paraId="3994DE3C" w14:textId="77777777" w:rsidR="00FB3EB7" w:rsidRDefault="00000000">
            <w:r w:rsidRPr="00264ECC">
              <w:t>Gallagher</w:t>
            </w:r>
            <w:r>
              <w:t xml:space="preserve"> et al</w:t>
            </w:r>
          </w:p>
        </w:tc>
        <w:tc>
          <w:tcPr>
            <w:tcW w:w="1308" w:type="dxa"/>
          </w:tcPr>
          <w:p w14:paraId="1F1E6403" w14:textId="77777777" w:rsidR="00FB3EB7" w:rsidRDefault="00000000">
            <w:r>
              <w:t>2023</w:t>
            </w:r>
          </w:p>
        </w:tc>
        <w:tc>
          <w:tcPr>
            <w:tcW w:w="4086" w:type="dxa"/>
          </w:tcPr>
          <w:p w14:paraId="6BEF941D" w14:textId="77777777" w:rsidR="00FB3EB7" w:rsidRPr="00264ECC" w:rsidRDefault="00000000">
            <w:r w:rsidRPr="00264ECC">
              <w:t xml:space="preserve">‘Including us, talking to us and creating a safe environment’— Youth patient and public involvement and the Walking in </w:t>
            </w:r>
            <w:proofErr w:type="spellStart"/>
            <w:r w:rsidRPr="00264ECC">
              <w:t>ScHools</w:t>
            </w:r>
            <w:proofErr w:type="spellEnd"/>
            <w:r w:rsidRPr="00264ECC">
              <w:t xml:space="preserve"> (WISH) Study: Lessons learned</w:t>
            </w:r>
          </w:p>
        </w:tc>
        <w:tc>
          <w:tcPr>
            <w:tcW w:w="2089" w:type="dxa"/>
          </w:tcPr>
          <w:p w14:paraId="6112123F" w14:textId="77777777" w:rsidR="00FB3EB7" w:rsidRPr="00E93E05" w:rsidRDefault="00000000">
            <w:r w:rsidRPr="00CF366C">
              <w:t>No theoretical approach to context</w:t>
            </w:r>
          </w:p>
        </w:tc>
      </w:tr>
      <w:tr w:rsidR="004A6AC7" w:rsidRPr="009B6824" w14:paraId="794D0AFA" w14:textId="77777777" w:rsidTr="005102DE">
        <w:tc>
          <w:tcPr>
            <w:tcW w:w="778" w:type="dxa"/>
          </w:tcPr>
          <w:p w14:paraId="3FC89D72" w14:textId="77777777" w:rsidR="00FB3EB7" w:rsidRDefault="00000000">
            <w:r>
              <w:t>70</w:t>
            </w:r>
          </w:p>
        </w:tc>
        <w:tc>
          <w:tcPr>
            <w:tcW w:w="1277" w:type="dxa"/>
          </w:tcPr>
          <w:p w14:paraId="0E4D00CC" w14:textId="77777777" w:rsidR="00FB3EB7" w:rsidRDefault="00000000">
            <w:r>
              <w:t>Rowling L</w:t>
            </w:r>
          </w:p>
        </w:tc>
        <w:tc>
          <w:tcPr>
            <w:tcW w:w="1308" w:type="dxa"/>
          </w:tcPr>
          <w:p w14:paraId="3B24588B" w14:textId="77777777" w:rsidR="00FB3EB7" w:rsidRDefault="00000000">
            <w:r>
              <w:t>2007</w:t>
            </w:r>
          </w:p>
        </w:tc>
        <w:tc>
          <w:tcPr>
            <w:tcW w:w="4086" w:type="dxa"/>
          </w:tcPr>
          <w:p w14:paraId="7C659C71" w14:textId="77777777" w:rsidR="00FB3EB7" w:rsidRPr="00264ECC" w:rsidRDefault="00000000">
            <w:r w:rsidRPr="00264ECC">
              <w:t xml:space="preserve">School mental health promotion: </w:t>
            </w:r>
            <w:proofErr w:type="spellStart"/>
            <w:r w:rsidRPr="00264ECC">
              <w:t>MindMatters</w:t>
            </w:r>
            <w:proofErr w:type="spellEnd"/>
            <w:r w:rsidRPr="00264ECC">
              <w:t xml:space="preserve"> as an example of mental health reform</w:t>
            </w:r>
          </w:p>
        </w:tc>
        <w:tc>
          <w:tcPr>
            <w:tcW w:w="2089" w:type="dxa"/>
          </w:tcPr>
          <w:p w14:paraId="612F93FC" w14:textId="77777777" w:rsidR="00FB3EB7" w:rsidRPr="009B6824" w:rsidRDefault="00000000">
            <w:r w:rsidRPr="009B6824">
              <w:t>No theoretical approach to context</w:t>
            </w:r>
          </w:p>
        </w:tc>
      </w:tr>
      <w:tr w:rsidR="004A6AC7" w:rsidRPr="009B6824" w14:paraId="1FBBA23F" w14:textId="77777777" w:rsidTr="005102DE">
        <w:tc>
          <w:tcPr>
            <w:tcW w:w="778" w:type="dxa"/>
          </w:tcPr>
          <w:p w14:paraId="1BAB1042" w14:textId="77777777" w:rsidR="00FB3EB7" w:rsidRDefault="00000000">
            <w:r>
              <w:t>71</w:t>
            </w:r>
          </w:p>
        </w:tc>
        <w:tc>
          <w:tcPr>
            <w:tcW w:w="1277" w:type="dxa"/>
          </w:tcPr>
          <w:p w14:paraId="0C9B7C23" w14:textId="77777777" w:rsidR="00FB3EB7" w:rsidRDefault="00000000">
            <w:r>
              <w:t>Rana and Alvaro</w:t>
            </w:r>
          </w:p>
        </w:tc>
        <w:tc>
          <w:tcPr>
            <w:tcW w:w="1308" w:type="dxa"/>
          </w:tcPr>
          <w:p w14:paraId="43F5FB1E" w14:textId="77777777" w:rsidR="00FB3EB7" w:rsidRDefault="00000000">
            <w:r>
              <w:t>2010</w:t>
            </w:r>
          </w:p>
        </w:tc>
        <w:tc>
          <w:tcPr>
            <w:tcW w:w="4086" w:type="dxa"/>
          </w:tcPr>
          <w:p w14:paraId="4EAF94C6" w14:textId="77777777" w:rsidR="00FB3EB7" w:rsidRPr="006F695E" w:rsidRDefault="00000000">
            <w:r w:rsidRPr="00264ECC">
              <w:t>Applying a Health Promoting Schools approach to nutrition interventions in schools: key factors for success</w:t>
            </w:r>
          </w:p>
        </w:tc>
        <w:tc>
          <w:tcPr>
            <w:tcW w:w="2089" w:type="dxa"/>
          </w:tcPr>
          <w:p w14:paraId="40EB58D4" w14:textId="77777777" w:rsidR="00FB3EB7" w:rsidRPr="006F695E" w:rsidRDefault="00000000">
            <w:r>
              <w:t xml:space="preserve">Framework </w:t>
            </w:r>
            <w:r w:rsidRPr="0021258A">
              <w:t xml:space="preserve">cited </w:t>
            </w:r>
            <w:r>
              <w:t xml:space="preserve">but not used to </w:t>
            </w:r>
            <w:r w:rsidRPr="000E21AA">
              <w:t>analyz</w:t>
            </w:r>
            <w:r>
              <w:t>e</w:t>
            </w:r>
            <w:r w:rsidRPr="000E21AA">
              <w:t xml:space="preserve"> context</w:t>
            </w:r>
          </w:p>
        </w:tc>
      </w:tr>
      <w:tr w:rsidR="004A6AC7" w:rsidRPr="009B6824" w14:paraId="60FF2054" w14:textId="77777777" w:rsidTr="005102DE">
        <w:tc>
          <w:tcPr>
            <w:tcW w:w="778" w:type="dxa"/>
          </w:tcPr>
          <w:p w14:paraId="7C4C0D92" w14:textId="77777777" w:rsidR="00FB3EB7" w:rsidRDefault="00000000">
            <w:r>
              <w:t>72</w:t>
            </w:r>
          </w:p>
        </w:tc>
        <w:tc>
          <w:tcPr>
            <w:tcW w:w="1277" w:type="dxa"/>
          </w:tcPr>
          <w:p w14:paraId="0CB18D35" w14:textId="77777777" w:rsidR="00FB3EB7" w:rsidRDefault="00000000">
            <w:r w:rsidRPr="006F695E">
              <w:t>Elliott</w:t>
            </w:r>
            <w:r>
              <w:t xml:space="preserve"> et al</w:t>
            </w:r>
          </w:p>
        </w:tc>
        <w:tc>
          <w:tcPr>
            <w:tcW w:w="1308" w:type="dxa"/>
          </w:tcPr>
          <w:p w14:paraId="1282E4C7" w14:textId="77777777" w:rsidR="00FB3EB7" w:rsidRDefault="00000000">
            <w:r>
              <w:t>2022</w:t>
            </w:r>
          </w:p>
        </w:tc>
        <w:tc>
          <w:tcPr>
            <w:tcW w:w="4086" w:type="dxa"/>
          </w:tcPr>
          <w:p w14:paraId="428F5473" w14:textId="77777777" w:rsidR="00FB3EB7" w:rsidRPr="006F695E" w:rsidRDefault="00000000">
            <w:r w:rsidRPr="006F695E">
              <w:t>Feasibility, acceptability and potential efficacy of a virtual physical activity program in primary and secondary schools in New South Wales, Australia: A quasi-experimental study</w:t>
            </w:r>
          </w:p>
        </w:tc>
        <w:tc>
          <w:tcPr>
            <w:tcW w:w="2089" w:type="dxa"/>
          </w:tcPr>
          <w:p w14:paraId="0FA7956C" w14:textId="77777777" w:rsidR="00FB3EB7" w:rsidRPr="000E21AA" w:rsidRDefault="00000000" w:rsidP="00F65CD0">
            <w:r>
              <w:t xml:space="preserve">Framework </w:t>
            </w:r>
            <w:r w:rsidRPr="0021258A">
              <w:t xml:space="preserve">cited </w:t>
            </w:r>
            <w:r>
              <w:t xml:space="preserve">but not used to </w:t>
            </w:r>
            <w:r w:rsidRPr="000E21AA">
              <w:t>analyz</w:t>
            </w:r>
            <w:r>
              <w:t>e</w:t>
            </w:r>
            <w:r w:rsidRPr="000E21AA">
              <w:t xml:space="preserve"> context</w:t>
            </w:r>
          </w:p>
          <w:p w14:paraId="2B1C1B50" w14:textId="77777777" w:rsidR="00FB3EB7" w:rsidRPr="0021258A" w:rsidRDefault="00FB3EB7" w:rsidP="00A46683"/>
          <w:p w14:paraId="7050A60C" w14:textId="77777777" w:rsidR="00FB3EB7" w:rsidRPr="006F695E" w:rsidRDefault="00FB3EB7"/>
        </w:tc>
      </w:tr>
      <w:tr w:rsidR="004A6AC7" w:rsidRPr="009B6824" w14:paraId="73C6CE4B" w14:textId="77777777" w:rsidTr="005102DE">
        <w:tc>
          <w:tcPr>
            <w:tcW w:w="778" w:type="dxa"/>
          </w:tcPr>
          <w:p w14:paraId="36882E07" w14:textId="77777777" w:rsidR="00FB3EB7" w:rsidRDefault="00000000">
            <w:r>
              <w:t>73</w:t>
            </w:r>
          </w:p>
        </w:tc>
        <w:tc>
          <w:tcPr>
            <w:tcW w:w="1277" w:type="dxa"/>
          </w:tcPr>
          <w:p w14:paraId="215A9185" w14:textId="77777777" w:rsidR="00FB3EB7" w:rsidRPr="005102DE" w:rsidRDefault="00000000">
            <w:r w:rsidRPr="005102DE">
              <w:t>Hivner et al</w:t>
            </w:r>
          </w:p>
        </w:tc>
        <w:tc>
          <w:tcPr>
            <w:tcW w:w="1308" w:type="dxa"/>
          </w:tcPr>
          <w:p w14:paraId="2A8D6007" w14:textId="77777777" w:rsidR="00FB3EB7" w:rsidRDefault="00000000">
            <w:r>
              <w:t>2019</w:t>
            </w:r>
          </w:p>
        </w:tc>
        <w:tc>
          <w:tcPr>
            <w:tcW w:w="4086" w:type="dxa"/>
          </w:tcPr>
          <w:p w14:paraId="0CA9B5AD" w14:textId="77777777" w:rsidR="00FB3EB7" w:rsidRPr="005102DE" w:rsidRDefault="00000000">
            <w:r w:rsidRPr="005102DE">
              <w:t>Training teachers to implement physical activity: Applying social cognitive theory</w:t>
            </w:r>
          </w:p>
        </w:tc>
        <w:tc>
          <w:tcPr>
            <w:tcW w:w="2089" w:type="dxa"/>
          </w:tcPr>
          <w:p w14:paraId="65AB6C1C" w14:textId="77777777" w:rsidR="00FB3EB7" w:rsidRPr="000E21AA" w:rsidRDefault="00000000" w:rsidP="00F65CD0">
            <w:r>
              <w:t xml:space="preserve">Theory </w:t>
            </w:r>
            <w:r w:rsidRPr="0021258A">
              <w:t xml:space="preserve">cited </w:t>
            </w:r>
            <w:r>
              <w:t xml:space="preserve">but not used to </w:t>
            </w:r>
            <w:r w:rsidRPr="000E21AA">
              <w:t>analyz</w:t>
            </w:r>
            <w:r>
              <w:t>e</w:t>
            </w:r>
            <w:r w:rsidRPr="000E21AA">
              <w:t xml:space="preserve"> context</w:t>
            </w:r>
          </w:p>
          <w:p w14:paraId="7C5F6C33" w14:textId="77777777" w:rsidR="00FB3EB7" w:rsidRPr="005102DE" w:rsidRDefault="00FB3EB7"/>
        </w:tc>
      </w:tr>
      <w:tr w:rsidR="004A6AC7" w:rsidRPr="005102DE" w14:paraId="2B8529BA" w14:textId="77777777" w:rsidTr="005102DE">
        <w:tc>
          <w:tcPr>
            <w:tcW w:w="778" w:type="dxa"/>
          </w:tcPr>
          <w:p w14:paraId="2CE5177F" w14:textId="77777777" w:rsidR="00FB3EB7" w:rsidRDefault="00000000">
            <w:r>
              <w:t>74</w:t>
            </w:r>
          </w:p>
        </w:tc>
        <w:tc>
          <w:tcPr>
            <w:tcW w:w="1277" w:type="dxa"/>
          </w:tcPr>
          <w:p w14:paraId="6BC32D8A" w14:textId="77777777" w:rsidR="00FB3EB7" w:rsidRDefault="00000000">
            <w:r w:rsidRPr="005102DE">
              <w:t>Walker</w:t>
            </w:r>
            <w:r>
              <w:t xml:space="preserve"> et al</w:t>
            </w:r>
          </w:p>
        </w:tc>
        <w:tc>
          <w:tcPr>
            <w:tcW w:w="1308" w:type="dxa"/>
          </w:tcPr>
          <w:p w14:paraId="39B6EF22" w14:textId="77777777" w:rsidR="00FB3EB7" w:rsidRDefault="00000000">
            <w:r>
              <w:t>2021</w:t>
            </w:r>
          </w:p>
        </w:tc>
        <w:tc>
          <w:tcPr>
            <w:tcW w:w="4086" w:type="dxa"/>
          </w:tcPr>
          <w:p w14:paraId="3A00C9B0" w14:textId="77777777" w:rsidR="00FB3EB7" w:rsidRPr="005102DE" w:rsidRDefault="00000000">
            <w:r w:rsidRPr="005102DE">
              <w:t>The relation between individual-level factors and the implementation of classroom-based physical activity approaches among elementary school teachers</w:t>
            </w:r>
          </w:p>
        </w:tc>
        <w:tc>
          <w:tcPr>
            <w:tcW w:w="2089" w:type="dxa"/>
          </w:tcPr>
          <w:p w14:paraId="4B4632B6" w14:textId="77777777" w:rsidR="00FB3EB7" w:rsidRPr="00CF366C" w:rsidRDefault="00000000" w:rsidP="00140E95">
            <w:r w:rsidRPr="00CF366C">
              <w:t>No theoretical approach to context</w:t>
            </w:r>
          </w:p>
          <w:p w14:paraId="5F145EC9" w14:textId="77777777" w:rsidR="00FB3EB7" w:rsidRPr="005102DE" w:rsidRDefault="00FB3EB7"/>
        </w:tc>
      </w:tr>
      <w:tr w:rsidR="004A6AC7" w:rsidRPr="005102DE" w14:paraId="2E428B4E" w14:textId="77777777" w:rsidTr="005102DE">
        <w:tc>
          <w:tcPr>
            <w:tcW w:w="778" w:type="dxa"/>
          </w:tcPr>
          <w:p w14:paraId="2E9E7CD8" w14:textId="77777777" w:rsidR="00FB3EB7" w:rsidRDefault="00000000">
            <w:r>
              <w:lastRenderedPageBreak/>
              <w:t>75</w:t>
            </w:r>
          </w:p>
        </w:tc>
        <w:tc>
          <w:tcPr>
            <w:tcW w:w="1277" w:type="dxa"/>
          </w:tcPr>
          <w:p w14:paraId="11282DC2" w14:textId="77777777" w:rsidR="00FB3EB7" w:rsidRDefault="00000000">
            <w:proofErr w:type="spellStart"/>
            <w:r w:rsidRPr="005102DE">
              <w:t>Szeszulski</w:t>
            </w:r>
            <w:proofErr w:type="spellEnd"/>
            <w:r>
              <w:t xml:space="preserve"> et al</w:t>
            </w:r>
          </w:p>
        </w:tc>
        <w:tc>
          <w:tcPr>
            <w:tcW w:w="1308" w:type="dxa"/>
          </w:tcPr>
          <w:p w14:paraId="4D70234C" w14:textId="77777777" w:rsidR="00FB3EB7" w:rsidRDefault="00000000">
            <w:r>
              <w:t>2022</w:t>
            </w:r>
          </w:p>
        </w:tc>
        <w:tc>
          <w:tcPr>
            <w:tcW w:w="4086" w:type="dxa"/>
          </w:tcPr>
          <w:p w14:paraId="620700CF" w14:textId="77777777" w:rsidR="00FB3EB7" w:rsidRPr="005102DE" w:rsidRDefault="00000000">
            <w:r w:rsidRPr="005102DE">
              <w:t>Differences in psychosocial constructs among elementary school staff that implement physical activity programs: a step in designing implementation strategies</w:t>
            </w:r>
          </w:p>
        </w:tc>
        <w:tc>
          <w:tcPr>
            <w:tcW w:w="2089" w:type="dxa"/>
          </w:tcPr>
          <w:p w14:paraId="41B6FC1C" w14:textId="77777777" w:rsidR="00FB3EB7" w:rsidRPr="00CF366C" w:rsidRDefault="00000000" w:rsidP="004A6AC7">
            <w:r w:rsidRPr="00CF366C">
              <w:t>No theoretical approach to context</w:t>
            </w:r>
          </w:p>
          <w:p w14:paraId="23F2A221" w14:textId="77777777" w:rsidR="00FB3EB7" w:rsidRPr="005102DE" w:rsidRDefault="00FB3EB7"/>
        </w:tc>
      </w:tr>
      <w:tr w:rsidR="004A6AC7" w:rsidRPr="005102DE" w14:paraId="48E71505" w14:textId="77777777" w:rsidTr="005102DE">
        <w:tc>
          <w:tcPr>
            <w:tcW w:w="778" w:type="dxa"/>
          </w:tcPr>
          <w:p w14:paraId="49E6F578" w14:textId="77777777" w:rsidR="00FB3EB7" w:rsidRDefault="00000000">
            <w:r>
              <w:t>76</w:t>
            </w:r>
          </w:p>
        </w:tc>
        <w:tc>
          <w:tcPr>
            <w:tcW w:w="1277" w:type="dxa"/>
          </w:tcPr>
          <w:p w14:paraId="3C63D708" w14:textId="77777777" w:rsidR="00FB3EB7" w:rsidRPr="005102DE" w:rsidRDefault="00000000">
            <w:r w:rsidRPr="005102DE">
              <w:t>Wehner et al</w:t>
            </w:r>
          </w:p>
        </w:tc>
        <w:tc>
          <w:tcPr>
            <w:tcW w:w="1308" w:type="dxa"/>
          </w:tcPr>
          <w:p w14:paraId="5D3D30F6" w14:textId="77777777" w:rsidR="00FB3EB7" w:rsidRDefault="00000000">
            <w:r>
              <w:t>2021</w:t>
            </w:r>
          </w:p>
        </w:tc>
        <w:tc>
          <w:tcPr>
            <w:tcW w:w="4086" w:type="dxa"/>
          </w:tcPr>
          <w:p w14:paraId="0F8C2C28" w14:textId="77777777" w:rsidR="00FB3EB7" w:rsidRPr="005102DE" w:rsidRDefault="00000000">
            <w:r w:rsidRPr="005102DE">
              <w:t xml:space="preserve">Adaptation, Student Participation and Gradual Withdrawal by Researchers as Sustainability Strategies in the </w:t>
            </w:r>
            <w:proofErr w:type="gramStart"/>
            <w:r w:rsidRPr="005102DE">
              <w:t>High  School</w:t>
            </w:r>
            <w:proofErr w:type="gramEnd"/>
            <w:r w:rsidRPr="005102DE">
              <w:t>-Based Young and Active Intervention: School Coordinators’ Perspectives</w:t>
            </w:r>
          </w:p>
        </w:tc>
        <w:tc>
          <w:tcPr>
            <w:tcW w:w="2089" w:type="dxa"/>
          </w:tcPr>
          <w:p w14:paraId="0F86A565" w14:textId="77777777" w:rsidR="00FB3EB7" w:rsidRPr="00CF366C" w:rsidRDefault="00000000" w:rsidP="00E93E05">
            <w:r w:rsidRPr="00CF366C">
              <w:t>No theoretical approach to context</w:t>
            </w:r>
          </w:p>
          <w:p w14:paraId="3B83C345" w14:textId="77777777" w:rsidR="00FB3EB7" w:rsidRPr="005102DE" w:rsidRDefault="00FB3EB7"/>
        </w:tc>
      </w:tr>
      <w:tr w:rsidR="004A6AC7" w:rsidRPr="00DD015A" w14:paraId="3BCC6B52" w14:textId="77777777" w:rsidTr="005102DE">
        <w:tc>
          <w:tcPr>
            <w:tcW w:w="778" w:type="dxa"/>
          </w:tcPr>
          <w:p w14:paraId="641E2A52" w14:textId="77777777" w:rsidR="00FB3EB7" w:rsidRDefault="00000000">
            <w:r>
              <w:t>77</w:t>
            </w:r>
          </w:p>
        </w:tc>
        <w:tc>
          <w:tcPr>
            <w:tcW w:w="1277" w:type="dxa"/>
          </w:tcPr>
          <w:p w14:paraId="744A6CE5" w14:textId="77777777" w:rsidR="00FB3EB7" w:rsidRPr="004203D5" w:rsidRDefault="00000000">
            <w:proofErr w:type="spellStart"/>
            <w:r w:rsidRPr="004203D5">
              <w:t>Mozid</w:t>
            </w:r>
            <w:proofErr w:type="spellEnd"/>
            <w:r w:rsidRPr="004203D5">
              <w:t xml:space="preserve"> et al</w:t>
            </w:r>
          </w:p>
        </w:tc>
        <w:tc>
          <w:tcPr>
            <w:tcW w:w="1308" w:type="dxa"/>
          </w:tcPr>
          <w:p w14:paraId="6640769D" w14:textId="77777777" w:rsidR="00FB3EB7" w:rsidRDefault="00000000">
            <w:r>
              <w:t>2024</w:t>
            </w:r>
          </w:p>
        </w:tc>
        <w:tc>
          <w:tcPr>
            <w:tcW w:w="4086" w:type="dxa"/>
          </w:tcPr>
          <w:p w14:paraId="521354C1" w14:textId="77777777" w:rsidR="00FB3EB7" w:rsidRPr="004203D5" w:rsidRDefault="00000000" w:rsidP="004203D5">
            <w:r w:rsidRPr="004203D5">
              <w:t>Piloting an Alternative</w:t>
            </w:r>
            <w:r w:rsidRPr="00DD015A">
              <w:t xml:space="preserve"> </w:t>
            </w:r>
            <w:r w:rsidRPr="004203D5">
              <w:t xml:space="preserve">Implementation Modality for a </w:t>
            </w:r>
          </w:p>
          <w:p w14:paraId="4AA74349" w14:textId="77777777" w:rsidR="00FB3EB7" w:rsidRPr="00DD015A" w:rsidRDefault="00000000">
            <w:r w:rsidRPr="004203D5">
              <w:t>School-Based Child Sexual Abuse Prevention Curriculum</w:t>
            </w:r>
          </w:p>
        </w:tc>
        <w:tc>
          <w:tcPr>
            <w:tcW w:w="2089" w:type="dxa"/>
          </w:tcPr>
          <w:p w14:paraId="0DCD12D3" w14:textId="77777777" w:rsidR="00FB3EB7" w:rsidRPr="00F65CD0" w:rsidRDefault="00000000" w:rsidP="000E21AA">
            <w:r w:rsidRPr="00F65CD0">
              <w:t>No theoretical approach to context</w:t>
            </w:r>
          </w:p>
          <w:p w14:paraId="0F57F130" w14:textId="77777777" w:rsidR="00FB3EB7" w:rsidRPr="00DD015A" w:rsidRDefault="00FB3EB7"/>
        </w:tc>
      </w:tr>
      <w:tr w:rsidR="004A6AC7" w:rsidRPr="00DD015A" w14:paraId="68BFB442" w14:textId="77777777" w:rsidTr="005102DE">
        <w:tc>
          <w:tcPr>
            <w:tcW w:w="778" w:type="dxa"/>
          </w:tcPr>
          <w:p w14:paraId="2C3DFB10" w14:textId="77777777" w:rsidR="00FB3EB7" w:rsidRPr="00DD015A" w:rsidRDefault="00000000">
            <w:r w:rsidRPr="00DD015A">
              <w:t>78</w:t>
            </w:r>
          </w:p>
        </w:tc>
        <w:tc>
          <w:tcPr>
            <w:tcW w:w="1277" w:type="dxa"/>
          </w:tcPr>
          <w:p w14:paraId="60D55938" w14:textId="77777777" w:rsidR="00FB3EB7" w:rsidRPr="00DD015A" w:rsidRDefault="00000000">
            <w:r w:rsidRPr="00DD015A">
              <w:t>Ellins et al</w:t>
            </w:r>
          </w:p>
        </w:tc>
        <w:tc>
          <w:tcPr>
            <w:tcW w:w="1308" w:type="dxa"/>
          </w:tcPr>
          <w:p w14:paraId="73CCB353" w14:textId="77777777" w:rsidR="00FB3EB7" w:rsidRDefault="00000000">
            <w:r>
              <w:t>2023</w:t>
            </w:r>
          </w:p>
        </w:tc>
        <w:tc>
          <w:tcPr>
            <w:tcW w:w="4086" w:type="dxa"/>
          </w:tcPr>
          <w:p w14:paraId="0F086C45" w14:textId="77777777" w:rsidR="00FB3EB7" w:rsidRPr="00DD015A" w:rsidRDefault="00000000">
            <w:r w:rsidRPr="00DD015A">
              <w:t xml:space="preserve">Implementing mental health support teams in schools and colleges: the perspectives of </w:t>
            </w:r>
            <w:proofErr w:type="spellStart"/>
            <w:r w:rsidRPr="00DD015A">
              <w:t>programme</w:t>
            </w:r>
            <w:proofErr w:type="spellEnd"/>
            <w:r w:rsidRPr="00DD015A">
              <w:t xml:space="preserve"> implementers and service providers</w:t>
            </w:r>
          </w:p>
        </w:tc>
        <w:tc>
          <w:tcPr>
            <w:tcW w:w="2089" w:type="dxa"/>
          </w:tcPr>
          <w:p w14:paraId="512E42F2" w14:textId="77777777" w:rsidR="00FB3EB7" w:rsidRPr="00F65CD0" w:rsidRDefault="00000000" w:rsidP="000E21AA">
            <w:r w:rsidRPr="00F65CD0">
              <w:t>No theoretical approach to context</w:t>
            </w:r>
          </w:p>
          <w:p w14:paraId="76CB1A5F" w14:textId="77777777" w:rsidR="00FB3EB7" w:rsidRPr="00DD015A" w:rsidRDefault="00FB3EB7"/>
        </w:tc>
      </w:tr>
      <w:tr w:rsidR="004A6AC7" w:rsidRPr="009B6824" w14:paraId="19F89675" w14:textId="77777777" w:rsidTr="005102DE">
        <w:tc>
          <w:tcPr>
            <w:tcW w:w="778" w:type="dxa"/>
          </w:tcPr>
          <w:p w14:paraId="1D732AA9" w14:textId="77777777" w:rsidR="00FB3EB7" w:rsidRDefault="00000000">
            <w:r>
              <w:t>79</w:t>
            </w:r>
          </w:p>
        </w:tc>
        <w:tc>
          <w:tcPr>
            <w:tcW w:w="1277" w:type="dxa"/>
          </w:tcPr>
          <w:p w14:paraId="66385156" w14:textId="77777777" w:rsidR="00FB3EB7" w:rsidRDefault="00000000">
            <w:r w:rsidRPr="00D1466D">
              <w:t>McAllister</w:t>
            </w:r>
            <w:r>
              <w:t xml:space="preserve"> et al</w:t>
            </w:r>
          </w:p>
        </w:tc>
        <w:tc>
          <w:tcPr>
            <w:tcW w:w="1308" w:type="dxa"/>
          </w:tcPr>
          <w:p w14:paraId="19953613" w14:textId="77777777" w:rsidR="00FB3EB7" w:rsidRDefault="00000000">
            <w:r>
              <w:t>2018</w:t>
            </w:r>
          </w:p>
        </w:tc>
        <w:tc>
          <w:tcPr>
            <w:tcW w:w="4086" w:type="dxa"/>
          </w:tcPr>
          <w:p w14:paraId="0C48249D" w14:textId="77777777" w:rsidR="00FB3EB7" w:rsidRPr="00D1466D" w:rsidRDefault="00000000">
            <w:r w:rsidRPr="00D1466D">
              <w:t xml:space="preserve">Building resilience in regional youth: Impacts of a universal mental health promotion </w:t>
            </w:r>
            <w:proofErr w:type="spellStart"/>
            <w:r w:rsidRPr="00D1466D">
              <w:t>programme</w:t>
            </w:r>
            <w:proofErr w:type="spellEnd"/>
          </w:p>
        </w:tc>
        <w:tc>
          <w:tcPr>
            <w:tcW w:w="2089" w:type="dxa"/>
          </w:tcPr>
          <w:p w14:paraId="46B146DE" w14:textId="77777777" w:rsidR="00FB3EB7" w:rsidRPr="00D73B20" w:rsidRDefault="00000000">
            <w:r w:rsidRPr="00D73B20">
              <w:t>No theoretical approach to context</w:t>
            </w:r>
          </w:p>
        </w:tc>
      </w:tr>
      <w:tr w:rsidR="004A6AC7" w:rsidRPr="009B6824" w14:paraId="388FC567" w14:textId="77777777" w:rsidTr="005102DE">
        <w:tc>
          <w:tcPr>
            <w:tcW w:w="778" w:type="dxa"/>
          </w:tcPr>
          <w:p w14:paraId="70B0B7E1" w14:textId="77777777" w:rsidR="00FB3EB7" w:rsidRDefault="00000000">
            <w:r>
              <w:t>80</w:t>
            </w:r>
          </w:p>
        </w:tc>
        <w:tc>
          <w:tcPr>
            <w:tcW w:w="1277" w:type="dxa"/>
          </w:tcPr>
          <w:p w14:paraId="468B277A" w14:textId="77777777" w:rsidR="00FB3EB7" w:rsidRDefault="00000000">
            <w:r w:rsidRPr="00D1466D">
              <w:t>Laitinen</w:t>
            </w:r>
            <w:r>
              <w:t xml:space="preserve"> et al</w:t>
            </w:r>
          </w:p>
        </w:tc>
        <w:tc>
          <w:tcPr>
            <w:tcW w:w="1308" w:type="dxa"/>
          </w:tcPr>
          <w:p w14:paraId="63764D28" w14:textId="77777777" w:rsidR="00FB3EB7" w:rsidRDefault="00000000">
            <w:r>
              <w:t>2022</w:t>
            </w:r>
          </w:p>
        </w:tc>
        <w:tc>
          <w:tcPr>
            <w:tcW w:w="4086" w:type="dxa"/>
          </w:tcPr>
          <w:p w14:paraId="4C7AEF91" w14:textId="77777777" w:rsidR="00FB3EB7" w:rsidRPr="00D1466D" w:rsidRDefault="00000000">
            <w:r w:rsidRPr="00D1466D">
              <w:t>The ‘Tasty School’ model is feasible for food education in primary schools</w:t>
            </w:r>
          </w:p>
        </w:tc>
        <w:tc>
          <w:tcPr>
            <w:tcW w:w="2089" w:type="dxa"/>
          </w:tcPr>
          <w:p w14:paraId="23456711" w14:textId="77777777" w:rsidR="00FB3EB7" w:rsidRPr="00BF60A5" w:rsidRDefault="00000000">
            <w:r w:rsidRPr="00CF366C">
              <w:t>No theoretical approach to context</w:t>
            </w:r>
          </w:p>
        </w:tc>
      </w:tr>
      <w:tr w:rsidR="004A6AC7" w:rsidRPr="00D1466D" w14:paraId="20008A65" w14:textId="77777777" w:rsidTr="005102DE">
        <w:tc>
          <w:tcPr>
            <w:tcW w:w="778" w:type="dxa"/>
          </w:tcPr>
          <w:p w14:paraId="7E94CC2B" w14:textId="77777777" w:rsidR="00FB3EB7" w:rsidRDefault="00000000">
            <w:r>
              <w:t>81</w:t>
            </w:r>
          </w:p>
        </w:tc>
        <w:tc>
          <w:tcPr>
            <w:tcW w:w="1277" w:type="dxa"/>
          </w:tcPr>
          <w:p w14:paraId="2D697FF7" w14:textId="77777777" w:rsidR="00FB3EB7" w:rsidRDefault="00000000">
            <w:proofErr w:type="spellStart"/>
            <w:r w:rsidRPr="00D1466D">
              <w:t>Koorts</w:t>
            </w:r>
            <w:proofErr w:type="spellEnd"/>
            <w:r>
              <w:t xml:space="preserve"> et al</w:t>
            </w:r>
          </w:p>
        </w:tc>
        <w:tc>
          <w:tcPr>
            <w:tcW w:w="1308" w:type="dxa"/>
          </w:tcPr>
          <w:p w14:paraId="435EE166" w14:textId="77777777" w:rsidR="00FB3EB7" w:rsidRDefault="00000000">
            <w:r>
              <w:t>2020</w:t>
            </w:r>
          </w:p>
        </w:tc>
        <w:tc>
          <w:tcPr>
            <w:tcW w:w="4086" w:type="dxa"/>
          </w:tcPr>
          <w:p w14:paraId="29F9E883" w14:textId="77777777" w:rsidR="00FB3EB7" w:rsidRPr="00D1466D" w:rsidRDefault="00000000">
            <w:r w:rsidRPr="00D1466D">
              <w:t>Translatability of a Wearable Technology Intervention to Increase Adolescent Physical Activity: Mixed Methods Implementation Evaluation</w:t>
            </w:r>
          </w:p>
        </w:tc>
        <w:tc>
          <w:tcPr>
            <w:tcW w:w="2089" w:type="dxa"/>
          </w:tcPr>
          <w:p w14:paraId="7359B6FD" w14:textId="77777777" w:rsidR="00FB3EB7" w:rsidRPr="00CF366C" w:rsidRDefault="00000000" w:rsidP="00BF60A5">
            <w:r w:rsidRPr="00CF366C">
              <w:t>No theoretical approach to context</w:t>
            </w:r>
          </w:p>
          <w:p w14:paraId="53CDFA1A" w14:textId="77777777" w:rsidR="00FB3EB7" w:rsidRPr="00D1466D" w:rsidRDefault="00FB3EB7"/>
        </w:tc>
      </w:tr>
      <w:tr w:rsidR="004A6AC7" w:rsidRPr="00D1466D" w14:paraId="2D647A2A" w14:textId="77777777" w:rsidTr="005102DE">
        <w:tc>
          <w:tcPr>
            <w:tcW w:w="778" w:type="dxa"/>
          </w:tcPr>
          <w:p w14:paraId="4FC9FB17" w14:textId="77777777" w:rsidR="00FB3EB7" w:rsidRDefault="00000000">
            <w:r>
              <w:t>82</w:t>
            </w:r>
          </w:p>
        </w:tc>
        <w:tc>
          <w:tcPr>
            <w:tcW w:w="1277" w:type="dxa"/>
          </w:tcPr>
          <w:p w14:paraId="12B27641" w14:textId="77777777" w:rsidR="00FB3EB7" w:rsidRPr="00D1466D" w:rsidRDefault="00000000">
            <w:r w:rsidRPr="00D1466D">
              <w:t>Rieder et al</w:t>
            </w:r>
          </w:p>
        </w:tc>
        <w:tc>
          <w:tcPr>
            <w:tcW w:w="1308" w:type="dxa"/>
          </w:tcPr>
          <w:p w14:paraId="636F475F" w14:textId="77777777" w:rsidR="00FB3EB7" w:rsidRDefault="00000000">
            <w:r>
              <w:t>2018</w:t>
            </w:r>
          </w:p>
        </w:tc>
        <w:tc>
          <w:tcPr>
            <w:tcW w:w="4086" w:type="dxa"/>
          </w:tcPr>
          <w:p w14:paraId="3F11E459" w14:textId="77777777" w:rsidR="00FB3EB7" w:rsidRPr="00D1466D" w:rsidRDefault="00000000">
            <w:r w:rsidRPr="00D1466D">
              <w:t>Pilot Project to Integrate Community and Clinical Level Systems to Address Health Disparities in the Prevention and Treatment of Obesity among Ethnic Minority Inner-City Middle School Students: Lessons Learned</w:t>
            </w:r>
          </w:p>
        </w:tc>
        <w:tc>
          <w:tcPr>
            <w:tcW w:w="2089" w:type="dxa"/>
          </w:tcPr>
          <w:p w14:paraId="2C720632" w14:textId="77777777" w:rsidR="00FB3EB7" w:rsidRPr="00D1466D" w:rsidRDefault="00000000" w:rsidP="00DC03C3">
            <w:r>
              <w:t>It’s a pilot study</w:t>
            </w:r>
          </w:p>
        </w:tc>
      </w:tr>
      <w:tr w:rsidR="004A6AC7" w:rsidRPr="009B6824" w14:paraId="79AC525F" w14:textId="77777777" w:rsidTr="005102DE">
        <w:tc>
          <w:tcPr>
            <w:tcW w:w="778" w:type="dxa"/>
          </w:tcPr>
          <w:p w14:paraId="02AF7A79" w14:textId="77777777" w:rsidR="00FB3EB7" w:rsidRDefault="00000000">
            <w:r>
              <w:t>83</w:t>
            </w:r>
          </w:p>
        </w:tc>
        <w:tc>
          <w:tcPr>
            <w:tcW w:w="1277" w:type="dxa"/>
          </w:tcPr>
          <w:p w14:paraId="20FA25F0" w14:textId="77777777" w:rsidR="00FB3EB7" w:rsidRDefault="00000000">
            <w:r w:rsidRPr="00782315">
              <w:t>B</w:t>
            </w:r>
            <w:r>
              <w:t>arnes et al</w:t>
            </w:r>
          </w:p>
        </w:tc>
        <w:tc>
          <w:tcPr>
            <w:tcW w:w="1308" w:type="dxa"/>
          </w:tcPr>
          <w:p w14:paraId="378E2196" w14:textId="77777777" w:rsidR="00FB3EB7" w:rsidRDefault="00000000">
            <w:r>
              <w:t>2007</w:t>
            </w:r>
          </w:p>
        </w:tc>
        <w:tc>
          <w:tcPr>
            <w:tcW w:w="4086" w:type="dxa"/>
          </w:tcPr>
          <w:p w14:paraId="62AB4737" w14:textId="77777777" w:rsidR="00FB3EB7" w:rsidRPr="00BB4E77" w:rsidRDefault="00000000">
            <w:r w:rsidRPr="00782315">
              <w:t>The Use of Portfolios in Coordinated School Health Programs: Beneﬁts and Challenges to Implementation</w:t>
            </w:r>
          </w:p>
        </w:tc>
        <w:tc>
          <w:tcPr>
            <w:tcW w:w="2089" w:type="dxa"/>
          </w:tcPr>
          <w:p w14:paraId="5FD7ED02" w14:textId="77777777" w:rsidR="00FB3EB7" w:rsidRPr="009B6824" w:rsidRDefault="00000000">
            <w:r w:rsidRPr="009B6824">
              <w:t>No theoretical approach to context</w:t>
            </w:r>
          </w:p>
        </w:tc>
      </w:tr>
      <w:tr w:rsidR="004A6AC7" w:rsidRPr="00BB4E77" w14:paraId="5EF3F1E7" w14:textId="77777777" w:rsidTr="005102DE">
        <w:tc>
          <w:tcPr>
            <w:tcW w:w="778" w:type="dxa"/>
          </w:tcPr>
          <w:p w14:paraId="62E0EEE3" w14:textId="77777777" w:rsidR="00FB3EB7" w:rsidRDefault="00000000">
            <w:r>
              <w:t>84</w:t>
            </w:r>
          </w:p>
        </w:tc>
        <w:tc>
          <w:tcPr>
            <w:tcW w:w="1277" w:type="dxa"/>
          </w:tcPr>
          <w:p w14:paraId="6A39555A" w14:textId="77777777" w:rsidR="00FB3EB7" w:rsidRDefault="00000000">
            <w:r>
              <w:t>Justus et al</w:t>
            </w:r>
          </w:p>
        </w:tc>
        <w:tc>
          <w:tcPr>
            <w:tcW w:w="1308" w:type="dxa"/>
          </w:tcPr>
          <w:p w14:paraId="348C4433" w14:textId="77777777" w:rsidR="00FB3EB7" w:rsidRDefault="00000000">
            <w:r>
              <w:t>2007</w:t>
            </w:r>
          </w:p>
        </w:tc>
        <w:tc>
          <w:tcPr>
            <w:tcW w:w="4086" w:type="dxa"/>
          </w:tcPr>
          <w:p w14:paraId="04211E97" w14:textId="77777777" w:rsidR="00FB3EB7" w:rsidRPr="00BB4E77" w:rsidRDefault="00000000">
            <w:r w:rsidRPr="00BB4E77">
              <w:t xml:space="preserve">Lessons Learned While Implementing a Legislated School Policy: Body Mass Index Assessments Among Arkansas’s </w:t>
            </w:r>
            <w:proofErr w:type="gramStart"/>
            <w:r w:rsidRPr="00BB4E77">
              <w:t>Public School</w:t>
            </w:r>
            <w:proofErr w:type="gramEnd"/>
            <w:r w:rsidRPr="00BB4E77">
              <w:t xml:space="preserve"> Students</w:t>
            </w:r>
          </w:p>
        </w:tc>
        <w:tc>
          <w:tcPr>
            <w:tcW w:w="2089" w:type="dxa"/>
          </w:tcPr>
          <w:p w14:paraId="059F33F7" w14:textId="77777777" w:rsidR="00FB3EB7" w:rsidRPr="00CF366C" w:rsidRDefault="00000000" w:rsidP="00A46683">
            <w:r w:rsidRPr="00CF366C">
              <w:t>No theoretical approach to context</w:t>
            </w:r>
          </w:p>
          <w:p w14:paraId="47994B8B" w14:textId="77777777" w:rsidR="00FB3EB7" w:rsidRPr="00BB4E77" w:rsidRDefault="00FB3EB7"/>
        </w:tc>
      </w:tr>
      <w:tr w:rsidR="004A6AC7" w:rsidRPr="009B6824" w14:paraId="4DD41B40" w14:textId="77777777" w:rsidTr="005102DE">
        <w:tc>
          <w:tcPr>
            <w:tcW w:w="778" w:type="dxa"/>
          </w:tcPr>
          <w:p w14:paraId="4F942606" w14:textId="77777777" w:rsidR="00FB3EB7" w:rsidRDefault="00000000">
            <w:r>
              <w:t>85</w:t>
            </w:r>
          </w:p>
        </w:tc>
        <w:tc>
          <w:tcPr>
            <w:tcW w:w="1277" w:type="dxa"/>
          </w:tcPr>
          <w:p w14:paraId="01839EBB" w14:textId="77777777" w:rsidR="00FB3EB7" w:rsidRDefault="00000000">
            <w:proofErr w:type="spellStart"/>
            <w:r w:rsidRPr="00BB4E77">
              <w:t>M</w:t>
            </w:r>
            <w:r>
              <w:t>agzamen</w:t>
            </w:r>
            <w:proofErr w:type="spellEnd"/>
            <w:r>
              <w:t xml:space="preserve"> et al</w:t>
            </w:r>
          </w:p>
        </w:tc>
        <w:tc>
          <w:tcPr>
            <w:tcW w:w="1308" w:type="dxa"/>
          </w:tcPr>
          <w:p w14:paraId="316D2AA6" w14:textId="77777777" w:rsidR="00FB3EB7" w:rsidRDefault="00000000">
            <w:r>
              <w:t>2008</w:t>
            </w:r>
          </w:p>
        </w:tc>
        <w:tc>
          <w:tcPr>
            <w:tcW w:w="4086" w:type="dxa"/>
          </w:tcPr>
          <w:p w14:paraId="4409FD6B" w14:textId="77777777" w:rsidR="00FB3EB7" w:rsidRPr="00F36D21" w:rsidRDefault="00000000">
            <w:proofErr w:type="spellStart"/>
            <w:r w:rsidRPr="00BB4E77">
              <w:t>Kickin</w:t>
            </w:r>
            <w:proofErr w:type="spellEnd"/>
            <w:r w:rsidRPr="00BB4E77">
              <w:t>’ Asthma: School-Based Asthma Education in an Urban Community</w:t>
            </w:r>
          </w:p>
        </w:tc>
        <w:tc>
          <w:tcPr>
            <w:tcW w:w="2089" w:type="dxa"/>
          </w:tcPr>
          <w:p w14:paraId="4E4BD26A" w14:textId="77777777" w:rsidR="00FB3EB7" w:rsidRPr="009B6824" w:rsidRDefault="00000000">
            <w:r w:rsidRPr="009B6824">
              <w:t>No theoretical approach to context</w:t>
            </w:r>
          </w:p>
        </w:tc>
      </w:tr>
      <w:tr w:rsidR="004A6AC7" w:rsidRPr="00712E16" w14:paraId="426C8A1D" w14:textId="77777777" w:rsidTr="005102DE">
        <w:tc>
          <w:tcPr>
            <w:tcW w:w="778" w:type="dxa"/>
          </w:tcPr>
          <w:p w14:paraId="5D2651EC" w14:textId="77777777" w:rsidR="00FB3EB7" w:rsidRDefault="00000000">
            <w:r>
              <w:t>86</w:t>
            </w:r>
          </w:p>
        </w:tc>
        <w:tc>
          <w:tcPr>
            <w:tcW w:w="1277" w:type="dxa"/>
          </w:tcPr>
          <w:p w14:paraId="2221A540" w14:textId="77777777" w:rsidR="00FB3EB7" w:rsidRDefault="00000000">
            <w:r>
              <w:t>Sy and Glanz</w:t>
            </w:r>
          </w:p>
        </w:tc>
        <w:tc>
          <w:tcPr>
            <w:tcW w:w="1308" w:type="dxa"/>
          </w:tcPr>
          <w:p w14:paraId="7FCD4BE8" w14:textId="77777777" w:rsidR="00FB3EB7" w:rsidRDefault="00000000">
            <w:r>
              <w:t>2008</w:t>
            </w:r>
          </w:p>
        </w:tc>
        <w:tc>
          <w:tcPr>
            <w:tcW w:w="4086" w:type="dxa"/>
          </w:tcPr>
          <w:p w14:paraId="01E60450" w14:textId="77777777" w:rsidR="00FB3EB7" w:rsidRPr="00712E16" w:rsidRDefault="00000000">
            <w:r w:rsidRPr="00F36D21">
              <w:t>Factors Inﬂuencing Teachers’</w:t>
            </w:r>
            <w:r w:rsidRPr="00712E16">
              <w:t xml:space="preserve"> </w:t>
            </w:r>
            <w:r w:rsidRPr="00F36D21">
              <w:t>Implementation of an Innovative Tobacco Prevention Curriculum for Multiethnic Youth: Project SPLASH</w:t>
            </w:r>
          </w:p>
        </w:tc>
        <w:tc>
          <w:tcPr>
            <w:tcW w:w="2089" w:type="dxa"/>
          </w:tcPr>
          <w:p w14:paraId="70401C72" w14:textId="77777777" w:rsidR="00FB3EB7" w:rsidRPr="00CF366C" w:rsidRDefault="00000000" w:rsidP="00CF366C">
            <w:r w:rsidRPr="00CF366C">
              <w:t>No theoretical approach to context</w:t>
            </w:r>
          </w:p>
          <w:p w14:paraId="669021C6" w14:textId="77777777" w:rsidR="00FB3EB7" w:rsidRPr="00712E16" w:rsidRDefault="00FB3EB7"/>
        </w:tc>
      </w:tr>
      <w:tr w:rsidR="004A6AC7" w:rsidRPr="009B6824" w14:paraId="5CF66C9F" w14:textId="77777777" w:rsidTr="005102DE">
        <w:tc>
          <w:tcPr>
            <w:tcW w:w="778" w:type="dxa"/>
          </w:tcPr>
          <w:p w14:paraId="58FB4490" w14:textId="77777777" w:rsidR="00FB3EB7" w:rsidRDefault="00000000">
            <w:r>
              <w:lastRenderedPageBreak/>
              <w:t>87</w:t>
            </w:r>
          </w:p>
        </w:tc>
        <w:tc>
          <w:tcPr>
            <w:tcW w:w="1277" w:type="dxa"/>
          </w:tcPr>
          <w:p w14:paraId="3A8233D6" w14:textId="77777777" w:rsidR="00FB3EB7" w:rsidRDefault="00000000">
            <w:r>
              <w:t>Evenson et al</w:t>
            </w:r>
          </w:p>
        </w:tc>
        <w:tc>
          <w:tcPr>
            <w:tcW w:w="1308" w:type="dxa"/>
          </w:tcPr>
          <w:p w14:paraId="300B6552" w14:textId="77777777" w:rsidR="00FB3EB7" w:rsidRDefault="00000000">
            <w:r>
              <w:t>2008</w:t>
            </w:r>
          </w:p>
        </w:tc>
        <w:tc>
          <w:tcPr>
            <w:tcW w:w="4086" w:type="dxa"/>
          </w:tcPr>
          <w:p w14:paraId="403AC6B1" w14:textId="77777777" w:rsidR="00FB3EB7" w:rsidRPr="00712E16" w:rsidRDefault="00000000">
            <w:r w:rsidRPr="00712E16">
              <w:t>Implementation of a School-Based State Policy to Increase Physical Activity</w:t>
            </w:r>
          </w:p>
        </w:tc>
        <w:tc>
          <w:tcPr>
            <w:tcW w:w="2089" w:type="dxa"/>
          </w:tcPr>
          <w:p w14:paraId="29E54E37" w14:textId="77777777" w:rsidR="00FB3EB7" w:rsidRPr="00E93E05" w:rsidRDefault="00000000">
            <w:r w:rsidRPr="00CF366C">
              <w:t>No theoretical approach to contex</w:t>
            </w:r>
            <w:r>
              <w:t>t</w:t>
            </w:r>
          </w:p>
        </w:tc>
      </w:tr>
      <w:tr w:rsidR="004A6AC7" w:rsidRPr="004B49B6" w14:paraId="66B1063B" w14:textId="77777777" w:rsidTr="005102DE">
        <w:tc>
          <w:tcPr>
            <w:tcW w:w="778" w:type="dxa"/>
          </w:tcPr>
          <w:p w14:paraId="74B1E507" w14:textId="77777777" w:rsidR="00FB3EB7" w:rsidRDefault="00000000">
            <w:r>
              <w:t>88</w:t>
            </w:r>
          </w:p>
        </w:tc>
        <w:tc>
          <w:tcPr>
            <w:tcW w:w="1277" w:type="dxa"/>
          </w:tcPr>
          <w:p w14:paraId="67AC3281" w14:textId="77777777" w:rsidR="00FB3EB7" w:rsidRPr="00712E16" w:rsidRDefault="00000000">
            <w:r w:rsidRPr="00712E16">
              <w:t>Baker et al</w:t>
            </w:r>
          </w:p>
        </w:tc>
        <w:tc>
          <w:tcPr>
            <w:tcW w:w="1308" w:type="dxa"/>
          </w:tcPr>
          <w:p w14:paraId="541A6D88" w14:textId="77777777" w:rsidR="00FB3EB7" w:rsidRDefault="00000000">
            <w:r>
              <w:t>2017</w:t>
            </w:r>
          </w:p>
        </w:tc>
        <w:tc>
          <w:tcPr>
            <w:tcW w:w="4086" w:type="dxa"/>
          </w:tcPr>
          <w:p w14:paraId="14E8DF1D" w14:textId="77777777" w:rsidR="00FB3EB7" w:rsidRPr="004B49B6" w:rsidRDefault="00000000">
            <w:r w:rsidRPr="00712E16">
              <w:t>Implementing and Evaluating Environmental and Policy</w:t>
            </w:r>
            <w:r w:rsidRPr="004B49B6">
              <w:t xml:space="preserve"> </w:t>
            </w:r>
            <w:r w:rsidRPr="00712E16">
              <w:t>Interventions for Promoting Physical Activity in Rural Schools</w:t>
            </w:r>
          </w:p>
        </w:tc>
        <w:tc>
          <w:tcPr>
            <w:tcW w:w="2089" w:type="dxa"/>
          </w:tcPr>
          <w:p w14:paraId="44C413CE" w14:textId="77777777" w:rsidR="00FB3EB7" w:rsidRPr="00CF366C" w:rsidRDefault="00000000" w:rsidP="00B973FC">
            <w:r w:rsidRPr="00CF366C">
              <w:t>No theoretical approach to context</w:t>
            </w:r>
          </w:p>
          <w:p w14:paraId="3138AF7C" w14:textId="77777777" w:rsidR="00FB3EB7" w:rsidRPr="004B49B6" w:rsidRDefault="00FB3EB7"/>
        </w:tc>
      </w:tr>
      <w:tr w:rsidR="004A6AC7" w:rsidRPr="00DA1253" w14:paraId="142D3B33" w14:textId="77777777" w:rsidTr="005102DE">
        <w:tc>
          <w:tcPr>
            <w:tcW w:w="778" w:type="dxa"/>
          </w:tcPr>
          <w:p w14:paraId="3048EBA3" w14:textId="77777777" w:rsidR="00FB3EB7" w:rsidRDefault="00000000">
            <w:r>
              <w:t>89</w:t>
            </w:r>
          </w:p>
        </w:tc>
        <w:tc>
          <w:tcPr>
            <w:tcW w:w="1277" w:type="dxa"/>
          </w:tcPr>
          <w:p w14:paraId="78849CC2" w14:textId="77777777" w:rsidR="00FB3EB7" w:rsidRPr="004B49B6" w:rsidRDefault="00000000" w:rsidP="004B49B6">
            <w:r w:rsidRPr="004B49B6">
              <w:t>Boguslawski et al</w:t>
            </w:r>
          </w:p>
          <w:p w14:paraId="127EC8CC" w14:textId="77777777" w:rsidR="00FB3EB7" w:rsidRDefault="00FB3EB7"/>
        </w:tc>
        <w:tc>
          <w:tcPr>
            <w:tcW w:w="1308" w:type="dxa"/>
          </w:tcPr>
          <w:p w14:paraId="24E9F993" w14:textId="77777777" w:rsidR="00FB3EB7" w:rsidRDefault="00000000">
            <w:r>
              <w:t>2021</w:t>
            </w:r>
          </w:p>
        </w:tc>
        <w:tc>
          <w:tcPr>
            <w:tcW w:w="4086" w:type="dxa"/>
          </w:tcPr>
          <w:p w14:paraId="3F185079" w14:textId="77777777" w:rsidR="00FB3EB7" w:rsidRPr="00DA1253" w:rsidRDefault="00000000">
            <w:r w:rsidRPr="004B49B6">
              <w:t>Elementary School Personnel and Cultural Factors Affecting Health Education Implementation in the High-Stakes Testing Era</w:t>
            </w:r>
          </w:p>
        </w:tc>
        <w:tc>
          <w:tcPr>
            <w:tcW w:w="2089" w:type="dxa"/>
          </w:tcPr>
          <w:p w14:paraId="22D40428" w14:textId="77777777" w:rsidR="00FB3EB7" w:rsidRPr="00CF366C" w:rsidRDefault="00000000" w:rsidP="000E21AA">
            <w:r w:rsidRPr="00CF366C">
              <w:t>No theoretical approach to context</w:t>
            </w:r>
          </w:p>
          <w:p w14:paraId="3AB02FF9" w14:textId="77777777" w:rsidR="00FB3EB7" w:rsidRPr="00DA1253" w:rsidRDefault="00FB3EB7"/>
        </w:tc>
      </w:tr>
      <w:tr w:rsidR="004A6AC7" w:rsidRPr="009B6824" w14:paraId="5842C058" w14:textId="77777777" w:rsidTr="005102DE">
        <w:tc>
          <w:tcPr>
            <w:tcW w:w="778" w:type="dxa"/>
          </w:tcPr>
          <w:p w14:paraId="2644E1E7" w14:textId="77777777" w:rsidR="00FB3EB7" w:rsidRDefault="00000000">
            <w:r>
              <w:t>90</w:t>
            </w:r>
          </w:p>
        </w:tc>
        <w:tc>
          <w:tcPr>
            <w:tcW w:w="1277" w:type="dxa"/>
          </w:tcPr>
          <w:p w14:paraId="3B9B349C" w14:textId="77777777" w:rsidR="00FB3EB7" w:rsidRDefault="00000000">
            <w:r>
              <w:t>Fox et al</w:t>
            </w:r>
          </w:p>
        </w:tc>
        <w:tc>
          <w:tcPr>
            <w:tcW w:w="1308" w:type="dxa"/>
          </w:tcPr>
          <w:p w14:paraId="4C3E0868" w14:textId="77777777" w:rsidR="00FB3EB7" w:rsidRDefault="00000000">
            <w:r>
              <w:t>2021</w:t>
            </w:r>
          </w:p>
        </w:tc>
        <w:tc>
          <w:tcPr>
            <w:tcW w:w="4086" w:type="dxa"/>
          </w:tcPr>
          <w:p w14:paraId="02D55F6B" w14:textId="77777777" w:rsidR="00FB3EB7" w:rsidRPr="00DA1253" w:rsidRDefault="00000000">
            <w:r w:rsidRPr="00DA1253">
              <w:t>Implementation of Telehealth Services in Rural Schools: A Qualitative Assessment</w:t>
            </w:r>
          </w:p>
        </w:tc>
        <w:tc>
          <w:tcPr>
            <w:tcW w:w="2089" w:type="dxa"/>
          </w:tcPr>
          <w:p w14:paraId="4EBA32FC" w14:textId="77777777" w:rsidR="00FB3EB7" w:rsidRPr="009B6824" w:rsidRDefault="00000000">
            <w:r w:rsidRPr="009B6824">
              <w:t>No theoretical approach to context</w:t>
            </w:r>
          </w:p>
        </w:tc>
      </w:tr>
      <w:tr w:rsidR="004A6AC7" w:rsidRPr="00DA1253" w14:paraId="4995E60B" w14:textId="77777777" w:rsidTr="005102DE">
        <w:tc>
          <w:tcPr>
            <w:tcW w:w="778" w:type="dxa"/>
          </w:tcPr>
          <w:p w14:paraId="13D9D5CD" w14:textId="77777777" w:rsidR="00FB3EB7" w:rsidRDefault="00000000">
            <w:r>
              <w:t>91</w:t>
            </w:r>
          </w:p>
        </w:tc>
        <w:tc>
          <w:tcPr>
            <w:tcW w:w="1277" w:type="dxa"/>
          </w:tcPr>
          <w:p w14:paraId="26EBC72E" w14:textId="77777777" w:rsidR="00FB3EB7" w:rsidRDefault="00000000">
            <w:proofErr w:type="spellStart"/>
            <w:r>
              <w:t>Gaiha</w:t>
            </w:r>
            <w:proofErr w:type="spellEnd"/>
            <w:r>
              <w:t xml:space="preserve"> et al</w:t>
            </w:r>
          </w:p>
        </w:tc>
        <w:tc>
          <w:tcPr>
            <w:tcW w:w="1308" w:type="dxa"/>
          </w:tcPr>
          <w:p w14:paraId="3E4501E8" w14:textId="77777777" w:rsidR="00FB3EB7" w:rsidRDefault="00000000">
            <w:r>
              <w:t>2021</w:t>
            </w:r>
          </w:p>
        </w:tc>
        <w:tc>
          <w:tcPr>
            <w:tcW w:w="4086" w:type="dxa"/>
          </w:tcPr>
          <w:p w14:paraId="78670515" w14:textId="77777777" w:rsidR="00FB3EB7" w:rsidRPr="00DA1253" w:rsidRDefault="00000000">
            <w:r w:rsidRPr="00DA1253">
              <w:t>Development and Reach of the Stanford Tobacco Prevention Toolkit: Implementation of a Community-Based Participatory Approach</w:t>
            </w:r>
          </w:p>
        </w:tc>
        <w:tc>
          <w:tcPr>
            <w:tcW w:w="2089" w:type="dxa"/>
          </w:tcPr>
          <w:p w14:paraId="233AF4BC" w14:textId="77777777" w:rsidR="00FB3EB7" w:rsidRPr="00CF366C" w:rsidRDefault="00000000" w:rsidP="00CF366C">
            <w:r w:rsidRPr="00CF366C">
              <w:t>No theoretical approach to context</w:t>
            </w:r>
          </w:p>
          <w:p w14:paraId="27CB9EC0" w14:textId="77777777" w:rsidR="00FB3EB7" w:rsidRPr="00DA1253" w:rsidRDefault="00FB3EB7"/>
        </w:tc>
      </w:tr>
      <w:tr w:rsidR="004A6AC7" w:rsidRPr="009B6824" w14:paraId="38B0DB2B" w14:textId="77777777" w:rsidTr="005102DE">
        <w:tc>
          <w:tcPr>
            <w:tcW w:w="778" w:type="dxa"/>
          </w:tcPr>
          <w:p w14:paraId="16A719FA" w14:textId="77777777" w:rsidR="00FB3EB7" w:rsidRDefault="00000000">
            <w:r>
              <w:t>92</w:t>
            </w:r>
          </w:p>
        </w:tc>
        <w:tc>
          <w:tcPr>
            <w:tcW w:w="1277" w:type="dxa"/>
          </w:tcPr>
          <w:p w14:paraId="239C4777" w14:textId="77777777" w:rsidR="00FB3EB7" w:rsidRPr="00DA1253" w:rsidRDefault="00000000">
            <w:r w:rsidRPr="00DA1253">
              <w:t>Bergling et al</w:t>
            </w:r>
          </w:p>
        </w:tc>
        <w:tc>
          <w:tcPr>
            <w:tcW w:w="1308" w:type="dxa"/>
          </w:tcPr>
          <w:p w14:paraId="3D6E6A2F" w14:textId="77777777" w:rsidR="00FB3EB7" w:rsidRDefault="00000000">
            <w:r>
              <w:t>2021</w:t>
            </w:r>
          </w:p>
        </w:tc>
        <w:tc>
          <w:tcPr>
            <w:tcW w:w="4086" w:type="dxa"/>
          </w:tcPr>
          <w:p w14:paraId="4FEC71A1" w14:textId="77777777" w:rsidR="00FB3EB7" w:rsidRPr="00673449" w:rsidRDefault="00000000">
            <w:r w:rsidRPr="00DA1253">
              <w:t>Implementation Factors and Teacher Experience of the Integrated Nutrition Education Program: A Mixed Methods Program Evaluation</w:t>
            </w:r>
          </w:p>
        </w:tc>
        <w:tc>
          <w:tcPr>
            <w:tcW w:w="2089" w:type="dxa"/>
          </w:tcPr>
          <w:p w14:paraId="3CCFFE30" w14:textId="77777777" w:rsidR="00FB3EB7" w:rsidRPr="000E21AA" w:rsidRDefault="00000000" w:rsidP="00F65CD0">
            <w:r w:rsidRPr="000E21AA">
              <w:t xml:space="preserve">Framework cited </w:t>
            </w:r>
            <w:r>
              <w:t xml:space="preserve">but not used to </w:t>
            </w:r>
            <w:r w:rsidRPr="000E21AA">
              <w:t>analyz</w:t>
            </w:r>
            <w:r>
              <w:t>e</w:t>
            </w:r>
            <w:r w:rsidRPr="000E21AA">
              <w:t xml:space="preserve"> context</w:t>
            </w:r>
          </w:p>
          <w:p w14:paraId="125742F8" w14:textId="77777777" w:rsidR="00FB3EB7" w:rsidRPr="00673449" w:rsidRDefault="00FB3EB7" w:rsidP="00F65CD0"/>
        </w:tc>
      </w:tr>
      <w:tr w:rsidR="004A6AC7" w:rsidRPr="009B6824" w14:paraId="52490D1F" w14:textId="77777777" w:rsidTr="005102DE">
        <w:tc>
          <w:tcPr>
            <w:tcW w:w="778" w:type="dxa"/>
          </w:tcPr>
          <w:p w14:paraId="73D4C780" w14:textId="77777777" w:rsidR="00FB3EB7" w:rsidRDefault="00000000">
            <w:r>
              <w:t>93</w:t>
            </w:r>
          </w:p>
        </w:tc>
        <w:tc>
          <w:tcPr>
            <w:tcW w:w="1277" w:type="dxa"/>
          </w:tcPr>
          <w:p w14:paraId="44F67342" w14:textId="77777777" w:rsidR="00FB3EB7" w:rsidRDefault="00000000">
            <w:r>
              <w:t>Kalubi et al</w:t>
            </w:r>
          </w:p>
        </w:tc>
        <w:tc>
          <w:tcPr>
            <w:tcW w:w="1308" w:type="dxa"/>
          </w:tcPr>
          <w:p w14:paraId="3DB08B43" w14:textId="77777777" w:rsidR="00FB3EB7" w:rsidRDefault="00000000">
            <w:r>
              <w:t>2023</w:t>
            </w:r>
          </w:p>
        </w:tc>
        <w:tc>
          <w:tcPr>
            <w:tcW w:w="4086" w:type="dxa"/>
          </w:tcPr>
          <w:p w14:paraId="38DB4C7A" w14:textId="77777777" w:rsidR="00FB3EB7" w:rsidRPr="00673449" w:rsidRDefault="00000000">
            <w:r w:rsidRPr="00673449">
              <w:t>Health-Promoting School Culture: How Do We Measure it and Does it Vary by School Neighborhood Deprivation?</w:t>
            </w:r>
          </w:p>
        </w:tc>
        <w:tc>
          <w:tcPr>
            <w:tcW w:w="2089" w:type="dxa"/>
          </w:tcPr>
          <w:p w14:paraId="5011B491" w14:textId="77777777" w:rsidR="00FB3EB7" w:rsidRPr="00A46683" w:rsidRDefault="00000000">
            <w:r w:rsidRPr="00CF366C">
              <w:t>No theoretical approach to context</w:t>
            </w:r>
          </w:p>
        </w:tc>
      </w:tr>
      <w:tr w:rsidR="004A6AC7" w:rsidRPr="00673449" w14:paraId="2676EDF6" w14:textId="77777777" w:rsidTr="005102DE">
        <w:tc>
          <w:tcPr>
            <w:tcW w:w="778" w:type="dxa"/>
          </w:tcPr>
          <w:p w14:paraId="57892E0F" w14:textId="77777777" w:rsidR="00FB3EB7" w:rsidRDefault="00000000">
            <w:r>
              <w:t>94</w:t>
            </w:r>
          </w:p>
        </w:tc>
        <w:tc>
          <w:tcPr>
            <w:tcW w:w="1277" w:type="dxa"/>
          </w:tcPr>
          <w:p w14:paraId="44B8E072" w14:textId="77777777" w:rsidR="00FB3EB7" w:rsidRDefault="00000000">
            <w:proofErr w:type="spellStart"/>
            <w:r>
              <w:t>Karimyan</w:t>
            </w:r>
            <w:proofErr w:type="spellEnd"/>
            <w:r>
              <w:t xml:space="preserve"> et al</w:t>
            </w:r>
          </w:p>
        </w:tc>
        <w:tc>
          <w:tcPr>
            <w:tcW w:w="1308" w:type="dxa"/>
          </w:tcPr>
          <w:p w14:paraId="03875DF1" w14:textId="77777777" w:rsidR="00FB3EB7" w:rsidRDefault="00000000">
            <w:r>
              <w:t>2020</w:t>
            </w:r>
          </w:p>
        </w:tc>
        <w:tc>
          <w:tcPr>
            <w:tcW w:w="4086" w:type="dxa"/>
          </w:tcPr>
          <w:p w14:paraId="7B2BA8EF" w14:textId="77777777" w:rsidR="00FB3EB7" w:rsidRPr="00673449" w:rsidRDefault="00000000">
            <w:r w:rsidRPr="00673449">
              <w:t>Effect of student’s empowerment program on brucellosis prevention: an application of extended health belief model</w:t>
            </w:r>
          </w:p>
        </w:tc>
        <w:tc>
          <w:tcPr>
            <w:tcW w:w="2089" w:type="dxa"/>
          </w:tcPr>
          <w:p w14:paraId="54FCD67A" w14:textId="77777777" w:rsidR="00FB3EB7" w:rsidRPr="00CF366C" w:rsidRDefault="00000000" w:rsidP="00BF60A5">
            <w:r w:rsidRPr="00CF366C">
              <w:t>No theoretical approach to context</w:t>
            </w:r>
          </w:p>
          <w:p w14:paraId="02BCF7B1" w14:textId="77777777" w:rsidR="00FB3EB7" w:rsidRPr="00673449" w:rsidRDefault="00FB3EB7"/>
        </w:tc>
      </w:tr>
      <w:tr w:rsidR="004A6AC7" w:rsidRPr="00673449" w14:paraId="0C14B8D8" w14:textId="77777777" w:rsidTr="005102DE">
        <w:tc>
          <w:tcPr>
            <w:tcW w:w="778" w:type="dxa"/>
          </w:tcPr>
          <w:p w14:paraId="3B93B3BD" w14:textId="77777777" w:rsidR="00FB3EB7" w:rsidRDefault="00000000">
            <w:r>
              <w:t>95</w:t>
            </w:r>
          </w:p>
        </w:tc>
        <w:tc>
          <w:tcPr>
            <w:tcW w:w="1277" w:type="dxa"/>
          </w:tcPr>
          <w:p w14:paraId="2C631B13" w14:textId="77777777" w:rsidR="00FB3EB7" w:rsidRPr="00673449" w:rsidRDefault="00000000">
            <w:r w:rsidRPr="00673449">
              <w:t>Kern et al</w:t>
            </w:r>
          </w:p>
        </w:tc>
        <w:tc>
          <w:tcPr>
            <w:tcW w:w="1308" w:type="dxa"/>
          </w:tcPr>
          <w:p w14:paraId="71127154" w14:textId="77777777" w:rsidR="00FB3EB7" w:rsidRDefault="00000000">
            <w:r>
              <w:t>2015</w:t>
            </w:r>
          </w:p>
        </w:tc>
        <w:tc>
          <w:tcPr>
            <w:tcW w:w="4086" w:type="dxa"/>
          </w:tcPr>
          <w:p w14:paraId="6B92A404" w14:textId="77777777" w:rsidR="00FB3EB7" w:rsidRPr="00673449" w:rsidRDefault="00000000">
            <w:r w:rsidRPr="00673449">
              <w:t xml:space="preserve">CARS Comprehensive Intervention for Secondary Students </w:t>
            </w:r>
            <w:proofErr w:type="gramStart"/>
            <w:r w:rsidRPr="00673449">
              <w:t>With</w:t>
            </w:r>
            <w:proofErr w:type="gramEnd"/>
            <w:r w:rsidRPr="00673449">
              <w:t xml:space="preserve"> Emotional and Behavioral Problems: Conceptualization and Development</w:t>
            </w:r>
          </w:p>
        </w:tc>
        <w:tc>
          <w:tcPr>
            <w:tcW w:w="2089" w:type="dxa"/>
          </w:tcPr>
          <w:p w14:paraId="73AB1B12" w14:textId="77777777" w:rsidR="00FB3EB7" w:rsidRPr="00CF366C" w:rsidRDefault="00000000" w:rsidP="00BE3461">
            <w:r w:rsidRPr="00CF366C">
              <w:t>No theoretical approach to context</w:t>
            </w:r>
          </w:p>
          <w:p w14:paraId="063A77DB" w14:textId="77777777" w:rsidR="00FB3EB7" w:rsidRPr="00673449" w:rsidRDefault="00FB3EB7"/>
        </w:tc>
      </w:tr>
      <w:tr w:rsidR="004A6AC7" w:rsidRPr="00673449" w14:paraId="0E85DC9B" w14:textId="77777777" w:rsidTr="005102DE">
        <w:tc>
          <w:tcPr>
            <w:tcW w:w="778" w:type="dxa"/>
          </w:tcPr>
          <w:p w14:paraId="1203F75C" w14:textId="77777777" w:rsidR="00FB3EB7" w:rsidRDefault="00000000">
            <w:r>
              <w:t>96</w:t>
            </w:r>
          </w:p>
        </w:tc>
        <w:tc>
          <w:tcPr>
            <w:tcW w:w="1277" w:type="dxa"/>
          </w:tcPr>
          <w:p w14:paraId="3D354370" w14:textId="77777777" w:rsidR="00FB3EB7" w:rsidRDefault="00000000">
            <w:proofErr w:type="spellStart"/>
            <w:r>
              <w:t>Tebb</w:t>
            </w:r>
            <w:proofErr w:type="spellEnd"/>
            <w:r>
              <w:t xml:space="preserve"> et al</w:t>
            </w:r>
          </w:p>
        </w:tc>
        <w:tc>
          <w:tcPr>
            <w:tcW w:w="1308" w:type="dxa"/>
          </w:tcPr>
          <w:p w14:paraId="3F68F050" w14:textId="77777777" w:rsidR="00FB3EB7" w:rsidRDefault="00000000">
            <w:r>
              <w:t>2019</w:t>
            </w:r>
          </w:p>
        </w:tc>
        <w:tc>
          <w:tcPr>
            <w:tcW w:w="4086" w:type="dxa"/>
          </w:tcPr>
          <w:p w14:paraId="37D7F19F" w14:textId="77777777" w:rsidR="00FB3EB7" w:rsidRPr="00673449" w:rsidRDefault="00000000">
            <w:r w:rsidRPr="00673449">
              <w:t>A Mobile Health Contraception Decision Support Intervention for Latina Adolescents: Implementation Evaluation for Use in School-Based Health Centers</w:t>
            </w:r>
          </w:p>
        </w:tc>
        <w:tc>
          <w:tcPr>
            <w:tcW w:w="2089" w:type="dxa"/>
          </w:tcPr>
          <w:p w14:paraId="725D4251" w14:textId="77777777" w:rsidR="00FB3EB7" w:rsidRPr="00CF366C" w:rsidRDefault="00000000" w:rsidP="00BF60A5">
            <w:r w:rsidRPr="00CF366C">
              <w:t>No theoretical approach to context</w:t>
            </w:r>
          </w:p>
          <w:p w14:paraId="7EC60A4B" w14:textId="77777777" w:rsidR="00FB3EB7" w:rsidRPr="00673449" w:rsidRDefault="00FB3EB7"/>
        </w:tc>
      </w:tr>
      <w:tr w:rsidR="004A6AC7" w:rsidRPr="00673449" w14:paraId="562113EA" w14:textId="77777777" w:rsidTr="005102DE">
        <w:tc>
          <w:tcPr>
            <w:tcW w:w="778" w:type="dxa"/>
          </w:tcPr>
          <w:p w14:paraId="406CD570" w14:textId="77777777" w:rsidR="00FB3EB7" w:rsidRDefault="00000000">
            <w:r>
              <w:t>97</w:t>
            </w:r>
          </w:p>
        </w:tc>
        <w:tc>
          <w:tcPr>
            <w:tcW w:w="1277" w:type="dxa"/>
          </w:tcPr>
          <w:p w14:paraId="2A450D32" w14:textId="77777777" w:rsidR="00FB3EB7" w:rsidRDefault="00000000">
            <w:r w:rsidRPr="00673449">
              <w:t>Moore</w:t>
            </w:r>
            <w:r>
              <w:t xml:space="preserve"> et al</w:t>
            </w:r>
          </w:p>
        </w:tc>
        <w:tc>
          <w:tcPr>
            <w:tcW w:w="1308" w:type="dxa"/>
          </w:tcPr>
          <w:p w14:paraId="3617F308" w14:textId="77777777" w:rsidR="00FB3EB7" w:rsidRDefault="00000000">
            <w:r>
              <w:t>2024</w:t>
            </w:r>
          </w:p>
        </w:tc>
        <w:tc>
          <w:tcPr>
            <w:tcW w:w="4086" w:type="dxa"/>
          </w:tcPr>
          <w:p w14:paraId="4FD358C4" w14:textId="77777777" w:rsidR="00FB3EB7" w:rsidRPr="00673449" w:rsidRDefault="00000000">
            <w:r w:rsidRPr="00673449">
              <w:t>The perspective of school leaders on the implementation of evidence-based practices: A mixed methods study</w:t>
            </w:r>
          </w:p>
        </w:tc>
        <w:tc>
          <w:tcPr>
            <w:tcW w:w="2089" w:type="dxa"/>
          </w:tcPr>
          <w:p w14:paraId="7A012F64" w14:textId="77777777" w:rsidR="00FB3EB7" w:rsidRPr="00D73B20" w:rsidRDefault="00000000" w:rsidP="0021258A">
            <w:r>
              <w:t>N</w:t>
            </w:r>
            <w:r w:rsidRPr="00D73B20">
              <w:t>o theoretical approach to context</w:t>
            </w:r>
          </w:p>
          <w:p w14:paraId="1A840784" w14:textId="77777777" w:rsidR="00FB3EB7" w:rsidRPr="00673449" w:rsidRDefault="00FB3EB7"/>
        </w:tc>
      </w:tr>
      <w:tr w:rsidR="004A6AC7" w:rsidRPr="00673449" w14:paraId="37A73C97" w14:textId="77777777" w:rsidTr="005102DE">
        <w:tc>
          <w:tcPr>
            <w:tcW w:w="778" w:type="dxa"/>
          </w:tcPr>
          <w:p w14:paraId="4E05E45B" w14:textId="77777777" w:rsidR="00FB3EB7" w:rsidRDefault="00000000">
            <w:r>
              <w:t>98</w:t>
            </w:r>
          </w:p>
        </w:tc>
        <w:tc>
          <w:tcPr>
            <w:tcW w:w="1277" w:type="dxa"/>
          </w:tcPr>
          <w:p w14:paraId="5316438F" w14:textId="77777777" w:rsidR="00FB3EB7" w:rsidRDefault="00000000">
            <w:r>
              <w:t>Bowling et al</w:t>
            </w:r>
          </w:p>
        </w:tc>
        <w:tc>
          <w:tcPr>
            <w:tcW w:w="1308" w:type="dxa"/>
          </w:tcPr>
          <w:p w14:paraId="182AB040" w14:textId="77777777" w:rsidR="00FB3EB7" w:rsidRDefault="00000000">
            <w:r>
              <w:t>2019</w:t>
            </w:r>
          </w:p>
        </w:tc>
        <w:tc>
          <w:tcPr>
            <w:tcW w:w="4086" w:type="dxa"/>
          </w:tcPr>
          <w:p w14:paraId="38B83EEC" w14:textId="77777777" w:rsidR="00FB3EB7" w:rsidRPr="00673449" w:rsidRDefault="00000000">
            <w:r w:rsidRPr="00673449">
              <w:t>More Than Psychometricians: School Psychologists as Prime Potential Disseminators of Cognitive Behavioral Therapies</w:t>
            </w:r>
          </w:p>
        </w:tc>
        <w:tc>
          <w:tcPr>
            <w:tcW w:w="2089" w:type="dxa"/>
          </w:tcPr>
          <w:p w14:paraId="0F52BC01" w14:textId="77777777" w:rsidR="00FB3EB7" w:rsidRPr="00CF366C" w:rsidRDefault="00000000" w:rsidP="00140E95">
            <w:r w:rsidRPr="00CF366C">
              <w:t>No theoretical approach to context</w:t>
            </w:r>
          </w:p>
          <w:p w14:paraId="740324CA" w14:textId="77777777" w:rsidR="00FB3EB7" w:rsidRPr="00673449" w:rsidRDefault="00FB3EB7"/>
        </w:tc>
      </w:tr>
      <w:tr w:rsidR="004A6AC7" w:rsidRPr="009B6824" w14:paraId="16842C32" w14:textId="77777777" w:rsidTr="005102DE">
        <w:tc>
          <w:tcPr>
            <w:tcW w:w="778" w:type="dxa"/>
          </w:tcPr>
          <w:p w14:paraId="25CC3337" w14:textId="77777777" w:rsidR="00FB3EB7" w:rsidRDefault="00000000">
            <w:r>
              <w:lastRenderedPageBreak/>
              <w:t>99</w:t>
            </w:r>
          </w:p>
        </w:tc>
        <w:tc>
          <w:tcPr>
            <w:tcW w:w="1277" w:type="dxa"/>
          </w:tcPr>
          <w:p w14:paraId="25D58DF6" w14:textId="77777777" w:rsidR="00FB3EB7" w:rsidRDefault="00000000">
            <w:r>
              <w:t>Mukoma et al</w:t>
            </w:r>
          </w:p>
        </w:tc>
        <w:tc>
          <w:tcPr>
            <w:tcW w:w="1308" w:type="dxa"/>
          </w:tcPr>
          <w:p w14:paraId="0CB3ED10" w14:textId="77777777" w:rsidR="00FB3EB7" w:rsidRDefault="00000000">
            <w:r>
              <w:t>2009</w:t>
            </w:r>
          </w:p>
        </w:tc>
        <w:tc>
          <w:tcPr>
            <w:tcW w:w="4086" w:type="dxa"/>
          </w:tcPr>
          <w:p w14:paraId="6D9A385B" w14:textId="77777777" w:rsidR="00FB3EB7" w:rsidRPr="00673449" w:rsidRDefault="00000000">
            <w:r w:rsidRPr="00673449">
              <w:t>Process evaluation of a school-based HIV/AIDS intervention in South Africa</w:t>
            </w:r>
          </w:p>
        </w:tc>
        <w:tc>
          <w:tcPr>
            <w:tcW w:w="2089" w:type="dxa"/>
          </w:tcPr>
          <w:p w14:paraId="5070E814" w14:textId="77777777" w:rsidR="00FB3EB7" w:rsidRPr="009B6824" w:rsidRDefault="00000000">
            <w:r w:rsidRPr="009B6824">
              <w:t>No theoretical approach to context</w:t>
            </w:r>
          </w:p>
        </w:tc>
      </w:tr>
      <w:tr w:rsidR="004A6AC7" w:rsidRPr="00673449" w14:paraId="2CD49C48" w14:textId="77777777" w:rsidTr="005102DE">
        <w:tc>
          <w:tcPr>
            <w:tcW w:w="778" w:type="dxa"/>
          </w:tcPr>
          <w:p w14:paraId="67A04757" w14:textId="77777777" w:rsidR="00FB3EB7" w:rsidRDefault="00000000">
            <w:r>
              <w:t>100</w:t>
            </w:r>
          </w:p>
        </w:tc>
        <w:tc>
          <w:tcPr>
            <w:tcW w:w="1277" w:type="dxa"/>
          </w:tcPr>
          <w:p w14:paraId="0ADDB1E5" w14:textId="77777777" w:rsidR="00FB3EB7" w:rsidRPr="00673449" w:rsidRDefault="00000000">
            <w:r w:rsidRPr="00673449">
              <w:t>Nash et al</w:t>
            </w:r>
          </w:p>
        </w:tc>
        <w:tc>
          <w:tcPr>
            <w:tcW w:w="1308" w:type="dxa"/>
          </w:tcPr>
          <w:p w14:paraId="75FE5722" w14:textId="77777777" w:rsidR="00FB3EB7" w:rsidRDefault="00000000">
            <w:r>
              <w:t>2021</w:t>
            </w:r>
          </w:p>
        </w:tc>
        <w:tc>
          <w:tcPr>
            <w:tcW w:w="4086" w:type="dxa"/>
          </w:tcPr>
          <w:p w14:paraId="3961B55A" w14:textId="77777777" w:rsidR="00FB3EB7" w:rsidRPr="00673449" w:rsidRDefault="00000000">
            <w:r w:rsidRPr="00673449">
              <w:t>HealthLit4Kids: Dilemmas associated with student health literacy development in the primary school setting</w:t>
            </w:r>
          </w:p>
        </w:tc>
        <w:tc>
          <w:tcPr>
            <w:tcW w:w="2089" w:type="dxa"/>
          </w:tcPr>
          <w:p w14:paraId="74771D3A" w14:textId="77777777" w:rsidR="00FB3EB7" w:rsidRPr="00CF366C" w:rsidRDefault="00000000" w:rsidP="000E21AA">
            <w:r w:rsidRPr="00CF366C">
              <w:t>No theoretical approach to context</w:t>
            </w:r>
          </w:p>
          <w:p w14:paraId="18A92A9E" w14:textId="77777777" w:rsidR="00FB3EB7" w:rsidRPr="00673449" w:rsidRDefault="00FB3EB7"/>
        </w:tc>
      </w:tr>
      <w:tr w:rsidR="004A6AC7" w:rsidRPr="00236CDF" w14:paraId="5B99763D" w14:textId="77777777" w:rsidTr="005102DE">
        <w:tc>
          <w:tcPr>
            <w:tcW w:w="778" w:type="dxa"/>
          </w:tcPr>
          <w:p w14:paraId="737C486D" w14:textId="77777777" w:rsidR="00FB3EB7" w:rsidRDefault="00000000">
            <w:r>
              <w:t>101</w:t>
            </w:r>
          </w:p>
        </w:tc>
        <w:tc>
          <w:tcPr>
            <w:tcW w:w="1277" w:type="dxa"/>
          </w:tcPr>
          <w:p w14:paraId="01F36860" w14:textId="77777777" w:rsidR="00FB3EB7" w:rsidRDefault="00000000">
            <w:r>
              <w:t>Alhasan et al</w:t>
            </w:r>
          </w:p>
        </w:tc>
        <w:tc>
          <w:tcPr>
            <w:tcW w:w="1308" w:type="dxa"/>
          </w:tcPr>
          <w:p w14:paraId="71F7D834" w14:textId="77777777" w:rsidR="00FB3EB7" w:rsidRDefault="00000000">
            <w:r>
              <w:t>2022</w:t>
            </w:r>
          </w:p>
        </w:tc>
        <w:tc>
          <w:tcPr>
            <w:tcW w:w="4086" w:type="dxa"/>
          </w:tcPr>
          <w:p w14:paraId="4C2E3EF9" w14:textId="77777777" w:rsidR="00FB3EB7" w:rsidRPr="00236CDF" w:rsidRDefault="00000000">
            <w:r w:rsidRPr="00236CDF">
              <w:t>High School Student CPR Training in Kuwait: A Cross-Sectional Study of Teacher Perspectives, Willingness, and Perceived Barriers</w:t>
            </w:r>
          </w:p>
        </w:tc>
        <w:tc>
          <w:tcPr>
            <w:tcW w:w="2089" w:type="dxa"/>
          </w:tcPr>
          <w:p w14:paraId="2532BF95" w14:textId="77777777" w:rsidR="00FB3EB7" w:rsidRPr="00CF366C" w:rsidRDefault="00000000" w:rsidP="0021258A">
            <w:r w:rsidRPr="00CF366C">
              <w:t>No theoretical approach to context</w:t>
            </w:r>
          </w:p>
          <w:p w14:paraId="26EC8AE7" w14:textId="77777777" w:rsidR="00FB3EB7" w:rsidRPr="00236CDF" w:rsidRDefault="00FB3EB7"/>
        </w:tc>
      </w:tr>
      <w:tr w:rsidR="004A6AC7" w:rsidRPr="009B6824" w14:paraId="428F1B2D" w14:textId="77777777" w:rsidTr="005102DE">
        <w:tc>
          <w:tcPr>
            <w:tcW w:w="778" w:type="dxa"/>
          </w:tcPr>
          <w:p w14:paraId="2959F673" w14:textId="77777777" w:rsidR="00FB3EB7" w:rsidRDefault="00000000">
            <w:r>
              <w:t>102</w:t>
            </w:r>
          </w:p>
        </w:tc>
        <w:tc>
          <w:tcPr>
            <w:tcW w:w="1277" w:type="dxa"/>
          </w:tcPr>
          <w:p w14:paraId="7B507004" w14:textId="77777777" w:rsidR="00FB3EB7" w:rsidRDefault="00000000">
            <w:r>
              <w:t>Odom et al</w:t>
            </w:r>
          </w:p>
        </w:tc>
        <w:tc>
          <w:tcPr>
            <w:tcW w:w="1308" w:type="dxa"/>
          </w:tcPr>
          <w:p w14:paraId="57E64C47" w14:textId="77777777" w:rsidR="00FB3EB7" w:rsidRDefault="00000000">
            <w:r>
              <w:t>2014</w:t>
            </w:r>
          </w:p>
        </w:tc>
        <w:tc>
          <w:tcPr>
            <w:tcW w:w="4086" w:type="dxa"/>
          </w:tcPr>
          <w:p w14:paraId="39091F54" w14:textId="77777777" w:rsidR="00FB3EB7" w:rsidRPr="00236CDF" w:rsidRDefault="00000000">
            <w:r w:rsidRPr="00236CDF">
              <w:t xml:space="preserve">Applying an Implementation Science Framework for Adoption of a Comprehensive Program for High School Students </w:t>
            </w:r>
            <w:proofErr w:type="gramStart"/>
            <w:r w:rsidRPr="00236CDF">
              <w:t>With</w:t>
            </w:r>
            <w:proofErr w:type="gramEnd"/>
            <w:r w:rsidRPr="00236CDF">
              <w:t xml:space="preserve"> Autism Spectrum Disorder</w:t>
            </w:r>
          </w:p>
        </w:tc>
        <w:tc>
          <w:tcPr>
            <w:tcW w:w="2089" w:type="dxa"/>
          </w:tcPr>
          <w:p w14:paraId="2E03A3B2" w14:textId="77777777" w:rsidR="00FB3EB7" w:rsidRPr="000E21AA" w:rsidRDefault="00000000" w:rsidP="000E21AA">
            <w:r w:rsidRPr="000E21AA">
              <w:t xml:space="preserve">Framework cited </w:t>
            </w:r>
            <w:r>
              <w:t xml:space="preserve">but not used to </w:t>
            </w:r>
            <w:r w:rsidRPr="000E21AA">
              <w:t>analyz</w:t>
            </w:r>
            <w:r>
              <w:t>e</w:t>
            </w:r>
            <w:r w:rsidRPr="000E21AA">
              <w:t xml:space="preserve"> context</w:t>
            </w:r>
          </w:p>
          <w:p w14:paraId="5CABB6C2" w14:textId="77777777" w:rsidR="00FB3EB7" w:rsidRPr="00236CDF" w:rsidRDefault="00FB3EB7"/>
        </w:tc>
      </w:tr>
      <w:tr w:rsidR="004A6AC7" w:rsidRPr="009B6824" w14:paraId="797EBCE8" w14:textId="77777777" w:rsidTr="005102DE">
        <w:tc>
          <w:tcPr>
            <w:tcW w:w="778" w:type="dxa"/>
          </w:tcPr>
          <w:p w14:paraId="07125A01" w14:textId="77777777" w:rsidR="00FB3EB7" w:rsidRDefault="00000000">
            <w:r>
              <w:t>103</w:t>
            </w:r>
          </w:p>
        </w:tc>
        <w:tc>
          <w:tcPr>
            <w:tcW w:w="1277" w:type="dxa"/>
          </w:tcPr>
          <w:p w14:paraId="661384DE" w14:textId="77777777" w:rsidR="00FB3EB7" w:rsidRDefault="00000000">
            <w:r w:rsidRPr="004153F8">
              <w:t>Esquivel</w:t>
            </w:r>
            <w:r>
              <w:t xml:space="preserve"> et al</w:t>
            </w:r>
          </w:p>
        </w:tc>
        <w:tc>
          <w:tcPr>
            <w:tcW w:w="1308" w:type="dxa"/>
          </w:tcPr>
          <w:p w14:paraId="15DD34CF" w14:textId="77777777" w:rsidR="00FB3EB7" w:rsidRDefault="00000000">
            <w:r>
              <w:t>2019</w:t>
            </w:r>
          </w:p>
        </w:tc>
        <w:tc>
          <w:tcPr>
            <w:tcW w:w="4086" w:type="dxa"/>
          </w:tcPr>
          <w:p w14:paraId="623F9BD9" w14:textId="77777777" w:rsidR="00FB3EB7" w:rsidRPr="004153F8" w:rsidRDefault="00000000">
            <w:r w:rsidRPr="004153F8">
              <w:t xml:space="preserve">A PROCESS EVALUATION OF A FITNESS CURRICULUM TO MEET PHYSICAL ACTIVITY POLICY REQUIREMENTS: A PILOT STUDY </w:t>
            </w:r>
          </w:p>
        </w:tc>
        <w:tc>
          <w:tcPr>
            <w:tcW w:w="2089" w:type="dxa"/>
          </w:tcPr>
          <w:p w14:paraId="3D4ACBF1" w14:textId="77777777" w:rsidR="00FB3EB7" w:rsidRPr="004153F8" w:rsidRDefault="00000000">
            <w:r>
              <w:t>Pilot and conference poster presentation</w:t>
            </w:r>
          </w:p>
        </w:tc>
      </w:tr>
      <w:tr w:rsidR="004A6AC7" w:rsidRPr="004153F8" w14:paraId="4A063CD1" w14:textId="77777777" w:rsidTr="005102DE">
        <w:tc>
          <w:tcPr>
            <w:tcW w:w="778" w:type="dxa"/>
          </w:tcPr>
          <w:p w14:paraId="0E2200C1" w14:textId="77777777" w:rsidR="00FB3EB7" w:rsidRDefault="00000000">
            <w:r>
              <w:t>104</w:t>
            </w:r>
          </w:p>
        </w:tc>
        <w:tc>
          <w:tcPr>
            <w:tcW w:w="1277" w:type="dxa"/>
          </w:tcPr>
          <w:p w14:paraId="498391F4" w14:textId="77777777" w:rsidR="00FB3EB7" w:rsidRDefault="00000000">
            <w:r w:rsidRPr="004153F8">
              <w:t>Wuerch</w:t>
            </w:r>
            <w:r>
              <w:t xml:space="preserve"> et al</w:t>
            </w:r>
          </w:p>
        </w:tc>
        <w:tc>
          <w:tcPr>
            <w:tcW w:w="1308" w:type="dxa"/>
          </w:tcPr>
          <w:p w14:paraId="57830D10" w14:textId="77777777" w:rsidR="00FB3EB7" w:rsidRDefault="00000000">
            <w:r>
              <w:t>2019</w:t>
            </w:r>
          </w:p>
        </w:tc>
        <w:tc>
          <w:tcPr>
            <w:tcW w:w="4086" w:type="dxa"/>
          </w:tcPr>
          <w:p w14:paraId="59990D55" w14:textId="77777777" w:rsidR="00FB3EB7" w:rsidRPr="004153F8" w:rsidRDefault="00000000">
            <w:r w:rsidRPr="004153F8">
              <w:t xml:space="preserve">AN IMPLEMENTATION EVALUATION OF A COMMUNITY-WIDE TEEN PREGNANCY PREVENTION INITIATIVE IN RURAL INDIANA </w:t>
            </w:r>
          </w:p>
        </w:tc>
        <w:tc>
          <w:tcPr>
            <w:tcW w:w="2089" w:type="dxa"/>
          </w:tcPr>
          <w:p w14:paraId="5FA14CA5" w14:textId="77777777" w:rsidR="00FB3EB7" w:rsidRPr="004153F8" w:rsidRDefault="00000000">
            <w:r>
              <w:t>Conference poster presentation</w:t>
            </w:r>
          </w:p>
        </w:tc>
      </w:tr>
      <w:tr w:rsidR="004A6AC7" w:rsidRPr="004153F8" w14:paraId="605204EF" w14:textId="77777777" w:rsidTr="005102DE">
        <w:tc>
          <w:tcPr>
            <w:tcW w:w="778" w:type="dxa"/>
          </w:tcPr>
          <w:p w14:paraId="6C5806D3" w14:textId="77777777" w:rsidR="00FB3EB7" w:rsidRDefault="00000000">
            <w:r>
              <w:t>105</w:t>
            </w:r>
          </w:p>
        </w:tc>
        <w:tc>
          <w:tcPr>
            <w:tcW w:w="1277" w:type="dxa"/>
          </w:tcPr>
          <w:p w14:paraId="080AB1E2" w14:textId="77777777" w:rsidR="00FB3EB7" w:rsidRPr="004153F8" w:rsidRDefault="00000000" w:rsidP="004153F8">
            <w:r w:rsidRPr="004153F8">
              <w:t>Poduska</w:t>
            </w:r>
          </w:p>
          <w:p w14:paraId="1D56EDDD" w14:textId="77777777" w:rsidR="00FB3EB7" w:rsidRDefault="00000000">
            <w:r>
              <w:t>et al</w:t>
            </w:r>
          </w:p>
        </w:tc>
        <w:tc>
          <w:tcPr>
            <w:tcW w:w="1308" w:type="dxa"/>
          </w:tcPr>
          <w:p w14:paraId="2AF00B0E" w14:textId="77777777" w:rsidR="00FB3EB7" w:rsidRDefault="00000000">
            <w:r>
              <w:t xml:space="preserve">2014 </w:t>
            </w:r>
          </w:p>
        </w:tc>
        <w:tc>
          <w:tcPr>
            <w:tcW w:w="4086" w:type="dxa"/>
          </w:tcPr>
          <w:p w14:paraId="55E4F4C5" w14:textId="77777777" w:rsidR="00FB3EB7" w:rsidRPr="004153F8" w:rsidRDefault="00000000">
            <w:r w:rsidRPr="004153F8">
              <w:t>Guided by Theory, Informed by Practice: Training and Support for the Good Behavior Game, a Classroom-Based Behavior Management Strategy</w:t>
            </w:r>
          </w:p>
        </w:tc>
        <w:tc>
          <w:tcPr>
            <w:tcW w:w="2089" w:type="dxa"/>
          </w:tcPr>
          <w:p w14:paraId="4B8F1DDB" w14:textId="77777777" w:rsidR="00FB3EB7" w:rsidRPr="00CF366C" w:rsidRDefault="00000000" w:rsidP="00BE3461">
            <w:r w:rsidRPr="00CF366C">
              <w:t>No theoretical approach to context</w:t>
            </w:r>
          </w:p>
          <w:p w14:paraId="4C7930CD" w14:textId="77777777" w:rsidR="00FB3EB7" w:rsidRPr="004153F8" w:rsidRDefault="00FB3EB7"/>
        </w:tc>
      </w:tr>
      <w:tr w:rsidR="004A6AC7" w:rsidRPr="008F6E52" w14:paraId="4A85B247" w14:textId="77777777" w:rsidTr="005102DE">
        <w:tc>
          <w:tcPr>
            <w:tcW w:w="778" w:type="dxa"/>
          </w:tcPr>
          <w:p w14:paraId="45942435" w14:textId="77777777" w:rsidR="00FB3EB7" w:rsidRDefault="00000000">
            <w:r>
              <w:t>106</w:t>
            </w:r>
          </w:p>
        </w:tc>
        <w:tc>
          <w:tcPr>
            <w:tcW w:w="1277" w:type="dxa"/>
          </w:tcPr>
          <w:p w14:paraId="5F3DE7DC" w14:textId="77777777" w:rsidR="00FB3EB7" w:rsidRDefault="00000000">
            <w:r w:rsidRPr="001C5712">
              <w:t>Merle</w:t>
            </w:r>
            <w:r>
              <w:t xml:space="preserve"> et al</w:t>
            </w:r>
          </w:p>
        </w:tc>
        <w:tc>
          <w:tcPr>
            <w:tcW w:w="1308" w:type="dxa"/>
          </w:tcPr>
          <w:p w14:paraId="64F4BE42" w14:textId="77777777" w:rsidR="00FB3EB7" w:rsidRDefault="00000000">
            <w:r>
              <w:t>2022</w:t>
            </w:r>
          </w:p>
        </w:tc>
        <w:tc>
          <w:tcPr>
            <w:tcW w:w="4086" w:type="dxa"/>
          </w:tcPr>
          <w:p w14:paraId="1C33D3ED" w14:textId="77777777" w:rsidR="00FB3EB7" w:rsidRPr="008F6E52" w:rsidRDefault="00000000">
            <w:r w:rsidRPr="001C5712">
              <w:t>A mixed</w:t>
            </w:r>
            <w:r w:rsidRPr="001C5712">
              <w:rPr>
                <w:rFonts w:ascii="Cambria Math" w:hAnsi="Cambria Math" w:cs="Cambria Math"/>
              </w:rPr>
              <w:t>‐</w:t>
            </w:r>
            <w:r w:rsidRPr="001C5712">
              <w:t>method study examining solutions to common barriers to teachers' adoption of evidence</w:t>
            </w:r>
            <w:r w:rsidRPr="001C5712">
              <w:rPr>
                <w:rFonts w:ascii="Cambria Math" w:hAnsi="Cambria Math" w:cs="Cambria Math"/>
              </w:rPr>
              <w:t>‐</w:t>
            </w:r>
            <w:r w:rsidRPr="001C5712">
              <w:t>based classroom practices</w:t>
            </w:r>
          </w:p>
        </w:tc>
        <w:tc>
          <w:tcPr>
            <w:tcW w:w="2089" w:type="dxa"/>
          </w:tcPr>
          <w:p w14:paraId="0B55FECC" w14:textId="77777777" w:rsidR="00FB3EB7" w:rsidRPr="00CF366C" w:rsidRDefault="00000000" w:rsidP="00CF366C">
            <w:r w:rsidRPr="00CF366C">
              <w:t>No theoretical approach to context</w:t>
            </w:r>
          </w:p>
          <w:p w14:paraId="7D1C8776" w14:textId="77777777" w:rsidR="00FB3EB7" w:rsidRPr="008F6E52" w:rsidRDefault="00FB3EB7"/>
        </w:tc>
      </w:tr>
      <w:tr w:rsidR="004A6AC7" w14:paraId="6B59230F" w14:textId="77777777" w:rsidTr="005102DE">
        <w:tc>
          <w:tcPr>
            <w:tcW w:w="778" w:type="dxa"/>
          </w:tcPr>
          <w:p w14:paraId="061523BD" w14:textId="77777777" w:rsidR="00FB3EB7" w:rsidRDefault="00000000">
            <w:r>
              <w:t>107</w:t>
            </w:r>
          </w:p>
        </w:tc>
        <w:tc>
          <w:tcPr>
            <w:tcW w:w="1277" w:type="dxa"/>
          </w:tcPr>
          <w:p w14:paraId="7408CA3F" w14:textId="77777777" w:rsidR="00FB3EB7" w:rsidRPr="008F6E52" w:rsidRDefault="00000000" w:rsidP="008F6E52">
            <w:r w:rsidRPr="008F6E52">
              <w:t>Mischenko</w:t>
            </w:r>
          </w:p>
          <w:p w14:paraId="1043C2C2" w14:textId="77777777" w:rsidR="00FB3EB7" w:rsidRDefault="00000000">
            <w:r>
              <w:t>et al</w:t>
            </w:r>
          </w:p>
        </w:tc>
        <w:tc>
          <w:tcPr>
            <w:tcW w:w="1308" w:type="dxa"/>
          </w:tcPr>
          <w:p w14:paraId="1293474C" w14:textId="77777777" w:rsidR="00FB3EB7" w:rsidRDefault="00000000">
            <w:r>
              <w:t>2022</w:t>
            </w:r>
          </w:p>
        </w:tc>
        <w:tc>
          <w:tcPr>
            <w:tcW w:w="4086" w:type="dxa"/>
          </w:tcPr>
          <w:p w14:paraId="3722F8A4" w14:textId="77777777" w:rsidR="00FB3EB7" w:rsidRPr="008F6E52" w:rsidRDefault="00000000" w:rsidP="008F6E52">
            <w:r w:rsidRPr="008F6E52">
              <w:t>Implementation barriers and facilitators of a mindfulness</w:t>
            </w:r>
            <w:r w:rsidRPr="008F6E52">
              <w:rPr>
                <w:rFonts w:ascii="Cambria Math" w:hAnsi="Cambria Math" w:cs="Cambria Math"/>
              </w:rPr>
              <w:t>‐</w:t>
            </w:r>
            <w:r w:rsidRPr="008F6E52">
              <w:t>based social emotional learning program and the role of relational trust:</w:t>
            </w:r>
          </w:p>
          <w:p w14:paraId="53A970BC" w14:textId="77777777" w:rsidR="00FB3EB7" w:rsidRDefault="00000000">
            <w:r w:rsidRPr="008F6E52">
              <w:t>A qualitative study</w:t>
            </w:r>
          </w:p>
        </w:tc>
        <w:tc>
          <w:tcPr>
            <w:tcW w:w="2089" w:type="dxa"/>
          </w:tcPr>
          <w:p w14:paraId="2656CF3D" w14:textId="77777777" w:rsidR="00FB3EB7" w:rsidRDefault="00000000">
            <w:r>
              <w:t xml:space="preserve">Not related to health </w:t>
            </w:r>
          </w:p>
        </w:tc>
      </w:tr>
      <w:tr w:rsidR="004A6AC7" w:rsidRPr="00CB55F0" w14:paraId="24FC8EC9" w14:textId="77777777" w:rsidTr="005102DE">
        <w:tc>
          <w:tcPr>
            <w:tcW w:w="778" w:type="dxa"/>
          </w:tcPr>
          <w:p w14:paraId="55A2F6BA" w14:textId="77777777" w:rsidR="00FB3EB7" w:rsidRDefault="00000000">
            <w:r>
              <w:t>108</w:t>
            </w:r>
          </w:p>
        </w:tc>
        <w:tc>
          <w:tcPr>
            <w:tcW w:w="1277" w:type="dxa"/>
          </w:tcPr>
          <w:p w14:paraId="67E01635" w14:textId="77777777" w:rsidR="00FB3EB7" w:rsidRDefault="00000000">
            <w:r w:rsidRPr="008F6E52">
              <w:t>Tilley</w:t>
            </w:r>
            <w:r>
              <w:t xml:space="preserve"> et al</w:t>
            </w:r>
          </w:p>
        </w:tc>
        <w:tc>
          <w:tcPr>
            <w:tcW w:w="1308" w:type="dxa"/>
          </w:tcPr>
          <w:p w14:paraId="1AC0EAE3" w14:textId="77777777" w:rsidR="00FB3EB7" w:rsidRDefault="00000000">
            <w:r>
              <w:t>2023</w:t>
            </w:r>
          </w:p>
        </w:tc>
        <w:tc>
          <w:tcPr>
            <w:tcW w:w="4086" w:type="dxa"/>
          </w:tcPr>
          <w:p w14:paraId="75FFD510" w14:textId="77777777" w:rsidR="00FB3EB7" w:rsidRPr="00CB55F0" w:rsidRDefault="00000000">
            <w:r w:rsidRPr="008F6E52">
              <w:t>Acceptability, implementation, and perceived utility of a school</w:t>
            </w:r>
            <w:r w:rsidRPr="008F6E52">
              <w:rPr>
                <w:rFonts w:ascii="Cambria Math" w:hAnsi="Cambria Math" w:cs="Cambria Math"/>
              </w:rPr>
              <w:t>‐</w:t>
            </w:r>
            <w:r w:rsidRPr="008F6E52">
              <w:t>based cognitive</w:t>
            </w:r>
            <w:r w:rsidRPr="008F6E52">
              <w:rPr>
                <w:rFonts w:ascii="Cambria Math" w:hAnsi="Cambria Math" w:cs="Cambria Math"/>
              </w:rPr>
              <w:t>‐</w:t>
            </w:r>
            <w:r w:rsidRPr="008F6E52">
              <w:t>behavioral intervention: A qualitative feasibility study</w:t>
            </w:r>
          </w:p>
        </w:tc>
        <w:tc>
          <w:tcPr>
            <w:tcW w:w="2089" w:type="dxa"/>
          </w:tcPr>
          <w:p w14:paraId="729DB567" w14:textId="77777777" w:rsidR="00FB3EB7" w:rsidRPr="00CF366C" w:rsidRDefault="00000000" w:rsidP="00CF366C">
            <w:r w:rsidRPr="00CF366C">
              <w:t>No theoretical approach to context</w:t>
            </w:r>
          </w:p>
          <w:p w14:paraId="27453485" w14:textId="77777777" w:rsidR="00FB3EB7" w:rsidRPr="00CB55F0" w:rsidRDefault="00FB3EB7"/>
        </w:tc>
      </w:tr>
      <w:tr w:rsidR="004A6AC7" w:rsidRPr="009B6824" w14:paraId="67C9DAE7" w14:textId="77777777" w:rsidTr="005102DE">
        <w:tc>
          <w:tcPr>
            <w:tcW w:w="778" w:type="dxa"/>
          </w:tcPr>
          <w:p w14:paraId="07FE7EE7" w14:textId="77777777" w:rsidR="00FB3EB7" w:rsidRDefault="00000000">
            <w:r>
              <w:t>109</w:t>
            </w:r>
          </w:p>
        </w:tc>
        <w:tc>
          <w:tcPr>
            <w:tcW w:w="1277" w:type="dxa"/>
          </w:tcPr>
          <w:p w14:paraId="49571B24" w14:textId="77777777" w:rsidR="00FB3EB7" w:rsidRPr="00CB55F0" w:rsidRDefault="00000000">
            <w:r w:rsidRPr="00CB55F0">
              <w:t>Wagner et al</w:t>
            </w:r>
          </w:p>
        </w:tc>
        <w:tc>
          <w:tcPr>
            <w:tcW w:w="1308" w:type="dxa"/>
          </w:tcPr>
          <w:p w14:paraId="2DB908E6" w14:textId="77777777" w:rsidR="00FB3EB7" w:rsidRDefault="00000000">
            <w:r>
              <w:t>2019</w:t>
            </w:r>
          </w:p>
        </w:tc>
        <w:tc>
          <w:tcPr>
            <w:tcW w:w="4086" w:type="dxa"/>
          </w:tcPr>
          <w:p w14:paraId="2E972AB6" w14:textId="77777777" w:rsidR="00FB3EB7" w:rsidRPr="00B31FD3" w:rsidRDefault="00000000">
            <w:r w:rsidRPr="00CB55F0">
              <w:t xml:space="preserve">RE-AIM evaluation of a teacher-delivered </w:t>
            </w:r>
            <w:proofErr w:type="spellStart"/>
            <w:r w:rsidRPr="00CB55F0">
              <w:t>programme</w:t>
            </w:r>
            <w:proofErr w:type="spellEnd"/>
            <w:r w:rsidRPr="00CB55F0">
              <w:t xml:space="preserve"> to improve the self-regulation</w:t>
            </w:r>
            <w:r w:rsidRPr="00B31FD3">
              <w:t xml:space="preserve"> </w:t>
            </w:r>
            <w:r w:rsidRPr="00CB55F0">
              <w:t>of children attending Australian Aboriginal community primary schools</w:t>
            </w:r>
          </w:p>
        </w:tc>
        <w:tc>
          <w:tcPr>
            <w:tcW w:w="2089" w:type="dxa"/>
          </w:tcPr>
          <w:p w14:paraId="784E42B5" w14:textId="77777777" w:rsidR="00FB3EB7" w:rsidRPr="000E21AA" w:rsidRDefault="00000000" w:rsidP="00F65CD0">
            <w:r w:rsidRPr="000E21AA">
              <w:t xml:space="preserve">Framework cited </w:t>
            </w:r>
            <w:r>
              <w:t xml:space="preserve">but not used to </w:t>
            </w:r>
            <w:r w:rsidRPr="000E21AA">
              <w:t>analyz</w:t>
            </w:r>
            <w:r>
              <w:t>e</w:t>
            </w:r>
            <w:r w:rsidRPr="000E21AA">
              <w:t xml:space="preserve"> context</w:t>
            </w:r>
          </w:p>
          <w:p w14:paraId="6D621B9A" w14:textId="77777777" w:rsidR="00FB3EB7" w:rsidRPr="00B31FD3" w:rsidRDefault="00FB3EB7" w:rsidP="00F65CD0"/>
        </w:tc>
      </w:tr>
      <w:tr w:rsidR="004A6AC7" w14:paraId="0752C8E0" w14:textId="77777777" w:rsidTr="005102DE">
        <w:tc>
          <w:tcPr>
            <w:tcW w:w="778" w:type="dxa"/>
          </w:tcPr>
          <w:p w14:paraId="45DFC8C7" w14:textId="77777777" w:rsidR="00FB3EB7" w:rsidRDefault="00000000">
            <w:r>
              <w:t>110</w:t>
            </w:r>
          </w:p>
        </w:tc>
        <w:tc>
          <w:tcPr>
            <w:tcW w:w="1277" w:type="dxa"/>
          </w:tcPr>
          <w:p w14:paraId="3526539C" w14:textId="77777777" w:rsidR="00FB3EB7" w:rsidRDefault="00000000">
            <w:r w:rsidRPr="00B31FD3">
              <w:t>Cockcroft</w:t>
            </w:r>
            <w:r>
              <w:t xml:space="preserve"> et al</w:t>
            </w:r>
          </w:p>
        </w:tc>
        <w:tc>
          <w:tcPr>
            <w:tcW w:w="1308" w:type="dxa"/>
          </w:tcPr>
          <w:p w14:paraId="1A624EEE" w14:textId="77777777" w:rsidR="00FB3EB7" w:rsidRDefault="00000000">
            <w:r>
              <w:t>2019</w:t>
            </w:r>
          </w:p>
        </w:tc>
        <w:tc>
          <w:tcPr>
            <w:tcW w:w="4086" w:type="dxa"/>
          </w:tcPr>
          <w:p w14:paraId="487AD056" w14:textId="77777777" w:rsidR="00FB3EB7" w:rsidRPr="00B31FD3" w:rsidRDefault="00000000">
            <w:r w:rsidRPr="00B31FD3">
              <w:t xml:space="preserve">Acceptability and challenges of introducing an educational audio-drama about gender violence and HIV </w:t>
            </w:r>
            <w:r w:rsidRPr="00B31FD3">
              <w:lastRenderedPageBreak/>
              <w:t>prevention into schools in Botswana: an implementation review</w:t>
            </w:r>
          </w:p>
        </w:tc>
        <w:tc>
          <w:tcPr>
            <w:tcW w:w="2089" w:type="dxa"/>
          </w:tcPr>
          <w:p w14:paraId="2A973ED9" w14:textId="77777777" w:rsidR="00FB3EB7" w:rsidRDefault="00000000">
            <w:r>
              <w:lastRenderedPageBreak/>
              <w:t>It’s a review article</w:t>
            </w:r>
          </w:p>
        </w:tc>
      </w:tr>
      <w:tr w:rsidR="004A6AC7" w:rsidRPr="001E51F2" w14:paraId="14292324" w14:textId="77777777" w:rsidTr="005102DE">
        <w:tc>
          <w:tcPr>
            <w:tcW w:w="778" w:type="dxa"/>
          </w:tcPr>
          <w:p w14:paraId="0DF0FC24" w14:textId="77777777" w:rsidR="00FB3EB7" w:rsidRDefault="00000000">
            <w:r>
              <w:t>111</w:t>
            </w:r>
          </w:p>
        </w:tc>
        <w:tc>
          <w:tcPr>
            <w:tcW w:w="1277" w:type="dxa"/>
          </w:tcPr>
          <w:p w14:paraId="71059E7B" w14:textId="77777777" w:rsidR="00FB3EB7" w:rsidRDefault="00000000">
            <w:r>
              <w:t xml:space="preserve">Reinke et al </w:t>
            </w:r>
          </w:p>
        </w:tc>
        <w:tc>
          <w:tcPr>
            <w:tcW w:w="1308" w:type="dxa"/>
          </w:tcPr>
          <w:p w14:paraId="7F9DD7BB" w14:textId="77777777" w:rsidR="00FB3EB7" w:rsidRDefault="00000000">
            <w:r>
              <w:t>2013</w:t>
            </w:r>
          </w:p>
        </w:tc>
        <w:tc>
          <w:tcPr>
            <w:tcW w:w="4086" w:type="dxa"/>
          </w:tcPr>
          <w:p w14:paraId="656A154C" w14:textId="77777777" w:rsidR="00FB3EB7" w:rsidRPr="001E51F2" w:rsidRDefault="00000000">
            <w:r w:rsidRPr="001E51F2">
              <w:t>Illustrating the Multiple Facets and Levels of Fidelity of Implementation to a Teacher Classroom Management Intervention</w:t>
            </w:r>
          </w:p>
        </w:tc>
        <w:tc>
          <w:tcPr>
            <w:tcW w:w="2089" w:type="dxa"/>
          </w:tcPr>
          <w:p w14:paraId="31BFE1E5" w14:textId="77777777" w:rsidR="00FB3EB7" w:rsidRPr="00CF366C" w:rsidRDefault="00000000" w:rsidP="00BE3461">
            <w:r w:rsidRPr="00CF366C">
              <w:t>No theoretical approach to context</w:t>
            </w:r>
          </w:p>
          <w:p w14:paraId="2949ED80" w14:textId="77777777" w:rsidR="00FB3EB7" w:rsidRPr="001E51F2" w:rsidRDefault="00FB3EB7"/>
        </w:tc>
      </w:tr>
      <w:tr w:rsidR="004A6AC7" w:rsidRPr="001E51F2" w14:paraId="5691F8B2" w14:textId="77777777" w:rsidTr="005102DE">
        <w:tc>
          <w:tcPr>
            <w:tcW w:w="778" w:type="dxa"/>
          </w:tcPr>
          <w:p w14:paraId="0935D52D" w14:textId="77777777" w:rsidR="00FB3EB7" w:rsidRDefault="00000000">
            <w:r>
              <w:t>112</w:t>
            </w:r>
          </w:p>
        </w:tc>
        <w:tc>
          <w:tcPr>
            <w:tcW w:w="1277" w:type="dxa"/>
          </w:tcPr>
          <w:p w14:paraId="713FE28E" w14:textId="77777777" w:rsidR="00FB3EB7" w:rsidRDefault="00000000">
            <w:r w:rsidRPr="001E51F2">
              <w:t>Lyon</w:t>
            </w:r>
            <w:r>
              <w:t xml:space="preserve"> et al</w:t>
            </w:r>
          </w:p>
        </w:tc>
        <w:tc>
          <w:tcPr>
            <w:tcW w:w="1308" w:type="dxa"/>
          </w:tcPr>
          <w:p w14:paraId="3AE35F2B" w14:textId="77777777" w:rsidR="00FB3EB7" w:rsidRDefault="00000000">
            <w:r>
              <w:t>2016</w:t>
            </w:r>
          </w:p>
        </w:tc>
        <w:tc>
          <w:tcPr>
            <w:tcW w:w="4086" w:type="dxa"/>
          </w:tcPr>
          <w:p w14:paraId="3FC6B895" w14:textId="77777777" w:rsidR="00FB3EB7" w:rsidRPr="001E51F2" w:rsidRDefault="00000000">
            <w:r w:rsidRPr="001E51F2">
              <w:t>Modeling the Impact of School-Based Universal Depression Screening on Additional Service Capacity Needs: A System Dynamics Approach</w:t>
            </w:r>
          </w:p>
        </w:tc>
        <w:tc>
          <w:tcPr>
            <w:tcW w:w="2089" w:type="dxa"/>
          </w:tcPr>
          <w:p w14:paraId="45A3FC4D" w14:textId="77777777" w:rsidR="00FB3EB7" w:rsidRPr="00CF366C" w:rsidRDefault="00000000" w:rsidP="00BE3461">
            <w:r w:rsidRPr="00CF366C">
              <w:t>No theoretical approach to context</w:t>
            </w:r>
          </w:p>
          <w:p w14:paraId="3F12FD73" w14:textId="77777777" w:rsidR="00FB3EB7" w:rsidRPr="001E51F2" w:rsidRDefault="00FB3EB7"/>
        </w:tc>
      </w:tr>
      <w:tr w:rsidR="004A6AC7" w:rsidRPr="009B6824" w14:paraId="73A3F98C" w14:textId="77777777" w:rsidTr="005102DE">
        <w:tc>
          <w:tcPr>
            <w:tcW w:w="778" w:type="dxa"/>
          </w:tcPr>
          <w:p w14:paraId="38FEAF4A" w14:textId="77777777" w:rsidR="00FB3EB7" w:rsidRDefault="00000000">
            <w:r>
              <w:t>113</w:t>
            </w:r>
          </w:p>
        </w:tc>
        <w:tc>
          <w:tcPr>
            <w:tcW w:w="1277" w:type="dxa"/>
          </w:tcPr>
          <w:p w14:paraId="1D976F92" w14:textId="77777777" w:rsidR="00FB3EB7" w:rsidRDefault="00000000">
            <w:r w:rsidRPr="001E51F2">
              <w:t>Lieberman</w:t>
            </w:r>
            <w:r>
              <w:t xml:space="preserve"> et al</w:t>
            </w:r>
          </w:p>
        </w:tc>
        <w:tc>
          <w:tcPr>
            <w:tcW w:w="1308" w:type="dxa"/>
          </w:tcPr>
          <w:p w14:paraId="559FE4AB" w14:textId="77777777" w:rsidR="00FB3EB7" w:rsidRDefault="00000000">
            <w:r>
              <w:t>2024</w:t>
            </w:r>
          </w:p>
        </w:tc>
        <w:tc>
          <w:tcPr>
            <w:tcW w:w="4086" w:type="dxa"/>
          </w:tcPr>
          <w:p w14:paraId="72144989" w14:textId="77777777" w:rsidR="00FB3EB7" w:rsidRPr="001E51F2" w:rsidRDefault="00000000">
            <w:r w:rsidRPr="001E51F2">
              <w:t xml:space="preserve">Cultural Adaptation and a Pilot Study of the </w:t>
            </w:r>
            <w:proofErr w:type="gramStart"/>
            <w:r w:rsidRPr="001E51F2">
              <w:t>Mothers</w:t>
            </w:r>
            <w:proofErr w:type="gramEnd"/>
            <w:r w:rsidRPr="001E51F2">
              <w:t xml:space="preserve"> and Babies Course for Perinatal African American Adolescents</w:t>
            </w:r>
          </w:p>
        </w:tc>
        <w:tc>
          <w:tcPr>
            <w:tcW w:w="2089" w:type="dxa"/>
          </w:tcPr>
          <w:p w14:paraId="0F560FAC" w14:textId="77777777" w:rsidR="00FB3EB7" w:rsidRPr="001E51F2" w:rsidRDefault="00000000">
            <w:r>
              <w:t>Not in school- no theory</w:t>
            </w:r>
          </w:p>
        </w:tc>
      </w:tr>
      <w:tr w:rsidR="004A6AC7" w:rsidRPr="009B6824" w14:paraId="21572529" w14:textId="77777777" w:rsidTr="005102DE">
        <w:tc>
          <w:tcPr>
            <w:tcW w:w="778" w:type="dxa"/>
          </w:tcPr>
          <w:p w14:paraId="74A9554F" w14:textId="77777777" w:rsidR="00FB3EB7" w:rsidRDefault="00000000">
            <w:r>
              <w:t>114</w:t>
            </w:r>
          </w:p>
        </w:tc>
        <w:tc>
          <w:tcPr>
            <w:tcW w:w="1277" w:type="dxa"/>
          </w:tcPr>
          <w:p w14:paraId="1F3AB5CE" w14:textId="77777777" w:rsidR="00FB3EB7" w:rsidRPr="001E51F2" w:rsidRDefault="00000000">
            <w:r w:rsidRPr="001E51F2">
              <w:t>Homel et al</w:t>
            </w:r>
          </w:p>
        </w:tc>
        <w:tc>
          <w:tcPr>
            <w:tcW w:w="1308" w:type="dxa"/>
          </w:tcPr>
          <w:p w14:paraId="2A5D6E4A" w14:textId="77777777" w:rsidR="00FB3EB7" w:rsidRDefault="00000000">
            <w:r>
              <w:t>2019</w:t>
            </w:r>
          </w:p>
        </w:tc>
        <w:tc>
          <w:tcPr>
            <w:tcW w:w="4086" w:type="dxa"/>
          </w:tcPr>
          <w:p w14:paraId="5D5CC72D" w14:textId="77777777" w:rsidR="00FB3EB7" w:rsidRPr="001E51F2" w:rsidRDefault="00000000">
            <w:r w:rsidRPr="001E51F2">
              <w:t>Implementation Through Community Coalitions: The Power of Technology and of Community</w:t>
            </w:r>
            <w:r w:rsidRPr="001E51F2">
              <w:rPr>
                <w:rFonts w:ascii="Cambria Math" w:hAnsi="Cambria Math" w:cs="Cambria Math"/>
              </w:rPr>
              <w:t>‑</w:t>
            </w:r>
            <w:r w:rsidRPr="001E51F2">
              <w:t>Based Intermediaries</w:t>
            </w:r>
          </w:p>
        </w:tc>
        <w:tc>
          <w:tcPr>
            <w:tcW w:w="2089" w:type="dxa"/>
          </w:tcPr>
          <w:p w14:paraId="4B51EF53" w14:textId="77777777" w:rsidR="00FB3EB7" w:rsidRPr="00197733" w:rsidRDefault="00000000">
            <w:r w:rsidRPr="00197733">
              <w:t>Focus on implementation infrastructure rather than a health intervention</w:t>
            </w:r>
          </w:p>
        </w:tc>
      </w:tr>
      <w:tr w:rsidR="004A6AC7" w:rsidRPr="009B6824" w14:paraId="1C262822" w14:textId="77777777" w:rsidTr="005102DE">
        <w:tc>
          <w:tcPr>
            <w:tcW w:w="778" w:type="dxa"/>
          </w:tcPr>
          <w:p w14:paraId="27395FDA" w14:textId="77777777" w:rsidR="00FB3EB7" w:rsidRDefault="00000000">
            <w:r>
              <w:t>115</w:t>
            </w:r>
          </w:p>
        </w:tc>
        <w:tc>
          <w:tcPr>
            <w:tcW w:w="1277" w:type="dxa"/>
          </w:tcPr>
          <w:p w14:paraId="5F1EEC62" w14:textId="77777777" w:rsidR="00FB3EB7" w:rsidRPr="00E116BB" w:rsidRDefault="00000000">
            <w:r w:rsidRPr="00E116BB">
              <w:t>Bergström et al</w:t>
            </w:r>
          </w:p>
        </w:tc>
        <w:tc>
          <w:tcPr>
            <w:tcW w:w="1308" w:type="dxa"/>
          </w:tcPr>
          <w:p w14:paraId="405F62AA" w14:textId="77777777" w:rsidR="00FB3EB7" w:rsidRDefault="00000000">
            <w:r>
              <w:t>2020</w:t>
            </w:r>
          </w:p>
        </w:tc>
        <w:tc>
          <w:tcPr>
            <w:tcW w:w="4086" w:type="dxa"/>
          </w:tcPr>
          <w:p w14:paraId="2658DF4A" w14:textId="77777777" w:rsidR="00FB3EB7" w:rsidRPr="00E116BB" w:rsidRDefault="00000000" w:rsidP="00E116BB">
            <w:r w:rsidRPr="00E116BB">
              <w:t xml:space="preserve">Managing Implementation of a Parental Support </w:t>
            </w:r>
            <w:proofErr w:type="spellStart"/>
            <w:r w:rsidRPr="00E116BB">
              <w:t>Programme</w:t>
            </w:r>
            <w:proofErr w:type="spellEnd"/>
            <w:r w:rsidRPr="00E116BB">
              <w:t xml:space="preserve"> for Obesity</w:t>
            </w:r>
            <w:r w:rsidRPr="00D6311A">
              <w:t xml:space="preserve"> </w:t>
            </w:r>
            <w:r w:rsidRPr="00E116BB">
              <w:t>Prevention in the School Context: The Importance of Creating Commitment</w:t>
            </w:r>
          </w:p>
          <w:p w14:paraId="3A7AD0F5" w14:textId="77777777" w:rsidR="00FB3EB7" w:rsidRPr="00D6311A" w:rsidRDefault="00000000" w:rsidP="00E116BB">
            <w:r w:rsidRPr="00D6311A">
              <w:t>in an Overburdened Work Situation, a Qualitative Study</w:t>
            </w:r>
          </w:p>
        </w:tc>
        <w:tc>
          <w:tcPr>
            <w:tcW w:w="2089" w:type="dxa"/>
          </w:tcPr>
          <w:p w14:paraId="14AF0DE4" w14:textId="77777777" w:rsidR="00FB3EB7" w:rsidRPr="00DC03C3" w:rsidRDefault="00000000" w:rsidP="00197733">
            <w:r w:rsidRPr="00197733">
              <w:t xml:space="preserve">Parental support </w:t>
            </w:r>
            <w:proofErr w:type="gramStart"/>
            <w:r w:rsidRPr="00197733">
              <w:t>intervention;</w:t>
            </w:r>
            <w:proofErr w:type="gramEnd"/>
            <w:r w:rsidRPr="00197733">
              <w:t xml:space="preserve"> </w:t>
            </w:r>
            <w:r w:rsidRPr="00DC03C3">
              <w:t xml:space="preserve">Framework cited </w:t>
            </w:r>
            <w:r>
              <w:t xml:space="preserve">but not used to </w:t>
            </w:r>
            <w:r w:rsidRPr="000E21AA">
              <w:t>analyz</w:t>
            </w:r>
            <w:r>
              <w:t>e</w:t>
            </w:r>
            <w:r w:rsidRPr="000E21AA">
              <w:t xml:space="preserve"> context</w:t>
            </w:r>
            <w:r>
              <w:t xml:space="preserve"> </w:t>
            </w:r>
          </w:p>
          <w:p w14:paraId="1AB490DD" w14:textId="77777777" w:rsidR="00FB3EB7" w:rsidRPr="00D6311A" w:rsidRDefault="00FB3EB7" w:rsidP="00197733"/>
        </w:tc>
      </w:tr>
      <w:tr w:rsidR="004A6AC7" w:rsidRPr="009B6824" w14:paraId="39C631D3" w14:textId="77777777" w:rsidTr="005102DE">
        <w:tc>
          <w:tcPr>
            <w:tcW w:w="778" w:type="dxa"/>
          </w:tcPr>
          <w:p w14:paraId="7EDE5C84" w14:textId="77777777" w:rsidR="00FB3EB7" w:rsidRDefault="00000000">
            <w:r>
              <w:t>116</w:t>
            </w:r>
          </w:p>
        </w:tc>
        <w:tc>
          <w:tcPr>
            <w:tcW w:w="1277" w:type="dxa"/>
          </w:tcPr>
          <w:p w14:paraId="33902EB0" w14:textId="77777777" w:rsidR="00FB3EB7" w:rsidRPr="00D6311A" w:rsidRDefault="00000000">
            <w:proofErr w:type="spellStart"/>
            <w:r w:rsidRPr="00D6311A">
              <w:t>Zief</w:t>
            </w:r>
            <w:proofErr w:type="spellEnd"/>
            <w:r w:rsidRPr="00D6311A">
              <w:t xml:space="preserve"> et al</w:t>
            </w:r>
          </w:p>
        </w:tc>
        <w:tc>
          <w:tcPr>
            <w:tcW w:w="1308" w:type="dxa"/>
          </w:tcPr>
          <w:p w14:paraId="3D5BDDCB" w14:textId="77777777" w:rsidR="00FB3EB7" w:rsidRDefault="00000000">
            <w:r>
              <w:t>2020</w:t>
            </w:r>
          </w:p>
        </w:tc>
        <w:tc>
          <w:tcPr>
            <w:tcW w:w="4086" w:type="dxa"/>
          </w:tcPr>
          <w:p w14:paraId="08589602" w14:textId="77777777" w:rsidR="00FB3EB7" w:rsidRPr="00D6311A" w:rsidRDefault="00000000">
            <w:r w:rsidRPr="00D6311A">
              <w:t>Putting Rigorous Evidence Within Reach: Lessons Learned from the New Heights Evaluation</w:t>
            </w:r>
          </w:p>
        </w:tc>
        <w:tc>
          <w:tcPr>
            <w:tcW w:w="2089" w:type="dxa"/>
          </w:tcPr>
          <w:p w14:paraId="497F755C" w14:textId="77777777" w:rsidR="00FB3EB7" w:rsidRPr="00197733" w:rsidRDefault="00000000">
            <w:r w:rsidRPr="00CF366C">
              <w:t>No theoretical approach to context</w:t>
            </w:r>
          </w:p>
        </w:tc>
      </w:tr>
      <w:tr w:rsidR="004A6AC7" w:rsidRPr="00D6311A" w14:paraId="643993F7" w14:textId="77777777" w:rsidTr="005102DE">
        <w:tc>
          <w:tcPr>
            <w:tcW w:w="778" w:type="dxa"/>
          </w:tcPr>
          <w:p w14:paraId="0372389C" w14:textId="77777777" w:rsidR="00FB3EB7" w:rsidRDefault="00000000">
            <w:r>
              <w:t>117</w:t>
            </w:r>
          </w:p>
        </w:tc>
        <w:tc>
          <w:tcPr>
            <w:tcW w:w="1277" w:type="dxa"/>
          </w:tcPr>
          <w:p w14:paraId="4FF25AB0" w14:textId="77777777" w:rsidR="00FB3EB7" w:rsidRPr="00D6311A" w:rsidRDefault="00000000" w:rsidP="00D6311A">
            <w:proofErr w:type="spellStart"/>
            <w:r w:rsidRPr="00D6311A">
              <w:t>Burgermaster</w:t>
            </w:r>
            <w:proofErr w:type="spellEnd"/>
          </w:p>
          <w:p w14:paraId="1F8DFD9D" w14:textId="77777777" w:rsidR="00FB3EB7" w:rsidRDefault="00000000">
            <w:r>
              <w:t>et al</w:t>
            </w:r>
          </w:p>
        </w:tc>
        <w:tc>
          <w:tcPr>
            <w:tcW w:w="1308" w:type="dxa"/>
          </w:tcPr>
          <w:p w14:paraId="25472430" w14:textId="77777777" w:rsidR="00FB3EB7" w:rsidRDefault="00000000">
            <w:r>
              <w:t>2016</w:t>
            </w:r>
          </w:p>
        </w:tc>
        <w:tc>
          <w:tcPr>
            <w:tcW w:w="4086" w:type="dxa"/>
          </w:tcPr>
          <w:p w14:paraId="35440919" w14:textId="77777777" w:rsidR="00FB3EB7" w:rsidRPr="00D6311A" w:rsidRDefault="00000000">
            <w:r w:rsidRPr="00D6311A">
              <w:t xml:space="preserve">Testing an Integrated Model of Program Implementation: </w:t>
            </w:r>
            <w:proofErr w:type="gramStart"/>
            <w:r w:rsidRPr="00D6311A">
              <w:t>the</w:t>
            </w:r>
            <w:proofErr w:type="gramEnd"/>
            <w:r w:rsidRPr="00D6311A">
              <w:t xml:space="preserve"> Food, Health &amp; Choices School-Based Childhood Obesity Prevention Intervention</w:t>
            </w:r>
            <w:r>
              <w:t xml:space="preserve"> </w:t>
            </w:r>
            <w:r w:rsidRPr="00D6311A">
              <w:t>Process Evaluation</w:t>
            </w:r>
          </w:p>
        </w:tc>
        <w:tc>
          <w:tcPr>
            <w:tcW w:w="2089" w:type="dxa"/>
          </w:tcPr>
          <w:p w14:paraId="0E1DDEC0" w14:textId="77777777" w:rsidR="00FB3EB7" w:rsidRPr="00CF366C" w:rsidRDefault="00000000" w:rsidP="00DC03C3">
            <w:r w:rsidRPr="00CF366C">
              <w:t>No theoretical approach to context</w:t>
            </w:r>
          </w:p>
          <w:p w14:paraId="2AF716FC" w14:textId="77777777" w:rsidR="00FB3EB7" w:rsidRPr="00D6311A" w:rsidRDefault="00FB3EB7"/>
        </w:tc>
      </w:tr>
      <w:tr w:rsidR="004A6AC7" w:rsidRPr="009B6824" w14:paraId="491C55B2" w14:textId="77777777" w:rsidTr="005102DE">
        <w:tc>
          <w:tcPr>
            <w:tcW w:w="778" w:type="dxa"/>
          </w:tcPr>
          <w:p w14:paraId="0FEE6371" w14:textId="77777777" w:rsidR="00FB3EB7" w:rsidRDefault="00000000">
            <w:r>
              <w:t>118</w:t>
            </w:r>
          </w:p>
        </w:tc>
        <w:tc>
          <w:tcPr>
            <w:tcW w:w="1277" w:type="dxa"/>
          </w:tcPr>
          <w:p w14:paraId="4769B16E" w14:textId="77777777" w:rsidR="00FB3EB7" w:rsidRDefault="00000000">
            <w:r w:rsidRPr="00EC0277">
              <w:t>Stein</w:t>
            </w:r>
            <w:r>
              <w:t xml:space="preserve"> et al</w:t>
            </w:r>
          </w:p>
        </w:tc>
        <w:tc>
          <w:tcPr>
            <w:tcW w:w="1308" w:type="dxa"/>
          </w:tcPr>
          <w:p w14:paraId="3CC89876" w14:textId="77777777" w:rsidR="00FB3EB7" w:rsidRDefault="00000000">
            <w:r>
              <w:t>2010</w:t>
            </w:r>
          </w:p>
        </w:tc>
        <w:tc>
          <w:tcPr>
            <w:tcW w:w="4086" w:type="dxa"/>
          </w:tcPr>
          <w:p w14:paraId="768DB5FD" w14:textId="77777777" w:rsidR="00FB3EB7" w:rsidRPr="00EC0277" w:rsidRDefault="00000000">
            <w:r w:rsidRPr="00EC0277">
              <w:t>School Personnel Perspectives on their School’s Implementation of a School-Based Suicide Prevention Program</w:t>
            </w:r>
          </w:p>
        </w:tc>
        <w:tc>
          <w:tcPr>
            <w:tcW w:w="2089" w:type="dxa"/>
          </w:tcPr>
          <w:p w14:paraId="358BA3EC" w14:textId="77777777" w:rsidR="00FB3EB7" w:rsidRPr="00197733" w:rsidRDefault="00000000">
            <w:r w:rsidRPr="00CF366C">
              <w:t>No theoretical approach to context</w:t>
            </w:r>
          </w:p>
        </w:tc>
      </w:tr>
      <w:tr w:rsidR="004A6AC7" w:rsidRPr="00EC0277" w14:paraId="0BD951FF" w14:textId="77777777" w:rsidTr="005102DE">
        <w:tc>
          <w:tcPr>
            <w:tcW w:w="778" w:type="dxa"/>
          </w:tcPr>
          <w:p w14:paraId="5F107A02" w14:textId="77777777" w:rsidR="00FB3EB7" w:rsidRDefault="00000000">
            <w:r>
              <w:t>119</w:t>
            </w:r>
          </w:p>
        </w:tc>
        <w:tc>
          <w:tcPr>
            <w:tcW w:w="1277" w:type="dxa"/>
          </w:tcPr>
          <w:p w14:paraId="16259198" w14:textId="77777777" w:rsidR="00FB3EB7" w:rsidRPr="00EC0277" w:rsidRDefault="00000000" w:rsidP="00EC0277">
            <w:r w:rsidRPr="00EC0277">
              <w:t>Pas</w:t>
            </w:r>
            <w:r>
              <w:t xml:space="preserve"> and </w:t>
            </w:r>
            <w:r w:rsidRPr="00EC0277">
              <w:t>Bradshaw</w:t>
            </w:r>
          </w:p>
          <w:p w14:paraId="3A4F3927" w14:textId="77777777" w:rsidR="00FB3EB7" w:rsidRDefault="00FB3EB7"/>
        </w:tc>
        <w:tc>
          <w:tcPr>
            <w:tcW w:w="1308" w:type="dxa"/>
          </w:tcPr>
          <w:p w14:paraId="0C506B35" w14:textId="77777777" w:rsidR="00FB3EB7" w:rsidRDefault="00000000">
            <w:r>
              <w:t>2012</w:t>
            </w:r>
          </w:p>
        </w:tc>
        <w:tc>
          <w:tcPr>
            <w:tcW w:w="4086" w:type="dxa"/>
          </w:tcPr>
          <w:p w14:paraId="042D8229" w14:textId="77777777" w:rsidR="00FB3EB7" w:rsidRPr="00EC0277" w:rsidRDefault="00000000">
            <w:r w:rsidRPr="00EC0277">
              <w:t>Examining the Association Between Implementation and Outcomes</w:t>
            </w:r>
            <w:r>
              <w:t>:</w:t>
            </w:r>
            <w:r w:rsidRPr="000E21AA">
              <w:rPr>
                <w:rFonts w:ascii="Segoe UI" w:hAnsi="Segoe UI" w:cs="Segoe UI"/>
                <w:color w:val="454545"/>
                <w:sz w:val="18"/>
                <w:szCs w:val="18"/>
                <w:shd w:val="clear" w:color="auto" w:fill="F7F7F7"/>
              </w:rPr>
              <w:t xml:space="preserve"> </w:t>
            </w:r>
            <w:r w:rsidRPr="000E21AA">
              <w:t>State-wide Scale-up of School-wide Positive Behavior Intervention and Supports: State-wide Scale-up of School-wide Positive Behavior Intervention and Supports</w:t>
            </w:r>
          </w:p>
        </w:tc>
        <w:tc>
          <w:tcPr>
            <w:tcW w:w="2089" w:type="dxa"/>
          </w:tcPr>
          <w:p w14:paraId="60E71152" w14:textId="77777777" w:rsidR="00FB3EB7" w:rsidRPr="00CF366C" w:rsidRDefault="00000000" w:rsidP="000E21AA">
            <w:r w:rsidRPr="00CF366C">
              <w:t>No theoretical approach to context</w:t>
            </w:r>
          </w:p>
          <w:p w14:paraId="1B9059FF" w14:textId="77777777" w:rsidR="00FB3EB7" w:rsidRPr="00EC0277" w:rsidRDefault="00FB3EB7"/>
        </w:tc>
      </w:tr>
      <w:tr w:rsidR="004A6AC7" w:rsidRPr="003233CA" w14:paraId="1E7322B8" w14:textId="77777777" w:rsidTr="005102DE">
        <w:tc>
          <w:tcPr>
            <w:tcW w:w="778" w:type="dxa"/>
          </w:tcPr>
          <w:p w14:paraId="2B2B6C9E" w14:textId="77777777" w:rsidR="00FB3EB7" w:rsidRDefault="00000000">
            <w:r>
              <w:t>120</w:t>
            </w:r>
          </w:p>
        </w:tc>
        <w:tc>
          <w:tcPr>
            <w:tcW w:w="1277" w:type="dxa"/>
          </w:tcPr>
          <w:p w14:paraId="3BF2C017" w14:textId="77777777" w:rsidR="00FB3EB7" w:rsidRPr="00EC0277" w:rsidRDefault="00000000" w:rsidP="00EC0277">
            <w:r w:rsidRPr="00EC0277">
              <w:t>Whitaker</w:t>
            </w:r>
          </w:p>
          <w:p w14:paraId="6AC01243" w14:textId="77777777" w:rsidR="00FB3EB7" w:rsidRDefault="00000000">
            <w:r w:rsidRPr="00EC0277">
              <w:t>et al</w:t>
            </w:r>
          </w:p>
        </w:tc>
        <w:tc>
          <w:tcPr>
            <w:tcW w:w="1308" w:type="dxa"/>
          </w:tcPr>
          <w:p w14:paraId="6589815C" w14:textId="77777777" w:rsidR="00FB3EB7" w:rsidRDefault="00000000">
            <w:r>
              <w:t>2018</w:t>
            </w:r>
          </w:p>
        </w:tc>
        <w:tc>
          <w:tcPr>
            <w:tcW w:w="4086" w:type="dxa"/>
          </w:tcPr>
          <w:p w14:paraId="67348B46" w14:textId="77777777" w:rsidR="00FB3EB7" w:rsidRPr="003233CA" w:rsidRDefault="00000000">
            <w:r w:rsidRPr="00EC0277">
              <w:t xml:space="preserve">How Do School Mental Health Services Vary Across Contexts? Lessons Learned from Two Efforts </w:t>
            </w:r>
            <w:r w:rsidRPr="00EC0277">
              <w:lastRenderedPageBreak/>
              <w:t>to Implement a Research</w:t>
            </w:r>
            <w:r w:rsidRPr="00EC0277">
              <w:rPr>
                <w:rFonts w:ascii="Cambria Math" w:hAnsi="Cambria Math" w:cs="Cambria Math"/>
              </w:rPr>
              <w:t>‑</w:t>
            </w:r>
            <w:r w:rsidRPr="00EC0277">
              <w:t>Based Strategy</w:t>
            </w:r>
          </w:p>
        </w:tc>
        <w:tc>
          <w:tcPr>
            <w:tcW w:w="2089" w:type="dxa"/>
          </w:tcPr>
          <w:p w14:paraId="65CFE900" w14:textId="77777777" w:rsidR="00FB3EB7" w:rsidRPr="00CF366C" w:rsidRDefault="00000000" w:rsidP="00140E95">
            <w:r w:rsidRPr="00CF366C">
              <w:lastRenderedPageBreak/>
              <w:t>No theoretical approach to context</w:t>
            </w:r>
          </w:p>
          <w:p w14:paraId="742A8667" w14:textId="77777777" w:rsidR="00FB3EB7" w:rsidRPr="003233CA" w:rsidRDefault="00FB3EB7"/>
        </w:tc>
      </w:tr>
      <w:tr w:rsidR="004A6AC7" w:rsidRPr="003233CA" w14:paraId="11473B40" w14:textId="77777777" w:rsidTr="005102DE">
        <w:tc>
          <w:tcPr>
            <w:tcW w:w="778" w:type="dxa"/>
          </w:tcPr>
          <w:p w14:paraId="4207A5B7" w14:textId="77777777" w:rsidR="00FB3EB7" w:rsidRDefault="00000000">
            <w:r>
              <w:lastRenderedPageBreak/>
              <w:t>121</w:t>
            </w:r>
          </w:p>
        </w:tc>
        <w:tc>
          <w:tcPr>
            <w:tcW w:w="1277" w:type="dxa"/>
          </w:tcPr>
          <w:p w14:paraId="3A6D3226" w14:textId="77777777" w:rsidR="00FB3EB7" w:rsidRPr="003233CA" w:rsidRDefault="00000000">
            <w:r w:rsidRPr="003233CA">
              <w:t>Connors et al</w:t>
            </w:r>
          </w:p>
        </w:tc>
        <w:tc>
          <w:tcPr>
            <w:tcW w:w="1308" w:type="dxa"/>
          </w:tcPr>
          <w:p w14:paraId="0A29BF63" w14:textId="77777777" w:rsidR="00FB3EB7" w:rsidRDefault="00000000">
            <w:r>
              <w:t>2021</w:t>
            </w:r>
          </w:p>
        </w:tc>
        <w:tc>
          <w:tcPr>
            <w:tcW w:w="4086" w:type="dxa"/>
          </w:tcPr>
          <w:p w14:paraId="7E9FFBCC" w14:textId="77777777" w:rsidR="00FB3EB7" w:rsidRPr="003233CA" w:rsidRDefault="00000000">
            <w:r w:rsidRPr="003233CA">
              <w:t>Trauma</w:t>
            </w:r>
            <w:r w:rsidRPr="003233CA">
              <w:rPr>
                <w:rFonts w:ascii="Cambria Math" w:hAnsi="Cambria Math" w:cs="Cambria Math"/>
              </w:rPr>
              <w:t>‑</w:t>
            </w:r>
            <w:r w:rsidRPr="003233CA">
              <w:t>Focused Cognitive Behavioral Therapy in 13 Urban Public Schools: Mixed Methods Results of Barriers, Facilitators, and Implementation Outcomes</w:t>
            </w:r>
          </w:p>
        </w:tc>
        <w:tc>
          <w:tcPr>
            <w:tcW w:w="2089" w:type="dxa"/>
          </w:tcPr>
          <w:p w14:paraId="5A8BC236" w14:textId="77777777" w:rsidR="00FB3EB7" w:rsidRPr="00CF366C" w:rsidRDefault="00000000" w:rsidP="00CF366C">
            <w:r w:rsidRPr="00CF366C">
              <w:t>No theoretical approach to context</w:t>
            </w:r>
          </w:p>
          <w:p w14:paraId="3EA66A42" w14:textId="77777777" w:rsidR="00FB3EB7" w:rsidRPr="003233CA" w:rsidRDefault="00FB3EB7"/>
        </w:tc>
      </w:tr>
      <w:tr w:rsidR="004A6AC7" w:rsidRPr="004F1DDE" w14:paraId="4BC6A83F" w14:textId="77777777" w:rsidTr="005102DE">
        <w:tc>
          <w:tcPr>
            <w:tcW w:w="778" w:type="dxa"/>
          </w:tcPr>
          <w:p w14:paraId="74B8AE7C" w14:textId="77777777" w:rsidR="00FB3EB7" w:rsidRDefault="00000000">
            <w:r>
              <w:t>122</w:t>
            </w:r>
          </w:p>
        </w:tc>
        <w:tc>
          <w:tcPr>
            <w:tcW w:w="1277" w:type="dxa"/>
          </w:tcPr>
          <w:p w14:paraId="6C0AB9A3" w14:textId="77777777" w:rsidR="00FB3EB7" w:rsidRPr="003233CA" w:rsidRDefault="00000000" w:rsidP="003233CA">
            <w:r w:rsidRPr="003233CA">
              <w:t>Fitzpatrick</w:t>
            </w:r>
          </w:p>
          <w:p w14:paraId="7280A650" w14:textId="77777777" w:rsidR="00FB3EB7" w:rsidRDefault="00000000">
            <w:r w:rsidRPr="003233CA">
              <w:t>et al</w:t>
            </w:r>
          </w:p>
        </w:tc>
        <w:tc>
          <w:tcPr>
            <w:tcW w:w="1308" w:type="dxa"/>
          </w:tcPr>
          <w:p w14:paraId="4C792DE4" w14:textId="77777777" w:rsidR="00FB3EB7" w:rsidRDefault="00000000">
            <w:r>
              <w:t>2023</w:t>
            </w:r>
          </w:p>
        </w:tc>
        <w:tc>
          <w:tcPr>
            <w:tcW w:w="4086" w:type="dxa"/>
          </w:tcPr>
          <w:p w14:paraId="5FE27425" w14:textId="77777777" w:rsidR="00FB3EB7" w:rsidRPr="003233CA" w:rsidRDefault="00000000" w:rsidP="003233CA">
            <w:r w:rsidRPr="003233CA">
              <w:t>Project SOLVE: Randomized, School</w:t>
            </w:r>
            <w:r w:rsidRPr="003233CA">
              <w:rPr>
                <w:rFonts w:ascii="Cambria Math" w:hAnsi="Cambria Math" w:cs="Cambria Math"/>
              </w:rPr>
              <w:t>‑</w:t>
            </w:r>
            <w:r w:rsidRPr="003233CA">
              <w:t>Based Trial of</w:t>
            </w:r>
            <w:r w:rsidRPr="003233CA">
              <w:rPr>
                <w:rFonts w:ascii="Aptos" w:hAnsi="Aptos" w:cs="Aptos"/>
              </w:rPr>
              <w:t> </w:t>
            </w:r>
            <w:r w:rsidRPr="003233CA">
              <w:t>a</w:t>
            </w:r>
            <w:r w:rsidRPr="003233CA">
              <w:rPr>
                <w:rFonts w:ascii="Aptos" w:hAnsi="Aptos" w:cs="Aptos"/>
              </w:rPr>
              <w:t> </w:t>
            </w:r>
            <w:r w:rsidRPr="003233CA">
              <w:t>Single</w:t>
            </w:r>
            <w:r w:rsidRPr="003233CA">
              <w:rPr>
                <w:rFonts w:ascii="Cambria Math" w:hAnsi="Cambria Math" w:cs="Cambria Math"/>
              </w:rPr>
              <w:t>‑</w:t>
            </w:r>
            <w:r w:rsidRPr="003233CA">
              <w:t xml:space="preserve">Session </w:t>
            </w:r>
          </w:p>
          <w:p w14:paraId="0D8E9400" w14:textId="77777777" w:rsidR="00FB3EB7" w:rsidRPr="003233CA" w:rsidRDefault="00000000" w:rsidP="003233CA">
            <w:r w:rsidRPr="003233CA">
              <w:t>Digital Problem</w:t>
            </w:r>
            <w:r w:rsidRPr="003233CA">
              <w:rPr>
                <w:rFonts w:ascii="Cambria Math" w:hAnsi="Cambria Math" w:cs="Cambria Math"/>
              </w:rPr>
              <w:t>‑</w:t>
            </w:r>
            <w:r w:rsidRPr="003233CA">
              <w:t>Solving Intervention for</w:t>
            </w:r>
            <w:r w:rsidRPr="003233CA">
              <w:rPr>
                <w:rFonts w:ascii="Aptos" w:hAnsi="Aptos" w:cs="Aptos"/>
              </w:rPr>
              <w:t> </w:t>
            </w:r>
            <w:r w:rsidRPr="003233CA">
              <w:t xml:space="preserve">Adolescent Internalizing </w:t>
            </w:r>
          </w:p>
          <w:p w14:paraId="31D06E56" w14:textId="77777777" w:rsidR="00FB3EB7" w:rsidRPr="004F1DDE" w:rsidRDefault="00000000">
            <w:r w:rsidRPr="003233CA">
              <w:t>Symptoms During the Coronavirus Era</w:t>
            </w:r>
          </w:p>
        </w:tc>
        <w:tc>
          <w:tcPr>
            <w:tcW w:w="2089" w:type="dxa"/>
          </w:tcPr>
          <w:p w14:paraId="2425A4C6" w14:textId="77777777" w:rsidR="00FB3EB7" w:rsidRPr="00CF366C" w:rsidRDefault="00000000" w:rsidP="004A6AC7">
            <w:r w:rsidRPr="00CF366C">
              <w:t>No theoretical approach to context</w:t>
            </w:r>
          </w:p>
          <w:p w14:paraId="532EF700" w14:textId="77777777" w:rsidR="00FB3EB7" w:rsidRPr="004F1DDE" w:rsidRDefault="00FB3EB7"/>
        </w:tc>
      </w:tr>
      <w:tr w:rsidR="004A6AC7" w:rsidRPr="009B6824" w14:paraId="113F4548" w14:textId="77777777" w:rsidTr="005102DE">
        <w:tc>
          <w:tcPr>
            <w:tcW w:w="778" w:type="dxa"/>
          </w:tcPr>
          <w:p w14:paraId="1F314C49" w14:textId="77777777" w:rsidR="00FB3EB7" w:rsidRDefault="00000000">
            <w:r>
              <w:t>123</w:t>
            </w:r>
          </w:p>
        </w:tc>
        <w:tc>
          <w:tcPr>
            <w:tcW w:w="1277" w:type="dxa"/>
          </w:tcPr>
          <w:p w14:paraId="4148465D" w14:textId="77777777" w:rsidR="00FB3EB7" w:rsidRPr="004F1DDE" w:rsidRDefault="00000000">
            <w:r w:rsidRPr="004F1DDE">
              <w:t>Okamura et al</w:t>
            </w:r>
          </w:p>
        </w:tc>
        <w:tc>
          <w:tcPr>
            <w:tcW w:w="1308" w:type="dxa"/>
          </w:tcPr>
          <w:p w14:paraId="0CC04052" w14:textId="77777777" w:rsidR="00FB3EB7" w:rsidRDefault="00000000">
            <w:r>
              <w:t>2024</w:t>
            </w:r>
          </w:p>
        </w:tc>
        <w:tc>
          <w:tcPr>
            <w:tcW w:w="4086" w:type="dxa"/>
          </w:tcPr>
          <w:p w14:paraId="467037CC" w14:textId="77777777" w:rsidR="00FB3EB7" w:rsidRPr="004F1DDE" w:rsidRDefault="00000000" w:rsidP="004F1DDE">
            <w:r w:rsidRPr="004F1DDE">
              <w:t xml:space="preserve">“Allowing Space for Voice…All Our Voices”: Understanding </w:t>
            </w:r>
            <w:proofErr w:type="spellStart"/>
            <w:proofErr w:type="gramStart"/>
            <w:r w:rsidRPr="004F1DDE">
              <w:t>Ho‘</w:t>
            </w:r>
            <w:proofErr w:type="gramEnd"/>
            <w:r w:rsidRPr="004F1DDE">
              <w:t>ouna</w:t>
            </w:r>
            <w:proofErr w:type="spellEnd"/>
            <w:r w:rsidRPr="004F1DDE">
              <w:t xml:space="preserve"> </w:t>
            </w:r>
          </w:p>
          <w:p w14:paraId="5A1954D1" w14:textId="77777777" w:rsidR="00FB3EB7" w:rsidRPr="004F1DDE" w:rsidRDefault="00000000" w:rsidP="004F1DDE">
            <w:r w:rsidRPr="004F1DDE">
              <w:t xml:space="preserve">Pono Implementation Through Educational Leadership Perspectives </w:t>
            </w:r>
          </w:p>
          <w:p w14:paraId="18D7A940" w14:textId="77777777" w:rsidR="00FB3EB7" w:rsidRPr="00197733" w:rsidRDefault="00000000">
            <w:r w:rsidRPr="004F1DDE">
              <w:t xml:space="preserve">in Rural </w:t>
            </w:r>
            <w:proofErr w:type="gramStart"/>
            <w:r w:rsidRPr="004F1DDE">
              <w:t>Hawai‘</w:t>
            </w:r>
            <w:proofErr w:type="gramEnd"/>
            <w:r w:rsidRPr="004F1DDE">
              <w:t>i Schools</w:t>
            </w:r>
          </w:p>
        </w:tc>
        <w:tc>
          <w:tcPr>
            <w:tcW w:w="2089" w:type="dxa"/>
          </w:tcPr>
          <w:p w14:paraId="2484AF21" w14:textId="77777777" w:rsidR="00FB3EB7" w:rsidRPr="00197733" w:rsidRDefault="00000000" w:rsidP="00197733">
            <w:r>
              <w:t xml:space="preserve">Context mapping but no analysis of context </w:t>
            </w:r>
          </w:p>
        </w:tc>
      </w:tr>
      <w:tr w:rsidR="004A6AC7" w:rsidRPr="0047250B" w14:paraId="34850A05" w14:textId="77777777" w:rsidTr="005102DE">
        <w:tc>
          <w:tcPr>
            <w:tcW w:w="778" w:type="dxa"/>
          </w:tcPr>
          <w:p w14:paraId="435188CA" w14:textId="77777777" w:rsidR="00FB3EB7" w:rsidRDefault="00000000">
            <w:r>
              <w:t>124</w:t>
            </w:r>
          </w:p>
        </w:tc>
        <w:tc>
          <w:tcPr>
            <w:tcW w:w="1277" w:type="dxa"/>
          </w:tcPr>
          <w:p w14:paraId="29F9789D" w14:textId="77777777" w:rsidR="00FB3EB7" w:rsidRDefault="00000000">
            <w:r w:rsidRPr="004F1DDE">
              <w:t>Christian</w:t>
            </w:r>
            <w:r>
              <w:t xml:space="preserve"> et al</w:t>
            </w:r>
          </w:p>
        </w:tc>
        <w:tc>
          <w:tcPr>
            <w:tcW w:w="1308" w:type="dxa"/>
          </w:tcPr>
          <w:p w14:paraId="6294E098" w14:textId="77777777" w:rsidR="00FB3EB7" w:rsidRDefault="00000000">
            <w:r>
              <w:t>2015</w:t>
            </w:r>
          </w:p>
        </w:tc>
        <w:tc>
          <w:tcPr>
            <w:tcW w:w="4086" w:type="dxa"/>
          </w:tcPr>
          <w:p w14:paraId="047924F4" w14:textId="77777777" w:rsidR="00FB3EB7" w:rsidRPr="0047250B" w:rsidRDefault="00000000">
            <w:r w:rsidRPr="004F1DDE">
              <w:t xml:space="preserve">Community led active schools </w:t>
            </w:r>
            <w:proofErr w:type="spellStart"/>
            <w:r w:rsidRPr="004F1DDE">
              <w:t>programme</w:t>
            </w:r>
            <w:proofErr w:type="spellEnd"/>
            <w:r w:rsidRPr="004F1DDE">
              <w:t xml:space="preserve"> (CLASP) exploring the implementation of health interventions in primary schools: headteachers’ perspectives</w:t>
            </w:r>
          </w:p>
        </w:tc>
        <w:tc>
          <w:tcPr>
            <w:tcW w:w="2089" w:type="dxa"/>
          </w:tcPr>
          <w:p w14:paraId="368B502D" w14:textId="77777777" w:rsidR="00FB3EB7" w:rsidRPr="00CF366C" w:rsidRDefault="00000000" w:rsidP="00197733">
            <w:r w:rsidRPr="00CF366C">
              <w:t>No theoretical approach to context</w:t>
            </w:r>
          </w:p>
          <w:p w14:paraId="198F9648" w14:textId="77777777" w:rsidR="00FB3EB7" w:rsidRPr="0047250B" w:rsidRDefault="00FB3EB7"/>
        </w:tc>
      </w:tr>
      <w:tr w:rsidR="004A6AC7" w:rsidRPr="009B6824" w14:paraId="47E5382C" w14:textId="77777777" w:rsidTr="005102DE">
        <w:tc>
          <w:tcPr>
            <w:tcW w:w="778" w:type="dxa"/>
          </w:tcPr>
          <w:p w14:paraId="6EDE2EB1" w14:textId="77777777" w:rsidR="00FB3EB7" w:rsidRDefault="00000000">
            <w:r>
              <w:t>125</w:t>
            </w:r>
          </w:p>
        </w:tc>
        <w:tc>
          <w:tcPr>
            <w:tcW w:w="1277" w:type="dxa"/>
          </w:tcPr>
          <w:p w14:paraId="5CB22413" w14:textId="77777777" w:rsidR="00FB3EB7" w:rsidRDefault="00000000">
            <w:r w:rsidRPr="0047250B">
              <w:t>Robbins</w:t>
            </w:r>
            <w:r>
              <w:t xml:space="preserve"> et al</w:t>
            </w:r>
          </w:p>
        </w:tc>
        <w:tc>
          <w:tcPr>
            <w:tcW w:w="1308" w:type="dxa"/>
          </w:tcPr>
          <w:p w14:paraId="391EDCC5" w14:textId="77777777" w:rsidR="00FB3EB7" w:rsidRDefault="00000000">
            <w:r>
              <w:t>2016</w:t>
            </w:r>
          </w:p>
        </w:tc>
        <w:tc>
          <w:tcPr>
            <w:tcW w:w="4086" w:type="dxa"/>
          </w:tcPr>
          <w:p w14:paraId="700852AC" w14:textId="77777777" w:rsidR="00FB3EB7" w:rsidRPr="0047250B" w:rsidRDefault="00000000">
            <w:r w:rsidRPr="0047250B">
              <w:t xml:space="preserve">Examining reach, dose, and fidelity of </w:t>
            </w:r>
            <w:proofErr w:type="gramStart"/>
            <w:r w:rsidRPr="0047250B">
              <w:t>the  “</w:t>
            </w:r>
            <w:proofErr w:type="gramEnd"/>
            <w:r w:rsidRPr="0047250B">
              <w:t xml:space="preserve">Girls on the Move” after-school </w:t>
            </w:r>
            <w:proofErr w:type="gramStart"/>
            <w:r w:rsidRPr="0047250B">
              <w:t xml:space="preserve">physical </w:t>
            </w:r>
            <w:r>
              <w:t xml:space="preserve"> </w:t>
            </w:r>
            <w:r w:rsidRPr="0047250B">
              <w:t>activity</w:t>
            </w:r>
            <w:proofErr w:type="gramEnd"/>
            <w:r w:rsidRPr="0047250B">
              <w:t xml:space="preserve"> club: a process evaluation</w:t>
            </w:r>
          </w:p>
        </w:tc>
        <w:tc>
          <w:tcPr>
            <w:tcW w:w="2089" w:type="dxa"/>
          </w:tcPr>
          <w:p w14:paraId="0A5879E9" w14:textId="77777777" w:rsidR="00FB3EB7" w:rsidRPr="00DC03C3" w:rsidRDefault="00000000" w:rsidP="00DC03C3">
            <w:r>
              <w:t xml:space="preserve">Theories </w:t>
            </w:r>
            <w:r w:rsidRPr="00DC03C3">
              <w:t xml:space="preserve">cited </w:t>
            </w:r>
            <w:r>
              <w:t xml:space="preserve">but not used to </w:t>
            </w:r>
            <w:r w:rsidRPr="000E21AA">
              <w:t>analyz</w:t>
            </w:r>
            <w:r>
              <w:t>e</w:t>
            </w:r>
            <w:r w:rsidRPr="000E21AA">
              <w:t xml:space="preserve"> context</w:t>
            </w:r>
          </w:p>
          <w:p w14:paraId="7F49A8FF" w14:textId="77777777" w:rsidR="00FB3EB7" w:rsidRPr="0047250B" w:rsidRDefault="00FB3EB7"/>
        </w:tc>
      </w:tr>
      <w:tr w:rsidR="004A6AC7" w:rsidRPr="009B6824" w14:paraId="348D934F" w14:textId="77777777" w:rsidTr="005102DE">
        <w:tc>
          <w:tcPr>
            <w:tcW w:w="778" w:type="dxa"/>
          </w:tcPr>
          <w:p w14:paraId="3FA8BB70" w14:textId="77777777" w:rsidR="00FB3EB7" w:rsidRDefault="00000000">
            <w:r>
              <w:t>126</w:t>
            </w:r>
          </w:p>
        </w:tc>
        <w:tc>
          <w:tcPr>
            <w:tcW w:w="1277" w:type="dxa"/>
          </w:tcPr>
          <w:p w14:paraId="472B8E28" w14:textId="77777777" w:rsidR="00FB3EB7" w:rsidRDefault="00000000">
            <w:r w:rsidRPr="0047250B">
              <w:t>Smedegaard</w:t>
            </w:r>
            <w:r>
              <w:t xml:space="preserve"> et al</w:t>
            </w:r>
          </w:p>
        </w:tc>
        <w:tc>
          <w:tcPr>
            <w:tcW w:w="1308" w:type="dxa"/>
          </w:tcPr>
          <w:p w14:paraId="6CF95F88" w14:textId="77777777" w:rsidR="00FB3EB7" w:rsidRDefault="00000000">
            <w:r>
              <w:t>2016</w:t>
            </w:r>
          </w:p>
        </w:tc>
        <w:tc>
          <w:tcPr>
            <w:tcW w:w="4086" w:type="dxa"/>
          </w:tcPr>
          <w:p w14:paraId="35D2DDCB" w14:textId="77777777" w:rsidR="00FB3EB7" w:rsidRPr="009D43B1" w:rsidRDefault="00000000">
            <w:r w:rsidRPr="0047250B">
              <w:t xml:space="preserve">Improving the well-being of children </w:t>
            </w:r>
            <w:proofErr w:type="gramStart"/>
            <w:r w:rsidRPr="0047250B">
              <w:t xml:space="preserve">and </w:t>
            </w:r>
            <w:r w:rsidRPr="009D43B1">
              <w:t xml:space="preserve"> </w:t>
            </w:r>
            <w:r w:rsidRPr="0047250B">
              <w:t>youths</w:t>
            </w:r>
            <w:proofErr w:type="gramEnd"/>
            <w:r w:rsidRPr="0047250B">
              <w:t>: a randomized</w:t>
            </w:r>
            <w:r w:rsidRPr="009D43B1">
              <w:t xml:space="preserve"> </w:t>
            </w:r>
            <w:proofErr w:type="gramStart"/>
            <w:r w:rsidRPr="0047250B">
              <w:t xml:space="preserve">multicomponent, </w:t>
            </w:r>
            <w:r w:rsidRPr="009D43B1">
              <w:t xml:space="preserve"> </w:t>
            </w:r>
            <w:r w:rsidRPr="0047250B">
              <w:t>school</w:t>
            </w:r>
            <w:proofErr w:type="gramEnd"/>
            <w:r w:rsidRPr="0047250B">
              <w:t>-based, physical activity intervention</w:t>
            </w:r>
          </w:p>
        </w:tc>
        <w:tc>
          <w:tcPr>
            <w:tcW w:w="2089" w:type="dxa"/>
          </w:tcPr>
          <w:p w14:paraId="7593721C" w14:textId="77777777" w:rsidR="00FB3EB7" w:rsidRPr="009D43B1" w:rsidRDefault="00000000" w:rsidP="00F65CD0">
            <w:r w:rsidRPr="00DC03C3">
              <w:t xml:space="preserve">Framework cited </w:t>
            </w:r>
            <w:r>
              <w:t xml:space="preserve">but not used to </w:t>
            </w:r>
            <w:r w:rsidRPr="000E21AA">
              <w:t>analyz</w:t>
            </w:r>
            <w:r>
              <w:t>e</w:t>
            </w:r>
            <w:r w:rsidRPr="000E21AA">
              <w:t xml:space="preserve"> context</w:t>
            </w:r>
          </w:p>
        </w:tc>
      </w:tr>
      <w:tr w:rsidR="004A6AC7" w14:paraId="0BD06194" w14:textId="77777777" w:rsidTr="005102DE">
        <w:tc>
          <w:tcPr>
            <w:tcW w:w="778" w:type="dxa"/>
          </w:tcPr>
          <w:p w14:paraId="36591059" w14:textId="77777777" w:rsidR="00FB3EB7" w:rsidRDefault="00000000">
            <w:r>
              <w:t>127</w:t>
            </w:r>
          </w:p>
        </w:tc>
        <w:tc>
          <w:tcPr>
            <w:tcW w:w="1277" w:type="dxa"/>
          </w:tcPr>
          <w:p w14:paraId="11D4E739" w14:textId="77777777" w:rsidR="00FB3EB7" w:rsidRDefault="00000000">
            <w:r w:rsidRPr="009D43B1">
              <w:t>Brown</w:t>
            </w:r>
            <w:r>
              <w:t xml:space="preserve"> et al</w:t>
            </w:r>
          </w:p>
        </w:tc>
        <w:tc>
          <w:tcPr>
            <w:tcW w:w="1308" w:type="dxa"/>
          </w:tcPr>
          <w:p w14:paraId="2FB734B9" w14:textId="77777777" w:rsidR="00FB3EB7" w:rsidRDefault="00000000">
            <w:r>
              <w:t>2018</w:t>
            </w:r>
          </w:p>
        </w:tc>
        <w:tc>
          <w:tcPr>
            <w:tcW w:w="4086" w:type="dxa"/>
          </w:tcPr>
          <w:p w14:paraId="226E6DD5" w14:textId="77777777" w:rsidR="00FB3EB7" w:rsidRPr="009D43B1" w:rsidRDefault="00000000" w:rsidP="009D43B1">
            <w:r w:rsidRPr="009D43B1">
              <w:t xml:space="preserve">Can knowledge exchange support the implementation of </w:t>
            </w:r>
            <w:proofErr w:type="gramStart"/>
            <w:r w:rsidRPr="009D43B1">
              <w:t>a health</w:t>
            </w:r>
            <w:proofErr w:type="gramEnd"/>
            <w:r w:rsidRPr="009D43B1">
              <w:t xml:space="preserve">-promoting </w:t>
            </w:r>
          </w:p>
          <w:p w14:paraId="017848F1" w14:textId="77777777" w:rsidR="00FB3EB7" w:rsidRPr="009D43B1" w:rsidRDefault="00000000" w:rsidP="009D43B1">
            <w:r w:rsidRPr="009D43B1">
              <w:t xml:space="preserve">schools approach? Perceived outcomes of knowledge exchange in the COMPASS </w:t>
            </w:r>
          </w:p>
          <w:p w14:paraId="7E9300BE" w14:textId="77777777" w:rsidR="00FB3EB7" w:rsidRDefault="00000000">
            <w:r w:rsidRPr="009D43B1">
              <w:t>study</w:t>
            </w:r>
          </w:p>
        </w:tc>
        <w:tc>
          <w:tcPr>
            <w:tcW w:w="2089" w:type="dxa"/>
          </w:tcPr>
          <w:p w14:paraId="689065E5" w14:textId="77777777" w:rsidR="00FB3EB7" w:rsidRPr="00CF366C" w:rsidRDefault="00000000" w:rsidP="00DC03C3">
            <w:r w:rsidRPr="00CF366C">
              <w:t>No theoretical approach to context</w:t>
            </w:r>
          </w:p>
          <w:p w14:paraId="06A1E4BA" w14:textId="77777777" w:rsidR="00FB3EB7" w:rsidRDefault="00FB3EB7"/>
        </w:tc>
      </w:tr>
      <w:tr w:rsidR="004A6AC7" w:rsidRPr="009B6824" w14:paraId="08E9D9CA" w14:textId="77777777" w:rsidTr="005102DE">
        <w:tc>
          <w:tcPr>
            <w:tcW w:w="778" w:type="dxa"/>
          </w:tcPr>
          <w:p w14:paraId="543C3279" w14:textId="77777777" w:rsidR="00FB3EB7" w:rsidRDefault="00000000">
            <w:r>
              <w:t>128</w:t>
            </w:r>
          </w:p>
        </w:tc>
        <w:tc>
          <w:tcPr>
            <w:tcW w:w="1277" w:type="dxa"/>
          </w:tcPr>
          <w:p w14:paraId="24691F48" w14:textId="77777777" w:rsidR="00FB3EB7" w:rsidRDefault="00000000">
            <w:r w:rsidRPr="009D43B1">
              <w:t>Hayes</w:t>
            </w:r>
            <w:r>
              <w:t xml:space="preserve"> et al</w:t>
            </w:r>
          </w:p>
        </w:tc>
        <w:tc>
          <w:tcPr>
            <w:tcW w:w="1308" w:type="dxa"/>
          </w:tcPr>
          <w:p w14:paraId="6FE1C008" w14:textId="77777777" w:rsidR="00FB3EB7" w:rsidRDefault="00000000">
            <w:r>
              <w:t>2019</w:t>
            </w:r>
          </w:p>
        </w:tc>
        <w:tc>
          <w:tcPr>
            <w:tcW w:w="4086" w:type="dxa"/>
          </w:tcPr>
          <w:p w14:paraId="4290D98F" w14:textId="77777777" w:rsidR="00FB3EB7" w:rsidRPr="009D43B1" w:rsidRDefault="00000000">
            <w:r w:rsidRPr="009D43B1">
              <w:t>Barriers and facilitators to adoption, implementation and sustainment of obesity prevention interventions in schoolchildren</w:t>
            </w:r>
            <w:proofErr w:type="gramStart"/>
            <w:r w:rsidRPr="009D43B1">
              <w:t xml:space="preserve">– </w:t>
            </w:r>
            <w:r>
              <w:t xml:space="preserve"> </w:t>
            </w:r>
            <w:r w:rsidRPr="009D43B1">
              <w:t>a</w:t>
            </w:r>
            <w:proofErr w:type="gramEnd"/>
            <w:r w:rsidRPr="009D43B1">
              <w:t xml:space="preserve"> DEDIPAC case study</w:t>
            </w:r>
          </w:p>
        </w:tc>
        <w:tc>
          <w:tcPr>
            <w:tcW w:w="2089" w:type="dxa"/>
          </w:tcPr>
          <w:p w14:paraId="49F71718" w14:textId="77777777" w:rsidR="00FB3EB7" w:rsidRPr="00D3200E" w:rsidRDefault="00000000" w:rsidP="00CA16C7">
            <w:r w:rsidRPr="00D3200E">
              <w:t xml:space="preserve">Framework cited </w:t>
            </w:r>
            <w:r>
              <w:t xml:space="preserve">but not used to </w:t>
            </w:r>
            <w:r w:rsidRPr="000E21AA">
              <w:t>analyz</w:t>
            </w:r>
            <w:r>
              <w:t>e</w:t>
            </w:r>
            <w:r w:rsidRPr="000E21AA">
              <w:t xml:space="preserve"> context</w:t>
            </w:r>
          </w:p>
          <w:p w14:paraId="273DCCE3" w14:textId="77777777" w:rsidR="00FB3EB7" w:rsidRPr="009D43B1" w:rsidRDefault="00FB3EB7"/>
        </w:tc>
      </w:tr>
      <w:tr w:rsidR="004A6AC7" w:rsidRPr="001A0F85" w14:paraId="04353670" w14:textId="77777777" w:rsidTr="005102DE">
        <w:tc>
          <w:tcPr>
            <w:tcW w:w="778" w:type="dxa"/>
          </w:tcPr>
          <w:p w14:paraId="0E54CC23" w14:textId="77777777" w:rsidR="00FB3EB7" w:rsidRDefault="00000000">
            <w:r>
              <w:t>129</w:t>
            </w:r>
          </w:p>
        </w:tc>
        <w:tc>
          <w:tcPr>
            <w:tcW w:w="1277" w:type="dxa"/>
          </w:tcPr>
          <w:p w14:paraId="66282591" w14:textId="77777777" w:rsidR="00FB3EB7" w:rsidRDefault="00000000">
            <w:r w:rsidRPr="001A0F85">
              <w:t>Tibbitts</w:t>
            </w:r>
            <w:r>
              <w:t xml:space="preserve"> et al</w:t>
            </w:r>
          </w:p>
        </w:tc>
        <w:tc>
          <w:tcPr>
            <w:tcW w:w="1308" w:type="dxa"/>
          </w:tcPr>
          <w:p w14:paraId="2D361720" w14:textId="77777777" w:rsidR="00FB3EB7" w:rsidRDefault="00000000">
            <w:r>
              <w:t>2019</w:t>
            </w:r>
          </w:p>
        </w:tc>
        <w:tc>
          <w:tcPr>
            <w:tcW w:w="4086" w:type="dxa"/>
          </w:tcPr>
          <w:p w14:paraId="0F21EC3D" w14:textId="77777777" w:rsidR="00FB3EB7" w:rsidRPr="001A0F85" w:rsidRDefault="00000000" w:rsidP="001A0F85">
            <w:r w:rsidRPr="001A0F85">
              <w:t>Action 3:30R: process evaluation of a</w:t>
            </w:r>
          </w:p>
          <w:p w14:paraId="237089D3" w14:textId="77777777" w:rsidR="00FB3EB7" w:rsidRPr="001A0F85" w:rsidRDefault="00000000" w:rsidP="001A0F85">
            <w:r w:rsidRPr="001A0F85">
              <w:t xml:space="preserve">cluster </w:t>
            </w:r>
            <w:proofErr w:type="spellStart"/>
            <w:r w:rsidRPr="001A0F85">
              <w:t>randomised</w:t>
            </w:r>
            <w:proofErr w:type="spellEnd"/>
            <w:r w:rsidRPr="001A0F85">
              <w:t xml:space="preserve"> feasibility study of a revised teaching assistant-led </w:t>
            </w:r>
          </w:p>
          <w:p w14:paraId="2F6416D4" w14:textId="77777777" w:rsidR="00FB3EB7" w:rsidRPr="001A0F85" w:rsidRDefault="00000000">
            <w:r w:rsidRPr="001A0F85">
              <w:t xml:space="preserve">extracurricular physical activity </w:t>
            </w:r>
            <w:proofErr w:type="gramStart"/>
            <w:r w:rsidRPr="001A0F85">
              <w:t>intervention  for</w:t>
            </w:r>
            <w:proofErr w:type="gramEnd"/>
            <w:r w:rsidRPr="001A0F85">
              <w:t xml:space="preserve"> </w:t>
            </w:r>
            <w:proofErr w:type="gramStart"/>
            <w:r w:rsidRPr="001A0F85">
              <w:t>8 to 10 year olds</w:t>
            </w:r>
            <w:proofErr w:type="gramEnd"/>
          </w:p>
        </w:tc>
        <w:tc>
          <w:tcPr>
            <w:tcW w:w="2089" w:type="dxa"/>
          </w:tcPr>
          <w:p w14:paraId="2DCC9F2E" w14:textId="77777777" w:rsidR="00FB3EB7" w:rsidRPr="00CF366C" w:rsidRDefault="00000000" w:rsidP="005524CD">
            <w:r w:rsidRPr="00CF366C">
              <w:t>No theoretical approach to context</w:t>
            </w:r>
          </w:p>
          <w:p w14:paraId="1E036B39" w14:textId="77777777" w:rsidR="00FB3EB7" w:rsidRPr="001A0F85" w:rsidRDefault="00FB3EB7"/>
        </w:tc>
      </w:tr>
      <w:tr w:rsidR="004A6AC7" w:rsidRPr="001A0F85" w14:paraId="07E22EA6" w14:textId="77777777" w:rsidTr="005102DE">
        <w:tc>
          <w:tcPr>
            <w:tcW w:w="778" w:type="dxa"/>
          </w:tcPr>
          <w:p w14:paraId="08761A2B" w14:textId="77777777" w:rsidR="00FB3EB7" w:rsidRDefault="00000000">
            <w:r>
              <w:lastRenderedPageBreak/>
              <w:t>130</w:t>
            </w:r>
          </w:p>
        </w:tc>
        <w:tc>
          <w:tcPr>
            <w:tcW w:w="1277" w:type="dxa"/>
          </w:tcPr>
          <w:p w14:paraId="35D68EEE" w14:textId="77777777" w:rsidR="00FB3EB7" w:rsidRDefault="00000000">
            <w:r w:rsidRPr="001A0F85">
              <w:t>Day</w:t>
            </w:r>
            <w:r>
              <w:t xml:space="preserve"> et al</w:t>
            </w:r>
          </w:p>
        </w:tc>
        <w:tc>
          <w:tcPr>
            <w:tcW w:w="1308" w:type="dxa"/>
          </w:tcPr>
          <w:p w14:paraId="033619DB" w14:textId="77777777" w:rsidR="00FB3EB7" w:rsidRDefault="00000000">
            <w:r>
              <w:t>2019</w:t>
            </w:r>
          </w:p>
        </w:tc>
        <w:tc>
          <w:tcPr>
            <w:tcW w:w="4086" w:type="dxa"/>
          </w:tcPr>
          <w:p w14:paraId="4D8A8E6C" w14:textId="77777777" w:rsidR="00FB3EB7" w:rsidRPr="001A0F85" w:rsidRDefault="00000000">
            <w:r w:rsidRPr="001A0F85">
              <w:t xml:space="preserve">Effective implementation of primary school-based healthy lifestyle </w:t>
            </w:r>
            <w:proofErr w:type="spellStart"/>
            <w:r w:rsidRPr="001A0F85">
              <w:t>programmes</w:t>
            </w:r>
            <w:proofErr w:type="spellEnd"/>
            <w:r w:rsidRPr="001A0F85">
              <w:t>: a qualitative study of views of school staff</w:t>
            </w:r>
          </w:p>
        </w:tc>
        <w:tc>
          <w:tcPr>
            <w:tcW w:w="2089" w:type="dxa"/>
          </w:tcPr>
          <w:p w14:paraId="578690FD" w14:textId="77777777" w:rsidR="00FB3EB7" w:rsidRPr="00CF366C" w:rsidRDefault="00000000" w:rsidP="005524CD">
            <w:r w:rsidRPr="00CF366C">
              <w:t>No theoretical approach to context</w:t>
            </w:r>
          </w:p>
          <w:p w14:paraId="60751CE4" w14:textId="77777777" w:rsidR="00FB3EB7" w:rsidRPr="001A0F85" w:rsidRDefault="00FB3EB7"/>
        </w:tc>
      </w:tr>
      <w:tr w:rsidR="004A6AC7" w:rsidRPr="009B6824" w14:paraId="1A5BB383" w14:textId="77777777" w:rsidTr="005102DE">
        <w:tc>
          <w:tcPr>
            <w:tcW w:w="778" w:type="dxa"/>
          </w:tcPr>
          <w:p w14:paraId="0B24454A" w14:textId="77777777" w:rsidR="00FB3EB7" w:rsidRDefault="00000000">
            <w:r>
              <w:t>131</w:t>
            </w:r>
          </w:p>
        </w:tc>
        <w:tc>
          <w:tcPr>
            <w:tcW w:w="1277" w:type="dxa"/>
          </w:tcPr>
          <w:p w14:paraId="0982D717" w14:textId="77777777" w:rsidR="00FB3EB7" w:rsidRDefault="00000000">
            <w:r w:rsidRPr="001A0F85">
              <w:t>Renko</w:t>
            </w:r>
            <w:r>
              <w:t xml:space="preserve"> et al</w:t>
            </w:r>
          </w:p>
        </w:tc>
        <w:tc>
          <w:tcPr>
            <w:tcW w:w="1308" w:type="dxa"/>
          </w:tcPr>
          <w:p w14:paraId="7B825176" w14:textId="77777777" w:rsidR="00FB3EB7" w:rsidRDefault="00000000">
            <w:r>
              <w:t>2020</w:t>
            </w:r>
          </w:p>
        </w:tc>
        <w:tc>
          <w:tcPr>
            <w:tcW w:w="4086" w:type="dxa"/>
          </w:tcPr>
          <w:p w14:paraId="517C2057" w14:textId="77777777" w:rsidR="00FB3EB7" w:rsidRPr="001A0F85" w:rsidRDefault="00000000">
            <w:r w:rsidRPr="001A0F85">
              <w:t>Acceptability, reach and</w:t>
            </w:r>
            <w:r>
              <w:t xml:space="preserve"> </w:t>
            </w:r>
            <w:r w:rsidRPr="001A0F85">
              <w:t xml:space="preserve">implementation of </w:t>
            </w:r>
            <w:proofErr w:type="gramStart"/>
            <w:r w:rsidRPr="001A0F85">
              <w:t>a</w:t>
            </w:r>
            <w:r>
              <w:t xml:space="preserve"> </w:t>
            </w:r>
            <w:r w:rsidRPr="001A0F85">
              <w:t>training</w:t>
            </w:r>
            <w:proofErr w:type="gramEnd"/>
            <w:r w:rsidRPr="001A0F85">
              <w:t xml:space="preserve"> to enhance teachers’ skills in </w:t>
            </w:r>
            <w:r>
              <w:t>physical</w:t>
            </w:r>
            <w:r w:rsidRPr="001A0F85">
              <w:t xml:space="preserve"> activity promotion</w:t>
            </w:r>
          </w:p>
        </w:tc>
        <w:tc>
          <w:tcPr>
            <w:tcW w:w="2089" w:type="dxa"/>
          </w:tcPr>
          <w:p w14:paraId="21F188D7" w14:textId="77777777" w:rsidR="00FB3EB7" w:rsidRPr="00D3200E" w:rsidRDefault="00000000" w:rsidP="00CA16C7">
            <w:r w:rsidRPr="00D3200E">
              <w:t xml:space="preserve">Framework cited </w:t>
            </w:r>
            <w:r>
              <w:t xml:space="preserve">but not used to </w:t>
            </w:r>
            <w:r w:rsidRPr="000E21AA">
              <w:t>analyz</w:t>
            </w:r>
            <w:r>
              <w:t>e</w:t>
            </w:r>
            <w:r w:rsidRPr="000E21AA">
              <w:t xml:space="preserve"> context</w:t>
            </w:r>
            <w:r>
              <w:t xml:space="preserve"> </w:t>
            </w:r>
          </w:p>
          <w:p w14:paraId="4A1B74C6" w14:textId="77777777" w:rsidR="00FB3EB7" w:rsidRPr="001A0F85" w:rsidRDefault="00FB3EB7"/>
        </w:tc>
      </w:tr>
      <w:tr w:rsidR="004A6AC7" w:rsidRPr="009B6824" w14:paraId="1898730A" w14:textId="77777777" w:rsidTr="005102DE">
        <w:tc>
          <w:tcPr>
            <w:tcW w:w="778" w:type="dxa"/>
          </w:tcPr>
          <w:p w14:paraId="4B026B6D" w14:textId="77777777" w:rsidR="00FB3EB7" w:rsidRDefault="00000000">
            <w:r>
              <w:t>132</w:t>
            </w:r>
          </w:p>
        </w:tc>
        <w:tc>
          <w:tcPr>
            <w:tcW w:w="1277" w:type="dxa"/>
          </w:tcPr>
          <w:p w14:paraId="36E00F56" w14:textId="77777777" w:rsidR="00FB3EB7" w:rsidRDefault="00000000">
            <w:r w:rsidRPr="001A0F85">
              <w:t>Wang</w:t>
            </w:r>
            <w:r>
              <w:t xml:space="preserve"> et al</w:t>
            </w:r>
          </w:p>
        </w:tc>
        <w:tc>
          <w:tcPr>
            <w:tcW w:w="1308" w:type="dxa"/>
          </w:tcPr>
          <w:p w14:paraId="4CB92ECF" w14:textId="77777777" w:rsidR="00FB3EB7" w:rsidRDefault="00000000">
            <w:r>
              <w:t>2022</w:t>
            </w:r>
          </w:p>
        </w:tc>
        <w:tc>
          <w:tcPr>
            <w:tcW w:w="4086" w:type="dxa"/>
          </w:tcPr>
          <w:p w14:paraId="7745897F" w14:textId="77777777" w:rsidR="00FB3EB7" w:rsidRPr="001A0F85" w:rsidRDefault="00000000" w:rsidP="001A0F85">
            <w:r w:rsidRPr="001A0F85">
              <w:t>Comparing standard versus enhanced</w:t>
            </w:r>
          </w:p>
          <w:p w14:paraId="41B8C639" w14:textId="77777777" w:rsidR="00FB3EB7" w:rsidRPr="001A0F85" w:rsidRDefault="00000000">
            <w:r w:rsidRPr="001A0F85">
              <w:t>implementation of an evidence-based HIV prevention program</w:t>
            </w:r>
            <w:r>
              <w:t xml:space="preserve"> </w:t>
            </w:r>
            <w:r w:rsidRPr="001A0F85">
              <w:t>among Bahamian sixth grade students: findings from nationwide</w:t>
            </w:r>
            <w:r>
              <w:t xml:space="preserve"> </w:t>
            </w:r>
            <w:r w:rsidRPr="001A0F85">
              <w:t>implementation trials</w:t>
            </w:r>
          </w:p>
        </w:tc>
        <w:tc>
          <w:tcPr>
            <w:tcW w:w="2089" w:type="dxa"/>
          </w:tcPr>
          <w:p w14:paraId="68994090" w14:textId="77777777" w:rsidR="00FB3EB7" w:rsidRPr="00D3200E" w:rsidRDefault="00000000" w:rsidP="00D3200E">
            <w:r w:rsidRPr="00D3200E">
              <w:t xml:space="preserve">Framework cited </w:t>
            </w:r>
            <w:r>
              <w:t xml:space="preserve">but not used to </w:t>
            </w:r>
            <w:r w:rsidRPr="000E21AA">
              <w:t>analyz</w:t>
            </w:r>
            <w:r>
              <w:t>e</w:t>
            </w:r>
            <w:r w:rsidRPr="000E21AA">
              <w:t xml:space="preserve"> context</w:t>
            </w:r>
          </w:p>
          <w:p w14:paraId="5A4EB591" w14:textId="77777777" w:rsidR="00FB3EB7" w:rsidRPr="001A0F85" w:rsidRDefault="00FB3EB7" w:rsidP="00D3200E"/>
        </w:tc>
      </w:tr>
      <w:tr w:rsidR="004A6AC7" w:rsidRPr="009B6824" w14:paraId="4CF310F0" w14:textId="77777777" w:rsidTr="005102DE">
        <w:tc>
          <w:tcPr>
            <w:tcW w:w="778" w:type="dxa"/>
          </w:tcPr>
          <w:p w14:paraId="2B8207AC" w14:textId="77777777" w:rsidR="00FB3EB7" w:rsidRDefault="00000000">
            <w:r>
              <w:t>133</w:t>
            </w:r>
          </w:p>
        </w:tc>
        <w:tc>
          <w:tcPr>
            <w:tcW w:w="1277" w:type="dxa"/>
          </w:tcPr>
          <w:p w14:paraId="366D1E70" w14:textId="77777777" w:rsidR="00FB3EB7" w:rsidRDefault="00000000">
            <w:r w:rsidRPr="001A0F85">
              <w:t>Yount</w:t>
            </w:r>
            <w:r>
              <w:t xml:space="preserve"> et al</w:t>
            </w:r>
          </w:p>
        </w:tc>
        <w:tc>
          <w:tcPr>
            <w:tcW w:w="1308" w:type="dxa"/>
          </w:tcPr>
          <w:p w14:paraId="13357712" w14:textId="77777777" w:rsidR="00FB3EB7" w:rsidRDefault="00000000">
            <w:r>
              <w:t>2023</w:t>
            </w:r>
          </w:p>
        </w:tc>
        <w:tc>
          <w:tcPr>
            <w:tcW w:w="4086" w:type="dxa"/>
          </w:tcPr>
          <w:p w14:paraId="0525B2DA" w14:textId="77777777" w:rsidR="00FB3EB7" w:rsidRPr="001A0F85" w:rsidRDefault="00000000">
            <w:r w:rsidRPr="001A0F85">
              <w:t>Preventing sexual violence in Vietnam: qualitative findings from high school, university, and civil society key informants across regions</w:t>
            </w:r>
          </w:p>
        </w:tc>
        <w:tc>
          <w:tcPr>
            <w:tcW w:w="2089" w:type="dxa"/>
          </w:tcPr>
          <w:p w14:paraId="124B0959" w14:textId="77777777" w:rsidR="00FB3EB7" w:rsidRPr="009D52E4" w:rsidRDefault="00000000" w:rsidP="009D52E4">
            <w:r w:rsidRPr="009D52E4">
              <w:t>Not an intervention or implementation study</w:t>
            </w:r>
          </w:p>
          <w:p w14:paraId="63B25EFE" w14:textId="77777777" w:rsidR="00FB3EB7" w:rsidRPr="001A0F85" w:rsidRDefault="00FB3EB7"/>
        </w:tc>
      </w:tr>
      <w:tr w:rsidR="004A6AC7" w:rsidRPr="00890679" w14:paraId="1905E0F1" w14:textId="77777777" w:rsidTr="005102DE">
        <w:tc>
          <w:tcPr>
            <w:tcW w:w="778" w:type="dxa"/>
          </w:tcPr>
          <w:p w14:paraId="23DD98C9" w14:textId="77777777" w:rsidR="00FB3EB7" w:rsidRDefault="00000000">
            <w:r>
              <w:t>134</w:t>
            </w:r>
          </w:p>
        </w:tc>
        <w:tc>
          <w:tcPr>
            <w:tcW w:w="1277" w:type="dxa"/>
          </w:tcPr>
          <w:p w14:paraId="073B2972" w14:textId="77777777" w:rsidR="00FB3EB7" w:rsidRDefault="00000000">
            <w:proofErr w:type="spellStart"/>
            <w:r w:rsidRPr="00890679">
              <w:t>Takens</w:t>
            </w:r>
            <w:proofErr w:type="spellEnd"/>
            <w:r>
              <w:t xml:space="preserve"> et al</w:t>
            </w:r>
          </w:p>
        </w:tc>
        <w:tc>
          <w:tcPr>
            <w:tcW w:w="1308" w:type="dxa"/>
          </w:tcPr>
          <w:p w14:paraId="03B1A667" w14:textId="77777777" w:rsidR="00FB3EB7" w:rsidRDefault="00000000">
            <w:r>
              <w:t>2024</w:t>
            </w:r>
          </w:p>
        </w:tc>
        <w:tc>
          <w:tcPr>
            <w:tcW w:w="4086" w:type="dxa"/>
          </w:tcPr>
          <w:p w14:paraId="5149626F" w14:textId="77777777" w:rsidR="00FB3EB7" w:rsidRPr="00890679" w:rsidRDefault="00000000">
            <w:r w:rsidRPr="00890679">
              <w:t>Qualitative multi-stakeholder evaluation of the adoption, implementation</w:t>
            </w:r>
            <w:r>
              <w:t xml:space="preserve"> </w:t>
            </w:r>
            <w:r w:rsidRPr="00890679">
              <w:t>and sustainment of the school-based dietary intervention “Jump-in”</w:t>
            </w:r>
          </w:p>
        </w:tc>
        <w:tc>
          <w:tcPr>
            <w:tcW w:w="2089" w:type="dxa"/>
          </w:tcPr>
          <w:p w14:paraId="07520BD4" w14:textId="77777777" w:rsidR="00FB3EB7" w:rsidRPr="00CF366C" w:rsidRDefault="00000000" w:rsidP="0021258A">
            <w:r w:rsidRPr="00CF366C">
              <w:t>No theoretical approach to context</w:t>
            </w:r>
          </w:p>
          <w:p w14:paraId="719C6CC6" w14:textId="77777777" w:rsidR="00FB3EB7" w:rsidRPr="00890679" w:rsidRDefault="00FB3EB7"/>
        </w:tc>
      </w:tr>
      <w:tr w:rsidR="004A6AC7" w:rsidRPr="007D1E36" w14:paraId="20A9F224" w14:textId="77777777" w:rsidTr="005102DE">
        <w:tc>
          <w:tcPr>
            <w:tcW w:w="778" w:type="dxa"/>
          </w:tcPr>
          <w:p w14:paraId="11933E84" w14:textId="77777777" w:rsidR="00FB3EB7" w:rsidRDefault="00000000">
            <w:r>
              <w:t>135</w:t>
            </w:r>
          </w:p>
        </w:tc>
        <w:tc>
          <w:tcPr>
            <w:tcW w:w="1277" w:type="dxa"/>
          </w:tcPr>
          <w:p w14:paraId="58D213EF" w14:textId="77777777" w:rsidR="00FB3EB7" w:rsidRPr="007D1E36" w:rsidRDefault="00000000" w:rsidP="007D1E36">
            <w:r w:rsidRPr="007D1E36">
              <w:t>Daly</w:t>
            </w:r>
            <w:r w:rsidRPr="007D1E36">
              <w:rPr>
                <w:rFonts w:ascii="Cambria Math" w:hAnsi="Cambria Math" w:cs="Cambria Math"/>
              </w:rPr>
              <w:t>‑</w:t>
            </w:r>
            <w:r w:rsidRPr="007D1E36">
              <w:t>Smith</w:t>
            </w:r>
          </w:p>
          <w:p w14:paraId="0E53AAB1" w14:textId="77777777" w:rsidR="00FB3EB7" w:rsidRDefault="00000000">
            <w:r>
              <w:t>et al</w:t>
            </w:r>
          </w:p>
        </w:tc>
        <w:tc>
          <w:tcPr>
            <w:tcW w:w="1308" w:type="dxa"/>
          </w:tcPr>
          <w:p w14:paraId="3AC80D3C" w14:textId="77777777" w:rsidR="00FB3EB7" w:rsidRDefault="00000000">
            <w:r>
              <w:t>2021</w:t>
            </w:r>
          </w:p>
        </w:tc>
        <w:tc>
          <w:tcPr>
            <w:tcW w:w="4086" w:type="dxa"/>
          </w:tcPr>
          <w:p w14:paraId="27B094D5" w14:textId="77777777" w:rsidR="00FB3EB7" w:rsidRPr="007D1E36" w:rsidRDefault="00000000" w:rsidP="007D1E36">
            <w:proofErr w:type="spellStart"/>
            <w:r w:rsidRPr="007D1E36">
              <w:t>Behaviours</w:t>
            </w:r>
            <w:proofErr w:type="spellEnd"/>
            <w:r w:rsidRPr="007D1E36">
              <w:t xml:space="preserve"> that prompt primary school</w:t>
            </w:r>
          </w:p>
          <w:p w14:paraId="3C4A87A5" w14:textId="77777777" w:rsidR="00FB3EB7" w:rsidRPr="007D1E36" w:rsidRDefault="00000000">
            <w:r w:rsidRPr="007D1E36">
              <w:t>teachers to adopt and implement physically active learning: a meta synthesis of qualitative evidence</w:t>
            </w:r>
          </w:p>
        </w:tc>
        <w:tc>
          <w:tcPr>
            <w:tcW w:w="2089" w:type="dxa"/>
          </w:tcPr>
          <w:p w14:paraId="12429DBC" w14:textId="77777777" w:rsidR="00FB3EB7" w:rsidRPr="007D1E36" w:rsidRDefault="00000000">
            <w:r>
              <w:t xml:space="preserve">It’s a review </w:t>
            </w:r>
          </w:p>
        </w:tc>
      </w:tr>
      <w:tr w:rsidR="004A6AC7" w:rsidRPr="009D32FA" w14:paraId="0FC5D792" w14:textId="77777777" w:rsidTr="005102DE">
        <w:tc>
          <w:tcPr>
            <w:tcW w:w="778" w:type="dxa"/>
          </w:tcPr>
          <w:p w14:paraId="32BB1570" w14:textId="77777777" w:rsidR="00FB3EB7" w:rsidRDefault="00000000">
            <w:r>
              <w:t>136</w:t>
            </w:r>
          </w:p>
        </w:tc>
        <w:tc>
          <w:tcPr>
            <w:tcW w:w="1277" w:type="dxa"/>
          </w:tcPr>
          <w:p w14:paraId="4E3232AB" w14:textId="77777777" w:rsidR="00FB3EB7" w:rsidRDefault="00000000">
            <w:r w:rsidRPr="009D32FA">
              <w:t>Kilbourne</w:t>
            </w:r>
            <w:r>
              <w:t xml:space="preserve"> et al</w:t>
            </w:r>
          </w:p>
        </w:tc>
        <w:tc>
          <w:tcPr>
            <w:tcW w:w="1308" w:type="dxa"/>
          </w:tcPr>
          <w:p w14:paraId="76CEA0CF" w14:textId="77777777" w:rsidR="00FB3EB7" w:rsidRDefault="00000000">
            <w:r>
              <w:t>2018</w:t>
            </w:r>
          </w:p>
        </w:tc>
        <w:tc>
          <w:tcPr>
            <w:tcW w:w="4086" w:type="dxa"/>
          </w:tcPr>
          <w:p w14:paraId="6FFC2B78" w14:textId="77777777" w:rsidR="00FB3EB7" w:rsidRPr="009D32FA" w:rsidRDefault="00000000" w:rsidP="009D32FA">
            <w:r w:rsidRPr="009D32FA">
              <w:t>Adaptive School-based</w:t>
            </w:r>
            <w:r>
              <w:t xml:space="preserve"> </w:t>
            </w:r>
            <w:r w:rsidRPr="009D32FA">
              <w:t xml:space="preserve">Implementation of CBT (ASIC): clustered-SMART for building an optimized adaptive implementation </w:t>
            </w:r>
          </w:p>
          <w:p w14:paraId="381C879D" w14:textId="77777777" w:rsidR="00FB3EB7" w:rsidRPr="009D32FA" w:rsidRDefault="00000000">
            <w:r w:rsidRPr="009D32FA">
              <w:t>intervention to improve uptake of mental health interventions in schools</w:t>
            </w:r>
          </w:p>
        </w:tc>
        <w:tc>
          <w:tcPr>
            <w:tcW w:w="2089" w:type="dxa"/>
          </w:tcPr>
          <w:p w14:paraId="398B76F7" w14:textId="77777777" w:rsidR="00FB3EB7" w:rsidRPr="00CF366C" w:rsidRDefault="00000000" w:rsidP="00DC03C3">
            <w:r w:rsidRPr="00CF366C">
              <w:t>No theoretical approach to context</w:t>
            </w:r>
          </w:p>
          <w:p w14:paraId="365FAEE8" w14:textId="77777777" w:rsidR="00FB3EB7" w:rsidRPr="009D32FA" w:rsidRDefault="00FB3EB7"/>
        </w:tc>
      </w:tr>
      <w:tr w:rsidR="004A6AC7" w:rsidRPr="009B6824" w14:paraId="54E04A29" w14:textId="77777777" w:rsidTr="005102DE">
        <w:tc>
          <w:tcPr>
            <w:tcW w:w="778" w:type="dxa"/>
          </w:tcPr>
          <w:p w14:paraId="33EBB4FC" w14:textId="77777777" w:rsidR="00FB3EB7" w:rsidRDefault="00000000">
            <w:r>
              <w:t>137</w:t>
            </w:r>
          </w:p>
        </w:tc>
        <w:tc>
          <w:tcPr>
            <w:tcW w:w="1277" w:type="dxa"/>
          </w:tcPr>
          <w:p w14:paraId="748B032E" w14:textId="77777777" w:rsidR="00FB3EB7" w:rsidRDefault="00000000">
            <w:r w:rsidRPr="009D32FA">
              <w:t>Smith</w:t>
            </w:r>
            <w:r>
              <w:t xml:space="preserve"> et al</w:t>
            </w:r>
          </w:p>
        </w:tc>
        <w:tc>
          <w:tcPr>
            <w:tcW w:w="1308" w:type="dxa"/>
          </w:tcPr>
          <w:p w14:paraId="14060189" w14:textId="77777777" w:rsidR="00FB3EB7" w:rsidRDefault="00000000">
            <w:r>
              <w:t>2022</w:t>
            </w:r>
          </w:p>
        </w:tc>
        <w:tc>
          <w:tcPr>
            <w:tcW w:w="4086" w:type="dxa"/>
          </w:tcPr>
          <w:p w14:paraId="4575A821" w14:textId="77777777" w:rsidR="00FB3EB7" w:rsidRPr="009D32FA" w:rsidRDefault="00000000">
            <w:r w:rsidRPr="009D32FA">
              <w:t>Primary aim results of a clustered SMART for developing a school-level, adaptive implementation strategy to support CBT delivery at high schools in Michigan</w:t>
            </w:r>
          </w:p>
        </w:tc>
        <w:tc>
          <w:tcPr>
            <w:tcW w:w="2089" w:type="dxa"/>
          </w:tcPr>
          <w:p w14:paraId="4DBFDF24" w14:textId="77777777" w:rsidR="00FB3EB7" w:rsidRPr="009D32FA" w:rsidRDefault="00000000">
            <w:r w:rsidRPr="00CF366C">
              <w:t>No theoretical approach to context</w:t>
            </w:r>
          </w:p>
        </w:tc>
      </w:tr>
      <w:tr w:rsidR="004A6AC7" w:rsidRPr="001F1767" w14:paraId="619C8F2E" w14:textId="77777777" w:rsidTr="005102DE">
        <w:tc>
          <w:tcPr>
            <w:tcW w:w="778" w:type="dxa"/>
          </w:tcPr>
          <w:p w14:paraId="3B89D7D1" w14:textId="77777777" w:rsidR="00FB3EB7" w:rsidRDefault="00000000">
            <w:r>
              <w:t>138</w:t>
            </w:r>
          </w:p>
        </w:tc>
        <w:tc>
          <w:tcPr>
            <w:tcW w:w="1277" w:type="dxa"/>
          </w:tcPr>
          <w:p w14:paraId="32294D5C" w14:textId="77777777" w:rsidR="00FB3EB7" w:rsidRPr="001F1767" w:rsidRDefault="00000000" w:rsidP="001F1767">
            <w:r w:rsidRPr="001F1767">
              <w:t>Ponsford</w:t>
            </w:r>
          </w:p>
          <w:p w14:paraId="7589937E" w14:textId="77777777" w:rsidR="00FB3EB7" w:rsidRDefault="00000000">
            <w:r>
              <w:t>et al</w:t>
            </w:r>
          </w:p>
        </w:tc>
        <w:tc>
          <w:tcPr>
            <w:tcW w:w="1308" w:type="dxa"/>
          </w:tcPr>
          <w:p w14:paraId="39EC3725" w14:textId="77777777" w:rsidR="00FB3EB7" w:rsidRDefault="00000000">
            <w:r>
              <w:t>2021</w:t>
            </w:r>
          </w:p>
        </w:tc>
        <w:tc>
          <w:tcPr>
            <w:tcW w:w="4086" w:type="dxa"/>
          </w:tcPr>
          <w:p w14:paraId="360C4F59" w14:textId="77777777" w:rsidR="00FB3EB7" w:rsidRPr="001F1767" w:rsidRDefault="00000000">
            <w:r w:rsidRPr="001F1767">
              <w:t>Co-production of two whole-school sexual health interventions for English secondary schools: positive choices and project respect</w:t>
            </w:r>
          </w:p>
        </w:tc>
        <w:tc>
          <w:tcPr>
            <w:tcW w:w="2089" w:type="dxa"/>
          </w:tcPr>
          <w:p w14:paraId="114CD90F" w14:textId="77777777" w:rsidR="00FB3EB7" w:rsidRPr="00CA16C7" w:rsidRDefault="00000000" w:rsidP="0021258A">
            <w:r>
              <w:t>N</w:t>
            </w:r>
            <w:r w:rsidRPr="00CA16C7">
              <w:t>o theoretical approach to context</w:t>
            </w:r>
          </w:p>
          <w:p w14:paraId="4C2FD21D" w14:textId="77777777" w:rsidR="00FB3EB7" w:rsidRPr="001F1767" w:rsidRDefault="00FB3EB7"/>
        </w:tc>
      </w:tr>
      <w:tr w:rsidR="004A6AC7" w:rsidRPr="009B6824" w14:paraId="1E4D6861" w14:textId="77777777" w:rsidTr="005102DE">
        <w:tc>
          <w:tcPr>
            <w:tcW w:w="778" w:type="dxa"/>
          </w:tcPr>
          <w:p w14:paraId="4E2DC016" w14:textId="77777777" w:rsidR="00FB3EB7" w:rsidRDefault="00000000">
            <w:r>
              <w:t>139</w:t>
            </w:r>
          </w:p>
        </w:tc>
        <w:tc>
          <w:tcPr>
            <w:tcW w:w="1277" w:type="dxa"/>
          </w:tcPr>
          <w:p w14:paraId="4C2EE6CE" w14:textId="77777777" w:rsidR="00FB3EB7" w:rsidRPr="001F1767" w:rsidRDefault="00000000" w:rsidP="001F1767">
            <w:r w:rsidRPr="001F1767">
              <w:t>Connors</w:t>
            </w:r>
          </w:p>
          <w:p w14:paraId="3E594C5F" w14:textId="77777777" w:rsidR="00FB3EB7" w:rsidRDefault="00000000">
            <w:r>
              <w:t>et al</w:t>
            </w:r>
          </w:p>
        </w:tc>
        <w:tc>
          <w:tcPr>
            <w:tcW w:w="1308" w:type="dxa"/>
          </w:tcPr>
          <w:p w14:paraId="02D3A2B2" w14:textId="77777777" w:rsidR="00FB3EB7" w:rsidRDefault="00000000">
            <w:r>
              <w:t>2022</w:t>
            </w:r>
          </w:p>
        </w:tc>
        <w:tc>
          <w:tcPr>
            <w:tcW w:w="4086" w:type="dxa"/>
          </w:tcPr>
          <w:p w14:paraId="0C153366" w14:textId="77777777" w:rsidR="00FB3EB7" w:rsidRPr="001F1767" w:rsidRDefault="00000000" w:rsidP="001F1767">
            <w:r w:rsidRPr="001F1767">
              <w:t>Implementation strategies to promote</w:t>
            </w:r>
          </w:p>
          <w:p w14:paraId="24619465" w14:textId="77777777" w:rsidR="00FB3EB7" w:rsidRPr="001F1767" w:rsidRDefault="00000000">
            <w:r w:rsidRPr="001F1767">
              <w:t>measurement-based care in schools: evidence from mental health experts across the USA</w:t>
            </w:r>
          </w:p>
        </w:tc>
        <w:tc>
          <w:tcPr>
            <w:tcW w:w="2089" w:type="dxa"/>
          </w:tcPr>
          <w:p w14:paraId="4E86A3F9" w14:textId="77777777" w:rsidR="00FB3EB7" w:rsidRPr="001F1767" w:rsidRDefault="00000000" w:rsidP="00CA16C7">
            <w:r w:rsidRPr="00CF366C">
              <w:t>No theoretical approach to context</w:t>
            </w:r>
          </w:p>
        </w:tc>
      </w:tr>
      <w:tr w:rsidR="004A6AC7" w:rsidRPr="009B6824" w14:paraId="410E91CC" w14:textId="77777777" w:rsidTr="005102DE">
        <w:tc>
          <w:tcPr>
            <w:tcW w:w="778" w:type="dxa"/>
          </w:tcPr>
          <w:p w14:paraId="1AAA1606" w14:textId="77777777" w:rsidR="00FB3EB7" w:rsidRDefault="00000000">
            <w:r>
              <w:lastRenderedPageBreak/>
              <w:t>140</w:t>
            </w:r>
          </w:p>
        </w:tc>
        <w:tc>
          <w:tcPr>
            <w:tcW w:w="1277" w:type="dxa"/>
          </w:tcPr>
          <w:p w14:paraId="0A1BB448" w14:textId="77777777" w:rsidR="00FB3EB7" w:rsidRPr="001F1767" w:rsidRDefault="00000000" w:rsidP="001F1767">
            <w:r w:rsidRPr="001F1767">
              <w:t>Albrecht</w:t>
            </w:r>
          </w:p>
          <w:p w14:paraId="63DFE84C" w14:textId="77777777" w:rsidR="00FB3EB7" w:rsidRDefault="00000000">
            <w:r w:rsidRPr="001F1767">
              <w:t>et al</w:t>
            </w:r>
          </w:p>
        </w:tc>
        <w:tc>
          <w:tcPr>
            <w:tcW w:w="1308" w:type="dxa"/>
          </w:tcPr>
          <w:p w14:paraId="1FDFAA04" w14:textId="77777777" w:rsidR="00FB3EB7" w:rsidRDefault="00000000">
            <w:r>
              <w:t>2022</w:t>
            </w:r>
          </w:p>
        </w:tc>
        <w:tc>
          <w:tcPr>
            <w:tcW w:w="4086" w:type="dxa"/>
          </w:tcPr>
          <w:p w14:paraId="628A1F56" w14:textId="77777777" w:rsidR="00FB3EB7" w:rsidRPr="001F1767" w:rsidRDefault="00000000">
            <w:r w:rsidRPr="001F1767">
              <w:t>Adaptations in the Context of COVID</w:t>
            </w:r>
            <w:r w:rsidRPr="001F1767">
              <w:rPr>
                <w:rFonts w:ascii="Cambria Math" w:hAnsi="Cambria Math" w:cs="Cambria Math"/>
              </w:rPr>
              <w:t>‑</w:t>
            </w:r>
            <w:r w:rsidRPr="001F1767">
              <w:t>19: Application of</w:t>
            </w:r>
            <w:r w:rsidRPr="001F1767">
              <w:rPr>
                <w:rFonts w:ascii="Aptos" w:hAnsi="Aptos" w:cs="Aptos"/>
              </w:rPr>
              <w:t> </w:t>
            </w:r>
            <w:r w:rsidRPr="001F1767">
              <w:t>an</w:t>
            </w:r>
            <w:r w:rsidRPr="001F1767">
              <w:rPr>
                <w:rFonts w:ascii="Aptos" w:hAnsi="Aptos" w:cs="Aptos"/>
              </w:rPr>
              <w:t> </w:t>
            </w:r>
            <w:r w:rsidRPr="001F1767">
              <w:t>Implementation Science</w:t>
            </w:r>
            <w:r>
              <w:t xml:space="preserve"> Frame</w:t>
            </w:r>
            <w:r w:rsidRPr="001F1767">
              <w:t>work</w:t>
            </w:r>
          </w:p>
        </w:tc>
        <w:tc>
          <w:tcPr>
            <w:tcW w:w="2089" w:type="dxa"/>
          </w:tcPr>
          <w:p w14:paraId="67E115CF" w14:textId="77777777" w:rsidR="00FB3EB7" w:rsidRPr="001F1767" w:rsidRDefault="00000000">
            <w:r>
              <w:t>Framework cited but not used to analyze context</w:t>
            </w:r>
          </w:p>
        </w:tc>
      </w:tr>
      <w:tr w:rsidR="004A6AC7" w:rsidRPr="00C470DC" w14:paraId="6599A05E" w14:textId="77777777" w:rsidTr="005102DE">
        <w:tc>
          <w:tcPr>
            <w:tcW w:w="778" w:type="dxa"/>
          </w:tcPr>
          <w:p w14:paraId="66FC12A7" w14:textId="77777777" w:rsidR="00FB3EB7" w:rsidRDefault="00000000">
            <w:r>
              <w:t>141</w:t>
            </w:r>
          </w:p>
        </w:tc>
        <w:tc>
          <w:tcPr>
            <w:tcW w:w="1277" w:type="dxa"/>
          </w:tcPr>
          <w:p w14:paraId="6F647ECF" w14:textId="77777777" w:rsidR="00FB3EB7" w:rsidRPr="00C470DC" w:rsidRDefault="00000000" w:rsidP="00C470DC">
            <w:proofErr w:type="spellStart"/>
            <w:r w:rsidRPr="00C470DC">
              <w:t>Suhrheinrich</w:t>
            </w:r>
            <w:proofErr w:type="spellEnd"/>
          </w:p>
          <w:p w14:paraId="7D61CBD9" w14:textId="77777777" w:rsidR="00FB3EB7" w:rsidRDefault="00000000">
            <w:r w:rsidRPr="00C470DC">
              <w:t>et al</w:t>
            </w:r>
          </w:p>
        </w:tc>
        <w:tc>
          <w:tcPr>
            <w:tcW w:w="1308" w:type="dxa"/>
          </w:tcPr>
          <w:p w14:paraId="2BD63F64" w14:textId="77777777" w:rsidR="00FB3EB7" w:rsidRDefault="00000000">
            <w:r>
              <w:t>2020</w:t>
            </w:r>
          </w:p>
        </w:tc>
        <w:tc>
          <w:tcPr>
            <w:tcW w:w="4086" w:type="dxa"/>
          </w:tcPr>
          <w:p w14:paraId="554AA709" w14:textId="77777777" w:rsidR="00FB3EB7" w:rsidRPr="00C470DC" w:rsidRDefault="00000000">
            <w:r w:rsidRPr="00C470DC">
              <w:t>Statewide Interagency Collaboration to Support Evidence-Based Practice Scale Up: The California Autism Professional Training and Information Network (CAPTAIN)</w:t>
            </w:r>
          </w:p>
        </w:tc>
        <w:tc>
          <w:tcPr>
            <w:tcW w:w="2089" w:type="dxa"/>
          </w:tcPr>
          <w:p w14:paraId="2BF6D797" w14:textId="77777777" w:rsidR="00FB3EB7" w:rsidRPr="00CF366C" w:rsidRDefault="00000000" w:rsidP="00CA16C7">
            <w:r w:rsidRPr="00CF366C">
              <w:t>No theoretical approach to context</w:t>
            </w:r>
          </w:p>
          <w:p w14:paraId="37B99519" w14:textId="77777777" w:rsidR="00FB3EB7" w:rsidRPr="00C470DC" w:rsidRDefault="00FB3EB7"/>
        </w:tc>
      </w:tr>
      <w:tr w:rsidR="004A6AC7" w:rsidRPr="009B6824" w14:paraId="33DDFBB3" w14:textId="77777777" w:rsidTr="005102DE">
        <w:tc>
          <w:tcPr>
            <w:tcW w:w="778" w:type="dxa"/>
          </w:tcPr>
          <w:p w14:paraId="51AA3081" w14:textId="77777777" w:rsidR="00FB3EB7" w:rsidRDefault="00000000">
            <w:r>
              <w:t>142</w:t>
            </w:r>
          </w:p>
        </w:tc>
        <w:tc>
          <w:tcPr>
            <w:tcW w:w="1277" w:type="dxa"/>
          </w:tcPr>
          <w:p w14:paraId="0913B675" w14:textId="77777777" w:rsidR="00FB3EB7" w:rsidRPr="00C470DC" w:rsidRDefault="00000000">
            <w:r w:rsidRPr="00C470DC">
              <w:t>Stolp et al</w:t>
            </w:r>
          </w:p>
        </w:tc>
        <w:tc>
          <w:tcPr>
            <w:tcW w:w="1308" w:type="dxa"/>
          </w:tcPr>
          <w:p w14:paraId="544B6811" w14:textId="77777777" w:rsidR="00FB3EB7" w:rsidRDefault="00000000">
            <w:r>
              <w:t>2015</w:t>
            </w:r>
          </w:p>
        </w:tc>
        <w:tc>
          <w:tcPr>
            <w:tcW w:w="4086" w:type="dxa"/>
          </w:tcPr>
          <w:p w14:paraId="6BE42B8A" w14:textId="77777777" w:rsidR="00FB3EB7" w:rsidRPr="00C470DC" w:rsidRDefault="00000000">
            <w:r w:rsidRPr="00C470DC">
              <w:t>Developing and sustaining a healthy school community: Essential elements identified by school health champions</w:t>
            </w:r>
          </w:p>
        </w:tc>
        <w:tc>
          <w:tcPr>
            <w:tcW w:w="2089" w:type="dxa"/>
          </w:tcPr>
          <w:p w14:paraId="2B674565" w14:textId="77777777" w:rsidR="00FB3EB7" w:rsidRPr="00CA16C7" w:rsidRDefault="00000000">
            <w:r w:rsidRPr="00CF366C">
              <w:t>No theoretical approach to context</w:t>
            </w:r>
          </w:p>
        </w:tc>
      </w:tr>
      <w:tr w:rsidR="004A6AC7" w:rsidRPr="00C470DC" w14:paraId="21DE35C5" w14:textId="77777777" w:rsidTr="005102DE">
        <w:tc>
          <w:tcPr>
            <w:tcW w:w="778" w:type="dxa"/>
          </w:tcPr>
          <w:p w14:paraId="660DCADB" w14:textId="77777777" w:rsidR="00FB3EB7" w:rsidRDefault="00000000">
            <w:r>
              <w:t>143</w:t>
            </w:r>
          </w:p>
        </w:tc>
        <w:tc>
          <w:tcPr>
            <w:tcW w:w="1277" w:type="dxa"/>
          </w:tcPr>
          <w:p w14:paraId="3A2C22AE" w14:textId="77777777" w:rsidR="00FB3EB7" w:rsidRDefault="00000000">
            <w:r w:rsidRPr="00C470DC">
              <w:t>Kunz</w:t>
            </w:r>
            <w:r>
              <w:t xml:space="preserve"> et al</w:t>
            </w:r>
          </w:p>
        </w:tc>
        <w:tc>
          <w:tcPr>
            <w:tcW w:w="1308" w:type="dxa"/>
          </w:tcPr>
          <w:p w14:paraId="4A3B2EFF" w14:textId="77777777" w:rsidR="00FB3EB7" w:rsidRDefault="00000000">
            <w:r>
              <w:t>2017</w:t>
            </w:r>
          </w:p>
        </w:tc>
        <w:tc>
          <w:tcPr>
            <w:tcW w:w="4086" w:type="dxa"/>
          </w:tcPr>
          <w:p w14:paraId="5B86D8E8" w14:textId="77777777" w:rsidR="00FB3EB7" w:rsidRPr="00C470DC" w:rsidRDefault="00000000">
            <w:r w:rsidRPr="00C470DC">
              <w:t>Factors Inﬂuencing the Adoption of Systems Thinking in Primary and</w:t>
            </w:r>
            <w:r>
              <w:t xml:space="preserve"> </w:t>
            </w:r>
            <w:r w:rsidRPr="00C470DC">
              <w:t>Secondary Schools in Switzerland</w:t>
            </w:r>
          </w:p>
        </w:tc>
        <w:tc>
          <w:tcPr>
            <w:tcW w:w="2089" w:type="dxa"/>
          </w:tcPr>
          <w:p w14:paraId="5F3C282D" w14:textId="77777777" w:rsidR="00FB3EB7" w:rsidRPr="00C470DC" w:rsidRDefault="00000000">
            <w:r>
              <w:t>Not health intervention</w:t>
            </w:r>
          </w:p>
        </w:tc>
      </w:tr>
      <w:tr w:rsidR="004A6AC7" w:rsidRPr="009B6824" w14:paraId="64F3596A" w14:textId="77777777" w:rsidTr="005102DE">
        <w:tc>
          <w:tcPr>
            <w:tcW w:w="778" w:type="dxa"/>
          </w:tcPr>
          <w:p w14:paraId="64C17DDD" w14:textId="77777777" w:rsidR="00FB3EB7" w:rsidRDefault="00000000">
            <w:r>
              <w:t>144</w:t>
            </w:r>
          </w:p>
        </w:tc>
        <w:tc>
          <w:tcPr>
            <w:tcW w:w="1277" w:type="dxa"/>
          </w:tcPr>
          <w:p w14:paraId="6E066312" w14:textId="77777777" w:rsidR="00FB3EB7" w:rsidRDefault="00000000">
            <w:r>
              <w:t>Maydew and Atkinson</w:t>
            </w:r>
          </w:p>
        </w:tc>
        <w:tc>
          <w:tcPr>
            <w:tcW w:w="1308" w:type="dxa"/>
          </w:tcPr>
          <w:p w14:paraId="061396F0" w14:textId="77777777" w:rsidR="00FB3EB7" w:rsidRDefault="00000000">
            <w:r>
              <w:t>2022</w:t>
            </w:r>
          </w:p>
        </w:tc>
        <w:tc>
          <w:tcPr>
            <w:tcW w:w="4086" w:type="dxa"/>
          </w:tcPr>
          <w:p w14:paraId="38923028" w14:textId="77777777" w:rsidR="00FB3EB7" w:rsidRPr="00C470DC" w:rsidRDefault="00000000">
            <w:r w:rsidRPr="00C470DC">
              <w:t>The benefits and challenges of conducting research in schools using a single case experimental design</w:t>
            </w:r>
          </w:p>
        </w:tc>
        <w:tc>
          <w:tcPr>
            <w:tcW w:w="2089" w:type="dxa"/>
          </w:tcPr>
          <w:p w14:paraId="5B4E467F" w14:textId="77777777" w:rsidR="00FB3EB7" w:rsidRPr="00CA16C7" w:rsidRDefault="00000000">
            <w:r w:rsidRPr="00CF366C">
              <w:t>No theoretical approach to context</w:t>
            </w:r>
          </w:p>
        </w:tc>
      </w:tr>
      <w:tr w:rsidR="004A6AC7" w:rsidRPr="009B6824" w14:paraId="304AFF4D" w14:textId="77777777" w:rsidTr="005102DE">
        <w:tc>
          <w:tcPr>
            <w:tcW w:w="778" w:type="dxa"/>
          </w:tcPr>
          <w:p w14:paraId="66BA2B32" w14:textId="77777777" w:rsidR="00FB3EB7" w:rsidRDefault="00000000">
            <w:r>
              <w:t>145</w:t>
            </w:r>
          </w:p>
        </w:tc>
        <w:tc>
          <w:tcPr>
            <w:tcW w:w="1277" w:type="dxa"/>
          </w:tcPr>
          <w:p w14:paraId="0F180864" w14:textId="77777777" w:rsidR="00FB3EB7" w:rsidRPr="00C470DC" w:rsidRDefault="00000000" w:rsidP="00C470DC">
            <w:r>
              <w:t>T</w:t>
            </w:r>
            <w:r w:rsidRPr="00C470DC">
              <w:t>urner and Chaloupka</w:t>
            </w:r>
          </w:p>
          <w:p w14:paraId="28069509" w14:textId="77777777" w:rsidR="00FB3EB7" w:rsidRDefault="00FB3EB7"/>
        </w:tc>
        <w:tc>
          <w:tcPr>
            <w:tcW w:w="1308" w:type="dxa"/>
          </w:tcPr>
          <w:p w14:paraId="1F90304C" w14:textId="77777777" w:rsidR="00FB3EB7" w:rsidRDefault="00000000">
            <w:r>
              <w:t>2017</w:t>
            </w:r>
          </w:p>
        </w:tc>
        <w:tc>
          <w:tcPr>
            <w:tcW w:w="4086" w:type="dxa"/>
          </w:tcPr>
          <w:p w14:paraId="799985A9" w14:textId="77777777" w:rsidR="00FB3EB7" w:rsidRPr="00C470DC" w:rsidRDefault="00000000">
            <w:r w:rsidRPr="00C470DC">
              <w:t>Reach and Implementation of Physical Activity Breaks and Active Lessons in Elementary School Classrooms</w:t>
            </w:r>
          </w:p>
        </w:tc>
        <w:tc>
          <w:tcPr>
            <w:tcW w:w="2089" w:type="dxa"/>
          </w:tcPr>
          <w:p w14:paraId="11A98B20" w14:textId="77777777" w:rsidR="00FB3EB7" w:rsidRPr="00C470DC" w:rsidRDefault="00000000">
            <w:r w:rsidRPr="00CF366C">
              <w:t>No theoretical approach to context</w:t>
            </w:r>
          </w:p>
        </w:tc>
      </w:tr>
      <w:tr w:rsidR="004A6AC7" w:rsidRPr="00C470DC" w14:paraId="1675BF6A" w14:textId="77777777" w:rsidTr="005102DE">
        <w:tc>
          <w:tcPr>
            <w:tcW w:w="778" w:type="dxa"/>
          </w:tcPr>
          <w:p w14:paraId="4830FB0C" w14:textId="77777777" w:rsidR="00FB3EB7" w:rsidRDefault="00000000">
            <w:r>
              <w:t>146</w:t>
            </w:r>
          </w:p>
        </w:tc>
        <w:tc>
          <w:tcPr>
            <w:tcW w:w="1277" w:type="dxa"/>
          </w:tcPr>
          <w:p w14:paraId="1A1BDF8B" w14:textId="77777777" w:rsidR="00FB3EB7" w:rsidRDefault="00000000">
            <w:r>
              <w:t>Walker et al</w:t>
            </w:r>
          </w:p>
        </w:tc>
        <w:tc>
          <w:tcPr>
            <w:tcW w:w="1308" w:type="dxa"/>
          </w:tcPr>
          <w:p w14:paraId="3A5B855A" w14:textId="77777777" w:rsidR="00FB3EB7" w:rsidRDefault="00000000">
            <w:r>
              <w:t>2022</w:t>
            </w:r>
          </w:p>
        </w:tc>
        <w:tc>
          <w:tcPr>
            <w:tcW w:w="4086" w:type="dxa"/>
          </w:tcPr>
          <w:p w14:paraId="6417ADD4" w14:textId="77777777" w:rsidR="00FB3EB7" w:rsidRPr="00C470DC" w:rsidRDefault="00000000" w:rsidP="00C470DC">
            <w:r w:rsidRPr="00C470DC">
              <w:t xml:space="preserve">Understanding implementation strategies to support classroom-based physical activity approaches in elementary schools: A qualitative study </w:t>
            </w:r>
          </w:p>
          <w:p w14:paraId="7B747993" w14:textId="77777777" w:rsidR="00FB3EB7" w:rsidRPr="00C470DC" w:rsidRDefault="00FB3EB7"/>
        </w:tc>
        <w:tc>
          <w:tcPr>
            <w:tcW w:w="2089" w:type="dxa"/>
          </w:tcPr>
          <w:p w14:paraId="3E68FB42" w14:textId="77777777" w:rsidR="00FB3EB7" w:rsidRPr="00CF366C" w:rsidRDefault="00000000" w:rsidP="00CF366C">
            <w:r w:rsidRPr="00CF366C">
              <w:t>No theoretical approach to context</w:t>
            </w:r>
          </w:p>
          <w:p w14:paraId="5C7BDA62" w14:textId="77777777" w:rsidR="00FB3EB7" w:rsidRPr="00C470DC" w:rsidRDefault="00FB3EB7"/>
        </w:tc>
      </w:tr>
      <w:tr w:rsidR="004A6AC7" w:rsidRPr="009B6824" w14:paraId="6E9EEE8A" w14:textId="77777777" w:rsidTr="005102DE">
        <w:tc>
          <w:tcPr>
            <w:tcW w:w="778" w:type="dxa"/>
          </w:tcPr>
          <w:p w14:paraId="3E3D08DE" w14:textId="77777777" w:rsidR="00FB3EB7" w:rsidRDefault="00000000">
            <w:r>
              <w:t>147</w:t>
            </w:r>
          </w:p>
        </w:tc>
        <w:tc>
          <w:tcPr>
            <w:tcW w:w="1277" w:type="dxa"/>
          </w:tcPr>
          <w:p w14:paraId="468A11CD" w14:textId="77777777" w:rsidR="00FB3EB7" w:rsidRDefault="00000000">
            <w:r>
              <w:t>Lyon et al</w:t>
            </w:r>
          </w:p>
        </w:tc>
        <w:tc>
          <w:tcPr>
            <w:tcW w:w="1308" w:type="dxa"/>
          </w:tcPr>
          <w:p w14:paraId="39D9C78E" w14:textId="77777777" w:rsidR="00FB3EB7" w:rsidRDefault="00000000">
            <w:r>
              <w:t>2014</w:t>
            </w:r>
          </w:p>
        </w:tc>
        <w:tc>
          <w:tcPr>
            <w:tcW w:w="4086" w:type="dxa"/>
          </w:tcPr>
          <w:p w14:paraId="72C96381" w14:textId="77777777" w:rsidR="00FB3EB7" w:rsidRPr="00C470DC" w:rsidRDefault="00000000">
            <w:r w:rsidRPr="00C470DC">
              <w:t>Using Modular Psychotherapy in School Mental Health: Provider Perspectives on Intervention-Setting Fit</w:t>
            </w:r>
          </w:p>
        </w:tc>
        <w:tc>
          <w:tcPr>
            <w:tcW w:w="2089" w:type="dxa"/>
          </w:tcPr>
          <w:p w14:paraId="32FB52A9" w14:textId="77777777" w:rsidR="00FB3EB7" w:rsidRPr="00C470DC" w:rsidRDefault="00000000">
            <w:r w:rsidRPr="00CF366C">
              <w:t>No theoretical approach to context</w:t>
            </w:r>
          </w:p>
        </w:tc>
      </w:tr>
      <w:tr w:rsidR="004A6AC7" w:rsidRPr="002B4369" w14:paraId="2C4089ED" w14:textId="77777777" w:rsidTr="005102DE">
        <w:tc>
          <w:tcPr>
            <w:tcW w:w="778" w:type="dxa"/>
          </w:tcPr>
          <w:p w14:paraId="62321978" w14:textId="77777777" w:rsidR="00FB3EB7" w:rsidRDefault="00000000">
            <w:r>
              <w:t>148</w:t>
            </w:r>
          </w:p>
        </w:tc>
        <w:tc>
          <w:tcPr>
            <w:tcW w:w="1277" w:type="dxa"/>
          </w:tcPr>
          <w:p w14:paraId="3707FBD1" w14:textId="77777777" w:rsidR="00FB3EB7" w:rsidRPr="002B4369" w:rsidRDefault="00000000">
            <w:proofErr w:type="spellStart"/>
            <w:r w:rsidRPr="002B4369">
              <w:t>Lubeya</w:t>
            </w:r>
            <w:proofErr w:type="spellEnd"/>
            <w:r w:rsidRPr="002B4369">
              <w:t xml:space="preserve"> et al</w:t>
            </w:r>
          </w:p>
        </w:tc>
        <w:tc>
          <w:tcPr>
            <w:tcW w:w="1308" w:type="dxa"/>
          </w:tcPr>
          <w:p w14:paraId="485457FE" w14:textId="77777777" w:rsidR="00FB3EB7" w:rsidRDefault="00000000">
            <w:r>
              <w:t>2023</w:t>
            </w:r>
          </w:p>
        </w:tc>
        <w:tc>
          <w:tcPr>
            <w:tcW w:w="4086" w:type="dxa"/>
          </w:tcPr>
          <w:p w14:paraId="66C087A8" w14:textId="77777777" w:rsidR="00FB3EB7" w:rsidRPr="002B4369" w:rsidRDefault="00000000">
            <w:r w:rsidRPr="002B4369">
              <w:t>Determinants of the Implementation of Human Papillomavirus Vaccination in Zambia: Application of the Consolidated Framework for Implementation Research</w:t>
            </w:r>
          </w:p>
        </w:tc>
        <w:tc>
          <w:tcPr>
            <w:tcW w:w="2089" w:type="dxa"/>
          </w:tcPr>
          <w:p w14:paraId="032136D0" w14:textId="77777777" w:rsidR="00FB3EB7" w:rsidRPr="002B4369" w:rsidRDefault="00000000">
            <w:r>
              <w:t>Not in school setting</w:t>
            </w:r>
          </w:p>
        </w:tc>
      </w:tr>
      <w:tr w:rsidR="004A6AC7" w:rsidRPr="002B4369" w14:paraId="41271640" w14:textId="77777777" w:rsidTr="005102DE">
        <w:tc>
          <w:tcPr>
            <w:tcW w:w="778" w:type="dxa"/>
          </w:tcPr>
          <w:p w14:paraId="42F82410" w14:textId="77777777" w:rsidR="00FB3EB7" w:rsidRDefault="00000000">
            <w:r>
              <w:t>149</w:t>
            </w:r>
          </w:p>
        </w:tc>
        <w:tc>
          <w:tcPr>
            <w:tcW w:w="1277" w:type="dxa"/>
          </w:tcPr>
          <w:p w14:paraId="448C57EC" w14:textId="77777777" w:rsidR="00FB3EB7" w:rsidRDefault="00000000">
            <w:r>
              <w:t>Wang et al</w:t>
            </w:r>
          </w:p>
        </w:tc>
        <w:tc>
          <w:tcPr>
            <w:tcW w:w="1308" w:type="dxa"/>
          </w:tcPr>
          <w:p w14:paraId="5715D7F8" w14:textId="77777777" w:rsidR="00FB3EB7" w:rsidRDefault="00000000">
            <w:r>
              <w:t>2023</w:t>
            </w:r>
          </w:p>
        </w:tc>
        <w:tc>
          <w:tcPr>
            <w:tcW w:w="4086" w:type="dxa"/>
          </w:tcPr>
          <w:p w14:paraId="7C0B19C2" w14:textId="77777777" w:rsidR="00FB3EB7" w:rsidRPr="002B4369" w:rsidRDefault="00000000" w:rsidP="002B4369">
            <w:r w:rsidRPr="002B4369">
              <w:t>Effects of Teacher Training and</w:t>
            </w:r>
          </w:p>
          <w:p w14:paraId="50E8316B" w14:textId="77777777" w:rsidR="00FB3EB7" w:rsidRPr="002B4369" w:rsidRDefault="00000000">
            <w:r w:rsidRPr="002B4369">
              <w:t xml:space="preserve">Continued Support on the Delivery of an Evidence-Based HIV Prevention Program: Findings </w:t>
            </w:r>
            <w:proofErr w:type="gramStart"/>
            <w:r w:rsidRPr="002B4369">
              <w:t>From</w:t>
            </w:r>
            <w:proofErr w:type="gramEnd"/>
            <w:r w:rsidRPr="002B4369">
              <w:t xml:space="preserve"> a National Implementation Study in the Bahamas</w:t>
            </w:r>
          </w:p>
        </w:tc>
        <w:tc>
          <w:tcPr>
            <w:tcW w:w="2089" w:type="dxa"/>
          </w:tcPr>
          <w:p w14:paraId="76BCBF24" w14:textId="77777777" w:rsidR="00FB3EB7" w:rsidRPr="00CF366C" w:rsidRDefault="00000000" w:rsidP="00CF366C">
            <w:r w:rsidRPr="00CF366C">
              <w:t>No theoretical approach to context</w:t>
            </w:r>
          </w:p>
          <w:p w14:paraId="41FDD026" w14:textId="77777777" w:rsidR="00FB3EB7" w:rsidRPr="002B4369" w:rsidRDefault="00FB3EB7"/>
        </w:tc>
      </w:tr>
      <w:tr w:rsidR="004A6AC7" w:rsidRPr="002B4369" w14:paraId="00BF9189" w14:textId="77777777" w:rsidTr="005102DE">
        <w:tc>
          <w:tcPr>
            <w:tcW w:w="778" w:type="dxa"/>
          </w:tcPr>
          <w:p w14:paraId="138D63EE" w14:textId="77777777" w:rsidR="00FB3EB7" w:rsidRDefault="00000000">
            <w:r>
              <w:t>150</w:t>
            </w:r>
          </w:p>
        </w:tc>
        <w:tc>
          <w:tcPr>
            <w:tcW w:w="1277" w:type="dxa"/>
          </w:tcPr>
          <w:p w14:paraId="323F4A4C" w14:textId="77777777" w:rsidR="00FB3EB7" w:rsidRPr="002B4369" w:rsidRDefault="00000000" w:rsidP="002B4369">
            <w:r w:rsidRPr="002B4369">
              <w:t>Williams</w:t>
            </w:r>
          </w:p>
          <w:p w14:paraId="41121F39" w14:textId="77777777" w:rsidR="00FB3EB7" w:rsidRDefault="00000000">
            <w:r w:rsidRPr="002B4369">
              <w:t>et al</w:t>
            </w:r>
          </w:p>
        </w:tc>
        <w:tc>
          <w:tcPr>
            <w:tcW w:w="1308" w:type="dxa"/>
          </w:tcPr>
          <w:p w14:paraId="6F44B0D6" w14:textId="77777777" w:rsidR="00FB3EB7" w:rsidRDefault="00000000">
            <w:r>
              <w:t>2021</w:t>
            </w:r>
          </w:p>
        </w:tc>
        <w:tc>
          <w:tcPr>
            <w:tcW w:w="4086" w:type="dxa"/>
          </w:tcPr>
          <w:p w14:paraId="3940E77F" w14:textId="77777777" w:rsidR="00FB3EB7" w:rsidRPr="002B4369" w:rsidRDefault="00000000">
            <w:r w:rsidRPr="002B4369">
              <w:t>Embedding school cultures and climates that promote evidence-based practice implementation for youth with autism: A qualitative study</w:t>
            </w:r>
          </w:p>
        </w:tc>
        <w:tc>
          <w:tcPr>
            <w:tcW w:w="2089" w:type="dxa"/>
          </w:tcPr>
          <w:p w14:paraId="09FDC064" w14:textId="77777777" w:rsidR="00FB3EB7" w:rsidRPr="00CF366C" w:rsidRDefault="00000000" w:rsidP="00C75178">
            <w:r w:rsidRPr="00CF366C">
              <w:t>No theoretical approach to context</w:t>
            </w:r>
          </w:p>
          <w:p w14:paraId="66CA7A38" w14:textId="77777777" w:rsidR="00FB3EB7" w:rsidRPr="002B4369" w:rsidRDefault="00FB3EB7" w:rsidP="00C75178"/>
        </w:tc>
      </w:tr>
      <w:tr w:rsidR="004A6AC7" w:rsidRPr="002B4369" w14:paraId="55293F07" w14:textId="77777777" w:rsidTr="005102DE">
        <w:tc>
          <w:tcPr>
            <w:tcW w:w="778" w:type="dxa"/>
          </w:tcPr>
          <w:p w14:paraId="503EEA6B" w14:textId="77777777" w:rsidR="00FB3EB7" w:rsidRDefault="00000000">
            <w:r>
              <w:t>151</w:t>
            </w:r>
          </w:p>
        </w:tc>
        <w:tc>
          <w:tcPr>
            <w:tcW w:w="1277" w:type="dxa"/>
          </w:tcPr>
          <w:p w14:paraId="18B3E6D0" w14:textId="77777777" w:rsidR="00FB3EB7" w:rsidRPr="002B4369" w:rsidRDefault="00000000" w:rsidP="002B4369">
            <w:r w:rsidRPr="002B4369">
              <w:t>Markham</w:t>
            </w:r>
          </w:p>
          <w:p w14:paraId="48AA73A2" w14:textId="77777777" w:rsidR="00FB3EB7" w:rsidRDefault="00000000">
            <w:r>
              <w:t>et al</w:t>
            </w:r>
          </w:p>
        </w:tc>
        <w:tc>
          <w:tcPr>
            <w:tcW w:w="1308" w:type="dxa"/>
          </w:tcPr>
          <w:p w14:paraId="4E22DEEC" w14:textId="77777777" w:rsidR="00FB3EB7" w:rsidRDefault="00000000">
            <w:r>
              <w:t>2017</w:t>
            </w:r>
          </w:p>
        </w:tc>
        <w:tc>
          <w:tcPr>
            <w:tcW w:w="4086" w:type="dxa"/>
          </w:tcPr>
          <w:p w14:paraId="2ACEF21B" w14:textId="77777777" w:rsidR="00FB3EB7" w:rsidRPr="002B4369" w:rsidRDefault="00000000">
            <w:r w:rsidRPr="002B4369">
              <w:t>Reducing Sexual Risk among</w:t>
            </w:r>
            <w:r>
              <w:t xml:space="preserve"> </w:t>
            </w:r>
            <w:r w:rsidRPr="002B4369">
              <w:t xml:space="preserve">Racial/ethnic-minority Ninth Grade Students: Using Intervention Mapping </w:t>
            </w:r>
            <w:r w:rsidRPr="002B4369">
              <w:lastRenderedPageBreak/>
              <w:t>to Modify an Evidenced-</w:t>
            </w:r>
            <w:r w:rsidRPr="002B4369">
              <w:rPr>
                <w:rFonts w:ascii="Roboto" w:hAnsi="Roboto" w:cs="Roboto"/>
                <w:color w:val="000000"/>
                <w:sz w:val="32"/>
                <w:szCs w:val="32"/>
              </w:rPr>
              <w:t xml:space="preserve"> </w:t>
            </w:r>
            <w:r w:rsidRPr="002B4369">
              <w:t>based Curriculum</w:t>
            </w:r>
          </w:p>
        </w:tc>
        <w:tc>
          <w:tcPr>
            <w:tcW w:w="2089" w:type="dxa"/>
          </w:tcPr>
          <w:p w14:paraId="602ABEA3" w14:textId="77777777" w:rsidR="00FB3EB7" w:rsidRPr="00CF366C" w:rsidRDefault="00000000" w:rsidP="00CF366C">
            <w:r w:rsidRPr="00CF366C">
              <w:lastRenderedPageBreak/>
              <w:t>No theoretical approach to context</w:t>
            </w:r>
          </w:p>
          <w:p w14:paraId="62E06255" w14:textId="77777777" w:rsidR="00FB3EB7" w:rsidRPr="002B4369" w:rsidRDefault="00FB3EB7"/>
        </w:tc>
      </w:tr>
    </w:tbl>
    <w:p w14:paraId="2A63DBD1" w14:textId="77777777" w:rsidR="00FB3EB7" w:rsidRPr="002B4369" w:rsidRDefault="00FB3EB7"/>
    <w:sectPr w:rsidR="00FB3EB7" w:rsidRPr="002B4369" w:rsidSect="004F2EA1">
      <w:pgSz w:w="12240" w:h="15840" w:orient="landscape"/>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7417731">
    <w:abstractNumId w:val="8"/>
  </w:num>
  <w:num w:numId="2" w16cid:durableId="658268010">
    <w:abstractNumId w:val="6"/>
  </w:num>
  <w:num w:numId="3" w16cid:durableId="940526545">
    <w:abstractNumId w:val="5"/>
  </w:num>
  <w:num w:numId="4" w16cid:durableId="1482625126">
    <w:abstractNumId w:val="4"/>
  </w:num>
  <w:num w:numId="5" w16cid:durableId="80378160">
    <w:abstractNumId w:val="7"/>
  </w:num>
  <w:num w:numId="6" w16cid:durableId="1939560044">
    <w:abstractNumId w:val="3"/>
  </w:num>
  <w:num w:numId="7" w16cid:durableId="871184807">
    <w:abstractNumId w:val="2"/>
  </w:num>
  <w:num w:numId="8" w16cid:durableId="1171915121">
    <w:abstractNumId w:val="1"/>
  </w:num>
  <w:num w:numId="9" w16cid:durableId="646714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1BF6"/>
    <w:rsid w:val="0029639D"/>
    <w:rsid w:val="00326F90"/>
    <w:rsid w:val="003D3F0A"/>
    <w:rsid w:val="00AA1D8D"/>
    <w:rsid w:val="00B47730"/>
    <w:rsid w:val="00BC2A73"/>
    <w:rsid w:val="00CA3F95"/>
    <w:rsid w:val="00CB0664"/>
    <w:rsid w:val="00FB3EB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A11AA1"/>
  <w14:defaultImageDpi w14:val="300"/>
  <w15:docId w15:val="{351BC5B5-D4E2-464A-AB2D-AE90A0F9E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74814fa1-1a0b-42d1-967a-caddbf829325}" enabled="1" method="Standard" siteId="{fa6944af-cc7c-4cd8-9154-c0113279891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69</Pages>
  <Words>15966</Words>
  <Characters>100746</Characters>
  <Application>Microsoft Office Word</Application>
  <DocSecurity>0</DocSecurity>
  <Lines>14392</Lines>
  <Paragraphs>1795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Madhura Joshi (TAU)</cp:lastModifiedBy>
  <cp:revision>3</cp:revision>
  <dcterms:created xsi:type="dcterms:W3CDTF">2026-05-01T14:42:00Z</dcterms:created>
  <dcterms:modified xsi:type="dcterms:W3CDTF">2026-05-01T14:42:00Z</dcterms:modified>
  <cp:category/>
</cp:coreProperties>
</file>