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AFEE8" w14:textId="77777777" w:rsidR="00C45288" w:rsidRPr="00136051" w:rsidRDefault="00000000">
      <w:pPr>
        <w:spacing w:after="120"/>
        <w:jc w:val="center"/>
        <w:rPr>
          <w:lang w:val="en-GB"/>
        </w:rPr>
      </w:pPr>
      <w:r w:rsidRPr="00136051">
        <w:rPr>
          <w:b/>
          <w:bCs/>
          <w:color w:val="1F497D"/>
          <w:sz w:val="32"/>
          <w:szCs w:val="32"/>
          <w:lang w:val="en-GB"/>
        </w:rPr>
        <w:t>PRISMA 2020 Checklist</w:t>
      </w:r>
    </w:p>
    <w:p w14:paraId="1771CEC5" w14:textId="77777777" w:rsidR="00C45288" w:rsidRPr="00136051" w:rsidRDefault="00000000">
      <w:pPr>
        <w:spacing w:after="60"/>
        <w:jc w:val="center"/>
        <w:rPr>
          <w:lang w:val="en-GB"/>
        </w:rPr>
      </w:pPr>
      <w:r w:rsidRPr="00136051">
        <w:rPr>
          <w:i/>
          <w:iCs/>
          <w:sz w:val="20"/>
          <w:szCs w:val="20"/>
          <w:lang w:val="en-GB"/>
        </w:rPr>
        <w:t>Neoliberal Housing and the Health-Poverty Nexus: Mapping of Evidence using a Systematic Framework Synthesis from Argentina and Chile</w:t>
      </w:r>
    </w:p>
    <w:p w14:paraId="04160FCC" w14:textId="77777777" w:rsidR="00C45288" w:rsidRPr="00136051" w:rsidRDefault="00000000">
      <w:pPr>
        <w:spacing w:after="360"/>
        <w:jc w:val="center"/>
        <w:rPr>
          <w:lang w:val="en-GB"/>
        </w:rPr>
      </w:pPr>
      <w:r w:rsidRPr="00136051">
        <w:rPr>
          <w:color w:val="666666"/>
          <w:lang w:val="en-GB"/>
        </w:rPr>
        <w:t>PROSPERO: CRD42024602433</w:t>
      </w:r>
    </w:p>
    <w:tbl>
      <w:tblPr>
        <w:tblW w:w="8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96"/>
        <w:gridCol w:w="549"/>
        <w:gridCol w:w="1661"/>
        <w:gridCol w:w="6138"/>
      </w:tblGrid>
      <w:tr w:rsidR="00C45288" w:rsidRPr="00136051" w14:paraId="314C9341" w14:textId="77777777">
        <w:trPr>
          <w:tblHeader/>
        </w:trPr>
        <w:tc>
          <w:tcPr>
            <w:tcW w:w="1200" w:type="dxa"/>
            <w:tcBorders>
              <w:top w:val="single" w:sz="1" w:space="0" w:color="999999"/>
              <w:left w:val="single" w:sz="1" w:space="0" w:color="999999"/>
              <w:bottom w:val="single" w:sz="1" w:space="0" w:color="999999"/>
              <w:right w:val="single" w:sz="1" w:space="0" w:color="999999"/>
            </w:tcBorders>
            <w:shd w:val="clear" w:color="auto" w:fill="1F497D"/>
            <w:tcMar>
              <w:top w:w="80" w:type="dxa"/>
              <w:left w:w="100" w:type="dxa"/>
              <w:bottom w:w="80" w:type="dxa"/>
              <w:right w:w="100" w:type="dxa"/>
            </w:tcMar>
            <w:vAlign w:val="center"/>
          </w:tcPr>
          <w:p w14:paraId="5D68A960" w14:textId="77777777" w:rsidR="00C45288" w:rsidRPr="00136051" w:rsidRDefault="00000000">
            <w:pPr>
              <w:jc w:val="center"/>
              <w:rPr>
                <w:lang w:val="en-GB"/>
              </w:rPr>
            </w:pPr>
            <w:r w:rsidRPr="00136051">
              <w:rPr>
                <w:b/>
                <w:bCs/>
                <w:color w:val="FFFFFF"/>
                <w:lang w:val="en-GB"/>
              </w:rPr>
              <w:t>Section and Topic</w:t>
            </w:r>
          </w:p>
        </w:tc>
        <w:tc>
          <w:tcPr>
            <w:tcW w:w="600" w:type="dxa"/>
            <w:tcBorders>
              <w:top w:val="single" w:sz="1" w:space="0" w:color="999999"/>
              <w:left w:val="single" w:sz="1" w:space="0" w:color="999999"/>
              <w:bottom w:val="single" w:sz="1" w:space="0" w:color="999999"/>
              <w:right w:val="single" w:sz="1" w:space="0" w:color="999999"/>
            </w:tcBorders>
            <w:shd w:val="clear" w:color="auto" w:fill="1F497D"/>
            <w:tcMar>
              <w:top w:w="80" w:type="dxa"/>
              <w:left w:w="100" w:type="dxa"/>
              <w:bottom w:w="80" w:type="dxa"/>
              <w:right w:w="100" w:type="dxa"/>
            </w:tcMar>
            <w:vAlign w:val="center"/>
          </w:tcPr>
          <w:p w14:paraId="13369E6C" w14:textId="77777777" w:rsidR="00C45288" w:rsidRPr="00136051" w:rsidRDefault="00000000">
            <w:pPr>
              <w:jc w:val="center"/>
              <w:rPr>
                <w:lang w:val="en-GB"/>
              </w:rPr>
            </w:pPr>
            <w:r w:rsidRPr="00136051">
              <w:rPr>
                <w:b/>
                <w:bCs/>
                <w:color w:val="FFFFFF"/>
                <w:lang w:val="en-GB"/>
              </w:rPr>
              <w:t>Item #</w:t>
            </w:r>
          </w:p>
        </w:tc>
        <w:tc>
          <w:tcPr>
            <w:tcW w:w="3626" w:type="dxa"/>
            <w:tcBorders>
              <w:top w:val="single" w:sz="1" w:space="0" w:color="999999"/>
              <w:left w:val="single" w:sz="1" w:space="0" w:color="999999"/>
              <w:bottom w:val="single" w:sz="1" w:space="0" w:color="999999"/>
              <w:right w:val="single" w:sz="1" w:space="0" w:color="999999"/>
            </w:tcBorders>
            <w:shd w:val="clear" w:color="auto" w:fill="1F497D"/>
            <w:tcMar>
              <w:top w:w="80" w:type="dxa"/>
              <w:left w:w="100" w:type="dxa"/>
              <w:bottom w:w="80" w:type="dxa"/>
              <w:right w:w="100" w:type="dxa"/>
            </w:tcMar>
            <w:vAlign w:val="center"/>
          </w:tcPr>
          <w:p w14:paraId="316840D8" w14:textId="77777777" w:rsidR="00C45288" w:rsidRPr="00136051" w:rsidRDefault="00000000">
            <w:pPr>
              <w:jc w:val="center"/>
              <w:rPr>
                <w:lang w:val="en-GB"/>
              </w:rPr>
            </w:pPr>
            <w:r w:rsidRPr="00136051">
              <w:rPr>
                <w:b/>
                <w:bCs/>
                <w:color w:val="FFFFFF"/>
                <w:lang w:val="en-GB"/>
              </w:rPr>
              <w:t>Checklist item</w:t>
            </w:r>
          </w:p>
        </w:tc>
        <w:tc>
          <w:tcPr>
            <w:tcW w:w="3000" w:type="dxa"/>
            <w:tcBorders>
              <w:top w:val="single" w:sz="1" w:space="0" w:color="999999"/>
              <w:left w:val="single" w:sz="1" w:space="0" w:color="999999"/>
              <w:bottom w:val="single" w:sz="1" w:space="0" w:color="999999"/>
              <w:right w:val="single" w:sz="1" w:space="0" w:color="999999"/>
            </w:tcBorders>
            <w:shd w:val="clear" w:color="auto" w:fill="1F497D"/>
            <w:tcMar>
              <w:top w:w="80" w:type="dxa"/>
              <w:left w:w="100" w:type="dxa"/>
              <w:bottom w:w="80" w:type="dxa"/>
              <w:right w:w="100" w:type="dxa"/>
            </w:tcMar>
            <w:vAlign w:val="center"/>
          </w:tcPr>
          <w:p w14:paraId="078C6D5F" w14:textId="77777777" w:rsidR="00C45288" w:rsidRPr="00136051" w:rsidRDefault="00000000">
            <w:pPr>
              <w:jc w:val="center"/>
              <w:rPr>
                <w:lang w:val="en-GB"/>
              </w:rPr>
            </w:pPr>
            <w:r w:rsidRPr="00136051">
              <w:rPr>
                <w:b/>
                <w:bCs/>
                <w:color w:val="FFFFFF"/>
                <w:lang w:val="en-GB"/>
              </w:rPr>
              <w:t>Location in manuscript</w:t>
            </w:r>
          </w:p>
        </w:tc>
      </w:tr>
      <w:tr w:rsidR="00C45288" w:rsidRPr="00136051" w14:paraId="35808F8A" w14:textId="77777777">
        <w:tc>
          <w:tcPr>
            <w:tcW w:w="8426" w:type="dxa"/>
            <w:gridSpan w:val="4"/>
            <w:tcBorders>
              <w:top w:val="single" w:sz="1" w:space="0" w:color="999999"/>
              <w:left w:val="single" w:sz="1" w:space="0" w:color="999999"/>
              <w:bottom w:val="single" w:sz="1" w:space="0" w:color="999999"/>
              <w:right w:val="single" w:sz="1" w:space="0" w:color="999999"/>
            </w:tcBorders>
            <w:shd w:val="clear" w:color="auto" w:fill="DCE6F1"/>
            <w:tcMar>
              <w:top w:w="80" w:type="dxa"/>
              <w:left w:w="100" w:type="dxa"/>
              <w:bottom w:w="80" w:type="dxa"/>
              <w:right w:w="100" w:type="dxa"/>
            </w:tcMar>
          </w:tcPr>
          <w:p w14:paraId="61B9F1DD" w14:textId="77777777" w:rsidR="00C45288" w:rsidRPr="00136051" w:rsidRDefault="00000000">
            <w:pPr>
              <w:rPr>
                <w:lang w:val="en-GB"/>
              </w:rPr>
            </w:pPr>
            <w:r w:rsidRPr="00136051">
              <w:rPr>
                <w:b/>
                <w:bCs/>
                <w:color w:val="1F497D"/>
                <w:sz w:val="20"/>
                <w:szCs w:val="20"/>
                <w:lang w:val="en-GB"/>
              </w:rPr>
              <w:t>TITLE</w:t>
            </w:r>
          </w:p>
        </w:tc>
      </w:tr>
      <w:tr w:rsidR="00C45288" w:rsidRPr="00F47A59" w14:paraId="326107A0"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00F7C53" w14:textId="77777777" w:rsidR="00C45288" w:rsidRPr="00136051" w:rsidRDefault="00000000">
            <w:pPr>
              <w:rPr>
                <w:lang w:val="en-GB"/>
              </w:rPr>
            </w:pPr>
            <w:r w:rsidRPr="00136051">
              <w:rPr>
                <w:b/>
                <w:bCs/>
                <w:lang w:val="en-GB"/>
              </w:rPr>
              <w:t>Title</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D2131CE" w14:textId="77777777" w:rsidR="00C45288" w:rsidRPr="00136051" w:rsidRDefault="00000000">
            <w:pPr>
              <w:rPr>
                <w:lang w:val="en-GB"/>
              </w:rPr>
            </w:pPr>
            <w:r w:rsidRPr="00136051">
              <w:rPr>
                <w:lang w:val="en-GB"/>
              </w:rPr>
              <w:t>1</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D806169" w14:textId="77777777" w:rsidR="00C45288" w:rsidRPr="00136051" w:rsidRDefault="00000000">
            <w:pPr>
              <w:rPr>
                <w:lang w:val="en-GB"/>
              </w:rPr>
            </w:pPr>
            <w:r w:rsidRPr="00136051">
              <w:rPr>
                <w:lang w:val="en-GB"/>
              </w:rPr>
              <w:t>Identify the report as a systematic review.</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5125CE1D" w14:textId="77777777" w:rsidR="00C45288" w:rsidRPr="00136051" w:rsidRDefault="00000000">
            <w:pPr>
              <w:rPr>
                <w:lang w:val="en-GB"/>
              </w:rPr>
            </w:pPr>
            <w:r w:rsidRPr="00136051">
              <w:rPr>
                <w:lang w:val="en-GB"/>
              </w:rPr>
              <w:t>Title page. The title explicitly reads: "Mapping of Evidence using a Systematic Framework Synthesis from Argentina and Chile." The term "systematic" is present in the title, and the abstract states: "This systematic review responds to a critical gap…"</w:t>
            </w:r>
          </w:p>
        </w:tc>
      </w:tr>
      <w:tr w:rsidR="00C45288" w:rsidRPr="00136051" w14:paraId="5812DD57" w14:textId="77777777">
        <w:tc>
          <w:tcPr>
            <w:tcW w:w="8426" w:type="dxa"/>
            <w:gridSpan w:val="4"/>
            <w:tcBorders>
              <w:top w:val="single" w:sz="1" w:space="0" w:color="999999"/>
              <w:left w:val="single" w:sz="1" w:space="0" w:color="999999"/>
              <w:bottom w:val="single" w:sz="1" w:space="0" w:color="999999"/>
              <w:right w:val="single" w:sz="1" w:space="0" w:color="999999"/>
            </w:tcBorders>
            <w:shd w:val="clear" w:color="auto" w:fill="DCE6F1"/>
            <w:tcMar>
              <w:top w:w="80" w:type="dxa"/>
              <w:left w:w="100" w:type="dxa"/>
              <w:bottom w:w="80" w:type="dxa"/>
              <w:right w:w="100" w:type="dxa"/>
            </w:tcMar>
          </w:tcPr>
          <w:p w14:paraId="4F6E5DD7" w14:textId="77777777" w:rsidR="00C45288" w:rsidRPr="00136051" w:rsidRDefault="00000000">
            <w:pPr>
              <w:rPr>
                <w:lang w:val="en-GB"/>
              </w:rPr>
            </w:pPr>
            <w:r w:rsidRPr="00136051">
              <w:rPr>
                <w:b/>
                <w:bCs/>
                <w:color w:val="1F497D"/>
                <w:sz w:val="20"/>
                <w:szCs w:val="20"/>
                <w:lang w:val="en-GB"/>
              </w:rPr>
              <w:t>ABSTRACT</w:t>
            </w:r>
          </w:p>
        </w:tc>
      </w:tr>
      <w:tr w:rsidR="00C45288" w:rsidRPr="00136051" w14:paraId="0EDEBC0E"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6C24372" w14:textId="77777777" w:rsidR="00C45288" w:rsidRPr="00136051" w:rsidRDefault="00000000">
            <w:pPr>
              <w:rPr>
                <w:lang w:val="en-GB"/>
              </w:rPr>
            </w:pPr>
            <w:r w:rsidRPr="00136051">
              <w:rPr>
                <w:b/>
                <w:bCs/>
                <w:lang w:val="en-GB"/>
              </w:rPr>
              <w:t>Abstract</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5A25B62" w14:textId="77777777" w:rsidR="00C45288" w:rsidRPr="00136051" w:rsidRDefault="00000000">
            <w:pPr>
              <w:rPr>
                <w:lang w:val="en-GB"/>
              </w:rPr>
            </w:pPr>
            <w:r w:rsidRPr="00136051">
              <w:rPr>
                <w:lang w:val="en-GB"/>
              </w:rPr>
              <w:t>2</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09898D2" w14:textId="77777777" w:rsidR="00C45288" w:rsidRPr="00136051" w:rsidRDefault="00000000">
            <w:pPr>
              <w:rPr>
                <w:lang w:val="en-GB"/>
              </w:rPr>
            </w:pPr>
            <w:r w:rsidRPr="00136051">
              <w:rPr>
                <w:lang w:val="en-GB"/>
              </w:rPr>
              <w:t>See the PRISMA 2020 for Abstracts checklist.</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92B5813" w14:textId="77777777" w:rsidR="00C45288" w:rsidRPr="00136051" w:rsidRDefault="00000000">
            <w:pPr>
              <w:rPr>
                <w:lang w:val="en-GB"/>
              </w:rPr>
            </w:pPr>
            <w:r w:rsidRPr="00136051">
              <w:rPr>
                <w:lang w:val="en-GB"/>
              </w:rPr>
              <w:t>Abstract section (p.1). The abstract includes: background/rationale, objectives (neoliberal housing policies and low-income health in Argentina and Chile), methods (framework synthesis, 22 studies, PISO framework, PRISMA guidelines), results (four interlinked domains; bespoke risk of bias tool), and conclusions. PROSPERO registration number CRD42024602433 is cited.</w:t>
            </w:r>
          </w:p>
        </w:tc>
      </w:tr>
      <w:tr w:rsidR="00C45288" w:rsidRPr="00136051" w14:paraId="03BD1AE2" w14:textId="77777777">
        <w:tc>
          <w:tcPr>
            <w:tcW w:w="8426" w:type="dxa"/>
            <w:gridSpan w:val="4"/>
            <w:tcBorders>
              <w:top w:val="single" w:sz="1" w:space="0" w:color="999999"/>
              <w:left w:val="single" w:sz="1" w:space="0" w:color="999999"/>
              <w:bottom w:val="single" w:sz="1" w:space="0" w:color="999999"/>
              <w:right w:val="single" w:sz="1" w:space="0" w:color="999999"/>
            </w:tcBorders>
            <w:shd w:val="clear" w:color="auto" w:fill="DCE6F1"/>
            <w:tcMar>
              <w:top w:w="80" w:type="dxa"/>
              <w:left w:w="100" w:type="dxa"/>
              <w:bottom w:w="80" w:type="dxa"/>
              <w:right w:w="100" w:type="dxa"/>
            </w:tcMar>
          </w:tcPr>
          <w:p w14:paraId="11E11A5D" w14:textId="77777777" w:rsidR="00C45288" w:rsidRPr="00136051" w:rsidRDefault="00000000">
            <w:pPr>
              <w:rPr>
                <w:lang w:val="en-GB"/>
              </w:rPr>
            </w:pPr>
            <w:r w:rsidRPr="00136051">
              <w:rPr>
                <w:b/>
                <w:bCs/>
                <w:color w:val="1F497D"/>
                <w:sz w:val="20"/>
                <w:szCs w:val="20"/>
                <w:lang w:val="en-GB"/>
              </w:rPr>
              <w:t>INTRODUCTION</w:t>
            </w:r>
          </w:p>
        </w:tc>
      </w:tr>
      <w:tr w:rsidR="00C45288" w:rsidRPr="00F47A59" w14:paraId="5B857204"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8BD1351" w14:textId="77777777" w:rsidR="00C45288" w:rsidRPr="00136051" w:rsidRDefault="00000000">
            <w:pPr>
              <w:rPr>
                <w:lang w:val="en-GB"/>
              </w:rPr>
            </w:pPr>
            <w:r w:rsidRPr="00136051">
              <w:rPr>
                <w:b/>
                <w:bCs/>
                <w:lang w:val="en-GB"/>
              </w:rPr>
              <w:t>Rationale</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589ABB47" w14:textId="77777777" w:rsidR="00C45288" w:rsidRPr="00136051" w:rsidRDefault="00000000">
            <w:pPr>
              <w:rPr>
                <w:lang w:val="en-GB"/>
              </w:rPr>
            </w:pPr>
            <w:r w:rsidRPr="00136051">
              <w:rPr>
                <w:lang w:val="en-GB"/>
              </w:rPr>
              <w:t>3</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30F7D1E" w14:textId="77777777" w:rsidR="00C45288" w:rsidRPr="00136051" w:rsidRDefault="00000000">
            <w:pPr>
              <w:rPr>
                <w:lang w:val="en-GB"/>
              </w:rPr>
            </w:pPr>
            <w:r w:rsidRPr="00136051">
              <w:rPr>
                <w:lang w:val="en-GB"/>
              </w:rPr>
              <w:t>Describe the rationale for the review in the context of existing knowledge.</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43FB812" w14:textId="77777777" w:rsidR="00C45288" w:rsidRPr="00136051" w:rsidRDefault="00000000">
            <w:pPr>
              <w:rPr>
                <w:lang w:val="en-GB"/>
              </w:rPr>
            </w:pPr>
            <w:r w:rsidRPr="00136051">
              <w:rPr>
                <w:lang w:val="en-GB"/>
              </w:rPr>
              <w:t xml:space="preserve">Introduction section (pp.1–3). The rationale is grounded in the gap between existing housing-health evidence and the structural analysis of neoliberal housing reforms in Latin America. Literature from high-income countries and LMICs is reviewed (Braveman et al., 2011; </w:t>
            </w:r>
            <w:proofErr w:type="spellStart"/>
            <w:r w:rsidRPr="00136051">
              <w:rPr>
                <w:lang w:val="en-GB"/>
              </w:rPr>
              <w:t>Vlahov</w:t>
            </w:r>
            <w:proofErr w:type="spellEnd"/>
            <w:r w:rsidRPr="00136051">
              <w:rPr>
                <w:lang w:val="en-GB"/>
              </w:rPr>
              <w:t xml:space="preserve"> et al., 2007; Krieger &amp; Higgins, 2002), and the limits of market-oriented approaches are discussed.</w:t>
            </w:r>
          </w:p>
        </w:tc>
      </w:tr>
      <w:tr w:rsidR="00C45288" w:rsidRPr="00F47A59" w14:paraId="6132AFDA"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2973D760" w14:textId="77777777" w:rsidR="00C45288" w:rsidRPr="00136051" w:rsidRDefault="00000000">
            <w:pPr>
              <w:rPr>
                <w:lang w:val="en-GB"/>
              </w:rPr>
            </w:pPr>
            <w:r w:rsidRPr="00136051">
              <w:rPr>
                <w:b/>
                <w:bCs/>
                <w:lang w:val="en-GB"/>
              </w:rPr>
              <w:t>Objectives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C1A4222" w14:textId="77777777" w:rsidR="00C45288" w:rsidRPr="00136051" w:rsidRDefault="00000000">
            <w:pPr>
              <w:rPr>
                <w:lang w:val="en-GB"/>
              </w:rPr>
            </w:pPr>
            <w:r w:rsidRPr="00136051">
              <w:rPr>
                <w:lang w:val="en-GB"/>
              </w:rPr>
              <w:t>4</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667FE65" w14:textId="77777777" w:rsidR="00C45288" w:rsidRPr="00136051" w:rsidRDefault="00000000">
            <w:pPr>
              <w:rPr>
                <w:lang w:val="en-GB"/>
              </w:rPr>
            </w:pPr>
            <w:r w:rsidRPr="00136051">
              <w:rPr>
                <w:lang w:val="en-GB"/>
              </w:rPr>
              <w:t>Provide an explicit statement of the objective(s) or question(s) the review addresses.</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E97660D" w14:textId="77777777" w:rsidR="00C45288" w:rsidRPr="00136051" w:rsidRDefault="00000000">
            <w:pPr>
              <w:rPr>
                <w:lang w:val="en-GB"/>
              </w:rPr>
            </w:pPr>
            <w:r w:rsidRPr="00136051">
              <w:rPr>
                <w:lang w:val="en-GB"/>
              </w:rPr>
              <w:t>Review Objective section (p.3). Explicit research question: "What factors explain increasing/decreasing benefits of neoliberal housing policies amongst low income families in Argentina and Chile?" The nexus between housing, health, and poverty is also defined.</w:t>
            </w:r>
          </w:p>
        </w:tc>
      </w:tr>
      <w:tr w:rsidR="00C45288" w:rsidRPr="00136051" w14:paraId="0AC6B243" w14:textId="77777777">
        <w:tc>
          <w:tcPr>
            <w:tcW w:w="8426" w:type="dxa"/>
            <w:gridSpan w:val="4"/>
            <w:tcBorders>
              <w:top w:val="single" w:sz="1" w:space="0" w:color="999999"/>
              <w:left w:val="single" w:sz="1" w:space="0" w:color="999999"/>
              <w:bottom w:val="single" w:sz="1" w:space="0" w:color="999999"/>
              <w:right w:val="single" w:sz="1" w:space="0" w:color="999999"/>
            </w:tcBorders>
            <w:shd w:val="clear" w:color="auto" w:fill="DCE6F1"/>
            <w:tcMar>
              <w:top w:w="80" w:type="dxa"/>
              <w:left w:w="100" w:type="dxa"/>
              <w:bottom w:w="80" w:type="dxa"/>
              <w:right w:w="100" w:type="dxa"/>
            </w:tcMar>
          </w:tcPr>
          <w:p w14:paraId="709121B3" w14:textId="77777777" w:rsidR="00C45288" w:rsidRPr="00136051" w:rsidRDefault="00000000">
            <w:pPr>
              <w:rPr>
                <w:lang w:val="en-GB"/>
              </w:rPr>
            </w:pPr>
            <w:r w:rsidRPr="00136051">
              <w:rPr>
                <w:b/>
                <w:bCs/>
                <w:color w:val="1F497D"/>
                <w:sz w:val="20"/>
                <w:szCs w:val="20"/>
                <w:lang w:val="en-GB"/>
              </w:rPr>
              <w:t>METHODS</w:t>
            </w:r>
          </w:p>
        </w:tc>
      </w:tr>
      <w:tr w:rsidR="00C45288" w:rsidRPr="00F47A59" w14:paraId="42485C6B"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3B16CEA" w14:textId="77777777" w:rsidR="00C45288" w:rsidRPr="00136051" w:rsidRDefault="00000000">
            <w:pPr>
              <w:rPr>
                <w:lang w:val="en-GB"/>
              </w:rPr>
            </w:pPr>
            <w:r w:rsidRPr="00136051">
              <w:rPr>
                <w:b/>
                <w:bCs/>
                <w:lang w:val="en-GB"/>
              </w:rPr>
              <w:t>Eligibility criteria</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8AC05CE" w14:textId="77777777" w:rsidR="00C45288" w:rsidRPr="00136051" w:rsidRDefault="00000000">
            <w:pPr>
              <w:rPr>
                <w:lang w:val="en-GB"/>
              </w:rPr>
            </w:pPr>
            <w:r w:rsidRPr="00136051">
              <w:rPr>
                <w:lang w:val="en-GB"/>
              </w:rPr>
              <w:t>5</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A677D8A" w14:textId="77777777" w:rsidR="00C45288" w:rsidRPr="00136051" w:rsidRDefault="00000000">
            <w:pPr>
              <w:rPr>
                <w:lang w:val="en-GB"/>
              </w:rPr>
            </w:pPr>
            <w:r w:rsidRPr="00136051">
              <w:rPr>
                <w:lang w:val="en-GB"/>
              </w:rPr>
              <w:t>Specify the inclusion and exclusion criteria for the review and how studies were grouped for the syntheses.</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3F47D878" w14:textId="68198DCA" w:rsidR="00C45288" w:rsidRPr="00136051" w:rsidRDefault="00000000">
            <w:pPr>
              <w:rPr>
                <w:lang w:val="en-GB"/>
              </w:rPr>
            </w:pPr>
            <w:r w:rsidRPr="00136051">
              <w:rPr>
                <w:lang w:val="en-GB"/>
              </w:rPr>
              <w:t>Methodology section – "Types of studies included" and "Data extraction and data synthesis strategy" (pp.4–6). Inclusion: empirical studies (quantitative, qualitative, mixed-methods) on factors explaining benefits of neoliberal housing policies; Argentina and Chile; urban agglomerations &gt;250,000 inhabitants; studies from 1990 to December 2023. Exclusion criteria listed: wrong date, country not Argentina/Chile, not targeting lowest income, not empirical, outcomes not aligned, not urban. Studies grouped into four thematic domains via framework synthesis (health, economic, social cohesion, urban integration).</w:t>
            </w:r>
          </w:p>
        </w:tc>
      </w:tr>
      <w:tr w:rsidR="00C45288" w:rsidRPr="00F47A59" w14:paraId="21C5D7F3"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D0E5321" w14:textId="77777777" w:rsidR="00C45288" w:rsidRPr="00136051" w:rsidRDefault="00000000">
            <w:pPr>
              <w:rPr>
                <w:lang w:val="en-GB"/>
              </w:rPr>
            </w:pPr>
            <w:r w:rsidRPr="00136051">
              <w:rPr>
                <w:b/>
                <w:bCs/>
                <w:lang w:val="en-GB"/>
              </w:rPr>
              <w:t>Information sources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9980628" w14:textId="77777777" w:rsidR="00C45288" w:rsidRPr="00136051" w:rsidRDefault="00000000">
            <w:pPr>
              <w:rPr>
                <w:lang w:val="en-GB"/>
              </w:rPr>
            </w:pPr>
            <w:r w:rsidRPr="00136051">
              <w:rPr>
                <w:lang w:val="en-GB"/>
              </w:rPr>
              <w:t>6</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38311F66" w14:textId="77777777" w:rsidR="00C45288" w:rsidRPr="00136051" w:rsidRDefault="00000000">
            <w:pPr>
              <w:rPr>
                <w:lang w:val="en-GB"/>
              </w:rPr>
            </w:pPr>
            <w:r w:rsidRPr="00136051">
              <w:rPr>
                <w:lang w:val="en-GB"/>
              </w:rPr>
              <w:t>Specify all databases, registers, websites, organisations, reference lists and other sources searched or consulted to identify studies. Specify the date when each source was last searched or consulted.</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F8E50FD" w14:textId="77777777" w:rsidR="00C45288" w:rsidRPr="00136051" w:rsidRDefault="00000000">
            <w:pPr>
              <w:rPr>
                <w:lang w:val="en-GB"/>
              </w:rPr>
            </w:pPr>
            <w:r w:rsidRPr="00136051">
              <w:rPr>
                <w:lang w:val="en-GB"/>
              </w:rPr>
              <w:t xml:space="preserve">Methodology section – "Search terms and strategy" (p.5). Three databases: Scopus, Web of Science, and PubMed; searched in English and Spanish. Search limited from 1990 to December 2023 (last search date). Limitation acknowledged: regional repositories such as </w:t>
            </w:r>
            <w:proofErr w:type="spellStart"/>
            <w:r w:rsidRPr="00136051">
              <w:rPr>
                <w:lang w:val="en-GB"/>
              </w:rPr>
              <w:t>SciELO</w:t>
            </w:r>
            <w:proofErr w:type="spellEnd"/>
            <w:r w:rsidRPr="00136051">
              <w:rPr>
                <w:lang w:val="en-GB"/>
              </w:rPr>
              <w:t xml:space="preserve"> underrepresented.</w:t>
            </w:r>
          </w:p>
        </w:tc>
      </w:tr>
      <w:tr w:rsidR="00C45288" w:rsidRPr="00F47A59" w14:paraId="6BE0A083"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3DFA372E" w14:textId="77777777" w:rsidR="00C45288" w:rsidRPr="00136051" w:rsidRDefault="00000000">
            <w:pPr>
              <w:rPr>
                <w:lang w:val="en-GB"/>
              </w:rPr>
            </w:pPr>
            <w:r w:rsidRPr="00136051">
              <w:rPr>
                <w:b/>
                <w:bCs/>
                <w:lang w:val="en-GB"/>
              </w:rPr>
              <w:t>Search strategy</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323B880" w14:textId="77777777" w:rsidR="00C45288" w:rsidRPr="00136051" w:rsidRDefault="00000000">
            <w:pPr>
              <w:rPr>
                <w:lang w:val="en-GB"/>
              </w:rPr>
            </w:pPr>
            <w:r w:rsidRPr="00136051">
              <w:rPr>
                <w:lang w:val="en-GB"/>
              </w:rPr>
              <w:t>7</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C69E9B4" w14:textId="77777777" w:rsidR="00C45288" w:rsidRPr="00136051" w:rsidRDefault="00000000">
            <w:pPr>
              <w:rPr>
                <w:lang w:val="en-GB"/>
              </w:rPr>
            </w:pPr>
            <w:r w:rsidRPr="00136051">
              <w:rPr>
                <w:lang w:val="en-GB"/>
              </w:rPr>
              <w:t xml:space="preserve">Present the full search strategies for all databases, </w:t>
            </w:r>
            <w:r w:rsidRPr="00136051">
              <w:rPr>
                <w:lang w:val="en-GB"/>
              </w:rPr>
              <w:lastRenderedPageBreak/>
              <w:t>registers and websites, including any filters and limits used.</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16378B1D" w14:textId="77777777" w:rsidR="00C45288" w:rsidRPr="00136051" w:rsidRDefault="00000000">
            <w:pPr>
              <w:rPr>
                <w:lang w:val="en-GB"/>
              </w:rPr>
            </w:pPr>
            <w:r w:rsidRPr="00136051">
              <w:rPr>
                <w:lang w:val="en-GB"/>
              </w:rPr>
              <w:lastRenderedPageBreak/>
              <w:t xml:space="preserve">Methodology section – "Search terms and strategy" (p.5) and Additional file 2. Example string reported: ("housing" OR "social housing") AND ("neoliberal" OR "market-led") AND ("health" OR "well-being") AND </w:t>
            </w:r>
            <w:r w:rsidRPr="00136051">
              <w:rPr>
                <w:lang w:val="en-GB"/>
              </w:rPr>
              <w:lastRenderedPageBreak/>
              <w:t>("Chile" OR "Argentina"). Full search strings for all repositories in Additional file 2. Search terms generated by meaning, grammar, style, and controlled vocabulary from each database (Additional file 1).</w:t>
            </w:r>
          </w:p>
        </w:tc>
      </w:tr>
      <w:tr w:rsidR="00C45288" w:rsidRPr="00F47A59" w14:paraId="0F4E2D23"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237ABEA6" w14:textId="77777777" w:rsidR="00C45288" w:rsidRPr="00136051" w:rsidRDefault="00000000">
            <w:pPr>
              <w:rPr>
                <w:lang w:val="en-GB"/>
              </w:rPr>
            </w:pPr>
            <w:r w:rsidRPr="00136051">
              <w:rPr>
                <w:b/>
                <w:bCs/>
                <w:lang w:val="en-GB"/>
              </w:rPr>
              <w:lastRenderedPageBreak/>
              <w:t>Selection process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36F09FED" w14:textId="77777777" w:rsidR="00C45288" w:rsidRPr="00136051" w:rsidRDefault="00000000">
            <w:pPr>
              <w:rPr>
                <w:lang w:val="en-GB"/>
              </w:rPr>
            </w:pPr>
            <w:r w:rsidRPr="00136051">
              <w:rPr>
                <w:lang w:val="en-GB"/>
              </w:rPr>
              <w:t>8</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83414B9" w14:textId="77777777" w:rsidR="00C45288" w:rsidRPr="00136051" w:rsidRDefault="00000000">
            <w:pPr>
              <w:rPr>
                <w:lang w:val="en-GB"/>
              </w:rPr>
            </w:pPr>
            <w:r w:rsidRPr="00136051">
              <w:rPr>
                <w:lang w:val="en-GB"/>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110BDDF1" w14:textId="77777777" w:rsidR="00C45288" w:rsidRPr="00136051" w:rsidRDefault="00000000">
            <w:pPr>
              <w:rPr>
                <w:lang w:val="en-GB"/>
              </w:rPr>
            </w:pPr>
            <w:r w:rsidRPr="00136051">
              <w:rPr>
                <w:lang w:val="en-GB"/>
              </w:rPr>
              <w:t>Methodology section – "Data extraction and data synthesis strategy" (pp.5–6). Screening conducted via EPPI Reviewer software. Articles randomly distributed among four team members; each article screened by at least two members independently (title/abstract). Disagreements resolved by a third reviewer. Full-text review for final inclusion; online workshop held to collectively agree on excluded articles.</w:t>
            </w:r>
          </w:p>
        </w:tc>
      </w:tr>
      <w:tr w:rsidR="00C45288" w:rsidRPr="00F47A59" w14:paraId="7965D6A0"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5264F3D" w14:textId="77777777" w:rsidR="00C45288" w:rsidRPr="00136051" w:rsidRDefault="00000000">
            <w:pPr>
              <w:rPr>
                <w:lang w:val="en-GB"/>
              </w:rPr>
            </w:pPr>
            <w:r w:rsidRPr="00136051">
              <w:rPr>
                <w:b/>
                <w:bCs/>
                <w:lang w:val="en-GB"/>
              </w:rPr>
              <w:t>Data collection process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9BAA17D" w14:textId="77777777" w:rsidR="00C45288" w:rsidRPr="00136051" w:rsidRDefault="00000000">
            <w:pPr>
              <w:rPr>
                <w:lang w:val="en-GB"/>
              </w:rPr>
            </w:pPr>
            <w:r w:rsidRPr="00136051">
              <w:rPr>
                <w:lang w:val="en-GB"/>
              </w:rPr>
              <w:t>9</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37D21971" w14:textId="77777777" w:rsidR="00C45288" w:rsidRPr="00136051" w:rsidRDefault="00000000">
            <w:pPr>
              <w:rPr>
                <w:lang w:val="en-GB"/>
              </w:rPr>
            </w:pPr>
            <w:r w:rsidRPr="00136051">
              <w:rPr>
                <w:lang w:val="en-GB"/>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1226E682" w14:textId="77777777" w:rsidR="00C45288" w:rsidRPr="00136051" w:rsidRDefault="00000000">
            <w:pPr>
              <w:rPr>
                <w:lang w:val="en-GB"/>
              </w:rPr>
            </w:pPr>
            <w:r w:rsidRPr="00136051">
              <w:rPr>
                <w:lang w:val="en-GB"/>
              </w:rPr>
              <w:t>Methodology section – "Data extraction and data synthesis strategy" (p.6). Data extracted using a structured spreadsheet (EPPI Reviewer) covering: citation details, population, geographic coverage, study purpose, research methods, themes, outcomes, relevant quotations. Two reviewers coded each study independently; discrepancies discussed and resolved by consensus, with a third reviewer if needed.</w:t>
            </w:r>
          </w:p>
        </w:tc>
      </w:tr>
      <w:tr w:rsidR="00C45288" w:rsidRPr="00F47A59" w14:paraId="47AE4546"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2E7AA51" w14:textId="77777777" w:rsidR="00C45288" w:rsidRPr="00136051" w:rsidRDefault="00000000">
            <w:pPr>
              <w:rPr>
                <w:lang w:val="en-GB"/>
              </w:rPr>
            </w:pPr>
            <w:r w:rsidRPr="00136051">
              <w:rPr>
                <w:b/>
                <w:bCs/>
                <w:lang w:val="en-GB"/>
              </w:rPr>
              <w:t>Data items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1C7DB860" w14:textId="77777777" w:rsidR="00C45288" w:rsidRPr="00136051" w:rsidRDefault="00000000">
            <w:pPr>
              <w:rPr>
                <w:lang w:val="en-GB"/>
              </w:rPr>
            </w:pPr>
            <w:r w:rsidRPr="00136051">
              <w:rPr>
                <w:lang w:val="en-GB"/>
              </w:rPr>
              <w:t>10a</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1E16F146" w14:textId="77777777" w:rsidR="00C45288" w:rsidRPr="00136051" w:rsidRDefault="00000000">
            <w:pPr>
              <w:rPr>
                <w:lang w:val="en-GB"/>
              </w:rPr>
            </w:pPr>
            <w:r w:rsidRPr="00136051">
              <w:rPr>
                <w:lang w:val="en-GB"/>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132DF52" w14:textId="74DCC840" w:rsidR="00C45288" w:rsidRPr="00136051" w:rsidRDefault="00000000">
            <w:pPr>
              <w:rPr>
                <w:lang w:val="en-GB"/>
              </w:rPr>
            </w:pPr>
            <w:r w:rsidRPr="00136051">
              <w:rPr>
                <w:lang w:val="en-GB"/>
              </w:rPr>
              <w:t>Methodology section – "Framework synthesis" and Table 1 (pp.3–4). Four predefined outcome domains: (1) Health (material and environmental conditions); (2) Economic (resource access and financial stability); (3) Social cohesion (social capital and collective efficacy); (4) Urban spatial integration (spatial opportunity structures). Each study was permitted to contribute evidence to multiple domains.</w:t>
            </w:r>
          </w:p>
        </w:tc>
      </w:tr>
      <w:tr w:rsidR="00C45288" w:rsidRPr="00F47A59" w14:paraId="6BC2D8CA"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3A46B45" w14:textId="77777777" w:rsidR="00C45288" w:rsidRPr="00136051" w:rsidRDefault="00000000">
            <w:pPr>
              <w:rPr>
                <w:lang w:val="en-GB"/>
              </w:rPr>
            </w:pPr>
            <w:r w:rsidRPr="00136051">
              <w:rPr>
                <w:b/>
                <w:bCs/>
                <w:lang w:val="en-GB"/>
              </w:rPr>
              <w:t>Data items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55B3EB90" w14:textId="77777777" w:rsidR="00C45288" w:rsidRPr="00136051" w:rsidRDefault="00000000">
            <w:pPr>
              <w:rPr>
                <w:lang w:val="en-GB"/>
              </w:rPr>
            </w:pPr>
            <w:r w:rsidRPr="00136051">
              <w:rPr>
                <w:lang w:val="en-GB"/>
              </w:rPr>
              <w:t>10b</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260E7AC" w14:textId="77777777" w:rsidR="00C45288" w:rsidRPr="00136051" w:rsidRDefault="00000000">
            <w:pPr>
              <w:rPr>
                <w:lang w:val="en-GB"/>
              </w:rPr>
            </w:pPr>
            <w:r w:rsidRPr="00136051">
              <w:rPr>
                <w:lang w:val="en-GB"/>
              </w:rPr>
              <w:t xml:space="preserve">List and define all other variables for </w:t>
            </w:r>
            <w:r w:rsidRPr="00136051">
              <w:rPr>
                <w:lang w:val="en-GB"/>
              </w:rPr>
              <w:lastRenderedPageBreak/>
              <w:t>which data were sought (e.g. participant and intervention characteristics, funding sources). Describe any assumptions made about any missing or unclear information.</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AA4B510" w14:textId="77777777" w:rsidR="00C45288" w:rsidRPr="00136051" w:rsidRDefault="00000000">
            <w:pPr>
              <w:rPr>
                <w:lang w:val="en-GB"/>
              </w:rPr>
            </w:pPr>
            <w:r w:rsidRPr="00136051">
              <w:rPr>
                <w:lang w:val="en-GB"/>
              </w:rPr>
              <w:lastRenderedPageBreak/>
              <w:t xml:space="preserve">Methodology section – PISO framework (Table 2, p.4). Variables: Population (low-income families), Intervention (neoliberal housing </w:t>
            </w:r>
            <w:r w:rsidRPr="00136051">
              <w:rPr>
                <w:lang w:val="en-GB"/>
              </w:rPr>
              <w:lastRenderedPageBreak/>
              <w:t>policies), Setting (urban social housing in cities &gt;250,000), Outcomes (economic/health equality, community cohesion, urban integration). Data extraction spreadsheet also included: citation details, geographic coverage, research methods, and data collection approach.</w:t>
            </w:r>
          </w:p>
        </w:tc>
      </w:tr>
      <w:tr w:rsidR="00C45288" w:rsidRPr="00136051" w14:paraId="395D2962"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2D039D25" w14:textId="77777777" w:rsidR="00C45288" w:rsidRPr="00136051" w:rsidRDefault="00000000">
            <w:pPr>
              <w:rPr>
                <w:lang w:val="en-GB"/>
              </w:rPr>
            </w:pPr>
            <w:r w:rsidRPr="00136051">
              <w:rPr>
                <w:b/>
                <w:bCs/>
                <w:lang w:val="en-GB"/>
              </w:rPr>
              <w:lastRenderedPageBreak/>
              <w:t>Study risk of bias assessment</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EB04D29" w14:textId="77777777" w:rsidR="00C45288" w:rsidRPr="00136051" w:rsidRDefault="00000000">
            <w:pPr>
              <w:rPr>
                <w:lang w:val="en-GB"/>
              </w:rPr>
            </w:pPr>
            <w:r w:rsidRPr="00136051">
              <w:rPr>
                <w:lang w:val="en-GB"/>
              </w:rPr>
              <w:t>11</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C8D0AFD" w14:textId="77777777" w:rsidR="00C45288" w:rsidRPr="00136051" w:rsidRDefault="00000000">
            <w:pPr>
              <w:rPr>
                <w:lang w:val="en-GB"/>
              </w:rPr>
            </w:pPr>
            <w:r w:rsidRPr="00136051">
              <w:rPr>
                <w:lang w:val="en-GB"/>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9EB77BB" w14:textId="77777777" w:rsidR="00C45288" w:rsidRPr="00136051" w:rsidRDefault="00000000">
            <w:pPr>
              <w:rPr>
                <w:lang w:val="en-GB"/>
              </w:rPr>
            </w:pPr>
            <w:r w:rsidRPr="00136051">
              <w:rPr>
                <w:lang w:val="en-GB"/>
              </w:rPr>
              <w:t>Methodology section – "Risk of bias" (pp.6–7). Bespoke risk of bias tool adapted from CASP, COREQ, and SRQR. Tool piloted on five diverse studies. Variables include: study design appropriateness, data collection rigour, sample transparency, confounding factors. Weighted scoring system: sample size 15%, study design 50%, data collection 30%, confounding factors 5%. Each article assessed by two team members independently; online workshop for final scores. Tool and template in Additional file 3.</w:t>
            </w:r>
          </w:p>
        </w:tc>
      </w:tr>
      <w:tr w:rsidR="00C45288" w:rsidRPr="00F47A59" w14:paraId="76B2FCEF"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6097662" w14:textId="77777777" w:rsidR="00C45288" w:rsidRPr="00136051" w:rsidRDefault="00000000">
            <w:pPr>
              <w:rPr>
                <w:lang w:val="en-GB"/>
              </w:rPr>
            </w:pPr>
            <w:r w:rsidRPr="00136051">
              <w:rPr>
                <w:b/>
                <w:bCs/>
                <w:lang w:val="en-GB"/>
              </w:rPr>
              <w:t>Effect measures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40F6903" w14:textId="77777777" w:rsidR="00C45288" w:rsidRPr="00136051" w:rsidRDefault="00000000">
            <w:pPr>
              <w:rPr>
                <w:lang w:val="en-GB"/>
              </w:rPr>
            </w:pPr>
            <w:r w:rsidRPr="00136051">
              <w:rPr>
                <w:lang w:val="en-GB"/>
              </w:rPr>
              <w:t>12</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E3C8903" w14:textId="77777777" w:rsidR="00C45288" w:rsidRPr="00136051" w:rsidRDefault="00000000">
            <w:pPr>
              <w:rPr>
                <w:lang w:val="en-GB"/>
              </w:rPr>
            </w:pPr>
            <w:r w:rsidRPr="00136051">
              <w:rPr>
                <w:lang w:val="en-GB"/>
              </w:rPr>
              <w:t>Specify for each outcome the effect measure(s) (e.g. risk ratio, mean difference) used in the synthesis or presentation of results.</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360E160" w14:textId="77777777" w:rsidR="00C45288" w:rsidRPr="00136051" w:rsidRDefault="00000000">
            <w:pPr>
              <w:rPr>
                <w:lang w:val="en-GB"/>
              </w:rPr>
            </w:pPr>
            <w:r w:rsidRPr="00136051">
              <w:rPr>
                <w:lang w:val="en-GB"/>
              </w:rPr>
              <w:t>Not applicable. This review uses framework synthesis (qualitative/mixed-methods), not statistical meta-analysis. No effect measures were calculated. Results are presented thematically across four domains (Tables 5–8).</w:t>
            </w:r>
          </w:p>
        </w:tc>
      </w:tr>
      <w:tr w:rsidR="00C45288" w:rsidRPr="00F47A59" w14:paraId="0E4B14AE"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B9E4D97" w14:textId="77777777" w:rsidR="00C45288" w:rsidRPr="00136051" w:rsidRDefault="00000000">
            <w:pPr>
              <w:rPr>
                <w:lang w:val="en-GB"/>
              </w:rPr>
            </w:pPr>
            <w:r w:rsidRPr="00136051">
              <w:rPr>
                <w:b/>
                <w:bCs/>
                <w:lang w:val="en-GB"/>
              </w:rPr>
              <w:t>Synthesis methods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131381EF" w14:textId="77777777" w:rsidR="00C45288" w:rsidRPr="00136051" w:rsidRDefault="00000000">
            <w:pPr>
              <w:rPr>
                <w:lang w:val="en-GB"/>
              </w:rPr>
            </w:pPr>
            <w:r w:rsidRPr="00136051">
              <w:rPr>
                <w:lang w:val="en-GB"/>
              </w:rPr>
              <w:t>13a</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E6C6CC3" w14:textId="77777777" w:rsidR="00C45288" w:rsidRPr="00136051" w:rsidRDefault="00000000">
            <w:pPr>
              <w:rPr>
                <w:lang w:val="en-GB"/>
              </w:rPr>
            </w:pPr>
            <w:r w:rsidRPr="00136051">
              <w:rPr>
                <w:lang w:val="en-GB"/>
              </w:rPr>
              <w:t>Describe the processes used to decide which studies were eligible for each synthesis (e.g. tabulating the study intervention characteristics and comparing against the planned groups for each synthesis).</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09564DB" w14:textId="77777777" w:rsidR="00C45288" w:rsidRPr="00136051" w:rsidRDefault="00000000">
            <w:pPr>
              <w:rPr>
                <w:lang w:val="en-GB"/>
              </w:rPr>
            </w:pPr>
            <w:r w:rsidRPr="00136051">
              <w:rPr>
                <w:lang w:val="en-GB"/>
              </w:rPr>
              <w:t>Methodology section (pp.3–6). Eligibility for synthesis determined by alignment with the four thematic domains of the a priori framework (Table 1), guided by the PISO framework (Table 2). Each included study was assessed against all four domains; studies could contribute to multiple domains.</w:t>
            </w:r>
          </w:p>
        </w:tc>
      </w:tr>
      <w:tr w:rsidR="00C45288" w:rsidRPr="00F47A59" w14:paraId="6965F1C0"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16518FF" w14:textId="77777777" w:rsidR="00C45288" w:rsidRPr="00136051" w:rsidRDefault="00000000">
            <w:pPr>
              <w:rPr>
                <w:lang w:val="en-GB"/>
              </w:rPr>
            </w:pPr>
            <w:r w:rsidRPr="00136051">
              <w:rPr>
                <w:b/>
                <w:bCs/>
                <w:lang w:val="en-GB"/>
              </w:rPr>
              <w:t>Synthesis methods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E7CDAE8" w14:textId="77777777" w:rsidR="00C45288" w:rsidRPr="00136051" w:rsidRDefault="00000000">
            <w:pPr>
              <w:rPr>
                <w:lang w:val="en-GB"/>
              </w:rPr>
            </w:pPr>
            <w:r w:rsidRPr="00136051">
              <w:rPr>
                <w:lang w:val="en-GB"/>
              </w:rPr>
              <w:t>13b</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6E6E241" w14:textId="77777777" w:rsidR="00C45288" w:rsidRPr="00136051" w:rsidRDefault="00000000">
            <w:pPr>
              <w:rPr>
                <w:lang w:val="en-GB"/>
              </w:rPr>
            </w:pPr>
            <w:r w:rsidRPr="00136051">
              <w:rPr>
                <w:lang w:val="en-GB"/>
              </w:rPr>
              <w:t>Describe any methods required to prepare the data for presentation or synthesis, such as handling of missing summary statistics, or data conversions.</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282A7A4" w14:textId="77777777" w:rsidR="00C45288" w:rsidRPr="00136051" w:rsidRDefault="00000000">
            <w:pPr>
              <w:rPr>
                <w:lang w:val="en-GB"/>
              </w:rPr>
            </w:pPr>
            <w:r w:rsidRPr="00136051">
              <w:rPr>
                <w:lang w:val="en-GB"/>
              </w:rPr>
              <w:t>Methodology section – "Data extraction and data synthesis strategy" (p.6). Qualitative, quantitative, and mixed-methods findings treated as equivalent evidence during synthesis. Data extraction spreadsheet standardised across all study types. Thematic synthesis conducted via deductive line-by-line coding against predefined domains.</w:t>
            </w:r>
          </w:p>
        </w:tc>
      </w:tr>
      <w:tr w:rsidR="00C45288" w:rsidRPr="00F47A59" w14:paraId="34F15676"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6F85548" w14:textId="77777777" w:rsidR="00C45288" w:rsidRPr="00136051" w:rsidRDefault="00000000">
            <w:pPr>
              <w:rPr>
                <w:lang w:val="en-GB"/>
              </w:rPr>
            </w:pPr>
            <w:r w:rsidRPr="00136051">
              <w:rPr>
                <w:b/>
                <w:bCs/>
                <w:lang w:val="en-GB"/>
              </w:rPr>
              <w:lastRenderedPageBreak/>
              <w:t>Synthesis methods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FEC5F4E" w14:textId="77777777" w:rsidR="00C45288" w:rsidRPr="00136051" w:rsidRDefault="00000000">
            <w:pPr>
              <w:rPr>
                <w:lang w:val="en-GB"/>
              </w:rPr>
            </w:pPr>
            <w:r w:rsidRPr="00136051">
              <w:rPr>
                <w:lang w:val="en-GB"/>
              </w:rPr>
              <w:t>13c</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2A111D5C" w14:textId="77777777" w:rsidR="00C45288" w:rsidRPr="00136051" w:rsidRDefault="00000000">
            <w:pPr>
              <w:rPr>
                <w:lang w:val="en-GB"/>
              </w:rPr>
            </w:pPr>
            <w:r w:rsidRPr="00136051">
              <w:rPr>
                <w:lang w:val="en-GB"/>
              </w:rPr>
              <w:t>Describe any methods used to tabulate or visually display results of individual studies and syntheses.</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DA02D28" w14:textId="77777777" w:rsidR="00C45288" w:rsidRPr="00136051" w:rsidRDefault="00000000">
            <w:pPr>
              <w:rPr>
                <w:lang w:val="en-GB"/>
              </w:rPr>
            </w:pPr>
            <w:r w:rsidRPr="00136051">
              <w:rPr>
                <w:lang w:val="en-GB"/>
              </w:rPr>
              <w:t>Results and Discussion section. Individual study results presented in structured summary tables by domain: Table 5 (Health Outcomes), Table 6 (Economic Outcomes), Table 7 (Cohesion Outcomes), Table 8 (Spatial Outcomes). Study characteristics in Table 3; methodology mapping in Table 4. PRISMA flow diagram referenced as "Graphic 1."</w:t>
            </w:r>
          </w:p>
        </w:tc>
      </w:tr>
      <w:tr w:rsidR="00C45288" w:rsidRPr="00136051" w14:paraId="2C35CCA5"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98EBB2B" w14:textId="77777777" w:rsidR="00C45288" w:rsidRPr="00136051" w:rsidRDefault="00000000">
            <w:pPr>
              <w:rPr>
                <w:lang w:val="en-GB"/>
              </w:rPr>
            </w:pPr>
            <w:r w:rsidRPr="00136051">
              <w:rPr>
                <w:b/>
                <w:bCs/>
                <w:lang w:val="en-GB"/>
              </w:rPr>
              <w:t>Synthesis methods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3AF3357" w14:textId="77777777" w:rsidR="00C45288" w:rsidRPr="00136051" w:rsidRDefault="00000000">
            <w:pPr>
              <w:rPr>
                <w:lang w:val="en-GB"/>
              </w:rPr>
            </w:pPr>
            <w:r w:rsidRPr="00136051">
              <w:rPr>
                <w:lang w:val="en-GB"/>
              </w:rPr>
              <w:t>13d</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53517ED3" w14:textId="77777777" w:rsidR="00C45288" w:rsidRPr="00136051" w:rsidRDefault="00000000">
            <w:pPr>
              <w:rPr>
                <w:lang w:val="en-GB"/>
              </w:rPr>
            </w:pPr>
            <w:r w:rsidRPr="00136051">
              <w:rPr>
                <w:lang w:val="en-GB"/>
              </w:rPr>
              <w:t>Describe any methods used to synthesize results and provide a rationale for the choice(s). If meta-analysis was performed, describe the model(s), method(s) to identify the presence and extent of statistical heterogeneity, and software package(s) used.</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87B45E8" w14:textId="77777777" w:rsidR="00C45288" w:rsidRPr="00136051" w:rsidRDefault="00000000">
            <w:pPr>
              <w:rPr>
                <w:lang w:val="en-GB"/>
              </w:rPr>
            </w:pPr>
            <w:r w:rsidRPr="00136051">
              <w:rPr>
                <w:lang w:val="en-GB"/>
              </w:rPr>
              <w:t>Methodology section (pp.3–4). Framework synthesis chosen to integrate qualitative and mixed-methods evidence. The method maps data onto an a priori framework (Brunton et al., 2020). Aligned with PRISMA 2020 and PRISMA-</w:t>
            </w:r>
            <w:proofErr w:type="spellStart"/>
            <w:r w:rsidRPr="00136051">
              <w:rPr>
                <w:lang w:val="en-GB"/>
              </w:rPr>
              <w:t>ScR.</w:t>
            </w:r>
            <w:proofErr w:type="spellEnd"/>
            <w:r w:rsidRPr="00136051">
              <w:rPr>
                <w:lang w:val="en-GB"/>
              </w:rPr>
              <w:t xml:space="preserve"> No meta-analysis performed. Software: EPPI Reviewer for screening and data management.</w:t>
            </w:r>
          </w:p>
        </w:tc>
      </w:tr>
      <w:tr w:rsidR="00C45288" w:rsidRPr="00F47A59" w14:paraId="11BFA937"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26F8970E" w14:textId="77777777" w:rsidR="00C45288" w:rsidRPr="00136051" w:rsidRDefault="00000000">
            <w:pPr>
              <w:rPr>
                <w:lang w:val="en-GB"/>
              </w:rPr>
            </w:pPr>
            <w:r w:rsidRPr="00136051">
              <w:rPr>
                <w:b/>
                <w:bCs/>
                <w:lang w:val="en-GB"/>
              </w:rPr>
              <w:t>Synthesis methods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29C7C802" w14:textId="77777777" w:rsidR="00C45288" w:rsidRPr="00136051" w:rsidRDefault="00000000">
            <w:pPr>
              <w:rPr>
                <w:lang w:val="en-GB"/>
              </w:rPr>
            </w:pPr>
            <w:r w:rsidRPr="00136051">
              <w:rPr>
                <w:lang w:val="en-GB"/>
              </w:rPr>
              <w:t>13e</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050B8FC" w14:textId="77777777" w:rsidR="00C45288" w:rsidRPr="00136051" w:rsidRDefault="00000000">
            <w:pPr>
              <w:rPr>
                <w:lang w:val="en-GB"/>
              </w:rPr>
            </w:pPr>
            <w:r w:rsidRPr="00136051">
              <w:rPr>
                <w:lang w:val="en-GB"/>
              </w:rPr>
              <w:t>Describe any methods used to explore possible causes of heterogeneity among study results (e.g. subgroup analysis, meta-regression).</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3D58797" w14:textId="77777777" w:rsidR="00C45288" w:rsidRPr="00136051" w:rsidRDefault="00000000">
            <w:pPr>
              <w:rPr>
                <w:lang w:val="en-GB"/>
              </w:rPr>
            </w:pPr>
            <w:r w:rsidRPr="00136051">
              <w:rPr>
                <w:lang w:val="en-GB"/>
              </w:rPr>
              <w:t>Results section – "Mapping the Scope and Biases of the Existing Literature" (pp.7–9). Heterogeneity explored descriptively through mapping of geographic distribution, settlement scale, and methodology (Tables 3 and 4). No formal statistical subgroup analysis or meta-regression, as no meta-analysis was conducted.</w:t>
            </w:r>
          </w:p>
        </w:tc>
      </w:tr>
      <w:tr w:rsidR="00C45288" w:rsidRPr="00F47A59" w14:paraId="11E69090"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0CB520A" w14:textId="77777777" w:rsidR="00C45288" w:rsidRPr="00136051" w:rsidRDefault="00000000">
            <w:pPr>
              <w:rPr>
                <w:lang w:val="en-GB"/>
              </w:rPr>
            </w:pPr>
            <w:r w:rsidRPr="00136051">
              <w:rPr>
                <w:b/>
                <w:bCs/>
                <w:lang w:val="en-GB"/>
              </w:rPr>
              <w:t>Synthesis methods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1316FFCF" w14:textId="77777777" w:rsidR="00C45288" w:rsidRPr="00136051" w:rsidRDefault="00000000">
            <w:pPr>
              <w:rPr>
                <w:lang w:val="en-GB"/>
              </w:rPr>
            </w:pPr>
            <w:r w:rsidRPr="00136051">
              <w:rPr>
                <w:lang w:val="en-GB"/>
              </w:rPr>
              <w:t>13f</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4606830" w14:textId="77777777" w:rsidR="00C45288" w:rsidRPr="00136051" w:rsidRDefault="00000000">
            <w:pPr>
              <w:rPr>
                <w:lang w:val="en-GB"/>
              </w:rPr>
            </w:pPr>
            <w:r w:rsidRPr="00136051">
              <w:rPr>
                <w:lang w:val="en-GB"/>
              </w:rPr>
              <w:t>Describe any sensitivity analyses conducted to assess robustness of the synthesized results.</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3189E36D" w14:textId="77777777" w:rsidR="00C45288" w:rsidRPr="00136051" w:rsidRDefault="00000000">
            <w:pPr>
              <w:rPr>
                <w:lang w:val="en-GB"/>
              </w:rPr>
            </w:pPr>
            <w:r w:rsidRPr="00136051">
              <w:rPr>
                <w:lang w:val="en-GB"/>
              </w:rPr>
              <w:t>Not formally reported. The risk of bias assessment (weighted scoring tool; Additional file 4) and the online consensus workshop served as a form of quality assurance. Limitations of the evidence base are discussed in the "Risk of bias results" section and in the Conclusions.</w:t>
            </w:r>
          </w:p>
        </w:tc>
      </w:tr>
      <w:tr w:rsidR="00C45288" w:rsidRPr="00F47A59" w14:paraId="4D99FA03"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5448E1F" w14:textId="77777777" w:rsidR="00C45288" w:rsidRPr="00136051" w:rsidRDefault="00000000">
            <w:pPr>
              <w:rPr>
                <w:lang w:val="en-GB"/>
              </w:rPr>
            </w:pPr>
            <w:r w:rsidRPr="00136051">
              <w:rPr>
                <w:b/>
                <w:bCs/>
                <w:lang w:val="en-GB"/>
              </w:rPr>
              <w:t>Reporting bias assessment</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20D22BD" w14:textId="77777777" w:rsidR="00C45288" w:rsidRPr="00136051" w:rsidRDefault="00000000">
            <w:pPr>
              <w:rPr>
                <w:lang w:val="en-GB"/>
              </w:rPr>
            </w:pPr>
            <w:r w:rsidRPr="00136051">
              <w:rPr>
                <w:lang w:val="en-GB"/>
              </w:rPr>
              <w:t>14</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CFA8095" w14:textId="77777777" w:rsidR="00C45288" w:rsidRPr="00136051" w:rsidRDefault="00000000">
            <w:pPr>
              <w:rPr>
                <w:lang w:val="en-GB"/>
              </w:rPr>
            </w:pPr>
            <w:r w:rsidRPr="00136051">
              <w:rPr>
                <w:lang w:val="en-GB"/>
              </w:rPr>
              <w:t>Describe any methods used to assess risk of bias due to missing results in a synthesis (arising from reporting biases).</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1239865" w14:textId="77777777" w:rsidR="00C45288" w:rsidRPr="00136051" w:rsidRDefault="00000000">
            <w:pPr>
              <w:rPr>
                <w:lang w:val="en-GB"/>
              </w:rPr>
            </w:pPr>
            <w:r w:rsidRPr="00136051">
              <w:rPr>
                <w:lang w:val="en-GB"/>
              </w:rPr>
              <w:t xml:space="preserve">Partially addressed. The Methodology section notes that Scopus, Web of Science, and PubMed may underrepresent regionally indexed journals such as </w:t>
            </w:r>
            <w:proofErr w:type="spellStart"/>
            <w:r w:rsidRPr="00136051">
              <w:rPr>
                <w:lang w:val="en-GB"/>
              </w:rPr>
              <w:t>SciELO</w:t>
            </w:r>
            <w:proofErr w:type="spellEnd"/>
            <w:r w:rsidRPr="00136051">
              <w:rPr>
                <w:lang w:val="en-GB"/>
              </w:rPr>
              <w:t xml:space="preserve"> (p.5). The imbalance toward Chilean and Santiago-based studies is acknowledged in the Results as a structural limitation (p.8). No formal statistical test for publication bias (e.g., funnel plot) was conducted, consistent with the qualitative/mixed-methods nature of the review.</w:t>
            </w:r>
          </w:p>
        </w:tc>
      </w:tr>
      <w:tr w:rsidR="00C45288" w:rsidRPr="00F47A59" w14:paraId="48C44814"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7191C16" w14:textId="77777777" w:rsidR="00C45288" w:rsidRPr="00136051" w:rsidRDefault="00000000">
            <w:pPr>
              <w:rPr>
                <w:lang w:val="en-GB"/>
              </w:rPr>
            </w:pPr>
            <w:r w:rsidRPr="00136051">
              <w:rPr>
                <w:b/>
                <w:bCs/>
                <w:lang w:val="en-GB"/>
              </w:rPr>
              <w:t>Certainty assessment</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9573284" w14:textId="77777777" w:rsidR="00C45288" w:rsidRPr="00136051" w:rsidRDefault="00000000">
            <w:pPr>
              <w:rPr>
                <w:lang w:val="en-GB"/>
              </w:rPr>
            </w:pPr>
            <w:r w:rsidRPr="00136051">
              <w:rPr>
                <w:lang w:val="en-GB"/>
              </w:rPr>
              <w:t>15</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139A01B" w14:textId="77777777" w:rsidR="00C45288" w:rsidRPr="00136051" w:rsidRDefault="00000000">
            <w:pPr>
              <w:rPr>
                <w:lang w:val="en-GB"/>
              </w:rPr>
            </w:pPr>
            <w:r w:rsidRPr="00136051">
              <w:rPr>
                <w:lang w:val="en-GB"/>
              </w:rPr>
              <w:t>Describe any methods used to assess certainty (or confidence) in the body of evidence for an outcome.</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AC027D1" w14:textId="77777777" w:rsidR="00C45288" w:rsidRPr="00136051" w:rsidRDefault="00000000">
            <w:pPr>
              <w:rPr>
                <w:lang w:val="en-GB"/>
              </w:rPr>
            </w:pPr>
            <w:r w:rsidRPr="00136051">
              <w:rPr>
                <w:lang w:val="en-GB"/>
              </w:rPr>
              <w:t>Not explicitly reported using a formal tool (e.g., GRADE). Methodological quality assessed via the bespoke risk of bias tool (see Item 11). Limitations in certainty are discussed narratively in the "Risk of bias results" section (pp.13–15) and the Conclusions, including inconsistent sample size reporting and insufficient reporting of confounding variables.</w:t>
            </w:r>
          </w:p>
        </w:tc>
      </w:tr>
      <w:tr w:rsidR="00C45288" w:rsidRPr="00136051" w14:paraId="0E5E4E33" w14:textId="77777777">
        <w:tc>
          <w:tcPr>
            <w:tcW w:w="8426" w:type="dxa"/>
            <w:gridSpan w:val="4"/>
            <w:tcBorders>
              <w:top w:val="single" w:sz="1" w:space="0" w:color="999999"/>
              <w:left w:val="single" w:sz="1" w:space="0" w:color="999999"/>
              <w:bottom w:val="single" w:sz="1" w:space="0" w:color="999999"/>
              <w:right w:val="single" w:sz="1" w:space="0" w:color="999999"/>
            </w:tcBorders>
            <w:shd w:val="clear" w:color="auto" w:fill="DCE6F1"/>
            <w:tcMar>
              <w:top w:w="80" w:type="dxa"/>
              <w:left w:w="100" w:type="dxa"/>
              <w:bottom w:w="80" w:type="dxa"/>
              <w:right w:w="100" w:type="dxa"/>
            </w:tcMar>
          </w:tcPr>
          <w:p w14:paraId="2D0E0839" w14:textId="77777777" w:rsidR="00C45288" w:rsidRPr="00136051" w:rsidRDefault="00000000">
            <w:pPr>
              <w:rPr>
                <w:lang w:val="en-GB"/>
              </w:rPr>
            </w:pPr>
            <w:r w:rsidRPr="00136051">
              <w:rPr>
                <w:b/>
                <w:bCs/>
                <w:color w:val="1F497D"/>
                <w:sz w:val="20"/>
                <w:szCs w:val="20"/>
                <w:lang w:val="en-GB"/>
              </w:rPr>
              <w:t>RESULTS</w:t>
            </w:r>
          </w:p>
        </w:tc>
      </w:tr>
      <w:tr w:rsidR="00C45288" w:rsidRPr="00136051" w14:paraId="36D1628E"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2EAA5AF" w14:textId="77777777" w:rsidR="00C45288" w:rsidRPr="00136051" w:rsidRDefault="00000000">
            <w:pPr>
              <w:rPr>
                <w:lang w:val="en-GB"/>
              </w:rPr>
            </w:pPr>
            <w:r w:rsidRPr="00136051">
              <w:rPr>
                <w:b/>
                <w:bCs/>
                <w:lang w:val="en-GB"/>
              </w:rPr>
              <w:t>Study selection</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EE31C65" w14:textId="77777777" w:rsidR="00C45288" w:rsidRPr="00136051" w:rsidRDefault="00000000">
            <w:pPr>
              <w:rPr>
                <w:lang w:val="en-GB"/>
              </w:rPr>
            </w:pPr>
            <w:r w:rsidRPr="00136051">
              <w:rPr>
                <w:lang w:val="en-GB"/>
              </w:rPr>
              <w:t>16a</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39C4FECC" w14:textId="77777777" w:rsidR="00C45288" w:rsidRPr="00136051" w:rsidRDefault="00000000">
            <w:pPr>
              <w:rPr>
                <w:lang w:val="en-GB"/>
              </w:rPr>
            </w:pPr>
            <w:r w:rsidRPr="00136051">
              <w:rPr>
                <w:lang w:val="en-GB"/>
              </w:rPr>
              <w:t xml:space="preserve">Describe the results of the </w:t>
            </w:r>
            <w:r w:rsidRPr="00136051">
              <w:rPr>
                <w:lang w:val="en-GB"/>
              </w:rPr>
              <w:lastRenderedPageBreak/>
              <w:t>search and selection process, from the number of records identified in the search to the number of studies included in the review, ideally using a flow diagram.</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56FA31D" w14:textId="77777777" w:rsidR="00C45288" w:rsidRPr="00136051" w:rsidRDefault="00000000">
            <w:pPr>
              <w:rPr>
                <w:lang w:val="en-GB"/>
              </w:rPr>
            </w:pPr>
            <w:r w:rsidRPr="00136051">
              <w:rPr>
                <w:lang w:val="en-GB"/>
              </w:rPr>
              <w:lastRenderedPageBreak/>
              <w:t xml:space="preserve">Methodology section – "Data extraction and data synthesis strategy" (p.6). Reference to "Graphic 1: PRISMA Report" (flow diagram, p.6). Final </w:t>
            </w:r>
            <w:r w:rsidRPr="00136051">
              <w:rPr>
                <w:lang w:val="en-GB"/>
              </w:rPr>
              <w:lastRenderedPageBreak/>
              <w:t>sample: 22 studies included. Screening conducted via EPPI Reviewer. Databases: Scopus, Web of Science, PubMed. Date range: 1990–December 2023.</w:t>
            </w:r>
          </w:p>
        </w:tc>
      </w:tr>
      <w:tr w:rsidR="00C45288" w:rsidRPr="00F47A59" w14:paraId="29833A65"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19BEC551" w14:textId="77777777" w:rsidR="00C45288" w:rsidRPr="00136051" w:rsidRDefault="00000000">
            <w:pPr>
              <w:rPr>
                <w:lang w:val="en-GB"/>
              </w:rPr>
            </w:pPr>
            <w:r w:rsidRPr="00136051">
              <w:rPr>
                <w:b/>
                <w:bCs/>
                <w:lang w:val="en-GB"/>
              </w:rPr>
              <w:lastRenderedPageBreak/>
              <w:t>Study selection</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6A48533" w14:textId="77777777" w:rsidR="00C45288" w:rsidRPr="00136051" w:rsidRDefault="00000000">
            <w:pPr>
              <w:rPr>
                <w:lang w:val="en-GB"/>
              </w:rPr>
            </w:pPr>
            <w:r w:rsidRPr="00136051">
              <w:rPr>
                <w:lang w:val="en-GB"/>
              </w:rPr>
              <w:t>16b</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3096C806" w14:textId="77777777" w:rsidR="00C45288" w:rsidRPr="00136051" w:rsidRDefault="00000000">
            <w:pPr>
              <w:rPr>
                <w:lang w:val="en-GB"/>
              </w:rPr>
            </w:pPr>
            <w:r w:rsidRPr="00136051">
              <w:rPr>
                <w:lang w:val="en-GB"/>
              </w:rPr>
              <w:t>Cite studies that might appear to meet the inclusion criteria, but which were excluded, and explain why they were excluded.</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384677F" w14:textId="77777777" w:rsidR="00C45288" w:rsidRPr="00136051" w:rsidRDefault="00000000">
            <w:pPr>
              <w:rPr>
                <w:lang w:val="en-GB"/>
              </w:rPr>
            </w:pPr>
            <w:r w:rsidRPr="00136051">
              <w:rPr>
                <w:lang w:val="en-GB"/>
              </w:rPr>
              <w:t>Methodology section – "Data extraction and data synthesis strategy" (p.6). Reasons for exclusion at full-text stage listed: (1) date outside range; (2) not focused on Argentina or Chile; (3) not targeting lowest income; (4) not an empirical study; (5) outcomes not addressed; (6) not targeting urban agglomerations. Individual excluded studies not cited; the exclusion framework is described and justified.</w:t>
            </w:r>
          </w:p>
        </w:tc>
      </w:tr>
      <w:tr w:rsidR="00C45288" w:rsidRPr="00136051" w14:paraId="614CFFA7"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2A640491" w14:textId="77777777" w:rsidR="00C45288" w:rsidRPr="00136051" w:rsidRDefault="00000000">
            <w:pPr>
              <w:rPr>
                <w:lang w:val="en-GB"/>
              </w:rPr>
            </w:pPr>
            <w:r w:rsidRPr="00136051">
              <w:rPr>
                <w:b/>
                <w:bCs/>
                <w:lang w:val="en-GB"/>
              </w:rPr>
              <w:t>Study characteristics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A0FFA47" w14:textId="77777777" w:rsidR="00C45288" w:rsidRPr="00136051" w:rsidRDefault="00000000">
            <w:pPr>
              <w:rPr>
                <w:lang w:val="en-GB"/>
              </w:rPr>
            </w:pPr>
            <w:r w:rsidRPr="00136051">
              <w:rPr>
                <w:lang w:val="en-GB"/>
              </w:rPr>
              <w:t>17</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32015A33" w14:textId="77777777" w:rsidR="00C45288" w:rsidRPr="00136051" w:rsidRDefault="00000000">
            <w:pPr>
              <w:rPr>
                <w:lang w:val="en-GB"/>
              </w:rPr>
            </w:pPr>
            <w:r w:rsidRPr="00136051">
              <w:rPr>
                <w:lang w:val="en-GB"/>
              </w:rPr>
              <w:t>Cite each included study and present its characteristics.</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8EE1949" w14:textId="77777777" w:rsidR="00C45288" w:rsidRPr="00136051" w:rsidRDefault="00000000">
            <w:pPr>
              <w:rPr>
                <w:lang w:val="en-GB"/>
              </w:rPr>
            </w:pPr>
            <w:r w:rsidRPr="00136051">
              <w:rPr>
                <w:lang w:val="en-GB"/>
              </w:rPr>
              <w:t>Results section – Table 3 (pp.8–9): all 22 included studies listed with area covered, settlement scale, region, and country. Table 4 (p.10): research methods, primary and secondary data sources, and risk of bias scores. Each study cited with full reference in the bibliography.</w:t>
            </w:r>
          </w:p>
        </w:tc>
      </w:tr>
      <w:tr w:rsidR="00C45288" w:rsidRPr="00136051" w14:paraId="7640F1D9"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1F8865A" w14:textId="77777777" w:rsidR="00C45288" w:rsidRPr="00136051" w:rsidRDefault="00000000">
            <w:pPr>
              <w:rPr>
                <w:lang w:val="en-GB"/>
              </w:rPr>
            </w:pPr>
            <w:r w:rsidRPr="00136051">
              <w:rPr>
                <w:b/>
                <w:bCs/>
                <w:lang w:val="en-GB"/>
              </w:rPr>
              <w:t>Risk of bias in studies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16471EFD" w14:textId="77777777" w:rsidR="00C45288" w:rsidRPr="00136051" w:rsidRDefault="00000000">
            <w:pPr>
              <w:rPr>
                <w:lang w:val="en-GB"/>
              </w:rPr>
            </w:pPr>
            <w:r w:rsidRPr="00136051">
              <w:rPr>
                <w:lang w:val="en-GB"/>
              </w:rPr>
              <w:t>18</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17C7FCA" w14:textId="77777777" w:rsidR="00C45288" w:rsidRPr="00136051" w:rsidRDefault="00000000">
            <w:pPr>
              <w:rPr>
                <w:lang w:val="en-GB"/>
              </w:rPr>
            </w:pPr>
            <w:r w:rsidRPr="00136051">
              <w:rPr>
                <w:lang w:val="en-GB"/>
              </w:rPr>
              <w:t>Present assessments of risk of bias for each included study.</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03F44D8" w14:textId="77777777" w:rsidR="00C45288" w:rsidRPr="00136051" w:rsidRDefault="00000000">
            <w:pPr>
              <w:rPr>
                <w:lang w:val="en-GB"/>
              </w:rPr>
            </w:pPr>
            <w:r w:rsidRPr="00136051">
              <w:rPr>
                <w:lang w:val="en-GB"/>
              </w:rPr>
              <w:t>Table 4 (p.10): weighted risk of bias scores for all 22 studies. Detailed discussion in "Risk of bias results" section (pp.12–15). Full scoring in Additional file 4. Scoring rubric and variable justification in Additional file 3.</w:t>
            </w:r>
          </w:p>
        </w:tc>
      </w:tr>
      <w:tr w:rsidR="00C45288" w:rsidRPr="00F47A59" w14:paraId="1F421538"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348B1ACD" w14:textId="77777777" w:rsidR="00C45288" w:rsidRPr="00136051" w:rsidRDefault="00000000">
            <w:pPr>
              <w:rPr>
                <w:lang w:val="en-GB"/>
              </w:rPr>
            </w:pPr>
            <w:r w:rsidRPr="00136051">
              <w:rPr>
                <w:b/>
                <w:bCs/>
                <w:lang w:val="en-GB"/>
              </w:rPr>
              <w:t>Results of individual studies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79005CF" w14:textId="77777777" w:rsidR="00C45288" w:rsidRPr="00136051" w:rsidRDefault="00000000">
            <w:pPr>
              <w:rPr>
                <w:lang w:val="en-GB"/>
              </w:rPr>
            </w:pPr>
            <w:r w:rsidRPr="00136051">
              <w:rPr>
                <w:lang w:val="en-GB"/>
              </w:rPr>
              <w:t>19</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B3BC026" w14:textId="77777777" w:rsidR="00C45288" w:rsidRPr="00136051" w:rsidRDefault="00000000">
            <w:pPr>
              <w:rPr>
                <w:lang w:val="en-GB"/>
              </w:rPr>
            </w:pPr>
            <w:r w:rsidRPr="00136051">
              <w:rPr>
                <w:lang w:val="en-GB"/>
              </w:rPr>
              <w:t>For all outcomes, present, for each study: (a) summary statistics for each group (where appropriate) and (b) an effect estimate and its precision (e.g. confidence/credible interval), ideally using structured tables or plots.</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E474580" w14:textId="77777777" w:rsidR="00C45288" w:rsidRPr="00136051" w:rsidRDefault="00000000">
            <w:pPr>
              <w:rPr>
                <w:lang w:val="en-GB"/>
              </w:rPr>
            </w:pPr>
            <w:r w:rsidRPr="00136051">
              <w:rPr>
                <w:lang w:val="en-GB"/>
              </w:rPr>
              <w:t>Results section – Tables 5–8 (pp.10–13): each study's key findings, health/economic/cohesion/spatial factors, and direction of outcome (positive/negative) are reported per domain. Narrative synthesis provided for each domain. Note: statistical effect estimates not applicable given the qualitative/mixed-methods nature of the synthesis.</w:t>
            </w:r>
          </w:p>
        </w:tc>
      </w:tr>
      <w:tr w:rsidR="00C45288" w:rsidRPr="00F47A59" w14:paraId="1A52EEB2"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534D764" w14:textId="77777777" w:rsidR="00C45288" w:rsidRPr="00136051" w:rsidRDefault="00000000">
            <w:pPr>
              <w:rPr>
                <w:lang w:val="en-GB"/>
              </w:rPr>
            </w:pPr>
            <w:r w:rsidRPr="00136051">
              <w:rPr>
                <w:b/>
                <w:bCs/>
                <w:lang w:val="en-GB"/>
              </w:rPr>
              <w:t>Results of syntheses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1737ED33" w14:textId="77777777" w:rsidR="00C45288" w:rsidRPr="00136051" w:rsidRDefault="00000000">
            <w:pPr>
              <w:rPr>
                <w:lang w:val="en-GB"/>
              </w:rPr>
            </w:pPr>
            <w:r w:rsidRPr="00136051">
              <w:rPr>
                <w:lang w:val="en-GB"/>
              </w:rPr>
              <w:t>20a</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57937725" w14:textId="77777777" w:rsidR="00C45288" w:rsidRPr="00136051" w:rsidRDefault="00000000">
            <w:pPr>
              <w:rPr>
                <w:lang w:val="en-GB"/>
              </w:rPr>
            </w:pPr>
            <w:r w:rsidRPr="00136051">
              <w:rPr>
                <w:lang w:val="en-GB"/>
              </w:rPr>
              <w:t>For each synthesis, briefly summarise the characteristics and risk of bias among contributing studies.</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F4EBA6E" w14:textId="77777777" w:rsidR="00C45288" w:rsidRPr="00136051" w:rsidRDefault="00000000">
            <w:pPr>
              <w:rPr>
                <w:lang w:val="en-GB"/>
              </w:rPr>
            </w:pPr>
            <w:r w:rsidRPr="00136051">
              <w:rPr>
                <w:lang w:val="en-GB"/>
              </w:rPr>
              <w:t>Results section – "Mapping the Scope and Biases of the Existing Literature" (pp.7–9). Study characteristics (country, scale, methodology) and risk of bias scores (Table 4) summarised before each domain synthesis. Limitations of the evidence base (geographic and methodological concentration) noted.</w:t>
            </w:r>
          </w:p>
        </w:tc>
      </w:tr>
      <w:tr w:rsidR="00C45288" w:rsidRPr="00F47A59" w14:paraId="2BB38F13"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A9BE93E" w14:textId="77777777" w:rsidR="00C45288" w:rsidRPr="00136051" w:rsidRDefault="00000000">
            <w:pPr>
              <w:rPr>
                <w:lang w:val="en-GB"/>
              </w:rPr>
            </w:pPr>
            <w:r w:rsidRPr="00136051">
              <w:rPr>
                <w:b/>
                <w:bCs/>
                <w:lang w:val="en-GB"/>
              </w:rPr>
              <w:t>Results of syntheses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A4FF3C6" w14:textId="77777777" w:rsidR="00C45288" w:rsidRPr="00136051" w:rsidRDefault="00000000">
            <w:pPr>
              <w:rPr>
                <w:lang w:val="en-GB"/>
              </w:rPr>
            </w:pPr>
            <w:r w:rsidRPr="00136051">
              <w:rPr>
                <w:lang w:val="en-GB"/>
              </w:rPr>
              <w:t>20b</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847BD55" w14:textId="77777777" w:rsidR="00C45288" w:rsidRPr="00136051" w:rsidRDefault="00000000">
            <w:pPr>
              <w:rPr>
                <w:lang w:val="en-GB"/>
              </w:rPr>
            </w:pPr>
            <w:r w:rsidRPr="00136051">
              <w:rPr>
                <w:lang w:val="en-GB"/>
              </w:rPr>
              <w:t xml:space="preserve">Present results of all statistical syntheses conducted. If meta-analysis was done, present for each the summary estimate and its precision (e.g. confidence/credible interval) and </w:t>
            </w:r>
            <w:r w:rsidRPr="00136051">
              <w:rPr>
                <w:lang w:val="en-GB"/>
              </w:rPr>
              <w:lastRenderedPageBreak/>
              <w:t>measures of statistical heterogeneity. If comparing groups, describe the direction of the effect.</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3374DE0" w14:textId="77777777" w:rsidR="00C45288" w:rsidRPr="00136051" w:rsidRDefault="00000000">
            <w:pPr>
              <w:rPr>
                <w:lang w:val="en-GB"/>
              </w:rPr>
            </w:pPr>
            <w:r w:rsidRPr="00136051">
              <w:rPr>
                <w:lang w:val="en-GB"/>
              </w:rPr>
              <w:lastRenderedPageBreak/>
              <w:t>Not applicable (no meta-analysis). Thematic synthesis results presented narratively and in Tables 5–8, with direction of outcome (positive/negative) indicated for each study. Synthesis conclusions per domain provided in "Narrative synthesis" section and "Interconnections across domains" subsection.</w:t>
            </w:r>
          </w:p>
        </w:tc>
      </w:tr>
      <w:tr w:rsidR="00C45288" w:rsidRPr="00136051" w14:paraId="6F8875C6"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28499C1" w14:textId="77777777" w:rsidR="00C45288" w:rsidRPr="00136051" w:rsidRDefault="00000000">
            <w:pPr>
              <w:rPr>
                <w:lang w:val="en-GB"/>
              </w:rPr>
            </w:pPr>
            <w:r w:rsidRPr="00136051">
              <w:rPr>
                <w:b/>
                <w:bCs/>
                <w:lang w:val="en-GB"/>
              </w:rPr>
              <w:t>Results of syntheses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540B5063" w14:textId="77777777" w:rsidR="00C45288" w:rsidRPr="00136051" w:rsidRDefault="00000000">
            <w:pPr>
              <w:rPr>
                <w:lang w:val="en-GB"/>
              </w:rPr>
            </w:pPr>
            <w:r w:rsidRPr="00136051">
              <w:rPr>
                <w:lang w:val="en-GB"/>
              </w:rPr>
              <w:t>20c</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5117C68C" w14:textId="77777777" w:rsidR="00C45288" w:rsidRPr="00136051" w:rsidRDefault="00000000">
            <w:pPr>
              <w:rPr>
                <w:lang w:val="en-GB"/>
              </w:rPr>
            </w:pPr>
            <w:r w:rsidRPr="00136051">
              <w:rPr>
                <w:lang w:val="en-GB"/>
              </w:rPr>
              <w:t>Present results of all investigations of possible causes of heterogeneity among study results.</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1828C7DF" w14:textId="77777777" w:rsidR="00C45288" w:rsidRPr="00136051" w:rsidRDefault="00000000">
            <w:pPr>
              <w:rPr>
                <w:lang w:val="en-GB"/>
              </w:rPr>
            </w:pPr>
            <w:r w:rsidRPr="00136051">
              <w:rPr>
                <w:lang w:val="en-GB"/>
              </w:rPr>
              <w:t>Results section – "Mapping the Scope and Biases of the Existing Literature" (pp.7–9). Heterogeneity discussed in terms of geographic concentration (Chile vs. Argentina; Santiago over-represented), settlement scale, and methodological diversity (qualitative vs. quantitative vs. mixed). No formal statistical investigation of heterogeneity conducted.</w:t>
            </w:r>
          </w:p>
        </w:tc>
      </w:tr>
      <w:tr w:rsidR="00C45288" w:rsidRPr="00F47A59" w14:paraId="1D964663"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11B1CDF" w14:textId="77777777" w:rsidR="00C45288" w:rsidRPr="00136051" w:rsidRDefault="00000000">
            <w:pPr>
              <w:rPr>
                <w:lang w:val="en-GB"/>
              </w:rPr>
            </w:pPr>
            <w:r w:rsidRPr="00136051">
              <w:rPr>
                <w:b/>
                <w:bCs/>
                <w:lang w:val="en-GB"/>
              </w:rPr>
              <w:t>Results of syntheses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82F7F16" w14:textId="77777777" w:rsidR="00C45288" w:rsidRPr="00136051" w:rsidRDefault="00000000">
            <w:pPr>
              <w:rPr>
                <w:lang w:val="en-GB"/>
              </w:rPr>
            </w:pPr>
            <w:r w:rsidRPr="00136051">
              <w:rPr>
                <w:lang w:val="en-GB"/>
              </w:rPr>
              <w:t>20d</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12B544D" w14:textId="77777777" w:rsidR="00C45288" w:rsidRPr="00136051" w:rsidRDefault="00000000">
            <w:pPr>
              <w:rPr>
                <w:lang w:val="en-GB"/>
              </w:rPr>
            </w:pPr>
            <w:r w:rsidRPr="00136051">
              <w:rPr>
                <w:lang w:val="en-GB"/>
              </w:rPr>
              <w:t>Present results of all sensitivity analyses conducted to assess the robustness of the synthesized results.</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64DB143" w14:textId="77777777" w:rsidR="00C45288" w:rsidRPr="00136051" w:rsidRDefault="00000000">
            <w:pPr>
              <w:rPr>
                <w:lang w:val="en-GB"/>
              </w:rPr>
            </w:pPr>
            <w:r w:rsidRPr="00136051">
              <w:rPr>
                <w:lang w:val="en-GB"/>
              </w:rPr>
              <w:t>Not formally reported as sensitivity analysis. The "Risk of bias results" section (pp.12–15) provides a quality-informed narrative discussion of how methodological limitations of included studies may affect overall conclusions, including issues of sample size non-reporting and confounding variable omission.</w:t>
            </w:r>
          </w:p>
        </w:tc>
      </w:tr>
      <w:tr w:rsidR="00C45288" w:rsidRPr="00F47A59" w14:paraId="2E99A9E3"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9170A53" w14:textId="77777777" w:rsidR="00C45288" w:rsidRPr="00136051" w:rsidRDefault="00000000">
            <w:pPr>
              <w:rPr>
                <w:lang w:val="en-GB"/>
              </w:rPr>
            </w:pPr>
            <w:r w:rsidRPr="00136051">
              <w:rPr>
                <w:b/>
                <w:bCs/>
                <w:lang w:val="en-GB"/>
              </w:rPr>
              <w:t>Reporting biases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3F3DB21" w14:textId="77777777" w:rsidR="00C45288" w:rsidRPr="00136051" w:rsidRDefault="00000000">
            <w:pPr>
              <w:rPr>
                <w:lang w:val="en-GB"/>
              </w:rPr>
            </w:pPr>
            <w:r w:rsidRPr="00136051">
              <w:rPr>
                <w:lang w:val="en-GB"/>
              </w:rPr>
              <w:t>21</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D2A7E0B" w14:textId="77777777" w:rsidR="00C45288" w:rsidRPr="00136051" w:rsidRDefault="00000000">
            <w:pPr>
              <w:rPr>
                <w:lang w:val="en-GB"/>
              </w:rPr>
            </w:pPr>
            <w:r w:rsidRPr="00136051">
              <w:rPr>
                <w:lang w:val="en-GB"/>
              </w:rPr>
              <w:t>Present assessments of risk of bias due to missing results (arising from reporting biases) for each synthesis assessed.</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12324BFB" w14:textId="77777777" w:rsidR="00C45288" w:rsidRPr="00136051" w:rsidRDefault="00000000">
            <w:pPr>
              <w:rPr>
                <w:lang w:val="en-GB"/>
              </w:rPr>
            </w:pPr>
            <w:r w:rsidRPr="00136051">
              <w:rPr>
                <w:lang w:val="en-GB"/>
              </w:rPr>
              <w:t xml:space="preserve">Partially reported. The structural bias of global indexing systems (underrepresentation of </w:t>
            </w:r>
            <w:proofErr w:type="spellStart"/>
            <w:r w:rsidRPr="00136051">
              <w:rPr>
                <w:lang w:val="en-GB"/>
              </w:rPr>
              <w:t>SciELO</w:t>
            </w:r>
            <w:proofErr w:type="spellEnd"/>
            <w:r w:rsidRPr="00136051">
              <w:rPr>
                <w:lang w:val="en-GB"/>
              </w:rPr>
              <w:t xml:space="preserve"> and regional journals) is acknowledged in the Methodology and Conclusions. The geographic imbalance toward Chile/Santiago is discussed in the Results as a potential source of selection bias. No formal test for reporting bias (e.g., Egger test) conducted.</w:t>
            </w:r>
          </w:p>
        </w:tc>
      </w:tr>
      <w:tr w:rsidR="00C45288" w:rsidRPr="00136051" w14:paraId="50B389B7"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8172ACD" w14:textId="77777777" w:rsidR="00C45288" w:rsidRPr="00136051" w:rsidRDefault="00000000">
            <w:pPr>
              <w:rPr>
                <w:lang w:val="en-GB"/>
              </w:rPr>
            </w:pPr>
            <w:r w:rsidRPr="00136051">
              <w:rPr>
                <w:b/>
                <w:bCs/>
                <w:lang w:val="en-GB"/>
              </w:rPr>
              <w:t>Certainty of evidence</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BD1E34D" w14:textId="77777777" w:rsidR="00C45288" w:rsidRPr="00136051" w:rsidRDefault="00000000">
            <w:pPr>
              <w:rPr>
                <w:lang w:val="en-GB"/>
              </w:rPr>
            </w:pPr>
            <w:r w:rsidRPr="00136051">
              <w:rPr>
                <w:lang w:val="en-GB"/>
              </w:rPr>
              <w:t>22</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E09B8DF" w14:textId="77777777" w:rsidR="00C45288" w:rsidRPr="00136051" w:rsidRDefault="00000000">
            <w:pPr>
              <w:rPr>
                <w:lang w:val="en-GB"/>
              </w:rPr>
            </w:pPr>
            <w:r w:rsidRPr="00136051">
              <w:rPr>
                <w:lang w:val="en-GB"/>
              </w:rPr>
              <w:t>Present assessments of certainty (or confidence) in the body of evidence for each outcome assessed.</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260609D2" w14:textId="77777777" w:rsidR="00C45288" w:rsidRPr="00136051" w:rsidRDefault="00000000">
            <w:pPr>
              <w:rPr>
                <w:lang w:val="en-GB"/>
              </w:rPr>
            </w:pPr>
            <w:r w:rsidRPr="00136051">
              <w:rPr>
                <w:lang w:val="en-GB"/>
              </w:rPr>
              <w:t>Addressed narratively. The "Risk of bias results" section (pp.12–15) discusses limitations that affect confidence in findings, including inconsistent sample size reporting, lack of confounding variable disclosure, and methodological transparency gaps. No formal GRADE or equivalent tool applied.</w:t>
            </w:r>
          </w:p>
        </w:tc>
      </w:tr>
      <w:tr w:rsidR="00C45288" w:rsidRPr="00136051" w14:paraId="14CC885C" w14:textId="77777777">
        <w:tc>
          <w:tcPr>
            <w:tcW w:w="8426" w:type="dxa"/>
            <w:gridSpan w:val="4"/>
            <w:tcBorders>
              <w:top w:val="single" w:sz="1" w:space="0" w:color="999999"/>
              <w:left w:val="single" w:sz="1" w:space="0" w:color="999999"/>
              <w:bottom w:val="single" w:sz="1" w:space="0" w:color="999999"/>
              <w:right w:val="single" w:sz="1" w:space="0" w:color="999999"/>
            </w:tcBorders>
            <w:shd w:val="clear" w:color="auto" w:fill="DCE6F1"/>
            <w:tcMar>
              <w:top w:w="80" w:type="dxa"/>
              <w:left w:w="100" w:type="dxa"/>
              <w:bottom w:w="80" w:type="dxa"/>
              <w:right w:w="100" w:type="dxa"/>
            </w:tcMar>
          </w:tcPr>
          <w:p w14:paraId="12B715D0" w14:textId="77777777" w:rsidR="00C45288" w:rsidRPr="00136051" w:rsidRDefault="00000000">
            <w:pPr>
              <w:rPr>
                <w:lang w:val="en-GB"/>
              </w:rPr>
            </w:pPr>
            <w:r w:rsidRPr="00136051">
              <w:rPr>
                <w:b/>
                <w:bCs/>
                <w:color w:val="1F497D"/>
                <w:sz w:val="20"/>
                <w:szCs w:val="20"/>
                <w:lang w:val="en-GB"/>
              </w:rPr>
              <w:t>DISCUSSION</w:t>
            </w:r>
          </w:p>
        </w:tc>
      </w:tr>
      <w:tr w:rsidR="00C45288" w:rsidRPr="00F47A59" w14:paraId="41D8D8E1"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597E2F4" w14:textId="77777777" w:rsidR="00C45288" w:rsidRPr="00136051" w:rsidRDefault="00000000">
            <w:pPr>
              <w:rPr>
                <w:lang w:val="en-GB"/>
              </w:rPr>
            </w:pPr>
            <w:r w:rsidRPr="00136051">
              <w:rPr>
                <w:b/>
                <w:bCs/>
                <w:lang w:val="en-GB"/>
              </w:rPr>
              <w:t>Discussion</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EEA6097" w14:textId="77777777" w:rsidR="00C45288" w:rsidRPr="00136051" w:rsidRDefault="00000000">
            <w:pPr>
              <w:rPr>
                <w:lang w:val="en-GB"/>
              </w:rPr>
            </w:pPr>
            <w:r w:rsidRPr="00136051">
              <w:rPr>
                <w:lang w:val="en-GB"/>
              </w:rPr>
              <w:t>23a</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088524D" w14:textId="77777777" w:rsidR="00C45288" w:rsidRPr="00136051" w:rsidRDefault="00000000">
            <w:pPr>
              <w:rPr>
                <w:lang w:val="en-GB"/>
              </w:rPr>
            </w:pPr>
            <w:r w:rsidRPr="00136051">
              <w:rPr>
                <w:lang w:val="en-GB"/>
              </w:rPr>
              <w:t>Provide a general interpretation of the results in the context of other evidence.</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38CA3ED2" w14:textId="77777777" w:rsidR="00C45288" w:rsidRPr="00136051" w:rsidRDefault="00000000">
            <w:pPr>
              <w:rPr>
                <w:lang w:val="en-GB"/>
              </w:rPr>
            </w:pPr>
            <w:r w:rsidRPr="00136051">
              <w:rPr>
                <w:lang w:val="en-GB"/>
              </w:rPr>
              <w:t>Conclusions section (pp.15–17). Findings interpreted in relation to prior literature on housing, health, and poverty (Braveman et al., 2011; Krieger &amp; Higgins, 2002; Satterthwaite et al., 2020). The failure of property ownership to guarantee socio-economic mobility is contextualised within broader debates on neoliberal housing policy.</w:t>
            </w:r>
          </w:p>
        </w:tc>
      </w:tr>
      <w:tr w:rsidR="00C45288" w:rsidRPr="00F47A59" w14:paraId="2D40E49F"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3704FA5E" w14:textId="77777777" w:rsidR="00C45288" w:rsidRPr="00136051" w:rsidRDefault="00000000">
            <w:pPr>
              <w:rPr>
                <w:lang w:val="en-GB"/>
              </w:rPr>
            </w:pPr>
            <w:r w:rsidRPr="00136051">
              <w:rPr>
                <w:b/>
                <w:bCs/>
                <w:lang w:val="en-GB"/>
              </w:rPr>
              <w:t>Discussion</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505BEB1" w14:textId="77777777" w:rsidR="00C45288" w:rsidRPr="00136051" w:rsidRDefault="00000000">
            <w:pPr>
              <w:rPr>
                <w:lang w:val="en-GB"/>
              </w:rPr>
            </w:pPr>
            <w:r w:rsidRPr="00136051">
              <w:rPr>
                <w:lang w:val="en-GB"/>
              </w:rPr>
              <w:t>23b</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8715E45" w14:textId="77777777" w:rsidR="00C45288" w:rsidRPr="00136051" w:rsidRDefault="00000000">
            <w:pPr>
              <w:rPr>
                <w:lang w:val="en-GB"/>
              </w:rPr>
            </w:pPr>
            <w:r w:rsidRPr="00136051">
              <w:rPr>
                <w:lang w:val="en-GB"/>
              </w:rPr>
              <w:t>Discuss any limitations of the evidence included in the review.</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103A7255" w14:textId="77777777" w:rsidR="00C45288" w:rsidRPr="00136051" w:rsidRDefault="00000000">
            <w:pPr>
              <w:rPr>
                <w:lang w:val="en-GB"/>
              </w:rPr>
            </w:pPr>
            <w:r w:rsidRPr="00136051">
              <w:rPr>
                <w:lang w:val="en-GB"/>
              </w:rPr>
              <w:t>Results section (pp.8–9; pp.12–15) and Conclusions (p.17). Limitations include: geographic concentration in Chile/Santiago; methodological predominance of qualitative studies; inconsistent reporting of sample sizes and confounding variables; low use of intersectional analysis; limited Argentine evidence base.</w:t>
            </w:r>
          </w:p>
        </w:tc>
      </w:tr>
      <w:tr w:rsidR="00C45288" w:rsidRPr="00F47A59" w14:paraId="26579D4E"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D8F7504" w14:textId="77777777" w:rsidR="00C45288" w:rsidRPr="00136051" w:rsidRDefault="00000000">
            <w:pPr>
              <w:rPr>
                <w:lang w:val="en-GB"/>
              </w:rPr>
            </w:pPr>
            <w:r w:rsidRPr="00136051">
              <w:rPr>
                <w:b/>
                <w:bCs/>
                <w:lang w:val="en-GB"/>
              </w:rPr>
              <w:t>Discussion</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388D857" w14:textId="77777777" w:rsidR="00C45288" w:rsidRPr="00136051" w:rsidRDefault="00000000">
            <w:pPr>
              <w:rPr>
                <w:lang w:val="en-GB"/>
              </w:rPr>
            </w:pPr>
            <w:r w:rsidRPr="00136051">
              <w:rPr>
                <w:lang w:val="en-GB"/>
              </w:rPr>
              <w:t>23c</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3E08328" w14:textId="77777777" w:rsidR="00C45288" w:rsidRPr="00136051" w:rsidRDefault="00000000">
            <w:pPr>
              <w:rPr>
                <w:lang w:val="en-GB"/>
              </w:rPr>
            </w:pPr>
            <w:r w:rsidRPr="00136051">
              <w:rPr>
                <w:lang w:val="en-GB"/>
              </w:rPr>
              <w:t>Discuss any limitations of the review processes used.</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3714719E" w14:textId="77777777" w:rsidR="00C45288" w:rsidRPr="00136051" w:rsidRDefault="00000000">
            <w:pPr>
              <w:rPr>
                <w:lang w:val="en-GB"/>
              </w:rPr>
            </w:pPr>
            <w:r w:rsidRPr="00136051">
              <w:rPr>
                <w:lang w:val="en-GB"/>
              </w:rPr>
              <w:t xml:space="preserve">Methodology section and Conclusions (p.17). Limitations: reliance on three international databases (underrepresentation of </w:t>
            </w:r>
            <w:proofErr w:type="spellStart"/>
            <w:r w:rsidRPr="00136051">
              <w:rPr>
                <w:lang w:val="en-GB"/>
              </w:rPr>
              <w:t>SciELO</w:t>
            </w:r>
            <w:proofErr w:type="spellEnd"/>
            <w:r w:rsidRPr="00136051">
              <w:rPr>
                <w:lang w:val="en-GB"/>
              </w:rPr>
              <w:t xml:space="preserve"> and regional journals); bespoke risk of bias tool not externally validated; variability in reporting quality across studies; language and database biases acknowledged.</w:t>
            </w:r>
          </w:p>
        </w:tc>
      </w:tr>
      <w:tr w:rsidR="00C45288" w:rsidRPr="00F47A59" w14:paraId="2418B429"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A3A8A30" w14:textId="77777777" w:rsidR="00C45288" w:rsidRPr="00136051" w:rsidRDefault="00000000">
            <w:pPr>
              <w:rPr>
                <w:lang w:val="en-GB"/>
              </w:rPr>
            </w:pPr>
            <w:r w:rsidRPr="00136051">
              <w:rPr>
                <w:b/>
                <w:bCs/>
                <w:lang w:val="en-GB"/>
              </w:rPr>
              <w:t>Discussion</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2D4068B" w14:textId="77777777" w:rsidR="00C45288" w:rsidRPr="00136051" w:rsidRDefault="00000000">
            <w:pPr>
              <w:rPr>
                <w:lang w:val="en-GB"/>
              </w:rPr>
            </w:pPr>
            <w:r w:rsidRPr="00136051">
              <w:rPr>
                <w:lang w:val="en-GB"/>
              </w:rPr>
              <w:t>23d</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1B0BB154" w14:textId="77777777" w:rsidR="00C45288" w:rsidRPr="00136051" w:rsidRDefault="00000000">
            <w:pPr>
              <w:rPr>
                <w:lang w:val="en-GB"/>
              </w:rPr>
            </w:pPr>
            <w:r w:rsidRPr="00136051">
              <w:rPr>
                <w:lang w:val="en-GB"/>
              </w:rPr>
              <w:t>Discuss implications of the results for practice, policy, and future research.</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2A9EAB27" w14:textId="77777777" w:rsidR="00C45288" w:rsidRPr="00136051" w:rsidRDefault="00000000">
            <w:pPr>
              <w:rPr>
                <w:lang w:val="en-GB"/>
              </w:rPr>
            </w:pPr>
            <w:r w:rsidRPr="00136051">
              <w:rPr>
                <w:lang w:val="en-GB"/>
              </w:rPr>
              <w:t>Conclusions section (pp.15–17). Implications for policy: housing must be situated in a broader social policy ecology; participatory and community-rooted approaches associated with more positive outcomes; market-driven paradigms insufficient to break poverty cycles. Future research: fill geographic gaps (Argentina, non-Santiago Chile); develop adaptable mixed-methods appraisal tools; improve reporting standards.</w:t>
            </w:r>
          </w:p>
        </w:tc>
      </w:tr>
      <w:tr w:rsidR="00C45288" w:rsidRPr="00136051" w14:paraId="2237E18A" w14:textId="77777777">
        <w:tc>
          <w:tcPr>
            <w:tcW w:w="8426" w:type="dxa"/>
            <w:gridSpan w:val="4"/>
            <w:tcBorders>
              <w:top w:val="single" w:sz="1" w:space="0" w:color="999999"/>
              <w:left w:val="single" w:sz="1" w:space="0" w:color="999999"/>
              <w:bottom w:val="single" w:sz="1" w:space="0" w:color="999999"/>
              <w:right w:val="single" w:sz="1" w:space="0" w:color="999999"/>
            </w:tcBorders>
            <w:shd w:val="clear" w:color="auto" w:fill="DCE6F1"/>
            <w:tcMar>
              <w:top w:w="80" w:type="dxa"/>
              <w:left w:w="100" w:type="dxa"/>
              <w:bottom w:w="80" w:type="dxa"/>
              <w:right w:w="100" w:type="dxa"/>
            </w:tcMar>
          </w:tcPr>
          <w:p w14:paraId="62C45D30" w14:textId="77777777" w:rsidR="00C45288" w:rsidRPr="00136051" w:rsidRDefault="00000000">
            <w:pPr>
              <w:rPr>
                <w:lang w:val="en-GB"/>
              </w:rPr>
            </w:pPr>
            <w:r w:rsidRPr="00136051">
              <w:rPr>
                <w:b/>
                <w:bCs/>
                <w:color w:val="1F497D"/>
                <w:sz w:val="20"/>
                <w:szCs w:val="20"/>
                <w:lang w:val="en-GB"/>
              </w:rPr>
              <w:lastRenderedPageBreak/>
              <w:t>OTHER INFORMATION</w:t>
            </w:r>
          </w:p>
        </w:tc>
      </w:tr>
      <w:tr w:rsidR="00C45288" w:rsidRPr="00F47A59" w14:paraId="68E8C10B"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54D44293" w14:textId="77777777" w:rsidR="00C45288" w:rsidRPr="00136051" w:rsidRDefault="00000000">
            <w:pPr>
              <w:rPr>
                <w:lang w:val="en-GB"/>
              </w:rPr>
            </w:pPr>
            <w:r w:rsidRPr="00136051">
              <w:rPr>
                <w:b/>
                <w:bCs/>
                <w:lang w:val="en-GB"/>
              </w:rPr>
              <w:t>Registration and protocol</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E0ADA44" w14:textId="77777777" w:rsidR="00C45288" w:rsidRPr="00136051" w:rsidRDefault="00000000">
            <w:pPr>
              <w:rPr>
                <w:lang w:val="en-GB"/>
              </w:rPr>
            </w:pPr>
            <w:r w:rsidRPr="00136051">
              <w:rPr>
                <w:lang w:val="en-GB"/>
              </w:rPr>
              <w:t>24a</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31644CE1" w14:textId="77777777" w:rsidR="00C45288" w:rsidRPr="00136051" w:rsidRDefault="00000000">
            <w:pPr>
              <w:rPr>
                <w:lang w:val="en-GB"/>
              </w:rPr>
            </w:pPr>
            <w:r w:rsidRPr="00136051">
              <w:rPr>
                <w:lang w:val="en-GB"/>
              </w:rPr>
              <w:t>Provide registration information for the review, including register name and registration number, or state that the review was not registered.</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FE6160C" w14:textId="77777777" w:rsidR="00C45288" w:rsidRPr="00136051" w:rsidRDefault="00000000">
            <w:pPr>
              <w:rPr>
                <w:lang w:val="en-GB"/>
              </w:rPr>
            </w:pPr>
            <w:r w:rsidRPr="00136051">
              <w:rPr>
                <w:lang w:val="en-GB"/>
              </w:rPr>
              <w:t>Abstract (p.1). Registered in PROSPERO: ID CRD42024602433. URL: https://www.crd.york.ac.uk/PROSPERO/display_record.php?RecordID=602433</w:t>
            </w:r>
          </w:p>
        </w:tc>
      </w:tr>
      <w:tr w:rsidR="00C45288" w:rsidRPr="00136051" w14:paraId="44C60B33"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442B869" w14:textId="77777777" w:rsidR="00C45288" w:rsidRPr="00136051" w:rsidRDefault="00000000">
            <w:pPr>
              <w:rPr>
                <w:lang w:val="en-GB"/>
              </w:rPr>
            </w:pPr>
            <w:r w:rsidRPr="00136051">
              <w:rPr>
                <w:b/>
                <w:bCs/>
                <w:lang w:val="en-GB"/>
              </w:rPr>
              <w:t>Registration and protocol</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EA95FD2" w14:textId="77777777" w:rsidR="00C45288" w:rsidRPr="00136051" w:rsidRDefault="00000000">
            <w:pPr>
              <w:rPr>
                <w:lang w:val="en-GB"/>
              </w:rPr>
            </w:pPr>
            <w:r w:rsidRPr="00136051">
              <w:rPr>
                <w:lang w:val="en-GB"/>
              </w:rPr>
              <w:t>24b</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2CDE6A9" w14:textId="77777777" w:rsidR="00C45288" w:rsidRPr="00136051" w:rsidRDefault="00000000">
            <w:pPr>
              <w:rPr>
                <w:lang w:val="en-GB"/>
              </w:rPr>
            </w:pPr>
            <w:r w:rsidRPr="00136051">
              <w:rPr>
                <w:lang w:val="en-GB"/>
              </w:rPr>
              <w:t>Indicate where the review protocol can be accessed, or state that a protocol was not prepared.</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4016C666" w14:textId="77777777" w:rsidR="00C45288" w:rsidRPr="00136051" w:rsidRDefault="00000000">
            <w:pPr>
              <w:rPr>
                <w:lang w:val="en-GB"/>
              </w:rPr>
            </w:pPr>
            <w:r w:rsidRPr="00136051">
              <w:rPr>
                <w:lang w:val="en-GB"/>
              </w:rPr>
              <w:t>Abstract (p.1). Protocol available via PROSPERO registration (CRD42024602433) at the URL provided. No standalone protocol document separately reported.</w:t>
            </w:r>
          </w:p>
        </w:tc>
      </w:tr>
      <w:tr w:rsidR="00C45288" w:rsidRPr="00F47A59" w14:paraId="0DB25203"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7CA87CB0" w14:textId="77777777" w:rsidR="00C45288" w:rsidRPr="00136051" w:rsidRDefault="00000000">
            <w:pPr>
              <w:rPr>
                <w:lang w:val="en-GB"/>
              </w:rPr>
            </w:pPr>
            <w:r w:rsidRPr="00136051">
              <w:rPr>
                <w:b/>
                <w:bCs/>
                <w:lang w:val="en-GB"/>
              </w:rPr>
              <w:t>Registration and protocol</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6C471FB" w14:textId="77777777" w:rsidR="00C45288" w:rsidRPr="00136051" w:rsidRDefault="00000000">
            <w:pPr>
              <w:rPr>
                <w:lang w:val="en-GB"/>
              </w:rPr>
            </w:pPr>
            <w:r w:rsidRPr="00136051">
              <w:rPr>
                <w:lang w:val="en-GB"/>
              </w:rPr>
              <w:t>24c</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1955A8BD" w14:textId="77777777" w:rsidR="00C45288" w:rsidRPr="00136051" w:rsidRDefault="00000000">
            <w:pPr>
              <w:rPr>
                <w:lang w:val="en-GB"/>
              </w:rPr>
            </w:pPr>
            <w:r w:rsidRPr="00136051">
              <w:rPr>
                <w:lang w:val="en-GB"/>
              </w:rPr>
              <w:t>Describe and explain any amendments to information provided at registration or in the protocol.</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06372C7C" w14:textId="77777777" w:rsidR="00C45288" w:rsidRPr="00136051" w:rsidRDefault="00000000">
            <w:pPr>
              <w:rPr>
                <w:lang w:val="en-GB"/>
              </w:rPr>
            </w:pPr>
            <w:r w:rsidRPr="00F47A59">
              <w:rPr>
                <w:lang w:val="en-GB"/>
              </w:rPr>
              <w:t>Not reported. No amendments to the registered protocol are mentioned in the manuscript.</w:t>
            </w:r>
          </w:p>
        </w:tc>
      </w:tr>
      <w:tr w:rsidR="00C45288" w:rsidRPr="00F47A59" w14:paraId="76B2D84A"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0D010314" w14:textId="77777777" w:rsidR="00C45288" w:rsidRPr="00136051" w:rsidRDefault="00000000">
            <w:pPr>
              <w:rPr>
                <w:lang w:val="en-GB"/>
              </w:rPr>
            </w:pPr>
            <w:r w:rsidRPr="00136051">
              <w:rPr>
                <w:b/>
                <w:bCs/>
                <w:lang w:val="en-GB"/>
              </w:rPr>
              <w:t>Support</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ADFBC67" w14:textId="77777777" w:rsidR="00C45288" w:rsidRPr="00136051" w:rsidRDefault="00000000">
            <w:pPr>
              <w:rPr>
                <w:lang w:val="en-GB"/>
              </w:rPr>
            </w:pPr>
            <w:r w:rsidRPr="00136051">
              <w:rPr>
                <w:lang w:val="en-GB"/>
              </w:rPr>
              <w:t>25</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744BA6B6" w14:textId="77777777" w:rsidR="00C45288" w:rsidRPr="00136051" w:rsidRDefault="00000000">
            <w:pPr>
              <w:rPr>
                <w:lang w:val="en-GB"/>
              </w:rPr>
            </w:pPr>
            <w:r w:rsidRPr="00136051">
              <w:rPr>
                <w:lang w:val="en-GB"/>
              </w:rPr>
              <w:t>Describe sources of financial or non-financial support for the review, and the role of the funders or sponsors in the review.</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15479885" w14:textId="77777777" w:rsidR="00C45288" w:rsidRPr="00136051" w:rsidRDefault="00000000">
            <w:pPr>
              <w:rPr>
                <w:lang w:val="en-GB"/>
              </w:rPr>
            </w:pPr>
            <w:r w:rsidRPr="00136051">
              <w:rPr>
                <w:lang w:val="en-GB"/>
              </w:rPr>
              <w:t xml:space="preserve">Declarations section (final pages). Funding sources: Reading Real Estate Foundation; </w:t>
            </w:r>
            <w:proofErr w:type="spellStart"/>
            <w:r w:rsidRPr="00136051">
              <w:rPr>
                <w:lang w:val="en-GB"/>
              </w:rPr>
              <w:t>Fondecyt</w:t>
            </w:r>
            <w:proofErr w:type="spellEnd"/>
            <w:r w:rsidRPr="00136051">
              <w:rPr>
                <w:lang w:val="en-GB"/>
              </w:rPr>
              <w:t xml:space="preserve"> 11200793 ANID, Chile; </w:t>
            </w:r>
            <w:proofErr w:type="spellStart"/>
            <w:r w:rsidRPr="00136051">
              <w:rPr>
                <w:lang w:val="en-GB"/>
              </w:rPr>
              <w:t>Fondecyt</w:t>
            </w:r>
            <w:proofErr w:type="spellEnd"/>
            <w:r w:rsidRPr="00136051">
              <w:rPr>
                <w:lang w:val="en-GB"/>
              </w:rPr>
              <w:t xml:space="preserve"> ANID-SIA 85240235, Chile. Role of funders in the review is not explicitly described beyond acknowledgement.</w:t>
            </w:r>
          </w:p>
        </w:tc>
      </w:tr>
      <w:tr w:rsidR="00C45288" w:rsidRPr="00F47A59" w14:paraId="03DD6FD0" w14:textId="77777777">
        <w:tc>
          <w:tcPr>
            <w:tcW w:w="1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46209501" w14:textId="77777777" w:rsidR="00C45288" w:rsidRPr="00136051" w:rsidRDefault="00000000">
            <w:pPr>
              <w:rPr>
                <w:lang w:val="en-GB"/>
              </w:rPr>
            </w:pPr>
            <w:r w:rsidRPr="00136051">
              <w:rPr>
                <w:b/>
                <w:bCs/>
                <w:lang w:val="en-GB"/>
              </w:rPr>
              <w:t>Competing interests</w:t>
            </w:r>
          </w:p>
        </w:tc>
        <w:tc>
          <w:tcPr>
            <w:tcW w:w="6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6B012672" w14:textId="77777777" w:rsidR="00C45288" w:rsidRPr="00136051" w:rsidRDefault="00000000">
            <w:pPr>
              <w:rPr>
                <w:lang w:val="en-GB"/>
              </w:rPr>
            </w:pPr>
            <w:r w:rsidRPr="00136051">
              <w:rPr>
                <w:lang w:val="en-GB"/>
              </w:rPr>
              <w:t>26</w:t>
            </w:r>
          </w:p>
        </w:tc>
        <w:tc>
          <w:tcPr>
            <w:tcW w:w="3626"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62CD083" w14:textId="77777777" w:rsidR="00C45288" w:rsidRPr="00136051" w:rsidRDefault="00000000">
            <w:pPr>
              <w:rPr>
                <w:lang w:val="en-GB"/>
              </w:rPr>
            </w:pPr>
            <w:r w:rsidRPr="00136051">
              <w:rPr>
                <w:lang w:val="en-GB"/>
              </w:rPr>
              <w:t>Declare any competing interests of review authors.</w:t>
            </w:r>
          </w:p>
        </w:tc>
        <w:tc>
          <w:tcPr>
            <w:tcW w:w="3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00" w:type="dxa"/>
              <w:bottom w:w="80" w:type="dxa"/>
              <w:right w:w="100" w:type="dxa"/>
            </w:tcMar>
          </w:tcPr>
          <w:p w14:paraId="2047F70D" w14:textId="77777777" w:rsidR="00C45288" w:rsidRPr="00136051" w:rsidRDefault="00000000">
            <w:pPr>
              <w:rPr>
                <w:lang w:val="en-GB"/>
              </w:rPr>
            </w:pPr>
            <w:r w:rsidRPr="00136051">
              <w:rPr>
                <w:lang w:val="en-GB"/>
              </w:rPr>
              <w:t>Declarations section. Statement: "The authors declare that they have no competing interests."</w:t>
            </w:r>
          </w:p>
        </w:tc>
      </w:tr>
      <w:tr w:rsidR="00C45288" w:rsidRPr="00F47A59" w14:paraId="2E3F5BFA" w14:textId="77777777">
        <w:tc>
          <w:tcPr>
            <w:tcW w:w="12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11739FB" w14:textId="77777777" w:rsidR="00C45288" w:rsidRPr="00136051" w:rsidRDefault="00000000">
            <w:pPr>
              <w:rPr>
                <w:lang w:val="en-GB"/>
              </w:rPr>
            </w:pPr>
            <w:r w:rsidRPr="00136051">
              <w:rPr>
                <w:b/>
                <w:bCs/>
                <w:lang w:val="en-GB"/>
              </w:rPr>
              <w:t>Availability of data, code and other materials</w:t>
            </w:r>
          </w:p>
        </w:tc>
        <w:tc>
          <w:tcPr>
            <w:tcW w:w="6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53182D98" w14:textId="77777777" w:rsidR="00C45288" w:rsidRPr="00136051" w:rsidRDefault="00000000">
            <w:pPr>
              <w:rPr>
                <w:lang w:val="en-GB"/>
              </w:rPr>
            </w:pPr>
            <w:r w:rsidRPr="00136051">
              <w:rPr>
                <w:lang w:val="en-GB"/>
              </w:rPr>
              <w:t>27</w:t>
            </w:r>
          </w:p>
        </w:tc>
        <w:tc>
          <w:tcPr>
            <w:tcW w:w="3626"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19A1122" w14:textId="77777777" w:rsidR="00C45288" w:rsidRPr="00136051" w:rsidRDefault="00000000">
            <w:pPr>
              <w:rPr>
                <w:lang w:val="en-GB"/>
              </w:rPr>
            </w:pPr>
            <w:r w:rsidRPr="00136051">
              <w:rPr>
                <w:lang w:val="en-GB"/>
              </w:rPr>
              <w:t>Report which of the following are publicly available and where they can be found: template data collection forms; data extracted from included studies; data used for all analyses; analytic code; any other materials used in the review.</w:t>
            </w:r>
          </w:p>
        </w:tc>
        <w:tc>
          <w:tcPr>
            <w:tcW w:w="3000" w:type="dxa"/>
            <w:tcBorders>
              <w:top w:val="single" w:sz="1" w:space="0" w:color="999999"/>
              <w:left w:val="single" w:sz="1" w:space="0" w:color="999999"/>
              <w:bottom w:val="single" w:sz="1" w:space="0" w:color="999999"/>
              <w:right w:val="single" w:sz="1" w:space="0" w:color="999999"/>
            </w:tcBorders>
            <w:shd w:val="clear" w:color="auto" w:fill="F2F7FB"/>
            <w:tcMar>
              <w:top w:w="80" w:type="dxa"/>
              <w:left w:w="100" w:type="dxa"/>
              <w:bottom w:w="80" w:type="dxa"/>
              <w:right w:w="100" w:type="dxa"/>
            </w:tcMar>
          </w:tcPr>
          <w:p w14:paraId="6E903B49" w14:textId="77777777" w:rsidR="00C45288" w:rsidRPr="00136051" w:rsidRDefault="00000000">
            <w:pPr>
              <w:rPr>
                <w:lang w:val="en-GB"/>
              </w:rPr>
            </w:pPr>
            <w:r w:rsidRPr="00136051">
              <w:rPr>
                <w:lang w:val="en-GB"/>
              </w:rPr>
              <w:t>Declarations section and List of additional files. Additional file 1 (search terms), Additional file 2 (search strings), Additional file 3 (risk of bias template and variable justification), and Additional file 4 (scoring per study) listed as supplementary materials. Data derived from publicly accessible bibliographic databases (Scopus, Web of Science, PubMed).</w:t>
            </w:r>
          </w:p>
        </w:tc>
      </w:tr>
    </w:tbl>
    <w:p w14:paraId="4FB8546B" w14:textId="77777777" w:rsidR="00C45288" w:rsidRPr="00136051" w:rsidRDefault="00000000">
      <w:pPr>
        <w:spacing w:before="300"/>
        <w:rPr>
          <w:lang w:val="en-GB"/>
        </w:rPr>
      </w:pPr>
      <w:r w:rsidRPr="00136051">
        <w:rPr>
          <w:i/>
          <w:iCs/>
          <w:color w:val="666666"/>
          <w:sz w:val="16"/>
          <w:szCs w:val="16"/>
          <w:lang w:val="en-GB"/>
        </w:rPr>
        <w:t xml:space="preserve">From: Page MJ, McKenzie JE, Bossuyt PM, et al. The PRISMA 2020 statement: an updated guideline for reporting systematic reviews. BMJ 2021;372:n71. </w:t>
      </w:r>
      <w:proofErr w:type="spellStart"/>
      <w:r w:rsidRPr="00136051">
        <w:rPr>
          <w:i/>
          <w:iCs/>
          <w:color w:val="666666"/>
          <w:sz w:val="16"/>
          <w:szCs w:val="16"/>
          <w:lang w:val="en-GB"/>
        </w:rPr>
        <w:t>doi</w:t>
      </w:r>
      <w:proofErr w:type="spellEnd"/>
      <w:r w:rsidRPr="00136051">
        <w:rPr>
          <w:i/>
          <w:iCs/>
          <w:color w:val="666666"/>
          <w:sz w:val="16"/>
          <w:szCs w:val="16"/>
          <w:lang w:val="en-GB"/>
        </w:rPr>
        <w:t>: 10.1136/bmj.n71. Licensed under CC BY 4.0.</w:t>
      </w:r>
    </w:p>
    <w:sectPr w:rsidR="00C45288" w:rsidRPr="00136051">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640A"/>
    <w:multiLevelType w:val="hybridMultilevel"/>
    <w:tmpl w:val="4226353E"/>
    <w:lvl w:ilvl="0" w:tplc="FCF61922">
      <w:start w:val="1"/>
      <w:numFmt w:val="bullet"/>
      <w:lvlText w:val="●"/>
      <w:lvlJc w:val="left"/>
      <w:pPr>
        <w:ind w:left="720" w:hanging="360"/>
      </w:pPr>
    </w:lvl>
    <w:lvl w:ilvl="1" w:tplc="B5447C02">
      <w:start w:val="1"/>
      <w:numFmt w:val="bullet"/>
      <w:lvlText w:val="○"/>
      <w:lvlJc w:val="left"/>
      <w:pPr>
        <w:ind w:left="1440" w:hanging="360"/>
      </w:pPr>
    </w:lvl>
    <w:lvl w:ilvl="2" w:tplc="CFB29C18">
      <w:start w:val="1"/>
      <w:numFmt w:val="bullet"/>
      <w:lvlText w:val="■"/>
      <w:lvlJc w:val="left"/>
      <w:pPr>
        <w:ind w:left="2160" w:hanging="360"/>
      </w:pPr>
    </w:lvl>
    <w:lvl w:ilvl="3" w:tplc="D3305A38">
      <w:start w:val="1"/>
      <w:numFmt w:val="bullet"/>
      <w:lvlText w:val="●"/>
      <w:lvlJc w:val="left"/>
      <w:pPr>
        <w:ind w:left="2880" w:hanging="360"/>
      </w:pPr>
    </w:lvl>
    <w:lvl w:ilvl="4" w:tplc="6D3ACF78">
      <w:start w:val="1"/>
      <w:numFmt w:val="bullet"/>
      <w:lvlText w:val="○"/>
      <w:lvlJc w:val="left"/>
      <w:pPr>
        <w:ind w:left="3600" w:hanging="360"/>
      </w:pPr>
    </w:lvl>
    <w:lvl w:ilvl="5" w:tplc="DBCCDA16">
      <w:start w:val="1"/>
      <w:numFmt w:val="bullet"/>
      <w:lvlText w:val="■"/>
      <w:lvlJc w:val="left"/>
      <w:pPr>
        <w:ind w:left="4320" w:hanging="360"/>
      </w:pPr>
    </w:lvl>
    <w:lvl w:ilvl="6" w:tplc="30626E20">
      <w:start w:val="1"/>
      <w:numFmt w:val="bullet"/>
      <w:lvlText w:val="●"/>
      <w:lvlJc w:val="left"/>
      <w:pPr>
        <w:ind w:left="5040" w:hanging="360"/>
      </w:pPr>
    </w:lvl>
    <w:lvl w:ilvl="7" w:tplc="2DC09CAA">
      <w:start w:val="1"/>
      <w:numFmt w:val="bullet"/>
      <w:lvlText w:val="●"/>
      <w:lvlJc w:val="left"/>
      <w:pPr>
        <w:ind w:left="5760" w:hanging="360"/>
      </w:pPr>
    </w:lvl>
    <w:lvl w:ilvl="8" w:tplc="C48CE436">
      <w:start w:val="1"/>
      <w:numFmt w:val="bullet"/>
      <w:lvlText w:val="●"/>
      <w:lvlJc w:val="left"/>
      <w:pPr>
        <w:ind w:left="6480" w:hanging="360"/>
      </w:pPr>
    </w:lvl>
  </w:abstractNum>
  <w:num w:numId="1" w16cid:durableId="14836181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288"/>
    <w:rsid w:val="00083661"/>
    <w:rsid w:val="00136051"/>
    <w:rsid w:val="0046314D"/>
    <w:rsid w:val="006D3075"/>
    <w:rsid w:val="008269C6"/>
    <w:rsid w:val="0092252C"/>
    <w:rsid w:val="00AF1FFF"/>
    <w:rsid w:val="00C11622"/>
    <w:rsid w:val="00C45288"/>
    <w:rsid w:val="00CF5E7C"/>
    <w:rsid w:val="00F47A5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C1532"/>
  <w15:docId w15:val="{937FA656-BF99-BB4B-85F5-35121012A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s-CL"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Fuerte1">
    <w:name w:val="Fuerte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3081</Words>
  <Characters>17566</Characters>
  <Application>Microsoft Office Word</Application>
  <DocSecurity>0</DocSecurity>
  <Lines>146</Lines>
  <Paragraphs>41</Paragraphs>
  <ScaleCrop>false</ScaleCrop>
  <Company/>
  <LinksUpToDate>false</LinksUpToDate>
  <CharactersWithSpaces>20606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Claudia Murray</cp:lastModifiedBy>
  <cp:revision>9</cp:revision>
  <dcterms:created xsi:type="dcterms:W3CDTF">2026-04-22T14:19:00Z</dcterms:created>
  <dcterms:modified xsi:type="dcterms:W3CDTF">2026-05-07T12:33:00Z</dcterms:modified>
</cp:coreProperties>
</file>