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784" w:rsidRPr="003E7E24" w:rsidRDefault="00A10784" w:rsidP="00A10784">
      <w:pPr>
        <w:pStyle w:val="Heading1"/>
      </w:pPr>
      <w:r w:rsidRPr="003E7E24">
        <w:t xml:space="preserve">Additional file 5: </w:t>
      </w:r>
      <w:proofErr w:type="spellStart"/>
      <w:r w:rsidRPr="003E7E24">
        <w:t>ConQual</w:t>
      </w:r>
      <w:proofErr w:type="spellEnd"/>
      <w:r w:rsidRPr="003E7E24">
        <w:t xml:space="preserve"> Summary of Findings</w:t>
      </w:r>
    </w:p>
    <w:tbl>
      <w:tblPr>
        <w:tblStyle w:val="TableGrid"/>
        <w:tblW w:w="9353" w:type="dxa"/>
        <w:tblLook w:val="04A0" w:firstRow="1" w:lastRow="0" w:firstColumn="1" w:lastColumn="0" w:noHBand="0" w:noVBand="1"/>
      </w:tblPr>
      <w:tblGrid>
        <w:gridCol w:w="2200"/>
        <w:gridCol w:w="1251"/>
        <w:gridCol w:w="1385"/>
        <w:gridCol w:w="1570"/>
        <w:gridCol w:w="959"/>
        <w:gridCol w:w="1988"/>
      </w:tblGrid>
      <w:tr w:rsidR="00A10784" w:rsidRPr="003E7E24" w:rsidTr="00F40050">
        <w:trPr>
          <w:trHeight w:val="347"/>
        </w:trPr>
        <w:tc>
          <w:tcPr>
            <w:tcW w:w="9353" w:type="dxa"/>
            <w:gridSpan w:val="6"/>
          </w:tcPr>
          <w:p w:rsidR="00A10784" w:rsidRPr="003E7E24" w:rsidRDefault="00A10784" w:rsidP="00F40050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 xml:space="preserve">Systematic review title: </w:t>
            </w:r>
            <w:r w:rsidRPr="003E7E24">
              <w:rPr>
                <w:sz w:val="18"/>
                <w:szCs w:val="18"/>
              </w:rPr>
              <w:t>Weight management practices, views, and experiences among adults with low socioeconomic position and obesity: A qualitative systematic review</w:t>
            </w:r>
          </w:p>
        </w:tc>
      </w:tr>
      <w:tr w:rsidR="00A10784" w:rsidRPr="003E7E24" w:rsidTr="00F40050">
        <w:trPr>
          <w:trHeight w:val="347"/>
        </w:trPr>
        <w:tc>
          <w:tcPr>
            <w:tcW w:w="9353" w:type="dxa"/>
            <w:gridSpan w:val="6"/>
          </w:tcPr>
          <w:p w:rsidR="00A10784" w:rsidRPr="003E7E24" w:rsidRDefault="00A10784" w:rsidP="00F40050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 xml:space="preserve">Population: </w:t>
            </w:r>
            <w:r w:rsidRPr="003E7E24">
              <w:rPr>
                <w:sz w:val="18"/>
                <w:szCs w:val="18"/>
              </w:rPr>
              <w:t>Adults aged 18–74 years living with low socioeconomic position and obesity (body mass index ≥ 30 kg/m</w:t>
            </w:r>
            <w:r w:rsidRPr="003E7E24">
              <w:rPr>
                <w:sz w:val="18"/>
                <w:szCs w:val="18"/>
                <w:vertAlign w:val="superscript"/>
              </w:rPr>
              <w:t>2</w:t>
            </w:r>
            <w:r w:rsidRPr="003E7E24">
              <w:rPr>
                <w:sz w:val="18"/>
                <w:szCs w:val="18"/>
              </w:rPr>
              <w:t>)</w:t>
            </w:r>
          </w:p>
        </w:tc>
      </w:tr>
      <w:tr w:rsidR="00A10784" w:rsidRPr="003E7E24" w:rsidTr="00F40050">
        <w:trPr>
          <w:trHeight w:val="347"/>
        </w:trPr>
        <w:tc>
          <w:tcPr>
            <w:tcW w:w="9353" w:type="dxa"/>
            <w:gridSpan w:val="6"/>
          </w:tcPr>
          <w:p w:rsidR="00A10784" w:rsidRPr="003E7E24" w:rsidRDefault="00A10784" w:rsidP="00F40050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 xml:space="preserve">Phenomenon of interest: </w:t>
            </w:r>
            <w:r w:rsidRPr="003E7E24">
              <w:rPr>
                <w:sz w:val="18"/>
                <w:szCs w:val="18"/>
              </w:rPr>
              <w:t>Weight management practices, views, and experiences among adults with low socioeconomic position and obesity</w:t>
            </w:r>
          </w:p>
        </w:tc>
      </w:tr>
      <w:tr w:rsidR="00A10784" w:rsidRPr="003E7E24" w:rsidTr="00F40050">
        <w:trPr>
          <w:trHeight w:val="347"/>
        </w:trPr>
        <w:tc>
          <w:tcPr>
            <w:tcW w:w="9353" w:type="dxa"/>
            <w:gridSpan w:val="6"/>
          </w:tcPr>
          <w:p w:rsidR="00A10784" w:rsidRPr="003E7E24" w:rsidRDefault="00A10784" w:rsidP="00F40050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 xml:space="preserve">Context: </w:t>
            </w:r>
            <w:r w:rsidRPr="003E7E24">
              <w:rPr>
                <w:sz w:val="18"/>
                <w:szCs w:val="18"/>
              </w:rPr>
              <w:t>High- or upper-middle-income countries</w:t>
            </w:r>
          </w:p>
        </w:tc>
      </w:tr>
      <w:tr w:rsidR="00A10784" w:rsidRPr="003E7E24" w:rsidTr="00F40050">
        <w:trPr>
          <w:trHeight w:val="347"/>
        </w:trPr>
        <w:tc>
          <w:tcPr>
            <w:tcW w:w="2200" w:type="dxa"/>
          </w:tcPr>
          <w:p w:rsidR="00A10784" w:rsidRPr="003E7E24" w:rsidRDefault="00A10784" w:rsidP="00F40050">
            <w:pPr>
              <w:contextualSpacing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>Synthesized finding</w:t>
            </w:r>
          </w:p>
        </w:tc>
        <w:tc>
          <w:tcPr>
            <w:tcW w:w="1251" w:type="dxa"/>
          </w:tcPr>
          <w:p w:rsidR="00A10784" w:rsidRPr="003E7E24" w:rsidRDefault="00A10784" w:rsidP="00F40050">
            <w:pPr>
              <w:contextualSpacing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>Type of research</w:t>
            </w:r>
          </w:p>
        </w:tc>
        <w:tc>
          <w:tcPr>
            <w:tcW w:w="1385" w:type="dxa"/>
          </w:tcPr>
          <w:p w:rsidR="00A10784" w:rsidRPr="003E7E24" w:rsidRDefault="00A10784" w:rsidP="00F40050">
            <w:pPr>
              <w:contextualSpacing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>Dependability</w:t>
            </w:r>
          </w:p>
        </w:tc>
        <w:tc>
          <w:tcPr>
            <w:tcW w:w="1570" w:type="dxa"/>
          </w:tcPr>
          <w:p w:rsidR="00A10784" w:rsidRPr="003E7E24" w:rsidRDefault="00A10784" w:rsidP="00F40050">
            <w:pPr>
              <w:contextualSpacing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>Credibility</w:t>
            </w:r>
          </w:p>
        </w:tc>
        <w:tc>
          <w:tcPr>
            <w:tcW w:w="959" w:type="dxa"/>
          </w:tcPr>
          <w:p w:rsidR="00A10784" w:rsidRPr="003E7E24" w:rsidRDefault="00A10784" w:rsidP="00F40050">
            <w:pPr>
              <w:contextualSpacing/>
              <w:rPr>
                <w:b/>
                <w:bCs/>
                <w:sz w:val="18"/>
                <w:szCs w:val="18"/>
              </w:rPr>
            </w:pPr>
            <w:proofErr w:type="spellStart"/>
            <w:r w:rsidRPr="003E7E24">
              <w:rPr>
                <w:b/>
                <w:bCs/>
                <w:sz w:val="18"/>
                <w:szCs w:val="18"/>
              </w:rPr>
              <w:t>ConQual</w:t>
            </w:r>
            <w:proofErr w:type="spellEnd"/>
            <w:r w:rsidRPr="003E7E24">
              <w:rPr>
                <w:b/>
                <w:bCs/>
                <w:sz w:val="18"/>
                <w:szCs w:val="18"/>
              </w:rPr>
              <w:t xml:space="preserve"> score</w:t>
            </w:r>
          </w:p>
        </w:tc>
        <w:tc>
          <w:tcPr>
            <w:tcW w:w="1988" w:type="dxa"/>
          </w:tcPr>
          <w:p w:rsidR="00A10784" w:rsidRPr="003E7E24" w:rsidRDefault="00A10784" w:rsidP="00F40050">
            <w:pPr>
              <w:contextualSpacing/>
              <w:rPr>
                <w:b/>
                <w:bCs/>
                <w:sz w:val="18"/>
                <w:szCs w:val="18"/>
              </w:rPr>
            </w:pPr>
            <w:r w:rsidRPr="003E7E24">
              <w:rPr>
                <w:b/>
                <w:bCs/>
                <w:sz w:val="18"/>
                <w:szCs w:val="18"/>
              </w:rPr>
              <w:t>Comments</w:t>
            </w:r>
          </w:p>
        </w:tc>
      </w:tr>
      <w:tr w:rsidR="00A10784" w:rsidRPr="003E7E24" w:rsidTr="00F40050">
        <w:trPr>
          <w:trHeight w:val="347"/>
        </w:trPr>
        <w:tc>
          <w:tcPr>
            <w:tcW w:w="220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bookmarkStart w:id="0" w:name="_Hlk209784378"/>
            <w:r w:rsidRPr="003E7E24">
              <w:rPr>
                <w:sz w:val="18"/>
                <w:szCs w:val="18"/>
              </w:rPr>
              <w:t>Social living environments were experienced to both support and hinder weight management.</w:t>
            </w:r>
          </w:p>
        </w:tc>
        <w:tc>
          <w:tcPr>
            <w:tcW w:w="1251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Qualitative</w:t>
            </w:r>
          </w:p>
        </w:tc>
        <w:tc>
          <w:tcPr>
            <w:tcW w:w="1385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Moderate (Downgrade one level)</w:t>
            </w:r>
          </w:p>
        </w:tc>
        <w:tc>
          <w:tcPr>
            <w:tcW w:w="157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rFonts w:cs="Times New Roman"/>
                <w:sz w:val="18"/>
                <w:szCs w:val="18"/>
              </w:rPr>
              <w:t>Low (Downgrade one level)</w:t>
            </w:r>
          </w:p>
        </w:tc>
        <w:tc>
          <w:tcPr>
            <w:tcW w:w="959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Low</w:t>
            </w:r>
          </w:p>
        </w:tc>
        <w:tc>
          <w:tcPr>
            <w:tcW w:w="1988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Dependability*: Downgraded one level due to most studies (6/7) achieving 2 or 3 ‘yes’ responses to the questions related to appropriateness of the conduct of the research.</w:t>
            </w: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Credibility: Downgraded one level due to mix of unequivocal (U) and credible (C) findings.</w:t>
            </w: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U=13, C=1</w:t>
            </w:r>
          </w:p>
        </w:tc>
      </w:tr>
      <w:tr w:rsidR="00A10784" w:rsidRPr="003E7E24" w:rsidTr="00F40050">
        <w:trPr>
          <w:trHeight w:val="347"/>
        </w:trPr>
        <w:tc>
          <w:tcPr>
            <w:tcW w:w="220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Unfavorable living conditions, such as lack of financial resources and challenging working conditions, hampered weight management.</w:t>
            </w:r>
          </w:p>
        </w:tc>
        <w:tc>
          <w:tcPr>
            <w:tcW w:w="1251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Qualitative</w:t>
            </w:r>
          </w:p>
        </w:tc>
        <w:tc>
          <w:tcPr>
            <w:tcW w:w="1385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Moderate (Downgrade one level)</w:t>
            </w:r>
          </w:p>
        </w:tc>
        <w:tc>
          <w:tcPr>
            <w:tcW w:w="157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rFonts w:cs="Times New Roman"/>
                <w:sz w:val="18"/>
                <w:szCs w:val="18"/>
              </w:rPr>
              <w:t>Low (Downgrade one level)</w:t>
            </w:r>
          </w:p>
        </w:tc>
        <w:tc>
          <w:tcPr>
            <w:tcW w:w="959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Low</w:t>
            </w:r>
          </w:p>
        </w:tc>
        <w:tc>
          <w:tcPr>
            <w:tcW w:w="1988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Dependability*: Downgraded one level due to most studies (8/9) achieving 2 or 3 ‘yes’ responses to the questions related to appropriateness of the conduct of the research.</w:t>
            </w: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Credibility: Downgraded one level due to mix of unequivocal (U) and credible (C) findings. U=15, C=4</w:t>
            </w:r>
          </w:p>
        </w:tc>
      </w:tr>
      <w:tr w:rsidR="00A10784" w:rsidRPr="003E7E24" w:rsidTr="00F40050">
        <w:trPr>
          <w:trHeight w:val="347"/>
        </w:trPr>
        <w:tc>
          <w:tcPr>
            <w:tcW w:w="220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Constructive and personalized advice and support for weight management were desired from health professionals, but they were not often received.</w:t>
            </w:r>
          </w:p>
        </w:tc>
        <w:tc>
          <w:tcPr>
            <w:tcW w:w="1251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Qualitative</w:t>
            </w:r>
          </w:p>
        </w:tc>
        <w:tc>
          <w:tcPr>
            <w:tcW w:w="1385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Moderate (Downgrade one level)</w:t>
            </w:r>
          </w:p>
        </w:tc>
        <w:tc>
          <w:tcPr>
            <w:tcW w:w="157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rFonts w:cs="Times New Roman"/>
                <w:sz w:val="18"/>
                <w:szCs w:val="18"/>
              </w:rPr>
              <w:t>Low (Downgrade one level)</w:t>
            </w:r>
          </w:p>
        </w:tc>
        <w:tc>
          <w:tcPr>
            <w:tcW w:w="959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Low</w:t>
            </w:r>
          </w:p>
        </w:tc>
        <w:tc>
          <w:tcPr>
            <w:tcW w:w="1988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Dependability*: Downgraded one level due to most studies (7/8) achieving 3 ‘yes’ responses to the questions related to appropriateness of the conduct of the research.</w:t>
            </w: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 xml:space="preserve">Credibility: Downgraded one level due to mix of </w:t>
            </w:r>
            <w:r w:rsidRPr="003E7E24">
              <w:rPr>
                <w:sz w:val="18"/>
                <w:szCs w:val="18"/>
              </w:rPr>
              <w:lastRenderedPageBreak/>
              <w:t>unequivocal (U) and credible (C) findings. U=23, C=3</w:t>
            </w:r>
          </w:p>
        </w:tc>
      </w:tr>
      <w:tr w:rsidR="00A10784" w:rsidRPr="003E7E24" w:rsidTr="00F40050">
        <w:trPr>
          <w:trHeight w:val="347"/>
        </w:trPr>
        <w:tc>
          <w:tcPr>
            <w:tcW w:w="220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lastRenderedPageBreak/>
              <w:t>Psychological, spiritual, and physical health aspects influenced and often served as motivators for weight management.</w:t>
            </w:r>
          </w:p>
        </w:tc>
        <w:tc>
          <w:tcPr>
            <w:tcW w:w="1251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Qualitative</w:t>
            </w:r>
          </w:p>
        </w:tc>
        <w:tc>
          <w:tcPr>
            <w:tcW w:w="1385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Moderate (Downgrade one level)</w:t>
            </w:r>
          </w:p>
        </w:tc>
        <w:tc>
          <w:tcPr>
            <w:tcW w:w="157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rFonts w:cs="Times New Roman"/>
                <w:sz w:val="18"/>
                <w:szCs w:val="18"/>
              </w:rPr>
              <w:t>Low (Downgrade one level)</w:t>
            </w:r>
          </w:p>
        </w:tc>
        <w:tc>
          <w:tcPr>
            <w:tcW w:w="959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Low</w:t>
            </w:r>
          </w:p>
        </w:tc>
        <w:tc>
          <w:tcPr>
            <w:tcW w:w="1988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Dependability*: Downgraded one level due to most studies (7/8) achieving 2 or 3 ‘yes’ responses to the questions related to appropriateness of the conduct of the research.</w:t>
            </w: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Credibility: Downgraded one level due to mix of unequivocal (U) and credible (C) findings. U=19, C=2</w:t>
            </w:r>
          </w:p>
        </w:tc>
      </w:tr>
      <w:tr w:rsidR="00A10784" w:rsidRPr="003E7E24" w:rsidTr="00F40050">
        <w:trPr>
          <w:trHeight w:val="347"/>
        </w:trPr>
        <w:tc>
          <w:tcPr>
            <w:tcW w:w="220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Transitions in life cycle, such as becoming a parent, posed challenges to weight management, but provided also chances to engage in healthy lifestyle habits.</w:t>
            </w:r>
          </w:p>
        </w:tc>
        <w:tc>
          <w:tcPr>
            <w:tcW w:w="1251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Qualitative</w:t>
            </w:r>
          </w:p>
        </w:tc>
        <w:tc>
          <w:tcPr>
            <w:tcW w:w="1385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Moderate (Downgrade one level)</w:t>
            </w:r>
          </w:p>
        </w:tc>
        <w:tc>
          <w:tcPr>
            <w:tcW w:w="1570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rFonts w:cs="Times New Roman"/>
                <w:sz w:val="18"/>
                <w:szCs w:val="18"/>
              </w:rPr>
              <w:t>Low (Downgrade one level)</w:t>
            </w:r>
          </w:p>
        </w:tc>
        <w:tc>
          <w:tcPr>
            <w:tcW w:w="959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Low</w:t>
            </w:r>
          </w:p>
        </w:tc>
        <w:tc>
          <w:tcPr>
            <w:tcW w:w="1988" w:type="dxa"/>
          </w:tcPr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>Dependability*: Downgraded one level due to most studies (4/5) achieving 3 ‘yes’ responses to the questions related to appropriateness of the conduct of the research.</w:t>
            </w: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</w:p>
          <w:p w:rsidR="00A10784" w:rsidRPr="003E7E24" w:rsidRDefault="00A10784" w:rsidP="00F40050">
            <w:pPr>
              <w:contextualSpacing/>
              <w:rPr>
                <w:sz w:val="18"/>
                <w:szCs w:val="18"/>
              </w:rPr>
            </w:pPr>
            <w:r w:rsidRPr="003E7E24">
              <w:rPr>
                <w:sz w:val="18"/>
                <w:szCs w:val="18"/>
              </w:rPr>
              <w:t xml:space="preserve">Credibility: Downgraded one level due to mix of unequivocal (U) and credible (C) findings. U=8, C=2 </w:t>
            </w:r>
          </w:p>
        </w:tc>
      </w:tr>
    </w:tbl>
    <w:bookmarkEnd w:id="0"/>
    <w:p w:rsidR="00932C84" w:rsidRDefault="00A10784">
      <w:r w:rsidRPr="003E7E24">
        <w:t>*Most studies had no statement locating the researcher culturally or theoretically and no acknowledgement of their influence on the research and vice-versa.</w:t>
      </w:r>
      <w:bookmarkStart w:id="1" w:name="_GoBack"/>
      <w:bookmarkEnd w:id="1"/>
    </w:p>
    <w:sectPr w:rsidR="00932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784"/>
    <w:rsid w:val="0000207F"/>
    <w:rsid w:val="0000312F"/>
    <w:rsid w:val="00005AA6"/>
    <w:rsid w:val="00013B5C"/>
    <w:rsid w:val="00022A86"/>
    <w:rsid w:val="00024353"/>
    <w:rsid w:val="0002665C"/>
    <w:rsid w:val="00026C69"/>
    <w:rsid w:val="00030ECA"/>
    <w:rsid w:val="000327E8"/>
    <w:rsid w:val="000366FA"/>
    <w:rsid w:val="00045966"/>
    <w:rsid w:val="000459C2"/>
    <w:rsid w:val="000505FA"/>
    <w:rsid w:val="000525FA"/>
    <w:rsid w:val="000532D8"/>
    <w:rsid w:val="00055E38"/>
    <w:rsid w:val="00060071"/>
    <w:rsid w:val="00062F5A"/>
    <w:rsid w:val="00064CA3"/>
    <w:rsid w:val="00070A9D"/>
    <w:rsid w:val="000716E9"/>
    <w:rsid w:val="00071DA0"/>
    <w:rsid w:val="00072975"/>
    <w:rsid w:val="00081CA9"/>
    <w:rsid w:val="00091FBC"/>
    <w:rsid w:val="00092D49"/>
    <w:rsid w:val="000951C9"/>
    <w:rsid w:val="000A2477"/>
    <w:rsid w:val="000A510F"/>
    <w:rsid w:val="000A61BB"/>
    <w:rsid w:val="000A6887"/>
    <w:rsid w:val="000B2903"/>
    <w:rsid w:val="000B2EED"/>
    <w:rsid w:val="000B4F11"/>
    <w:rsid w:val="000C311A"/>
    <w:rsid w:val="000C57FE"/>
    <w:rsid w:val="000D13FA"/>
    <w:rsid w:val="000E7D70"/>
    <w:rsid w:val="000F3795"/>
    <w:rsid w:val="000F64DB"/>
    <w:rsid w:val="000F6712"/>
    <w:rsid w:val="00103737"/>
    <w:rsid w:val="00105000"/>
    <w:rsid w:val="001071FC"/>
    <w:rsid w:val="00114308"/>
    <w:rsid w:val="00114EB8"/>
    <w:rsid w:val="00123B91"/>
    <w:rsid w:val="00130AE3"/>
    <w:rsid w:val="0013364B"/>
    <w:rsid w:val="001375E1"/>
    <w:rsid w:val="00143EAB"/>
    <w:rsid w:val="001464E9"/>
    <w:rsid w:val="00161ECD"/>
    <w:rsid w:val="001627DF"/>
    <w:rsid w:val="00163416"/>
    <w:rsid w:val="0016446A"/>
    <w:rsid w:val="001812D6"/>
    <w:rsid w:val="00183537"/>
    <w:rsid w:val="001901B9"/>
    <w:rsid w:val="001A1BF6"/>
    <w:rsid w:val="001A4299"/>
    <w:rsid w:val="001A57CA"/>
    <w:rsid w:val="001C2402"/>
    <w:rsid w:val="001C4011"/>
    <w:rsid w:val="001D27E2"/>
    <w:rsid w:val="001D4AAA"/>
    <w:rsid w:val="001D7660"/>
    <w:rsid w:val="001E3097"/>
    <w:rsid w:val="0020299F"/>
    <w:rsid w:val="0020667A"/>
    <w:rsid w:val="002130C5"/>
    <w:rsid w:val="00215DDC"/>
    <w:rsid w:val="00222D4F"/>
    <w:rsid w:val="00231077"/>
    <w:rsid w:val="00241E1A"/>
    <w:rsid w:val="0024277B"/>
    <w:rsid w:val="0025385D"/>
    <w:rsid w:val="002564A4"/>
    <w:rsid w:val="00262C97"/>
    <w:rsid w:val="00271D9A"/>
    <w:rsid w:val="002777F3"/>
    <w:rsid w:val="00281495"/>
    <w:rsid w:val="002820C7"/>
    <w:rsid w:val="00286F80"/>
    <w:rsid w:val="0028761E"/>
    <w:rsid w:val="0029596B"/>
    <w:rsid w:val="00295BDC"/>
    <w:rsid w:val="002A0B24"/>
    <w:rsid w:val="002A26F8"/>
    <w:rsid w:val="002B4084"/>
    <w:rsid w:val="002B4B18"/>
    <w:rsid w:val="002C4D39"/>
    <w:rsid w:val="002E00A8"/>
    <w:rsid w:val="002E1710"/>
    <w:rsid w:val="0030418B"/>
    <w:rsid w:val="00312EE0"/>
    <w:rsid w:val="00322051"/>
    <w:rsid w:val="00331E67"/>
    <w:rsid w:val="0033266A"/>
    <w:rsid w:val="00332C4C"/>
    <w:rsid w:val="003454E2"/>
    <w:rsid w:val="00353046"/>
    <w:rsid w:val="00354AD5"/>
    <w:rsid w:val="00354CCD"/>
    <w:rsid w:val="0035660E"/>
    <w:rsid w:val="00363520"/>
    <w:rsid w:val="003656F4"/>
    <w:rsid w:val="003808DF"/>
    <w:rsid w:val="00390703"/>
    <w:rsid w:val="0039078B"/>
    <w:rsid w:val="00393B2F"/>
    <w:rsid w:val="003945DB"/>
    <w:rsid w:val="003A0251"/>
    <w:rsid w:val="003A5B16"/>
    <w:rsid w:val="003B18FA"/>
    <w:rsid w:val="003C0068"/>
    <w:rsid w:val="003C0256"/>
    <w:rsid w:val="003C0453"/>
    <w:rsid w:val="003C2095"/>
    <w:rsid w:val="003C2B3F"/>
    <w:rsid w:val="003D14C2"/>
    <w:rsid w:val="003E0BE6"/>
    <w:rsid w:val="003E1951"/>
    <w:rsid w:val="003E24E5"/>
    <w:rsid w:val="003E57ED"/>
    <w:rsid w:val="003E7F17"/>
    <w:rsid w:val="003F19BA"/>
    <w:rsid w:val="003F4618"/>
    <w:rsid w:val="00402C5A"/>
    <w:rsid w:val="00403A13"/>
    <w:rsid w:val="00407805"/>
    <w:rsid w:val="00436CDF"/>
    <w:rsid w:val="00440DF0"/>
    <w:rsid w:val="004452E9"/>
    <w:rsid w:val="0045146F"/>
    <w:rsid w:val="004536BD"/>
    <w:rsid w:val="00463D30"/>
    <w:rsid w:val="004640EE"/>
    <w:rsid w:val="00465270"/>
    <w:rsid w:val="00475801"/>
    <w:rsid w:val="004768F2"/>
    <w:rsid w:val="00482D0A"/>
    <w:rsid w:val="004845A3"/>
    <w:rsid w:val="004903AD"/>
    <w:rsid w:val="0049333D"/>
    <w:rsid w:val="00495AE1"/>
    <w:rsid w:val="004A448C"/>
    <w:rsid w:val="004B0437"/>
    <w:rsid w:val="004B2BF4"/>
    <w:rsid w:val="004B49F5"/>
    <w:rsid w:val="004C1BBA"/>
    <w:rsid w:val="004C3FFC"/>
    <w:rsid w:val="004D1BB8"/>
    <w:rsid w:val="004D7427"/>
    <w:rsid w:val="004E4298"/>
    <w:rsid w:val="004E6493"/>
    <w:rsid w:val="004F084C"/>
    <w:rsid w:val="004F7D1C"/>
    <w:rsid w:val="0050273C"/>
    <w:rsid w:val="005066CB"/>
    <w:rsid w:val="00512561"/>
    <w:rsid w:val="005157EA"/>
    <w:rsid w:val="005224CC"/>
    <w:rsid w:val="00524EAD"/>
    <w:rsid w:val="0052711E"/>
    <w:rsid w:val="005278CA"/>
    <w:rsid w:val="00532F45"/>
    <w:rsid w:val="0053431C"/>
    <w:rsid w:val="0054640B"/>
    <w:rsid w:val="005633E8"/>
    <w:rsid w:val="00563F08"/>
    <w:rsid w:val="00570F27"/>
    <w:rsid w:val="00585752"/>
    <w:rsid w:val="00590F9B"/>
    <w:rsid w:val="00592765"/>
    <w:rsid w:val="005930FA"/>
    <w:rsid w:val="005A038C"/>
    <w:rsid w:val="005A16FB"/>
    <w:rsid w:val="005A6CBC"/>
    <w:rsid w:val="005B1455"/>
    <w:rsid w:val="005B2714"/>
    <w:rsid w:val="005B3DFD"/>
    <w:rsid w:val="005B4ACC"/>
    <w:rsid w:val="005C14F0"/>
    <w:rsid w:val="005C5043"/>
    <w:rsid w:val="005D3036"/>
    <w:rsid w:val="005D6DAB"/>
    <w:rsid w:val="005E0863"/>
    <w:rsid w:val="005F3ED8"/>
    <w:rsid w:val="005F762A"/>
    <w:rsid w:val="005F79C8"/>
    <w:rsid w:val="00600023"/>
    <w:rsid w:val="0062431E"/>
    <w:rsid w:val="00642D69"/>
    <w:rsid w:val="006527D4"/>
    <w:rsid w:val="0065611E"/>
    <w:rsid w:val="00657BDF"/>
    <w:rsid w:val="00670887"/>
    <w:rsid w:val="00672D53"/>
    <w:rsid w:val="00673922"/>
    <w:rsid w:val="0067778E"/>
    <w:rsid w:val="00680CA7"/>
    <w:rsid w:val="00683250"/>
    <w:rsid w:val="0068544B"/>
    <w:rsid w:val="00693343"/>
    <w:rsid w:val="006A3FE9"/>
    <w:rsid w:val="006D043E"/>
    <w:rsid w:val="006F1DA5"/>
    <w:rsid w:val="006F3BE5"/>
    <w:rsid w:val="006F653E"/>
    <w:rsid w:val="00707C9A"/>
    <w:rsid w:val="00707FBE"/>
    <w:rsid w:val="00722926"/>
    <w:rsid w:val="0072615B"/>
    <w:rsid w:val="00731894"/>
    <w:rsid w:val="00731EFA"/>
    <w:rsid w:val="00732688"/>
    <w:rsid w:val="00733984"/>
    <w:rsid w:val="007363AA"/>
    <w:rsid w:val="00774FB0"/>
    <w:rsid w:val="00786788"/>
    <w:rsid w:val="0079048B"/>
    <w:rsid w:val="00795717"/>
    <w:rsid w:val="0079790B"/>
    <w:rsid w:val="007A39E7"/>
    <w:rsid w:val="007A484F"/>
    <w:rsid w:val="007B0154"/>
    <w:rsid w:val="007B4F8F"/>
    <w:rsid w:val="007B6885"/>
    <w:rsid w:val="007C6BC1"/>
    <w:rsid w:val="007D0896"/>
    <w:rsid w:val="007E29E8"/>
    <w:rsid w:val="0080684C"/>
    <w:rsid w:val="00814F4A"/>
    <w:rsid w:val="008216BC"/>
    <w:rsid w:val="00824BE3"/>
    <w:rsid w:val="008273D2"/>
    <w:rsid w:val="00833068"/>
    <w:rsid w:val="0085510F"/>
    <w:rsid w:val="00856B31"/>
    <w:rsid w:val="00860375"/>
    <w:rsid w:val="00862A6B"/>
    <w:rsid w:val="0086335A"/>
    <w:rsid w:val="00863B67"/>
    <w:rsid w:val="00864F26"/>
    <w:rsid w:val="00865AA8"/>
    <w:rsid w:val="008713F1"/>
    <w:rsid w:val="008808D0"/>
    <w:rsid w:val="00883C0F"/>
    <w:rsid w:val="008A1D3F"/>
    <w:rsid w:val="008A65FE"/>
    <w:rsid w:val="008B0512"/>
    <w:rsid w:val="008B2015"/>
    <w:rsid w:val="008B33FF"/>
    <w:rsid w:val="008D6BBF"/>
    <w:rsid w:val="008E5EF1"/>
    <w:rsid w:val="008E70DF"/>
    <w:rsid w:val="008F2E39"/>
    <w:rsid w:val="008F330A"/>
    <w:rsid w:val="008F7BF0"/>
    <w:rsid w:val="00927BE1"/>
    <w:rsid w:val="00932C84"/>
    <w:rsid w:val="00945477"/>
    <w:rsid w:val="009457E0"/>
    <w:rsid w:val="009474D3"/>
    <w:rsid w:val="0095035B"/>
    <w:rsid w:val="009510CB"/>
    <w:rsid w:val="0095354C"/>
    <w:rsid w:val="00961EB9"/>
    <w:rsid w:val="0096285E"/>
    <w:rsid w:val="00964305"/>
    <w:rsid w:val="009714E6"/>
    <w:rsid w:val="009730F2"/>
    <w:rsid w:val="00993FB9"/>
    <w:rsid w:val="009A161E"/>
    <w:rsid w:val="009A3EBA"/>
    <w:rsid w:val="009A7769"/>
    <w:rsid w:val="009A7960"/>
    <w:rsid w:val="009B024E"/>
    <w:rsid w:val="009B6499"/>
    <w:rsid w:val="009B6B87"/>
    <w:rsid w:val="009C22EA"/>
    <w:rsid w:val="009D4CA6"/>
    <w:rsid w:val="009E4BB4"/>
    <w:rsid w:val="009E6088"/>
    <w:rsid w:val="009F4EC8"/>
    <w:rsid w:val="009F62FC"/>
    <w:rsid w:val="00A10784"/>
    <w:rsid w:val="00A11FF5"/>
    <w:rsid w:val="00A15763"/>
    <w:rsid w:val="00A15F69"/>
    <w:rsid w:val="00A204C6"/>
    <w:rsid w:val="00A24238"/>
    <w:rsid w:val="00A25AD1"/>
    <w:rsid w:val="00A26CD8"/>
    <w:rsid w:val="00A4089C"/>
    <w:rsid w:val="00A47052"/>
    <w:rsid w:val="00A5316D"/>
    <w:rsid w:val="00A57F6E"/>
    <w:rsid w:val="00A62748"/>
    <w:rsid w:val="00A667C1"/>
    <w:rsid w:val="00A6779F"/>
    <w:rsid w:val="00A74D50"/>
    <w:rsid w:val="00A776CD"/>
    <w:rsid w:val="00A80259"/>
    <w:rsid w:val="00A863A2"/>
    <w:rsid w:val="00A91AC0"/>
    <w:rsid w:val="00AA66AF"/>
    <w:rsid w:val="00AA7333"/>
    <w:rsid w:val="00AA7D57"/>
    <w:rsid w:val="00AB3C3B"/>
    <w:rsid w:val="00AB5786"/>
    <w:rsid w:val="00AC20F3"/>
    <w:rsid w:val="00AD317F"/>
    <w:rsid w:val="00AE6DB6"/>
    <w:rsid w:val="00AE7A31"/>
    <w:rsid w:val="00B00723"/>
    <w:rsid w:val="00B06E9F"/>
    <w:rsid w:val="00B07CDA"/>
    <w:rsid w:val="00B405A9"/>
    <w:rsid w:val="00B4231D"/>
    <w:rsid w:val="00B46D56"/>
    <w:rsid w:val="00B5180C"/>
    <w:rsid w:val="00B55131"/>
    <w:rsid w:val="00B63180"/>
    <w:rsid w:val="00B84FEE"/>
    <w:rsid w:val="00B92D63"/>
    <w:rsid w:val="00B94C07"/>
    <w:rsid w:val="00BA2F18"/>
    <w:rsid w:val="00BA3413"/>
    <w:rsid w:val="00BA6CB5"/>
    <w:rsid w:val="00BB006F"/>
    <w:rsid w:val="00BB2BB3"/>
    <w:rsid w:val="00BB7FC3"/>
    <w:rsid w:val="00BD12EB"/>
    <w:rsid w:val="00BE4922"/>
    <w:rsid w:val="00BF0D73"/>
    <w:rsid w:val="00BF64CE"/>
    <w:rsid w:val="00C01364"/>
    <w:rsid w:val="00C01ADA"/>
    <w:rsid w:val="00C049BB"/>
    <w:rsid w:val="00C13554"/>
    <w:rsid w:val="00C239F3"/>
    <w:rsid w:val="00C30B91"/>
    <w:rsid w:val="00C3284B"/>
    <w:rsid w:val="00C32C78"/>
    <w:rsid w:val="00C3772D"/>
    <w:rsid w:val="00C51F9B"/>
    <w:rsid w:val="00C72DFC"/>
    <w:rsid w:val="00C856DA"/>
    <w:rsid w:val="00C9714C"/>
    <w:rsid w:val="00CA5E6B"/>
    <w:rsid w:val="00CB0282"/>
    <w:rsid w:val="00CB2319"/>
    <w:rsid w:val="00CD2568"/>
    <w:rsid w:val="00CD5C9A"/>
    <w:rsid w:val="00D0084B"/>
    <w:rsid w:val="00D07629"/>
    <w:rsid w:val="00D10309"/>
    <w:rsid w:val="00D10D76"/>
    <w:rsid w:val="00D13125"/>
    <w:rsid w:val="00D16F28"/>
    <w:rsid w:val="00D20D55"/>
    <w:rsid w:val="00D2147C"/>
    <w:rsid w:val="00D23CC5"/>
    <w:rsid w:val="00D25C9C"/>
    <w:rsid w:val="00D313B5"/>
    <w:rsid w:val="00D33F02"/>
    <w:rsid w:val="00D35091"/>
    <w:rsid w:val="00D35AA1"/>
    <w:rsid w:val="00D41154"/>
    <w:rsid w:val="00D44AF0"/>
    <w:rsid w:val="00D516B9"/>
    <w:rsid w:val="00D535B2"/>
    <w:rsid w:val="00D7184C"/>
    <w:rsid w:val="00D7630C"/>
    <w:rsid w:val="00D80864"/>
    <w:rsid w:val="00D82681"/>
    <w:rsid w:val="00D84E3A"/>
    <w:rsid w:val="00D935CD"/>
    <w:rsid w:val="00DA203B"/>
    <w:rsid w:val="00DA3245"/>
    <w:rsid w:val="00DA3DBE"/>
    <w:rsid w:val="00DA77E0"/>
    <w:rsid w:val="00DB3D47"/>
    <w:rsid w:val="00DC28A2"/>
    <w:rsid w:val="00DC3165"/>
    <w:rsid w:val="00DC57DF"/>
    <w:rsid w:val="00DD5167"/>
    <w:rsid w:val="00DE3477"/>
    <w:rsid w:val="00DE3A78"/>
    <w:rsid w:val="00DE53F9"/>
    <w:rsid w:val="00DE7BD5"/>
    <w:rsid w:val="00DF045C"/>
    <w:rsid w:val="00DF219D"/>
    <w:rsid w:val="00DF4541"/>
    <w:rsid w:val="00DF6F96"/>
    <w:rsid w:val="00E06A5E"/>
    <w:rsid w:val="00E06DB0"/>
    <w:rsid w:val="00E12B6F"/>
    <w:rsid w:val="00E143B2"/>
    <w:rsid w:val="00E16994"/>
    <w:rsid w:val="00E23DA9"/>
    <w:rsid w:val="00E24D27"/>
    <w:rsid w:val="00E3678E"/>
    <w:rsid w:val="00E37267"/>
    <w:rsid w:val="00E418FC"/>
    <w:rsid w:val="00E42E86"/>
    <w:rsid w:val="00E579CD"/>
    <w:rsid w:val="00E62539"/>
    <w:rsid w:val="00E6790B"/>
    <w:rsid w:val="00E6795C"/>
    <w:rsid w:val="00E73211"/>
    <w:rsid w:val="00E7766A"/>
    <w:rsid w:val="00E81AC6"/>
    <w:rsid w:val="00E81AD8"/>
    <w:rsid w:val="00E8424B"/>
    <w:rsid w:val="00E852EA"/>
    <w:rsid w:val="00EA46BC"/>
    <w:rsid w:val="00EB1108"/>
    <w:rsid w:val="00EB2423"/>
    <w:rsid w:val="00EC6E58"/>
    <w:rsid w:val="00EE4B7A"/>
    <w:rsid w:val="00EE7CD1"/>
    <w:rsid w:val="00EF3C80"/>
    <w:rsid w:val="00EF452A"/>
    <w:rsid w:val="00F00055"/>
    <w:rsid w:val="00F02870"/>
    <w:rsid w:val="00F02E33"/>
    <w:rsid w:val="00F0398B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42B1F"/>
    <w:rsid w:val="00F43AD4"/>
    <w:rsid w:val="00F60344"/>
    <w:rsid w:val="00F63E26"/>
    <w:rsid w:val="00F70782"/>
    <w:rsid w:val="00F71A2D"/>
    <w:rsid w:val="00F76763"/>
    <w:rsid w:val="00F77AC9"/>
    <w:rsid w:val="00F804B0"/>
    <w:rsid w:val="00F82500"/>
    <w:rsid w:val="00F84E44"/>
    <w:rsid w:val="00F93E8B"/>
    <w:rsid w:val="00F97108"/>
    <w:rsid w:val="00FA14E7"/>
    <w:rsid w:val="00FB6357"/>
    <w:rsid w:val="00FB7C74"/>
    <w:rsid w:val="00FC2CE2"/>
    <w:rsid w:val="00FC4BF4"/>
    <w:rsid w:val="00FC765B"/>
    <w:rsid w:val="00FD47EC"/>
    <w:rsid w:val="00FE3F56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784"/>
    <w:pPr>
      <w:keepNext/>
      <w:keepLines/>
      <w:spacing w:before="160" w:after="160" w:line="480" w:lineRule="auto"/>
      <w:outlineLvl w:val="0"/>
    </w:pPr>
    <w:rPr>
      <w:rFonts w:ascii="Times New Roman" w:eastAsiaTheme="majorEastAsia" w:hAnsi="Times New Roman" w:cstheme="majorBidi"/>
      <w:b/>
      <w:sz w:val="28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784"/>
    <w:rPr>
      <w:rFonts w:ascii="Times New Roman" w:eastAsiaTheme="majorEastAsia" w:hAnsi="Times New Roman" w:cstheme="majorBidi"/>
      <w:b/>
      <w:sz w:val="28"/>
      <w:szCs w:val="40"/>
      <w:lang w:eastAsia="ja-JP"/>
    </w:rPr>
  </w:style>
  <w:style w:type="table" w:styleId="TableGrid">
    <w:name w:val="Table Grid"/>
    <w:basedOn w:val="TableNormal"/>
    <w:uiPriority w:val="39"/>
    <w:rsid w:val="00A10784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784"/>
    <w:pPr>
      <w:keepNext/>
      <w:keepLines/>
      <w:spacing w:before="160" w:after="160" w:line="480" w:lineRule="auto"/>
      <w:outlineLvl w:val="0"/>
    </w:pPr>
    <w:rPr>
      <w:rFonts w:ascii="Times New Roman" w:eastAsiaTheme="majorEastAsia" w:hAnsi="Times New Roman" w:cstheme="majorBidi"/>
      <w:b/>
      <w:sz w:val="28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784"/>
    <w:rPr>
      <w:rFonts w:ascii="Times New Roman" w:eastAsiaTheme="majorEastAsia" w:hAnsi="Times New Roman" w:cstheme="majorBidi"/>
      <w:b/>
      <w:sz w:val="28"/>
      <w:szCs w:val="40"/>
      <w:lang w:eastAsia="ja-JP"/>
    </w:rPr>
  </w:style>
  <w:style w:type="table" w:styleId="TableGrid">
    <w:name w:val="Table Grid"/>
    <w:basedOn w:val="TableNormal"/>
    <w:uiPriority w:val="39"/>
    <w:rsid w:val="00A10784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1</cp:revision>
  <dcterms:created xsi:type="dcterms:W3CDTF">2026-09-10T02:49:00Z</dcterms:created>
  <dcterms:modified xsi:type="dcterms:W3CDTF">2026-09-10T02:49:00Z</dcterms:modified>
</cp:coreProperties>
</file>