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E4F76" w14:textId="3D8A6EAC" w:rsidR="004D71F1" w:rsidRPr="00EA3496" w:rsidRDefault="004D71F1" w:rsidP="004D71F1">
      <w:pPr>
        <w:rPr>
          <w:rFonts w:eastAsia="宋体" w:cs="Times New Roman"/>
          <w:b/>
          <w:bCs/>
          <w:sz w:val="28"/>
          <w:szCs w:val="27"/>
        </w:rPr>
      </w:pPr>
      <w:r w:rsidRPr="004D71F1">
        <w:rPr>
          <w:rFonts w:eastAsia="宋体" w:cs="Times New Roman"/>
          <w:b/>
          <w:bCs/>
          <w:sz w:val="28"/>
          <w:szCs w:val="27"/>
        </w:rPr>
        <w:t xml:space="preserve">Additional file </w:t>
      </w:r>
      <w:r w:rsidR="005B12BB">
        <w:rPr>
          <w:rFonts w:eastAsia="宋体" w:cs="Times New Roman"/>
          <w:b/>
          <w:bCs/>
          <w:sz w:val="28"/>
          <w:szCs w:val="27"/>
        </w:rPr>
        <w:t>7</w:t>
      </w:r>
      <w:r w:rsidRPr="00EA3496">
        <w:rPr>
          <w:rFonts w:eastAsia="宋体" w:cs="Times New Roman"/>
          <w:b/>
          <w:bCs/>
          <w:sz w:val="28"/>
          <w:szCs w:val="27"/>
        </w:rPr>
        <w:t>. Heterogeneity of outcomes</w:t>
      </w:r>
    </w:p>
    <w:tbl>
      <w:tblPr>
        <w:tblStyle w:val="a7"/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190"/>
        <w:gridCol w:w="1202"/>
        <w:gridCol w:w="1202"/>
        <w:gridCol w:w="1236"/>
        <w:gridCol w:w="1167"/>
        <w:gridCol w:w="1163"/>
        <w:gridCol w:w="1136"/>
      </w:tblGrid>
      <w:tr w:rsidR="004D71F1" w:rsidRPr="00C45968" w14:paraId="53FEAF53" w14:textId="77777777" w:rsidTr="002E2DBE">
        <w:trPr>
          <w:trHeight w:val="510"/>
        </w:trPr>
        <w:tc>
          <w:tcPr>
            <w:tcW w:w="704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4E6B2990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 w:hint="eastAsia"/>
              </w:rPr>
              <w:t>O</w:t>
            </w:r>
            <w:r w:rsidRPr="00C45968">
              <w:rPr>
                <w:rFonts w:cs="Times New Roman"/>
              </w:rPr>
              <w:t>utcomes</w:t>
            </w:r>
          </w:p>
        </w:tc>
        <w:tc>
          <w:tcPr>
            <w:tcW w:w="729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00264CC0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Dbar</w:t>
            </w:r>
          </w:p>
        </w:tc>
        <w:tc>
          <w:tcPr>
            <w:tcW w:w="729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585B0BDC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Pd</w:t>
            </w:r>
          </w:p>
        </w:tc>
        <w:tc>
          <w:tcPr>
            <w:tcW w:w="736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37E2D3E9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DIC</w:t>
            </w:r>
          </w:p>
        </w:tc>
        <w:tc>
          <w:tcPr>
            <w:tcW w:w="708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13E86378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Data points</w:t>
            </w:r>
          </w:p>
        </w:tc>
        <w:tc>
          <w:tcPr>
            <w:tcW w:w="705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553CB38E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Ratio</w:t>
            </w:r>
          </w:p>
        </w:tc>
        <w:tc>
          <w:tcPr>
            <w:tcW w:w="689" w:type="pct"/>
            <w:tcBorders>
              <w:top w:val="single" w:sz="8" w:space="0" w:color="auto"/>
              <w:bottom w:val="single" w:sz="8" w:space="0" w:color="auto"/>
            </w:tcBorders>
            <w:shd w:val="clear" w:color="auto" w:fill="F2CC8E"/>
            <w:vAlign w:val="center"/>
          </w:tcPr>
          <w:p w14:paraId="14C13AEF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I^2</w:t>
            </w:r>
          </w:p>
        </w:tc>
      </w:tr>
      <w:tr w:rsidR="004D71F1" w:rsidRPr="00C45968" w14:paraId="239DC020" w14:textId="77777777" w:rsidTr="002E2DBE">
        <w:trPr>
          <w:trHeight w:val="510"/>
        </w:trPr>
        <w:tc>
          <w:tcPr>
            <w:tcW w:w="704" w:type="pct"/>
            <w:tcBorders>
              <w:top w:val="single" w:sz="8" w:space="0" w:color="auto"/>
            </w:tcBorders>
            <w:vAlign w:val="center"/>
          </w:tcPr>
          <w:p w14:paraId="6C98EE72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 w:hint="eastAsia"/>
              </w:rPr>
              <w:t>V</w:t>
            </w:r>
            <w:r w:rsidRPr="00C45968">
              <w:rPr>
                <w:rFonts w:cs="Times New Roman"/>
              </w:rPr>
              <w:t>AS</w:t>
            </w:r>
          </w:p>
        </w:tc>
        <w:tc>
          <w:tcPr>
            <w:tcW w:w="729" w:type="pct"/>
            <w:tcBorders>
              <w:top w:val="single" w:sz="8" w:space="0" w:color="auto"/>
            </w:tcBorders>
            <w:vAlign w:val="center"/>
          </w:tcPr>
          <w:p w14:paraId="42008FD0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A73893">
              <w:rPr>
                <w:rFonts w:cs="Times New Roman"/>
              </w:rPr>
              <w:t>55.66427</w:t>
            </w:r>
          </w:p>
        </w:tc>
        <w:tc>
          <w:tcPr>
            <w:tcW w:w="729" w:type="pct"/>
            <w:tcBorders>
              <w:top w:val="single" w:sz="8" w:space="0" w:color="auto"/>
            </w:tcBorders>
            <w:vAlign w:val="center"/>
          </w:tcPr>
          <w:p w14:paraId="2A99F6E8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A73893">
              <w:rPr>
                <w:rFonts w:cs="Times New Roman"/>
              </w:rPr>
              <w:t>52.70722</w:t>
            </w:r>
          </w:p>
        </w:tc>
        <w:tc>
          <w:tcPr>
            <w:tcW w:w="736" w:type="pct"/>
            <w:tcBorders>
              <w:top w:val="single" w:sz="8" w:space="0" w:color="auto"/>
            </w:tcBorders>
            <w:vAlign w:val="center"/>
          </w:tcPr>
          <w:p w14:paraId="6FA1DBAC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A73893">
              <w:rPr>
                <w:rFonts w:cs="Times New Roman"/>
              </w:rPr>
              <w:t>108.37149</w:t>
            </w:r>
          </w:p>
        </w:tc>
        <w:tc>
          <w:tcPr>
            <w:tcW w:w="708" w:type="pct"/>
            <w:tcBorders>
              <w:top w:val="single" w:sz="8" w:space="0" w:color="auto"/>
            </w:tcBorders>
            <w:vAlign w:val="center"/>
          </w:tcPr>
          <w:p w14:paraId="2F755AEF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A73893">
              <w:rPr>
                <w:rFonts w:cs="Times New Roman"/>
              </w:rPr>
              <w:t>54</w:t>
            </w:r>
          </w:p>
        </w:tc>
        <w:tc>
          <w:tcPr>
            <w:tcW w:w="705" w:type="pct"/>
            <w:tcBorders>
              <w:top w:val="single" w:sz="8" w:space="0" w:color="auto"/>
            </w:tcBorders>
            <w:vAlign w:val="center"/>
          </w:tcPr>
          <w:p w14:paraId="442E49A2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A73893">
              <w:rPr>
                <w:rFonts w:cs="Times New Roman"/>
              </w:rPr>
              <w:t>1.031</w:t>
            </w:r>
          </w:p>
        </w:tc>
        <w:tc>
          <w:tcPr>
            <w:tcW w:w="689" w:type="pct"/>
            <w:tcBorders>
              <w:top w:val="single" w:sz="8" w:space="0" w:color="auto"/>
            </w:tcBorders>
            <w:vAlign w:val="center"/>
          </w:tcPr>
          <w:p w14:paraId="3ECB9847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A73893">
              <w:rPr>
                <w:rFonts w:cs="Times New Roman"/>
              </w:rPr>
              <w:t>5%</w:t>
            </w:r>
          </w:p>
        </w:tc>
      </w:tr>
      <w:tr w:rsidR="004D71F1" w:rsidRPr="00C45968" w14:paraId="324707CD" w14:textId="77777777" w:rsidTr="002E2DBE">
        <w:trPr>
          <w:trHeight w:val="510"/>
        </w:trPr>
        <w:tc>
          <w:tcPr>
            <w:tcW w:w="704" w:type="pct"/>
            <w:vAlign w:val="center"/>
          </w:tcPr>
          <w:p w14:paraId="75E0476A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 w:hint="eastAsia"/>
              </w:rPr>
              <w:t>O</w:t>
            </w:r>
            <w:r w:rsidRPr="00C45968">
              <w:rPr>
                <w:rFonts w:cs="Times New Roman"/>
              </w:rPr>
              <w:t>DI</w:t>
            </w:r>
          </w:p>
        </w:tc>
        <w:tc>
          <w:tcPr>
            <w:tcW w:w="729" w:type="pct"/>
            <w:vAlign w:val="center"/>
          </w:tcPr>
          <w:p w14:paraId="3820ABC3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12.15687</w:t>
            </w:r>
          </w:p>
        </w:tc>
        <w:tc>
          <w:tcPr>
            <w:tcW w:w="729" w:type="pct"/>
            <w:vAlign w:val="center"/>
          </w:tcPr>
          <w:p w14:paraId="586A343A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11.96809</w:t>
            </w:r>
          </w:p>
        </w:tc>
        <w:tc>
          <w:tcPr>
            <w:tcW w:w="736" w:type="pct"/>
            <w:vAlign w:val="center"/>
          </w:tcPr>
          <w:p w14:paraId="7D626D7B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24.12496</w:t>
            </w:r>
          </w:p>
        </w:tc>
        <w:tc>
          <w:tcPr>
            <w:tcW w:w="708" w:type="pct"/>
            <w:vAlign w:val="center"/>
          </w:tcPr>
          <w:p w14:paraId="440F14C6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12</w:t>
            </w:r>
          </w:p>
        </w:tc>
        <w:tc>
          <w:tcPr>
            <w:tcW w:w="705" w:type="pct"/>
            <w:vAlign w:val="center"/>
          </w:tcPr>
          <w:p w14:paraId="119CCAF9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1.013</w:t>
            </w:r>
          </w:p>
        </w:tc>
        <w:tc>
          <w:tcPr>
            <w:tcW w:w="689" w:type="pct"/>
            <w:vAlign w:val="center"/>
          </w:tcPr>
          <w:p w14:paraId="47235A2B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/>
              </w:rPr>
              <w:t>10%</w:t>
            </w:r>
          </w:p>
        </w:tc>
      </w:tr>
      <w:tr w:rsidR="004D71F1" w:rsidRPr="00C45968" w14:paraId="7FF1EBEF" w14:textId="77777777" w:rsidTr="002E2DBE">
        <w:trPr>
          <w:trHeight w:val="510"/>
        </w:trPr>
        <w:tc>
          <w:tcPr>
            <w:tcW w:w="704" w:type="pct"/>
            <w:vAlign w:val="center"/>
          </w:tcPr>
          <w:p w14:paraId="6A0317B1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 w:hint="eastAsia"/>
              </w:rPr>
              <w:t>B</w:t>
            </w:r>
            <w:r w:rsidRPr="00C45968">
              <w:rPr>
                <w:rFonts w:cs="Times New Roman"/>
              </w:rPr>
              <w:t>MD</w:t>
            </w:r>
          </w:p>
        </w:tc>
        <w:tc>
          <w:tcPr>
            <w:tcW w:w="729" w:type="pct"/>
            <w:vAlign w:val="center"/>
          </w:tcPr>
          <w:p w14:paraId="13B0C170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755057">
              <w:rPr>
                <w:rFonts w:cs="Times New Roman"/>
              </w:rPr>
              <w:t>34.36689</w:t>
            </w:r>
          </w:p>
        </w:tc>
        <w:tc>
          <w:tcPr>
            <w:tcW w:w="729" w:type="pct"/>
            <w:vAlign w:val="center"/>
          </w:tcPr>
          <w:p w14:paraId="7EF99AE2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755057">
              <w:rPr>
                <w:rFonts w:cs="Times New Roman"/>
              </w:rPr>
              <w:t>29.98718</w:t>
            </w:r>
          </w:p>
        </w:tc>
        <w:tc>
          <w:tcPr>
            <w:tcW w:w="736" w:type="pct"/>
            <w:vAlign w:val="center"/>
          </w:tcPr>
          <w:p w14:paraId="48B7CEF4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755057">
              <w:rPr>
                <w:rFonts w:cs="Times New Roman"/>
              </w:rPr>
              <w:t>64.35407</w:t>
            </w:r>
          </w:p>
        </w:tc>
        <w:tc>
          <w:tcPr>
            <w:tcW w:w="708" w:type="pct"/>
            <w:vAlign w:val="center"/>
          </w:tcPr>
          <w:p w14:paraId="4E8B5469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755057">
              <w:rPr>
                <w:rFonts w:cs="Times New Roman"/>
              </w:rPr>
              <w:t>33</w:t>
            </w:r>
          </w:p>
        </w:tc>
        <w:tc>
          <w:tcPr>
            <w:tcW w:w="705" w:type="pct"/>
            <w:vAlign w:val="center"/>
          </w:tcPr>
          <w:p w14:paraId="52321DF4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755057">
              <w:rPr>
                <w:rFonts w:cs="Times New Roman"/>
              </w:rPr>
              <w:t>1.041</w:t>
            </w:r>
          </w:p>
        </w:tc>
        <w:tc>
          <w:tcPr>
            <w:tcW w:w="689" w:type="pct"/>
            <w:vAlign w:val="center"/>
          </w:tcPr>
          <w:p w14:paraId="67B4035D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755057">
              <w:rPr>
                <w:rFonts w:cs="Times New Roman"/>
              </w:rPr>
              <w:t>7%</w:t>
            </w:r>
          </w:p>
        </w:tc>
      </w:tr>
      <w:tr w:rsidR="004D71F1" w:rsidRPr="00C45968" w14:paraId="14969796" w14:textId="77777777" w:rsidTr="002E2DBE">
        <w:trPr>
          <w:trHeight w:val="510"/>
        </w:trPr>
        <w:tc>
          <w:tcPr>
            <w:tcW w:w="704" w:type="pct"/>
            <w:vAlign w:val="center"/>
          </w:tcPr>
          <w:p w14:paraId="7EF53844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 w:hint="eastAsia"/>
              </w:rPr>
              <w:t>V</w:t>
            </w:r>
            <w:r w:rsidRPr="00C45968">
              <w:rPr>
                <w:rFonts w:cs="Times New Roman"/>
              </w:rPr>
              <w:t>AS (PVP)</w:t>
            </w:r>
            <w:r w:rsidRPr="00C45968">
              <w:rPr>
                <w:rFonts w:cs="Times New Roman"/>
                <w:vertAlign w:val="superscript"/>
              </w:rPr>
              <w:t>#</w:t>
            </w:r>
          </w:p>
        </w:tc>
        <w:tc>
          <w:tcPr>
            <w:tcW w:w="729" w:type="pct"/>
            <w:vAlign w:val="center"/>
          </w:tcPr>
          <w:p w14:paraId="207C8011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34.06756</w:t>
            </w:r>
          </w:p>
        </w:tc>
        <w:tc>
          <w:tcPr>
            <w:tcW w:w="729" w:type="pct"/>
            <w:vAlign w:val="center"/>
          </w:tcPr>
          <w:p w14:paraId="6349CD49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33.52528</w:t>
            </w:r>
          </w:p>
        </w:tc>
        <w:tc>
          <w:tcPr>
            <w:tcW w:w="736" w:type="pct"/>
            <w:vAlign w:val="center"/>
          </w:tcPr>
          <w:p w14:paraId="215563CE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67.59283</w:t>
            </w:r>
          </w:p>
        </w:tc>
        <w:tc>
          <w:tcPr>
            <w:tcW w:w="708" w:type="pct"/>
            <w:vAlign w:val="center"/>
          </w:tcPr>
          <w:p w14:paraId="63E29A18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34</w:t>
            </w:r>
          </w:p>
        </w:tc>
        <w:tc>
          <w:tcPr>
            <w:tcW w:w="705" w:type="pct"/>
            <w:vAlign w:val="center"/>
          </w:tcPr>
          <w:p w14:paraId="073E76C5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1.002</w:t>
            </w:r>
          </w:p>
        </w:tc>
        <w:tc>
          <w:tcPr>
            <w:tcW w:w="689" w:type="pct"/>
            <w:vAlign w:val="center"/>
          </w:tcPr>
          <w:p w14:paraId="025F1433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3%</w:t>
            </w:r>
          </w:p>
        </w:tc>
      </w:tr>
      <w:tr w:rsidR="004D71F1" w:rsidRPr="00C45968" w14:paraId="149C7562" w14:textId="77777777" w:rsidTr="002E2DBE">
        <w:trPr>
          <w:trHeight w:val="510"/>
        </w:trPr>
        <w:tc>
          <w:tcPr>
            <w:tcW w:w="704" w:type="pct"/>
            <w:vAlign w:val="center"/>
          </w:tcPr>
          <w:p w14:paraId="70420BAA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C45968">
              <w:rPr>
                <w:rFonts w:cs="Times New Roman" w:hint="eastAsia"/>
              </w:rPr>
              <w:t>V</w:t>
            </w:r>
            <w:r w:rsidRPr="00C45968">
              <w:rPr>
                <w:rFonts w:cs="Times New Roman"/>
              </w:rPr>
              <w:t>AS (PKP)</w:t>
            </w:r>
            <w:r w:rsidRPr="00C45968">
              <w:rPr>
                <w:rFonts w:cs="Times New Roman"/>
                <w:vertAlign w:val="superscript"/>
              </w:rPr>
              <w:t>*</w:t>
            </w:r>
          </w:p>
        </w:tc>
        <w:tc>
          <w:tcPr>
            <w:tcW w:w="729" w:type="pct"/>
            <w:vAlign w:val="center"/>
          </w:tcPr>
          <w:p w14:paraId="30C6761D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21.41698</w:t>
            </w:r>
          </w:p>
        </w:tc>
        <w:tc>
          <w:tcPr>
            <w:tcW w:w="729" w:type="pct"/>
            <w:vAlign w:val="center"/>
          </w:tcPr>
          <w:p w14:paraId="48AE0C07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20.01343</w:t>
            </w:r>
          </w:p>
        </w:tc>
        <w:tc>
          <w:tcPr>
            <w:tcW w:w="736" w:type="pct"/>
            <w:vAlign w:val="center"/>
          </w:tcPr>
          <w:p w14:paraId="58104C0C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41.43041</w:t>
            </w:r>
          </w:p>
        </w:tc>
        <w:tc>
          <w:tcPr>
            <w:tcW w:w="708" w:type="pct"/>
            <w:vAlign w:val="center"/>
          </w:tcPr>
          <w:p w14:paraId="04424A98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20</w:t>
            </w:r>
          </w:p>
        </w:tc>
        <w:tc>
          <w:tcPr>
            <w:tcW w:w="705" w:type="pct"/>
            <w:vAlign w:val="center"/>
          </w:tcPr>
          <w:p w14:paraId="7E3461B6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1.071</w:t>
            </w:r>
          </w:p>
        </w:tc>
        <w:tc>
          <w:tcPr>
            <w:tcW w:w="689" w:type="pct"/>
            <w:vAlign w:val="center"/>
          </w:tcPr>
          <w:p w14:paraId="3A9581AC" w14:textId="77777777" w:rsidR="004D71F1" w:rsidRPr="00C45968" w:rsidRDefault="004D71F1" w:rsidP="002E2DBE">
            <w:pPr>
              <w:jc w:val="center"/>
              <w:rPr>
                <w:rFonts w:cs="Times New Roman"/>
              </w:rPr>
            </w:pPr>
            <w:r w:rsidRPr="00E51CEA">
              <w:rPr>
                <w:rFonts w:cs="Times New Roman"/>
              </w:rPr>
              <w:t>11%</w:t>
            </w:r>
          </w:p>
        </w:tc>
      </w:tr>
    </w:tbl>
    <w:p w14:paraId="56878E5F" w14:textId="514FF888" w:rsidR="000467F7" w:rsidRDefault="004D71F1">
      <w:r w:rsidRPr="00C45968">
        <w:rPr>
          <w:rFonts w:cs="Times New Roman"/>
          <w:szCs w:val="21"/>
        </w:rPr>
        <w:t xml:space="preserve">VAS: Visual Analogue Scale; ODI: Oswestry Dability Index; BMD: Bone Mineral Density; PVP: </w:t>
      </w:r>
      <w:r w:rsidRPr="00C45968">
        <w:rPr>
          <w:rFonts w:eastAsia="宋体" w:cs="Times New Roman"/>
          <w:szCs w:val="21"/>
        </w:rPr>
        <w:t>Percutaneous vertebroplasty; PKP: Percutaneous kyphoplasty</w:t>
      </w:r>
      <w:r w:rsidRPr="00C45968">
        <w:rPr>
          <w:rFonts w:cs="Times New Roman"/>
          <w:szCs w:val="21"/>
        </w:rPr>
        <w:t>.</w:t>
      </w:r>
      <w:r w:rsidRPr="00C45968">
        <w:rPr>
          <w:rFonts w:cs="Times New Roman"/>
        </w:rPr>
        <w:t xml:space="preserve"> </w:t>
      </w:r>
      <w:r w:rsidRPr="00C45968">
        <w:rPr>
          <w:rFonts w:cs="Times New Roman"/>
          <w:vertAlign w:val="superscript"/>
        </w:rPr>
        <w:t>#</w:t>
      </w:r>
      <w:r w:rsidRPr="00C45968">
        <w:rPr>
          <w:rFonts w:cs="Times New Roman"/>
          <w:szCs w:val="21"/>
        </w:rPr>
        <w:t xml:space="preserve"> PVP group of VAS scores; </w:t>
      </w:r>
      <w:r w:rsidRPr="00C45968">
        <w:rPr>
          <w:rFonts w:cs="Times New Roman"/>
          <w:vertAlign w:val="superscript"/>
        </w:rPr>
        <w:t>*</w:t>
      </w:r>
      <w:r w:rsidRPr="00C45968">
        <w:rPr>
          <w:rFonts w:cs="Times New Roman"/>
          <w:szCs w:val="21"/>
        </w:rPr>
        <w:t xml:space="preserve"> PKP group of VAS scores.</w:t>
      </w:r>
    </w:p>
    <w:sectPr w:rsidR="00046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62B72" w14:textId="77777777" w:rsidR="00CE1BAD" w:rsidRDefault="00CE1BAD" w:rsidP="004D71F1">
      <w:pPr>
        <w:spacing w:before="0" w:after="0"/>
      </w:pPr>
      <w:r>
        <w:separator/>
      </w:r>
    </w:p>
  </w:endnote>
  <w:endnote w:type="continuationSeparator" w:id="0">
    <w:p w14:paraId="7632AAEA" w14:textId="77777777" w:rsidR="00CE1BAD" w:rsidRDefault="00CE1BAD" w:rsidP="004D71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AFFBF" w14:textId="77777777" w:rsidR="00CE1BAD" w:rsidRDefault="00CE1BAD" w:rsidP="004D71F1">
      <w:pPr>
        <w:spacing w:before="0" w:after="0"/>
      </w:pPr>
      <w:r>
        <w:separator/>
      </w:r>
    </w:p>
  </w:footnote>
  <w:footnote w:type="continuationSeparator" w:id="0">
    <w:p w14:paraId="54036431" w14:textId="77777777" w:rsidR="00CE1BAD" w:rsidRDefault="00CE1BAD" w:rsidP="004D71F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E6"/>
    <w:rsid w:val="000467F7"/>
    <w:rsid w:val="003B16FE"/>
    <w:rsid w:val="004D71F1"/>
    <w:rsid w:val="005B12BB"/>
    <w:rsid w:val="006D6EE6"/>
    <w:rsid w:val="00CE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97770D"/>
  <w14:defaultImageDpi w14:val="32767"/>
  <w15:chartTrackingRefBased/>
  <w15:docId w15:val="{4E413B41-80C8-41D8-802D-EC4CF150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F1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1F1"/>
    <w:pPr>
      <w:widowControl w:val="0"/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4D71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71F1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4D71F1"/>
    <w:rPr>
      <w:sz w:val="18"/>
      <w:szCs w:val="18"/>
    </w:rPr>
  </w:style>
  <w:style w:type="table" w:styleId="a7">
    <w:name w:val="Table Grid"/>
    <w:basedOn w:val="a1"/>
    <w:rsid w:val="004D71F1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明鹏 石</dc:creator>
  <cp:keywords/>
  <dc:description/>
  <cp:lastModifiedBy>明鹏 石</cp:lastModifiedBy>
  <cp:revision>3</cp:revision>
  <dcterms:created xsi:type="dcterms:W3CDTF">2023-12-25T06:26:00Z</dcterms:created>
  <dcterms:modified xsi:type="dcterms:W3CDTF">2023-12-25T07:02:00Z</dcterms:modified>
</cp:coreProperties>
</file>