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8BBF" w14:textId="07F848B3" w:rsidR="003166D0" w:rsidRPr="00EA3496" w:rsidRDefault="003166D0" w:rsidP="003166D0">
      <w:pPr>
        <w:spacing w:before="0" w:after="0"/>
        <w:rPr>
          <w:rFonts w:eastAsia="宋体"/>
          <w:b/>
          <w:bCs/>
          <w:sz w:val="28"/>
          <w:szCs w:val="27"/>
        </w:rPr>
      </w:pPr>
      <w:r w:rsidRPr="003166D0">
        <w:rPr>
          <w:rFonts w:eastAsia="宋体"/>
          <w:b/>
          <w:bCs/>
          <w:sz w:val="28"/>
          <w:szCs w:val="27"/>
        </w:rPr>
        <w:t>Additional file 9</w:t>
      </w:r>
      <w:r w:rsidRPr="00EA3496">
        <w:rPr>
          <w:rFonts w:eastAsia="宋体"/>
          <w:b/>
          <w:bCs/>
          <w:sz w:val="28"/>
          <w:szCs w:val="27"/>
        </w:rPr>
        <w:t>. Subgroup analys</w:t>
      </w:r>
      <w:r w:rsidRPr="00EA3496">
        <w:rPr>
          <w:rFonts w:eastAsia="宋体" w:hint="eastAsia"/>
          <w:b/>
          <w:bCs/>
          <w:sz w:val="28"/>
          <w:szCs w:val="27"/>
        </w:rPr>
        <w:t>e</w:t>
      </w:r>
      <w:r w:rsidRPr="00EA3496">
        <w:rPr>
          <w:rFonts w:eastAsia="宋体"/>
          <w:b/>
          <w:bCs/>
          <w:sz w:val="28"/>
          <w:szCs w:val="27"/>
        </w:rPr>
        <w:t>s</w:t>
      </w:r>
    </w:p>
    <w:p w14:paraId="11C9FF6C" w14:textId="77777777" w:rsidR="003166D0" w:rsidRDefault="003166D0" w:rsidP="003166D0">
      <w:pPr>
        <w:spacing w:before="0" w:after="0"/>
        <w:rPr>
          <w:rFonts w:eastAsia="等线" w:cs="Times New Roman"/>
          <w:b/>
          <w:bCs/>
          <w:color w:val="000000"/>
          <w:szCs w:val="21"/>
        </w:rPr>
      </w:pPr>
      <w:r w:rsidRPr="00C45968">
        <w:rPr>
          <w:rFonts w:eastAsia="等线" w:cs="Times New Roman"/>
          <w:b/>
          <w:bCs/>
          <w:color w:val="000000"/>
          <w:szCs w:val="21"/>
        </w:rPr>
        <w:t xml:space="preserve">(1) </w:t>
      </w:r>
      <w:r w:rsidRPr="008E17F1">
        <w:rPr>
          <w:rFonts w:eastAsia="等线" w:cs="Times New Roman"/>
          <w:b/>
          <w:bCs/>
          <w:color w:val="000000"/>
          <w:szCs w:val="21"/>
        </w:rPr>
        <w:t>Subgroup Analyses of PVP with VAS</w:t>
      </w:r>
      <w:r>
        <w:rPr>
          <w:rFonts w:eastAsia="等线" w:cs="Times New Roman"/>
          <w:b/>
          <w:bCs/>
          <w:color w:val="000000"/>
          <w:szCs w:val="21"/>
        </w:rPr>
        <w:t xml:space="preserve"> (MD)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1633"/>
        <w:gridCol w:w="1698"/>
        <w:gridCol w:w="1569"/>
        <w:gridCol w:w="1698"/>
      </w:tblGrid>
      <w:tr w:rsidR="003166D0" w:rsidRPr="00583840" w14:paraId="582574E3" w14:textId="77777777" w:rsidTr="002E2DBE">
        <w:trPr>
          <w:trHeight w:val="850"/>
        </w:trPr>
        <w:tc>
          <w:tcPr>
            <w:tcW w:w="1024" w:type="pct"/>
            <w:shd w:val="clear" w:color="auto" w:fill="00B0F0"/>
            <w:noWrap/>
            <w:vAlign w:val="center"/>
            <w:hideMark/>
          </w:tcPr>
          <w:p w14:paraId="0D588E55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4"/>
              </w:rPr>
              <w:t>JTG+WM</w:t>
            </w:r>
          </w:p>
        </w:tc>
        <w:tc>
          <w:tcPr>
            <w:tcW w:w="984" w:type="pct"/>
            <w:shd w:val="clear" w:color="auto" w:fill="auto"/>
            <w:noWrap/>
            <w:vAlign w:val="center"/>
            <w:hideMark/>
          </w:tcPr>
          <w:p w14:paraId="1958F9EB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0.58 (-0.29, 1.47)</w:t>
            </w:r>
          </w:p>
        </w:tc>
        <w:tc>
          <w:tcPr>
            <w:tcW w:w="1024" w:type="pct"/>
            <w:shd w:val="clear" w:color="auto" w:fill="auto"/>
            <w:noWrap/>
            <w:vAlign w:val="center"/>
            <w:hideMark/>
          </w:tcPr>
          <w:p w14:paraId="05787834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0.62 (-0.15, 1.37)</w:t>
            </w:r>
          </w:p>
        </w:tc>
        <w:tc>
          <w:tcPr>
            <w:tcW w:w="945" w:type="pct"/>
            <w:shd w:val="clear" w:color="auto" w:fill="92D050"/>
            <w:noWrap/>
            <w:vAlign w:val="center"/>
            <w:hideMark/>
          </w:tcPr>
          <w:p w14:paraId="79A80F78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1"/>
                <w:u w:val="single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1"/>
                <w:u w:val="single"/>
              </w:rPr>
              <w:t>1.16 (0.54, 1.78)</w:t>
            </w:r>
          </w:p>
        </w:tc>
        <w:tc>
          <w:tcPr>
            <w:tcW w:w="1024" w:type="pct"/>
            <w:shd w:val="clear" w:color="auto" w:fill="auto"/>
            <w:noWrap/>
            <w:vAlign w:val="center"/>
            <w:hideMark/>
          </w:tcPr>
          <w:p w14:paraId="3F6671B8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0.41 (-0.27, 1.1)</w:t>
            </w:r>
          </w:p>
        </w:tc>
      </w:tr>
      <w:tr w:rsidR="003166D0" w:rsidRPr="00583840" w14:paraId="21152788" w14:textId="77777777" w:rsidTr="002E2DBE">
        <w:trPr>
          <w:trHeight w:val="850"/>
        </w:trPr>
        <w:tc>
          <w:tcPr>
            <w:tcW w:w="1024" w:type="pct"/>
            <w:shd w:val="clear" w:color="auto" w:fill="auto"/>
            <w:noWrap/>
            <w:vAlign w:val="center"/>
            <w:hideMark/>
          </w:tcPr>
          <w:p w14:paraId="30020886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-0.58 (-1.47, 0.29)</w:t>
            </w:r>
          </w:p>
        </w:tc>
        <w:tc>
          <w:tcPr>
            <w:tcW w:w="984" w:type="pct"/>
            <w:shd w:val="clear" w:color="auto" w:fill="00B0F0"/>
            <w:noWrap/>
            <w:vAlign w:val="center"/>
            <w:hideMark/>
          </w:tcPr>
          <w:p w14:paraId="590DD146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4"/>
              </w:rPr>
              <w:t>QDZ+WM</w:t>
            </w:r>
          </w:p>
        </w:tc>
        <w:tc>
          <w:tcPr>
            <w:tcW w:w="1024" w:type="pct"/>
            <w:shd w:val="clear" w:color="auto" w:fill="auto"/>
            <w:noWrap/>
            <w:vAlign w:val="center"/>
            <w:hideMark/>
          </w:tcPr>
          <w:p w14:paraId="0222470C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0.03 (-0.74, 0.78)</w:t>
            </w:r>
          </w:p>
        </w:tc>
        <w:tc>
          <w:tcPr>
            <w:tcW w:w="945" w:type="pct"/>
            <w:shd w:val="clear" w:color="auto" w:fill="auto"/>
            <w:noWrap/>
            <w:vAlign w:val="center"/>
            <w:hideMark/>
          </w:tcPr>
          <w:p w14:paraId="780C37F3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0.58 (-0.04, 1.19)</w:t>
            </w:r>
          </w:p>
        </w:tc>
        <w:tc>
          <w:tcPr>
            <w:tcW w:w="1024" w:type="pct"/>
            <w:shd w:val="clear" w:color="auto" w:fill="auto"/>
            <w:noWrap/>
            <w:vAlign w:val="center"/>
            <w:hideMark/>
          </w:tcPr>
          <w:p w14:paraId="07CB6603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-0.17 (-0.86, 0.51)</w:t>
            </w:r>
          </w:p>
        </w:tc>
      </w:tr>
      <w:tr w:rsidR="003166D0" w:rsidRPr="00583840" w14:paraId="54D83F66" w14:textId="77777777" w:rsidTr="002E2DBE">
        <w:trPr>
          <w:trHeight w:val="850"/>
        </w:trPr>
        <w:tc>
          <w:tcPr>
            <w:tcW w:w="1024" w:type="pct"/>
            <w:shd w:val="clear" w:color="auto" w:fill="auto"/>
            <w:noWrap/>
            <w:vAlign w:val="center"/>
            <w:hideMark/>
          </w:tcPr>
          <w:p w14:paraId="439A46DA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-0.62 (-1.37, 0.15)</w:t>
            </w:r>
          </w:p>
        </w:tc>
        <w:tc>
          <w:tcPr>
            <w:tcW w:w="984" w:type="pct"/>
            <w:shd w:val="clear" w:color="auto" w:fill="auto"/>
            <w:noWrap/>
            <w:vAlign w:val="center"/>
            <w:hideMark/>
          </w:tcPr>
          <w:p w14:paraId="109CE6C0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-0.03 (-0.78, 0.74)</w:t>
            </w:r>
          </w:p>
        </w:tc>
        <w:tc>
          <w:tcPr>
            <w:tcW w:w="1024" w:type="pct"/>
            <w:shd w:val="clear" w:color="auto" w:fill="00B0F0"/>
            <w:noWrap/>
            <w:vAlign w:val="center"/>
            <w:hideMark/>
          </w:tcPr>
          <w:p w14:paraId="6E4D0726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4"/>
              </w:rPr>
              <w:t>THJG+WM</w:t>
            </w:r>
          </w:p>
        </w:tc>
        <w:tc>
          <w:tcPr>
            <w:tcW w:w="945" w:type="pct"/>
            <w:shd w:val="clear" w:color="auto" w:fill="92D050"/>
            <w:noWrap/>
            <w:vAlign w:val="center"/>
            <w:hideMark/>
          </w:tcPr>
          <w:p w14:paraId="1C182DE0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1"/>
                <w:u w:val="single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1"/>
                <w:u w:val="single"/>
              </w:rPr>
              <w:t>0.55 (0.11, 0.99)</w:t>
            </w:r>
          </w:p>
        </w:tc>
        <w:tc>
          <w:tcPr>
            <w:tcW w:w="1024" w:type="pct"/>
            <w:shd w:val="clear" w:color="auto" w:fill="auto"/>
            <w:noWrap/>
            <w:vAlign w:val="center"/>
            <w:hideMark/>
          </w:tcPr>
          <w:p w14:paraId="66A4A198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-0.2 (-0.73, 0.33)</w:t>
            </w:r>
          </w:p>
        </w:tc>
      </w:tr>
      <w:tr w:rsidR="003166D0" w:rsidRPr="00583840" w14:paraId="12372C72" w14:textId="77777777" w:rsidTr="002E2DBE">
        <w:trPr>
          <w:trHeight w:val="850"/>
        </w:trPr>
        <w:tc>
          <w:tcPr>
            <w:tcW w:w="1024" w:type="pct"/>
            <w:shd w:val="clear" w:color="auto" w:fill="92D050"/>
            <w:noWrap/>
            <w:vAlign w:val="center"/>
            <w:hideMark/>
          </w:tcPr>
          <w:p w14:paraId="07051D93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1"/>
                <w:u w:val="single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1"/>
                <w:u w:val="single"/>
              </w:rPr>
              <w:t>-1.16 (-1.78, -0.54)</w:t>
            </w:r>
          </w:p>
        </w:tc>
        <w:tc>
          <w:tcPr>
            <w:tcW w:w="984" w:type="pct"/>
            <w:shd w:val="clear" w:color="auto" w:fill="auto"/>
            <w:noWrap/>
            <w:vAlign w:val="center"/>
            <w:hideMark/>
          </w:tcPr>
          <w:p w14:paraId="6A4C4AFE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-0.58 (-1.19, 0.04)</w:t>
            </w:r>
          </w:p>
        </w:tc>
        <w:tc>
          <w:tcPr>
            <w:tcW w:w="1024" w:type="pct"/>
            <w:shd w:val="clear" w:color="auto" w:fill="92D050"/>
            <w:noWrap/>
            <w:vAlign w:val="center"/>
            <w:hideMark/>
          </w:tcPr>
          <w:p w14:paraId="0BE5F421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1"/>
                <w:u w:val="single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1"/>
                <w:u w:val="single"/>
              </w:rPr>
              <w:t>-0.55 (-0.99, -0.11)</w:t>
            </w:r>
          </w:p>
        </w:tc>
        <w:tc>
          <w:tcPr>
            <w:tcW w:w="945" w:type="pct"/>
            <w:shd w:val="clear" w:color="auto" w:fill="00B0F0"/>
            <w:noWrap/>
            <w:vAlign w:val="center"/>
            <w:hideMark/>
          </w:tcPr>
          <w:p w14:paraId="0FD34126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4"/>
              </w:rPr>
              <w:t>WM</w:t>
            </w:r>
          </w:p>
        </w:tc>
        <w:tc>
          <w:tcPr>
            <w:tcW w:w="1024" w:type="pct"/>
            <w:shd w:val="clear" w:color="auto" w:fill="92D050"/>
            <w:noWrap/>
            <w:vAlign w:val="center"/>
            <w:hideMark/>
          </w:tcPr>
          <w:p w14:paraId="36771A42" w14:textId="77777777" w:rsidR="003166D0" w:rsidRPr="00F45BC9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1"/>
                <w:u w:val="single"/>
              </w:rPr>
            </w:pPr>
            <w:r w:rsidRPr="00F45BC9">
              <w:rPr>
                <w:rFonts w:eastAsia="等线" w:cs="Times New Roman"/>
                <w:b/>
                <w:bCs/>
                <w:color w:val="000000"/>
                <w:szCs w:val="21"/>
                <w:u w:val="single"/>
              </w:rPr>
              <w:t>-0.75 (-1.04, -0.46)</w:t>
            </w:r>
          </w:p>
        </w:tc>
      </w:tr>
      <w:tr w:rsidR="003166D0" w:rsidRPr="00583840" w14:paraId="0B057C73" w14:textId="77777777" w:rsidTr="002E2DBE">
        <w:trPr>
          <w:trHeight w:val="850"/>
        </w:trPr>
        <w:tc>
          <w:tcPr>
            <w:tcW w:w="1024" w:type="pct"/>
            <w:shd w:val="clear" w:color="auto" w:fill="auto"/>
            <w:noWrap/>
            <w:vAlign w:val="center"/>
            <w:hideMark/>
          </w:tcPr>
          <w:p w14:paraId="69B0DC6A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-0.41 (-1.1, 0.27)</w:t>
            </w:r>
          </w:p>
        </w:tc>
        <w:tc>
          <w:tcPr>
            <w:tcW w:w="984" w:type="pct"/>
            <w:shd w:val="clear" w:color="auto" w:fill="auto"/>
            <w:noWrap/>
            <w:vAlign w:val="center"/>
            <w:hideMark/>
          </w:tcPr>
          <w:p w14:paraId="4104C7E4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0.17 (-0.51, 0.86)</w:t>
            </w:r>
          </w:p>
        </w:tc>
        <w:tc>
          <w:tcPr>
            <w:tcW w:w="1024" w:type="pct"/>
            <w:shd w:val="clear" w:color="auto" w:fill="auto"/>
            <w:noWrap/>
            <w:vAlign w:val="center"/>
            <w:hideMark/>
          </w:tcPr>
          <w:p w14:paraId="6F75598E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0.2 (-0.33, 0.73)</w:t>
            </w:r>
          </w:p>
        </w:tc>
        <w:tc>
          <w:tcPr>
            <w:tcW w:w="945" w:type="pct"/>
            <w:shd w:val="clear" w:color="auto" w:fill="92D050"/>
            <w:noWrap/>
            <w:vAlign w:val="center"/>
            <w:hideMark/>
          </w:tcPr>
          <w:p w14:paraId="03F993BA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1"/>
                <w:u w:val="single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1"/>
                <w:u w:val="single"/>
              </w:rPr>
              <w:t>0.75 (0.46, 1.04)</w:t>
            </w:r>
          </w:p>
        </w:tc>
        <w:tc>
          <w:tcPr>
            <w:tcW w:w="1024" w:type="pct"/>
            <w:shd w:val="clear" w:color="auto" w:fill="00B0F0"/>
            <w:noWrap/>
            <w:vAlign w:val="center"/>
            <w:hideMark/>
          </w:tcPr>
          <w:p w14:paraId="18A4F2DB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4"/>
              </w:rPr>
              <w:t>XLGB+WM</w:t>
            </w:r>
          </w:p>
        </w:tc>
      </w:tr>
    </w:tbl>
    <w:p w14:paraId="6C8406CA" w14:textId="77777777" w:rsidR="003166D0" w:rsidRPr="008E17F1" w:rsidRDefault="003166D0" w:rsidP="003166D0">
      <w:pPr>
        <w:spacing w:before="0" w:after="0"/>
        <w:jc w:val="both"/>
        <w:rPr>
          <w:rFonts w:eastAsia="等线" w:cs="Times New Roman"/>
          <w:color w:val="000000"/>
          <w:szCs w:val="21"/>
        </w:rPr>
      </w:pPr>
      <w:r w:rsidRPr="008E17F1">
        <w:rPr>
          <w:rFonts w:eastAsia="等线" w:cs="Times New Roman"/>
          <w:color w:val="000000"/>
          <w:szCs w:val="21"/>
        </w:rPr>
        <w:t>MD: Mean Difference; VAS: Visual Analogue Scale; JTG: Jin Tiange capsule; QDZ: Quan Duzhong capsule; THJG: Tenghuang Jiangu capsule; XLGB: Xianling Gubao capsule; WM: Western medicine.</w:t>
      </w:r>
    </w:p>
    <w:p w14:paraId="20056A5F" w14:textId="77777777" w:rsidR="003166D0" w:rsidRDefault="003166D0" w:rsidP="003166D0">
      <w:pPr>
        <w:spacing w:before="0" w:after="0"/>
        <w:rPr>
          <w:rFonts w:eastAsia="等线" w:cs="Times New Roman"/>
          <w:b/>
          <w:bCs/>
          <w:color w:val="000000"/>
          <w:szCs w:val="21"/>
        </w:rPr>
      </w:pPr>
    </w:p>
    <w:p w14:paraId="0ACE8313" w14:textId="77777777" w:rsidR="003166D0" w:rsidRDefault="003166D0" w:rsidP="003166D0">
      <w:pPr>
        <w:spacing w:before="0" w:after="0"/>
        <w:rPr>
          <w:rFonts w:eastAsia="等线" w:cs="Times New Roman"/>
          <w:b/>
          <w:bCs/>
          <w:color w:val="000000"/>
          <w:szCs w:val="21"/>
        </w:rPr>
      </w:pPr>
      <w:r w:rsidRPr="00C45968">
        <w:rPr>
          <w:rFonts w:eastAsia="等线" w:cs="Times New Roman"/>
          <w:b/>
          <w:bCs/>
          <w:color w:val="000000"/>
          <w:szCs w:val="21"/>
        </w:rPr>
        <w:t>(</w:t>
      </w:r>
      <w:r>
        <w:rPr>
          <w:rFonts w:eastAsia="等线" w:cs="Times New Roman"/>
          <w:b/>
          <w:bCs/>
          <w:color w:val="000000"/>
          <w:szCs w:val="21"/>
        </w:rPr>
        <w:t>2</w:t>
      </w:r>
      <w:r w:rsidRPr="00C45968">
        <w:rPr>
          <w:rFonts w:eastAsia="等线" w:cs="Times New Roman"/>
          <w:b/>
          <w:bCs/>
          <w:color w:val="000000"/>
          <w:szCs w:val="21"/>
        </w:rPr>
        <w:t xml:space="preserve">) </w:t>
      </w:r>
      <w:r w:rsidRPr="008E17F1">
        <w:rPr>
          <w:rFonts w:eastAsia="等线" w:cs="Times New Roman"/>
          <w:b/>
          <w:bCs/>
          <w:color w:val="000000"/>
          <w:szCs w:val="21"/>
        </w:rPr>
        <w:t>Subgroup Analyses of P</w:t>
      </w:r>
      <w:r>
        <w:rPr>
          <w:rFonts w:eastAsia="等线" w:cs="Times New Roman"/>
          <w:b/>
          <w:bCs/>
          <w:color w:val="000000"/>
          <w:szCs w:val="21"/>
        </w:rPr>
        <w:t>K</w:t>
      </w:r>
      <w:r w:rsidRPr="008E17F1">
        <w:rPr>
          <w:rFonts w:eastAsia="等线" w:cs="Times New Roman"/>
          <w:b/>
          <w:bCs/>
          <w:color w:val="000000"/>
          <w:szCs w:val="21"/>
        </w:rPr>
        <w:t>P with VAS</w:t>
      </w:r>
      <w:r>
        <w:rPr>
          <w:rFonts w:eastAsia="等线" w:cs="Times New Roman"/>
          <w:b/>
          <w:bCs/>
          <w:color w:val="000000"/>
          <w:szCs w:val="21"/>
        </w:rPr>
        <w:t xml:space="preserve"> (MD)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2"/>
        <w:gridCol w:w="1192"/>
        <w:gridCol w:w="1192"/>
        <w:gridCol w:w="1147"/>
        <w:gridCol w:w="1191"/>
        <w:gridCol w:w="1191"/>
        <w:gridCol w:w="1191"/>
      </w:tblGrid>
      <w:tr w:rsidR="003166D0" w:rsidRPr="00583840" w14:paraId="60BF9671" w14:textId="77777777" w:rsidTr="002E2DBE">
        <w:trPr>
          <w:trHeight w:val="850"/>
        </w:trPr>
        <w:tc>
          <w:tcPr>
            <w:tcW w:w="718" w:type="pct"/>
            <w:shd w:val="clear" w:color="auto" w:fill="00B0F0"/>
            <w:noWrap/>
            <w:vAlign w:val="center"/>
            <w:hideMark/>
          </w:tcPr>
          <w:p w14:paraId="2F872B19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4"/>
              </w:rPr>
              <w:t>GSK+WM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6F8D2496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-0.59 (-3.45, 2.24)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14C18BC6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0.37 (-2.11, 2.82)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601BF961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0.73 (-1.32, 2.73)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2C3ADEE6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0.17 (-2.27, 2.26)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6985DD2B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0.01 (-2.84, 2.83)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4F829CA0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0.13 (-2.72, 2.98)</w:t>
            </w:r>
          </w:p>
        </w:tc>
      </w:tr>
      <w:tr w:rsidR="003166D0" w:rsidRPr="00583840" w14:paraId="4D2EF21D" w14:textId="77777777" w:rsidTr="002E2DBE">
        <w:trPr>
          <w:trHeight w:val="850"/>
        </w:trPr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30FB519B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0.59 (-2.24, 3.45)</w:t>
            </w:r>
          </w:p>
        </w:tc>
        <w:tc>
          <w:tcPr>
            <w:tcW w:w="718" w:type="pct"/>
            <w:shd w:val="clear" w:color="auto" w:fill="00B0F0"/>
            <w:noWrap/>
            <w:vAlign w:val="center"/>
            <w:hideMark/>
          </w:tcPr>
          <w:p w14:paraId="34767802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>
              <w:rPr>
                <w:rFonts w:eastAsia="等线" w:cs="Times New Roman"/>
                <w:b/>
                <w:bCs/>
                <w:color w:val="000000"/>
                <w:szCs w:val="24"/>
              </w:rPr>
              <w:t>JKSQ</w:t>
            </w:r>
            <w:r w:rsidRPr="00583840">
              <w:rPr>
                <w:rFonts w:eastAsia="等线" w:cs="Times New Roman"/>
                <w:b/>
                <w:bCs/>
                <w:color w:val="000000"/>
                <w:szCs w:val="24"/>
              </w:rPr>
              <w:t>+WM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3FE6B041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0.96 (-1.51, 3.42)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10048B0D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1.32 (-0.69, 3.34)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1957389C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0.75 (-1.68, 2.87)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422365B4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0.59 (-2.24, 3.44)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63018A99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0.72 (-2.08, 3.59)</w:t>
            </w:r>
          </w:p>
        </w:tc>
      </w:tr>
      <w:tr w:rsidR="003166D0" w:rsidRPr="00583840" w14:paraId="556F222C" w14:textId="77777777" w:rsidTr="002E2DBE">
        <w:trPr>
          <w:trHeight w:val="850"/>
        </w:trPr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1D0B16E8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-0.37 (-2.82, 2.11)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4D7A89FD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-0.96 (-3.42, 1.51)</w:t>
            </w:r>
          </w:p>
        </w:tc>
        <w:tc>
          <w:tcPr>
            <w:tcW w:w="718" w:type="pct"/>
            <w:shd w:val="clear" w:color="auto" w:fill="00B0F0"/>
            <w:noWrap/>
            <w:vAlign w:val="center"/>
            <w:hideMark/>
          </w:tcPr>
          <w:p w14:paraId="710C823A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4"/>
              </w:rPr>
              <w:t>JTG+WM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07ECEAAD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0.36 (-1.05, 1.77)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26F3AF37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-0.21 (-2.1, 1.37)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6D958594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-0.37 (-2.79, 2.06)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1C326C3D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-0.25 (-2.69, 2.19)</w:t>
            </w:r>
          </w:p>
        </w:tc>
      </w:tr>
      <w:tr w:rsidR="003166D0" w:rsidRPr="00583840" w14:paraId="6888CAB6" w14:textId="77777777" w:rsidTr="002E2DBE">
        <w:trPr>
          <w:trHeight w:val="850"/>
        </w:trPr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237ECCCD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-0.73 (-2.73, 1.32)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52838DA4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-1.32 (-3.34, 0.69)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1BDDBD1F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-0.36 (-1.77, 1.05)</w:t>
            </w:r>
          </w:p>
        </w:tc>
        <w:tc>
          <w:tcPr>
            <w:tcW w:w="690" w:type="pct"/>
            <w:shd w:val="clear" w:color="auto" w:fill="00B0F0"/>
            <w:noWrap/>
            <w:vAlign w:val="center"/>
            <w:hideMark/>
          </w:tcPr>
          <w:p w14:paraId="24AD215C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4"/>
              </w:rPr>
              <w:t>WM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20E58AC2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-0.57 (-1.76, 0.31)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21090121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-0.73 (-2.72, 1.26)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717D21DB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-0.6 (-2.61, 1.4)</w:t>
            </w:r>
          </w:p>
        </w:tc>
      </w:tr>
      <w:tr w:rsidR="003166D0" w:rsidRPr="00583840" w14:paraId="40CB88E7" w14:textId="77777777" w:rsidTr="002E2DBE">
        <w:trPr>
          <w:trHeight w:val="850"/>
        </w:trPr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62D5A792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-0.17 (-2.26, 2.27)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398A64C1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-0.75 (-2.87, 1.68)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0D481C5A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0.21 (-1.37, 2.1)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2274732D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0.57 (-0.31, 1.76)</w:t>
            </w:r>
          </w:p>
        </w:tc>
        <w:tc>
          <w:tcPr>
            <w:tcW w:w="719" w:type="pct"/>
            <w:shd w:val="clear" w:color="auto" w:fill="00B0F0"/>
            <w:noWrap/>
            <w:vAlign w:val="center"/>
            <w:hideMark/>
          </w:tcPr>
          <w:p w14:paraId="68734DF3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4"/>
              </w:rPr>
              <w:t>XLGB+WM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2A8263DB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-0.16 (-2.23, 2.25)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673D96B5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-0.04 (-2.12, 2.38)</w:t>
            </w:r>
          </w:p>
        </w:tc>
      </w:tr>
      <w:tr w:rsidR="003166D0" w:rsidRPr="00583840" w14:paraId="52949651" w14:textId="77777777" w:rsidTr="002E2DBE">
        <w:trPr>
          <w:trHeight w:val="850"/>
        </w:trPr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5B4FD604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-0.01 (-2.83, 2.84)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20D237F7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-0.59 (-3.44, 2.24)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3BB9B069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0.37 (-2.06, 2.79)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5DB17007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0.73 (-1.26, 2.72)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7B23AC1C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0.16 (-2.25, 2.23)</w:t>
            </w:r>
          </w:p>
        </w:tc>
        <w:tc>
          <w:tcPr>
            <w:tcW w:w="719" w:type="pct"/>
            <w:shd w:val="clear" w:color="auto" w:fill="00B0F0"/>
            <w:noWrap/>
            <w:vAlign w:val="center"/>
            <w:hideMark/>
          </w:tcPr>
          <w:p w14:paraId="228E99C5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4"/>
              </w:rPr>
              <w:t>YG+WM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53ADEE1C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0.12 (-2.73, 2.93)</w:t>
            </w:r>
          </w:p>
        </w:tc>
      </w:tr>
      <w:tr w:rsidR="003166D0" w:rsidRPr="00583840" w14:paraId="05855387" w14:textId="77777777" w:rsidTr="002E2DBE">
        <w:trPr>
          <w:trHeight w:val="850"/>
        </w:trPr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29577BB7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-0.13 (-2.98, 2.72)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1C31F09A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-0.72 (-3.59, 2.08)</w:t>
            </w:r>
          </w:p>
        </w:tc>
        <w:tc>
          <w:tcPr>
            <w:tcW w:w="718" w:type="pct"/>
            <w:shd w:val="clear" w:color="auto" w:fill="auto"/>
            <w:noWrap/>
            <w:vAlign w:val="center"/>
            <w:hideMark/>
          </w:tcPr>
          <w:p w14:paraId="42E8049C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0.25 (-2.19, 2.69)</w:t>
            </w:r>
          </w:p>
        </w:tc>
        <w:tc>
          <w:tcPr>
            <w:tcW w:w="690" w:type="pct"/>
            <w:shd w:val="clear" w:color="auto" w:fill="auto"/>
            <w:noWrap/>
            <w:vAlign w:val="center"/>
            <w:hideMark/>
          </w:tcPr>
          <w:p w14:paraId="5A05A525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0.6 (-1.4, 2.61)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259D596E" w14:textId="77777777" w:rsidR="003166D0" w:rsidRPr="000D01A6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0D01A6">
              <w:rPr>
                <w:rFonts w:eastAsia="等线" w:cs="Times New Roman"/>
                <w:color w:val="000000"/>
                <w:szCs w:val="21"/>
              </w:rPr>
              <w:t>0.04 (-2.38, 2.12)</w:t>
            </w:r>
          </w:p>
        </w:tc>
        <w:tc>
          <w:tcPr>
            <w:tcW w:w="719" w:type="pct"/>
            <w:shd w:val="clear" w:color="auto" w:fill="auto"/>
            <w:noWrap/>
            <w:vAlign w:val="center"/>
            <w:hideMark/>
          </w:tcPr>
          <w:p w14:paraId="207C9466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color w:val="000000"/>
                <w:szCs w:val="21"/>
              </w:rPr>
            </w:pPr>
            <w:r w:rsidRPr="00583840">
              <w:rPr>
                <w:rFonts w:eastAsia="等线" w:cs="Times New Roman"/>
                <w:color w:val="000000"/>
                <w:szCs w:val="21"/>
              </w:rPr>
              <w:t>-0.12 (-2.93, 2.73)</w:t>
            </w:r>
          </w:p>
        </w:tc>
        <w:tc>
          <w:tcPr>
            <w:tcW w:w="719" w:type="pct"/>
            <w:shd w:val="clear" w:color="auto" w:fill="00B0F0"/>
            <w:noWrap/>
            <w:vAlign w:val="center"/>
            <w:hideMark/>
          </w:tcPr>
          <w:p w14:paraId="6655D2D0" w14:textId="77777777" w:rsidR="003166D0" w:rsidRPr="00583840" w:rsidRDefault="003166D0" w:rsidP="003166D0">
            <w:pPr>
              <w:spacing w:before="0" w:after="0"/>
              <w:jc w:val="center"/>
              <w:rPr>
                <w:rFonts w:eastAsia="等线" w:cs="Times New Roman"/>
                <w:b/>
                <w:bCs/>
                <w:color w:val="000000"/>
                <w:szCs w:val="24"/>
              </w:rPr>
            </w:pPr>
            <w:r w:rsidRPr="00583840">
              <w:rPr>
                <w:rFonts w:eastAsia="等线" w:cs="Times New Roman"/>
                <w:b/>
                <w:bCs/>
                <w:color w:val="000000"/>
                <w:szCs w:val="24"/>
              </w:rPr>
              <w:t>ZG+WM</w:t>
            </w:r>
          </w:p>
        </w:tc>
      </w:tr>
    </w:tbl>
    <w:p w14:paraId="66E20CFA" w14:textId="77777777" w:rsidR="003166D0" w:rsidRDefault="003166D0" w:rsidP="003166D0">
      <w:pPr>
        <w:spacing w:before="0" w:after="0"/>
        <w:jc w:val="both"/>
        <w:rPr>
          <w:rFonts w:eastAsia="等线" w:cs="Times New Roman"/>
          <w:color w:val="000000"/>
          <w:szCs w:val="21"/>
        </w:rPr>
        <w:sectPr w:rsidR="003166D0" w:rsidSect="003166D0">
          <w:type w:val="continuous"/>
          <w:pgSz w:w="11906" w:h="16838" w:code="9"/>
          <w:pgMar w:top="1440" w:right="1800" w:bottom="1440" w:left="1800" w:header="850" w:footer="992" w:gutter="0"/>
          <w:cols w:space="720"/>
          <w:docGrid w:linePitch="360"/>
        </w:sectPr>
      </w:pPr>
      <w:r w:rsidRPr="00DA0AF6">
        <w:rPr>
          <w:rFonts w:eastAsia="等线" w:cs="Times New Roman"/>
          <w:color w:val="000000"/>
          <w:szCs w:val="21"/>
        </w:rPr>
        <w:t xml:space="preserve">MD: Mean Difference; VAS: Visual Analogue Scale; GSK: Gu Shukang granule; </w:t>
      </w:r>
      <w:r>
        <w:rPr>
          <w:rFonts w:eastAsia="等线" w:cs="Times New Roman"/>
          <w:color w:val="000000"/>
          <w:szCs w:val="21"/>
        </w:rPr>
        <w:t>JKSQ</w:t>
      </w:r>
      <w:r w:rsidRPr="00DA0AF6">
        <w:rPr>
          <w:rFonts w:eastAsia="等线" w:cs="Times New Roman"/>
          <w:color w:val="000000"/>
          <w:szCs w:val="21"/>
        </w:rPr>
        <w:t xml:space="preserve">: </w:t>
      </w:r>
      <w:r>
        <w:rPr>
          <w:rFonts w:eastAsia="等线" w:cs="Times New Roman"/>
          <w:color w:val="000000"/>
          <w:szCs w:val="21"/>
        </w:rPr>
        <w:t>Jinkui</w:t>
      </w:r>
      <w:r w:rsidRPr="00DA0AF6">
        <w:rPr>
          <w:rFonts w:eastAsia="等线" w:cs="Times New Roman"/>
          <w:color w:val="000000"/>
          <w:szCs w:val="21"/>
        </w:rPr>
        <w:t xml:space="preserve"> Shenqi pill; JTG: Jin Tiange capsule; XLGB: Xianling Gubao capsule; YG: You Gui pill; ZG: Zuo Gui pill; WM: Western medicine.</w:t>
      </w:r>
    </w:p>
    <w:p w14:paraId="2128EE35" w14:textId="77777777" w:rsidR="003166D0" w:rsidRDefault="003166D0" w:rsidP="003166D0">
      <w:pPr>
        <w:spacing w:before="0" w:after="0"/>
        <w:rPr>
          <w:rFonts w:eastAsia="宋体"/>
          <w:b/>
          <w:bCs/>
          <w:sz w:val="28"/>
          <w:szCs w:val="27"/>
        </w:rPr>
      </w:pPr>
    </w:p>
    <w:p w14:paraId="0918AFBC" w14:textId="33AB1386" w:rsidR="003166D0" w:rsidRPr="003166D0" w:rsidRDefault="003166D0" w:rsidP="003166D0">
      <w:pPr>
        <w:spacing w:before="0" w:after="0"/>
        <w:rPr>
          <w:rFonts w:eastAsia="等线" w:cs="Times New Roman"/>
          <w:b/>
          <w:bCs/>
          <w:color w:val="000000"/>
          <w:szCs w:val="21"/>
        </w:rPr>
      </w:pPr>
      <w:r w:rsidRPr="003166D0">
        <w:rPr>
          <w:rFonts w:eastAsia="等线" w:cs="Times New Roman"/>
          <w:b/>
          <w:bCs/>
          <w:color w:val="000000"/>
          <w:szCs w:val="21"/>
        </w:rPr>
        <w:lastRenderedPageBreak/>
        <w:t xml:space="preserve">(3) </w:t>
      </w:r>
      <w:r w:rsidRPr="003166D0">
        <w:rPr>
          <w:rFonts w:eastAsia="等线" w:cs="Times New Roman"/>
          <w:b/>
          <w:bCs/>
          <w:color w:val="000000"/>
          <w:szCs w:val="21"/>
        </w:rPr>
        <w:t>The SUCRA values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2058"/>
        <w:gridCol w:w="1621"/>
        <w:gridCol w:w="1621"/>
        <w:gridCol w:w="1498"/>
        <w:gridCol w:w="1498"/>
      </w:tblGrid>
      <w:tr w:rsidR="003166D0" w:rsidRPr="00C45968" w14:paraId="4C53C1E0" w14:textId="77777777" w:rsidTr="002E2DBE">
        <w:trPr>
          <w:trHeight w:val="340"/>
        </w:trPr>
        <w:tc>
          <w:tcPr>
            <w:tcW w:w="1240" w:type="pct"/>
            <w:vMerge w:val="restart"/>
            <w:tcBorders>
              <w:top w:val="single" w:sz="8" w:space="0" w:color="auto"/>
            </w:tcBorders>
            <w:shd w:val="clear" w:color="auto" w:fill="F2CC8E"/>
            <w:vAlign w:val="center"/>
          </w:tcPr>
          <w:p w14:paraId="131A7BC4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</w:rPr>
            </w:pPr>
            <w:r w:rsidRPr="00C45968">
              <w:rPr>
                <w:rFonts w:cs="Times New Roman" w:hint="eastAsia"/>
                <w:b/>
                <w:bCs/>
                <w:szCs w:val="21"/>
              </w:rPr>
              <w:t>Treatment</w:t>
            </w:r>
          </w:p>
        </w:tc>
        <w:tc>
          <w:tcPr>
            <w:tcW w:w="1954" w:type="pct"/>
            <w:gridSpan w:val="2"/>
            <w:tcBorders>
              <w:top w:val="single" w:sz="8" w:space="0" w:color="auto"/>
            </w:tcBorders>
            <w:shd w:val="clear" w:color="auto" w:fill="F2CC8E"/>
            <w:vAlign w:val="center"/>
          </w:tcPr>
          <w:p w14:paraId="7A0AD814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</w:rPr>
            </w:pPr>
            <w:r w:rsidRPr="00C45968">
              <w:rPr>
                <w:rFonts w:cs="Times New Roman" w:hint="eastAsia"/>
                <w:b/>
                <w:bCs/>
                <w:szCs w:val="21"/>
              </w:rPr>
              <w:t>V</w:t>
            </w:r>
            <w:r w:rsidRPr="00C45968">
              <w:rPr>
                <w:rFonts w:cs="Times New Roman"/>
                <w:b/>
                <w:bCs/>
                <w:szCs w:val="21"/>
              </w:rPr>
              <w:t xml:space="preserve">AS </w:t>
            </w:r>
            <w:r w:rsidRPr="00C45968">
              <w:rPr>
                <w:rFonts w:cs="Times New Roman" w:hint="eastAsia"/>
                <w:b/>
                <w:bCs/>
                <w:szCs w:val="21"/>
              </w:rPr>
              <w:t>of</w:t>
            </w:r>
            <w:r w:rsidRPr="00C45968">
              <w:rPr>
                <w:rFonts w:cs="Times New Roman"/>
                <w:b/>
                <w:bCs/>
                <w:szCs w:val="21"/>
              </w:rPr>
              <w:t xml:space="preserve"> PVP </w:t>
            </w:r>
            <w:r w:rsidRPr="00C45968">
              <w:rPr>
                <w:rFonts w:cs="Times New Roman" w:hint="eastAsia"/>
                <w:b/>
                <w:bCs/>
                <w:szCs w:val="21"/>
              </w:rPr>
              <w:t>group</w:t>
            </w:r>
          </w:p>
        </w:tc>
        <w:tc>
          <w:tcPr>
            <w:tcW w:w="1806" w:type="pct"/>
            <w:gridSpan w:val="2"/>
            <w:tcBorders>
              <w:top w:val="single" w:sz="8" w:space="0" w:color="auto"/>
            </w:tcBorders>
            <w:shd w:val="clear" w:color="auto" w:fill="F2CC8E"/>
            <w:vAlign w:val="center"/>
          </w:tcPr>
          <w:p w14:paraId="0D107B38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</w:rPr>
            </w:pPr>
            <w:r w:rsidRPr="00C45968">
              <w:rPr>
                <w:rFonts w:cs="Times New Roman" w:hint="eastAsia"/>
                <w:b/>
                <w:bCs/>
                <w:szCs w:val="21"/>
              </w:rPr>
              <w:t>V</w:t>
            </w:r>
            <w:r w:rsidRPr="00C45968">
              <w:rPr>
                <w:rFonts w:cs="Times New Roman"/>
                <w:b/>
                <w:bCs/>
                <w:szCs w:val="21"/>
              </w:rPr>
              <w:t xml:space="preserve">AS </w:t>
            </w:r>
            <w:r w:rsidRPr="00C45968">
              <w:rPr>
                <w:rFonts w:cs="Times New Roman" w:hint="eastAsia"/>
                <w:b/>
                <w:bCs/>
                <w:szCs w:val="21"/>
              </w:rPr>
              <w:t>of</w:t>
            </w:r>
            <w:r w:rsidRPr="00C45968">
              <w:rPr>
                <w:rFonts w:cs="Times New Roman"/>
                <w:b/>
                <w:bCs/>
                <w:szCs w:val="21"/>
              </w:rPr>
              <w:t xml:space="preserve"> PKP </w:t>
            </w:r>
            <w:r w:rsidRPr="00C45968">
              <w:rPr>
                <w:rFonts w:cs="Times New Roman" w:hint="eastAsia"/>
                <w:b/>
                <w:bCs/>
                <w:szCs w:val="21"/>
              </w:rPr>
              <w:t>group</w:t>
            </w:r>
          </w:p>
        </w:tc>
      </w:tr>
      <w:tr w:rsidR="003166D0" w:rsidRPr="00C45968" w14:paraId="194C8890" w14:textId="77777777" w:rsidTr="002E2DBE">
        <w:trPr>
          <w:trHeight w:val="340"/>
        </w:trPr>
        <w:tc>
          <w:tcPr>
            <w:tcW w:w="1240" w:type="pct"/>
            <w:vMerge/>
            <w:tcBorders>
              <w:bottom w:val="single" w:sz="8" w:space="0" w:color="auto"/>
            </w:tcBorders>
            <w:shd w:val="clear" w:color="auto" w:fill="F2CC8E"/>
            <w:vAlign w:val="center"/>
          </w:tcPr>
          <w:p w14:paraId="4441807F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</w:rPr>
            </w:pPr>
          </w:p>
        </w:tc>
        <w:tc>
          <w:tcPr>
            <w:tcW w:w="977" w:type="pct"/>
            <w:tcBorders>
              <w:bottom w:val="single" w:sz="8" w:space="0" w:color="auto"/>
            </w:tcBorders>
            <w:shd w:val="clear" w:color="auto" w:fill="F2CC8E"/>
            <w:vAlign w:val="center"/>
          </w:tcPr>
          <w:p w14:paraId="1FEB64FA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</w:rPr>
            </w:pPr>
            <w:r w:rsidRPr="00C45968">
              <w:rPr>
                <w:rFonts w:cs="Times New Roman" w:hint="eastAsia"/>
                <w:b/>
                <w:bCs/>
                <w:szCs w:val="21"/>
              </w:rPr>
              <w:t>S</w:t>
            </w:r>
            <w:r w:rsidRPr="00C45968">
              <w:rPr>
                <w:rFonts w:cs="Times New Roman"/>
                <w:b/>
                <w:bCs/>
                <w:szCs w:val="21"/>
              </w:rPr>
              <w:t>UCRA (%)</w:t>
            </w:r>
          </w:p>
        </w:tc>
        <w:tc>
          <w:tcPr>
            <w:tcW w:w="977" w:type="pct"/>
            <w:tcBorders>
              <w:bottom w:val="single" w:sz="8" w:space="0" w:color="auto"/>
            </w:tcBorders>
            <w:shd w:val="clear" w:color="auto" w:fill="F2CC8E"/>
            <w:vAlign w:val="center"/>
          </w:tcPr>
          <w:p w14:paraId="248D8052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</w:rPr>
            </w:pPr>
            <w:r w:rsidRPr="00C45968">
              <w:rPr>
                <w:rFonts w:cs="Times New Roman" w:hint="eastAsia"/>
                <w:b/>
                <w:bCs/>
                <w:szCs w:val="21"/>
              </w:rPr>
              <w:t>Rank</w:t>
            </w:r>
          </w:p>
        </w:tc>
        <w:tc>
          <w:tcPr>
            <w:tcW w:w="903" w:type="pct"/>
            <w:tcBorders>
              <w:bottom w:val="single" w:sz="8" w:space="0" w:color="auto"/>
            </w:tcBorders>
            <w:shd w:val="clear" w:color="auto" w:fill="F2CC8E"/>
            <w:vAlign w:val="center"/>
          </w:tcPr>
          <w:p w14:paraId="638097CA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</w:rPr>
            </w:pPr>
            <w:r w:rsidRPr="00C45968">
              <w:rPr>
                <w:rFonts w:cs="Times New Roman" w:hint="eastAsia"/>
                <w:b/>
                <w:bCs/>
                <w:szCs w:val="21"/>
              </w:rPr>
              <w:t>S</w:t>
            </w:r>
            <w:r w:rsidRPr="00C45968">
              <w:rPr>
                <w:rFonts w:cs="Times New Roman"/>
                <w:b/>
                <w:bCs/>
                <w:szCs w:val="21"/>
              </w:rPr>
              <w:t>UCRA (%)</w:t>
            </w:r>
          </w:p>
        </w:tc>
        <w:tc>
          <w:tcPr>
            <w:tcW w:w="903" w:type="pct"/>
            <w:tcBorders>
              <w:bottom w:val="single" w:sz="8" w:space="0" w:color="auto"/>
            </w:tcBorders>
            <w:shd w:val="clear" w:color="auto" w:fill="F2CC8E"/>
            <w:vAlign w:val="center"/>
          </w:tcPr>
          <w:p w14:paraId="574BFD98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</w:rPr>
            </w:pPr>
            <w:r w:rsidRPr="00C45968">
              <w:rPr>
                <w:rFonts w:cs="Times New Roman" w:hint="eastAsia"/>
                <w:b/>
                <w:bCs/>
                <w:szCs w:val="21"/>
              </w:rPr>
              <w:t>Rank</w:t>
            </w:r>
          </w:p>
        </w:tc>
      </w:tr>
      <w:tr w:rsidR="003166D0" w:rsidRPr="00C45968" w14:paraId="64A4B09F" w14:textId="77777777" w:rsidTr="002E2DBE">
        <w:trPr>
          <w:trHeight w:val="340"/>
        </w:trPr>
        <w:tc>
          <w:tcPr>
            <w:tcW w:w="1240" w:type="pct"/>
            <w:vAlign w:val="center"/>
          </w:tcPr>
          <w:p w14:paraId="281FB5B6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/>
                <w:szCs w:val="21"/>
              </w:rPr>
              <w:t>GSK+WM</w:t>
            </w:r>
          </w:p>
        </w:tc>
        <w:tc>
          <w:tcPr>
            <w:tcW w:w="977" w:type="pct"/>
            <w:vAlign w:val="center"/>
          </w:tcPr>
          <w:p w14:paraId="638ABFD6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 w:hint="eastAsia"/>
                <w:szCs w:val="21"/>
              </w:rPr>
              <w:t>N</w:t>
            </w:r>
            <w:r w:rsidRPr="00C45968">
              <w:rPr>
                <w:rFonts w:cs="Times New Roman"/>
                <w:szCs w:val="21"/>
              </w:rPr>
              <w:t>A</w:t>
            </w:r>
          </w:p>
        </w:tc>
        <w:tc>
          <w:tcPr>
            <w:tcW w:w="977" w:type="pct"/>
            <w:vAlign w:val="center"/>
          </w:tcPr>
          <w:p w14:paraId="5CEE61D6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 w:hint="eastAsia"/>
                <w:szCs w:val="21"/>
              </w:rPr>
              <w:t>N</w:t>
            </w:r>
            <w:r w:rsidRPr="00C45968">
              <w:rPr>
                <w:rFonts w:cs="Times New Roman"/>
                <w:szCs w:val="21"/>
              </w:rPr>
              <w:t>A</w:t>
            </w:r>
          </w:p>
        </w:tc>
        <w:tc>
          <w:tcPr>
            <w:tcW w:w="903" w:type="pct"/>
          </w:tcPr>
          <w:p w14:paraId="402C3A90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bookmarkStart w:id="0" w:name="_Hlk151212880"/>
            <w:r w:rsidRPr="00A73893">
              <w:rPr>
                <w:rFonts w:cs="Times New Roman"/>
                <w:szCs w:val="21"/>
              </w:rPr>
              <w:t>57</w:t>
            </w:r>
            <w:r>
              <w:rPr>
                <w:rFonts w:cs="Times New Roman"/>
                <w:szCs w:val="21"/>
              </w:rPr>
              <w:t>.50</w:t>
            </w:r>
            <w:bookmarkEnd w:id="0"/>
          </w:p>
        </w:tc>
        <w:tc>
          <w:tcPr>
            <w:tcW w:w="903" w:type="pct"/>
          </w:tcPr>
          <w:p w14:paraId="7BCF8EC2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</w:p>
        </w:tc>
      </w:tr>
      <w:tr w:rsidR="003166D0" w:rsidRPr="00C45968" w14:paraId="525E7442" w14:textId="77777777" w:rsidTr="002E2DBE">
        <w:trPr>
          <w:trHeight w:val="340"/>
        </w:trPr>
        <w:tc>
          <w:tcPr>
            <w:tcW w:w="1240" w:type="pct"/>
            <w:vAlign w:val="center"/>
          </w:tcPr>
          <w:p w14:paraId="1D189F40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  <w:u w:val="single"/>
              </w:rPr>
            </w:pPr>
            <w:r>
              <w:rPr>
                <w:rFonts w:cs="Times New Roman"/>
                <w:b/>
                <w:bCs/>
                <w:szCs w:val="21"/>
                <w:u w:val="single"/>
              </w:rPr>
              <w:t>JKSQ</w:t>
            </w:r>
            <w:r w:rsidRPr="00C45968">
              <w:rPr>
                <w:rFonts w:cs="Times New Roman"/>
                <w:b/>
                <w:bCs/>
                <w:szCs w:val="21"/>
                <w:u w:val="single"/>
              </w:rPr>
              <w:t>+WM</w:t>
            </w:r>
          </w:p>
        </w:tc>
        <w:tc>
          <w:tcPr>
            <w:tcW w:w="977" w:type="pct"/>
            <w:vAlign w:val="center"/>
          </w:tcPr>
          <w:p w14:paraId="54A22BC5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  <w:u w:val="single"/>
              </w:rPr>
            </w:pPr>
            <w:r w:rsidRPr="00C45968">
              <w:rPr>
                <w:rFonts w:cs="Times New Roman" w:hint="eastAsia"/>
                <w:szCs w:val="21"/>
              </w:rPr>
              <w:t>N</w:t>
            </w:r>
            <w:r w:rsidRPr="00C45968">
              <w:rPr>
                <w:rFonts w:cs="Times New Roman"/>
                <w:szCs w:val="21"/>
              </w:rPr>
              <w:t>A</w:t>
            </w:r>
          </w:p>
        </w:tc>
        <w:tc>
          <w:tcPr>
            <w:tcW w:w="977" w:type="pct"/>
            <w:vAlign w:val="center"/>
          </w:tcPr>
          <w:p w14:paraId="6C761661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  <w:u w:val="single"/>
              </w:rPr>
            </w:pPr>
            <w:r w:rsidRPr="00C45968">
              <w:rPr>
                <w:rFonts w:cs="Times New Roman" w:hint="eastAsia"/>
                <w:szCs w:val="21"/>
              </w:rPr>
              <w:t>N</w:t>
            </w:r>
            <w:r w:rsidRPr="00C45968">
              <w:rPr>
                <w:rFonts w:cs="Times New Roman"/>
                <w:szCs w:val="21"/>
              </w:rPr>
              <w:t>A</w:t>
            </w:r>
          </w:p>
        </w:tc>
        <w:tc>
          <w:tcPr>
            <w:tcW w:w="903" w:type="pct"/>
          </w:tcPr>
          <w:p w14:paraId="09458413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  <w:u w:val="single"/>
              </w:rPr>
            </w:pPr>
            <w:r w:rsidRPr="00A73893">
              <w:rPr>
                <w:rFonts w:cs="Times New Roman"/>
                <w:b/>
                <w:bCs/>
                <w:szCs w:val="21"/>
                <w:u w:val="single"/>
              </w:rPr>
              <w:t>80</w:t>
            </w:r>
            <w:r>
              <w:rPr>
                <w:rFonts w:cs="Times New Roman"/>
                <w:b/>
                <w:bCs/>
                <w:szCs w:val="21"/>
                <w:u w:val="single"/>
              </w:rPr>
              <w:t>.</w:t>
            </w:r>
            <w:r w:rsidRPr="00A73893">
              <w:rPr>
                <w:rFonts w:cs="Times New Roman"/>
                <w:b/>
                <w:bCs/>
                <w:szCs w:val="21"/>
                <w:u w:val="single"/>
              </w:rPr>
              <w:t>26</w:t>
            </w:r>
          </w:p>
        </w:tc>
        <w:tc>
          <w:tcPr>
            <w:tcW w:w="903" w:type="pct"/>
          </w:tcPr>
          <w:p w14:paraId="4AE871B1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  <w:u w:val="single"/>
              </w:rPr>
            </w:pPr>
            <w:r>
              <w:rPr>
                <w:rFonts w:cs="Times New Roman" w:hint="eastAsia"/>
                <w:b/>
                <w:bCs/>
                <w:szCs w:val="21"/>
                <w:u w:val="single"/>
              </w:rPr>
              <w:t>1</w:t>
            </w:r>
          </w:p>
        </w:tc>
      </w:tr>
      <w:tr w:rsidR="003166D0" w:rsidRPr="00C45968" w14:paraId="00203F70" w14:textId="77777777" w:rsidTr="002E2DBE">
        <w:trPr>
          <w:trHeight w:val="340"/>
        </w:trPr>
        <w:tc>
          <w:tcPr>
            <w:tcW w:w="1240" w:type="pct"/>
            <w:vAlign w:val="center"/>
          </w:tcPr>
          <w:p w14:paraId="0C9EE378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  <w:u w:val="single"/>
              </w:rPr>
            </w:pPr>
            <w:r w:rsidRPr="00C45968">
              <w:rPr>
                <w:rFonts w:cs="Times New Roman"/>
                <w:b/>
                <w:bCs/>
                <w:szCs w:val="21"/>
                <w:u w:val="single"/>
              </w:rPr>
              <w:t>JTG+WM</w:t>
            </w:r>
          </w:p>
        </w:tc>
        <w:tc>
          <w:tcPr>
            <w:tcW w:w="977" w:type="pct"/>
            <w:vAlign w:val="center"/>
          </w:tcPr>
          <w:p w14:paraId="46891DC1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  <w:u w:val="single"/>
              </w:rPr>
            </w:pPr>
            <w:r w:rsidRPr="00A73893">
              <w:rPr>
                <w:rFonts w:cs="Times New Roman"/>
                <w:b/>
                <w:bCs/>
                <w:szCs w:val="21"/>
                <w:u w:val="single"/>
              </w:rPr>
              <w:t>93</w:t>
            </w:r>
            <w:r>
              <w:rPr>
                <w:rFonts w:cs="Times New Roman"/>
                <w:b/>
                <w:bCs/>
                <w:szCs w:val="21"/>
                <w:u w:val="single"/>
              </w:rPr>
              <w:t>.</w:t>
            </w:r>
            <w:r w:rsidRPr="00A73893">
              <w:rPr>
                <w:rFonts w:cs="Times New Roman"/>
                <w:b/>
                <w:bCs/>
                <w:szCs w:val="21"/>
                <w:u w:val="single"/>
              </w:rPr>
              <w:t>82</w:t>
            </w:r>
          </w:p>
        </w:tc>
        <w:tc>
          <w:tcPr>
            <w:tcW w:w="977" w:type="pct"/>
            <w:vAlign w:val="center"/>
          </w:tcPr>
          <w:p w14:paraId="15474092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b/>
                <w:bCs/>
                <w:szCs w:val="21"/>
                <w:u w:val="single"/>
              </w:rPr>
            </w:pPr>
            <w:r>
              <w:rPr>
                <w:rFonts w:cs="Times New Roman" w:hint="eastAsia"/>
                <w:b/>
                <w:bCs/>
                <w:szCs w:val="21"/>
                <w:u w:val="single"/>
              </w:rPr>
              <w:t>1</w:t>
            </w:r>
          </w:p>
        </w:tc>
        <w:tc>
          <w:tcPr>
            <w:tcW w:w="903" w:type="pct"/>
          </w:tcPr>
          <w:p w14:paraId="6984D124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bookmarkStart w:id="1" w:name="_Hlk151212924"/>
            <w:r w:rsidRPr="00A73893">
              <w:rPr>
                <w:rFonts w:cs="Times New Roman"/>
                <w:szCs w:val="21"/>
              </w:rPr>
              <w:t>38</w:t>
            </w:r>
            <w:r>
              <w:rPr>
                <w:rFonts w:cs="Times New Roman"/>
                <w:szCs w:val="21"/>
              </w:rPr>
              <w:t>.</w:t>
            </w:r>
            <w:r w:rsidRPr="00A73893">
              <w:rPr>
                <w:rFonts w:cs="Times New Roman"/>
                <w:szCs w:val="21"/>
              </w:rPr>
              <w:t>25</w:t>
            </w:r>
            <w:bookmarkEnd w:id="1"/>
          </w:p>
        </w:tc>
        <w:tc>
          <w:tcPr>
            <w:tcW w:w="903" w:type="pct"/>
          </w:tcPr>
          <w:p w14:paraId="27584372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6</w:t>
            </w:r>
          </w:p>
        </w:tc>
      </w:tr>
      <w:tr w:rsidR="003166D0" w:rsidRPr="00C45968" w14:paraId="6CAF8D77" w14:textId="77777777" w:rsidTr="002E2DBE">
        <w:trPr>
          <w:trHeight w:val="340"/>
        </w:trPr>
        <w:tc>
          <w:tcPr>
            <w:tcW w:w="1240" w:type="pct"/>
            <w:vAlign w:val="center"/>
          </w:tcPr>
          <w:p w14:paraId="702E690D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/>
                <w:szCs w:val="21"/>
              </w:rPr>
              <w:t>QDZ+WM</w:t>
            </w:r>
          </w:p>
        </w:tc>
        <w:tc>
          <w:tcPr>
            <w:tcW w:w="977" w:type="pct"/>
            <w:vAlign w:val="center"/>
          </w:tcPr>
          <w:p w14:paraId="3F810EDC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bookmarkStart w:id="2" w:name="_Hlk151212634"/>
            <w:r w:rsidRPr="00A73893">
              <w:rPr>
                <w:rFonts w:cs="Times New Roman"/>
                <w:szCs w:val="21"/>
              </w:rPr>
              <w:t>47</w:t>
            </w:r>
            <w:r>
              <w:rPr>
                <w:rFonts w:cs="Times New Roman"/>
                <w:szCs w:val="21"/>
              </w:rPr>
              <w:t>.</w:t>
            </w:r>
            <w:r w:rsidRPr="00A73893">
              <w:rPr>
                <w:rFonts w:cs="Times New Roman"/>
                <w:szCs w:val="21"/>
              </w:rPr>
              <w:t>11</w:t>
            </w:r>
            <w:bookmarkEnd w:id="2"/>
          </w:p>
        </w:tc>
        <w:tc>
          <w:tcPr>
            <w:tcW w:w="977" w:type="pct"/>
            <w:vAlign w:val="center"/>
          </w:tcPr>
          <w:p w14:paraId="5523EECE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3</w:t>
            </w:r>
          </w:p>
        </w:tc>
        <w:tc>
          <w:tcPr>
            <w:tcW w:w="903" w:type="pct"/>
            <w:vAlign w:val="center"/>
          </w:tcPr>
          <w:p w14:paraId="5E8D295A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 w:hint="eastAsia"/>
                <w:szCs w:val="21"/>
              </w:rPr>
              <w:t>N</w:t>
            </w:r>
            <w:r w:rsidRPr="00C45968">
              <w:rPr>
                <w:rFonts w:cs="Times New Roman"/>
                <w:szCs w:val="21"/>
              </w:rPr>
              <w:t>A</w:t>
            </w:r>
          </w:p>
        </w:tc>
        <w:tc>
          <w:tcPr>
            <w:tcW w:w="903" w:type="pct"/>
            <w:vAlign w:val="center"/>
          </w:tcPr>
          <w:p w14:paraId="68785DB3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 w:hint="eastAsia"/>
                <w:szCs w:val="21"/>
              </w:rPr>
              <w:t>N</w:t>
            </w:r>
            <w:r w:rsidRPr="00C45968">
              <w:rPr>
                <w:rFonts w:cs="Times New Roman"/>
                <w:szCs w:val="21"/>
              </w:rPr>
              <w:t>A</w:t>
            </w:r>
          </w:p>
        </w:tc>
      </w:tr>
      <w:tr w:rsidR="003166D0" w:rsidRPr="00C45968" w14:paraId="763932F2" w14:textId="77777777" w:rsidTr="002E2DBE">
        <w:trPr>
          <w:trHeight w:val="340"/>
        </w:trPr>
        <w:tc>
          <w:tcPr>
            <w:tcW w:w="1240" w:type="pct"/>
            <w:vAlign w:val="center"/>
          </w:tcPr>
          <w:p w14:paraId="25D30E96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/>
                <w:szCs w:val="21"/>
              </w:rPr>
              <w:t>THJG+WM</w:t>
            </w:r>
          </w:p>
        </w:tc>
        <w:tc>
          <w:tcPr>
            <w:tcW w:w="977" w:type="pct"/>
            <w:vAlign w:val="center"/>
          </w:tcPr>
          <w:p w14:paraId="2CE349D0" w14:textId="77777777" w:rsidR="003166D0" w:rsidRPr="00F45BC9" w:rsidRDefault="003166D0" w:rsidP="003166D0">
            <w:pPr>
              <w:spacing w:before="0" w:after="0"/>
              <w:jc w:val="center"/>
              <w:rPr>
                <w:rFonts w:cs="Times New Roman"/>
                <w:i/>
                <w:iCs/>
                <w:szCs w:val="21"/>
              </w:rPr>
            </w:pPr>
            <w:r w:rsidRPr="00F45BC9">
              <w:rPr>
                <w:rFonts w:cs="Times New Roman"/>
                <w:i/>
                <w:iCs/>
                <w:szCs w:val="21"/>
              </w:rPr>
              <w:t>42.90</w:t>
            </w:r>
          </w:p>
        </w:tc>
        <w:tc>
          <w:tcPr>
            <w:tcW w:w="977" w:type="pct"/>
            <w:vAlign w:val="center"/>
          </w:tcPr>
          <w:p w14:paraId="269388AE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4</w:t>
            </w:r>
          </w:p>
        </w:tc>
        <w:tc>
          <w:tcPr>
            <w:tcW w:w="903" w:type="pct"/>
            <w:vAlign w:val="center"/>
          </w:tcPr>
          <w:p w14:paraId="04EF4611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 w:hint="eastAsia"/>
                <w:szCs w:val="21"/>
              </w:rPr>
              <w:t>N</w:t>
            </w:r>
            <w:r w:rsidRPr="00C45968">
              <w:rPr>
                <w:rFonts w:cs="Times New Roman"/>
                <w:szCs w:val="21"/>
              </w:rPr>
              <w:t>A</w:t>
            </w:r>
          </w:p>
        </w:tc>
        <w:tc>
          <w:tcPr>
            <w:tcW w:w="903" w:type="pct"/>
            <w:vAlign w:val="center"/>
          </w:tcPr>
          <w:p w14:paraId="6A5FBF42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 w:hint="eastAsia"/>
                <w:szCs w:val="21"/>
              </w:rPr>
              <w:t>N</w:t>
            </w:r>
            <w:r w:rsidRPr="00C45968">
              <w:rPr>
                <w:rFonts w:cs="Times New Roman"/>
                <w:szCs w:val="21"/>
              </w:rPr>
              <w:t>A</w:t>
            </w:r>
          </w:p>
        </w:tc>
      </w:tr>
      <w:tr w:rsidR="003166D0" w:rsidRPr="00C45968" w14:paraId="1443B20A" w14:textId="77777777" w:rsidTr="002E2DBE">
        <w:trPr>
          <w:trHeight w:val="340"/>
        </w:trPr>
        <w:tc>
          <w:tcPr>
            <w:tcW w:w="1240" w:type="pct"/>
            <w:vAlign w:val="center"/>
          </w:tcPr>
          <w:p w14:paraId="0B64644E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/>
                <w:szCs w:val="21"/>
              </w:rPr>
              <w:t>WM</w:t>
            </w:r>
          </w:p>
        </w:tc>
        <w:tc>
          <w:tcPr>
            <w:tcW w:w="977" w:type="pct"/>
            <w:vAlign w:val="center"/>
          </w:tcPr>
          <w:p w14:paraId="2568B784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bookmarkStart w:id="3" w:name="_Hlk151212647"/>
            <w:r w:rsidRPr="00A73893">
              <w:rPr>
                <w:rFonts w:cs="Times New Roman"/>
                <w:szCs w:val="21"/>
              </w:rPr>
              <w:t>1</w:t>
            </w:r>
            <w:r>
              <w:rPr>
                <w:rFonts w:cs="Times New Roman"/>
                <w:szCs w:val="21"/>
              </w:rPr>
              <w:t>.</w:t>
            </w:r>
            <w:r w:rsidRPr="00A73893">
              <w:rPr>
                <w:rFonts w:cs="Times New Roman"/>
                <w:szCs w:val="21"/>
              </w:rPr>
              <w:t>0</w:t>
            </w:r>
            <w:r>
              <w:rPr>
                <w:rFonts w:cs="Times New Roman"/>
                <w:szCs w:val="21"/>
              </w:rPr>
              <w:t>6</w:t>
            </w:r>
            <w:bookmarkEnd w:id="3"/>
          </w:p>
        </w:tc>
        <w:tc>
          <w:tcPr>
            <w:tcW w:w="977" w:type="pct"/>
            <w:vAlign w:val="center"/>
          </w:tcPr>
          <w:p w14:paraId="3D54F8C1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5</w:t>
            </w:r>
          </w:p>
        </w:tc>
        <w:tc>
          <w:tcPr>
            <w:tcW w:w="903" w:type="pct"/>
          </w:tcPr>
          <w:p w14:paraId="7FD7C79F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A73893">
              <w:rPr>
                <w:rFonts w:cs="Times New Roman"/>
                <w:szCs w:val="21"/>
              </w:rPr>
              <w:t>15</w:t>
            </w:r>
            <w:r>
              <w:rPr>
                <w:rFonts w:cs="Times New Roman"/>
                <w:szCs w:val="21"/>
              </w:rPr>
              <w:t>.</w:t>
            </w:r>
            <w:r w:rsidRPr="00A73893">
              <w:rPr>
                <w:rFonts w:cs="Times New Roman"/>
                <w:szCs w:val="21"/>
              </w:rPr>
              <w:t>0</w:t>
            </w:r>
            <w:r>
              <w:rPr>
                <w:rFonts w:cs="Times New Roman"/>
                <w:szCs w:val="21"/>
              </w:rPr>
              <w:t>5</w:t>
            </w:r>
          </w:p>
        </w:tc>
        <w:tc>
          <w:tcPr>
            <w:tcW w:w="903" w:type="pct"/>
          </w:tcPr>
          <w:p w14:paraId="141211DB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7</w:t>
            </w:r>
          </w:p>
        </w:tc>
      </w:tr>
      <w:tr w:rsidR="003166D0" w:rsidRPr="00C45968" w14:paraId="51C3BB20" w14:textId="77777777" w:rsidTr="002E2DBE">
        <w:trPr>
          <w:trHeight w:val="340"/>
        </w:trPr>
        <w:tc>
          <w:tcPr>
            <w:tcW w:w="1240" w:type="pct"/>
            <w:vAlign w:val="center"/>
          </w:tcPr>
          <w:p w14:paraId="0411D4F2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/>
                <w:szCs w:val="21"/>
              </w:rPr>
              <w:t>XLGB+WM</w:t>
            </w:r>
          </w:p>
        </w:tc>
        <w:tc>
          <w:tcPr>
            <w:tcW w:w="977" w:type="pct"/>
            <w:vAlign w:val="center"/>
          </w:tcPr>
          <w:p w14:paraId="3B22FAF1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bookmarkStart w:id="4" w:name="_Hlk151212626"/>
            <w:r w:rsidRPr="00A73893">
              <w:rPr>
                <w:rFonts w:cs="Times New Roman"/>
                <w:szCs w:val="21"/>
              </w:rPr>
              <w:t>65</w:t>
            </w:r>
            <w:r>
              <w:rPr>
                <w:rFonts w:cs="Times New Roman"/>
                <w:szCs w:val="21"/>
              </w:rPr>
              <w:t>.</w:t>
            </w:r>
            <w:r w:rsidRPr="00A73893">
              <w:rPr>
                <w:rFonts w:cs="Times New Roman"/>
                <w:szCs w:val="21"/>
              </w:rPr>
              <w:t>10</w:t>
            </w:r>
            <w:bookmarkEnd w:id="4"/>
          </w:p>
        </w:tc>
        <w:tc>
          <w:tcPr>
            <w:tcW w:w="977" w:type="pct"/>
            <w:vAlign w:val="center"/>
          </w:tcPr>
          <w:p w14:paraId="4801BDC7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2</w:t>
            </w:r>
          </w:p>
        </w:tc>
        <w:tc>
          <w:tcPr>
            <w:tcW w:w="903" w:type="pct"/>
          </w:tcPr>
          <w:p w14:paraId="05DA470D" w14:textId="77777777" w:rsidR="003166D0" w:rsidRPr="00C45968" w:rsidRDefault="003166D0" w:rsidP="003166D0">
            <w:pPr>
              <w:tabs>
                <w:tab w:val="left" w:pos="1515"/>
              </w:tabs>
              <w:spacing w:before="0" w:after="0"/>
              <w:jc w:val="center"/>
              <w:rPr>
                <w:rFonts w:cs="Times New Roman"/>
                <w:szCs w:val="21"/>
              </w:rPr>
            </w:pPr>
            <w:bookmarkStart w:id="5" w:name="_Hlk151212907"/>
            <w:r w:rsidRPr="00A73893">
              <w:rPr>
                <w:rFonts w:cs="Times New Roman"/>
                <w:szCs w:val="21"/>
              </w:rPr>
              <w:t>51</w:t>
            </w:r>
            <w:r>
              <w:rPr>
                <w:rFonts w:cs="Times New Roman"/>
                <w:szCs w:val="21"/>
              </w:rPr>
              <w:t>.</w:t>
            </w:r>
            <w:r w:rsidRPr="00A73893">
              <w:rPr>
                <w:rFonts w:cs="Times New Roman"/>
                <w:szCs w:val="21"/>
              </w:rPr>
              <w:t>5</w:t>
            </w:r>
            <w:r>
              <w:rPr>
                <w:rFonts w:cs="Times New Roman"/>
                <w:szCs w:val="21"/>
              </w:rPr>
              <w:t>4</w:t>
            </w:r>
            <w:bookmarkEnd w:id="5"/>
          </w:p>
        </w:tc>
        <w:tc>
          <w:tcPr>
            <w:tcW w:w="903" w:type="pct"/>
          </w:tcPr>
          <w:p w14:paraId="21E46357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4</w:t>
            </w:r>
          </w:p>
        </w:tc>
      </w:tr>
      <w:tr w:rsidR="003166D0" w:rsidRPr="00C45968" w14:paraId="26CB1CB0" w14:textId="77777777" w:rsidTr="002E2DBE">
        <w:trPr>
          <w:trHeight w:val="340"/>
        </w:trPr>
        <w:tc>
          <w:tcPr>
            <w:tcW w:w="1240" w:type="pct"/>
            <w:vAlign w:val="center"/>
          </w:tcPr>
          <w:p w14:paraId="5CEE8F25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/>
                <w:szCs w:val="21"/>
              </w:rPr>
              <w:t>YG+WM</w:t>
            </w:r>
          </w:p>
        </w:tc>
        <w:tc>
          <w:tcPr>
            <w:tcW w:w="977" w:type="pct"/>
            <w:vAlign w:val="center"/>
          </w:tcPr>
          <w:p w14:paraId="46F65416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 w:hint="eastAsia"/>
                <w:szCs w:val="21"/>
              </w:rPr>
              <w:t>N</w:t>
            </w:r>
            <w:r w:rsidRPr="00C45968">
              <w:rPr>
                <w:rFonts w:cs="Times New Roman"/>
                <w:szCs w:val="21"/>
              </w:rPr>
              <w:t>A</w:t>
            </w:r>
          </w:p>
        </w:tc>
        <w:tc>
          <w:tcPr>
            <w:tcW w:w="977" w:type="pct"/>
            <w:vAlign w:val="center"/>
          </w:tcPr>
          <w:p w14:paraId="73049B11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 w:hint="eastAsia"/>
                <w:szCs w:val="21"/>
              </w:rPr>
              <w:t>N</w:t>
            </w:r>
            <w:r w:rsidRPr="00C45968">
              <w:rPr>
                <w:rFonts w:cs="Times New Roman"/>
                <w:szCs w:val="21"/>
              </w:rPr>
              <w:t>A</w:t>
            </w:r>
          </w:p>
        </w:tc>
        <w:tc>
          <w:tcPr>
            <w:tcW w:w="903" w:type="pct"/>
          </w:tcPr>
          <w:p w14:paraId="12BDDB88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bookmarkStart w:id="6" w:name="_Hlk151212899"/>
            <w:r w:rsidRPr="00A73893">
              <w:rPr>
                <w:rFonts w:cs="Times New Roman"/>
                <w:szCs w:val="21"/>
              </w:rPr>
              <w:t>56</w:t>
            </w:r>
            <w:r>
              <w:rPr>
                <w:rFonts w:cs="Times New Roman"/>
                <w:szCs w:val="21"/>
              </w:rPr>
              <w:t>.</w:t>
            </w:r>
            <w:r w:rsidRPr="00A73893">
              <w:rPr>
                <w:rFonts w:cs="Times New Roman"/>
                <w:szCs w:val="21"/>
              </w:rPr>
              <w:t>51</w:t>
            </w:r>
            <w:bookmarkEnd w:id="6"/>
          </w:p>
        </w:tc>
        <w:tc>
          <w:tcPr>
            <w:tcW w:w="903" w:type="pct"/>
          </w:tcPr>
          <w:p w14:paraId="189BA9BB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3</w:t>
            </w:r>
          </w:p>
        </w:tc>
      </w:tr>
      <w:tr w:rsidR="003166D0" w:rsidRPr="00C45968" w14:paraId="680E0CF2" w14:textId="77777777" w:rsidTr="002E2DBE">
        <w:trPr>
          <w:trHeight w:val="340"/>
        </w:trPr>
        <w:tc>
          <w:tcPr>
            <w:tcW w:w="1240" w:type="pct"/>
            <w:tcBorders>
              <w:bottom w:val="single" w:sz="4" w:space="0" w:color="auto"/>
            </w:tcBorders>
            <w:vAlign w:val="center"/>
          </w:tcPr>
          <w:p w14:paraId="591856CA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/>
                <w:szCs w:val="21"/>
              </w:rPr>
              <w:t>ZG+WM</w:t>
            </w:r>
          </w:p>
        </w:tc>
        <w:tc>
          <w:tcPr>
            <w:tcW w:w="977" w:type="pct"/>
            <w:tcBorders>
              <w:bottom w:val="single" w:sz="4" w:space="0" w:color="auto"/>
            </w:tcBorders>
            <w:vAlign w:val="center"/>
          </w:tcPr>
          <w:p w14:paraId="15C66ED5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 w:hint="eastAsia"/>
                <w:szCs w:val="21"/>
              </w:rPr>
              <w:t>N</w:t>
            </w:r>
            <w:r w:rsidRPr="00C45968">
              <w:rPr>
                <w:rFonts w:cs="Times New Roman"/>
                <w:szCs w:val="21"/>
              </w:rPr>
              <w:t>A</w:t>
            </w:r>
          </w:p>
        </w:tc>
        <w:tc>
          <w:tcPr>
            <w:tcW w:w="977" w:type="pct"/>
            <w:tcBorders>
              <w:bottom w:val="single" w:sz="4" w:space="0" w:color="auto"/>
            </w:tcBorders>
            <w:vAlign w:val="center"/>
          </w:tcPr>
          <w:p w14:paraId="7896A6FC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 w:rsidRPr="00C45968">
              <w:rPr>
                <w:rFonts w:cs="Times New Roman" w:hint="eastAsia"/>
                <w:szCs w:val="21"/>
              </w:rPr>
              <w:t>N</w:t>
            </w:r>
            <w:r w:rsidRPr="00C45968">
              <w:rPr>
                <w:rFonts w:cs="Times New Roman"/>
                <w:szCs w:val="21"/>
              </w:rPr>
              <w:t>A</w:t>
            </w:r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469107EF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bookmarkStart w:id="7" w:name="_Hlk151212915"/>
            <w:r w:rsidRPr="00A73893">
              <w:rPr>
                <w:rFonts w:cs="Times New Roman"/>
                <w:szCs w:val="21"/>
              </w:rPr>
              <w:t>50</w:t>
            </w:r>
            <w:r>
              <w:rPr>
                <w:rFonts w:cs="Times New Roman"/>
                <w:szCs w:val="21"/>
              </w:rPr>
              <w:t>.90</w:t>
            </w:r>
            <w:bookmarkEnd w:id="7"/>
          </w:p>
        </w:tc>
        <w:tc>
          <w:tcPr>
            <w:tcW w:w="903" w:type="pct"/>
            <w:tcBorders>
              <w:bottom w:val="single" w:sz="4" w:space="0" w:color="auto"/>
            </w:tcBorders>
          </w:tcPr>
          <w:p w14:paraId="44EA355D" w14:textId="77777777" w:rsidR="003166D0" w:rsidRPr="00C45968" w:rsidRDefault="003166D0" w:rsidP="003166D0">
            <w:pPr>
              <w:spacing w:before="0" w:after="0"/>
              <w:jc w:val="center"/>
              <w:rPr>
                <w:rFonts w:cs="Times New Roman"/>
                <w:szCs w:val="21"/>
              </w:rPr>
            </w:pPr>
            <w:r>
              <w:rPr>
                <w:rFonts w:cs="Times New Roman" w:hint="eastAsia"/>
                <w:szCs w:val="21"/>
              </w:rPr>
              <w:t>5</w:t>
            </w:r>
          </w:p>
        </w:tc>
      </w:tr>
    </w:tbl>
    <w:p w14:paraId="7E1389C9" w14:textId="77777777" w:rsidR="003166D0" w:rsidRPr="00C45968" w:rsidRDefault="003166D0" w:rsidP="003166D0">
      <w:pPr>
        <w:spacing w:before="0" w:after="0"/>
        <w:jc w:val="both"/>
        <w:rPr>
          <w:rFonts w:eastAsia="宋体"/>
          <w:b/>
          <w:bCs/>
          <w:i/>
          <w:iCs/>
          <w:sz w:val="28"/>
          <w:szCs w:val="27"/>
        </w:rPr>
      </w:pPr>
      <w:r w:rsidRPr="00C45968">
        <w:rPr>
          <w:rFonts w:cs="Times New Roman"/>
          <w:szCs w:val="21"/>
        </w:rPr>
        <w:t xml:space="preserve">VAS: Visual Analogue Scale; </w:t>
      </w:r>
      <w:r w:rsidRPr="00C45968">
        <w:rPr>
          <w:rFonts w:eastAsia="宋体" w:cs="Times New Roman"/>
          <w:szCs w:val="21"/>
        </w:rPr>
        <w:t xml:space="preserve">PKP: Percutaneous kyphoplasty; </w:t>
      </w:r>
      <w:r w:rsidRPr="00C45968">
        <w:rPr>
          <w:rFonts w:cs="Times New Roman"/>
          <w:szCs w:val="21"/>
        </w:rPr>
        <w:t xml:space="preserve">PVP: </w:t>
      </w:r>
      <w:r w:rsidRPr="00C45968">
        <w:rPr>
          <w:rFonts w:eastAsia="宋体" w:cs="Times New Roman"/>
          <w:szCs w:val="21"/>
        </w:rPr>
        <w:t xml:space="preserve">Percutaneous vertebroplasty; </w:t>
      </w:r>
      <w:r w:rsidRPr="00C45968">
        <w:rPr>
          <w:rFonts w:cs="Times New Roman" w:hint="eastAsia"/>
          <w:szCs w:val="21"/>
        </w:rPr>
        <w:t>S</w:t>
      </w:r>
      <w:r w:rsidRPr="00C45968">
        <w:rPr>
          <w:rFonts w:cs="Times New Roman"/>
          <w:szCs w:val="21"/>
        </w:rPr>
        <w:t xml:space="preserve">UCRA: Surface Under the Cumulative Racking curve; QDZ: Quan Duzhong capsule; XLGB: Xianling Gubao capsule; JTG: Jin Tiange capsule; YG: You Gui pill; THJG: Tenghuang Jiangu capsule; GSK: Gu Shukang granule; </w:t>
      </w:r>
      <w:r>
        <w:rPr>
          <w:rFonts w:cs="Times New Roman"/>
          <w:szCs w:val="21"/>
        </w:rPr>
        <w:t>JKSQ</w:t>
      </w:r>
      <w:r w:rsidRPr="00C45968">
        <w:rPr>
          <w:rFonts w:cs="Times New Roman"/>
          <w:szCs w:val="21"/>
        </w:rPr>
        <w:t xml:space="preserve">: </w:t>
      </w:r>
      <w:r>
        <w:rPr>
          <w:rFonts w:cs="Times New Roman"/>
          <w:szCs w:val="21"/>
        </w:rPr>
        <w:t>Jinkui</w:t>
      </w:r>
      <w:r w:rsidRPr="00C45968">
        <w:rPr>
          <w:rFonts w:cs="Times New Roman"/>
          <w:szCs w:val="21"/>
        </w:rPr>
        <w:t xml:space="preserve"> Shenqi pill; ZG: Zuo Gui pill; WM: Western medicine.</w:t>
      </w:r>
    </w:p>
    <w:p w14:paraId="595D4578" w14:textId="77777777" w:rsidR="000467F7" w:rsidRDefault="000467F7" w:rsidP="003166D0">
      <w:pPr>
        <w:spacing w:before="0" w:after="0"/>
      </w:pPr>
    </w:p>
    <w:sectPr w:rsidR="000467F7" w:rsidSect="003166D0">
      <w:type w:val="continuous"/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BAFDB" w14:textId="77777777" w:rsidR="0063484D" w:rsidRDefault="0063484D" w:rsidP="003166D0">
      <w:pPr>
        <w:spacing w:before="0" w:after="0"/>
      </w:pPr>
      <w:r>
        <w:separator/>
      </w:r>
    </w:p>
  </w:endnote>
  <w:endnote w:type="continuationSeparator" w:id="0">
    <w:p w14:paraId="7D6DCD45" w14:textId="77777777" w:rsidR="0063484D" w:rsidRDefault="0063484D" w:rsidP="003166D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BD29D" w14:textId="77777777" w:rsidR="0063484D" w:rsidRDefault="0063484D" w:rsidP="003166D0">
      <w:pPr>
        <w:spacing w:before="0" w:after="0"/>
      </w:pPr>
      <w:r>
        <w:separator/>
      </w:r>
    </w:p>
  </w:footnote>
  <w:footnote w:type="continuationSeparator" w:id="0">
    <w:p w14:paraId="6E6AF96C" w14:textId="77777777" w:rsidR="0063484D" w:rsidRDefault="0063484D" w:rsidP="003166D0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C79"/>
    <w:rsid w:val="000467F7"/>
    <w:rsid w:val="003166D0"/>
    <w:rsid w:val="003E0C79"/>
    <w:rsid w:val="00634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B099F4B"/>
  <w14:defaultImageDpi w14:val="32767"/>
  <w15:chartTrackingRefBased/>
  <w15:docId w15:val="{EDAD9FBE-2FFA-4D0B-BE7E-CD73CF3F1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6D0"/>
    <w:pPr>
      <w:spacing w:before="120" w:after="240"/>
    </w:pPr>
    <w:rPr>
      <w:rFonts w:ascii="Times New Roman" w:hAnsi="Times New Roman"/>
      <w:kern w:val="0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66D0"/>
    <w:pPr>
      <w:widowControl w:val="0"/>
      <w:tabs>
        <w:tab w:val="center" w:pos="4153"/>
        <w:tab w:val="right" w:pos="8306"/>
      </w:tabs>
      <w:snapToGrid w:val="0"/>
      <w:spacing w:before="0" w:after="0"/>
      <w:jc w:val="center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3166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166D0"/>
    <w:pPr>
      <w:widowControl w:val="0"/>
      <w:tabs>
        <w:tab w:val="center" w:pos="4153"/>
        <w:tab w:val="right" w:pos="8306"/>
      </w:tabs>
      <w:snapToGrid w:val="0"/>
      <w:spacing w:before="0" w:after="0"/>
    </w:pPr>
    <w:rPr>
      <w:rFonts w:asciiTheme="minorHAnsi" w:hAnsiTheme="minorHAns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3166D0"/>
    <w:rPr>
      <w:sz w:val="18"/>
      <w:szCs w:val="18"/>
    </w:rPr>
  </w:style>
  <w:style w:type="table" w:styleId="a7">
    <w:name w:val="Table Grid"/>
    <w:basedOn w:val="a1"/>
    <w:rsid w:val="003166D0"/>
    <w:rPr>
      <w:rFonts w:asciiTheme="majorHAnsi" w:hAnsiTheme="majorHAnsi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明鹏 石</dc:creator>
  <cp:keywords/>
  <dc:description/>
  <cp:lastModifiedBy>明鹏 石</cp:lastModifiedBy>
  <cp:revision>2</cp:revision>
  <dcterms:created xsi:type="dcterms:W3CDTF">2023-12-25T06:28:00Z</dcterms:created>
  <dcterms:modified xsi:type="dcterms:W3CDTF">2023-12-25T06:43:00Z</dcterms:modified>
</cp:coreProperties>
</file>