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28D" w:rsidRDefault="00D8528D" w:rsidP="00D852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S1. ICD-10 codes utilized to exclude accidental/violent death.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D8528D" w:rsidTr="00856D58">
        <w:trPr>
          <w:trHeight w:val="377"/>
        </w:trPr>
        <w:tc>
          <w:tcPr>
            <w:tcW w:w="1885" w:type="dxa"/>
          </w:tcPr>
          <w:p w:rsidR="00D8528D" w:rsidRPr="00FB5B17" w:rsidRDefault="00D8528D" w:rsidP="00856D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Code </w:t>
            </w:r>
          </w:p>
        </w:tc>
        <w:tc>
          <w:tcPr>
            <w:tcW w:w="7465" w:type="dxa"/>
          </w:tcPr>
          <w:p w:rsidR="00D8528D" w:rsidRPr="00FB5B17" w:rsidRDefault="00D8528D" w:rsidP="00856D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B17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V01-V99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Transport accidents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W00-W19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W32-W34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Accidental discharge of firearms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W65-W74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Accidental downing and submersion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W75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Accidental suffocation and strangulation in bed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W76-W77, W81-W84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accidental suffocation and strangulation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W78-W80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Accidental inhalation and ingestion of food or other objects causing obstruction of respiratory tract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X00-X09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Accidents caused by exposure to smoke, fire, and flames.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X40-X49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Accidental poisoning and exposure to noxious substances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W20-W31, W35-W64, W85-W99,</w:t>
            </w:r>
          </w:p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X10-39, X50-X59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and unspecified accidents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X91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Assault (homicide) by hanging, strangulation and suffocation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U01.4, X93-X95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Assault (homicide) by discharge of firearms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Y06-Y07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Neglect, abandonment and other maltreatment syndromes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U01.0-U01.3, U01.5-U01.9, X85-X90, X92, X96-X99, Y00-Y05, Y08-Y09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Assault (homicide) by other and unspecified means</w:t>
            </w:r>
          </w:p>
        </w:tc>
      </w:tr>
      <w:tr w:rsidR="00D8528D" w:rsidTr="00856D58">
        <w:tc>
          <w:tcPr>
            <w:tcW w:w="188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Y40-Y84</w:t>
            </w:r>
          </w:p>
        </w:tc>
        <w:tc>
          <w:tcPr>
            <w:tcW w:w="7465" w:type="dxa"/>
          </w:tcPr>
          <w:p w:rsidR="00D8528D" w:rsidRDefault="00D8528D" w:rsidP="00856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Complications of medical and surgical care</w:t>
            </w:r>
          </w:p>
        </w:tc>
      </w:tr>
    </w:tbl>
    <w:p w:rsidR="0007229D" w:rsidRDefault="0007229D">
      <w:bookmarkStart w:id="0" w:name="_GoBack"/>
      <w:bookmarkEnd w:id="0"/>
    </w:p>
    <w:sectPr w:rsidR="00072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28D"/>
    <w:rsid w:val="0007229D"/>
    <w:rsid w:val="00D8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4C769-91C7-4556-A538-2C51041E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852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Achal</dc:creator>
  <cp:keywords/>
  <dc:description/>
  <cp:lastModifiedBy>Patel, Achal</cp:lastModifiedBy>
  <cp:revision>1</cp:revision>
  <dcterms:created xsi:type="dcterms:W3CDTF">2017-11-02T17:24:00Z</dcterms:created>
  <dcterms:modified xsi:type="dcterms:W3CDTF">2017-11-02T17:25:00Z</dcterms:modified>
</cp:coreProperties>
</file>