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9F1" w:rsidRPr="00424DD0" w:rsidRDefault="00424DD0">
      <w:pPr>
        <w:rPr>
          <w:b/>
          <w:bCs/>
        </w:rPr>
      </w:pPr>
      <w:r w:rsidRPr="00424DD0">
        <w:rPr>
          <w:b/>
          <w:bCs/>
        </w:rPr>
        <w:t>S</w:t>
      </w:r>
      <w:r w:rsidR="002637B7">
        <w:rPr>
          <w:b/>
          <w:bCs/>
        </w:rPr>
        <w:t>upplementary Information File S3</w:t>
      </w:r>
    </w:p>
    <w:p w:rsidR="00424DD0" w:rsidRPr="00424DD0" w:rsidRDefault="00424DD0">
      <w:pPr>
        <w:rPr>
          <w:b/>
          <w:bCs/>
        </w:rPr>
      </w:pPr>
      <w:r w:rsidRPr="00424DD0">
        <w:rPr>
          <w:b/>
          <w:bCs/>
        </w:rPr>
        <w:t>Logistic Regression for Hospital Utilisation</w:t>
      </w:r>
    </w:p>
    <w:tbl>
      <w:tblPr>
        <w:tblW w:w="8600" w:type="dxa"/>
        <w:tblInd w:w="93" w:type="dxa"/>
        <w:tblLook w:val="04A0"/>
      </w:tblPr>
      <w:tblGrid>
        <w:gridCol w:w="2700"/>
        <w:gridCol w:w="1320"/>
        <w:gridCol w:w="1080"/>
        <w:gridCol w:w="1180"/>
        <w:gridCol w:w="1100"/>
        <w:gridCol w:w="1220"/>
      </w:tblGrid>
      <w:tr w:rsidR="00424DD0" w:rsidRPr="00424DD0" w:rsidTr="00424DD0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Number of Obse</w:t>
            </w:r>
            <w:r>
              <w:rPr>
                <w:rFonts w:ascii="Times New Roman" w:eastAsia="Times New Roman" w:hAnsi="Times New Roman" w:cs="Times New Roman"/>
                <w:color w:val="000000"/>
                <w:szCs w:val="22"/>
              </w:rPr>
              <w:t>r</w:t>
            </w: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vations :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D0" w:rsidRPr="00424DD0" w:rsidRDefault="00424DD0" w:rsidP="00424D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30006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</w:tr>
      <w:tr w:rsidR="00424DD0" w:rsidRPr="00424DD0" w:rsidTr="00424DD0">
        <w:trPr>
          <w:trHeight w:val="300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</w:p>
        </w:tc>
      </w:tr>
      <w:tr w:rsidR="00424DD0" w:rsidRPr="00424DD0" w:rsidTr="00424DD0">
        <w:trPr>
          <w:trHeight w:val="49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Hospitalisation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Odds Ratio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Std. Err.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P Value</w:t>
            </w:r>
          </w:p>
        </w:tc>
        <w:tc>
          <w:tcPr>
            <w:tcW w:w="2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95% Conf. Interval</w:t>
            </w:r>
          </w:p>
        </w:tc>
      </w:tr>
      <w:tr w:rsidR="00424DD0" w:rsidRPr="00424DD0" w:rsidTr="00424DD0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Place</w:t>
            </w:r>
          </w:p>
        </w:tc>
        <w:tc>
          <w:tcPr>
            <w:tcW w:w="5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</w:tr>
      <w:tr w:rsidR="00424DD0" w:rsidRPr="00424DD0" w:rsidTr="00424DD0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Urban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1</w:t>
            </w:r>
          </w:p>
        </w:tc>
        <w:tc>
          <w:tcPr>
            <w:tcW w:w="4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</w:tr>
      <w:tr w:rsidR="00424DD0" w:rsidRPr="00424DD0" w:rsidTr="00424DD0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Rural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1.44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1.22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1.71</w:t>
            </w:r>
          </w:p>
        </w:tc>
      </w:tr>
      <w:tr w:rsidR="00424DD0" w:rsidRPr="00424DD0" w:rsidTr="00424DD0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Sex</w:t>
            </w:r>
          </w:p>
        </w:tc>
        <w:tc>
          <w:tcPr>
            <w:tcW w:w="5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</w:tr>
      <w:tr w:rsidR="00424DD0" w:rsidRPr="00424DD0" w:rsidTr="00424DD0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Male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1</w:t>
            </w:r>
          </w:p>
        </w:tc>
        <w:tc>
          <w:tcPr>
            <w:tcW w:w="4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</w:tr>
      <w:tr w:rsidR="00424DD0" w:rsidRPr="00424DD0" w:rsidTr="00424DD0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Female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1.93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1.72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2.16</w:t>
            </w:r>
          </w:p>
        </w:tc>
      </w:tr>
      <w:tr w:rsidR="00424DD0" w:rsidRPr="00424DD0" w:rsidTr="00424DD0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Age</w:t>
            </w:r>
          </w:p>
        </w:tc>
        <w:tc>
          <w:tcPr>
            <w:tcW w:w="5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</w:tr>
      <w:tr w:rsidR="00424DD0" w:rsidRPr="00424DD0" w:rsidTr="00424DD0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&lt; 1 years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1</w:t>
            </w:r>
          </w:p>
        </w:tc>
        <w:tc>
          <w:tcPr>
            <w:tcW w:w="4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</w:tr>
      <w:tr w:rsidR="00424DD0" w:rsidRPr="00424DD0" w:rsidTr="00424DD0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1-4 years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1.32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0.48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0.60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2.91</w:t>
            </w:r>
          </w:p>
        </w:tc>
      </w:tr>
      <w:tr w:rsidR="00424DD0" w:rsidRPr="00424DD0" w:rsidTr="00424DD0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5-14 Years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0.59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1.31</w:t>
            </w:r>
          </w:p>
        </w:tc>
      </w:tr>
      <w:tr w:rsidR="00424DD0" w:rsidRPr="00424DD0" w:rsidTr="00424DD0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15-48 Years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1.93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0.75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0.09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0.90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4.15</w:t>
            </w:r>
          </w:p>
        </w:tc>
      </w:tr>
      <w:tr w:rsidR="00424DD0" w:rsidRPr="00424DD0" w:rsidTr="00424DD0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49-59 Years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1.63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0.22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0.75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3.55</w:t>
            </w:r>
          </w:p>
        </w:tc>
      </w:tr>
      <w:tr w:rsidR="00424DD0" w:rsidRPr="00424DD0" w:rsidTr="00424DD0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&gt; 60 Years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2.65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1.04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0.01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1.23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5.73</w:t>
            </w:r>
          </w:p>
        </w:tc>
      </w:tr>
      <w:tr w:rsidR="00424DD0" w:rsidRPr="00424DD0" w:rsidTr="00424DD0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Caste</w:t>
            </w:r>
          </w:p>
        </w:tc>
        <w:tc>
          <w:tcPr>
            <w:tcW w:w="5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</w:tr>
      <w:tr w:rsidR="00424DD0" w:rsidRPr="00424DD0" w:rsidTr="00424DD0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ST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1</w:t>
            </w:r>
          </w:p>
        </w:tc>
        <w:tc>
          <w:tcPr>
            <w:tcW w:w="4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</w:tr>
      <w:tr w:rsidR="00424DD0" w:rsidRPr="00424DD0" w:rsidTr="00424DD0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SC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1.18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0.07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0.99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1.41</w:t>
            </w:r>
          </w:p>
        </w:tc>
      </w:tr>
      <w:tr w:rsidR="00424DD0" w:rsidRPr="00424DD0" w:rsidTr="00424DD0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OBC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0.94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0.34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0.83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1.07</w:t>
            </w:r>
          </w:p>
        </w:tc>
      </w:tr>
      <w:tr w:rsidR="00424DD0" w:rsidRPr="00424DD0" w:rsidTr="00424DD0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Others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0.73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0.06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0.53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1.02</w:t>
            </w:r>
          </w:p>
        </w:tc>
      </w:tr>
      <w:tr w:rsidR="00424DD0" w:rsidRPr="00424DD0" w:rsidTr="00424DD0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Occupation</w:t>
            </w:r>
          </w:p>
        </w:tc>
        <w:tc>
          <w:tcPr>
            <w:tcW w:w="5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</w:tr>
      <w:tr w:rsidR="00424DD0" w:rsidRPr="00424DD0" w:rsidTr="00424DD0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Formal Sector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1</w:t>
            </w:r>
          </w:p>
        </w:tc>
        <w:tc>
          <w:tcPr>
            <w:tcW w:w="4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</w:tr>
      <w:tr w:rsidR="00424DD0" w:rsidRPr="00424DD0" w:rsidTr="00424DD0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Self-Employed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1.03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0.75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0.85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1.25</w:t>
            </w:r>
          </w:p>
        </w:tc>
      </w:tr>
      <w:tr w:rsidR="00424DD0" w:rsidRPr="00424DD0" w:rsidTr="00424DD0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Informal Sector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0.02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0.65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0.97</w:t>
            </w:r>
          </w:p>
        </w:tc>
      </w:tr>
      <w:tr w:rsidR="00424DD0" w:rsidRPr="00424DD0" w:rsidTr="00424DD0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Unemployed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1.57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0.22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0.77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3.21</w:t>
            </w:r>
          </w:p>
        </w:tc>
      </w:tr>
      <w:tr w:rsidR="00424DD0" w:rsidRPr="00424DD0" w:rsidTr="00424DD0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Others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0.90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0.76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1.82</w:t>
            </w:r>
          </w:p>
        </w:tc>
      </w:tr>
      <w:tr w:rsidR="00424DD0" w:rsidRPr="00424DD0" w:rsidTr="00424DD0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Education</w:t>
            </w:r>
          </w:p>
        </w:tc>
        <w:tc>
          <w:tcPr>
            <w:tcW w:w="5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</w:tr>
      <w:tr w:rsidR="00424DD0" w:rsidRPr="00424DD0" w:rsidTr="00424DD0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No Literate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1</w:t>
            </w:r>
          </w:p>
        </w:tc>
        <w:tc>
          <w:tcPr>
            <w:tcW w:w="4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</w:tr>
      <w:tr w:rsidR="00424DD0" w:rsidRPr="00424DD0" w:rsidTr="00424DD0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Primary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1.14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0.09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0.12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1.33</w:t>
            </w:r>
          </w:p>
        </w:tc>
      </w:tr>
      <w:tr w:rsidR="00424DD0" w:rsidRPr="00424DD0" w:rsidTr="00424DD0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High school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1.14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0.95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1.35</w:t>
            </w:r>
          </w:p>
        </w:tc>
      </w:tr>
      <w:tr w:rsidR="00424DD0" w:rsidRPr="00424DD0" w:rsidTr="00424DD0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 xml:space="preserve">Graduation and above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1.19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0.08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0.98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1.44</w:t>
            </w:r>
          </w:p>
        </w:tc>
      </w:tr>
      <w:tr w:rsidR="00424DD0" w:rsidRPr="00424DD0" w:rsidTr="00424DD0">
        <w:trPr>
          <w:trHeight w:val="57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Household Expendeture Quintile</w:t>
            </w:r>
          </w:p>
        </w:tc>
        <w:tc>
          <w:tcPr>
            <w:tcW w:w="5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</w:tr>
      <w:tr w:rsidR="00424DD0" w:rsidRPr="00424DD0" w:rsidTr="00424DD0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Q1   (Poorest)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1</w:t>
            </w:r>
          </w:p>
        </w:tc>
        <w:tc>
          <w:tcPr>
            <w:tcW w:w="4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</w:tr>
      <w:tr w:rsidR="00424DD0" w:rsidRPr="00424DD0" w:rsidTr="00424DD0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Q2   (Poor)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0.81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0.01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0.68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0.95</w:t>
            </w:r>
          </w:p>
        </w:tc>
      </w:tr>
      <w:tr w:rsidR="00424DD0" w:rsidRPr="00424DD0" w:rsidTr="00424DD0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Q3   (Middle)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0.86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0.09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0.73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1.02</w:t>
            </w:r>
          </w:p>
        </w:tc>
      </w:tr>
      <w:tr w:rsidR="00424DD0" w:rsidRPr="00424DD0" w:rsidTr="00424DD0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Q4   (Rich)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0.77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0.65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0.92</w:t>
            </w:r>
          </w:p>
        </w:tc>
      </w:tr>
      <w:tr w:rsidR="00424DD0" w:rsidRPr="00424DD0" w:rsidTr="00424DD0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lastRenderedPageBreak/>
              <w:t>Q5   (Richest)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0.88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0.14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0.73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1.05</w:t>
            </w:r>
          </w:p>
        </w:tc>
      </w:tr>
      <w:tr w:rsidR="00424DD0" w:rsidRPr="00424DD0" w:rsidTr="00424DD0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Insurance</w:t>
            </w:r>
          </w:p>
        </w:tc>
        <w:tc>
          <w:tcPr>
            <w:tcW w:w="5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</w:tr>
      <w:tr w:rsidR="00424DD0" w:rsidRPr="00424DD0" w:rsidTr="00424DD0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PMJAY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1</w:t>
            </w:r>
          </w:p>
        </w:tc>
        <w:tc>
          <w:tcPr>
            <w:tcW w:w="4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</w:tr>
      <w:tr w:rsidR="00424DD0" w:rsidRPr="00424DD0" w:rsidTr="00424DD0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No PMJAY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0.97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0.06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0.67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0.86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1.10</w:t>
            </w:r>
          </w:p>
        </w:tc>
      </w:tr>
      <w:tr w:rsidR="00424DD0" w:rsidRPr="00424DD0" w:rsidTr="00424DD0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YEAR</w:t>
            </w:r>
          </w:p>
        </w:tc>
        <w:tc>
          <w:tcPr>
            <w:tcW w:w="59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</w:tr>
      <w:tr w:rsidR="00424DD0" w:rsidRPr="00424DD0" w:rsidTr="00424DD0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2019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1</w:t>
            </w:r>
          </w:p>
        </w:tc>
        <w:tc>
          <w:tcPr>
            <w:tcW w:w="4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 </w:t>
            </w:r>
          </w:p>
        </w:tc>
      </w:tr>
      <w:tr w:rsidR="00424DD0" w:rsidRPr="00424DD0" w:rsidTr="00424DD0">
        <w:trPr>
          <w:trHeight w:val="3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2020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0.45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0.38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4DD0" w:rsidRPr="00424DD0" w:rsidRDefault="00424DD0" w:rsidP="00424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2"/>
              </w:rPr>
            </w:pPr>
            <w:r w:rsidRPr="00424DD0">
              <w:rPr>
                <w:rFonts w:ascii="Times New Roman" w:eastAsia="Times New Roman" w:hAnsi="Times New Roman" w:cs="Times New Roman"/>
                <w:color w:val="000000"/>
                <w:szCs w:val="22"/>
              </w:rPr>
              <w:t>0.54</w:t>
            </w:r>
          </w:p>
        </w:tc>
      </w:tr>
    </w:tbl>
    <w:p w:rsidR="00424DD0" w:rsidRDefault="00424DD0"/>
    <w:sectPr w:rsidR="00424DD0" w:rsidSect="00DA72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424DD0"/>
    <w:rsid w:val="002637B7"/>
    <w:rsid w:val="00424DD0"/>
    <w:rsid w:val="00A224B8"/>
    <w:rsid w:val="00DA72DB"/>
    <w:rsid w:val="00EC19EE"/>
    <w:rsid w:val="00F101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2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14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2021-04-12T13:23:00Z</dcterms:created>
  <dcterms:modified xsi:type="dcterms:W3CDTF">2021-04-12T13:24:00Z</dcterms:modified>
</cp:coreProperties>
</file>