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F6C" w:rsidRPr="00C3314E" w:rsidRDefault="00134F6C" w:rsidP="00D95039">
      <w:pPr>
        <w:spacing w:after="0"/>
        <w:rPr>
          <w:b/>
          <w:sz w:val="20"/>
          <w:szCs w:val="20"/>
        </w:rPr>
      </w:pPr>
    </w:p>
    <w:p w:rsidR="00337BC9" w:rsidRPr="00C3314E" w:rsidRDefault="00BB0810" w:rsidP="00D95039">
      <w:pPr>
        <w:spacing w:after="0"/>
        <w:rPr>
          <w:b/>
          <w:sz w:val="20"/>
          <w:szCs w:val="20"/>
        </w:rPr>
      </w:pPr>
      <w:r w:rsidRPr="00C3314E">
        <w:rPr>
          <w:b/>
          <w:sz w:val="20"/>
          <w:szCs w:val="20"/>
        </w:rPr>
        <w:t xml:space="preserve">Supplementary </w:t>
      </w:r>
      <w:r w:rsidR="00337BC9" w:rsidRPr="00C3314E">
        <w:rPr>
          <w:b/>
          <w:sz w:val="20"/>
          <w:szCs w:val="20"/>
        </w:rPr>
        <w:t xml:space="preserve">·Text. </w:t>
      </w:r>
      <w:r w:rsidR="00A51393" w:rsidRPr="00C3314E">
        <w:rPr>
          <w:b/>
          <w:sz w:val="20"/>
          <w:szCs w:val="20"/>
        </w:rPr>
        <w:t>F</w:t>
      </w:r>
      <w:r w:rsidR="00337BC9" w:rsidRPr="00C3314E">
        <w:rPr>
          <w:b/>
          <w:sz w:val="20"/>
          <w:szCs w:val="20"/>
        </w:rPr>
        <w:t>itting</w:t>
      </w:r>
      <w:r w:rsidR="00A51393" w:rsidRPr="00C3314E">
        <w:rPr>
          <w:rFonts w:ascii="TimesNewRomanPSMT" w:hAnsi="TimesNewRomanPSMT" w:cs="TimesNewRomanPSMT"/>
          <w:sz w:val="24"/>
          <w:szCs w:val="24"/>
        </w:rPr>
        <w:t xml:space="preserve"> </w:t>
      </w:r>
      <w:r w:rsidR="00A51393" w:rsidRPr="00C3314E">
        <w:rPr>
          <w:b/>
          <w:sz w:val="20"/>
          <w:szCs w:val="20"/>
        </w:rPr>
        <w:t>information on the fitting of WC trajectory model and parameter estimation</w:t>
      </w:r>
      <w:r w:rsidR="00337BC9" w:rsidRPr="00C3314E">
        <w:rPr>
          <w:b/>
          <w:sz w:val="20"/>
          <w:szCs w:val="20"/>
        </w:rPr>
        <w:t xml:space="preserve"> </w:t>
      </w:r>
    </w:p>
    <w:p w:rsidR="00337BC9" w:rsidRPr="00C3314E" w:rsidRDefault="00337BC9" w:rsidP="00D95039">
      <w:pPr>
        <w:spacing w:after="0"/>
        <w:rPr>
          <w:b/>
          <w:sz w:val="20"/>
          <w:szCs w:val="20"/>
        </w:rPr>
      </w:pPr>
    </w:p>
    <w:p w:rsidR="00337BC9" w:rsidRPr="00C3314E" w:rsidRDefault="00337BC9" w:rsidP="00D95039">
      <w:pPr>
        <w:spacing w:after="0"/>
        <w:rPr>
          <w:sz w:val="20"/>
          <w:szCs w:val="20"/>
        </w:rPr>
      </w:pPr>
      <w:r w:rsidRPr="00C3314E">
        <w:rPr>
          <w:sz w:val="20"/>
          <w:szCs w:val="20"/>
        </w:rPr>
        <w:t xml:space="preserve">Using a maximum-likelihood approach, LCTA estimated multiple regression models simultaneously and calculated from the model parameters the probability of each participants belonging to each trajectory group. The model fitting procedure of </w:t>
      </w:r>
      <w:r w:rsidR="00FA33F8" w:rsidRPr="00C3314E">
        <w:rPr>
          <w:sz w:val="20"/>
          <w:szCs w:val="20"/>
        </w:rPr>
        <w:t>WC</w:t>
      </w:r>
      <w:r w:rsidRPr="00C3314E">
        <w:rPr>
          <w:sz w:val="20"/>
          <w:szCs w:val="20"/>
        </w:rPr>
        <w:t xml:space="preserve"> change trajectory with Proc </w:t>
      </w:r>
      <w:proofErr w:type="spellStart"/>
      <w:r w:rsidRPr="00C3314E">
        <w:rPr>
          <w:sz w:val="20"/>
          <w:szCs w:val="20"/>
        </w:rPr>
        <w:t>Traj</w:t>
      </w:r>
      <w:proofErr w:type="spellEnd"/>
      <w:r w:rsidRPr="00C3314E">
        <w:rPr>
          <w:sz w:val="20"/>
          <w:szCs w:val="20"/>
        </w:rPr>
        <w:t xml:space="preserve"> is listed as follows:</w:t>
      </w:r>
    </w:p>
    <w:p w:rsidR="00337BC9" w:rsidRPr="00C3314E" w:rsidRDefault="00337BC9" w:rsidP="00D95039">
      <w:pPr>
        <w:spacing w:after="0"/>
        <w:rPr>
          <w:sz w:val="20"/>
          <w:szCs w:val="20"/>
        </w:rPr>
      </w:pPr>
      <w:r w:rsidRPr="00C3314E">
        <w:rPr>
          <w:b/>
          <w:sz w:val="20"/>
          <w:szCs w:val="20"/>
        </w:rPr>
        <w:t>Step 1</w:t>
      </w:r>
      <w:r w:rsidRPr="00C3314E">
        <w:rPr>
          <w:sz w:val="20"/>
          <w:szCs w:val="20"/>
        </w:rPr>
        <w:t xml:space="preserve">. Decide on the optimal number of groups using substantive knowledge. Based on previous </w:t>
      </w:r>
      <w:r w:rsidR="00FA33F8" w:rsidRPr="00C3314E">
        <w:rPr>
          <w:sz w:val="20"/>
          <w:szCs w:val="20"/>
        </w:rPr>
        <w:t xml:space="preserve">researches </w:t>
      </w:r>
      <w:r w:rsidR="004E30FB" w:rsidRPr="00C3314E">
        <w:rPr>
          <w:sz w:val="20"/>
          <w:szCs w:val="20"/>
        </w:rPr>
        <w:fldChar w:fldCharType="begin">
          <w:fldData xml:space="preserve">PEVuZE5vdGU+PENpdGU+PEF1dGhvcj5ZZTwvQXV0aG9yPjxZZWFyPjIwMTg8L1llYXI+PFJlY051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ZGljYWw+PHBhZ2VzPjE1Ny0xNjM8L3BhZ2VzPjx2b2x1bWU+MTA2PC92b2x1bWU+PGVkaXRpb24+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=
</w:fldData>
        </w:fldChar>
      </w:r>
      <w:r w:rsidRPr="00C3314E">
        <w:rPr>
          <w:sz w:val="20"/>
          <w:szCs w:val="20"/>
        </w:rPr>
        <w:instrText xml:space="preserve"> ADDIN EN.CITE </w:instrText>
      </w:r>
      <w:r w:rsidR="004E30FB" w:rsidRPr="00C3314E">
        <w:rPr>
          <w:sz w:val="20"/>
          <w:szCs w:val="20"/>
        </w:rPr>
        <w:fldChar w:fldCharType="begin">
          <w:fldData xml:space="preserve">PEVuZE5vdGU+PENpdGU+PEF1dGhvcj5ZZTwvQXV0aG9yPjxZZWFyPjIwMTg8L1llYXI+PFJlY051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ZGljYWw+PHBhZ2VzPjE1Ny0xNjM8L3BhZ2VzPjx2b2x1bWU+MTA2PC92b2x1bWU+PGVkaXRpb24+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=
</w:fldData>
        </w:fldChar>
      </w:r>
      <w:r w:rsidRPr="00C3314E">
        <w:rPr>
          <w:sz w:val="20"/>
          <w:szCs w:val="20"/>
        </w:rPr>
        <w:instrText xml:space="preserve"> ADDIN EN.CITE.DATA </w:instrText>
      </w:r>
      <w:r w:rsidR="004E30FB" w:rsidRPr="00C3314E">
        <w:rPr>
          <w:sz w:val="20"/>
          <w:szCs w:val="20"/>
        </w:rPr>
      </w:r>
      <w:r w:rsidR="004E30FB" w:rsidRPr="00C3314E">
        <w:rPr>
          <w:sz w:val="20"/>
          <w:szCs w:val="20"/>
        </w:rPr>
        <w:fldChar w:fldCharType="end"/>
      </w:r>
      <w:r w:rsidR="004E30FB" w:rsidRPr="00C3314E">
        <w:rPr>
          <w:sz w:val="20"/>
          <w:szCs w:val="20"/>
        </w:rPr>
      </w:r>
      <w:r w:rsidR="004E30FB" w:rsidRPr="00C3314E">
        <w:rPr>
          <w:sz w:val="20"/>
          <w:szCs w:val="20"/>
        </w:rPr>
        <w:fldChar w:fldCharType="separate"/>
      </w:r>
      <w:r w:rsidRPr="00C3314E">
        <w:rPr>
          <w:noProof/>
          <w:sz w:val="20"/>
          <w:szCs w:val="20"/>
        </w:rPr>
        <w:t>(1, 2)</w:t>
      </w:r>
      <w:r w:rsidR="004E30FB" w:rsidRPr="00C3314E">
        <w:rPr>
          <w:sz w:val="20"/>
          <w:szCs w:val="20"/>
        </w:rPr>
        <w:fldChar w:fldCharType="end"/>
      </w:r>
      <w:r w:rsidRPr="00C3314E">
        <w:rPr>
          <w:sz w:val="20"/>
          <w:szCs w:val="20"/>
        </w:rPr>
        <w:t xml:space="preserve"> and our substantive knowledge about the long-term change of </w:t>
      </w:r>
      <w:r w:rsidR="00FA33F8" w:rsidRPr="00C3314E">
        <w:rPr>
          <w:sz w:val="20"/>
          <w:szCs w:val="20"/>
        </w:rPr>
        <w:t>WC</w:t>
      </w:r>
      <w:r w:rsidRPr="00C3314E">
        <w:rPr>
          <w:sz w:val="20"/>
          <w:szCs w:val="20"/>
        </w:rPr>
        <w:t xml:space="preserve"> characteristics, we decided to fit two- to five-group models of </w:t>
      </w:r>
      <w:r w:rsidR="00FA33F8" w:rsidRPr="00C3314E">
        <w:rPr>
          <w:sz w:val="20"/>
          <w:szCs w:val="20"/>
        </w:rPr>
        <w:t>WC</w:t>
      </w:r>
      <w:r w:rsidRPr="00C3314E">
        <w:rPr>
          <w:sz w:val="20"/>
          <w:szCs w:val="20"/>
        </w:rPr>
        <w:t xml:space="preserve"> change trajectories.</w:t>
      </w:r>
    </w:p>
    <w:p w:rsidR="00337BC9" w:rsidRPr="00C3314E" w:rsidRDefault="00337BC9" w:rsidP="00D95039">
      <w:pPr>
        <w:spacing w:after="0"/>
        <w:rPr>
          <w:sz w:val="20"/>
          <w:szCs w:val="20"/>
        </w:rPr>
      </w:pPr>
      <w:r w:rsidRPr="00C3314E">
        <w:rPr>
          <w:b/>
          <w:sz w:val="20"/>
          <w:szCs w:val="20"/>
        </w:rPr>
        <w:t>Step 2</w:t>
      </w:r>
      <w:r w:rsidRPr="00C3314E">
        <w:rPr>
          <w:sz w:val="20"/>
          <w:szCs w:val="20"/>
        </w:rPr>
        <w:t>. Fit number of groups to data. To determine the optimal number of trajectory groups included in the model, we compared Bayesian Information Criteria (BIC) between models with different groups. A smaller BIC value indicated a better fit</w:t>
      </w:r>
      <w:r w:rsidR="004E30FB" w:rsidRPr="00C3314E">
        <w:rPr>
          <w:sz w:val="20"/>
          <w:szCs w:val="20"/>
        </w:rPr>
        <w:fldChar w:fldCharType="begin"/>
      </w:r>
      <w:r w:rsidRPr="00C3314E">
        <w:rPr>
          <w:sz w:val="20"/>
          <w:szCs w:val="20"/>
        </w:rPr>
        <w:instrText xml:space="preserve"> ADDIN EN.CITE &lt;EndNote&gt;&lt;Cite&gt;&lt;Author&gt;Nagin&lt;/Author&gt;&lt;Year&gt;1999&lt;/Year&gt;&lt;RecNum&gt;396&lt;/RecNum&gt;&lt;DisplayText&gt;(3)&lt;/DisplayText&gt;&lt;record&gt;&lt;rec-number&gt;396&lt;/rec-number&gt;&lt;foreign-keys&gt;&lt;key app="EN" db-id="pwd0szr5bvvzdwe5svbxdzxy2d5995259za2" timestamp="1559630239"&gt;396&lt;/key&gt;&lt;/foreign-keys&gt;&lt;ref-type name="Journal Article"&gt;17&lt;/ref-type&gt;&lt;contributors&gt;&lt;authors&gt;&lt;author&gt;Nagin, Daniel S&lt;/author&gt;&lt;/authors&gt;&lt;/contributors&gt;&lt;titles&gt;&lt;title&gt;Analyzing developmental trajectories: a semiparametric, group-based approach&lt;/title&gt;&lt;secondary-title&gt;Psychological methods&lt;/secondary-title&gt;&lt;/titles&gt;&lt;periodical&gt;&lt;full-title&gt;Psychological methods&lt;/full-title&gt;&lt;/periodical&gt;&lt;pages&gt;139&lt;/pages&gt;&lt;volume&gt;4&lt;/volume&gt;&lt;number&gt;2&lt;/number&gt;&lt;dates&gt;&lt;year&gt;1999&lt;/year&gt;&lt;/dates&gt;&lt;isbn&gt;1939-1463&lt;/isbn&gt;&lt;urls&gt;&lt;/urls&gt;&lt;/record&gt;&lt;/Cite&gt;&lt;/EndNote&gt;</w:instrText>
      </w:r>
      <w:r w:rsidR="004E30FB" w:rsidRPr="00C3314E">
        <w:rPr>
          <w:sz w:val="20"/>
          <w:szCs w:val="20"/>
        </w:rPr>
        <w:fldChar w:fldCharType="separate"/>
      </w:r>
      <w:r w:rsidRPr="00C3314E">
        <w:rPr>
          <w:noProof/>
          <w:sz w:val="20"/>
          <w:szCs w:val="20"/>
        </w:rPr>
        <w:t>(3)</w:t>
      </w:r>
      <w:r w:rsidR="004E30FB" w:rsidRPr="00C3314E">
        <w:rPr>
          <w:sz w:val="20"/>
          <w:szCs w:val="20"/>
        </w:rPr>
        <w:fldChar w:fldCharType="end"/>
      </w:r>
      <w:r w:rsidRPr="00C3314E">
        <w:rPr>
          <w:sz w:val="20"/>
          <w:szCs w:val="20"/>
        </w:rPr>
        <w:t>, but as the number of groups was increased across models, the additional reduction of BIC became smaller (</w:t>
      </w:r>
      <w:r w:rsidR="00BB0810" w:rsidRPr="00C3314E">
        <w:rPr>
          <w:b/>
          <w:sz w:val="20"/>
          <w:szCs w:val="20"/>
        </w:rPr>
        <w:t xml:space="preserve">Supplementary </w:t>
      </w:r>
      <w:r w:rsidRPr="00C3314E">
        <w:rPr>
          <w:b/>
          <w:sz w:val="20"/>
          <w:szCs w:val="20"/>
        </w:rPr>
        <w:t xml:space="preserve">Table </w:t>
      </w:r>
      <w:r w:rsidR="00A80400" w:rsidRPr="00C3314E">
        <w:rPr>
          <w:rFonts w:hint="eastAsia"/>
          <w:b/>
          <w:sz w:val="20"/>
          <w:szCs w:val="20"/>
        </w:rPr>
        <w:t>S</w:t>
      </w:r>
      <w:r w:rsidR="00D36AFB" w:rsidRPr="00C3314E">
        <w:rPr>
          <w:rFonts w:hint="eastAsia"/>
          <w:b/>
          <w:sz w:val="20"/>
          <w:szCs w:val="20"/>
        </w:rPr>
        <w:t>1</w:t>
      </w:r>
      <w:r w:rsidRPr="00C3314E">
        <w:rPr>
          <w:sz w:val="20"/>
          <w:szCs w:val="20"/>
        </w:rPr>
        <w:t>). Following the existing guidelines</w:t>
      </w:r>
      <w:r w:rsidR="004E30FB" w:rsidRPr="00C3314E">
        <w:rPr>
          <w:sz w:val="20"/>
          <w:szCs w:val="20"/>
        </w:rPr>
        <w:fldChar w:fldCharType="begin"/>
      </w:r>
      <w:r w:rsidRPr="00C3314E">
        <w:rPr>
          <w:sz w:val="20"/>
          <w:szCs w:val="20"/>
        </w:rPr>
        <w:instrText xml:space="preserve"> ADDIN EN.CITE &lt;EndNote&gt;&lt;Cite&gt;&lt;Author&gt;Nagin&lt;/Author&gt;&lt;Year&gt;2005&lt;/Year&gt;&lt;RecNum&gt;357&lt;/RecNum&gt;&lt;DisplayText&gt;(4, 5)&lt;/DisplayText&gt;&lt;record&gt;&lt;rec-number&gt;357&lt;/rec-number&gt;&lt;foreign-keys&gt;&lt;key app="EN" db-id="pwd0szr5bvvzdwe5svbxdzxy2d5995259za2" timestamp="1556523934"&gt;357&lt;/key&gt;&lt;/foreign-keys&gt;&lt;ref-type name="Book"&gt;6&lt;/ref-type&gt;&lt;contributors&gt;&lt;authors&gt;&lt;author&gt;Nagin, Daniel S&lt;/author&gt;&lt;author&gt;NAGIN, Daniel&lt;/author&gt;&lt;/authors&gt;&lt;/contributors&gt;&lt;titles&gt;&lt;title&gt;Group-based modeling of development&lt;/title&gt;&lt;/titles&gt;&lt;dates&gt;&lt;year&gt;2005&lt;/year&gt;&lt;/dates&gt;&lt;publisher&gt;Harvard University Press&lt;/publisher&gt;&lt;isbn&gt;0674016866&lt;/isbn&gt;&lt;urls&gt;&lt;/urls&gt;&lt;/record&gt;&lt;/Cite&gt;&lt;Cite&gt;&lt;Author&gt;Jones&lt;/Author&gt;&lt;Year&gt;2001&lt;/Year&gt;&lt;RecNum&gt;327&lt;/RecNum&gt;&lt;record&gt;&lt;rec-number&gt;327&lt;/rec-number&gt;&lt;foreign-keys&gt;&lt;key app="EN" db-id="pwd0szr5bvvzdwe5svbxdzxy2d5995259za2" timestamp="1556277144"&gt;327&lt;/key&gt;&lt;/foreign-keys&gt;&lt;ref-type name="Journal Article"&gt;17&lt;/ref-type&gt;&lt;contributors&gt;&lt;authors&gt;&lt;author&gt;Jones, Bobby L&lt;/author&gt;&lt;author&gt;Nagin, Daniel S&lt;/author&gt;&lt;author&gt;Roeder, Kathryn&lt;/author&gt;&lt;/authors&gt;&lt;/contributors&gt;&lt;titles&gt;&lt;title&gt;A SAS procedure based on mixture models for estimating developmental trajectories&lt;/title&gt;&lt;secondary-title&gt;Sociological methods &amp;amp; research&lt;/secondary-title&gt;&lt;/titles&gt;&lt;periodical&gt;&lt;full-title&gt;Sociological methods &amp;amp; research&lt;/full-title&gt;&lt;/periodical&gt;&lt;pages&gt;374-393&lt;/pages&gt;&lt;volume&gt;29&lt;/volume&gt;&lt;number&gt;3&lt;/number&gt;&lt;dates&gt;&lt;year&gt;2001&lt;/year&gt;&lt;/dates&gt;&lt;isbn&gt;0049-1241&lt;/isbn&gt;&lt;urls&gt;&lt;/urls&gt;&lt;research-notes&gt;&lt;style face="normal" font="default" size="100%"&gt;Proc&lt;/style&gt;&lt;style face="normal" font="def</w:instrText>
      </w:r>
      <w:r w:rsidRPr="00C3314E">
        <w:rPr>
          <w:rFonts w:hint="eastAsia"/>
          <w:sz w:val="20"/>
          <w:szCs w:val="20"/>
        </w:rPr>
        <w:instrText xml:space="preserve">ault" charset="134" size="100%"&gt; &lt;/style&gt;&lt;style face="normal" font="default" size="100%"&gt;Traj&lt;/style&gt;&lt;style face="normal" font="default" charset="134" size="100%"&gt; </w:instrText>
      </w:r>
      <w:r w:rsidRPr="00C3314E">
        <w:rPr>
          <w:rFonts w:hint="eastAsia"/>
          <w:sz w:val="20"/>
          <w:szCs w:val="20"/>
        </w:rPr>
        <w:instrText>方法介绍</w:instrText>
      </w:r>
      <w:r w:rsidRPr="00C3314E">
        <w:rPr>
          <w:rFonts w:hint="eastAsia"/>
          <w:sz w:val="20"/>
          <w:szCs w:val="20"/>
        </w:rPr>
        <w:instrText>&lt;/style&gt;&lt;style face="normal" font="default" size="100%"&gt;1&lt;/style&gt;&lt;style face="normal" f</w:instrText>
      </w:r>
      <w:r w:rsidRPr="00C3314E">
        <w:rPr>
          <w:sz w:val="20"/>
          <w:szCs w:val="20"/>
        </w:rPr>
        <w:instrText>ont="default" charset="134" size="100%"&gt; &lt;/style&gt;&lt;/research-notes&gt;&lt;/record&gt;&lt;/Cite&gt;&lt;/EndNote&gt;</w:instrText>
      </w:r>
      <w:r w:rsidR="004E30FB" w:rsidRPr="00C3314E">
        <w:rPr>
          <w:sz w:val="20"/>
          <w:szCs w:val="20"/>
        </w:rPr>
        <w:fldChar w:fldCharType="separate"/>
      </w:r>
      <w:r w:rsidRPr="00C3314E">
        <w:rPr>
          <w:noProof/>
          <w:sz w:val="20"/>
          <w:szCs w:val="20"/>
        </w:rPr>
        <w:t>(4, 5)</w:t>
      </w:r>
      <w:r w:rsidR="004E30FB" w:rsidRPr="00C3314E">
        <w:rPr>
          <w:sz w:val="20"/>
          <w:szCs w:val="20"/>
        </w:rPr>
        <w:fldChar w:fldCharType="end"/>
      </w:r>
      <w:r w:rsidRPr="00C3314E">
        <w:rPr>
          <w:sz w:val="20"/>
          <w:szCs w:val="20"/>
        </w:rPr>
        <w:t>, we chose the model when additional groups failed to increase BIC by at least half of the BIC in the previous model and the value of group membership probability ≥5%.</w:t>
      </w:r>
    </w:p>
    <w:p w:rsidR="00337BC9" w:rsidRPr="00C3314E" w:rsidRDefault="00337BC9" w:rsidP="00D95039">
      <w:pPr>
        <w:spacing w:after="0"/>
        <w:rPr>
          <w:sz w:val="20"/>
          <w:szCs w:val="20"/>
        </w:rPr>
      </w:pPr>
      <w:r w:rsidRPr="00C3314E">
        <w:rPr>
          <w:b/>
          <w:sz w:val="20"/>
          <w:szCs w:val="20"/>
        </w:rPr>
        <w:t>Step 3</w:t>
      </w:r>
      <w:r w:rsidRPr="00C3314E">
        <w:rPr>
          <w:sz w:val="20"/>
          <w:szCs w:val="20"/>
        </w:rPr>
        <w:t>. Select the shape of the pattern of change for each group over time. After the number of groups was selected, we determined further the shape of each trajectory group using a stepwise approach in establishing polynomial order, with all groups initially set to cubic order. As the order of each trajectory was set to quadratic, linear, and intercept respectively, we compared the changes in BIC and the significance of parameters across models. Based on the substantive knowledge and statistical inference, the cubic trajectory pattern with four trajectory groups was regarded as the best fitting for the data.</w:t>
      </w:r>
    </w:p>
    <w:p w:rsidR="00337BC9" w:rsidRPr="00C3314E" w:rsidRDefault="00337BC9" w:rsidP="00D95039">
      <w:pPr>
        <w:spacing w:after="0"/>
        <w:rPr>
          <w:sz w:val="20"/>
          <w:szCs w:val="20"/>
        </w:rPr>
      </w:pPr>
      <w:r w:rsidRPr="00C3314E">
        <w:rPr>
          <w:sz w:val="20"/>
          <w:szCs w:val="20"/>
        </w:rPr>
        <w:t>Once a model was selected, we examined the posterior probabilities for each trajectory group to ensure all groups provided evidence for adequate model fitting. A general rule required an acceptable model to have a minimum average posterior probability of 0.70 for all trajectories</w:t>
      </w:r>
      <w:r w:rsidR="004E30FB" w:rsidRPr="00C3314E">
        <w:rPr>
          <w:sz w:val="20"/>
          <w:szCs w:val="20"/>
        </w:rPr>
        <w:fldChar w:fldCharType="begin"/>
      </w:r>
      <w:r w:rsidRPr="00C3314E">
        <w:rPr>
          <w:sz w:val="20"/>
          <w:szCs w:val="20"/>
        </w:rPr>
        <w:instrText xml:space="preserve"> ADDIN EN.CITE &lt;EndNote&gt;&lt;Cite&gt;&lt;Author&gt;Nagin&lt;/Author&gt;&lt;Year&gt;2005&lt;/Year&gt;&lt;RecNum&gt;357&lt;/RecNum&gt;&lt;DisplayText&gt;(4)&lt;/DisplayText&gt;&lt;record&gt;&lt;rec-number&gt;357&lt;/rec-number&gt;&lt;foreign-keys&gt;&lt;key app="EN" db-id="pwd0szr5bvvzdwe5svbxdzxy2d5995259za2" timestamp="1556523934"&gt;357&lt;/key&gt;&lt;/foreign-keys&gt;&lt;ref-type name="Book"&gt;6&lt;/ref-type&gt;&lt;contributors&gt;&lt;authors&gt;&lt;author&gt;Nagin, Daniel S&lt;/author&gt;&lt;author&gt;NAGIN, Daniel&lt;/author&gt;&lt;/authors&gt;&lt;/contributors&gt;&lt;titles&gt;&lt;title&gt;Group-based modeling of development&lt;/title&gt;&lt;/titles&gt;&lt;dates&gt;&lt;year&gt;2005&lt;/year&gt;&lt;/dates&gt;&lt;publisher&gt;Harvard University Press&lt;/publisher&gt;&lt;isbn&gt;0674016866&lt;/isbn&gt;&lt;urls&gt;&lt;/urls&gt;&lt;/record&gt;&lt;/Cite&gt;&lt;/EndNote&gt;</w:instrText>
      </w:r>
      <w:r w:rsidR="004E30FB" w:rsidRPr="00C3314E">
        <w:rPr>
          <w:sz w:val="20"/>
          <w:szCs w:val="20"/>
        </w:rPr>
        <w:fldChar w:fldCharType="separate"/>
      </w:r>
      <w:r w:rsidRPr="00C3314E">
        <w:rPr>
          <w:noProof/>
          <w:sz w:val="20"/>
          <w:szCs w:val="20"/>
        </w:rPr>
        <w:t>(4)</w:t>
      </w:r>
      <w:r w:rsidR="004E30FB" w:rsidRPr="00C3314E">
        <w:rPr>
          <w:sz w:val="20"/>
          <w:szCs w:val="20"/>
        </w:rPr>
        <w:fldChar w:fldCharType="end"/>
      </w:r>
      <w:r w:rsidRPr="00C3314E">
        <w:rPr>
          <w:sz w:val="20"/>
          <w:szCs w:val="20"/>
        </w:rPr>
        <w:t>. In this study, average posterior probabilities for all trajectories were at least 0.75 (</w:t>
      </w:r>
      <w:r w:rsidR="00BB0810" w:rsidRPr="00C3314E">
        <w:rPr>
          <w:b/>
          <w:sz w:val="20"/>
          <w:szCs w:val="20"/>
        </w:rPr>
        <w:t xml:space="preserve">Supplementary </w:t>
      </w:r>
      <w:r w:rsidRPr="00C3314E">
        <w:rPr>
          <w:b/>
          <w:sz w:val="20"/>
          <w:szCs w:val="20"/>
        </w:rPr>
        <w:t>Table</w:t>
      </w:r>
      <w:r w:rsidR="00492D7E" w:rsidRPr="00C3314E">
        <w:rPr>
          <w:rFonts w:hint="eastAsia"/>
          <w:b/>
          <w:sz w:val="20"/>
          <w:szCs w:val="20"/>
        </w:rPr>
        <w:t xml:space="preserve"> </w:t>
      </w:r>
      <w:r w:rsidR="00A80400" w:rsidRPr="00C3314E">
        <w:rPr>
          <w:rFonts w:hint="eastAsia"/>
          <w:b/>
          <w:sz w:val="20"/>
          <w:szCs w:val="20"/>
        </w:rPr>
        <w:t>S</w:t>
      </w:r>
      <w:r w:rsidR="00D36AFB" w:rsidRPr="00C3314E">
        <w:rPr>
          <w:rFonts w:hint="eastAsia"/>
          <w:b/>
          <w:sz w:val="20"/>
          <w:szCs w:val="20"/>
        </w:rPr>
        <w:t>2</w:t>
      </w:r>
      <w:r w:rsidRPr="00C3314E">
        <w:rPr>
          <w:sz w:val="20"/>
          <w:szCs w:val="20"/>
        </w:rPr>
        <w:t>)</w:t>
      </w:r>
    </w:p>
    <w:p w:rsidR="00337BC9" w:rsidRPr="00C3314E" w:rsidRDefault="00337BC9" w:rsidP="00D95039">
      <w:pPr>
        <w:spacing w:after="0"/>
        <w:rPr>
          <w:sz w:val="20"/>
          <w:szCs w:val="20"/>
        </w:rPr>
      </w:pPr>
    </w:p>
    <w:p w:rsidR="00337BC9" w:rsidRPr="00C3314E" w:rsidRDefault="00337BC9" w:rsidP="00D95039">
      <w:pPr>
        <w:spacing w:after="0"/>
        <w:ind w:left="237" w:hangingChars="118" w:hanging="237"/>
        <w:rPr>
          <w:b/>
          <w:sz w:val="20"/>
          <w:szCs w:val="20"/>
        </w:rPr>
      </w:pPr>
      <w:r w:rsidRPr="00C3314E">
        <w:rPr>
          <w:b/>
          <w:sz w:val="20"/>
          <w:szCs w:val="20"/>
        </w:rPr>
        <w:t xml:space="preserve">References </w:t>
      </w:r>
    </w:p>
    <w:p w:rsidR="00337BC9" w:rsidRPr="00C3314E" w:rsidRDefault="004E30FB" w:rsidP="00AA6404">
      <w:pPr>
        <w:pStyle w:val="EndNoteBibliography"/>
        <w:spacing w:line="480" w:lineRule="auto"/>
        <w:rPr>
          <w:rFonts w:ascii="Times New Roman" w:hAnsi="Times New Roman"/>
          <w:szCs w:val="20"/>
        </w:rPr>
      </w:pPr>
      <w:r w:rsidRPr="004E30FB">
        <w:rPr>
          <w:rFonts w:ascii="Times New Roman" w:hAnsi="Times New Roman"/>
          <w:b/>
          <w:szCs w:val="20"/>
        </w:rPr>
        <w:fldChar w:fldCharType="begin"/>
      </w:r>
      <w:r w:rsidR="00337BC9" w:rsidRPr="00C3314E">
        <w:rPr>
          <w:rFonts w:ascii="Times New Roman" w:hAnsi="Times New Roman"/>
          <w:b/>
          <w:szCs w:val="20"/>
        </w:rPr>
        <w:instrText xml:space="preserve"> ADDIN EN.REFLIST </w:instrText>
      </w:r>
      <w:r w:rsidRPr="004E30FB">
        <w:rPr>
          <w:rFonts w:ascii="Times New Roman" w:hAnsi="Times New Roman"/>
          <w:b/>
          <w:szCs w:val="20"/>
        </w:rPr>
        <w:fldChar w:fldCharType="separate"/>
      </w:r>
      <w:r w:rsidR="00337BC9" w:rsidRPr="00C3314E">
        <w:rPr>
          <w:rFonts w:ascii="Times New Roman" w:hAnsi="Times New Roman"/>
          <w:szCs w:val="20"/>
        </w:rPr>
        <w:t>1.</w:t>
      </w:r>
      <w:r w:rsidR="00337BC9" w:rsidRPr="00C3314E">
        <w:rPr>
          <w:rFonts w:ascii="Times New Roman" w:hAnsi="Times New Roman"/>
          <w:szCs w:val="20"/>
        </w:rPr>
        <w:tab/>
        <w:t>Ye M, Robson PJ, Eurich DT, Vena JE, Xu JY, Johnson JA. Changes in body mass index and incidence of diabetes: A longitudinal study of Alberta's Tomorrow Project Cohort. Preventive medicine. 2018;106:157-63.</w:t>
      </w:r>
    </w:p>
    <w:p w:rsidR="00337BC9" w:rsidRPr="00C3314E" w:rsidRDefault="00337BC9" w:rsidP="00AA6404">
      <w:pPr>
        <w:pStyle w:val="EndNoteBibliography"/>
        <w:spacing w:line="480" w:lineRule="auto"/>
        <w:rPr>
          <w:rFonts w:ascii="Times New Roman" w:hAnsi="Times New Roman"/>
          <w:szCs w:val="20"/>
        </w:rPr>
      </w:pPr>
      <w:r w:rsidRPr="00C3314E">
        <w:rPr>
          <w:rFonts w:ascii="Times New Roman" w:hAnsi="Times New Roman"/>
          <w:szCs w:val="20"/>
        </w:rPr>
        <w:lastRenderedPageBreak/>
        <w:t>2.</w:t>
      </w:r>
      <w:r w:rsidRPr="00C3314E">
        <w:rPr>
          <w:rFonts w:ascii="Times New Roman" w:hAnsi="Times New Roman"/>
          <w:szCs w:val="20"/>
        </w:rPr>
        <w:tab/>
        <w:t>Wang M, Yi Y, Roebothan B, Colbourne J, Maddalena V, Wang PP, et al. Body Mass Index Trajectories among Middle-Aged and Elderly Canadians and Associated Health Outcomes. J Environ Public Health. 2016;2016:7014857.</w:t>
      </w:r>
    </w:p>
    <w:p w:rsidR="00337BC9" w:rsidRPr="00C3314E" w:rsidRDefault="00337BC9" w:rsidP="00AA6404">
      <w:pPr>
        <w:pStyle w:val="EndNoteBibliography"/>
        <w:spacing w:line="480" w:lineRule="auto"/>
        <w:rPr>
          <w:rFonts w:ascii="Times New Roman" w:hAnsi="Times New Roman"/>
          <w:szCs w:val="20"/>
        </w:rPr>
      </w:pPr>
      <w:r w:rsidRPr="00C3314E">
        <w:rPr>
          <w:rFonts w:ascii="Times New Roman" w:hAnsi="Times New Roman"/>
          <w:szCs w:val="20"/>
        </w:rPr>
        <w:t>3.</w:t>
      </w:r>
      <w:r w:rsidRPr="00C3314E">
        <w:rPr>
          <w:rFonts w:ascii="Times New Roman" w:hAnsi="Times New Roman"/>
          <w:szCs w:val="20"/>
        </w:rPr>
        <w:tab/>
        <w:t>Nagin DS. Analyzing developmental trajectories: a semiparametric, group-based approach. Psychological methods. 1999;4(2):139.</w:t>
      </w:r>
    </w:p>
    <w:p w:rsidR="00337BC9" w:rsidRPr="00C3314E" w:rsidRDefault="00337BC9" w:rsidP="00AA6404">
      <w:pPr>
        <w:pStyle w:val="EndNoteBibliography"/>
        <w:spacing w:line="480" w:lineRule="auto"/>
        <w:rPr>
          <w:rFonts w:ascii="Times New Roman" w:hAnsi="Times New Roman"/>
          <w:szCs w:val="20"/>
        </w:rPr>
      </w:pPr>
      <w:r w:rsidRPr="00C3314E">
        <w:rPr>
          <w:rFonts w:ascii="Times New Roman" w:hAnsi="Times New Roman"/>
          <w:szCs w:val="20"/>
        </w:rPr>
        <w:t>4.</w:t>
      </w:r>
      <w:r w:rsidRPr="00C3314E">
        <w:rPr>
          <w:rFonts w:ascii="Times New Roman" w:hAnsi="Times New Roman"/>
          <w:szCs w:val="20"/>
        </w:rPr>
        <w:tab/>
        <w:t>Nagin DS, NAGIN D. Group-based modeling of development: Harvard University Press; 2005.</w:t>
      </w:r>
    </w:p>
    <w:p w:rsidR="00F22349" w:rsidRPr="00C3314E" w:rsidRDefault="00337BC9" w:rsidP="00F22349">
      <w:pPr>
        <w:pStyle w:val="EndNoteBibliography"/>
        <w:spacing w:line="480" w:lineRule="auto"/>
        <w:rPr>
          <w:rFonts w:ascii="Times New Roman" w:hAnsi="Times New Roman"/>
          <w:szCs w:val="20"/>
        </w:rPr>
      </w:pPr>
      <w:r w:rsidRPr="00C3314E">
        <w:rPr>
          <w:rFonts w:ascii="Times New Roman" w:hAnsi="Times New Roman"/>
          <w:szCs w:val="20"/>
        </w:rPr>
        <w:t>5.</w:t>
      </w:r>
      <w:r w:rsidRPr="00C3314E">
        <w:rPr>
          <w:rFonts w:ascii="Times New Roman" w:hAnsi="Times New Roman"/>
          <w:szCs w:val="20"/>
        </w:rPr>
        <w:tab/>
        <w:t>Jones BL, Nagin DS, Roeder K. A SAS procedure based on mixture models for estimating developmental trajectories. Sociological methods &amp; research. 2001;29(3):374-93.</w:t>
      </w:r>
    </w:p>
    <w:p w:rsidR="00F22349" w:rsidRPr="00C3314E" w:rsidRDefault="004E30FB" w:rsidP="00AA6404">
      <w:pPr>
        <w:spacing w:after="0"/>
        <w:rPr>
          <w:b/>
          <w:sz w:val="20"/>
          <w:szCs w:val="20"/>
        </w:rPr>
      </w:pPr>
      <w:r w:rsidRPr="00C3314E">
        <w:rPr>
          <w:b/>
          <w:sz w:val="20"/>
          <w:szCs w:val="20"/>
        </w:rPr>
        <w:fldChar w:fldCharType="end"/>
      </w:r>
      <w:r w:rsidR="00844413" w:rsidRPr="00C3314E">
        <w:rPr>
          <w:b/>
          <w:sz w:val="20"/>
          <w:szCs w:val="20"/>
        </w:rPr>
        <w:t xml:space="preserve"> </w:t>
      </w:r>
    </w:p>
    <w:p w:rsidR="00F22349" w:rsidRPr="00C3314E" w:rsidRDefault="00F22349">
      <w:pPr>
        <w:widowControl/>
        <w:spacing w:after="0" w:line="240" w:lineRule="auto"/>
        <w:jc w:val="left"/>
        <w:rPr>
          <w:b/>
          <w:sz w:val="20"/>
          <w:szCs w:val="20"/>
        </w:rPr>
      </w:pPr>
      <w:r w:rsidRPr="00C3314E">
        <w:rPr>
          <w:b/>
          <w:sz w:val="20"/>
          <w:szCs w:val="20"/>
        </w:rPr>
        <w:br w:type="page"/>
      </w:r>
    </w:p>
    <w:p w:rsidR="00844413" w:rsidRPr="00C3314E" w:rsidRDefault="00844413" w:rsidP="00AA6404">
      <w:pPr>
        <w:spacing w:after="0"/>
        <w:rPr>
          <w:b/>
          <w:sz w:val="20"/>
          <w:szCs w:val="20"/>
        </w:rPr>
      </w:pPr>
      <w:r w:rsidRPr="00C3314E">
        <w:rPr>
          <w:b/>
          <w:sz w:val="20"/>
          <w:szCs w:val="20"/>
        </w:rPr>
        <w:lastRenderedPageBreak/>
        <w:t>Supplementary Table</w:t>
      </w:r>
      <w:r w:rsidR="003D49DA" w:rsidRPr="00C3314E">
        <w:rPr>
          <w:rFonts w:hint="eastAsia"/>
          <w:b/>
          <w:sz w:val="20"/>
          <w:szCs w:val="20"/>
        </w:rPr>
        <w:t xml:space="preserve"> </w:t>
      </w:r>
      <w:r w:rsidRPr="00C3314E">
        <w:rPr>
          <w:rFonts w:hint="eastAsia"/>
          <w:b/>
          <w:sz w:val="20"/>
          <w:szCs w:val="20"/>
        </w:rPr>
        <w:t>1</w:t>
      </w:r>
      <w:r w:rsidRPr="00C3314E">
        <w:rPr>
          <w:b/>
          <w:sz w:val="20"/>
          <w:szCs w:val="20"/>
        </w:rPr>
        <w:t xml:space="preserve">. </w:t>
      </w:r>
      <w:r w:rsidR="00A36B65" w:rsidRPr="00C3314E">
        <w:rPr>
          <w:b/>
          <w:sz w:val="20"/>
          <w:szCs w:val="20"/>
        </w:rPr>
        <w:t xml:space="preserve">Baseline characteristic of </w:t>
      </w:r>
      <w:r w:rsidR="00C40453" w:rsidRPr="00C3314E">
        <w:rPr>
          <w:b/>
          <w:sz w:val="20"/>
          <w:szCs w:val="20"/>
        </w:rPr>
        <w:t>participants from CHNS 1993-2015</w:t>
      </w:r>
      <w:r w:rsidR="00D47BE6" w:rsidRPr="00C3314E">
        <w:rPr>
          <w:rFonts w:eastAsiaTheme="minorEastAsia"/>
          <w:sz w:val="24"/>
          <w:szCs w:val="24"/>
          <w:vertAlign w:val="superscript"/>
        </w:rPr>
        <w:t xml:space="preserve"> </w:t>
      </w:r>
    </w:p>
    <w:tbl>
      <w:tblPr>
        <w:tblW w:w="5000" w:type="pct"/>
        <w:jc w:val="center"/>
        <w:tblBorders>
          <w:top w:val="single" w:sz="4" w:space="0" w:color="auto"/>
          <w:bottom w:val="single" w:sz="4" w:space="0" w:color="auto"/>
        </w:tblBorders>
        <w:tblLook w:val="04A0"/>
      </w:tblPr>
      <w:tblGrid>
        <w:gridCol w:w="4954"/>
        <w:gridCol w:w="2144"/>
        <w:gridCol w:w="2144"/>
      </w:tblGrid>
      <w:tr w:rsidR="00C3314E" w:rsidRPr="00C3314E" w:rsidTr="00EB19FA">
        <w:trPr>
          <w:trHeight w:val="360"/>
          <w:jc w:val="center"/>
        </w:trPr>
        <w:tc>
          <w:tcPr>
            <w:tcW w:w="2680" w:type="pct"/>
            <w:tcBorders>
              <w:top w:val="single" w:sz="12" w:space="0" w:color="auto"/>
              <w:bottom w:val="single" w:sz="2" w:space="0" w:color="auto"/>
            </w:tcBorders>
            <w:shd w:val="clear" w:color="auto" w:fill="auto"/>
            <w:vAlign w:val="center"/>
            <w:hideMark/>
          </w:tcPr>
          <w:p w:rsidR="009153C8" w:rsidRPr="00C3314E" w:rsidRDefault="009153C8" w:rsidP="00EC5594">
            <w:pPr>
              <w:widowControl/>
              <w:spacing w:after="0" w:line="240" w:lineRule="auto"/>
              <w:jc w:val="center"/>
              <w:rPr>
                <w:rFonts w:eastAsia="等线"/>
                <w:b/>
                <w:bCs/>
                <w:i/>
                <w:iCs/>
                <w:kern w:val="0"/>
              </w:rPr>
            </w:pPr>
            <w:r w:rsidRPr="00C3314E">
              <w:rPr>
                <w:rFonts w:eastAsia="等线"/>
                <w:b/>
                <w:bCs/>
                <w:i/>
                <w:iCs/>
                <w:kern w:val="0"/>
              </w:rPr>
              <w:t>Demographics</w:t>
            </w:r>
          </w:p>
        </w:tc>
        <w:tc>
          <w:tcPr>
            <w:tcW w:w="1160" w:type="pct"/>
            <w:tcBorders>
              <w:top w:val="single" w:sz="12" w:space="0" w:color="auto"/>
              <w:bottom w:val="single" w:sz="2" w:space="0" w:color="auto"/>
            </w:tcBorders>
            <w:shd w:val="clear" w:color="auto" w:fill="auto"/>
            <w:vAlign w:val="center"/>
            <w:hideMark/>
          </w:tcPr>
          <w:p w:rsidR="009153C8" w:rsidRPr="00C3314E" w:rsidRDefault="009153C8" w:rsidP="00EC5594">
            <w:pPr>
              <w:widowControl/>
              <w:spacing w:after="0" w:line="240" w:lineRule="auto"/>
              <w:jc w:val="center"/>
              <w:rPr>
                <w:rFonts w:eastAsia="等线"/>
                <w:b/>
                <w:bCs/>
                <w:i/>
                <w:iCs/>
                <w:kern w:val="0"/>
              </w:rPr>
            </w:pPr>
            <w:r w:rsidRPr="00C3314E">
              <w:rPr>
                <w:rFonts w:eastAsia="等线"/>
                <w:b/>
                <w:bCs/>
                <w:i/>
                <w:iCs/>
                <w:kern w:val="0"/>
              </w:rPr>
              <w:t>N</w:t>
            </w:r>
          </w:p>
        </w:tc>
        <w:tc>
          <w:tcPr>
            <w:tcW w:w="1160" w:type="pct"/>
            <w:tcBorders>
              <w:top w:val="single" w:sz="12" w:space="0" w:color="auto"/>
            </w:tcBorders>
            <w:vAlign w:val="center"/>
          </w:tcPr>
          <w:p w:rsidR="009153C8" w:rsidRPr="00C3314E" w:rsidRDefault="009153C8" w:rsidP="00EC5594">
            <w:pPr>
              <w:widowControl/>
              <w:spacing w:after="0" w:line="240" w:lineRule="auto"/>
              <w:jc w:val="center"/>
              <w:rPr>
                <w:rFonts w:eastAsia="等线"/>
                <w:b/>
                <w:bCs/>
                <w:i/>
                <w:iCs/>
                <w:kern w:val="0"/>
              </w:rPr>
            </w:pPr>
            <w:r w:rsidRPr="00C3314E">
              <w:rPr>
                <w:rFonts w:eastAsia="等线"/>
                <w:b/>
                <w:bCs/>
                <w:i/>
                <w:iCs/>
                <w:kern w:val="0"/>
              </w:rPr>
              <w:t>%</w:t>
            </w:r>
          </w:p>
        </w:tc>
      </w:tr>
      <w:tr w:rsidR="00C3314E" w:rsidRPr="00C3314E" w:rsidTr="00EB19FA">
        <w:trPr>
          <w:trHeight w:val="276"/>
          <w:jc w:val="center"/>
        </w:trPr>
        <w:tc>
          <w:tcPr>
            <w:tcW w:w="2680" w:type="pct"/>
            <w:tcBorders>
              <w:top w:val="single" w:sz="2" w:space="0" w:color="auto"/>
              <w:bottom w:val="nil"/>
            </w:tcBorders>
            <w:shd w:val="clear" w:color="auto" w:fill="auto"/>
            <w:vAlign w:val="center"/>
            <w:hideMark/>
          </w:tcPr>
          <w:p w:rsidR="009153C8" w:rsidRPr="00C3314E" w:rsidRDefault="009153C8" w:rsidP="00EC5594">
            <w:pPr>
              <w:widowControl/>
              <w:spacing w:after="0" w:line="240" w:lineRule="auto"/>
              <w:jc w:val="left"/>
              <w:rPr>
                <w:rFonts w:eastAsia="等线"/>
                <w:b/>
                <w:bCs/>
                <w:i/>
                <w:iCs/>
                <w:kern w:val="0"/>
              </w:rPr>
            </w:pPr>
            <w:r w:rsidRPr="00C3314E">
              <w:rPr>
                <w:rFonts w:eastAsia="等线"/>
                <w:b/>
                <w:bCs/>
                <w:i/>
                <w:iCs/>
                <w:kern w:val="0"/>
              </w:rPr>
              <w:t>No. Participants</w:t>
            </w:r>
          </w:p>
        </w:tc>
        <w:tc>
          <w:tcPr>
            <w:tcW w:w="1160" w:type="pct"/>
            <w:tcBorders>
              <w:top w:val="single" w:sz="2" w:space="0" w:color="auto"/>
              <w:bottom w:val="nil"/>
            </w:tcBorders>
            <w:shd w:val="clear" w:color="auto" w:fill="auto"/>
            <w:vAlign w:val="center"/>
            <w:hideMark/>
          </w:tcPr>
          <w:p w:rsidR="009153C8" w:rsidRPr="00C3314E" w:rsidRDefault="009153C8" w:rsidP="00427A9C">
            <w:pPr>
              <w:widowControl/>
              <w:spacing w:after="0" w:line="240" w:lineRule="auto"/>
              <w:jc w:val="center"/>
              <w:rPr>
                <w:rFonts w:eastAsia="等线"/>
                <w:bCs/>
                <w:kern w:val="0"/>
              </w:rPr>
            </w:pPr>
            <w:r w:rsidRPr="00C3314E">
              <w:rPr>
                <w:rFonts w:eastAsia="等线"/>
                <w:bCs/>
                <w:kern w:val="0"/>
              </w:rPr>
              <w:t>26</w:t>
            </w:r>
            <w:r w:rsidR="00427A9C" w:rsidRPr="00C3314E">
              <w:rPr>
                <w:rFonts w:eastAsia="等线"/>
                <w:bCs/>
                <w:kern w:val="0"/>
              </w:rPr>
              <w:t>0</w:t>
            </w:r>
            <w:r w:rsidRPr="00C3314E">
              <w:rPr>
                <w:rFonts w:eastAsia="等线"/>
                <w:bCs/>
                <w:kern w:val="0"/>
              </w:rPr>
              <w:t>1</w:t>
            </w:r>
          </w:p>
        </w:tc>
        <w:tc>
          <w:tcPr>
            <w:tcW w:w="1160" w:type="pct"/>
            <w:tcBorders>
              <w:top w:val="single" w:sz="2" w:space="0" w:color="auto"/>
              <w:bottom w:val="nil"/>
            </w:tcBorders>
            <w:vAlign w:val="center"/>
          </w:tcPr>
          <w:p w:rsidR="009153C8" w:rsidRPr="00C3314E" w:rsidRDefault="009153C8" w:rsidP="00EC5594">
            <w:pPr>
              <w:widowControl/>
              <w:spacing w:after="0" w:line="240" w:lineRule="auto"/>
              <w:jc w:val="center"/>
              <w:rPr>
                <w:rFonts w:eastAsia="等线"/>
                <w:bCs/>
                <w:kern w:val="0"/>
              </w:rPr>
            </w:pPr>
          </w:p>
        </w:tc>
      </w:tr>
      <w:tr w:rsidR="00C3314E" w:rsidRPr="00C3314E" w:rsidTr="00EB19FA">
        <w:trPr>
          <w:trHeight w:val="397"/>
          <w:jc w:val="center"/>
        </w:trPr>
        <w:tc>
          <w:tcPr>
            <w:tcW w:w="2680" w:type="pct"/>
            <w:tcBorders>
              <w:top w:val="nil"/>
            </w:tcBorders>
            <w:shd w:val="clear" w:color="auto" w:fill="auto"/>
            <w:vAlign w:val="center"/>
            <w:hideMark/>
          </w:tcPr>
          <w:p w:rsidR="009153C8" w:rsidRPr="00C3314E" w:rsidRDefault="009153C8" w:rsidP="00EC5594">
            <w:pPr>
              <w:widowControl/>
              <w:spacing w:after="0" w:line="240" w:lineRule="auto"/>
              <w:jc w:val="left"/>
              <w:rPr>
                <w:rFonts w:eastAsia="等线"/>
                <w:b/>
                <w:bCs/>
                <w:i/>
                <w:iCs/>
                <w:kern w:val="0"/>
              </w:rPr>
            </w:pPr>
            <w:r w:rsidRPr="00C3314E">
              <w:rPr>
                <w:rFonts w:eastAsia="等线"/>
                <w:b/>
                <w:bCs/>
                <w:i/>
                <w:iCs/>
                <w:kern w:val="0"/>
              </w:rPr>
              <w:t>Follow-up duration (year)</w:t>
            </w:r>
          </w:p>
        </w:tc>
        <w:tc>
          <w:tcPr>
            <w:tcW w:w="2320" w:type="pct"/>
            <w:gridSpan w:val="2"/>
            <w:tcBorders>
              <w:top w:val="nil"/>
            </w:tcBorders>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8.7±5.5</w:t>
            </w:r>
          </w:p>
        </w:tc>
      </w:tr>
      <w:tr w:rsidR="00C3314E" w:rsidRPr="00C3314E" w:rsidTr="00EB19FA">
        <w:trPr>
          <w:trHeight w:val="397"/>
          <w:jc w:val="center"/>
        </w:trPr>
        <w:tc>
          <w:tcPr>
            <w:tcW w:w="2680" w:type="pct"/>
            <w:tcBorders>
              <w:top w:val="nil"/>
            </w:tcBorders>
            <w:shd w:val="clear" w:color="auto" w:fill="auto"/>
            <w:vAlign w:val="center"/>
            <w:hideMark/>
          </w:tcPr>
          <w:p w:rsidR="009153C8" w:rsidRPr="00C3314E" w:rsidRDefault="009153C8" w:rsidP="00EC5594">
            <w:pPr>
              <w:widowControl/>
              <w:spacing w:after="0" w:line="240" w:lineRule="auto"/>
              <w:jc w:val="left"/>
              <w:rPr>
                <w:rFonts w:eastAsia="等线"/>
                <w:b/>
                <w:bCs/>
                <w:i/>
                <w:iCs/>
                <w:kern w:val="0"/>
              </w:rPr>
            </w:pPr>
            <w:r w:rsidRPr="00C3314E">
              <w:rPr>
                <w:rFonts w:eastAsia="等线"/>
                <w:b/>
                <w:bCs/>
                <w:i/>
                <w:iCs/>
                <w:kern w:val="0"/>
              </w:rPr>
              <w:t xml:space="preserve">No. Death during the follow-up </w:t>
            </w:r>
            <w:r w:rsidRPr="00C3314E">
              <w:rPr>
                <w:rFonts w:hint="eastAsia"/>
                <w:kern w:val="0"/>
              </w:rPr>
              <w:t>, N (%)</w:t>
            </w:r>
          </w:p>
        </w:tc>
        <w:tc>
          <w:tcPr>
            <w:tcW w:w="1160" w:type="pct"/>
            <w:tcBorders>
              <w:top w:val="nil"/>
            </w:tcBorders>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562 </w:t>
            </w:r>
          </w:p>
        </w:tc>
        <w:tc>
          <w:tcPr>
            <w:tcW w:w="1160" w:type="pct"/>
            <w:tcBorders>
              <w:top w:val="nil"/>
            </w:tcBorders>
            <w:vAlign w:val="center"/>
          </w:tcPr>
          <w:p w:rsidR="009153C8" w:rsidRPr="00C3314E" w:rsidRDefault="009153C8" w:rsidP="00427A9C">
            <w:pPr>
              <w:widowControl/>
              <w:spacing w:after="0" w:line="240" w:lineRule="auto"/>
              <w:jc w:val="center"/>
              <w:rPr>
                <w:rFonts w:eastAsia="等线"/>
                <w:kern w:val="0"/>
              </w:rPr>
            </w:pPr>
            <w:r w:rsidRPr="00C3314E">
              <w:rPr>
                <w:rFonts w:eastAsia="等线"/>
                <w:kern w:val="0"/>
              </w:rPr>
              <w:t>21.</w:t>
            </w:r>
            <w:r w:rsidR="00427A9C" w:rsidRPr="00C3314E">
              <w:rPr>
                <w:rFonts w:eastAsia="等线"/>
                <w:kern w:val="0"/>
              </w:rPr>
              <w:t>6</w:t>
            </w:r>
          </w:p>
        </w:tc>
      </w:tr>
      <w:tr w:rsidR="00C3314E" w:rsidRPr="00C3314E" w:rsidTr="00EB19FA">
        <w:trPr>
          <w:trHeight w:val="397"/>
          <w:jc w:val="center"/>
        </w:trPr>
        <w:tc>
          <w:tcPr>
            <w:tcW w:w="2680" w:type="pct"/>
            <w:tcBorders>
              <w:top w:val="nil"/>
            </w:tcBorders>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Age (y) at baseline</w:t>
            </w:r>
          </w:p>
        </w:tc>
        <w:tc>
          <w:tcPr>
            <w:tcW w:w="2320" w:type="pct"/>
            <w:gridSpan w:val="2"/>
            <w:tcBorders>
              <w:top w:val="nil"/>
            </w:tcBorders>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67.3±6.1</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Gender</w:t>
            </w:r>
            <w:r w:rsidRPr="00C3314E">
              <w:rPr>
                <w:rFonts w:eastAsia="等线" w:hint="eastAsia"/>
                <w:kern w:val="0"/>
              </w:rPr>
              <w:t>,</w:t>
            </w:r>
            <w:r w:rsidRPr="00C3314E">
              <w:rPr>
                <w:rFonts w:hint="eastAsia"/>
                <w:kern w:val="0"/>
              </w:rPr>
              <w:t xml:space="preserve"> N (%)</w:t>
            </w:r>
          </w:p>
        </w:tc>
        <w:tc>
          <w:tcPr>
            <w:tcW w:w="1160" w:type="pct"/>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　</w:t>
            </w:r>
          </w:p>
        </w:tc>
        <w:tc>
          <w:tcPr>
            <w:tcW w:w="1160" w:type="pct"/>
            <w:vAlign w:val="center"/>
          </w:tcPr>
          <w:p w:rsidR="009153C8" w:rsidRPr="00C3314E" w:rsidRDefault="009153C8" w:rsidP="00EC5594">
            <w:pPr>
              <w:widowControl/>
              <w:spacing w:after="0" w:line="240" w:lineRule="auto"/>
              <w:jc w:val="center"/>
              <w:rPr>
                <w:rFonts w:eastAsia="等线"/>
                <w:kern w:val="0"/>
              </w:rPr>
            </w:pPr>
          </w:p>
        </w:tc>
      </w:tr>
      <w:tr w:rsidR="00C3314E" w:rsidRPr="00C3314E" w:rsidTr="00EB19FA">
        <w:trPr>
          <w:trHeight w:val="397"/>
          <w:jc w:val="center"/>
        </w:trPr>
        <w:tc>
          <w:tcPr>
            <w:tcW w:w="2680" w:type="pct"/>
            <w:shd w:val="clear" w:color="auto" w:fill="auto"/>
            <w:vAlign w:val="center"/>
            <w:hideMark/>
          </w:tcPr>
          <w:p w:rsidR="00427A9C" w:rsidRPr="00C3314E" w:rsidRDefault="00427A9C" w:rsidP="00427A9C">
            <w:pPr>
              <w:widowControl/>
              <w:spacing w:after="0" w:line="240" w:lineRule="auto"/>
              <w:ind w:firstLineChars="300" w:firstLine="630"/>
              <w:jc w:val="left"/>
              <w:rPr>
                <w:rFonts w:eastAsia="等线"/>
                <w:kern w:val="0"/>
              </w:rPr>
            </w:pPr>
            <w:r w:rsidRPr="00C3314E">
              <w:rPr>
                <w:rFonts w:eastAsia="等线"/>
                <w:kern w:val="0"/>
              </w:rPr>
              <w:t xml:space="preserve">Male </w:t>
            </w:r>
          </w:p>
        </w:tc>
        <w:tc>
          <w:tcPr>
            <w:tcW w:w="1160" w:type="pct"/>
            <w:shd w:val="clear" w:color="auto" w:fill="auto"/>
            <w:vAlign w:val="center"/>
            <w:hideMark/>
          </w:tcPr>
          <w:p w:rsidR="00427A9C" w:rsidRPr="00C3314E" w:rsidRDefault="00427A9C" w:rsidP="00427A9C">
            <w:pPr>
              <w:widowControl/>
              <w:spacing w:after="0" w:line="240" w:lineRule="auto"/>
              <w:jc w:val="center"/>
              <w:rPr>
                <w:rFonts w:eastAsia="等线"/>
                <w:kern w:val="0"/>
              </w:rPr>
            </w:pPr>
            <w:r w:rsidRPr="00C3314E">
              <w:rPr>
                <w:rFonts w:eastAsia="等线"/>
                <w:kern w:val="0"/>
              </w:rPr>
              <w:t>1244</w:t>
            </w:r>
          </w:p>
        </w:tc>
        <w:tc>
          <w:tcPr>
            <w:tcW w:w="1160" w:type="pct"/>
            <w:vAlign w:val="center"/>
          </w:tcPr>
          <w:p w:rsidR="00427A9C" w:rsidRPr="00C3314E" w:rsidRDefault="00427A9C" w:rsidP="00427A9C">
            <w:pPr>
              <w:widowControl/>
              <w:spacing w:after="0" w:line="240" w:lineRule="auto"/>
              <w:jc w:val="center"/>
              <w:rPr>
                <w:rFonts w:eastAsia="等线"/>
                <w:kern w:val="0"/>
              </w:rPr>
            </w:pPr>
            <w:r w:rsidRPr="00C3314E">
              <w:rPr>
                <w:rFonts w:eastAsia="等线"/>
                <w:kern w:val="0"/>
              </w:rPr>
              <w:t>47.8</w:t>
            </w:r>
          </w:p>
        </w:tc>
      </w:tr>
      <w:tr w:rsidR="00C3314E" w:rsidRPr="00C3314E" w:rsidTr="00EB19FA">
        <w:trPr>
          <w:trHeight w:val="284"/>
          <w:jc w:val="center"/>
        </w:trPr>
        <w:tc>
          <w:tcPr>
            <w:tcW w:w="2680" w:type="pct"/>
            <w:shd w:val="clear" w:color="auto" w:fill="auto"/>
            <w:vAlign w:val="center"/>
            <w:hideMark/>
          </w:tcPr>
          <w:p w:rsidR="00427A9C" w:rsidRPr="00C3314E" w:rsidRDefault="00427A9C" w:rsidP="00427A9C">
            <w:pPr>
              <w:widowControl/>
              <w:spacing w:after="0" w:line="240" w:lineRule="auto"/>
              <w:ind w:firstLineChars="300" w:firstLine="630"/>
              <w:jc w:val="left"/>
              <w:rPr>
                <w:rFonts w:eastAsia="等线"/>
                <w:kern w:val="0"/>
              </w:rPr>
            </w:pPr>
            <w:r w:rsidRPr="00C3314E">
              <w:rPr>
                <w:rFonts w:eastAsia="等线"/>
                <w:kern w:val="0"/>
              </w:rPr>
              <w:t xml:space="preserve">Female </w:t>
            </w:r>
          </w:p>
        </w:tc>
        <w:tc>
          <w:tcPr>
            <w:tcW w:w="1160" w:type="pct"/>
            <w:shd w:val="clear" w:color="auto" w:fill="auto"/>
            <w:vAlign w:val="center"/>
            <w:hideMark/>
          </w:tcPr>
          <w:p w:rsidR="00427A9C" w:rsidRPr="00C3314E" w:rsidRDefault="00427A9C" w:rsidP="00427A9C">
            <w:pPr>
              <w:widowControl/>
              <w:spacing w:after="0" w:line="240" w:lineRule="auto"/>
              <w:jc w:val="center"/>
              <w:rPr>
                <w:rFonts w:eastAsia="等线"/>
                <w:kern w:val="0"/>
              </w:rPr>
            </w:pPr>
            <w:r w:rsidRPr="00C3314E">
              <w:rPr>
                <w:rFonts w:eastAsia="等线"/>
                <w:kern w:val="0"/>
              </w:rPr>
              <w:t xml:space="preserve">1357 </w:t>
            </w:r>
          </w:p>
        </w:tc>
        <w:tc>
          <w:tcPr>
            <w:tcW w:w="1160" w:type="pct"/>
            <w:vAlign w:val="center"/>
          </w:tcPr>
          <w:p w:rsidR="00427A9C" w:rsidRPr="00C3314E" w:rsidRDefault="00427A9C" w:rsidP="00427A9C">
            <w:pPr>
              <w:widowControl/>
              <w:spacing w:after="0" w:line="240" w:lineRule="auto"/>
              <w:jc w:val="center"/>
              <w:rPr>
                <w:rFonts w:eastAsia="等线"/>
                <w:kern w:val="0"/>
              </w:rPr>
            </w:pPr>
            <w:r w:rsidRPr="00C3314E">
              <w:rPr>
                <w:rFonts w:eastAsia="等线"/>
                <w:kern w:val="0"/>
              </w:rPr>
              <w:t>52.2</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Urbanization</w:t>
            </w:r>
            <w:r w:rsidRPr="00C3314E">
              <w:rPr>
                <w:rFonts w:eastAsia="等线" w:hint="eastAsia"/>
                <w:kern w:val="0"/>
              </w:rPr>
              <w:t>, N (%)</w:t>
            </w:r>
          </w:p>
        </w:tc>
        <w:tc>
          <w:tcPr>
            <w:tcW w:w="1160" w:type="pct"/>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　</w:t>
            </w:r>
          </w:p>
        </w:tc>
        <w:tc>
          <w:tcPr>
            <w:tcW w:w="1160" w:type="pct"/>
            <w:vAlign w:val="center"/>
          </w:tcPr>
          <w:p w:rsidR="009153C8" w:rsidRPr="00C3314E" w:rsidRDefault="009153C8" w:rsidP="00EC5594">
            <w:pPr>
              <w:widowControl/>
              <w:spacing w:after="0" w:line="240" w:lineRule="auto"/>
              <w:jc w:val="center"/>
              <w:rPr>
                <w:rFonts w:eastAsia="等线"/>
                <w:kern w:val="0"/>
              </w:rPr>
            </w:pP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300" w:firstLine="630"/>
              <w:jc w:val="left"/>
              <w:rPr>
                <w:rFonts w:eastAsia="等线"/>
                <w:kern w:val="0"/>
              </w:rPr>
            </w:pPr>
            <w:r w:rsidRPr="00C3314E">
              <w:rPr>
                <w:rFonts w:eastAsia="等线"/>
                <w:kern w:val="0"/>
              </w:rPr>
              <w:t xml:space="preserve">Urban </w:t>
            </w:r>
          </w:p>
        </w:tc>
        <w:tc>
          <w:tcPr>
            <w:tcW w:w="1160" w:type="pct"/>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1285 </w:t>
            </w:r>
          </w:p>
        </w:tc>
        <w:tc>
          <w:tcPr>
            <w:tcW w:w="1160" w:type="pct"/>
            <w:vAlign w:val="center"/>
          </w:tcPr>
          <w:p w:rsidR="009153C8" w:rsidRPr="00C3314E" w:rsidRDefault="009153C8" w:rsidP="00B51142">
            <w:pPr>
              <w:widowControl/>
              <w:spacing w:after="0" w:line="240" w:lineRule="auto"/>
              <w:jc w:val="center"/>
              <w:rPr>
                <w:rFonts w:eastAsia="等线"/>
                <w:kern w:val="0"/>
              </w:rPr>
            </w:pPr>
            <w:r w:rsidRPr="00C3314E">
              <w:rPr>
                <w:rFonts w:eastAsia="等线"/>
                <w:kern w:val="0"/>
              </w:rPr>
              <w:t>48.</w:t>
            </w:r>
            <w:r w:rsidR="00B51142" w:rsidRPr="00C3314E">
              <w:rPr>
                <w:rFonts w:eastAsia="等线"/>
                <w:kern w:val="0"/>
              </w:rPr>
              <w:t>7</w:t>
            </w:r>
          </w:p>
        </w:tc>
      </w:tr>
      <w:tr w:rsidR="00C3314E" w:rsidRPr="00C3314E" w:rsidTr="00EB19FA">
        <w:trPr>
          <w:trHeight w:val="247"/>
          <w:jc w:val="center"/>
        </w:trPr>
        <w:tc>
          <w:tcPr>
            <w:tcW w:w="2680" w:type="pct"/>
            <w:shd w:val="clear" w:color="auto" w:fill="auto"/>
            <w:vAlign w:val="center"/>
            <w:hideMark/>
          </w:tcPr>
          <w:p w:rsidR="009153C8" w:rsidRPr="00C3314E" w:rsidRDefault="009153C8" w:rsidP="00EC5594">
            <w:pPr>
              <w:widowControl/>
              <w:spacing w:after="0" w:line="240" w:lineRule="auto"/>
              <w:ind w:firstLineChars="300" w:firstLine="630"/>
              <w:jc w:val="left"/>
              <w:rPr>
                <w:rFonts w:eastAsia="等线"/>
                <w:kern w:val="0"/>
              </w:rPr>
            </w:pPr>
            <w:r w:rsidRPr="00C3314E">
              <w:rPr>
                <w:rFonts w:eastAsia="等线"/>
                <w:kern w:val="0"/>
              </w:rPr>
              <w:t xml:space="preserve">Rural </w:t>
            </w:r>
          </w:p>
        </w:tc>
        <w:tc>
          <w:tcPr>
            <w:tcW w:w="1160" w:type="pct"/>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1346 </w:t>
            </w:r>
          </w:p>
        </w:tc>
        <w:tc>
          <w:tcPr>
            <w:tcW w:w="1160" w:type="pct"/>
            <w:vAlign w:val="center"/>
          </w:tcPr>
          <w:p w:rsidR="009153C8" w:rsidRPr="00C3314E" w:rsidRDefault="00B51142" w:rsidP="00EC5594">
            <w:pPr>
              <w:widowControl/>
              <w:spacing w:after="0" w:line="240" w:lineRule="auto"/>
              <w:jc w:val="center"/>
              <w:rPr>
                <w:rFonts w:eastAsia="等线"/>
                <w:kern w:val="0"/>
              </w:rPr>
            </w:pPr>
            <w:r w:rsidRPr="00C3314E">
              <w:rPr>
                <w:rFonts w:eastAsia="等线"/>
                <w:kern w:val="0"/>
              </w:rPr>
              <w:t>51.3</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Education year (y) at baseline</w:t>
            </w:r>
            <w:r w:rsidRPr="00C3314E">
              <w:rPr>
                <w:rFonts w:hint="eastAsia"/>
                <w:kern w:val="0"/>
              </w:rPr>
              <w:t>, N (%)</w:t>
            </w:r>
            <w:r w:rsidR="00C239C7" w:rsidRPr="00C3314E">
              <w:rPr>
                <w:rFonts w:eastAsia="等线"/>
              </w:rPr>
              <w:t>*</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4.7±4.8</w:t>
            </w:r>
          </w:p>
        </w:tc>
      </w:tr>
      <w:tr w:rsidR="00C3314E" w:rsidRPr="00C3314E" w:rsidTr="00263257">
        <w:trPr>
          <w:trHeight w:val="397"/>
          <w:jc w:val="center"/>
        </w:trPr>
        <w:tc>
          <w:tcPr>
            <w:tcW w:w="2680" w:type="pct"/>
            <w:shd w:val="clear" w:color="auto" w:fill="auto"/>
            <w:vAlign w:val="center"/>
            <w:hideMark/>
          </w:tcPr>
          <w:p w:rsidR="00263257" w:rsidRPr="00C3314E" w:rsidRDefault="00263257" w:rsidP="00263257">
            <w:pPr>
              <w:widowControl/>
              <w:spacing w:after="0" w:line="240" w:lineRule="auto"/>
              <w:ind w:firstLineChars="300" w:firstLine="630"/>
              <w:jc w:val="left"/>
              <w:rPr>
                <w:rFonts w:eastAsia="等线"/>
                <w:kern w:val="0"/>
              </w:rPr>
            </w:pPr>
            <w:r w:rsidRPr="00C3314E">
              <w:rPr>
                <w:rFonts w:eastAsia="等线"/>
                <w:kern w:val="0"/>
              </w:rPr>
              <w:t>never</w:t>
            </w:r>
          </w:p>
        </w:tc>
        <w:tc>
          <w:tcPr>
            <w:tcW w:w="1160" w:type="pct"/>
            <w:shd w:val="clear" w:color="auto" w:fill="auto"/>
            <w:vAlign w:val="center"/>
            <w:hideMark/>
          </w:tcPr>
          <w:p w:rsidR="00263257" w:rsidRPr="00C3314E" w:rsidRDefault="00263257" w:rsidP="00263257">
            <w:pPr>
              <w:widowControl/>
              <w:spacing w:after="0" w:line="240" w:lineRule="auto"/>
              <w:jc w:val="center"/>
              <w:rPr>
                <w:rFonts w:eastAsia="等线"/>
                <w:kern w:val="0"/>
              </w:rPr>
            </w:pPr>
            <w:r w:rsidRPr="00C3314E">
              <w:rPr>
                <w:rFonts w:eastAsia="等线" w:hint="eastAsia"/>
                <w:kern w:val="0"/>
              </w:rPr>
              <w:t>921</w:t>
            </w:r>
          </w:p>
        </w:tc>
        <w:tc>
          <w:tcPr>
            <w:tcW w:w="1160" w:type="pct"/>
            <w:vAlign w:val="center"/>
          </w:tcPr>
          <w:p w:rsidR="00263257" w:rsidRPr="00C3314E" w:rsidRDefault="00263257" w:rsidP="00263257">
            <w:pPr>
              <w:widowControl/>
              <w:spacing w:after="0" w:line="240" w:lineRule="auto"/>
              <w:jc w:val="center"/>
              <w:rPr>
                <w:rFonts w:eastAsia="等线"/>
                <w:kern w:val="0"/>
              </w:rPr>
            </w:pPr>
            <w:r w:rsidRPr="00C3314E">
              <w:rPr>
                <w:rFonts w:eastAsia="等线"/>
                <w:kern w:val="0"/>
              </w:rPr>
              <w:t>38.5</w:t>
            </w:r>
          </w:p>
        </w:tc>
      </w:tr>
      <w:tr w:rsidR="00C3314E" w:rsidRPr="00C3314E" w:rsidTr="00263257">
        <w:trPr>
          <w:trHeight w:val="397"/>
          <w:jc w:val="center"/>
        </w:trPr>
        <w:tc>
          <w:tcPr>
            <w:tcW w:w="2680" w:type="pct"/>
            <w:shd w:val="clear" w:color="auto" w:fill="auto"/>
            <w:vAlign w:val="center"/>
            <w:hideMark/>
          </w:tcPr>
          <w:p w:rsidR="00263257" w:rsidRPr="00C3314E" w:rsidRDefault="00263257" w:rsidP="00263257">
            <w:pPr>
              <w:widowControl/>
              <w:spacing w:after="0" w:line="240" w:lineRule="auto"/>
              <w:ind w:firstLineChars="300" w:firstLine="630"/>
              <w:jc w:val="left"/>
              <w:rPr>
                <w:rFonts w:eastAsia="等线"/>
                <w:kern w:val="0"/>
              </w:rPr>
            </w:pPr>
            <w:r w:rsidRPr="00C3314E">
              <w:rPr>
                <w:rFonts w:eastAsia="等线"/>
                <w:kern w:val="0"/>
              </w:rPr>
              <w:t>&lt;6 years</w:t>
            </w:r>
          </w:p>
        </w:tc>
        <w:tc>
          <w:tcPr>
            <w:tcW w:w="1160" w:type="pct"/>
            <w:shd w:val="clear" w:color="auto" w:fill="auto"/>
            <w:vAlign w:val="center"/>
            <w:hideMark/>
          </w:tcPr>
          <w:p w:rsidR="00263257" w:rsidRPr="00C3314E" w:rsidRDefault="00263257" w:rsidP="00263257">
            <w:pPr>
              <w:widowControl/>
              <w:spacing w:after="0" w:line="240" w:lineRule="auto"/>
              <w:jc w:val="center"/>
              <w:rPr>
                <w:rFonts w:eastAsia="等线"/>
                <w:kern w:val="0"/>
              </w:rPr>
            </w:pPr>
            <w:r w:rsidRPr="00C3314E">
              <w:rPr>
                <w:rFonts w:eastAsia="等线" w:hint="eastAsia"/>
                <w:kern w:val="0"/>
              </w:rPr>
              <w:t>509</w:t>
            </w:r>
          </w:p>
        </w:tc>
        <w:tc>
          <w:tcPr>
            <w:tcW w:w="1160" w:type="pct"/>
            <w:vAlign w:val="center"/>
          </w:tcPr>
          <w:p w:rsidR="00263257" w:rsidRPr="00C3314E" w:rsidRDefault="00263257" w:rsidP="00263257">
            <w:pPr>
              <w:widowControl/>
              <w:spacing w:after="0" w:line="240" w:lineRule="auto"/>
              <w:jc w:val="center"/>
              <w:rPr>
                <w:rFonts w:eastAsia="等线"/>
                <w:kern w:val="0"/>
              </w:rPr>
            </w:pPr>
            <w:r w:rsidRPr="00C3314E">
              <w:rPr>
                <w:rFonts w:eastAsia="等线"/>
                <w:kern w:val="0"/>
              </w:rPr>
              <w:t>21.3</w:t>
            </w:r>
          </w:p>
        </w:tc>
      </w:tr>
      <w:tr w:rsidR="00C3314E" w:rsidRPr="00C3314E" w:rsidTr="00263257">
        <w:trPr>
          <w:trHeight w:val="397"/>
          <w:jc w:val="center"/>
        </w:trPr>
        <w:tc>
          <w:tcPr>
            <w:tcW w:w="2680" w:type="pct"/>
            <w:shd w:val="clear" w:color="auto" w:fill="auto"/>
            <w:vAlign w:val="center"/>
            <w:hideMark/>
          </w:tcPr>
          <w:p w:rsidR="00263257" w:rsidRPr="00C3314E" w:rsidRDefault="00263257" w:rsidP="00263257">
            <w:pPr>
              <w:widowControl/>
              <w:spacing w:after="0" w:line="240" w:lineRule="auto"/>
              <w:ind w:firstLineChars="300" w:firstLine="630"/>
              <w:jc w:val="left"/>
              <w:rPr>
                <w:rFonts w:eastAsia="等线"/>
                <w:kern w:val="0"/>
              </w:rPr>
            </w:pPr>
            <w:r w:rsidRPr="00C3314E">
              <w:rPr>
                <w:rFonts w:eastAsia="等线"/>
                <w:kern w:val="0"/>
              </w:rPr>
              <w:t>6-8 years</w:t>
            </w:r>
          </w:p>
        </w:tc>
        <w:tc>
          <w:tcPr>
            <w:tcW w:w="1160" w:type="pct"/>
            <w:shd w:val="clear" w:color="auto" w:fill="auto"/>
            <w:vAlign w:val="center"/>
            <w:hideMark/>
          </w:tcPr>
          <w:p w:rsidR="00263257" w:rsidRPr="00C3314E" w:rsidRDefault="00263257" w:rsidP="00263257">
            <w:pPr>
              <w:widowControl/>
              <w:spacing w:after="0" w:line="240" w:lineRule="auto"/>
              <w:jc w:val="center"/>
              <w:rPr>
                <w:rFonts w:eastAsia="等线"/>
                <w:kern w:val="0"/>
              </w:rPr>
            </w:pPr>
            <w:r w:rsidRPr="00C3314E">
              <w:rPr>
                <w:rFonts w:eastAsia="等线" w:hint="eastAsia"/>
                <w:kern w:val="0"/>
              </w:rPr>
              <w:t>302</w:t>
            </w:r>
          </w:p>
        </w:tc>
        <w:tc>
          <w:tcPr>
            <w:tcW w:w="1160" w:type="pct"/>
            <w:vAlign w:val="center"/>
          </w:tcPr>
          <w:p w:rsidR="00263257" w:rsidRPr="00C3314E" w:rsidRDefault="00263257" w:rsidP="00263257">
            <w:pPr>
              <w:widowControl/>
              <w:spacing w:after="0" w:line="240" w:lineRule="auto"/>
              <w:jc w:val="center"/>
              <w:rPr>
                <w:rFonts w:eastAsia="等线"/>
                <w:kern w:val="0"/>
              </w:rPr>
            </w:pPr>
            <w:r w:rsidRPr="00C3314E">
              <w:rPr>
                <w:rFonts w:eastAsia="等线"/>
                <w:kern w:val="0"/>
              </w:rPr>
              <w:t>12.6</w:t>
            </w:r>
          </w:p>
        </w:tc>
      </w:tr>
      <w:tr w:rsidR="00C3314E" w:rsidRPr="00C3314E" w:rsidTr="00263257">
        <w:trPr>
          <w:trHeight w:val="397"/>
          <w:jc w:val="center"/>
        </w:trPr>
        <w:tc>
          <w:tcPr>
            <w:tcW w:w="2680" w:type="pct"/>
            <w:shd w:val="clear" w:color="auto" w:fill="auto"/>
            <w:vAlign w:val="center"/>
            <w:hideMark/>
          </w:tcPr>
          <w:p w:rsidR="00263257" w:rsidRPr="00C3314E" w:rsidRDefault="00263257" w:rsidP="00263257">
            <w:pPr>
              <w:widowControl/>
              <w:spacing w:after="0" w:line="240" w:lineRule="auto"/>
              <w:ind w:firstLineChars="300" w:firstLine="630"/>
              <w:jc w:val="left"/>
              <w:rPr>
                <w:rFonts w:eastAsia="等线"/>
                <w:kern w:val="0"/>
              </w:rPr>
            </w:pPr>
            <w:r w:rsidRPr="00C3314E">
              <w:rPr>
                <w:rFonts w:eastAsia="等线"/>
                <w:kern w:val="0"/>
              </w:rPr>
              <w:t>9-11 years</w:t>
            </w:r>
          </w:p>
        </w:tc>
        <w:tc>
          <w:tcPr>
            <w:tcW w:w="1160" w:type="pct"/>
            <w:shd w:val="clear" w:color="auto" w:fill="auto"/>
            <w:vAlign w:val="center"/>
            <w:hideMark/>
          </w:tcPr>
          <w:p w:rsidR="00263257" w:rsidRPr="00C3314E" w:rsidRDefault="00263257" w:rsidP="00263257">
            <w:pPr>
              <w:widowControl/>
              <w:spacing w:after="0" w:line="240" w:lineRule="auto"/>
              <w:jc w:val="center"/>
              <w:rPr>
                <w:rFonts w:eastAsia="等线"/>
                <w:kern w:val="0"/>
              </w:rPr>
            </w:pPr>
            <w:r w:rsidRPr="00C3314E">
              <w:rPr>
                <w:rFonts w:eastAsia="等线" w:hint="eastAsia"/>
                <w:kern w:val="0"/>
              </w:rPr>
              <w:t>349</w:t>
            </w:r>
          </w:p>
        </w:tc>
        <w:tc>
          <w:tcPr>
            <w:tcW w:w="1160" w:type="pct"/>
            <w:vAlign w:val="center"/>
          </w:tcPr>
          <w:p w:rsidR="00263257" w:rsidRPr="00C3314E" w:rsidRDefault="00263257" w:rsidP="00263257">
            <w:pPr>
              <w:widowControl/>
              <w:spacing w:after="0" w:line="240" w:lineRule="auto"/>
              <w:jc w:val="center"/>
              <w:rPr>
                <w:rFonts w:eastAsia="等线"/>
                <w:kern w:val="0"/>
              </w:rPr>
            </w:pPr>
            <w:r w:rsidRPr="00C3314E">
              <w:rPr>
                <w:rFonts w:eastAsia="等线"/>
                <w:kern w:val="0"/>
              </w:rPr>
              <w:t>14.6</w:t>
            </w:r>
          </w:p>
        </w:tc>
      </w:tr>
      <w:tr w:rsidR="00C3314E" w:rsidRPr="00C3314E" w:rsidTr="00263257">
        <w:trPr>
          <w:trHeight w:val="397"/>
          <w:jc w:val="center"/>
        </w:trPr>
        <w:tc>
          <w:tcPr>
            <w:tcW w:w="2680" w:type="pct"/>
            <w:shd w:val="clear" w:color="auto" w:fill="auto"/>
            <w:vAlign w:val="center"/>
            <w:hideMark/>
          </w:tcPr>
          <w:p w:rsidR="00263257" w:rsidRPr="00C3314E" w:rsidRDefault="00263257" w:rsidP="00263257">
            <w:pPr>
              <w:widowControl/>
              <w:spacing w:after="0" w:line="240" w:lineRule="auto"/>
              <w:ind w:firstLineChars="300" w:firstLine="630"/>
              <w:jc w:val="left"/>
              <w:rPr>
                <w:rFonts w:eastAsia="等线"/>
                <w:kern w:val="0"/>
              </w:rPr>
            </w:pPr>
            <w:r w:rsidRPr="00C3314E">
              <w:rPr>
                <w:rFonts w:eastAsia="等线"/>
                <w:kern w:val="0"/>
              </w:rPr>
              <w:t>&gt;12 years</w:t>
            </w:r>
          </w:p>
        </w:tc>
        <w:tc>
          <w:tcPr>
            <w:tcW w:w="1160" w:type="pct"/>
            <w:shd w:val="clear" w:color="auto" w:fill="auto"/>
            <w:vAlign w:val="center"/>
            <w:hideMark/>
          </w:tcPr>
          <w:p w:rsidR="00263257" w:rsidRPr="00C3314E" w:rsidRDefault="00263257" w:rsidP="00263257">
            <w:pPr>
              <w:widowControl/>
              <w:spacing w:after="0" w:line="240" w:lineRule="auto"/>
              <w:jc w:val="center"/>
              <w:rPr>
                <w:rFonts w:eastAsia="等线"/>
                <w:kern w:val="0"/>
              </w:rPr>
            </w:pPr>
            <w:r w:rsidRPr="00C3314E">
              <w:rPr>
                <w:rFonts w:eastAsia="等线" w:hint="eastAsia"/>
                <w:kern w:val="0"/>
              </w:rPr>
              <w:t>313</w:t>
            </w:r>
          </w:p>
        </w:tc>
        <w:tc>
          <w:tcPr>
            <w:tcW w:w="1160" w:type="pct"/>
            <w:vAlign w:val="center"/>
          </w:tcPr>
          <w:p w:rsidR="00263257" w:rsidRPr="00C3314E" w:rsidRDefault="00263257" w:rsidP="00263257">
            <w:pPr>
              <w:widowControl/>
              <w:spacing w:after="0" w:line="240" w:lineRule="auto"/>
              <w:jc w:val="center"/>
              <w:rPr>
                <w:rFonts w:eastAsia="等线"/>
                <w:kern w:val="0"/>
              </w:rPr>
            </w:pPr>
            <w:r w:rsidRPr="00C3314E">
              <w:rPr>
                <w:rFonts w:eastAsia="等线"/>
                <w:kern w:val="0"/>
              </w:rPr>
              <w:t>13.1</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Income (</w:t>
            </w:r>
            <w:proofErr w:type="spellStart"/>
            <w:r w:rsidRPr="00C3314E">
              <w:rPr>
                <w:rFonts w:eastAsia="等线"/>
                <w:kern w:val="0"/>
              </w:rPr>
              <w:t>yuan</w:t>
            </w:r>
            <w:proofErr w:type="spellEnd"/>
            <w:r w:rsidRPr="00C3314E">
              <w:rPr>
                <w:rFonts w:eastAsia="等线"/>
                <w:kern w:val="0"/>
              </w:rPr>
              <w:t>) at baseline</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11557.6±14219.5</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jc w:val="left"/>
              <w:rPr>
                <w:rFonts w:eastAsia="等线"/>
                <w:b/>
                <w:bCs/>
                <w:i/>
                <w:iCs/>
                <w:kern w:val="0"/>
              </w:rPr>
            </w:pPr>
            <w:r w:rsidRPr="00C3314E">
              <w:rPr>
                <w:rFonts w:eastAsia="等线"/>
                <w:b/>
                <w:bCs/>
                <w:i/>
                <w:iCs/>
                <w:kern w:val="0"/>
              </w:rPr>
              <w:t>Behavior at baseline</w:t>
            </w:r>
          </w:p>
        </w:tc>
        <w:tc>
          <w:tcPr>
            <w:tcW w:w="1160" w:type="pct"/>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　</w:t>
            </w:r>
          </w:p>
        </w:tc>
        <w:tc>
          <w:tcPr>
            <w:tcW w:w="1160" w:type="pct"/>
            <w:vAlign w:val="center"/>
          </w:tcPr>
          <w:p w:rsidR="009153C8" w:rsidRPr="00C3314E" w:rsidRDefault="009153C8" w:rsidP="00EC5594">
            <w:pPr>
              <w:widowControl/>
              <w:spacing w:after="0" w:line="240" w:lineRule="auto"/>
              <w:jc w:val="center"/>
              <w:rPr>
                <w:rFonts w:eastAsia="等线"/>
                <w:kern w:val="0"/>
              </w:rPr>
            </w:pP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Cigarette smoker,</w:t>
            </w:r>
            <w:r w:rsidRPr="00C3314E">
              <w:rPr>
                <w:rFonts w:hint="eastAsia"/>
                <w:kern w:val="0"/>
              </w:rPr>
              <w:t xml:space="preserve"> N (%)</w:t>
            </w:r>
            <w:r w:rsidR="00C239C7" w:rsidRPr="00C3314E">
              <w:rPr>
                <w:rFonts w:eastAsia="等线"/>
              </w:rPr>
              <w:t>*</w:t>
            </w:r>
          </w:p>
        </w:tc>
        <w:tc>
          <w:tcPr>
            <w:tcW w:w="1160" w:type="pct"/>
            <w:shd w:val="clear" w:color="auto" w:fill="auto"/>
            <w:vAlign w:val="center"/>
            <w:hideMark/>
          </w:tcPr>
          <w:p w:rsidR="009153C8" w:rsidRPr="00C3314E" w:rsidRDefault="009153C8" w:rsidP="00C81D75">
            <w:pPr>
              <w:widowControl/>
              <w:spacing w:after="0" w:line="240" w:lineRule="auto"/>
              <w:jc w:val="center"/>
              <w:rPr>
                <w:rFonts w:eastAsia="等线"/>
                <w:kern w:val="0"/>
              </w:rPr>
            </w:pPr>
            <w:r w:rsidRPr="00C3314E">
              <w:rPr>
                <w:rFonts w:eastAsia="等线"/>
                <w:kern w:val="0"/>
              </w:rPr>
              <w:t>8</w:t>
            </w:r>
            <w:r w:rsidR="00C81D75" w:rsidRPr="00C3314E">
              <w:rPr>
                <w:rFonts w:eastAsia="等线"/>
                <w:kern w:val="0"/>
              </w:rPr>
              <w:t>1</w:t>
            </w:r>
            <w:r w:rsidRPr="00C3314E">
              <w:rPr>
                <w:rFonts w:eastAsia="等线"/>
                <w:kern w:val="0"/>
              </w:rPr>
              <w:t xml:space="preserve">9 </w:t>
            </w:r>
          </w:p>
        </w:tc>
        <w:tc>
          <w:tcPr>
            <w:tcW w:w="1160" w:type="pct"/>
            <w:vAlign w:val="center"/>
          </w:tcPr>
          <w:p w:rsidR="009153C8" w:rsidRPr="00C3314E" w:rsidRDefault="009153C8" w:rsidP="00C81D75">
            <w:pPr>
              <w:widowControl/>
              <w:spacing w:after="0" w:line="240" w:lineRule="auto"/>
              <w:jc w:val="center"/>
              <w:rPr>
                <w:rFonts w:eastAsia="等线"/>
                <w:kern w:val="0"/>
              </w:rPr>
            </w:pPr>
            <w:r w:rsidRPr="00C3314E">
              <w:rPr>
                <w:rFonts w:eastAsia="等线"/>
                <w:kern w:val="0"/>
              </w:rPr>
              <w:t>31.</w:t>
            </w:r>
            <w:r w:rsidR="00C81D75" w:rsidRPr="00C3314E">
              <w:rPr>
                <w:rFonts w:eastAsia="等线"/>
                <w:kern w:val="0"/>
              </w:rPr>
              <w:t>4</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Alcohol drinker</w:t>
            </w:r>
            <w:r w:rsidRPr="00C3314E">
              <w:rPr>
                <w:rFonts w:hint="eastAsia"/>
                <w:kern w:val="0"/>
              </w:rPr>
              <w:t>, N (%)</w:t>
            </w:r>
            <w:r w:rsidR="00C239C7" w:rsidRPr="00C3314E">
              <w:rPr>
                <w:rFonts w:eastAsia="等线"/>
              </w:rPr>
              <w:t>*</w:t>
            </w:r>
          </w:p>
        </w:tc>
        <w:tc>
          <w:tcPr>
            <w:tcW w:w="1160" w:type="pct"/>
            <w:shd w:val="clear" w:color="auto" w:fill="auto"/>
            <w:vAlign w:val="center"/>
            <w:hideMark/>
          </w:tcPr>
          <w:p w:rsidR="009153C8" w:rsidRPr="00C3314E" w:rsidRDefault="00C81D75" w:rsidP="00EC5594">
            <w:pPr>
              <w:widowControl/>
              <w:spacing w:after="0" w:line="240" w:lineRule="auto"/>
              <w:jc w:val="center"/>
              <w:rPr>
                <w:rFonts w:eastAsia="等线"/>
                <w:kern w:val="0"/>
              </w:rPr>
            </w:pPr>
            <w:r w:rsidRPr="00C3314E">
              <w:rPr>
                <w:rFonts w:eastAsia="等线"/>
                <w:kern w:val="0"/>
              </w:rPr>
              <w:t>803</w:t>
            </w:r>
            <w:r w:rsidR="009153C8" w:rsidRPr="00C3314E">
              <w:rPr>
                <w:rFonts w:eastAsia="等线"/>
                <w:kern w:val="0"/>
              </w:rPr>
              <w:t xml:space="preserve"> </w:t>
            </w:r>
          </w:p>
        </w:tc>
        <w:tc>
          <w:tcPr>
            <w:tcW w:w="1160" w:type="pct"/>
            <w:vAlign w:val="center"/>
          </w:tcPr>
          <w:p w:rsidR="009153C8" w:rsidRPr="00C3314E" w:rsidRDefault="009153C8" w:rsidP="00C81D75">
            <w:pPr>
              <w:widowControl/>
              <w:spacing w:after="0" w:line="240" w:lineRule="auto"/>
              <w:jc w:val="center"/>
              <w:rPr>
                <w:rFonts w:eastAsia="等线"/>
                <w:kern w:val="0"/>
              </w:rPr>
            </w:pPr>
            <w:r w:rsidRPr="00C3314E">
              <w:rPr>
                <w:rFonts w:eastAsia="等线"/>
                <w:kern w:val="0"/>
              </w:rPr>
              <w:t>3</w:t>
            </w:r>
            <w:r w:rsidR="00C81D75" w:rsidRPr="00C3314E">
              <w:rPr>
                <w:rFonts w:eastAsia="等线"/>
                <w:kern w:val="0"/>
              </w:rPr>
              <w:t>0.9</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kern w:val="0"/>
              </w:rPr>
            </w:pPr>
            <w:r w:rsidRPr="00C3314E">
              <w:rPr>
                <w:rFonts w:eastAsia="等线"/>
                <w:kern w:val="0"/>
              </w:rPr>
              <w:t>Physical activities (MET-hours/day)</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7.8±10.1</w:t>
            </w:r>
          </w:p>
        </w:tc>
      </w:tr>
      <w:tr w:rsidR="00C3314E" w:rsidRPr="00C3314E" w:rsidTr="00EB19FA">
        <w:trPr>
          <w:trHeight w:val="395"/>
          <w:jc w:val="center"/>
        </w:trPr>
        <w:tc>
          <w:tcPr>
            <w:tcW w:w="2680" w:type="pct"/>
            <w:shd w:val="clear" w:color="auto" w:fill="auto"/>
            <w:vAlign w:val="center"/>
            <w:hideMark/>
          </w:tcPr>
          <w:p w:rsidR="009153C8" w:rsidRPr="00C3314E" w:rsidRDefault="009153C8" w:rsidP="00EC5594">
            <w:pPr>
              <w:widowControl/>
              <w:spacing w:after="0" w:line="240" w:lineRule="auto"/>
              <w:jc w:val="left"/>
              <w:rPr>
                <w:rFonts w:eastAsia="等线"/>
                <w:b/>
                <w:bCs/>
                <w:i/>
                <w:iCs/>
                <w:kern w:val="0"/>
              </w:rPr>
            </w:pPr>
            <w:r w:rsidRPr="00C3314E">
              <w:rPr>
                <w:rFonts w:eastAsia="等线"/>
                <w:b/>
                <w:bCs/>
                <w:i/>
                <w:iCs/>
                <w:kern w:val="0"/>
              </w:rPr>
              <w:t>Anthropometry at baseline</w:t>
            </w:r>
          </w:p>
        </w:tc>
        <w:tc>
          <w:tcPr>
            <w:tcW w:w="1160" w:type="pct"/>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 xml:space="preserve">　</w:t>
            </w:r>
          </w:p>
        </w:tc>
        <w:tc>
          <w:tcPr>
            <w:tcW w:w="1160" w:type="pct"/>
            <w:vAlign w:val="center"/>
          </w:tcPr>
          <w:p w:rsidR="009153C8" w:rsidRPr="00C3314E" w:rsidRDefault="009153C8" w:rsidP="00EC5594">
            <w:pPr>
              <w:widowControl/>
              <w:spacing w:after="0" w:line="240" w:lineRule="auto"/>
              <w:jc w:val="center"/>
              <w:rPr>
                <w:rFonts w:eastAsia="等线"/>
                <w:kern w:val="0"/>
              </w:rPr>
            </w:pP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b/>
                <w:bCs/>
                <w:i/>
                <w:iCs/>
                <w:kern w:val="0"/>
              </w:rPr>
            </w:pPr>
            <w:r w:rsidRPr="00C3314E">
              <w:rPr>
                <w:rFonts w:eastAsia="等线"/>
                <w:b/>
                <w:bCs/>
                <w:i/>
                <w:iCs/>
                <w:kern w:val="0"/>
              </w:rPr>
              <w:t>Systolic blood pressure (mmHg)</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132.5±20.6</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b/>
                <w:bCs/>
                <w:i/>
                <w:iCs/>
                <w:kern w:val="0"/>
              </w:rPr>
            </w:pPr>
            <w:r w:rsidRPr="00C3314E">
              <w:rPr>
                <w:rFonts w:eastAsia="等线"/>
                <w:b/>
                <w:bCs/>
                <w:i/>
                <w:iCs/>
                <w:kern w:val="0"/>
              </w:rPr>
              <w:t>Diastolic blood pressure (mmHg)</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81.4±12.5</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b/>
                <w:bCs/>
                <w:i/>
                <w:iCs/>
                <w:kern w:val="0"/>
              </w:rPr>
            </w:pPr>
            <w:r w:rsidRPr="00C3314E">
              <w:rPr>
                <w:rFonts w:eastAsia="等线"/>
                <w:b/>
                <w:bCs/>
                <w:i/>
                <w:iCs/>
                <w:kern w:val="0"/>
              </w:rPr>
              <w:t>Height (cm)</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158.3±8.7</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b/>
                <w:bCs/>
                <w:i/>
                <w:iCs/>
                <w:kern w:val="0"/>
              </w:rPr>
            </w:pPr>
            <w:r w:rsidRPr="00C3314E">
              <w:rPr>
                <w:rFonts w:eastAsia="等线"/>
                <w:b/>
                <w:bCs/>
                <w:i/>
                <w:iCs/>
                <w:kern w:val="0"/>
              </w:rPr>
              <w:t>Weight (Kg)</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58.3±11.5</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F14431">
            <w:pPr>
              <w:widowControl/>
              <w:spacing w:after="0" w:line="240" w:lineRule="auto"/>
              <w:ind w:firstLineChars="100" w:firstLine="210"/>
              <w:jc w:val="left"/>
              <w:rPr>
                <w:rFonts w:eastAsia="等线"/>
                <w:b/>
                <w:bCs/>
                <w:i/>
                <w:iCs/>
                <w:kern w:val="0"/>
              </w:rPr>
            </w:pPr>
            <w:r w:rsidRPr="00C3314E">
              <w:rPr>
                <w:rFonts w:eastAsia="等线"/>
                <w:b/>
                <w:bCs/>
                <w:i/>
                <w:iCs/>
                <w:kern w:val="0"/>
              </w:rPr>
              <w:t>W</w:t>
            </w:r>
            <w:r w:rsidR="00F14431" w:rsidRPr="00C3314E">
              <w:rPr>
                <w:rFonts w:eastAsia="等线"/>
                <w:b/>
                <w:bCs/>
                <w:i/>
                <w:iCs/>
                <w:kern w:val="0"/>
              </w:rPr>
              <w:t xml:space="preserve">C </w:t>
            </w:r>
            <w:r w:rsidRPr="00C3314E">
              <w:rPr>
                <w:rFonts w:eastAsia="等线"/>
                <w:b/>
                <w:bCs/>
                <w:i/>
                <w:iCs/>
                <w:kern w:val="0"/>
              </w:rPr>
              <w:t>(cm)</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82.5±10.7</w:t>
            </w:r>
          </w:p>
        </w:tc>
      </w:tr>
      <w:tr w:rsidR="00C3314E" w:rsidRPr="00C3314E" w:rsidTr="00EB19FA">
        <w:trPr>
          <w:trHeight w:val="397"/>
          <w:jc w:val="center"/>
        </w:trPr>
        <w:tc>
          <w:tcPr>
            <w:tcW w:w="2680" w:type="pct"/>
            <w:shd w:val="clear" w:color="auto" w:fill="auto"/>
            <w:vAlign w:val="center"/>
            <w:hideMark/>
          </w:tcPr>
          <w:p w:rsidR="009153C8" w:rsidRPr="00C3314E" w:rsidRDefault="009153C8" w:rsidP="00EC5594">
            <w:pPr>
              <w:widowControl/>
              <w:spacing w:after="0" w:line="240" w:lineRule="auto"/>
              <w:ind w:firstLineChars="100" w:firstLine="210"/>
              <w:jc w:val="left"/>
              <w:rPr>
                <w:rFonts w:eastAsia="等线"/>
                <w:b/>
                <w:bCs/>
                <w:i/>
                <w:iCs/>
                <w:kern w:val="0"/>
              </w:rPr>
            </w:pPr>
            <w:r w:rsidRPr="00C3314E">
              <w:rPr>
                <w:rFonts w:eastAsia="等线"/>
                <w:b/>
                <w:bCs/>
                <w:i/>
                <w:iCs/>
                <w:kern w:val="0"/>
              </w:rPr>
              <w:t>BMI (kg/m</w:t>
            </w:r>
            <w:r w:rsidRPr="00C3314E">
              <w:rPr>
                <w:rFonts w:eastAsia="等线"/>
                <w:kern w:val="0"/>
                <w:vertAlign w:val="superscript"/>
              </w:rPr>
              <w:t>2</w:t>
            </w:r>
            <w:r w:rsidRPr="00C3314E">
              <w:rPr>
                <w:rFonts w:eastAsia="等线"/>
                <w:kern w:val="0"/>
              </w:rPr>
              <w:t>)</w:t>
            </w:r>
          </w:p>
        </w:tc>
        <w:tc>
          <w:tcPr>
            <w:tcW w:w="2320" w:type="pct"/>
            <w:gridSpan w:val="2"/>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23.1±3.7</w:t>
            </w:r>
          </w:p>
        </w:tc>
      </w:tr>
      <w:tr w:rsidR="00C3314E" w:rsidRPr="00C3314E" w:rsidTr="00EB19FA">
        <w:trPr>
          <w:trHeight w:val="397"/>
          <w:jc w:val="center"/>
        </w:trPr>
        <w:tc>
          <w:tcPr>
            <w:tcW w:w="2680" w:type="pct"/>
            <w:shd w:val="clear" w:color="auto" w:fill="auto"/>
            <w:vAlign w:val="center"/>
            <w:hideMark/>
          </w:tcPr>
          <w:p w:rsidR="00C239C7" w:rsidRPr="00C3314E" w:rsidRDefault="00C239C7" w:rsidP="00C239C7">
            <w:pPr>
              <w:widowControl/>
              <w:spacing w:after="0" w:line="240" w:lineRule="auto"/>
              <w:ind w:firstLineChars="200" w:firstLine="420"/>
              <w:jc w:val="left"/>
              <w:rPr>
                <w:rFonts w:eastAsia="等线"/>
                <w:bCs/>
                <w:iCs/>
                <w:kern w:val="0"/>
              </w:rPr>
            </w:pPr>
            <w:r w:rsidRPr="00C3314E">
              <w:rPr>
                <w:rFonts w:eastAsia="等线" w:hint="eastAsia"/>
                <w:bCs/>
                <w:iCs/>
                <w:kern w:val="0"/>
              </w:rPr>
              <w:t>Lean</w:t>
            </w:r>
            <w:r w:rsidRPr="00C3314E">
              <w:rPr>
                <w:rFonts w:hint="eastAsia"/>
                <w:kern w:val="0"/>
              </w:rPr>
              <w:t>, N (%)</w:t>
            </w:r>
          </w:p>
        </w:tc>
        <w:tc>
          <w:tcPr>
            <w:tcW w:w="1160" w:type="pct"/>
            <w:shd w:val="clear" w:color="auto" w:fill="auto"/>
            <w:vAlign w:val="center"/>
            <w:hideMark/>
          </w:tcPr>
          <w:p w:rsidR="00C239C7" w:rsidRPr="00C3314E" w:rsidRDefault="00C239C7" w:rsidP="00C239C7">
            <w:pPr>
              <w:widowControl/>
              <w:spacing w:after="0" w:line="240" w:lineRule="auto"/>
              <w:jc w:val="center"/>
              <w:rPr>
                <w:rFonts w:eastAsia="等线"/>
                <w:kern w:val="0"/>
              </w:rPr>
            </w:pPr>
            <w:r w:rsidRPr="00C3314E">
              <w:rPr>
                <w:rFonts w:eastAsia="等线" w:hint="eastAsia"/>
                <w:kern w:val="0"/>
              </w:rPr>
              <w:t>251</w:t>
            </w:r>
          </w:p>
        </w:tc>
        <w:tc>
          <w:tcPr>
            <w:tcW w:w="1160" w:type="pct"/>
            <w:vAlign w:val="center"/>
          </w:tcPr>
          <w:p w:rsidR="00C239C7" w:rsidRPr="00C3314E" w:rsidRDefault="00C239C7" w:rsidP="00C239C7">
            <w:pPr>
              <w:widowControl/>
              <w:spacing w:after="0" w:line="240" w:lineRule="auto"/>
              <w:jc w:val="center"/>
              <w:rPr>
                <w:rFonts w:eastAsia="等线"/>
                <w:kern w:val="0"/>
              </w:rPr>
            </w:pPr>
            <w:r w:rsidRPr="00C3314E">
              <w:rPr>
                <w:rFonts w:eastAsia="等线"/>
                <w:kern w:val="0"/>
              </w:rPr>
              <w:t>9.7</w:t>
            </w:r>
          </w:p>
        </w:tc>
      </w:tr>
      <w:tr w:rsidR="00C3314E" w:rsidRPr="00C3314E" w:rsidTr="00EB19FA">
        <w:trPr>
          <w:trHeight w:val="355"/>
          <w:jc w:val="center"/>
        </w:trPr>
        <w:tc>
          <w:tcPr>
            <w:tcW w:w="2680" w:type="pct"/>
            <w:shd w:val="clear" w:color="auto" w:fill="auto"/>
            <w:vAlign w:val="center"/>
            <w:hideMark/>
          </w:tcPr>
          <w:p w:rsidR="00C239C7" w:rsidRPr="00C3314E" w:rsidRDefault="00C239C7" w:rsidP="00C239C7">
            <w:pPr>
              <w:widowControl/>
              <w:spacing w:after="0" w:line="240" w:lineRule="auto"/>
              <w:ind w:firstLineChars="200" w:firstLine="420"/>
              <w:jc w:val="left"/>
              <w:rPr>
                <w:rFonts w:eastAsia="等线"/>
                <w:bCs/>
                <w:iCs/>
                <w:kern w:val="0"/>
              </w:rPr>
            </w:pPr>
            <w:r w:rsidRPr="00C3314E">
              <w:rPr>
                <w:rFonts w:eastAsia="等线"/>
                <w:bCs/>
                <w:iCs/>
                <w:kern w:val="0"/>
              </w:rPr>
              <w:t>Normal</w:t>
            </w:r>
            <w:r w:rsidRPr="00C3314E">
              <w:rPr>
                <w:rFonts w:hint="eastAsia"/>
                <w:kern w:val="0"/>
              </w:rPr>
              <w:t>, N (%)</w:t>
            </w:r>
          </w:p>
        </w:tc>
        <w:tc>
          <w:tcPr>
            <w:tcW w:w="1160" w:type="pct"/>
            <w:shd w:val="clear" w:color="auto" w:fill="auto"/>
            <w:vAlign w:val="center"/>
            <w:hideMark/>
          </w:tcPr>
          <w:p w:rsidR="00C239C7" w:rsidRPr="00C3314E" w:rsidRDefault="00C239C7" w:rsidP="00C239C7">
            <w:pPr>
              <w:widowControl/>
              <w:spacing w:after="0" w:line="240" w:lineRule="auto"/>
              <w:jc w:val="center"/>
              <w:rPr>
                <w:rFonts w:eastAsia="等线"/>
                <w:kern w:val="0"/>
              </w:rPr>
            </w:pPr>
            <w:r w:rsidRPr="00C3314E">
              <w:rPr>
                <w:rFonts w:eastAsia="等线" w:hint="eastAsia"/>
                <w:kern w:val="0"/>
              </w:rPr>
              <w:t>1358</w:t>
            </w:r>
          </w:p>
        </w:tc>
        <w:tc>
          <w:tcPr>
            <w:tcW w:w="1160" w:type="pct"/>
            <w:vAlign w:val="center"/>
          </w:tcPr>
          <w:p w:rsidR="00C239C7" w:rsidRPr="00C3314E" w:rsidRDefault="00C239C7" w:rsidP="00533FF2">
            <w:pPr>
              <w:widowControl/>
              <w:spacing w:after="0" w:line="240" w:lineRule="auto"/>
              <w:jc w:val="center"/>
              <w:rPr>
                <w:rFonts w:eastAsia="等线"/>
                <w:kern w:val="0"/>
              </w:rPr>
            </w:pPr>
            <w:r w:rsidRPr="00C3314E">
              <w:rPr>
                <w:rFonts w:eastAsia="等线"/>
                <w:kern w:val="0"/>
              </w:rPr>
              <w:t>52</w:t>
            </w:r>
            <w:r w:rsidR="00533FF2" w:rsidRPr="00C3314E">
              <w:rPr>
                <w:rFonts w:eastAsia="等线"/>
                <w:kern w:val="0"/>
              </w:rPr>
              <w:t>2</w:t>
            </w:r>
          </w:p>
        </w:tc>
      </w:tr>
      <w:tr w:rsidR="00C3314E" w:rsidRPr="00C3314E" w:rsidTr="00EB19FA">
        <w:trPr>
          <w:trHeight w:val="375"/>
          <w:jc w:val="center"/>
        </w:trPr>
        <w:tc>
          <w:tcPr>
            <w:tcW w:w="2680" w:type="pct"/>
            <w:shd w:val="clear" w:color="auto" w:fill="auto"/>
            <w:vAlign w:val="center"/>
            <w:hideMark/>
          </w:tcPr>
          <w:p w:rsidR="00C239C7" w:rsidRPr="00C3314E" w:rsidRDefault="00C239C7" w:rsidP="00C239C7">
            <w:pPr>
              <w:widowControl/>
              <w:spacing w:after="0" w:line="240" w:lineRule="auto"/>
              <w:ind w:firstLineChars="200" w:firstLine="420"/>
              <w:jc w:val="left"/>
              <w:rPr>
                <w:rFonts w:eastAsia="等线"/>
                <w:bCs/>
                <w:iCs/>
                <w:kern w:val="0"/>
              </w:rPr>
            </w:pPr>
            <w:r w:rsidRPr="00C3314E">
              <w:rPr>
                <w:rFonts w:eastAsia="等线"/>
                <w:bCs/>
                <w:iCs/>
                <w:kern w:val="0"/>
              </w:rPr>
              <w:t>Overweight</w:t>
            </w:r>
            <w:r w:rsidRPr="00C3314E">
              <w:rPr>
                <w:rFonts w:hint="eastAsia"/>
                <w:kern w:val="0"/>
              </w:rPr>
              <w:t>, N (%)</w:t>
            </w:r>
          </w:p>
        </w:tc>
        <w:tc>
          <w:tcPr>
            <w:tcW w:w="1160" w:type="pct"/>
            <w:shd w:val="clear" w:color="auto" w:fill="auto"/>
            <w:vAlign w:val="center"/>
            <w:hideMark/>
          </w:tcPr>
          <w:p w:rsidR="00C239C7" w:rsidRPr="00C3314E" w:rsidRDefault="00C239C7" w:rsidP="00C239C7">
            <w:pPr>
              <w:widowControl/>
              <w:spacing w:after="0" w:line="240" w:lineRule="auto"/>
              <w:jc w:val="center"/>
              <w:rPr>
                <w:rFonts w:eastAsia="等线"/>
                <w:kern w:val="0"/>
              </w:rPr>
            </w:pPr>
            <w:r w:rsidRPr="00C3314E">
              <w:rPr>
                <w:rFonts w:eastAsia="等线" w:hint="eastAsia"/>
                <w:kern w:val="0"/>
              </w:rPr>
              <w:t>754</w:t>
            </w:r>
          </w:p>
        </w:tc>
        <w:tc>
          <w:tcPr>
            <w:tcW w:w="1160" w:type="pct"/>
            <w:vAlign w:val="center"/>
          </w:tcPr>
          <w:p w:rsidR="00C239C7" w:rsidRPr="00C3314E" w:rsidRDefault="00C239C7" w:rsidP="00C239C7">
            <w:pPr>
              <w:widowControl/>
              <w:spacing w:after="0" w:line="240" w:lineRule="auto"/>
              <w:jc w:val="center"/>
              <w:rPr>
                <w:rFonts w:eastAsia="等线"/>
                <w:kern w:val="0"/>
              </w:rPr>
            </w:pPr>
            <w:r w:rsidRPr="00C3314E">
              <w:rPr>
                <w:rFonts w:eastAsia="等线"/>
                <w:kern w:val="0"/>
              </w:rPr>
              <w:t>28.9</w:t>
            </w:r>
          </w:p>
        </w:tc>
      </w:tr>
      <w:tr w:rsidR="00C3314E" w:rsidRPr="00C3314E" w:rsidTr="00EB19FA">
        <w:trPr>
          <w:trHeight w:val="266"/>
          <w:jc w:val="center"/>
        </w:trPr>
        <w:tc>
          <w:tcPr>
            <w:tcW w:w="2680" w:type="pct"/>
            <w:tcBorders>
              <w:bottom w:val="nil"/>
            </w:tcBorders>
            <w:shd w:val="clear" w:color="auto" w:fill="auto"/>
            <w:vAlign w:val="center"/>
            <w:hideMark/>
          </w:tcPr>
          <w:p w:rsidR="00C239C7" w:rsidRPr="00C3314E" w:rsidRDefault="00C239C7" w:rsidP="00C239C7">
            <w:pPr>
              <w:widowControl/>
              <w:spacing w:after="0" w:line="240" w:lineRule="auto"/>
              <w:ind w:firstLineChars="200" w:firstLine="420"/>
              <w:jc w:val="left"/>
              <w:rPr>
                <w:rFonts w:eastAsia="等线"/>
                <w:bCs/>
                <w:iCs/>
                <w:kern w:val="0"/>
              </w:rPr>
            </w:pPr>
            <w:r w:rsidRPr="00C3314E">
              <w:rPr>
                <w:rFonts w:eastAsia="等线"/>
                <w:bCs/>
                <w:iCs/>
                <w:kern w:val="0"/>
              </w:rPr>
              <w:t>Obesity</w:t>
            </w:r>
            <w:r w:rsidRPr="00C3314E">
              <w:rPr>
                <w:rFonts w:hint="eastAsia"/>
                <w:kern w:val="0"/>
              </w:rPr>
              <w:t>, N (%)</w:t>
            </w:r>
          </w:p>
        </w:tc>
        <w:tc>
          <w:tcPr>
            <w:tcW w:w="1160" w:type="pct"/>
            <w:tcBorders>
              <w:bottom w:val="nil"/>
            </w:tcBorders>
            <w:shd w:val="clear" w:color="auto" w:fill="auto"/>
            <w:vAlign w:val="center"/>
            <w:hideMark/>
          </w:tcPr>
          <w:p w:rsidR="00C239C7" w:rsidRPr="00C3314E" w:rsidRDefault="00C239C7" w:rsidP="00C239C7">
            <w:pPr>
              <w:widowControl/>
              <w:spacing w:after="0" w:line="240" w:lineRule="auto"/>
              <w:jc w:val="center"/>
              <w:rPr>
                <w:rFonts w:eastAsia="等线"/>
                <w:kern w:val="0"/>
              </w:rPr>
            </w:pPr>
            <w:r w:rsidRPr="00C3314E">
              <w:rPr>
                <w:rFonts w:eastAsia="等线" w:hint="eastAsia"/>
                <w:kern w:val="0"/>
              </w:rPr>
              <w:t>238</w:t>
            </w:r>
          </w:p>
        </w:tc>
        <w:tc>
          <w:tcPr>
            <w:tcW w:w="1160" w:type="pct"/>
            <w:tcBorders>
              <w:bottom w:val="nil"/>
            </w:tcBorders>
            <w:vAlign w:val="center"/>
          </w:tcPr>
          <w:p w:rsidR="00C239C7" w:rsidRPr="00C3314E" w:rsidRDefault="00533FF2" w:rsidP="00C239C7">
            <w:pPr>
              <w:widowControl/>
              <w:spacing w:after="0" w:line="240" w:lineRule="auto"/>
              <w:jc w:val="center"/>
              <w:rPr>
                <w:rFonts w:eastAsia="等线"/>
                <w:kern w:val="0"/>
              </w:rPr>
            </w:pPr>
            <w:r w:rsidRPr="00C3314E">
              <w:rPr>
                <w:rFonts w:eastAsia="等线"/>
                <w:kern w:val="0"/>
              </w:rPr>
              <w:t>9.2</w:t>
            </w:r>
          </w:p>
        </w:tc>
      </w:tr>
      <w:tr w:rsidR="00C3314E" w:rsidRPr="00C3314E" w:rsidTr="00EB19FA">
        <w:trPr>
          <w:trHeight w:val="287"/>
          <w:jc w:val="center"/>
        </w:trPr>
        <w:tc>
          <w:tcPr>
            <w:tcW w:w="2680" w:type="pct"/>
            <w:tcBorders>
              <w:top w:val="nil"/>
              <w:bottom w:val="single" w:sz="12" w:space="0" w:color="auto"/>
            </w:tcBorders>
            <w:shd w:val="clear" w:color="auto" w:fill="auto"/>
            <w:vAlign w:val="center"/>
            <w:hideMark/>
          </w:tcPr>
          <w:p w:rsidR="009153C8" w:rsidRPr="00C3314E" w:rsidRDefault="009153C8" w:rsidP="00EC5594">
            <w:pPr>
              <w:widowControl/>
              <w:spacing w:after="0" w:line="240" w:lineRule="auto"/>
              <w:jc w:val="left"/>
              <w:rPr>
                <w:rFonts w:eastAsia="等线"/>
                <w:b/>
                <w:bCs/>
                <w:i/>
                <w:iCs/>
                <w:kern w:val="0"/>
              </w:rPr>
            </w:pPr>
            <w:r w:rsidRPr="00C3314E">
              <w:rPr>
                <w:rFonts w:eastAsia="等线"/>
                <w:b/>
                <w:bCs/>
                <w:i/>
                <w:iCs/>
                <w:kern w:val="0"/>
              </w:rPr>
              <w:t>Dietary Total Energy (kcal) at baseline</w:t>
            </w:r>
          </w:p>
        </w:tc>
        <w:tc>
          <w:tcPr>
            <w:tcW w:w="2320" w:type="pct"/>
            <w:gridSpan w:val="2"/>
            <w:tcBorders>
              <w:top w:val="nil"/>
              <w:bottom w:val="single" w:sz="12" w:space="0" w:color="auto"/>
            </w:tcBorders>
            <w:shd w:val="clear" w:color="auto" w:fill="auto"/>
            <w:vAlign w:val="center"/>
            <w:hideMark/>
          </w:tcPr>
          <w:p w:rsidR="009153C8" w:rsidRPr="00C3314E" w:rsidRDefault="009153C8" w:rsidP="00EC5594">
            <w:pPr>
              <w:widowControl/>
              <w:spacing w:after="0" w:line="240" w:lineRule="auto"/>
              <w:jc w:val="center"/>
              <w:rPr>
                <w:rFonts w:eastAsia="等线"/>
                <w:kern w:val="0"/>
              </w:rPr>
            </w:pPr>
            <w:r w:rsidRPr="00C3314E">
              <w:rPr>
                <w:rFonts w:eastAsia="等线"/>
                <w:kern w:val="0"/>
              </w:rPr>
              <w:t>1999.2±670.3</w:t>
            </w:r>
          </w:p>
        </w:tc>
      </w:tr>
    </w:tbl>
    <w:p w:rsidR="003D49DA" w:rsidRPr="00C3314E" w:rsidRDefault="003D49DA" w:rsidP="00413B51">
      <w:pPr>
        <w:spacing w:after="0"/>
        <w:rPr>
          <w:rFonts w:eastAsia="等线"/>
          <w:bCs/>
          <w:iCs/>
        </w:rPr>
      </w:pPr>
      <w:r w:rsidRPr="00C3314E">
        <w:rPr>
          <w:rFonts w:eastAsia="等线" w:hint="eastAsia"/>
          <w:bCs/>
          <w:iCs/>
        </w:rPr>
        <w:t xml:space="preserve"> </w:t>
      </w:r>
      <w:r w:rsidRPr="00C3314E">
        <w:rPr>
          <w:rFonts w:eastAsia="等线"/>
          <w:bCs/>
          <w:iCs/>
        </w:rPr>
        <w:t>Values are mean ± SD or N (Percent)</w:t>
      </w:r>
      <w:r w:rsidR="00413B51" w:rsidRPr="00C3314E">
        <w:rPr>
          <w:rFonts w:eastAsia="等线"/>
        </w:rPr>
        <w:t>. *Some missing values for this category.</w:t>
      </w:r>
    </w:p>
    <w:p w:rsidR="009153C8" w:rsidRPr="00C3314E" w:rsidRDefault="009153C8" w:rsidP="00AA6404">
      <w:pPr>
        <w:spacing w:after="0"/>
        <w:rPr>
          <w:b/>
          <w:sz w:val="20"/>
          <w:szCs w:val="20"/>
        </w:rPr>
      </w:pPr>
    </w:p>
    <w:p w:rsidR="00C37224" w:rsidRPr="00C3314E" w:rsidRDefault="00C37224">
      <w:pPr>
        <w:widowControl/>
        <w:spacing w:after="0" w:line="240" w:lineRule="auto"/>
        <w:jc w:val="left"/>
        <w:rPr>
          <w:b/>
          <w:sz w:val="20"/>
          <w:szCs w:val="20"/>
        </w:rPr>
      </w:pPr>
    </w:p>
    <w:p w:rsidR="00D30BE1" w:rsidRPr="00C3314E" w:rsidRDefault="00BB0810" w:rsidP="00D95039">
      <w:pPr>
        <w:spacing w:after="0"/>
        <w:rPr>
          <w:b/>
          <w:sz w:val="20"/>
          <w:szCs w:val="20"/>
        </w:rPr>
      </w:pPr>
      <w:r w:rsidRPr="00C3314E">
        <w:rPr>
          <w:b/>
          <w:sz w:val="20"/>
          <w:szCs w:val="20"/>
        </w:rPr>
        <w:t>Supplementary</w:t>
      </w:r>
      <w:r w:rsidR="00D30BE1" w:rsidRPr="00C3314E">
        <w:rPr>
          <w:b/>
          <w:sz w:val="20"/>
          <w:szCs w:val="20"/>
        </w:rPr>
        <w:t xml:space="preserve"> Table</w:t>
      </w:r>
      <w:r w:rsidRPr="00C3314E">
        <w:rPr>
          <w:rFonts w:hint="eastAsia"/>
          <w:b/>
          <w:sz w:val="20"/>
          <w:szCs w:val="20"/>
        </w:rPr>
        <w:t xml:space="preserve"> </w:t>
      </w:r>
      <w:r w:rsidR="00A356C1" w:rsidRPr="00C3314E">
        <w:rPr>
          <w:b/>
          <w:sz w:val="20"/>
          <w:szCs w:val="20"/>
        </w:rPr>
        <w:t>2</w:t>
      </w:r>
      <w:r w:rsidR="00D30BE1" w:rsidRPr="00C3314E">
        <w:rPr>
          <w:b/>
          <w:sz w:val="20"/>
          <w:szCs w:val="20"/>
        </w:rPr>
        <w:t xml:space="preserve">. Tabulated Bayesian Information Criterion (BIC) </w:t>
      </w:r>
      <w:r w:rsidR="00D30BE1" w:rsidRPr="00C3314E">
        <w:rPr>
          <w:rFonts w:hint="eastAsia"/>
          <w:b/>
          <w:sz w:val="20"/>
          <w:szCs w:val="20"/>
        </w:rPr>
        <w:t>for</w:t>
      </w:r>
      <w:r w:rsidR="00D30BE1" w:rsidRPr="00C3314E">
        <w:rPr>
          <w:b/>
          <w:sz w:val="20"/>
          <w:szCs w:val="20"/>
        </w:rPr>
        <w:t xml:space="preserve"> all participants</w:t>
      </w:r>
    </w:p>
    <w:tbl>
      <w:tblPr>
        <w:tblW w:w="0" w:type="auto"/>
        <w:tblInd w:w="118" w:type="dxa"/>
        <w:tblBorders>
          <w:top w:val="single" w:sz="12" w:space="0" w:color="auto"/>
          <w:bottom w:val="single" w:sz="12" w:space="0" w:color="auto"/>
        </w:tblBorders>
        <w:tblLook w:val="04A0"/>
      </w:tblPr>
      <w:tblGrid>
        <w:gridCol w:w="1832"/>
        <w:gridCol w:w="1133"/>
        <w:gridCol w:w="930"/>
        <w:gridCol w:w="930"/>
        <w:gridCol w:w="930"/>
        <w:gridCol w:w="930"/>
        <w:gridCol w:w="930"/>
      </w:tblGrid>
      <w:tr w:rsidR="00C3314E" w:rsidRPr="00C3314E" w:rsidTr="008A3663">
        <w:trPr>
          <w:trHeight w:val="276"/>
        </w:trPr>
        <w:tc>
          <w:tcPr>
            <w:tcW w:w="0" w:type="auto"/>
            <w:vMerge w:val="restart"/>
            <w:shd w:val="clear" w:color="auto" w:fill="auto"/>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Number of Groups</w:t>
            </w:r>
          </w:p>
        </w:tc>
        <w:tc>
          <w:tcPr>
            <w:tcW w:w="0" w:type="auto"/>
            <w:vMerge w:val="restart"/>
            <w:shd w:val="clear" w:color="auto" w:fill="auto"/>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BIC</w:t>
            </w:r>
          </w:p>
        </w:tc>
        <w:tc>
          <w:tcPr>
            <w:tcW w:w="0" w:type="auto"/>
            <w:gridSpan w:val="5"/>
            <w:tcBorders>
              <w:bottom w:val="single" w:sz="8" w:space="0" w:color="auto"/>
            </w:tcBorders>
            <w:vAlign w:val="center"/>
          </w:tcPr>
          <w:p w:rsidR="00D30BE1" w:rsidRPr="00C3314E" w:rsidRDefault="00D30BE1" w:rsidP="00D95039">
            <w:pPr>
              <w:spacing w:after="0"/>
              <w:jc w:val="center"/>
              <w:rPr>
                <w:rFonts w:eastAsia="等线"/>
                <w:b/>
                <w:bCs/>
                <w:sz w:val="20"/>
                <w:szCs w:val="20"/>
              </w:rPr>
            </w:pPr>
            <w:r w:rsidRPr="00C3314E">
              <w:rPr>
                <w:sz w:val="20"/>
                <w:szCs w:val="20"/>
              </w:rPr>
              <w:t>Group membership probability (%)</w:t>
            </w:r>
          </w:p>
        </w:tc>
      </w:tr>
      <w:tr w:rsidR="00C3314E" w:rsidRPr="00C3314E" w:rsidTr="008A3663">
        <w:trPr>
          <w:trHeight w:val="276"/>
        </w:trPr>
        <w:tc>
          <w:tcPr>
            <w:tcW w:w="0" w:type="auto"/>
            <w:vMerge/>
            <w:tcBorders>
              <w:bottom w:val="single" w:sz="8" w:space="0" w:color="auto"/>
            </w:tcBorders>
            <w:shd w:val="clear" w:color="auto" w:fill="auto"/>
            <w:vAlign w:val="center"/>
            <w:hideMark/>
          </w:tcPr>
          <w:p w:rsidR="00D30BE1" w:rsidRPr="00C3314E" w:rsidRDefault="00D30BE1" w:rsidP="00D95039">
            <w:pPr>
              <w:spacing w:after="0"/>
              <w:jc w:val="center"/>
              <w:rPr>
                <w:rFonts w:eastAsia="等线"/>
                <w:b/>
                <w:bCs/>
                <w:sz w:val="20"/>
                <w:szCs w:val="20"/>
              </w:rPr>
            </w:pPr>
          </w:p>
        </w:tc>
        <w:tc>
          <w:tcPr>
            <w:tcW w:w="0" w:type="auto"/>
            <w:vMerge/>
            <w:tcBorders>
              <w:bottom w:val="single" w:sz="8" w:space="0" w:color="auto"/>
            </w:tcBorders>
            <w:shd w:val="clear" w:color="auto" w:fill="auto"/>
            <w:vAlign w:val="center"/>
            <w:hideMark/>
          </w:tcPr>
          <w:p w:rsidR="00D30BE1" w:rsidRPr="00C3314E" w:rsidRDefault="00D30BE1" w:rsidP="00D95039">
            <w:pPr>
              <w:spacing w:after="0"/>
              <w:jc w:val="center"/>
              <w:rPr>
                <w:rFonts w:eastAsia="等线"/>
                <w:b/>
                <w:bCs/>
                <w:sz w:val="20"/>
                <w:szCs w:val="20"/>
              </w:rPr>
            </w:pPr>
          </w:p>
        </w:tc>
        <w:tc>
          <w:tcPr>
            <w:tcW w:w="0" w:type="auto"/>
            <w:tcBorders>
              <w:top w:val="single" w:sz="8" w:space="0" w:color="auto"/>
              <w:bottom w:val="single" w:sz="8" w:space="0" w:color="auto"/>
            </w:tcBorders>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Group 1</w:t>
            </w:r>
          </w:p>
        </w:tc>
        <w:tc>
          <w:tcPr>
            <w:tcW w:w="0" w:type="auto"/>
            <w:tcBorders>
              <w:top w:val="single" w:sz="8" w:space="0" w:color="auto"/>
              <w:bottom w:val="single" w:sz="8" w:space="0" w:color="auto"/>
            </w:tcBorders>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Group 2</w:t>
            </w:r>
          </w:p>
        </w:tc>
        <w:tc>
          <w:tcPr>
            <w:tcW w:w="0" w:type="auto"/>
            <w:tcBorders>
              <w:top w:val="single" w:sz="8" w:space="0" w:color="auto"/>
              <w:bottom w:val="single" w:sz="8" w:space="0" w:color="auto"/>
            </w:tcBorders>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Group 3</w:t>
            </w:r>
          </w:p>
        </w:tc>
        <w:tc>
          <w:tcPr>
            <w:tcW w:w="0" w:type="auto"/>
            <w:tcBorders>
              <w:top w:val="single" w:sz="8" w:space="0" w:color="auto"/>
              <w:bottom w:val="single" w:sz="8" w:space="0" w:color="auto"/>
            </w:tcBorders>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Group 4</w:t>
            </w:r>
          </w:p>
        </w:tc>
        <w:tc>
          <w:tcPr>
            <w:tcW w:w="0" w:type="auto"/>
            <w:tcBorders>
              <w:top w:val="single" w:sz="8" w:space="0" w:color="auto"/>
              <w:bottom w:val="single" w:sz="8" w:space="0" w:color="auto"/>
            </w:tcBorders>
            <w:vAlign w:val="center"/>
          </w:tcPr>
          <w:p w:rsidR="00D30BE1" w:rsidRPr="00C3314E" w:rsidRDefault="00D30BE1" w:rsidP="00D95039">
            <w:pPr>
              <w:spacing w:after="0"/>
              <w:jc w:val="center"/>
              <w:rPr>
                <w:rFonts w:eastAsia="等线"/>
                <w:b/>
                <w:bCs/>
                <w:sz w:val="20"/>
                <w:szCs w:val="20"/>
              </w:rPr>
            </w:pPr>
            <w:r w:rsidRPr="00C3314E">
              <w:rPr>
                <w:rFonts w:eastAsia="等线"/>
                <w:b/>
                <w:bCs/>
                <w:sz w:val="20"/>
                <w:szCs w:val="20"/>
              </w:rPr>
              <w:t>Group 5</w:t>
            </w:r>
          </w:p>
        </w:tc>
      </w:tr>
      <w:tr w:rsidR="00C3314E" w:rsidRPr="00C3314E" w:rsidTr="008A3663">
        <w:trPr>
          <w:trHeight w:val="276"/>
        </w:trPr>
        <w:tc>
          <w:tcPr>
            <w:tcW w:w="0" w:type="auto"/>
            <w:tcBorders>
              <w:top w:val="single" w:sz="8" w:space="0" w:color="auto"/>
              <w:bottom w:val="nil"/>
            </w:tcBorders>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2</w:t>
            </w:r>
          </w:p>
        </w:tc>
        <w:tc>
          <w:tcPr>
            <w:tcW w:w="0" w:type="auto"/>
            <w:tcBorders>
              <w:top w:val="single" w:sz="8" w:space="0" w:color="auto"/>
              <w:bottom w:val="nil"/>
            </w:tcBorders>
            <w:shd w:val="clear" w:color="auto" w:fill="auto"/>
            <w:noWrap/>
            <w:vAlign w:val="center"/>
          </w:tcPr>
          <w:p w:rsidR="00D30BE1" w:rsidRPr="00C3314E" w:rsidRDefault="00FC09C8"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209771.7</w:t>
            </w:r>
          </w:p>
        </w:tc>
        <w:tc>
          <w:tcPr>
            <w:tcW w:w="0" w:type="auto"/>
            <w:tcBorders>
              <w:top w:val="single" w:sz="8" w:space="0" w:color="auto"/>
              <w:bottom w:val="nil"/>
            </w:tcBorders>
            <w:vAlign w:val="center"/>
          </w:tcPr>
          <w:p w:rsidR="00D30BE1" w:rsidRPr="00C3314E" w:rsidRDefault="00840005" w:rsidP="00D95039">
            <w:pPr>
              <w:snapToGrid w:val="0"/>
              <w:spacing w:after="0"/>
              <w:jc w:val="center"/>
              <w:rPr>
                <w:rFonts w:eastAsia="等线"/>
                <w:sz w:val="20"/>
                <w:szCs w:val="20"/>
              </w:rPr>
            </w:pPr>
            <w:r w:rsidRPr="00C3314E">
              <w:rPr>
                <w:rFonts w:eastAsia="等线" w:hint="eastAsia"/>
                <w:sz w:val="20"/>
                <w:szCs w:val="20"/>
              </w:rPr>
              <w:t>4</w:t>
            </w:r>
            <w:r w:rsidRPr="00C3314E">
              <w:rPr>
                <w:rFonts w:eastAsia="等线"/>
                <w:sz w:val="20"/>
                <w:szCs w:val="20"/>
              </w:rPr>
              <w:t>6.11</w:t>
            </w:r>
          </w:p>
        </w:tc>
        <w:tc>
          <w:tcPr>
            <w:tcW w:w="0" w:type="auto"/>
            <w:tcBorders>
              <w:top w:val="single" w:sz="8" w:space="0" w:color="auto"/>
              <w:bottom w:val="nil"/>
            </w:tcBorders>
            <w:vAlign w:val="center"/>
          </w:tcPr>
          <w:p w:rsidR="00D30BE1" w:rsidRPr="00C3314E" w:rsidRDefault="00840005" w:rsidP="00D95039">
            <w:pPr>
              <w:snapToGrid w:val="0"/>
              <w:spacing w:after="0"/>
              <w:jc w:val="center"/>
              <w:rPr>
                <w:rFonts w:eastAsia="等线"/>
                <w:sz w:val="20"/>
                <w:szCs w:val="20"/>
              </w:rPr>
            </w:pPr>
            <w:r w:rsidRPr="00C3314E">
              <w:rPr>
                <w:rFonts w:eastAsia="等线" w:hint="eastAsia"/>
                <w:sz w:val="20"/>
                <w:szCs w:val="20"/>
              </w:rPr>
              <w:t>5</w:t>
            </w:r>
            <w:r w:rsidRPr="00C3314E">
              <w:rPr>
                <w:rFonts w:eastAsia="等线"/>
                <w:sz w:val="20"/>
                <w:szCs w:val="20"/>
              </w:rPr>
              <w:t>3.89</w:t>
            </w:r>
          </w:p>
        </w:tc>
        <w:tc>
          <w:tcPr>
            <w:tcW w:w="0" w:type="auto"/>
            <w:tcBorders>
              <w:top w:val="single" w:sz="8" w:space="0" w:color="auto"/>
              <w:bottom w:val="nil"/>
            </w:tcBorders>
            <w:vAlign w:val="center"/>
          </w:tcPr>
          <w:p w:rsidR="00D30BE1" w:rsidRPr="00C3314E" w:rsidRDefault="00D30BE1" w:rsidP="00D95039">
            <w:pPr>
              <w:snapToGrid w:val="0"/>
              <w:spacing w:after="0"/>
              <w:jc w:val="center"/>
              <w:rPr>
                <w:rFonts w:eastAsia="等线"/>
                <w:sz w:val="20"/>
                <w:szCs w:val="20"/>
              </w:rPr>
            </w:pPr>
          </w:p>
        </w:tc>
        <w:tc>
          <w:tcPr>
            <w:tcW w:w="0" w:type="auto"/>
            <w:tcBorders>
              <w:top w:val="single" w:sz="8" w:space="0" w:color="auto"/>
              <w:bottom w:val="nil"/>
            </w:tcBorders>
            <w:vAlign w:val="center"/>
          </w:tcPr>
          <w:p w:rsidR="00D30BE1" w:rsidRPr="00C3314E" w:rsidRDefault="00D30BE1" w:rsidP="00D95039">
            <w:pPr>
              <w:snapToGrid w:val="0"/>
              <w:spacing w:after="0"/>
              <w:jc w:val="center"/>
              <w:rPr>
                <w:rFonts w:eastAsia="等线"/>
                <w:sz w:val="20"/>
                <w:szCs w:val="20"/>
              </w:rPr>
            </w:pPr>
          </w:p>
        </w:tc>
        <w:tc>
          <w:tcPr>
            <w:tcW w:w="0" w:type="auto"/>
            <w:tcBorders>
              <w:top w:val="single" w:sz="8" w:space="0" w:color="auto"/>
              <w:bottom w:val="nil"/>
            </w:tcBorders>
            <w:vAlign w:val="center"/>
          </w:tcPr>
          <w:p w:rsidR="00D30BE1" w:rsidRPr="00C3314E" w:rsidRDefault="00D30BE1" w:rsidP="00D95039">
            <w:pPr>
              <w:snapToGrid w:val="0"/>
              <w:spacing w:after="0"/>
              <w:jc w:val="center"/>
              <w:rPr>
                <w:rFonts w:eastAsia="等线"/>
                <w:sz w:val="20"/>
                <w:szCs w:val="20"/>
              </w:rPr>
            </w:pPr>
          </w:p>
        </w:tc>
      </w:tr>
      <w:tr w:rsidR="00C3314E" w:rsidRPr="00C3314E" w:rsidTr="008A3663">
        <w:trPr>
          <w:trHeight w:val="276"/>
        </w:trPr>
        <w:tc>
          <w:tcPr>
            <w:tcW w:w="0" w:type="auto"/>
            <w:tcBorders>
              <w:top w:val="nil"/>
            </w:tcBorders>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3</w:t>
            </w:r>
          </w:p>
        </w:tc>
        <w:tc>
          <w:tcPr>
            <w:tcW w:w="0" w:type="auto"/>
            <w:tcBorders>
              <w:top w:val="nil"/>
            </w:tcBorders>
            <w:shd w:val="clear" w:color="auto" w:fill="auto"/>
            <w:noWrap/>
            <w:vAlign w:val="center"/>
          </w:tcPr>
          <w:p w:rsidR="00D30BE1" w:rsidRPr="00C3314E" w:rsidRDefault="00840005"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206139.7</w:t>
            </w:r>
          </w:p>
        </w:tc>
        <w:tc>
          <w:tcPr>
            <w:tcW w:w="0" w:type="auto"/>
            <w:tcBorders>
              <w:top w:val="nil"/>
            </w:tcBorders>
            <w:vAlign w:val="center"/>
          </w:tcPr>
          <w:p w:rsidR="00D30BE1" w:rsidRPr="00C3314E" w:rsidRDefault="00840005" w:rsidP="00D95039">
            <w:pPr>
              <w:snapToGrid w:val="0"/>
              <w:spacing w:after="0"/>
              <w:jc w:val="center"/>
              <w:rPr>
                <w:rFonts w:eastAsia="等线"/>
                <w:sz w:val="20"/>
                <w:szCs w:val="20"/>
              </w:rPr>
            </w:pPr>
            <w:r w:rsidRPr="00C3314E">
              <w:rPr>
                <w:rFonts w:eastAsia="等线" w:hint="eastAsia"/>
                <w:sz w:val="20"/>
                <w:szCs w:val="20"/>
              </w:rPr>
              <w:t>1</w:t>
            </w:r>
            <w:r w:rsidRPr="00C3314E">
              <w:rPr>
                <w:rFonts w:eastAsia="等线"/>
                <w:sz w:val="20"/>
                <w:szCs w:val="20"/>
              </w:rPr>
              <w:t>9.84</w:t>
            </w:r>
          </w:p>
        </w:tc>
        <w:tc>
          <w:tcPr>
            <w:tcW w:w="0" w:type="auto"/>
            <w:tcBorders>
              <w:top w:val="nil"/>
            </w:tcBorders>
            <w:vAlign w:val="center"/>
          </w:tcPr>
          <w:p w:rsidR="00D30BE1" w:rsidRPr="00C3314E" w:rsidRDefault="00840005" w:rsidP="00D95039">
            <w:pPr>
              <w:snapToGrid w:val="0"/>
              <w:spacing w:after="0"/>
              <w:jc w:val="center"/>
              <w:rPr>
                <w:rFonts w:eastAsia="等线"/>
                <w:sz w:val="20"/>
                <w:szCs w:val="20"/>
              </w:rPr>
            </w:pPr>
            <w:r w:rsidRPr="00C3314E">
              <w:rPr>
                <w:rFonts w:eastAsia="等线" w:hint="eastAsia"/>
                <w:sz w:val="20"/>
                <w:szCs w:val="20"/>
              </w:rPr>
              <w:t>5</w:t>
            </w:r>
            <w:r w:rsidRPr="00C3314E">
              <w:rPr>
                <w:rFonts w:eastAsia="等线"/>
                <w:sz w:val="20"/>
                <w:szCs w:val="20"/>
              </w:rPr>
              <w:t>3.8</w:t>
            </w:r>
            <w:r w:rsidR="00655F7F" w:rsidRPr="00C3314E">
              <w:rPr>
                <w:rFonts w:eastAsia="等线"/>
                <w:sz w:val="20"/>
                <w:szCs w:val="20"/>
              </w:rPr>
              <w:t>9</w:t>
            </w:r>
          </w:p>
        </w:tc>
        <w:tc>
          <w:tcPr>
            <w:tcW w:w="0" w:type="auto"/>
            <w:tcBorders>
              <w:top w:val="nil"/>
            </w:tcBorders>
            <w:vAlign w:val="center"/>
          </w:tcPr>
          <w:p w:rsidR="00D30BE1" w:rsidRPr="00C3314E" w:rsidRDefault="00840005" w:rsidP="00D95039">
            <w:pPr>
              <w:snapToGrid w:val="0"/>
              <w:spacing w:after="0"/>
              <w:jc w:val="center"/>
              <w:rPr>
                <w:rFonts w:eastAsia="等线"/>
                <w:sz w:val="20"/>
                <w:szCs w:val="20"/>
              </w:rPr>
            </w:pPr>
            <w:r w:rsidRPr="00C3314E">
              <w:rPr>
                <w:rFonts w:eastAsia="等线" w:hint="eastAsia"/>
                <w:sz w:val="20"/>
                <w:szCs w:val="20"/>
              </w:rPr>
              <w:t>2</w:t>
            </w:r>
            <w:r w:rsidRPr="00C3314E">
              <w:rPr>
                <w:rFonts w:eastAsia="等线"/>
                <w:sz w:val="20"/>
                <w:szCs w:val="20"/>
              </w:rPr>
              <w:t>6.27</w:t>
            </w:r>
          </w:p>
        </w:tc>
        <w:tc>
          <w:tcPr>
            <w:tcW w:w="0" w:type="auto"/>
            <w:tcBorders>
              <w:top w:val="nil"/>
            </w:tcBorders>
            <w:vAlign w:val="center"/>
          </w:tcPr>
          <w:p w:rsidR="00D30BE1" w:rsidRPr="00C3314E" w:rsidRDefault="00D30BE1" w:rsidP="00D95039">
            <w:pPr>
              <w:snapToGrid w:val="0"/>
              <w:spacing w:after="0"/>
              <w:jc w:val="center"/>
              <w:rPr>
                <w:rFonts w:eastAsia="等线"/>
                <w:sz w:val="20"/>
                <w:szCs w:val="20"/>
              </w:rPr>
            </w:pPr>
          </w:p>
        </w:tc>
        <w:tc>
          <w:tcPr>
            <w:tcW w:w="0" w:type="auto"/>
            <w:tcBorders>
              <w:top w:val="nil"/>
            </w:tcBorders>
            <w:vAlign w:val="center"/>
          </w:tcPr>
          <w:p w:rsidR="00D30BE1" w:rsidRPr="00C3314E" w:rsidRDefault="00D30BE1" w:rsidP="00D95039">
            <w:pPr>
              <w:snapToGrid w:val="0"/>
              <w:spacing w:after="0"/>
              <w:jc w:val="center"/>
              <w:rPr>
                <w:rFonts w:eastAsia="等线"/>
                <w:sz w:val="20"/>
                <w:szCs w:val="20"/>
              </w:rPr>
            </w:pPr>
          </w:p>
        </w:tc>
      </w:tr>
      <w:tr w:rsidR="00C3314E" w:rsidRPr="00C3314E" w:rsidTr="008A3663">
        <w:trPr>
          <w:trHeight w:val="276"/>
        </w:trPr>
        <w:tc>
          <w:tcPr>
            <w:tcW w:w="0" w:type="auto"/>
            <w:shd w:val="clear" w:color="auto" w:fill="auto"/>
            <w:vAlign w:val="center"/>
            <w:hideMark/>
          </w:tcPr>
          <w:p w:rsidR="00D30BE1" w:rsidRPr="00C3314E" w:rsidRDefault="00D30BE1" w:rsidP="00D95039">
            <w:pPr>
              <w:snapToGrid w:val="0"/>
              <w:spacing w:after="0"/>
              <w:jc w:val="center"/>
              <w:rPr>
                <w:rFonts w:eastAsia="等线"/>
                <w:b/>
                <w:sz w:val="20"/>
                <w:szCs w:val="20"/>
              </w:rPr>
            </w:pPr>
            <w:r w:rsidRPr="00C3314E">
              <w:rPr>
                <w:rFonts w:eastAsia="等线"/>
                <w:b/>
                <w:sz w:val="20"/>
                <w:szCs w:val="20"/>
              </w:rPr>
              <w:t>4</w:t>
            </w:r>
          </w:p>
        </w:tc>
        <w:tc>
          <w:tcPr>
            <w:tcW w:w="0" w:type="auto"/>
            <w:shd w:val="clear" w:color="auto" w:fill="auto"/>
            <w:noWrap/>
            <w:vAlign w:val="center"/>
          </w:tcPr>
          <w:p w:rsidR="00D30BE1" w:rsidRPr="00C3314E" w:rsidRDefault="00655F7F" w:rsidP="00D95039">
            <w:pPr>
              <w:snapToGrid w:val="0"/>
              <w:spacing w:after="0"/>
              <w:jc w:val="center"/>
              <w:rPr>
                <w:rFonts w:eastAsia="等线"/>
                <w:b/>
                <w:sz w:val="20"/>
                <w:szCs w:val="20"/>
              </w:rPr>
            </w:pPr>
            <w:r w:rsidRPr="00C3314E">
              <w:rPr>
                <w:rFonts w:eastAsia="等线" w:hint="eastAsia"/>
                <w:b/>
                <w:sz w:val="20"/>
                <w:szCs w:val="20"/>
              </w:rPr>
              <w:t>-</w:t>
            </w:r>
            <w:r w:rsidRPr="00C3314E">
              <w:rPr>
                <w:rFonts w:eastAsia="等线"/>
                <w:b/>
                <w:sz w:val="20"/>
                <w:szCs w:val="20"/>
              </w:rPr>
              <w:t>20</w:t>
            </w:r>
            <w:r w:rsidR="00F875BF" w:rsidRPr="00C3314E">
              <w:rPr>
                <w:rFonts w:eastAsia="等线"/>
                <w:b/>
                <w:sz w:val="20"/>
                <w:szCs w:val="20"/>
              </w:rPr>
              <w:t>3980.6</w:t>
            </w:r>
          </w:p>
        </w:tc>
        <w:tc>
          <w:tcPr>
            <w:tcW w:w="0" w:type="auto"/>
            <w:vAlign w:val="center"/>
          </w:tcPr>
          <w:p w:rsidR="00D30BE1" w:rsidRPr="00C3314E" w:rsidRDefault="00F875BF" w:rsidP="00D95039">
            <w:pPr>
              <w:snapToGrid w:val="0"/>
              <w:spacing w:after="0"/>
              <w:jc w:val="center"/>
              <w:rPr>
                <w:rFonts w:eastAsia="等线"/>
                <w:b/>
                <w:sz w:val="20"/>
                <w:szCs w:val="20"/>
              </w:rPr>
            </w:pPr>
            <w:r w:rsidRPr="00C3314E">
              <w:rPr>
                <w:rFonts w:eastAsia="等线" w:hint="eastAsia"/>
                <w:b/>
                <w:sz w:val="20"/>
                <w:szCs w:val="20"/>
              </w:rPr>
              <w:t>9</w:t>
            </w:r>
            <w:r w:rsidRPr="00C3314E">
              <w:rPr>
                <w:rFonts w:eastAsia="等线"/>
                <w:b/>
                <w:sz w:val="20"/>
                <w:szCs w:val="20"/>
              </w:rPr>
              <w:t>.2</w:t>
            </w:r>
          </w:p>
        </w:tc>
        <w:tc>
          <w:tcPr>
            <w:tcW w:w="0" w:type="auto"/>
            <w:vAlign w:val="center"/>
          </w:tcPr>
          <w:p w:rsidR="00D30BE1" w:rsidRPr="00C3314E" w:rsidRDefault="00F875BF" w:rsidP="00D95039">
            <w:pPr>
              <w:snapToGrid w:val="0"/>
              <w:spacing w:after="0"/>
              <w:jc w:val="center"/>
              <w:rPr>
                <w:rFonts w:eastAsia="等线"/>
                <w:b/>
                <w:sz w:val="20"/>
                <w:szCs w:val="20"/>
              </w:rPr>
            </w:pPr>
            <w:r w:rsidRPr="00C3314E">
              <w:rPr>
                <w:rFonts w:eastAsia="等线" w:hint="eastAsia"/>
                <w:b/>
                <w:sz w:val="20"/>
                <w:szCs w:val="20"/>
              </w:rPr>
              <w:t>3</w:t>
            </w:r>
            <w:r w:rsidRPr="00C3314E">
              <w:rPr>
                <w:rFonts w:eastAsia="等线"/>
                <w:b/>
                <w:sz w:val="20"/>
                <w:szCs w:val="20"/>
              </w:rPr>
              <w:t>7.51</w:t>
            </w:r>
          </w:p>
        </w:tc>
        <w:tc>
          <w:tcPr>
            <w:tcW w:w="0" w:type="auto"/>
            <w:vAlign w:val="center"/>
          </w:tcPr>
          <w:p w:rsidR="00D30BE1" w:rsidRPr="00C3314E" w:rsidRDefault="00F875BF" w:rsidP="00D95039">
            <w:pPr>
              <w:snapToGrid w:val="0"/>
              <w:spacing w:after="0"/>
              <w:jc w:val="center"/>
              <w:rPr>
                <w:rFonts w:eastAsia="等线"/>
                <w:b/>
                <w:sz w:val="20"/>
                <w:szCs w:val="20"/>
              </w:rPr>
            </w:pPr>
            <w:r w:rsidRPr="00C3314E">
              <w:rPr>
                <w:rFonts w:eastAsia="等线" w:hint="eastAsia"/>
                <w:b/>
                <w:sz w:val="20"/>
                <w:szCs w:val="20"/>
              </w:rPr>
              <w:t>4</w:t>
            </w:r>
            <w:r w:rsidRPr="00C3314E">
              <w:rPr>
                <w:rFonts w:eastAsia="等线"/>
                <w:b/>
                <w:sz w:val="20"/>
                <w:szCs w:val="20"/>
              </w:rPr>
              <w:t>0.79</w:t>
            </w:r>
          </w:p>
        </w:tc>
        <w:tc>
          <w:tcPr>
            <w:tcW w:w="0" w:type="auto"/>
            <w:vAlign w:val="center"/>
          </w:tcPr>
          <w:p w:rsidR="00D30BE1" w:rsidRPr="00C3314E" w:rsidRDefault="00F875BF" w:rsidP="00D95039">
            <w:pPr>
              <w:snapToGrid w:val="0"/>
              <w:spacing w:after="0"/>
              <w:jc w:val="center"/>
              <w:rPr>
                <w:rFonts w:eastAsia="等线"/>
                <w:b/>
                <w:sz w:val="20"/>
                <w:szCs w:val="20"/>
              </w:rPr>
            </w:pPr>
            <w:r w:rsidRPr="00C3314E">
              <w:rPr>
                <w:rFonts w:eastAsia="等线" w:hint="eastAsia"/>
                <w:b/>
                <w:sz w:val="20"/>
                <w:szCs w:val="20"/>
              </w:rPr>
              <w:t>1</w:t>
            </w:r>
            <w:r w:rsidRPr="00C3314E">
              <w:rPr>
                <w:rFonts w:eastAsia="等线"/>
                <w:b/>
                <w:sz w:val="20"/>
                <w:szCs w:val="20"/>
              </w:rPr>
              <w:t>2.49</w:t>
            </w:r>
          </w:p>
        </w:tc>
        <w:tc>
          <w:tcPr>
            <w:tcW w:w="0" w:type="auto"/>
            <w:vAlign w:val="center"/>
          </w:tcPr>
          <w:p w:rsidR="00D30BE1" w:rsidRPr="00C3314E" w:rsidRDefault="00D30BE1" w:rsidP="00D95039">
            <w:pPr>
              <w:snapToGrid w:val="0"/>
              <w:spacing w:after="0"/>
              <w:jc w:val="center"/>
              <w:rPr>
                <w:rFonts w:eastAsia="等线"/>
                <w:sz w:val="20"/>
                <w:szCs w:val="20"/>
              </w:rPr>
            </w:pPr>
          </w:p>
        </w:tc>
      </w:tr>
      <w:tr w:rsidR="00D30BE1" w:rsidRPr="00C3314E" w:rsidTr="008A3663">
        <w:trPr>
          <w:trHeight w:val="267"/>
        </w:trPr>
        <w:tc>
          <w:tcPr>
            <w:tcW w:w="0" w:type="auto"/>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5</w:t>
            </w:r>
          </w:p>
        </w:tc>
        <w:tc>
          <w:tcPr>
            <w:tcW w:w="0" w:type="auto"/>
            <w:shd w:val="clear" w:color="auto" w:fill="auto"/>
            <w:noWrap/>
            <w:vAlign w:val="center"/>
          </w:tcPr>
          <w:p w:rsidR="00D30BE1" w:rsidRPr="00C3314E" w:rsidRDefault="00B6030C"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203</w:t>
            </w:r>
            <w:r w:rsidR="00332309" w:rsidRPr="00C3314E">
              <w:rPr>
                <w:rFonts w:eastAsia="等线"/>
                <w:sz w:val="20"/>
                <w:szCs w:val="20"/>
              </w:rPr>
              <w:t>2887.7</w:t>
            </w:r>
          </w:p>
        </w:tc>
        <w:tc>
          <w:tcPr>
            <w:tcW w:w="0" w:type="auto"/>
            <w:vAlign w:val="center"/>
          </w:tcPr>
          <w:p w:rsidR="00D30BE1" w:rsidRPr="00C3314E" w:rsidRDefault="00CE6BE2" w:rsidP="00D95039">
            <w:pPr>
              <w:snapToGrid w:val="0"/>
              <w:spacing w:after="0"/>
              <w:jc w:val="center"/>
              <w:rPr>
                <w:rFonts w:eastAsia="等线"/>
                <w:sz w:val="20"/>
                <w:szCs w:val="20"/>
              </w:rPr>
            </w:pPr>
            <w:r w:rsidRPr="00C3314E">
              <w:rPr>
                <w:rFonts w:eastAsia="等线" w:hint="eastAsia"/>
                <w:sz w:val="20"/>
                <w:szCs w:val="20"/>
              </w:rPr>
              <w:t>3</w:t>
            </w:r>
            <w:r w:rsidRPr="00C3314E">
              <w:rPr>
                <w:rFonts w:eastAsia="等线"/>
                <w:sz w:val="20"/>
                <w:szCs w:val="20"/>
              </w:rPr>
              <w:t>.82</w:t>
            </w:r>
          </w:p>
        </w:tc>
        <w:tc>
          <w:tcPr>
            <w:tcW w:w="0" w:type="auto"/>
            <w:vAlign w:val="center"/>
          </w:tcPr>
          <w:p w:rsidR="00D30BE1" w:rsidRPr="00C3314E" w:rsidRDefault="00CE6BE2" w:rsidP="00D95039">
            <w:pPr>
              <w:snapToGrid w:val="0"/>
              <w:spacing w:after="0"/>
              <w:jc w:val="center"/>
              <w:rPr>
                <w:rFonts w:eastAsia="等线"/>
                <w:sz w:val="20"/>
                <w:szCs w:val="20"/>
              </w:rPr>
            </w:pPr>
            <w:r w:rsidRPr="00C3314E">
              <w:rPr>
                <w:rFonts w:eastAsia="等线" w:hint="eastAsia"/>
                <w:sz w:val="20"/>
                <w:szCs w:val="20"/>
              </w:rPr>
              <w:t>1</w:t>
            </w:r>
            <w:r w:rsidRPr="00C3314E">
              <w:rPr>
                <w:rFonts w:eastAsia="等线"/>
                <w:sz w:val="20"/>
                <w:szCs w:val="20"/>
              </w:rPr>
              <w:t>9.15</w:t>
            </w:r>
          </w:p>
        </w:tc>
        <w:tc>
          <w:tcPr>
            <w:tcW w:w="0" w:type="auto"/>
            <w:vAlign w:val="center"/>
          </w:tcPr>
          <w:p w:rsidR="00D30BE1" w:rsidRPr="00C3314E" w:rsidRDefault="00CE6BE2" w:rsidP="00D95039">
            <w:pPr>
              <w:snapToGrid w:val="0"/>
              <w:spacing w:after="0"/>
              <w:jc w:val="center"/>
              <w:rPr>
                <w:rFonts w:eastAsia="等线"/>
                <w:sz w:val="20"/>
                <w:szCs w:val="20"/>
              </w:rPr>
            </w:pPr>
            <w:r w:rsidRPr="00C3314E">
              <w:rPr>
                <w:rFonts w:eastAsia="等线" w:hint="eastAsia"/>
                <w:sz w:val="20"/>
                <w:szCs w:val="20"/>
              </w:rPr>
              <w:t>3</w:t>
            </w:r>
            <w:r w:rsidRPr="00C3314E">
              <w:rPr>
                <w:rFonts w:eastAsia="等线"/>
                <w:sz w:val="20"/>
                <w:szCs w:val="20"/>
              </w:rPr>
              <w:t>7.09</w:t>
            </w:r>
          </w:p>
        </w:tc>
        <w:tc>
          <w:tcPr>
            <w:tcW w:w="0" w:type="auto"/>
            <w:vAlign w:val="center"/>
          </w:tcPr>
          <w:p w:rsidR="00D30BE1" w:rsidRPr="00C3314E" w:rsidRDefault="00CE6BE2" w:rsidP="00D95039">
            <w:pPr>
              <w:snapToGrid w:val="0"/>
              <w:spacing w:after="0"/>
              <w:jc w:val="center"/>
              <w:rPr>
                <w:rFonts w:eastAsia="等线"/>
                <w:sz w:val="20"/>
                <w:szCs w:val="20"/>
              </w:rPr>
            </w:pPr>
            <w:r w:rsidRPr="00C3314E">
              <w:rPr>
                <w:rFonts w:eastAsia="等线" w:hint="eastAsia"/>
                <w:sz w:val="20"/>
                <w:szCs w:val="20"/>
              </w:rPr>
              <w:t>3</w:t>
            </w:r>
            <w:r w:rsidRPr="00C3314E">
              <w:rPr>
                <w:rFonts w:eastAsia="等线"/>
                <w:sz w:val="20"/>
                <w:szCs w:val="20"/>
              </w:rPr>
              <w:t>0.71</w:t>
            </w:r>
          </w:p>
        </w:tc>
        <w:tc>
          <w:tcPr>
            <w:tcW w:w="0" w:type="auto"/>
            <w:vAlign w:val="center"/>
          </w:tcPr>
          <w:p w:rsidR="00D30BE1" w:rsidRPr="00C3314E" w:rsidRDefault="00CE6BE2" w:rsidP="00D95039">
            <w:pPr>
              <w:snapToGrid w:val="0"/>
              <w:spacing w:after="0"/>
              <w:jc w:val="center"/>
              <w:rPr>
                <w:rFonts w:eastAsia="等线"/>
                <w:sz w:val="20"/>
                <w:szCs w:val="20"/>
              </w:rPr>
            </w:pPr>
            <w:r w:rsidRPr="00C3314E">
              <w:rPr>
                <w:rFonts w:eastAsia="等线" w:hint="eastAsia"/>
                <w:sz w:val="20"/>
                <w:szCs w:val="20"/>
              </w:rPr>
              <w:t>9</w:t>
            </w:r>
            <w:r w:rsidRPr="00C3314E">
              <w:rPr>
                <w:rFonts w:eastAsia="等线"/>
                <w:sz w:val="20"/>
                <w:szCs w:val="20"/>
              </w:rPr>
              <w:t>.22</w:t>
            </w:r>
          </w:p>
        </w:tc>
      </w:tr>
    </w:tbl>
    <w:p w:rsidR="00D30BE1" w:rsidRPr="00C3314E" w:rsidRDefault="00D30BE1" w:rsidP="00D95039">
      <w:pPr>
        <w:spacing w:after="0"/>
        <w:rPr>
          <w:b/>
          <w:sz w:val="20"/>
          <w:szCs w:val="20"/>
        </w:rPr>
      </w:pPr>
    </w:p>
    <w:p w:rsidR="00D30BE1" w:rsidRPr="00C3314E" w:rsidRDefault="00D30BE1" w:rsidP="00D95039">
      <w:pPr>
        <w:spacing w:after="0"/>
        <w:rPr>
          <w:b/>
          <w:sz w:val="20"/>
          <w:szCs w:val="20"/>
        </w:rPr>
      </w:pPr>
    </w:p>
    <w:p w:rsidR="00D95039" w:rsidRPr="00C3314E" w:rsidRDefault="00D95039" w:rsidP="00D95039">
      <w:pPr>
        <w:spacing w:after="0"/>
        <w:rPr>
          <w:b/>
          <w:sz w:val="20"/>
          <w:szCs w:val="20"/>
        </w:rPr>
        <w:sectPr w:rsidR="00D95039" w:rsidRPr="00C3314E" w:rsidSect="00857353">
          <w:pgSz w:w="11906" w:h="16838"/>
          <w:pgMar w:top="1440" w:right="1440" w:bottom="1440" w:left="1440" w:header="708" w:footer="708" w:gutter="0"/>
          <w:cols w:space="708"/>
          <w:docGrid w:linePitch="360"/>
        </w:sectPr>
      </w:pPr>
    </w:p>
    <w:p w:rsidR="00337BC9" w:rsidRPr="00C3314E" w:rsidRDefault="00BB0810" w:rsidP="00D95039">
      <w:pPr>
        <w:spacing w:after="0"/>
        <w:jc w:val="center"/>
        <w:rPr>
          <w:b/>
          <w:sz w:val="20"/>
          <w:szCs w:val="20"/>
        </w:rPr>
      </w:pPr>
      <w:r w:rsidRPr="00C3314E">
        <w:rPr>
          <w:b/>
          <w:sz w:val="20"/>
          <w:szCs w:val="20"/>
        </w:rPr>
        <w:lastRenderedPageBreak/>
        <w:t>Supplementary</w:t>
      </w:r>
      <w:r w:rsidR="00337BC9" w:rsidRPr="00C3314E">
        <w:rPr>
          <w:b/>
          <w:sz w:val="20"/>
          <w:szCs w:val="20"/>
        </w:rPr>
        <w:t xml:space="preserve"> Table </w:t>
      </w:r>
      <w:r w:rsidR="00A356C1" w:rsidRPr="00C3314E">
        <w:rPr>
          <w:b/>
          <w:sz w:val="20"/>
          <w:szCs w:val="20"/>
        </w:rPr>
        <w:t>3</w:t>
      </w:r>
      <w:r w:rsidR="00337BC9" w:rsidRPr="00C3314E">
        <w:rPr>
          <w:b/>
          <w:sz w:val="20"/>
          <w:szCs w:val="20"/>
        </w:rPr>
        <w:t>. Parameters estimated for WC trajectory change pattern</w:t>
      </w:r>
    </w:p>
    <w:tbl>
      <w:tblPr>
        <w:tblW w:w="0" w:type="auto"/>
        <w:jc w:val="center"/>
        <w:tblBorders>
          <w:top w:val="single" w:sz="12" w:space="0" w:color="auto"/>
          <w:bottom w:val="single" w:sz="12" w:space="0" w:color="auto"/>
        </w:tblBorders>
        <w:tblLook w:val="04A0"/>
      </w:tblPr>
      <w:tblGrid>
        <w:gridCol w:w="1890"/>
        <w:gridCol w:w="1701"/>
        <w:gridCol w:w="1640"/>
        <w:gridCol w:w="1626"/>
        <w:gridCol w:w="1607"/>
        <w:gridCol w:w="1842"/>
        <w:gridCol w:w="1701"/>
      </w:tblGrid>
      <w:tr w:rsidR="00C3314E" w:rsidRPr="00C3314E" w:rsidTr="00BB22A3">
        <w:trPr>
          <w:trHeight w:val="360"/>
          <w:jc w:val="center"/>
        </w:trPr>
        <w:tc>
          <w:tcPr>
            <w:tcW w:w="1890" w:type="dxa"/>
            <w:vMerge w:val="restart"/>
            <w:shd w:val="clear" w:color="auto" w:fill="auto"/>
            <w:vAlign w:val="center"/>
          </w:tcPr>
          <w:p w:rsidR="00643376" w:rsidRPr="00C3314E" w:rsidRDefault="00643376" w:rsidP="00D95039">
            <w:pPr>
              <w:snapToGrid w:val="0"/>
              <w:spacing w:after="0"/>
              <w:jc w:val="center"/>
              <w:rPr>
                <w:rFonts w:eastAsia="等线"/>
                <w:sz w:val="20"/>
                <w:szCs w:val="20"/>
              </w:rPr>
            </w:pPr>
            <w:r w:rsidRPr="00C3314E">
              <w:rPr>
                <w:rFonts w:eastAsia="等线"/>
                <w:sz w:val="20"/>
                <w:szCs w:val="20"/>
              </w:rPr>
              <w:t>WC trajectory change pattern</w:t>
            </w:r>
          </w:p>
        </w:tc>
        <w:tc>
          <w:tcPr>
            <w:tcW w:w="6574" w:type="dxa"/>
            <w:gridSpan w:val="4"/>
            <w:tcBorders>
              <w:top w:val="single" w:sz="12" w:space="0" w:color="auto"/>
              <w:bottom w:val="single" w:sz="4" w:space="0" w:color="auto"/>
            </w:tcBorders>
            <w:vAlign w:val="center"/>
          </w:tcPr>
          <w:p w:rsidR="00643376" w:rsidRPr="00C3314E" w:rsidRDefault="001F00C6" w:rsidP="00897013">
            <w:pPr>
              <w:spacing w:after="0"/>
              <w:jc w:val="center"/>
              <w:rPr>
                <w:rFonts w:eastAsia="等线"/>
                <w:bCs/>
                <w:sz w:val="20"/>
                <w:szCs w:val="20"/>
              </w:rPr>
            </w:pPr>
            <w:r w:rsidRPr="00C3314E">
              <w:rPr>
                <w:rFonts w:eastAsia="等线"/>
                <w:bCs/>
                <w:sz w:val="20"/>
                <w:szCs w:val="20"/>
              </w:rPr>
              <w:t>Parameter Estimate (SE)</w:t>
            </w:r>
            <w:r w:rsidR="00897013" w:rsidRPr="00C3314E">
              <w:rPr>
                <w:rFonts w:eastAsia="等线"/>
                <w:bCs/>
                <w:sz w:val="24"/>
                <w:szCs w:val="20"/>
                <w:vertAlign w:val="superscript"/>
              </w:rPr>
              <w:t>a</w:t>
            </w:r>
          </w:p>
        </w:tc>
        <w:tc>
          <w:tcPr>
            <w:tcW w:w="1842" w:type="dxa"/>
            <w:vMerge w:val="restart"/>
            <w:vAlign w:val="center"/>
          </w:tcPr>
          <w:p w:rsidR="00643376" w:rsidRPr="00C3314E" w:rsidRDefault="00643376" w:rsidP="00D95039">
            <w:pPr>
              <w:spacing w:after="0"/>
              <w:jc w:val="center"/>
              <w:rPr>
                <w:rFonts w:eastAsia="等线"/>
                <w:bCs/>
                <w:sz w:val="20"/>
                <w:szCs w:val="20"/>
              </w:rPr>
            </w:pPr>
            <w:r w:rsidRPr="00C3314E">
              <w:rPr>
                <w:rFonts w:eastAsia="等线"/>
                <w:bCs/>
                <w:sz w:val="20"/>
                <w:szCs w:val="20"/>
              </w:rPr>
              <w:t>Group membership probability (%)</w:t>
            </w:r>
          </w:p>
        </w:tc>
        <w:tc>
          <w:tcPr>
            <w:tcW w:w="1701" w:type="dxa"/>
            <w:vMerge w:val="restart"/>
            <w:vAlign w:val="center"/>
          </w:tcPr>
          <w:p w:rsidR="00643376" w:rsidRPr="00C3314E" w:rsidRDefault="00643376" w:rsidP="00D95039">
            <w:pPr>
              <w:spacing w:after="0"/>
              <w:jc w:val="center"/>
              <w:rPr>
                <w:rFonts w:eastAsia="等线"/>
                <w:bCs/>
                <w:sz w:val="20"/>
                <w:szCs w:val="20"/>
              </w:rPr>
            </w:pPr>
            <w:r w:rsidRPr="00C3314E">
              <w:rPr>
                <w:rFonts w:eastAsia="等线"/>
                <w:bCs/>
                <w:sz w:val="20"/>
                <w:szCs w:val="20"/>
              </w:rPr>
              <w:t>Average posterior probability (%)</w:t>
            </w:r>
          </w:p>
        </w:tc>
      </w:tr>
      <w:tr w:rsidR="00C3314E" w:rsidRPr="00C3314E" w:rsidTr="00BB22A3">
        <w:trPr>
          <w:trHeight w:val="316"/>
          <w:jc w:val="center"/>
        </w:trPr>
        <w:tc>
          <w:tcPr>
            <w:tcW w:w="1890" w:type="dxa"/>
            <w:vMerge/>
            <w:shd w:val="clear" w:color="auto" w:fill="auto"/>
            <w:vAlign w:val="center"/>
          </w:tcPr>
          <w:p w:rsidR="00643376" w:rsidRPr="00C3314E" w:rsidRDefault="00643376" w:rsidP="00D95039">
            <w:pPr>
              <w:snapToGrid w:val="0"/>
              <w:spacing w:after="0"/>
              <w:jc w:val="center"/>
              <w:rPr>
                <w:rFonts w:eastAsia="等线"/>
                <w:sz w:val="20"/>
                <w:szCs w:val="20"/>
              </w:rPr>
            </w:pPr>
          </w:p>
        </w:tc>
        <w:tc>
          <w:tcPr>
            <w:tcW w:w="1701" w:type="dxa"/>
            <w:tcBorders>
              <w:top w:val="single" w:sz="4" w:space="0" w:color="auto"/>
            </w:tcBorders>
            <w:vAlign w:val="center"/>
          </w:tcPr>
          <w:p w:rsidR="00643376" w:rsidRPr="00C3314E" w:rsidRDefault="00643376" w:rsidP="00D95039">
            <w:pPr>
              <w:spacing w:after="0"/>
              <w:jc w:val="center"/>
              <w:rPr>
                <w:rFonts w:eastAsia="等线"/>
                <w:bCs/>
                <w:sz w:val="20"/>
                <w:szCs w:val="20"/>
              </w:rPr>
            </w:pPr>
            <w:r w:rsidRPr="00C3314E">
              <w:rPr>
                <w:rFonts w:eastAsia="等线"/>
                <w:bCs/>
                <w:sz w:val="20"/>
                <w:szCs w:val="20"/>
              </w:rPr>
              <w:t xml:space="preserve">Intercept term </w:t>
            </w:r>
          </w:p>
        </w:tc>
        <w:tc>
          <w:tcPr>
            <w:tcW w:w="1640" w:type="dxa"/>
            <w:tcBorders>
              <w:top w:val="single" w:sz="4" w:space="0" w:color="auto"/>
            </w:tcBorders>
            <w:vAlign w:val="center"/>
          </w:tcPr>
          <w:p w:rsidR="00643376" w:rsidRPr="00C3314E" w:rsidRDefault="00643376" w:rsidP="00D95039">
            <w:pPr>
              <w:spacing w:after="0"/>
              <w:jc w:val="center"/>
              <w:rPr>
                <w:rFonts w:eastAsia="等线"/>
                <w:bCs/>
                <w:sz w:val="20"/>
                <w:szCs w:val="20"/>
              </w:rPr>
            </w:pPr>
            <w:r w:rsidRPr="00C3314E">
              <w:rPr>
                <w:rFonts w:eastAsia="等线"/>
                <w:bCs/>
                <w:sz w:val="20"/>
                <w:szCs w:val="20"/>
              </w:rPr>
              <w:t xml:space="preserve">Linear term </w:t>
            </w:r>
          </w:p>
        </w:tc>
        <w:tc>
          <w:tcPr>
            <w:tcW w:w="1626" w:type="dxa"/>
            <w:tcBorders>
              <w:top w:val="single" w:sz="4" w:space="0" w:color="auto"/>
            </w:tcBorders>
            <w:vAlign w:val="center"/>
          </w:tcPr>
          <w:p w:rsidR="00643376" w:rsidRPr="00C3314E" w:rsidRDefault="00643376" w:rsidP="00D95039">
            <w:pPr>
              <w:spacing w:after="0"/>
              <w:jc w:val="center"/>
              <w:rPr>
                <w:rFonts w:eastAsia="等线"/>
                <w:bCs/>
                <w:sz w:val="20"/>
                <w:szCs w:val="20"/>
              </w:rPr>
            </w:pPr>
            <w:r w:rsidRPr="00C3314E">
              <w:rPr>
                <w:rFonts w:eastAsia="等线"/>
                <w:bCs/>
                <w:sz w:val="20"/>
                <w:szCs w:val="20"/>
              </w:rPr>
              <w:t xml:space="preserve">Quadratic term </w:t>
            </w:r>
          </w:p>
        </w:tc>
        <w:tc>
          <w:tcPr>
            <w:tcW w:w="1607" w:type="dxa"/>
            <w:tcBorders>
              <w:top w:val="single" w:sz="4" w:space="0" w:color="auto"/>
            </w:tcBorders>
            <w:vAlign w:val="center"/>
          </w:tcPr>
          <w:p w:rsidR="00643376" w:rsidRPr="00C3314E" w:rsidRDefault="00643376" w:rsidP="00D95039">
            <w:pPr>
              <w:spacing w:after="0"/>
              <w:jc w:val="center"/>
              <w:rPr>
                <w:rFonts w:eastAsia="等线"/>
                <w:bCs/>
                <w:sz w:val="20"/>
                <w:szCs w:val="20"/>
              </w:rPr>
            </w:pPr>
            <w:r w:rsidRPr="00C3314E">
              <w:rPr>
                <w:rFonts w:eastAsia="等线"/>
                <w:bCs/>
                <w:sz w:val="20"/>
                <w:szCs w:val="20"/>
              </w:rPr>
              <w:t xml:space="preserve">Cubic term </w:t>
            </w:r>
          </w:p>
        </w:tc>
        <w:tc>
          <w:tcPr>
            <w:tcW w:w="1842" w:type="dxa"/>
            <w:vMerge/>
            <w:vAlign w:val="center"/>
          </w:tcPr>
          <w:p w:rsidR="00643376" w:rsidRPr="00C3314E" w:rsidRDefault="00643376" w:rsidP="00D95039">
            <w:pPr>
              <w:spacing w:after="0"/>
              <w:jc w:val="center"/>
              <w:rPr>
                <w:rFonts w:eastAsia="等线"/>
                <w:b/>
                <w:bCs/>
                <w:sz w:val="20"/>
                <w:szCs w:val="20"/>
              </w:rPr>
            </w:pPr>
          </w:p>
        </w:tc>
        <w:tc>
          <w:tcPr>
            <w:tcW w:w="1701" w:type="dxa"/>
            <w:vMerge/>
            <w:vAlign w:val="center"/>
          </w:tcPr>
          <w:p w:rsidR="00643376" w:rsidRPr="00C3314E" w:rsidRDefault="00643376" w:rsidP="00D95039">
            <w:pPr>
              <w:spacing w:after="0"/>
              <w:jc w:val="center"/>
              <w:rPr>
                <w:rFonts w:eastAsia="等线"/>
                <w:b/>
                <w:bCs/>
                <w:sz w:val="20"/>
                <w:szCs w:val="20"/>
              </w:rPr>
            </w:pPr>
          </w:p>
        </w:tc>
      </w:tr>
      <w:tr w:rsidR="00C3314E" w:rsidRPr="00C3314E" w:rsidTr="00BB22A3">
        <w:trPr>
          <w:trHeight w:val="276"/>
          <w:jc w:val="center"/>
        </w:trPr>
        <w:tc>
          <w:tcPr>
            <w:tcW w:w="1890" w:type="dxa"/>
            <w:tcBorders>
              <w:top w:val="single" w:sz="8" w:space="0" w:color="auto"/>
              <w:bottom w:val="nil"/>
            </w:tcBorders>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Loss</w:t>
            </w:r>
          </w:p>
        </w:tc>
        <w:tc>
          <w:tcPr>
            <w:tcW w:w="1701" w:type="dxa"/>
            <w:tcBorders>
              <w:top w:val="single" w:sz="8" w:space="0" w:color="auto"/>
              <w:bottom w:val="nil"/>
            </w:tcBorders>
            <w:vAlign w:val="center"/>
          </w:tcPr>
          <w:p w:rsidR="00D30BE1" w:rsidRPr="00C3314E" w:rsidRDefault="00512DA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0.389 (0.131)</w:t>
            </w:r>
          </w:p>
        </w:tc>
        <w:tc>
          <w:tcPr>
            <w:tcW w:w="1640" w:type="dxa"/>
            <w:tcBorders>
              <w:top w:val="single" w:sz="8" w:space="0" w:color="auto"/>
              <w:bottom w:val="nil"/>
            </w:tcBorders>
            <w:vAlign w:val="center"/>
          </w:tcPr>
          <w:p w:rsidR="00D30BE1" w:rsidRPr="00C3314E" w:rsidRDefault="00512DA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3.751 (0.096)</w:t>
            </w:r>
          </w:p>
        </w:tc>
        <w:tc>
          <w:tcPr>
            <w:tcW w:w="1626" w:type="dxa"/>
            <w:tcBorders>
              <w:top w:val="single" w:sz="8" w:space="0" w:color="auto"/>
              <w:bottom w:val="nil"/>
            </w:tcBorders>
            <w:vAlign w:val="center"/>
          </w:tcPr>
          <w:p w:rsidR="00D30BE1" w:rsidRPr="00C3314E" w:rsidRDefault="00512DAB" w:rsidP="00D95039">
            <w:pPr>
              <w:snapToGrid w:val="0"/>
              <w:spacing w:after="0"/>
              <w:jc w:val="center"/>
              <w:rPr>
                <w:rFonts w:eastAsia="等线"/>
                <w:sz w:val="20"/>
                <w:szCs w:val="20"/>
              </w:rPr>
            </w:pPr>
            <w:r w:rsidRPr="00C3314E">
              <w:rPr>
                <w:rFonts w:eastAsia="等线" w:hint="eastAsia"/>
                <w:sz w:val="20"/>
                <w:szCs w:val="20"/>
              </w:rPr>
              <w:t>2</w:t>
            </w:r>
            <w:r w:rsidRPr="00C3314E">
              <w:rPr>
                <w:rFonts w:eastAsia="等线"/>
                <w:sz w:val="20"/>
                <w:szCs w:val="20"/>
              </w:rPr>
              <w:t>.358 (0.012)</w:t>
            </w:r>
          </w:p>
        </w:tc>
        <w:tc>
          <w:tcPr>
            <w:tcW w:w="1607" w:type="dxa"/>
            <w:tcBorders>
              <w:top w:val="single" w:sz="8" w:space="0" w:color="auto"/>
              <w:bottom w:val="nil"/>
            </w:tcBorders>
            <w:vAlign w:val="center"/>
          </w:tcPr>
          <w:p w:rsidR="00D30BE1" w:rsidRPr="00C3314E" w:rsidRDefault="00512DA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0.009 (0.001)</w:t>
            </w:r>
          </w:p>
        </w:tc>
        <w:tc>
          <w:tcPr>
            <w:tcW w:w="1842" w:type="dxa"/>
            <w:tcBorders>
              <w:top w:val="single" w:sz="8" w:space="0" w:color="auto"/>
              <w:bottom w:val="nil"/>
            </w:tcBorders>
            <w:vAlign w:val="center"/>
          </w:tcPr>
          <w:p w:rsidR="00D30BE1" w:rsidRPr="00C3314E" w:rsidRDefault="00F84781" w:rsidP="00D95039">
            <w:pPr>
              <w:snapToGrid w:val="0"/>
              <w:spacing w:after="0"/>
              <w:jc w:val="center"/>
              <w:rPr>
                <w:rFonts w:eastAsia="等线"/>
                <w:sz w:val="20"/>
                <w:szCs w:val="20"/>
              </w:rPr>
            </w:pPr>
            <w:r w:rsidRPr="00C3314E">
              <w:rPr>
                <w:rFonts w:eastAsia="等线" w:hint="eastAsia"/>
                <w:sz w:val="20"/>
                <w:szCs w:val="20"/>
              </w:rPr>
              <w:t>9</w:t>
            </w:r>
            <w:r w:rsidR="00A20326" w:rsidRPr="00C3314E">
              <w:rPr>
                <w:rFonts w:eastAsia="等线"/>
                <w:sz w:val="20"/>
                <w:szCs w:val="20"/>
              </w:rPr>
              <w:t>.2</w:t>
            </w:r>
          </w:p>
        </w:tc>
        <w:tc>
          <w:tcPr>
            <w:tcW w:w="1701" w:type="dxa"/>
            <w:tcBorders>
              <w:top w:val="single" w:sz="8" w:space="0" w:color="auto"/>
              <w:bottom w:val="nil"/>
            </w:tcBorders>
            <w:vAlign w:val="center"/>
          </w:tcPr>
          <w:p w:rsidR="00D30BE1" w:rsidRPr="00C3314E" w:rsidRDefault="004619FC" w:rsidP="00D95039">
            <w:pPr>
              <w:snapToGrid w:val="0"/>
              <w:spacing w:after="0"/>
              <w:jc w:val="center"/>
              <w:rPr>
                <w:rFonts w:eastAsia="等线"/>
                <w:sz w:val="20"/>
                <w:szCs w:val="20"/>
              </w:rPr>
            </w:pPr>
            <w:r w:rsidRPr="00C3314E">
              <w:rPr>
                <w:rFonts w:eastAsia="等线" w:hint="eastAsia"/>
                <w:sz w:val="20"/>
                <w:szCs w:val="20"/>
              </w:rPr>
              <w:t>8</w:t>
            </w:r>
            <w:r w:rsidRPr="00C3314E">
              <w:rPr>
                <w:rFonts w:eastAsia="等线"/>
                <w:sz w:val="20"/>
                <w:szCs w:val="20"/>
              </w:rPr>
              <w:t>6.2</w:t>
            </w:r>
          </w:p>
        </w:tc>
      </w:tr>
      <w:tr w:rsidR="00C3314E" w:rsidRPr="00C3314E" w:rsidTr="00BB22A3">
        <w:trPr>
          <w:trHeight w:val="276"/>
          <w:jc w:val="center"/>
        </w:trPr>
        <w:tc>
          <w:tcPr>
            <w:tcW w:w="1890" w:type="dxa"/>
            <w:tcBorders>
              <w:top w:val="nil"/>
            </w:tcBorders>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Stable</w:t>
            </w:r>
          </w:p>
        </w:tc>
        <w:tc>
          <w:tcPr>
            <w:tcW w:w="1701" w:type="dxa"/>
            <w:tcBorders>
              <w:top w:val="nil"/>
            </w:tcBorders>
            <w:vAlign w:val="center"/>
          </w:tcPr>
          <w:p w:rsidR="00D30BE1" w:rsidRPr="00C3314E" w:rsidRDefault="00B8557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0.152 (0.062)</w:t>
            </w:r>
          </w:p>
        </w:tc>
        <w:tc>
          <w:tcPr>
            <w:tcW w:w="1640" w:type="dxa"/>
            <w:tcBorders>
              <w:top w:val="nil"/>
            </w:tcBorders>
            <w:vAlign w:val="center"/>
          </w:tcPr>
          <w:p w:rsidR="00D30BE1" w:rsidRPr="00C3314E" w:rsidRDefault="00B8557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0.121 (0.023)</w:t>
            </w:r>
          </w:p>
        </w:tc>
        <w:tc>
          <w:tcPr>
            <w:tcW w:w="1626" w:type="dxa"/>
            <w:tcBorders>
              <w:top w:val="nil"/>
            </w:tcBorders>
            <w:vAlign w:val="center"/>
          </w:tcPr>
          <w:p w:rsidR="00D30BE1" w:rsidRPr="00C3314E" w:rsidRDefault="00B8557B" w:rsidP="00D95039">
            <w:pPr>
              <w:snapToGrid w:val="0"/>
              <w:spacing w:after="0"/>
              <w:jc w:val="center"/>
              <w:rPr>
                <w:rFonts w:eastAsia="等线"/>
                <w:sz w:val="20"/>
                <w:szCs w:val="20"/>
              </w:rPr>
            </w:pPr>
            <w:r w:rsidRPr="00C3314E">
              <w:rPr>
                <w:rFonts w:eastAsia="等线" w:hint="eastAsia"/>
                <w:sz w:val="20"/>
                <w:szCs w:val="20"/>
              </w:rPr>
              <w:t>0</w:t>
            </w:r>
            <w:r w:rsidRPr="00C3314E">
              <w:rPr>
                <w:rFonts w:eastAsia="等线"/>
                <w:sz w:val="20"/>
                <w:szCs w:val="20"/>
              </w:rPr>
              <w:t>.014 (0.001)</w:t>
            </w:r>
          </w:p>
        </w:tc>
        <w:tc>
          <w:tcPr>
            <w:tcW w:w="1607" w:type="dxa"/>
            <w:tcBorders>
              <w:top w:val="nil"/>
            </w:tcBorders>
            <w:vAlign w:val="center"/>
          </w:tcPr>
          <w:p w:rsidR="00D30BE1" w:rsidRPr="00C3314E" w:rsidRDefault="00D30BE1" w:rsidP="00D95039">
            <w:pPr>
              <w:snapToGrid w:val="0"/>
              <w:spacing w:after="0"/>
              <w:jc w:val="center"/>
              <w:rPr>
                <w:rFonts w:eastAsia="等线"/>
                <w:sz w:val="20"/>
                <w:szCs w:val="20"/>
              </w:rPr>
            </w:pPr>
          </w:p>
        </w:tc>
        <w:tc>
          <w:tcPr>
            <w:tcW w:w="1842" w:type="dxa"/>
            <w:tcBorders>
              <w:top w:val="nil"/>
            </w:tcBorders>
            <w:vAlign w:val="center"/>
          </w:tcPr>
          <w:p w:rsidR="00D30BE1" w:rsidRPr="00C3314E" w:rsidRDefault="00F84781" w:rsidP="00D95039">
            <w:pPr>
              <w:snapToGrid w:val="0"/>
              <w:spacing w:after="0"/>
              <w:jc w:val="center"/>
              <w:rPr>
                <w:rFonts w:eastAsia="等线"/>
                <w:sz w:val="20"/>
                <w:szCs w:val="20"/>
              </w:rPr>
            </w:pPr>
            <w:r w:rsidRPr="00C3314E">
              <w:rPr>
                <w:rFonts w:eastAsia="等线" w:hint="eastAsia"/>
                <w:sz w:val="20"/>
                <w:szCs w:val="20"/>
              </w:rPr>
              <w:t>3</w:t>
            </w:r>
            <w:r w:rsidR="00A20326" w:rsidRPr="00C3314E">
              <w:rPr>
                <w:rFonts w:eastAsia="等线"/>
                <w:sz w:val="20"/>
                <w:szCs w:val="20"/>
              </w:rPr>
              <w:t>7.5</w:t>
            </w:r>
          </w:p>
        </w:tc>
        <w:tc>
          <w:tcPr>
            <w:tcW w:w="1701" w:type="dxa"/>
            <w:tcBorders>
              <w:top w:val="nil"/>
            </w:tcBorders>
            <w:vAlign w:val="center"/>
          </w:tcPr>
          <w:p w:rsidR="00D30BE1" w:rsidRPr="00C3314E" w:rsidRDefault="004619FC" w:rsidP="00D95039">
            <w:pPr>
              <w:snapToGrid w:val="0"/>
              <w:spacing w:after="0"/>
              <w:jc w:val="center"/>
              <w:rPr>
                <w:rFonts w:eastAsia="等线"/>
                <w:sz w:val="20"/>
                <w:szCs w:val="20"/>
              </w:rPr>
            </w:pPr>
            <w:r w:rsidRPr="00C3314E">
              <w:rPr>
                <w:rFonts w:eastAsia="等线" w:hint="eastAsia"/>
                <w:sz w:val="20"/>
                <w:szCs w:val="20"/>
              </w:rPr>
              <w:t>7</w:t>
            </w:r>
            <w:r w:rsidRPr="00C3314E">
              <w:rPr>
                <w:rFonts w:eastAsia="等线"/>
                <w:sz w:val="20"/>
                <w:szCs w:val="20"/>
              </w:rPr>
              <w:t>8.6</w:t>
            </w:r>
          </w:p>
        </w:tc>
      </w:tr>
      <w:tr w:rsidR="00C3314E" w:rsidRPr="00C3314E" w:rsidTr="00BB22A3">
        <w:trPr>
          <w:trHeight w:val="276"/>
          <w:jc w:val="center"/>
        </w:trPr>
        <w:tc>
          <w:tcPr>
            <w:tcW w:w="1890" w:type="dxa"/>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Moderate gain</w:t>
            </w:r>
          </w:p>
        </w:tc>
        <w:tc>
          <w:tcPr>
            <w:tcW w:w="1701" w:type="dxa"/>
            <w:vAlign w:val="center"/>
          </w:tcPr>
          <w:p w:rsidR="00D30BE1" w:rsidRPr="00C3314E" w:rsidRDefault="00B8557B" w:rsidP="00D95039">
            <w:pPr>
              <w:snapToGrid w:val="0"/>
              <w:spacing w:after="0"/>
              <w:jc w:val="center"/>
              <w:rPr>
                <w:rFonts w:eastAsia="等线"/>
                <w:sz w:val="20"/>
                <w:szCs w:val="20"/>
              </w:rPr>
            </w:pPr>
            <w:r w:rsidRPr="00C3314E">
              <w:rPr>
                <w:rFonts w:eastAsia="等线" w:hint="eastAsia"/>
                <w:sz w:val="20"/>
                <w:szCs w:val="20"/>
              </w:rPr>
              <w:t>0</w:t>
            </w:r>
            <w:r w:rsidRPr="00C3314E">
              <w:rPr>
                <w:rFonts w:eastAsia="等线"/>
                <w:sz w:val="20"/>
                <w:szCs w:val="20"/>
              </w:rPr>
              <w:t>.144 (0.062)</w:t>
            </w:r>
          </w:p>
        </w:tc>
        <w:tc>
          <w:tcPr>
            <w:tcW w:w="1640" w:type="dxa"/>
            <w:vAlign w:val="center"/>
          </w:tcPr>
          <w:p w:rsidR="00D30BE1" w:rsidRPr="00C3314E" w:rsidRDefault="00153E3B" w:rsidP="00D95039">
            <w:pPr>
              <w:snapToGrid w:val="0"/>
              <w:spacing w:after="0"/>
              <w:jc w:val="center"/>
              <w:rPr>
                <w:rFonts w:eastAsia="等线"/>
                <w:sz w:val="20"/>
                <w:szCs w:val="20"/>
              </w:rPr>
            </w:pPr>
            <w:r w:rsidRPr="00C3314E">
              <w:rPr>
                <w:rFonts w:eastAsia="等线" w:hint="eastAsia"/>
                <w:sz w:val="20"/>
                <w:szCs w:val="20"/>
              </w:rPr>
              <w:t>1</w:t>
            </w:r>
            <w:r w:rsidRPr="00C3314E">
              <w:rPr>
                <w:rFonts w:eastAsia="等线"/>
                <w:sz w:val="20"/>
                <w:szCs w:val="20"/>
              </w:rPr>
              <w:t>.162 (0.038)</w:t>
            </w:r>
          </w:p>
        </w:tc>
        <w:tc>
          <w:tcPr>
            <w:tcW w:w="1626" w:type="dxa"/>
            <w:vAlign w:val="center"/>
          </w:tcPr>
          <w:p w:rsidR="00D30BE1" w:rsidRPr="00C3314E" w:rsidRDefault="00153E3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0.053 (0.005)</w:t>
            </w:r>
          </w:p>
        </w:tc>
        <w:tc>
          <w:tcPr>
            <w:tcW w:w="1607" w:type="dxa"/>
            <w:vAlign w:val="center"/>
          </w:tcPr>
          <w:p w:rsidR="00D30BE1" w:rsidRPr="00C3314E" w:rsidRDefault="00153E3B" w:rsidP="00D95039">
            <w:pPr>
              <w:snapToGrid w:val="0"/>
              <w:spacing w:after="0"/>
              <w:jc w:val="center"/>
              <w:rPr>
                <w:rFonts w:eastAsia="等线"/>
                <w:sz w:val="20"/>
                <w:szCs w:val="20"/>
              </w:rPr>
            </w:pPr>
            <w:r w:rsidRPr="00C3314E">
              <w:rPr>
                <w:rFonts w:eastAsia="等线" w:hint="eastAsia"/>
                <w:sz w:val="20"/>
                <w:szCs w:val="20"/>
              </w:rPr>
              <w:t>0</w:t>
            </w:r>
            <w:r w:rsidRPr="00C3314E">
              <w:rPr>
                <w:rFonts w:eastAsia="等线"/>
                <w:sz w:val="20"/>
                <w:szCs w:val="20"/>
              </w:rPr>
              <w:t>.001 (0.000)</w:t>
            </w:r>
          </w:p>
        </w:tc>
        <w:tc>
          <w:tcPr>
            <w:tcW w:w="1842" w:type="dxa"/>
            <w:vAlign w:val="center"/>
          </w:tcPr>
          <w:p w:rsidR="00D30BE1" w:rsidRPr="00C3314E" w:rsidRDefault="00F84781" w:rsidP="00A20326">
            <w:pPr>
              <w:snapToGrid w:val="0"/>
              <w:spacing w:after="0"/>
              <w:jc w:val="center"/>
              <w:rPr>
                <w:rFonts w:eastAsia="等线"/>
                <w:sz w:val="20"/>
                <w:szCs w:val="20"/>
              </w:rPr>
            </w:pPr>
            <w:r w:rsidRPr="00C3314E">
              <w:rPr>
                <w:rFonts w:eastAsia="等线" w:hint="eastAsia"/>
                <w:sz w:val="20"/>
                <w:szCs w:val="20"/>
              </w:rPr>
              <w:t>4</w:t>
            </w:r>
            <w:r w:rsidRPr="00C3314E">
              <w:rPr>
                <w:rFonts w:eastAsia="等线"/>
                <w:sz w:val="20"/>
                <w:szCs w:val="20"/>
              </w:rPr>
              <w:t>0.</w:t>
            </w:r>
            <w:r w:rsidR="00A20326" w:rsidRPr="00C3314E">
              <w:rPr>
                <w:rFonts w:eastAsia="等线"/>
                <w:sz w:val="20"/>
                <w:szCs w:val="20"/>
              </w:rPr>
              <w:t>8</w:t>
            </w:r>
          </w:p>
        </w:tc>
        <w:tc>
          <w:tcPr>
            <w:tcW w:w="1701" w:type="dxa"/>
            <w:vAlign w:val="center"/>
          </w:tcPr>
          <w:p w:rsidR="00D30BE1" w:rsidRPr="00C3314E" w:rsidRDefault="004619FC" w:rsidP="00D95039">
            <w:pPr>
              <w:snapToGrid w:val="0"/>
              <w:spacing w:after="0"/>
              <w:jc w:val="center"/>
              <w:rPr>
                <w:rFonts w:eastAsia="等线"/>
                <w:sz w:val="20"/>
                <w:szCs w:val="20"/>
              </w:rPr>
            </w:pPr>
            <w:r w:rsidRPr="00C3314E">
              <w:rPr>
                <w:rFonts w:eastAsia="等线" w:hint="eastAsia"/>
                <w:sz w:val="20"/>
                <w:szCs w:val="20"/>
              </w:rPr>
              <w:t>7</w:t>
            </w:r>
            <w:r w:rsidRPr="00C3314E">
              <w:rPr>
                <w:rFonts w:eastAsia="等线"/>
                <w:sz w:val="20"/>
                <w:szCs w:val="20"/>
              </w:rPr>
              <w:t>7.8</w:t>
            </w:r>
          </w:p>
        </w:tc>
      </w:tr>
      <w:tr w:rsidR="00C3314E" w:rsidRPr="00C3314E" w:rsidTr="00BB22A3">
        <w:trPr>
          <w:trHeight w:val="267"/>
          <w:jc w:val="center"/>
        </w:trPr>
        <w:tc>
          <w:tcPr>
            <w:tcW w:w="1890" w:type="dxa"/>
            <w:shd w:val="clear" w:color="auto" w:fill="auto"/>
            <w:vAlign w:val="center"/>
            <w:hideMark/>
          </w:tcPr>
          <w:p w:rsidR="00D30BE1" w:rsidRPr="00C3314E" w:rsidRDefault="00D30BE1" w:rsidP="00D95039">
            <w:pPr>
              <w:snapToGrid w:val="0"/>
              <w:spacing w:after="0"/>
              <w:jc w:val="center"/>
              <w:rPr>
                <w:rFonts w:eastAsia="等线"/>
                <w:sz w:val="20"/>
                <w:szCs w:val="20"/>
              </w:rPr>
            </w:pPr>
            <w:r w:rsidRPr="00C3314E">
              <w:rPr>
                <w:rFonts w:eastAsia="等线"/>
                <w:sz w:val="20"/>
                <w:szCs w:val="20"/>
              </w:rPr>
              <w:t>Substantial gain</w:t>
            </w:r>
          </w:p>
        </w:tc>
        <w:tc>
          <w:tcPr>
            <w:tcW w:w="1701" w:type="dxa"/>
            <w:vAlign w:val="center"/>
          </w:tcPr>
          <w:p w:rsidR="00D30BE1" w:rsidRPr="00C3314E" w:rsidRDefault="00153E3B" w:rsidP="00D95039">
            <w:pPr>
              <w:snapToGrid w:val="0"/>
              <w:spacing w:after="0"/>
              <w:jc w:val="center"/>
              <w:rPr>
                <w:rFonts w:eastAsia="等线"/>
                <w:sz w:val="20"/>
                <w:szCs w:val="20"/>
              </w:rPr>
            </w:pPr>
            <w:r w:rsidRPr="00C3314E">
              <w:rPr>
                <w:rFonts w:eastAsia="等线" w:hint="eastAsia"/>
                <w:sz w:val="20"/>
                <w:szCs w:val="20"/>
              </w:rPr>
              <w:t>1</w:t>
            </w:r>
            <w:r w:rsidRPr="00C3314E">
              <w:rPr>
                <w:rFonts w:eastAsia="等线"/>
                <w:sz w:val="20"/>
                <w:szCs w:val="20"/>
              </w:rPr>
              <w:t>.080 (0.108)</w:t>
            </w:r>
          </w:p>
        </w:tc>
        <w:tc>
          <w:tcPr>
            <w:tcW w:w="1640" w:type="dxa"/>
            <w:vAlign w:val="center"/>
          </w:tcPr>
          <w:p w:rsidR="00D30BE1" w:rsidRPr="00C3314E" w:rsidRDefault="00153E3B" w:rsidP="00D95039">
            <w:pPr>
              <w:snapToGrid w:val="0"/>
              <w:spacing w:after="0"/>
              <w:jc w:val="center"/>
              <w:rPr>
                <w:rFonts w:eastAsia="等线"/>
                <w:sz w:val="20"/>
                <w:szCs w:val="20"/>
              </w:rPr>
            </w:pPr>
            <w:r w:rsidRPr="00C3314E">
              <w:rPr>
                <w:rFonts w:eastAsia="等线" w:hint="eastAsia"/>
                <w:sz w:val="20"/>
                <w:szCs w:val="20"/>
              </w:rPr>
              <w:t>2</w:t>
            </w:r>
            <w:r w:rsidRPr="00C3314E">
              <w:rPr>
                <w:rFonts w:eastAsia="等线"/>
                <w:sz w:val="20"/>
                <w:szCs w:val="20"/>
              </w:rPr>
              <w:t>.243 (0.035)</w:t>
            </w:r>
          </w:p>
        </w:tc>
        <w:tc>
          <w:tcPr>
            <w:tcW w:w="1626" w:type="dxa"/>
            <w:vAlign w:val="center"/>
          </w:tcPr>
          <w:p w:rsidR="00D30BE1" w:rsidRPr="00C3314E" w:rsidRDefault="00153E3B" w:rsidP="00D95039">
            <w:pPr>
              <w:snapToGrid w:val="0"/>
              <w:spacing w:after="0"/>
              <w:jc w:val="center"/>
              <w:rPr>
                <w:rFonts w:eastAsia="等线"/>
                <w:sz w:val="20"/>
                <w:szCs w:val="20"/>
              </w:rPr>
            </w:pPr>
            <w:r w:rsidRPr="00C3314E">
              <w:rPr>
                <w:rFonts w:eastAsia="等线" w:hint="eastAsia"/>
                <w:sz w:val="20"/>
                <w:szCs w:val="20"/>
              </w:rPr>
              <w:t>-</w:t>
            </w:r>
            <w:r w:rsidRPr="00C3314E">
              <w:rPr>
                <w:rFonts w:eastAsia="等线"/>
                <w:sz w:val="20"/>
                <w:szCs w:val="20"/>
              </w:rPr>
              <w:t>0.063 (0.002)</w:t>
            </w:r>
          </w:p>
        </w:tc>
        <w:tc>
          <w:tcPr>
            <w:tcW w:w="1607" w:type="dxa"/>
            <w:vAlign w:val="center"/>
          </w:tcPr>
          <w:p w:rsidR="00D30BE1" w:rsidRPr="00C3314E" w:rsidRDefault="00D30BE1" w:rsidP="00D95039">
            <w:pPr>
              <w:snapToGrid w:val="0"/>
              <w:spacing w:after="0"/>
              <w:jc w:val="center"/>
              <w:rPr>
                <w:rFonts w:eastAsia="等线"/>
                <w:sz w:val="20"/>
                <w:szCs w:val="20"/>
              </w:rPr>
            </w:pPr>
          </w:p>
        </w:tc>
        <w:tc>
          <w:tcPr>
            <w:tcW w:w="1842" w:type="dxa"/>
            <w:vAlign w:val="center"/>
          </w:tcPr>
          <w:p w:rsidR="00D30BE1" w:rsidRPr="00C3314E" w:rsidRDefault="00F84781" w:rsidP="00D95039">
            <w:pPr>
              <w:snapToGrid w:val="0"/>
              <w:spacing w:after="0"/>
              <w:jc w:val="center"/>
              <w:rPr>
                <w:rFonts w:eastAsia="等线"/>
                <w:sz w:val="20"/>
                <w:szCs w:val="20"/>
              </w:rPr>
            </w:pPr>
            <w:r w:rsidRPr="00C3314E">
              <w:rPr>
                <w:rFonts w:eastAsia="等线" w:hint="eastAsia"/>
                <w:sz w:val="20"/>
                <w:szCs w:val="20"/>
              </w:rPr>
              <w:t>1</w:t>
            </w:r>
            <w:r w:rsidR="00A20326" w:rsidRPr="00C3314E">
              <w:rPr>
                <w:rFonts w:eastAsia="等线"/>
                <w:sz w:val="20"/>
                <w:szCs w:val="20"/>
              </w:rPr>
              <w:t>2.5</w:t>
            </w:r>
          </w:p>
        </w:tc>
        <w:tc>
          <w:tcPr>
            <w:tcW w:w="1701" w:type="dxa"/>
            <w:vAlign w:val="center"/>
          </w:tcPr>
          <w:p w:rsidR="00D30BE1" w:rsidRPr="00C3314E" w:rsidRDefault="004619FC" w:rsidP="00D50A45">
            <w:pPr>
              <w:snapToGrid w:val="0"/>
              <w:spacing w:after="0"/>
              <w:jc w:val="center"/>
              <w:rPr>
                <w:rFonts w:eastAsia="等线"/>
                <w:sz w:val="20"/>
                <w:szCs w:val="20"/>
              </w:rPr>
            </w:pPr>
            <w:r w:rsidRPr="00C3314E">
              <w:rPr>
                <w:rFonts w:eastAsia="等线" w:hint="eastAsia"/>
                <w:sz w:val="20"/>
                <w:szCs w:val="20"/>
              </w:rPr>
              <w:t>8</w:t>
            </w:r>
            <w:r w:rsidR="00D50A45" w:rsidRPr="00C3314E">
              <w:rPr>
                <w:rFonts w:eastAsia="等线"/>
                <w:sz w:val="20"/>
                <w:szCs w:val="20"/>
              </w:rPr>
              <w:t>3.9</w:t>
            </w:r>
          </w:p>
        </w:tc>
      </w:tr>
    </w:tbl>
    <w:p w:rsidR="00AF5DAB" w:rsidRPr="00C3314E" w:rsidRDefault="00D95039" w:rsidP="00D95039">
      <w:pPr>
        <w:autoSpaceDE w:val="0"/>
        <w:autoSpaceDN w:val="0"/>
        <w:adjustRightInd w:val="0"/>
        <w:spacing w:after="0"/>
        <w:ind w:left="1907" w:hangingChars="950" w:hanging="1907"/>
        <w:jc w:val="left"/>
        <w:rPr>
          <w:rFonts w:ascii="TimesNewRomanPSMT" w:eastAsiaTheme="minorEastAsia" w:hAnsi="TimesNewRomanPSMT" w:cs="TimesNewRomanPSMT"/>
          <w:kern w:val="0"/>
          <w:sz w:val="20"/>
          <w:szCs w:val="20"/>
        </w:rPr>
      </w:pPr>
      <w:r w:rsidRPr="00C3314E">
        <w:rPr>
          <w:rFonts w:hint="eastAsia"/>
          <w:b/>
          <w:sz w:val="20"/>
          <w:szCs w:val="20"/>
        </w:rPr>
        <w:t xml:space="preserve">       </w:t>
      </w:r>
      <w:r w:rsidR="00897013" w:rsidRPr="00C3314E">
        <w:rPr>
          <w:b/>
          <w:sz w:val="20"/>
          <w:szCs w:val="20"/>
        </w:rPr>
        <w:t xml:space="preserve"> </w:t>
      </w:r>
      <w:r w:rsidRPr="00C3314E">
        <w:rPr>
          <w:rFonts w:hint="eastAsia"/>
          <w:b/>
          <w:sz w:val="20"/>
          <w:szCs w:val="20"/>
        </w:rPr>
        <w:t xml:space="preserve">  </w:t>
      </w:r>
      <w:r w:rsidR="00897013" w:rsidRPr="00C3314E">
        <w:rPr>
          <w:rFonts w:eastAsia="等线"/>
          <w:bCs/>
          <w:sz w:val="24"/>
          <w:szCs w:val="20"/>
          <w:vertAlign w:val="superscript"/>
        </w:rPr>
        <w:t>a</w:t>
      </w:r>
      <w:r w:rsidR="00AF5DAB" w:rsidRPr="00C3314E">
        <w:rPr>
          <w:rFonts w:ascii="TimesNewRomanPSMT" w:eastAsiaTheme="minorEastAsia" w:hAnsi="TimesNewRomanPSMT" w:cs="TimesNewRomanPSMT"/>
          <w:kern w:val="0"/>
          <w:sz w:val="20"/>
          <w:szCs w:val="20"/>
        </w:rPr>
        <w:t xml:space="preserve"> Parameter estimate presented the shape of each pattern of trajectory over time. Intercept term interpreted as the expected level of change of WC </w:t>
      </w:r>
    </w:p>
    <w:p w:rsidR="00337BC9" w:rsidRPr="00C3314E" w:rsidRDefault="00AF5DAB" w:rsidP="00D95039">
      <w:pPr>
        <w:autoSpaceDE w:val="0"/>
        <w:autoSpaceDN w:val="0"/>
        <w:adjustRightInd w:val="0"/>
        <w:spacing w:after="0"/>
        <w:ind w:leftChars="800" w:left="1680"/>
        <w:jc w:val="left"/>
        <w:rPr>
          <w:b/>
          <w:sz w:val="20"/>
          <w:szCs w:val="20"/>
        </w:rPr>
      </w:pPr>
      <w:r w:rsidRPr="00C3314E">
        <w:rPr>
          <w:rFonts w:ascii="TimesNewRomanPSMT" w:eastAsiaTheme="minorEastAsia" w:hAnsi="TimesNewRomanPSMT" w:cs="TimesNewRomanPSMT"/>
          <w:kern w:val="0"/>
          <w:sz w:val="20"/>
          <w:szCs w:val="20"/>
        </w:rPr>
        <w:t>in cm at the first year of follow-up. Linear term interpreted as the linear slope of change of WC by follow-up year. Quadratic term interpreted as the quadratic slope and cubic term i</w:t>
      </w:r>
      <w:r w:rsidR="00D95039" w:rsidRPr="00C3314E">
        <w:rPr>
          <w:rFonts w:ascii="TimesNewRomanPSMT" w:eastAsiaTheme="minorEastAsia" w:hAnsi="TimesNewRomanPSMT" w:cs="TimesNewRomanPSMT"/>
          <w:kern w:val="0"/>
          <w:sz w:val="20"/>
          <w:szCs w:val="20"/>
        </w:rPr>
        <w:t xml:space="preserve">nterpreted as the cubic slope. </w:t>
      </w:r>
    </w:p>
    <w:p w:rsidR="00CA52E2" w:rsidRPr="00C3314E" w:rsidRDefault="00CA52E2" w:rsidP="00D95039">
      <w:pPr>
        <w:spacing w:after="0"/>
      </w:pPr>
    </w:p>
    <w:p w:rsidR="00042549" w:rsidRPr="00C3314E" w:rsidRDefault="00042549" w:rsidP="00D95039">
      <w:pPr>
        <w:spacing w:after="0"/>
      </w:pPr>
    </w:p>
    <w:p w:rsidR="00F30433" w:rsidRPr="00C3314E" w:rsidRDefault="00F30433" w:rsidP="00D95039">
      <w:pPr>
        <w:spacing w:after="0"/>
      </w:pPr>
    </w:p>
    <w:p w:rsidR="00F30433" w:rsidRPr="00C3314E" w:rsidRDefault="00F30433" w:rsidP="00D95039">
      <w:pPr>
        <w:spacing w:after="0"/>
      </w:pPr>
    </w:p>
    <w:p w:rsidR="00F30433" w:rsidRPr="00C3314E" w:rsidRDefault="00F30433" w:rsidP="00D95039">
      <w:pPr>
        <w:spacing w:after="0"/>
      </w:pPr>
    </w:p>
    <w:p w:rsidR="00F30433" w:rsidRPr="00C3314E" w:rsidRDefault="00F30433" w:rsidP="00D95039">
      <w:pPr>
        <w:spacing w:after="0"/>
      </w:pPr>
    </w:p>
    <w:p w:rsidR="00F30433" w:rsidRPr="00C3314E" w:rsidRDefault="00F30433" w:rsidP="00D95039">
      <w:pPr>
        <w:spacing w:after="0"/>
      </w:pPr>
    </w:p>
    <w:p w:rsidR="00F30433" w:rsidRPr="00C3314E" w:rsidRDefault="00F30433" w:rsidP="00D95039">
      <w:pPr>
        <w:spacing w:after="0"/>
      </w:pPr>
    </w:p>
    <w:p w:rsidR="00F30433" w:rsidRPr="00C3314E" w:rsidRDefault="00F30433" w:rsidP="00D95039">
      <w:pPr>
        <w:spacing w:after="0"/>
        <w:sectPr w:rsidR="00F30433" w:rsidRPr="00C3314E" w:rsidSect="00D95039">
          <w:pgSz w:w="16838" w:h="11906" w:orient="landscape"/>
          <w:pgMar w:top="1440" w:right="1440" w:bottom="1440" w:left="1440" w:header="851" w:footer="992" w:gutter="0"/>
          <w:cols w:space="425"/>
          <w:docGrid w:linePitch="312"/>
        </w:sectPr>
      </w:pPr>
    </w:p>
    <w:p w:rsidR="006B4DA0" w:rsidRPr="00C3314E" w:rsidRDefault="006B4DA0" w:rsidP="00F30433">
      <w:pPr>
        <w:widowControl/>
        <w:spacing w:after="0"/>
        <w:ind w:firstLineChars="400" w:firstLine="803"/>
        <w:jc w:val="left"/>
        <w:rPr>
          <w:b/>
          <w:sz w:val="20"/>
          <w:szCs w:val="20"/>
        </w:rPr>
      </w:pPr>
      <w:r w:rsidRPr="00C3314E">
        <w:rPr>
          <w:b/>
          <w:sz w:val="20"/>
          <w:szCs w:val="20"/>
        </w:rPr>
        <w:lastRenderedPageBreak/>
        <w:t>Supplementar</w:t>
      </w:r>
      <w:r w:rsidR="000311E6" w:rsidRPr="00C3314E">
        <w:rPr>
          <w:b/>
          <w:sz w:val="20"/>
          <w:szCs w:val="20"/>
        </w:rPr>
        <w:t>y Table</w:t>
      </w:r>
      <w:r w:rsidRPr="00C3314E">
        <w:rPr>
          <w:b/>
          <w:sz w:val="20"/>
          <w:szCs w:val="20"/>
        </w:rPr>
        <w:t xml:space="preserve">4. </w:t>
      </w:r>
      <w:r w:rsidRPr="00C3314E">
        <w:rPr>
          <w:rFonts w:hint="eastAsia"/>
          <w:b/>
          <w:sz w:val="20"/>
          <w:szCs w:val="20"/>
        </w:rPr>
        <w:t xml:space="preserve"> </w:t>
      </w:r>
      <w:r w:rsidRPr="00C3314E">
        <w:rPr>
          <w:b/>
          <w:sz w:val="20"/>
          <w:szCs w:val="20"/>
        </w:rPr>
        <w:t>Sensitivity analysis of the associations between different</w:t>
      </w:r>
      <w:r w:rsidRPr="00C3314E">
        <w:rPr>
          <w:rFonts w:hint="eastAsia"/>
          <w:b/>
          <w:sz w:val="20"/>
          <w:szCs w:val="20"/>
        </w:rPr>
        <w:t xml:space="preserve"> </w:t>
      </w:r>
      <w:r w:rsidRPr="00C3314E">
        <w:rPr>
          <w:b/>
          <w:sz w:val="20"/>
          <w:szCs w:val="20"/>
        </w:rPr>
        <w:t xml:space="preserve">patterns of </w:t>
      </w:r>
      <w:r w:rsidRPr="00C3314E">
        <w:rPr>
          <w:b/>
          <w:noProof/>
        </w:rPr>
        <w:t>WC trajectories and the risk of mortality</w:t>
      </w:r>
      <w:r w:rsidRPr="00C3314E">
        <w:t xml:space="preserve"> </w:t>
      </w:r>
      <w:r w:rsidR="00486ADC" w:rsidRPr="00C3314E">
        <w:rPr>
          <w:rFonts w:eastAsia="等线"/>
          <w:bCs/>
          <w:sz w:val="24"/>
          <w:szCs w:val="20"/>
          <w:vertAlign w:val="superscript"/>
        </w:rPr>
        <w:t>a</w:t>
      </w:r>
    </w:p>
    <w:tbl>
      <w:tblPr>
        <w:tblW w:w="12026" w:type="dxa"/>
        <w:jc w:val="center"/>
        <w:tblLook w:val="04A0"/>
      </w:tblPr>
      <w:tblGrid>
        <w:gridCol w:w="3473"/>
        <w:gridCol w:w="1875"/>
        <w:gridCol w:w="873"/>
        <w:gridCol w:w="237"/>
        <w:gridCol w:w="1634"/>
        <w:gridCol w:w="929"/>
        <w:gridCol w:w="265"/>
        <w:gridCol w:w="1597"/>
        <w:gridCol w:w="1143"/>
      </w:tblGrid>
      <w:tr w:rsidR="00C3314E" w:rsidRPr="00C3314E" w:rsidTr="00AF516A">
        <w:trPr>
          <w:trHeight w:val="496"/>
          <w:jc w:val="center"/>
        </w:trPr>
        <w:tc>
          <w:tcPr>
            <w:tcW w:w="3473" w:type="dxa"/>
            <w:tcBorders>
              <w:top w:val="single" w:sz="12" w:space="0" w:color="auto"/>
              <w:left w:val="nil"/>
              <w:right w:val="nil"/>
            </w:tcBorders>
            <w:shd w:val="clear" w:color="auto" w:fill="auto"/>
            <w:noWrap/>
            <w:hideMark/>
          </w:tcPr>
          <w:p w:rsidR="002F57F7" w:rsidRPr="00C3314E" w:rsidRDefault="009A3B05" w:rsidP="000D4C5B">
            <w:pPr>
              <w:widowControl/>
              <w:spacing w:after="0"/>
              <w:jc w:val="center"/>
              <w:rPr>
                <w:rFonts w:eastAsia="等线"/>
                <w:kern w:val="0"/>
              </w:rPr>
            </w:pPr>
            <w:r w:rsidRPr="00C3314E">
              <w:rPr>
                <w:rFonts w:eastAsia="等线"/>
                <w:kern w:val="0"/>
              </w:rPr>
              <w:t>Datasets</w:t>
            </w:r>
          </w:p>
        </w:tc>
        <w:tc>
          <w:tcPr>
            <w:tcW w:w="2748" w:type="dxa"/>
            <w:gridSpan w:val="2"/>
            <w:tcBorders>
              <w:top w:val="single" w:sz="12" w:space="0" w:color="auto"/>
              <w:left w:val="nil"/>
              <w:right w:val="nil"/>
            </w:tcBorders>
            <w:shd w:val="clear" w:color="auto" w:fill="auto"/>
            <w:noWrap/>
            <w:hideMark/>
          </w:tcPr>
          <w:p w:rsidR="002F57F7" w:rsidRPr="00C3314E" w:rsidRDefault="002F57F7" w:rsidP="000D4C5B">
            <w:pPr>
              <w:widowControl/>
              <w:spacing w:after="0"/>
              <w:jc w:val="center"/>
              <w:rPr>
                <w:rFonts w:eastAsia="等线"/>
                <w:kern w:val="0"/>
              </w:rPr>
            </w:pPr>
            <w:r w:rsidRPr="00C3314E">
              <w:rPr>
                <w:rFonts w:eastAsia="等线"/>
                <w:kern w:val="0"/>
              </w:rPr>
              <w:t>Loss</w:t>
            </w:r>
          </w:p>
        </w:tc>
        <w:tc>
          <w:tcPr>
            <w:tcW w:w="237" w:type="dxa"/>
            <w:tcBorders>
              <w:top w:val="single" w:sz="12" w:space="0" w:color="auto"/>
              <w:left w:val="nil"/>
              <w:right w:val="nil"/>
            </w:tcBorders>
            <w:shd w:val="clear" w:color="auto" w:fill="auto"/>
            <w:noWrap/>
            <w:hideMark/>
          </w:tcPr>
          <w:p w:rsidR="002F57F7" w:rsidRPr="00C3314E" w:rsidRDefault="002F57F7" w:rsidP="000D4C5B">
            <w:pPr>
              <w:widowControl/>
              <w:spacing w:after="0"/>
              <w:jc w:val="center"/>
              <w:rPr>
                <w:rFonts w:ascii="等线" w:eastAsia="等线" w:hAnsi="等线" w:cs="宋体"/>
                <w:kern w:val="0"/>
              </w:rPr>
            </w:pPr>
          </w:p>
        </w:tc>
        <w:tc>
          <w:tcPr>
            <w:tcW w:w="2563" w:type="dxa"/>
            <w:gridSpan w:val="2"/>
            <w:tcBorders>
              <w:top w:val="single" w:sz="12" w:space="0" w:color="auto"/>
              <w:left w:val="nil"/>
              <w:right w:val="nil"/>
            </w:tcBorders>
            <w:shd w:val="clear" w:color="auto" w:fill="auto"/>
            <w:noWrap/>
            <w:hideMark/>
          </w:tcPr>
          <w:p w:rsidR="002F57F7" w:rsidRPr="00C3314E" w:rsidRDefault="002F57F7" w:rsidP="000D4C5B">
            <w:pPr>
              <w:widowControl/>
              <w:spacing w:after="0"/>
              <w:jc w:val="center"/>
              <w:rPr>
                <w:rFonts w:eastAsia="等线"/>
                <w:kern w:val="0"/>
              </w:rPr>
            </w:pPr>
            <w:r w:rsidRPr="00C3314E">
              <w:rPr>
                <w:rFonts w:eastAsia="等线"/>
                <w:kern w:val="0"/>
              </w:rPr>
              <w:t>Moderate gain</w:t>
            </w:r>
          </w:p>
        </w:tc>
        <w:tc>
          <w:tcPr>
            <w:tcW w:w="265" w:type="dxa"/>
            <w:tcBorders>
              <w:top w:val="single" w:sz="12" w:space="0" w:color="auto"/>
              <w:left w:val="nil"/>
              <w:right w:val="nil"/>
            </w:tcBorders>
            <w:shd w:val="clear" w:color="auto" w:fill="auto"/>
            <w:noWrap/>
            <w:hideMark/>
          </w:tcPr>
          <w:p w:rsidR="002F57F7" w:rsidRPr="00C3314E" w:rsidRDefault="002F57F7" w:rsidP="000D4C5B">
            <w:pPr>
              <w:widowControl/>
              <w:spacing w:after="0"/>
              <w:jc w:val="center"/>
              <w:rPr>
                <w:rFonts w:ascii="等线" w:eastAsia="等线" w:hAnsi="等线" w:cs="宋体"/>
                <w:kern w:val="0"/>
              </w:rPr>
            </w:pPr>
          </w:p>
        </w:tc>
        <w:tc>
          <w:tcPr>
            <w:tcW w:w="2740" w:type="dxa"/>
            <w:gridSpan w:val="2"/>
            <w:tcBorders>
              <w:top w:val="single" w:sz="12" w:space="0" w:color="auto"/>
              <w:left w:val="nil"/>
              <w:right w:val="nil"/>
            </w:tcBorders>
            <w:shd w:val="clear" w:color="auto" w:fill="auto"/>
            <w:noWrap/>
          </w:tcPr>
          <w:p w:rsidR="002F57F7" w:rsidRPr="00C3314E" w:rsidRDefault="002F57F7" w:rsidP="000D4C5B">
            <w:pPr>
              <w:widowControl/>
              <w:spacing w:after="0"/>
              <w:ind w:firstLineChars="150" w:firstLine="315"/>
              <w:jc w:val="center"/>
              <w:rPr>
                <w:rFonts w:eastAsia="等线"/>
                <w:kern w:val="0"/>
              </w:rPr>
            </w:pPr>
            <w:r w:rsidRPr="00C3314E">
              <w:rPr>
                <w:rFonts w:eastAsia="等线"/>
                <w:kern w:val="0"/>
              </w:rPr>
              <w:t>Substantial gain</w:t>
            </w:r>
          </w:p>
        </w:tc>
      </w:tr>
      <w:tr w:rsidR="00C3314E" w:rsidRPr="00C3314E" w:rsidTr="00AF516A">
        <w:trPr>
          <w:trHeight w:val="540"/>
          <w:jc w:val="center"/>
        </w:trPr>
        <w:tc>
          <w:tcPr>
            <w:tcW w:w="3473" w:type="dxa"/>
            <w:tcBorders>
              <w:left w:val="nil"/>
              <w:bottom w:val="single" w:sz="4" w:space="0" w:color="auto"/>
              <w:right w:val="nil"/>
            </w:tcBorders>
            <w:shd w:val="clear" w:color="auto" w:fill="auto"/>
            <w:hideMark/>
          </w:tcPr>
          <w:p w:rsidR="002F57F7" w:rsidRPr="00C3314E" w:rsidRDefault="002F57F7" w:rsidP="000D4C5B">
            <w:pPr>
              <w:widowControl/>
              <w:spacing w:after="0"/>
              <w:jc w:val="center"/>
              <w:rPr>
                <w:rFonts w:eastAsia="等线"/>
                <w:kern w:val="0"/>
              </w:rPr>
            </w:pPr>
          </w:p>
        </w:tc>
        <w:tc>
          <w:tcPr>
            <w:tcW w:w="1875"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eastAsia="等线"/>
                <w:kern w:val="0"/>
              </w:rPr>
            </w:pPr>
            <w:r w:rsidRPr="00C3314E">
              <w:rPr>
                <w:rFonts w:eastAsia="等线"/>
                <w:kern w:val="0"/>
              </w:rPr>
              <w:t>HR(95% CI)</w:t>
            </w:r>
            <w:r w:rsidRPr="00C3314E">
              <w:t xml:space="preserve"> </w:t>
            </w:r>
            <w:r w:rsidR="00486ADC" w:rsidRPr="00C3314E">
              <w:rPr>
                <w:rFonts w:eastAsia="等线"/>
                <w:bCs/>
                <w:sz w:val="24"/>
                <w:szCs w:val="20"/>
                <w:vertAlign w:val="superscript"/>
              </w:rPr>
              <w:t>b</w:t>
            </w:r>
          </w:p>
        </w:tc>
        <w:tc>
          <w:tcPr>
            <w:tcW w:w="873"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eastAsia="等线"/>
                <w:i/>
                <w:iCs/>
                <w:kern w:val="0"/>
              </w:rPr>
            </w:pPr>
            <w:r w:rsidRPr="00C3314E">
              <w:rPr>
                <w:rFonts w:eastAsia="等线"/>
                <w:i/>
                <w:iCs/>
                <w:kern w:val="0"/>
              </w:rPr>
              <w:t>P</w:t>
            </w:r>
            <w:r w:rsidRPr="00C3314E">
              <w:rPr>
                <w:rFonts w:eastAsia="等线"/>
                <w:kern w:val="0"/>
              </w:rPr>
              <w:t xml:space="preserve"> value</w:t>
            </w:r>
          </w:p>
        </w:tc>
        <w:tc>
          <w:tcPr>
            <w:tcW w:w="237"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ascii="宋体" w:hAnsi="宋体" w:cs="宋体"/>
                <w:kern w:val="0"/>
              </w:rPr>
            </w:pPr>
          </w:p>
        </w:tc>
        <w:tc>
          <w:tcPr>
            <w:tcW w:w="1634"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eastAsia="等线"/>
                <w:kern w:val="0"/>
              </w:rPr>
            </w:pPr>
            <w:r w:rsidRPr="00C3314E">
              <w:rPr>
                <w:rFonts w:eastAsia="等线"/>
                <w:kern w:val="0"/>
              </w:rPr>
              <w:t>HR(95% CI)</w:t>
            </w:r>
            <w:r w:rsidRPr="00C3314E">
              <w:t xml:space="preserve"> </w:t>
            </w:r>
            <w:r w:rsidR="00486ADC" w:rsidRPr="00C3314E">
              <w:rPr>
                <w:rFonts w:eastAsia="等线"/>
                <w:bCs/>
                <w:sz w:val="24"/>
                <w:szCs w:val="20"/>
                <w:vertAlign w:val="superscript"/>
              </w:rPr>
              <w:t>b</w:t>
            </w:r>
          </w:p>
        </w:tc>
        <w:tc>
          <w:tcPr>
            <w:tcW w:w="929"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eastAsia="等线"/>
                <w:i/>
                <w:iCs/>
                <w:kern w:val="0"/>
              </w:rPr>
            </w:pPr>
            <w:r w:rsidRPr="00C3314E">
              <w:rPr>
                <w:rFonts w:eastAsia="等线"/>
                <w:i/>
                <w:iCs/>
                <w:kern w:val="0"/>
              </w:rPr>
              <w:t>P</w:t>
            </w:r>
            <w:r w:rsidRPr="00C3314E">
              <w:rPr>
                <w:rFonts w:eastAsia="等线"/>
                <w:kern w:val="0"/>
              </w:rPr>
              <w:t xml:space="preserve"> value</w:t>
            </w:r>
          </w:p>
        </w:tc>
        <w:tc>
          <w:tcPr>
            <w:tcW w:w="265"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ascii="宋体" w:hAnsi="宋体" w:cs="宋体"/>
                <w:kern w:val="0"/>
              </w:rPr>
            </w:pPr>
          </w:p>
        </w:tc>
        <w:tc>
          <w:tcPr>
            <w:tcW w:w="1597"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eastAsia="等线"/>
                <w:kern w:val="0"/>
              </w:rPr>
            </w:pPr>
            <w:r w:rsidRPr="00C3314E">
              <w:rPr>
                <w:rFonts w:eastAsia="等线"/>
                <w:kern w:val="0"/>
              </w:rPr>
              <w:t>HR(95% CI)</w:t>
            </w:r>
            <w:r w:rsidRPr="00C3314E">
              <w:t xml:space="preserve"> </w:t>
            </w:r>
            <w:r w:rsidR="00486ADC" w:rsidRPr="00C3314E">
              <w:rPr>
                <w:rFonts w:eastAsia="等线"/>
                <w:bCs/>
                <w:sz w:val="24"/>
                <w:szCs w:val="20"/>
                <w:vertAlign w:val="superscript"/>
              </w:rPr>
              <w:t>b</w:t>
            </w:r>
          </w:p>
        </w:tc>
        <w:tc>
          <w:tcPr>
            <w:tcW w:w="1143" w:type="dxa"/>
            <w:tcBorders>
              <w:top w:val="nil"/>
              <w:left w:val="nil"/>
              <w:bottom w:val="single" w:sz="4" w:space="0" w:color="auto"/>
              <w:right w:val="nil"/>
            </w:tcBorders>
            <w:shd w:val="clear" w:color="auto" w:fill="auto"/>
            <w:noWrap/>
            <w:hideMark/>
          </w:tcPr>
          <w:p w:rsidR="002F57F7" w:rsidRPr="00C3314E" w:rsidRDefault="002F57F7" w:rsidP="000D4C5B">
            <w:pPr>
              <w:widowControl/>
              <w:spacing w:after="0"/>
              <w:jc w:val="center"/>
              <w:rPr>
                <w:rFonts w:eastAsia="等线"/>
                <w:i/>
                <w:iCs/>
                <w:kern w:val="0"/>
              </w:rPr>
            </w:pPr>
            <w:r w:rsidRPr="00C3314E">
              <w:rPr>
                <w:rFonts w:eastAsia="等线"/>
                <w:i/>
                <w:iCs/>
                <w:kern w:val="0"/>
              </w:rPr>
              <w:t>P</w:t>
            </w:r>
            <w:r w:rsidRPr="00C3314E">
              <w:rPr>
                <w:rFonts w:eastAsia="等线"/>
                <w:kern w:val="0"/>
              </w:rPr>
              <w:t xml:space="preserve"> value</w:t>
            </w:r>
          </w:p>
        </w:tc>
      </w:tr>
      <w:tr w:rsidR="00C3314E" w:rsidRPr="00C3314E" w:rsidTr="00AF516A">
        <w:trPr>
          <w:trHeight w:val="555"/>
          <w:jc w:val="center"/>
        </w:trPr>
        <w:tc>
          <w:tcPr>
            <w:tcW w:w="3473" w:type="dxa"/>
            <w:tcBorders>
              <w:top w:val="nil"/>
              <w:left w:val="nil"/>
              <w:bottom w:val="nil"/>
              <w:right w:val="nil"/>
            </w:tcBorders>
            <w:shd w:val="clear" w:color="auto" w:fill="auto"/>
            <w:hideMark/>
          </w:tcPr>
          <w:p w:rsidR="003E75CB" w:rsidRPr="00C3314E" w:rsidRDefault="003E75CB" w:rsidP="00553E7D">
            <w:pPr>
              <w:widowControl/>
              <w:spacing w:after="0"/>
              <w:jc w:val="left"/>
              <w:rPr>
                <w:rFonts w:eastAsia="等线"/>
                <w:kern w:val="0"/>
              </w:rPr>
            </w:pPr>
            <w:r w:rsidRPr="00C3314E">
              <w:rPr>
                <w:rFonts w:eastAsia="等线"/>
                <w:kern w:val="0"/>
              </w:rPr>
              <w:t>Exclude</w:t>
            </w:r>
            <w:r w:rsidRPr="00C3314E">
              <w:rPr>
                <w:rFonts w:eastAsia="等线" w:hint="eastAsia"/>
                <w:kern w:val="0"/>
              </w:rPr>
              <w:t xml:space="preserve"> </w:t>
            </w:r>
            <w:r w:rsidRPr="00C3314E">
              <w:rPr>
                <w:rFonts w:eastAsia="等线"/>
                <w:kern w:val="0"/>
              </w:rPr>
              <w:t>WC measurement &lt;4</w:t>
            </w:r>
            <w:r w:rsidRPr="00C3314E">
              <w:rPr>
                <w:rFonts w:eastAsia="等线" w:hint="eastAsia"/>
                <w:kern w:val="0"/>
              </w:rPr>
              <w:t xml:space="preserve"> </w:t>
            </w:r>
            <w:r w:rsidRPr="00C3314E">
              <w:rPr>
                <w:rFonts w:eastAsia="等线"/>
                <w:kern w:val="0"/>
              </w:rPr>
              <w:t>times</w:t>
            </w:r>
          </w:p>
        </w:tc>
        <w:tc>
          <w:tcPr>
            <w:tcW w:w="1875" w:type="dxa"/>
            <w:tcBorders>
              <w:top w:val="nil"/>
              <w:left w:val="nil"/>
              <w:bottom w:val="nil"/>
              <w:right w:val="nil"/>
            </w:tcBorders>
            <w:shd w:val="clear" w:color="auto" w:fill="auto"/>
            <w:noWrap/>
          </w:tcPr>
          <w:p w:rsidR="003E75CB" w:rsidRPr="00C3314E" w:rsidRDefault="003E75CB" w:rsidP="000D4C5B">
            <w:pPr>
              <w:jc w:val="center"/>
            </w:pPr>
            <w:r w:rsidRPr="00C3314E">
              <w:t>1.38</w:t>
            </w:r>
            <w:r w:rsidR="00B16C15" w:rsidRPr="00C3314E">
              <w:t>(1.00</w:t>
            </w:r>
            <w:r w:rsidRPr="00C3314E">
              <w:t>-</w:t>
            </w:r>
            <w:r w:rsidR="00B16C15" w:rsidRPr="00C3314E">
              <w:t>1.92</w:t>
            </w:r>
            <w:r w:rsidRPr="00C3314E">
              <w:t>)</w:t>
            </w:r>
          </w:p>
        </w:tc>
        <w:tc>
          <w:tcPr>
            <w:tcW w:w="873" w:type="dxa"/>
            <w:tcBorders>
              <w:top w:val="nil"/>
              <w:left w:val="nil"/>
              <w:bottom w:val="nil"/>
              <w:right w:val="nil"/>
            </w:tcBorders>
            <w:shd w:val="clear" w:color="auto" w:fill="auto"/>
            <w:noWrap/>
          </w:tcPr>
          <w:p w:rsidR="003E75CB" w:rsidRPr="00C3314E" w:rsidRDefault="003E75CB" w:rsidP="000D4C5B">
            <w:pPr>
              <w:jc w:val="center"/>
            </w:pPr>
            <w:r w:rsidRPr="00C3314E">
              <w:t>0.049</w:t>
            </w:r>
          </w:p>
        </w:tc>
        <w:tc>
          <w:tcPr>
            <w:tcW w:w="237" w:type="dxa"/>
            <w:tcBorders>
              <w:top w:val="nil"/>
              <w:left w:val="nil"/>
              <w:bottom w:val="nil"/>
              <w:right w:val="nil"/>
            </w:tcBorders>
            <w:shd w:val="clear" w:color="auto" w:fill="auto"/>
            <w:noWrap/>
          </w:tcPr>
          <w:p w:rsidR="003E75CB" w:rsidRPr="00C3314E" w:rsidRDefault="003E75CB" w:rsidP="000D4C5B">
            <w:pPr>
              <w:widowControl/>
              <w:spacing w:after="0"/>
              <w:jc w:val="center"/>
              <w:rPr>
                <w:rFonts w:eastAsia="等线"/>
                <w:kern w:val="0"/>
              </w:rPr>
            </w:pPr>
          </w:p>
        </w:tc>
        <w:tc>
          <w:tcPr>
            <w:tcW w:w="1634" w:type="dxa"/>
            <w:tcBorders>
              <w:top w:val="nil"/>
              <w:left w:val="nil"/>
              <w:bottom w:val="nil"/>
              <w:right w:val="nil"/>
            </w:tcBorders>
            <w:shd w:val="clear" w:color="auto" w:fill="auto"/>
            <w:noWrap/>
          </w:tcPr>
          <w:p w:rsidR="003E75CB" w:rsidRPr="00C3314E" w:rsidRDefault="00B16C15" w:rsidP="000D4C5B">
            <w:pPr>
              <w:jc w:val="center"/>
            </w:pPr>
            <w:r w:rsidRPr="00C3314E">
              <w:t>1.09</w:t>
            </w:r>
            <w:r w:rsidR="003E75CB" w:rsidRPr="00C3314E">
              <w:t xml:space="preserve"> (0.8</w:t>
            </w:r>
            <w:r w:rsidRPr="00C3314E">
              <w:t>7</w:t>
            </w:r>
            <w:r w:rsidR="003E75CB" w:rsidRPr="00C3314E">
              <w:t>-</w:t>
            </w:r>
            <w:r w:rsidRPr="00C3314E">
              <w:t>1.36</w:t>
            </w:r>
            <w:r w:rsidR="003E75CB" w:rsidRPr="00C3314E">
              <w:t>)</w:t>
            </w:r>
          </w:p>
        </w:tc>
        <w:tc>
          <w:tcPr>
            <w:tcW w:w="929" w:type="dxa"/>
            <w:tcBorders>
              <w:top w:val="nil"/>
              <w:left w:val="nil"/>
              <w:bottom w:val="nil"/>
              <w:right w:val="nil"/>
            </w:tcBorders>
            <w:shd w:val="clear" w:color="auto" w:fill="auto"/>
            <w:noWrap/>
          </w:tcPr>
          <w:p w:rsidR="003E75CB" w:rsidRPr="00C3314E" w:rsidRDefault="003E75CB" w:rsidP="000D4C5B">
            <w:pPr>
              <w:jc w:val="center"/>
            </w:pPr>
            <w:r w:rsidRPr="00C3314E">
              <w:t>0.465</w:t>
            </w:r>
          </w:p>
        </w:tc>
        <w:tc>
          <w:tcPr>
            <w:tcW w:w="265" w:type="dxa"/>
            <w:tcBorders>
              <w:top w:val="nil"/>
              <w:left w:val="nil"/>
              <w:bottom w:val="nil"/>
              <w:right w:val="nil"/>
            </w:tcBorders>
            <w:shd w:val="clear" w:color="auto" w:fill="auto"/>
            <w:noWrap/>
          </w:tcPr>
          <w:p w:rsidR="003E75CB" w:rsidRPr="00C3314E" w:rsidRDefault="003E75CB" w:rsidP="000D4C5B">
            <w:pPr>
              <w:widowControl/>
              <w:spacing w:after="0"/>
              <w:jc w:val="center"/>
              <w:rPr>
                <w:rFonts w:ascii="等线" w:eastAsia="等线" w:hAnsi="等线" w:cs="宋体"/>
                <w:kern w:val="0"/>
              </w:rPr>
            </w:pPr>
          </w:p>
        </w:tc>
        <w:tc>
          <w:tcPr>
            <w:tcW w:w="1597" w:type="dxa"/>
            <w:tcBorders>
              <w:top w:val="nil"/>
              <w:left w:val="nil"/>
              <w:bottom w:val="nil"/>
              <w:right w:val="nil"/>
            </w:tcBorders>
            <w:shd w:val="clear" w:color="auto" w:fill="auto"/>
            <w:noWrap/>
          </w:tcPr>
          <w:p w:rsidR="003E75CB" w:rsidRPr="00C3314E" w:rsidRDefault="00B16C15" w:rsidP="000D4C5B">
            <w:pPr>
              <w:jc w:val="center"/>
            </w:pPr>
            <w:r w:rsidRPr="00C3314E">
              <w:t>1.89(1.35</w:t>
            </w:r>
            <w:r w:rsidR="003E75CB" w:rsidRPr="00C3314E">
              <w:t>-</w:t>
            </w:r>
            <w:r w:rsidRPr="00C3314E">
              <w:t>2.64</w:t>
            </w:r>
            <w:r w:rsidR="003E75CB" w:rsidRPr="00C3314E">
              <w:t>)</w:t>
            </w:r>
          </w:p>
        </w:tc>
        <w:tc>
          <w:tcPr>
            <w:tcW w:w="1143" w:type="dxa"/>
            <w:tcBorders>
              <w:top w:val="nil"/>
              <w:left w:val="nil"/>
              <w:bottom w:val="nil"/>
              <w:right w:val="nil"/>
            </w:tcBorders>
            <w:shd w:val="clear" w:color="auto" w:fill="auto"/>
            <w:noWrap/>
          </w:tcPr>
          <w:p w:rsidR="003E75CB" w:rsidRPr="00C3314E" w:rsidRDefault="00B16C15" w:rsidP="000D4C5B">
            <w:pPr>
              <w:jc w:val="center"/>
            </w:pPr>
            <w:r w:rsidRPr="00C3314E">
              <w:t>&lt;0.001</w:t>
            </w:r>
          </w:p>
        </w:tc>
      </w:tr>
      <w:tr w:rsidR="00C3314E" w:rsidRPr="00C3314E" w:rsidTr="00AF516A">
        <w:trPr>
          <w:trHeight w:val="465"/>
          <w:jc w:val="center"/>
        </w:trPr>
        <w:tc>
          <w:tcPr>
            <w:tcW w:w="3473" w:type="dxa"/>
            <w:tcBorders>
              <w:top w:val="nil"/>
              <w:left w:val="nil"/>
              <w:bottom w:val="nil"/>
              <w:right w:val="nil"/>
            </w:tcBorders>
            <w:shd w:val="clear" w:color="auto" w:fill="auto"/>
            <w:hideMark/>
          </w:tcPr>
          <w:p w:rsidR="003E75CB" w:rsidRPr="00C3314E" w:rsidRDefault="003E75CB" w:rsidP="00553E7D">
            <w:pPr>
              <w:widowControl/>
              <w:spacing w:after="0"/>
              <w:jc w:val="left"/>
              <w:rPr>
                <w:rFonts w:eastAsia="等线"/>
                <w:kern w:val="0"/>
              </w:rPr>
            </w:pPr>
            <w:r w:rsidRPr="00C3314E">
              <w:rPr>
                <w:rFonts w:eastAsia="等线"/>
                <w:kern w:val="0"/>
              </w:rPr>
              <w:t>Exclude</w:t>
            </w:r>
            <w:r w:rsidRPr="00C3314E">
              <w:rPr>
                <w:rFonts w:eastAsia="等线" w:hint="eastAsia"/>
                <w:kern w:val="0"/>
              </w:rPr>
              <w:t xml:space="preserve"> chronic disease</w:t>
            </w:r>
          </w:p>
        </w:tc>
        <w:tc>
          <w:tcPr>
            <w:tcW w:w="1875" w:type="dxa"/>
            <w:tcBorders>
              <w:top w:val="nil"/>
              <w:left w:val="nil"/>
              <w:bottom w:val="nil"/>
              <w:right w:val="nil"/>
            </w:tcBorders>
            <w:shd w:val="clear" w:color="auto" w:fill="auto"/>
            <w:noWrap/>
          </w:tcPr>
          <w:p w:rsidR="003E75CB" w:rsidRPr="00C3314E" w:rsidRDefault="00B16C15" w:rsidP="000D4C5B">
            <w:pPr>
              <w:jc w:val="center"/>
            </w:pPr>
            <w:r w:rsidRPr="00C3314E">
              <w:t>1.43</w:t>
            </w:r>
            <w:r w:rsidR="003E75CB" w:rsidRPr="00C3314E">
              <w:t>(0.9</w:t>
            </w:r>
            <w:r w:rsidRPr="00C3314E">
              <w:t>6</w:t>
            </w:r>
            <w:r w:rsidR="003E75CB" w:rsidRPr="00C3314E">
              <w:t>-</w:t>
            </w:r>
            <w:r w:rsidRPr="00C3314E">
              <w:t>2.14</w:t>
            </w:r>
            <w:r w:rsidR="003E75CB" w:rsidRPr="00C3314E">
              <w:t>)</w:t>
            </w:r>
          </w:p>
        </w:tc>
        <w:tc>
          <w:tcPr>
            <w:tcW w:w="873" w:type="dxa"/>
            <w:tcBorders>
              <w:top w:val="nil"/>
              <w:left w:val="nil"/>
              <w:bottom w:val="nil"/>
              <w:right w:val="nil"/>
            </w:tcBorders>
            <w:shd w:val="clear" w:color="auto" w:fill="auto"/>
            <w:noWrap/>
          </w:tcPr>
          <w:p w:rsidR="003E75CB" w:rsidRPr="00C3314E" w:rsidRDefault="003E75CB" w:rsidP="000D4C5B">
            <w:pPr>
              <w:jc w:val="center"/>
            </w:pPr>
            <w:r w:rsidRPr="00C3314E">
              <w:t>0.082</w:t>
            </w:r>
          </w:p>
        </w:tc>
        <w:tc>
          <w:tcPr>
            <w:tcW w:w="237" w:type="dxa"/>
            <w:tcBorders>
              <w:top w:val="nil"/>
              <w:left w:val="nil"/>
              <w:bottom w:val="nil"/>
              <w:right w:val="nil"/>
            </w:tcBorders>
            <w:shd w:val="clear" w:color="auto" w:fill="auto"/>
            <w:noWrap/>
          </w:tcPr>
          <w:p w:rsidR="003E75CB" w:rsidRPr="00C3314E" w:rsidRDefault="003E75CB" w:rsidP="000D4C5B">
            <w:pPr>
              <w:widowControl/>
              <w:spacing w:after="0"/>
              <w:jc w:val="center"/>
              <w:rPr>
                <w:rFonts w:eastAsia="等线"/>
                <w:kern w:val="0"/>
              </w:rPr>
            </w:pPr>
          </w:p>
        </w:tc>
        <w:tc>
          <w:tcPr>
            <w:tcW w:w="1634" w:type="dxa"/>
            <w:tcBorders>
              <w:top w:val="nil"/>
              <w:left w:val="nil"/>
              <w:bottom w:val="nil"/>
              <w:right w:val="nil"/>
            </w:tcBorders>
            <w:shd w:val="clear" w:color="auto" w:fill="auto"/>
            <w:noWrap/>
          </w:tcPr>
          <w:p w:rsidR="003E75CB" w:rsidRPr="00C3314E" w:rsidRDefault="00B16C15" w:rsidP="000D4C5B">
            <w:pPr>
              <w:jc w:val="center"/>
            </w:pPr>
            <w:r w:rsidRPr="00C3314E">
              <w:t>1.21(0.94</w:t>
            </w:r>
            <w:r w:rsidR="003E75CB" w:rsidRPr="00C3314E">
              <w:t>-</w:t>
            </w:r>
            <w:r w:rsidRPr="00C3314E">
              <w:t>1.54</w:t>
            </w:r>
            <w:r w:rsidR="003E75CB" w:rsidRPr="00C3314E">
              <w:t>)</w:t>
            </w:r>
          </w:p>
        </w:tc>
        <w:tc>
          <w:tcPr>
            <w:tcW w:w="929" w:type="dxa"/>
            <w:tcBorders>
              <w:top w:val="nil"/>
              <w:left w:val="nil"/>
              <w:bottom w:val="nil"/>
              <w:right w:val="nil"/>
            </w:tcBorders>
            <w:shd w:val="clear" w:color="auto" w:fill="auto"/>
            <w:noWrap/>
          </w:tcPr>
          <w:p w:rsidR="003E75CB" w:rsidRPr="00C3314E" w:rsidRDefault="003E75CB" w:rsidP="000D4C5B">
            <w:pPr>
              <w:jc w:val="center"/>
            </w:pPr>
            <w:r w:rsidRPr="00C3314E">
              <w:t>0.135</w:t>
            </w:r>
          </w:p>
        </w:tc>
        <w:tc>
          <w:tcPr>
            <w:tcW w:w="265" w:type="dxa"/>
            <w:tcBorders>
              <w:top w:val="nil"/>
              <w:left w:val="nil"/>
              <w:bottom w:val="nil"/>
              <w:right w:val="nil"/>
            </w:tcBorders>
            <w:shd w:val="clear" w:color="auto" w:fill="auto"/>
            <w:noWrap/>
          </w:tcPr>
          <w:p w:rsidR="003E75CB" w:rsidRPr="00C3314E" w:rsidRDefault="003E75CB" w:rsidP="000D4C5B">
            <w:pPr>
              <w:widowControl/>
              <w:spacing w:after="0"/>
              <w:jc w:val="center"/>
              <w:rPr>
                <w:rFonts w:ascii="等线" w:eastAsia="等线" w:hAnsi="等线" w:cs="宋体"/>
                <w:kern w:val="0"/>
              </w:rPr>
            </w:pPr>
          </w:p>
        </w:tc>
        <w:tc>
          <w:tcPr>
            <w:tcW w:w="1597" w:type="dxa"/>
            <w:tcBorders>
              <w:top w:val="nil"/>
              <w:left w:val="nil"/>
              <w:bottom w:val="nil"/>
              <w:right w:val="nil"/>
            </w:tcBorders>
            <w:shd w:val="clear" w:color="auto" w:fill="auto"/>
            <w:noWrap/>
          </w:tcPr>
          <w:p w:rsidR="003E75CB" w:rsidRPr="00C3314E" w:rsidRDefault="00B16C15" w:rsidP="000D4C5B">
            <w:pPr>
              <w:jc w:val="center"/>
            </w:pPr>
            <w:r w:rsidRPr="00C3314E">
              <w:t>1.92</w:t>
            </w:r>
            <w:r w:rsidR="003E75CB" w:rsidRPr="00C3314E">
              <w:t xml:space="preserve"> (1.34-</w:t>
            </w:r>
            <w:r w:rsidRPr="00C3314E">
              <w:t>2.74</w:t>
            </w:r>
            <w:r w:rsidR="003E75CB" w:rsidRPr="00C3314E">
              <w:t>)</w:t>
            </w:r>
          </w:p>
        </w:tc>
        <w:tc>
          <w:tcPr>
            <w:tcW w:w="1143" w:type="dxa"/>
            <w:tcBorders>
              <w:top w:val="nil"/>
              <w:left w:val="nil"/>
              <w:bottom w:val="nil"/>
              <w:right w:val="nil"/>
            </w:tcBorders>
            <w:shd w:val="clear" w:color="auto" w:fill="auto"/>
            <w:noWrap/>
          </w:tcPr>
          <w:p w:rsidR="003E75CB" w:rsidRPr="00C3314E" w:rsidRDefault="00B16C15" w:rsidP="000D4C5B">
            <w:pPr>
              <w:jc w:val="center"/>
            </w:pPr>
            <w:r w:rsidRPr="00C3314E">
              <w:t>&lt;0.001</w:t>
            </w:r>
          </w:p>
        </w:tc>
      </w:tr>
      <w:tr w:rsidR="00C3314E" w:rsidRPr="00C3314E" w:rsidTr="00AF516A">
        <w:trPr>
          <w:trHeight w:val="434"/>
          <w:jc w:val="center"/>
        </w:trPr>
        <w:tc>
          <w:tcPr>
            <w:tcW w:w="3473" w:type="dxa"/>
            <w:tcBorders>
              <w:top w:val="nil"/>
              <w:left w:val="nil"/>
              <w:bottom w:val="single" w:sz="12" w:space="0" w:color="auto"/>
              <w:right w:val="nil"/>
            </w:tcBorders>
            <w:shd w:val="clear" w:color="auto" w:fill="auto"/>
            <w:noWrap/>
            <w:hideMark/>
          </w:tcPr>
          <w:p w:rsidR="00740AF6" w:rsidRPr="00C3314E" w:rsidRDefault="00740AF6" w:rsidP="00553E7D">
            <w:pPr>
              <w:widowControl/>
              <w:spacing w:after="0"/>
              <w:jc w:val="left"/>
              <w:rPr>
                <w:rFonts w:eastAsia="等线"/>
                <w:kern w:val="0"/>
              </w:rPr>
            </w:pPr>
            <w:r w:rsidRPr="00C3314E">
              <w:rPr>
                <w:rFonts w:eastAsia="等线"/>
                <w:kern w:val="0"/>
              </w:rPr>
              <w:t>Multiple Imputation</w:t>
            </w:r>
          </w:p>
        </w:tc>
        <w:tc>
          <w:tcPr>
            <w:tcW w:w="1875" w:type="dxa"/>
            <w:tcBorders>
              <w:top w:val="nil"/>
              <w:left w:val="nil"/>
              <w:bottom w:val="single" w:sz="12" w:space="0" w:color="auto"/>
              <w:right w:val="nil"/>
            </w:tcBorders>
            <w:shd w:val="clear" w:color="auto" w:fill="auto"/>
            <w:noWrap/>
          </w:tcPr>
          <w:p w:rsidR="00740AF6" w:rsidRPr="00C3314E" w:rsidRDefault="00B16C15" w:rsidP="000D4C5B">
            <w:pPr>
              <w:jc w:val="center"/>
            </w:pPr>
            <w:r w:rsidRPr="00C3314E">
              <w:t>1.36</w:t>
            </w:r>
            <w:r w:rsidR="00740AF6" w:rsidRPr="00C3314E">
              <w:t>(1.03-1.79)</w:t>
            </w:r>
          </w:p>
        </w:tc>
        <w:tc>
          <w:tcPr>
            <w:tcW w:w="873" w:type="dxa"/>
            <w:tcBorders>
              <w:top w:val="nil"/>
              <w:left w:val="nil"/>
              <w:bottom w:val="single" w:sz="12" w:space="0" w:color="auto"/>
              <w:right w:val="nil"/>
            </w:tcBorders>
            <w:shd w:val="clear" w:color="auto" w:fill="auto"/>
            <w:noWrap/>
          </w:tcPr>
          <w:p w:rsidR="00740AF6" w:rsidRPr="00C3314E" w:rsidRDefault="00740AF6" w:rsidP="000D4C5B">
            <w:pPr>
              <w:jc w:val="center"/>
            </w:pPr>
            <w:r w:rsidRPr="00C3314E">
              <w:t>0.029</w:t>
            </w:r>
          </w:p>
        </w:tc>
        <w:tc>
          <w:tcPr>
            <w:tcW w:w="237" w:type="dxa"/>
            <w:tcBorders>
              <w:top w:val="nil"/>
              <w:left w:val="nil"/>
              <w:bottom w:val="single" w:sz="12" w:space="0" w:color="auto"/>
              <w:right w:val="nil"/>
            </w:tcBorders>
            <w:shd w:val="clear" w:color="auto" w:fill="auto"/>
            <w:noWrap/>
          </w:tcPr>
          <w:p w:rsidR="00740AF6" w:rsidRPr="00C3314E" w:rsidRDefault="00740AF6" w:rsidP="00553E7D">
            <w:pPr>
              <w:widowControl/>
              <w:spacing w:after="0"/>
              <w:rPr>
                <w:rFonts w:eastAsia="等线"/>
                <w:kern w:val="0"/>
              </w:rPr>
            </w:pPr>
          </w:p>
        </w:tc>
        <w:tc>
          <w:tcPr>
            <w:tcW w:w="1634" w:type="dxa"/>
            <w:tcBorders>
              <w:top w:val="nil"/>
              <w:left w:val="nil"/>
              <w:bottom w:val="single" w:sz="12" w:space="0" w:color="auto"/>
              <w:right w:val="nil"/>
            </w:tcBorders>
            <w:shd w:val="clear" w:color="auto" w:fill="auto"/>
            <w:noWrap/>
          </w:tcPr>
          <w:p w:rsidR="00740AF6" w:rsidRPr="00C3314E" w:rsidRDefault="00740AF6" w:rsidP="000D4C5B">
            <w:pPr>
              <w:jc w:val="center"/>
            </w:pPr>
            <w:r w:rsidRPr="00C3314E">
              <w:t>1.06(0.86-1.3</w:t>
            </w:r>
            <w:r w:rsidR="00B16C15" w:rsidRPr="00C3314E">
              <w:t>1</w:t>
            </w:r>
            <w:r w:rsidRPr="00C3314E">
              <w:t>)</w:t>
            </w:r>
          </w:p>
        </w:tc>
        <w:tc>
          <w:tcPr>
            <w:tcW w:w="929" w:type="dxa"/>
            <w:tcBorders>
              <w:top w:val="nil"/>
              <w:left w:val="nil"/>
              <w:bottom w:val="single" w:sz="12" w:space="0" w:color="auto"/>
              <w:right w:val="nil"/>
            </w:tcBorders>
            <w:shd w:val="clear" w:color="auto" w:fill="auto"/>
            <w:noWrap/>
          </w:tcPr>
          <w:p w:rsidR="00740AF6" w:rsidRPr="00C3314E" w:rsidRDefault="00740AF6" w:rsidP="000D4C5B">
            <w:pPr>
              <w:jc w:val="center"/>
            </w:pPr>
            <w:r w:rsidRPr="00C3314E">
              <w:t>0.57</w:t>
            </w:r>
            <w:r w:rsidR="000311E6" w:rsidRPr="00C3314E">
              <w:rPr>
                <w:rFonts w:hint="eastAsia"/>
              </w:rPr>
              <w:t>6</w:t>
            </w:r>
          </w:p>
        </w:tc>
        <w:tc>
          <w:tcPr>
            <w:tcW w:w="265" w:type="dxa"/>
            <w:tcBorders>
              <w:top w:val="nil"/>
              <w:left w:val="nil"/>
              <w:bottom w:val="single" w:sz="12" w:space="0" w:color="auto"/>
              <w:right w:val="nil"/>
            </w:tcBorders>
            <w:shd w:val="clear" w:color="auto" w:fill="auto"/>
            <w:noWrap/>
          </w:tcPr>
          <w:p w:rsidR="00740AF6" w:rsidRPr="00C3314E" w:rsidRDefault="00740AF6" w:rsidP="000D4C5B">
            <w:pPr>
              <w:widowControl/>
              <w:spacing w:after="0"/>
              <w:jc w:val="center"/>
              <w:rPr>
                <w:rFonts w:ascii="等线" w:eastAsia="等线" w:hAnsi="等线" w:cs="宋体"/>
                <w:kern w:val="0"/>
              </w:rPr>
            </w:pPr>
          </w:p>
        </w:tc>
        <w:tc>
          <w:tcPr>
            <w:tcW w:w="1597" w:type="dxa"/>
            <w:tcBorders>
              <w:top w:val="nil"/>
              <w:left w:val="nil"/>
              <w:bottom w:val="single" w:sz="12" w:space="0" w:color="auto"/>
              <w:right w:val="nil"/>
            </w:tcBorders>
            <w:shd w:val="clear" w:color="auto" w:fill="auto"/>
            <w:noWrap/>
          </w:tcPr>
          <w:p w:rsidR="00740AF6" w:rsidRPr="00C3314E" w:rsidRDefault="00B16C15" w:rsidP="000D4C5B">
            <w:pPr>
              <w:jc w:val="center"/>
            </w:pPr>
            <w:r w:rsidRPr="00C3314E">
              <w:t>1.52</w:t>
            </w:r>
            <w:r w:rsidR="00740AF6" w:rsidRPr="00C3314E">
              <w:t>(1.1</w:t>
            </w:r>
            <w:r w:rsidRPr="00C3314E">
              <w:t>2-2.07</w:t>
            </w:r>
            <w:r w:rsidR="00740AF6" w:rsidRPr="00C3314E">
              <w:t>)</w:t>
            </w:r>
          </w:p>
        </w:tc>
        <w:tc>
          <w:tcPr>
            <w:tcW w:w="1143" w:type="dxa"/>
            <w:tcBorders>
              <w:top w:val="nil"/>
              <w:left w:val="nil"/>
              <w:bottom w:val="single" w:sz="12" w:space="0" w:color="auto"/>
              <w:right w:val="nil"/>
            </w:tcBorders>
            <w:shd w:val="clear" w:color="auto" w:fill="auto"/>
            <w:noWrap/>
          </w:tcPr>
          <w:p w:rsidR="00740AF6" w:rsidRPr="00C3314E" w:rsidRDefault="00B16C15" w:rsidP="000D4C5B">
            <w:pPr>
              <w:jc w:val="center"/>
            </w:pPr>
            <w:r w:rsidRPr="00C3314E">
              <w:t>0.007</w:t>
            </w:r>
          </w:p>
        </w:tc>
      </w:tr>
    </w:tbl>
    <w:p w:rsidR="006B4DA0" w:rsidRPr="00C3314E" w:rsidRDefault="006B4DA0" w:rsidP="00F30433">
      <w:pPr>
        <w:spacing w:after="0"/>
        <w:ind w:left="1155" w:hangingChars="550" w:hanging="1155"/>
        <w:rPr>
          <w:noProof/>
        </w:rPr>
      </w:pPr>
      <w:r w:rsidRPr="00C3314E">
        <w:rPr>
          <w:rFonts w:hint="eastAsia"/>
          <w:noProof/>
        </w:rPr>
        <w:t xml:space="preserve"> </w:t>
      </w:r>
      <w:r w:rsidR="00F30433" w:rsidRPr="00C3314E">
        <w:rPr>
          <w:noProof/>
        </w:rPr>
        <w:t xml:space="preserve">        </w:t>
      </w:r>
      <w:r w:rsidR="00486ADC" w:rsidRPr="00C3314E">
        <w:rPr>
          <w:rFonts w:eastAsia="等线"/>
          <w:bCs/>
          <w:sz w:val="24"/>
          <w:szCs w:val="20"/>
          <w:vertAlign w:val="superscript"/>
        </w:rPr>
        <w:t>a</w:t>
      </w:r>
      <w:r w:rsidRPr="00C3314E">
        <w:rPr>
          <w:rFonts w:eastAsia="等线"/>
        </w:rPr>
        <w:t xml:space="preserve"> </w:t>
      </w:r>
      <w:r w:rsidRPr="00C3314E">
        <w:rPr>
          <w:rFonts w:hint="eastAsia"/>
          <w:noProof/>
        </w:rPr>
        <w:t>all models</w:t>
      </w:r>
      <w:r w:rsidRPr="00C3314E">
        <w:rPr>
          <w:noProof/>
        </w:rPr>
        <w:t xml:space="preserve"> adjust</w:t>
      </w:r>
      <w:r w:rsidRPr="00C3314E">
        <w:rPr>
          <w:rFonts w:hint="eastAsia"/>
          <w:noProof/>
        </w:rPr>
        <w:t>ed</w:t>
      </w:r>
      <w:r w:rsidRPr="00C3314E">
        <w:rPr>
          <w:noProof/>
        </w:rPr>
        <w:t xml:space="preserve"> variables including</w:t>
      </w:r>
      <w:r w:rsidRPr="00C3314E">
        <w:rPr>
          <w:rFonts w:hint="eastAsia"/>
          <w:noProof/>
        </w:rPr>
        <w:t xml:space="preserve"> </w:t>
      </w:r>
      <w:r w:rsidR="00445F27" w:rsidRPr="00C3314E">
        <w:rPr>
          <w:rFonts w:eastAsiaTheme="minorEastAsia" w:hAnsiTheme="minorEastAsia" w:hint="eastAsia"/>
        </w:rPr>
        <w:t xml:space="preserve">adjusted age, </w:t>
      </w:r>
      <w:r w:rsidR="00445F27" w:rsidRPr="00C3314E">
        <w:rPr>
          <w:rFonts w:hint="eastAsia"/>
        </w:rPr>
        <w:t xml:space="preserve">gender, </w:t>
      </w:r>
      <w:r w:rsidR="00445F27" w:rsidRPr="00C3314E">
        <w:t>enrollment</w:t>
      </w:r>
      <w:r w:rsidR="00445F27" w:rsidRPr="00C3314E">
        <w:rPr>
          <w:rFonts w:hint="eastAsia"/>
        </w:rPr>
        <w:t xml:space="preserve"> year</w:t>
      </w:r>
      <w:r w:rsidR="00445F27" w:rsidRPr="00C3314E">
        <w:rPr>
          <w:rFonts w:eastAsiaTheme="minorEastAsia" w:hAnsiTheme="minorEastAsia" w:hint="eastAsia"/>
        </w:rPr>
        <w:t>,</w:t>
      </w:r>
      <w:r w:rsidR="00507FB6" w:rsidRPr="00C3314E">
        <w:rPr>
          <w:rFonts w:eastAsiaTheme="minorEastAsia" w:hAnsiTheme="minorEastAsia"/>
        </w:rPr>
        <w:t xml:space="preserve"> </w:t>
      </w:r>
      <w:r w:rsidR="00747EF9" w:rsidRPr="00C3314E">
        <w:t>urbanization</w:t>
      </w:r>
      <w:r w:rsidR="00507FB6" w:rsidRPr="00C3314E">
        <w:t>,</w:t>
      </w:r>
      <w:r w:rsidR="00445F27" w:rsidRPr="00C3314E">
        <w:rPr>
          <w:rFonts w:hint="eastAsia"/>
        </w:rPr>
        <w:t xml:space="preserve"> edu</w:t>
      </w:r>
      <w:r w:rsidR="00445F27" w:rsidRPr="00C3314E">
        <w:rPr>
          <w:rFonts w:eastAsiaTheme="minorEastAsia" w:hAnsiTheme="minorEastAsia" w:hint="eastAsia"/>
        </w:rPr>
        <w:t>cation and income level, smoking and drinking status, physical activity levels, initial BMI and WC, initial SBP/DBP, dietary energy intake.</w:t>
      </w:r>
    </w:p>
    <w:p w:rsidR="00F51DDB" w:rsidRPr="00C3314E" w:rsidRDefault="006B4DA0" w:rsidP="00D95039">
      <w:pPr>
        <w:spacing w:after="0"/>
        <w:rPr>
          <w:noProof/>
        </w:rPr>
      </w:pPr>
      <w:r w:rsidRPr="00C3314E">
        <w:rPr>
          <w:rFonts w:hint="eastAsia"/>
          <w:noProof/>
        </w:rPr>
        <w:t xml:space="preserve"> </w:t>
      </w:r>
      <w:r w:rsidR="00F30433" w:rsidRPr="00C3314E">
        <w:rPr>
          <w:noProof/>
        </w:rPr>
        <w:t xml:space="preserve">        </w:t>
      </w:r>
      <w:r w:rsidR="00486ADC" w:rsidRPr="00C3314E">
        <w:rPr>
          <w:rFonts w:eastAsia="等线"/>
          <w:bCs/>
          <w:sz w:val="24"/>
          <w:szCs w:val="20"/>
          <w:vertAlign w:val="superscript"/>
        </w:rPr>
        <w:t>b</w:t>
      </w:r>
      <w:r w:rsidRPr="00C3314E">
        <w:rPr>
          <w:rFonts w:hint="eastAsia"/>
          <w:noProof/>
        </w:rPr>
        <w:t xml:space="preserve"> HR, hazard ration. </w:t>
      </w:r>
      <w:r w:rsidRPr="00C3314E">
        <w:rPr>
          <w:noProof/>
        </w:rPr>
        <w:t>CI, confidence interval</w:t>
      </w:r>
    </w:p>
    <w:p w:rsidR="000A3F59" w:rsidRPr="00C3314E" w:rsidRDefault="000A3F59" w:rsidP="00D95039">
      <w:pPr>
        <w:spacing w:after="0"/>
        <w:rPr>
          <w:noProof/>
        </w:rPr>
      </w:pPr>
    </w:p>
    <w:p w:rsidR="000B6A4F" w:rsidRDefault="000B6A4F">
      <w:pPr>
        <w:widowControl/>
        <w:spacing w:after="0" w:line="240" w:lineRule="auto"/>
        <w:jc w:val="left"/>
        <w:rPr>
          <w:noProof/>
        </w:rPr>
        <w:sectPr w:rsidR="000B6A4F" w:rsidSect="00F30433">
          <w:pgSz w:w="16838" w:h="11906" w:orient="landscape"/>
          <w:pgMar w:top="1440" w:right="1440" w:bottom="1440" w:left="1440" w:header="851" w:footer="992" w:gutter="0"/>
          <w:cols w:space="425"/>
          <w:docGrid w:linePitch="312"/>
        </w:sectPr>
      </w:pPr>
      <w:r>
        <w:rPr>
          <w:noProof/>
        </w:rPr>
        <w:br w:type="page"/>
      </w:r>
    </w:p>
    <w:p w:rsidR="000B6A4F" w:rsidRDefault="000B6A4F">
      <w:pPr>
        <w:widowControl/>
        <w:spacing w:after="0" w:line="240" w:lineRule="auto"/>
        <w:jc w:val="left"/>
        <w:rPr>
          <w:noProof/>
        </w:rPr>
      </w:pPr>
    </w:p>
    <w:p w:rsidR="000B6A4F" w:rsidRPr="00224E97" w:rsidRDefault="000B6A4F" w:rsidP="000B6A4F">
      <w:pPr>
        <w:widowControl/>
        <w:spacing w:after="0"/>
        <w:jc w:val="left"/>
        <w:rPr>
          <w:rFonts w:eastAsiaTheme="minorEastAsia"/>
          <w:b/>
          <w:color w:val="0000FF"/>
          <w:sz w:val="24"/>
          <w:szCs w:val="24"/>
          <w:vertAlign w:val="superscript"/>
        </w:rPr>
      </w:pPr>
      <w:r w:rsidRPr="00224E97">
        <w:rPr>
          <w:b/>
          <w:color w:val="0000FF"/>
          <w:sz w:val="20"/>
          <w:szCs w:val="20"/>
        </w:rPr>
        <w:t xml:space="preserve">Supplementary Table 5. </w:t>
      </w:r>
      <w:r w:rsidRPr="00224E97">
        <w:rPr>
          <w:rFonts w:hint="eastAsia"/>
          <w:b/>
          <w:color w:val="0000FF"/>
          <w:sz w:val="20"/>
          <w:szCs w:val="20"/>
        </w:rPr>
        <w:t xml:space="preserve"> </w:t>
      </w:r>
      <w:r w:rsidRPr="00224E97">
        <w:rPr>
          <w:rFonts w:eastAsiaTheme="minorEastAsia" w:hint="eastAsia"/>
          <w:b/>
          <w:color w:val="0000FF"/>
        </w:rPr>
        <w:t xml:space="preserve">The joint analysis of initial </w:t>
      </w:r>
      <w:r>
        <w:rPr>
          <w:rFonts w:eastAsiaTheme="minorEastAsia"/>
          <w:b/>
          <w:color w:val="0000FF"/>
        </w:rPr>
        <w:t>WC</w:t>
      </w:r>
      <w:r w:rsidRPr="00224E97">
        <w:rPr>
          <w:rFonts w:eastAsiaTheme="minorEastAsia" w:hint="eastAsia"/>
          <w:b/>
          <w:color w:val="0000FF"/>
        </w:rPr>
        <w:t xml:space="preserve"> and WC change trajectories on risk of mortality </w:t>
      </w:r>
    </w:p>
    <w:tbl>
      <w:tblPr>
        <w:tblW w:w="5192" w:type="pct"/>
        <w:jc w:val="center"/>
        <w:tblLook w:val="04A0"/>
      </w:tblPr>
      <w:tblGrid>
        <w:gridCol w:w="3121"/>
        <w:gridCol w:w="852"/>
        <w:gridCol w:w="1843"/>
        <w:gridCol w:w="1136"/>
        <w:gridCol w:w="1706"/>
        <w:gridCol w:w="939"/>
      </w:tblGrid>
      <w:tr w:rsidR="00207643" w:rsidRPr="00224E97" w:rsidTr="006B613D">
        <w:trPr>
          <w:trHeight w:val="410"/>
          <w:jc w:val="center"/>
        </w:trPr>
        <w:tc>
          <w:tcPr>
            <w:tcW w:w="1626" w:type="pct"/>
            <w:vMerge w:val="restart"/>
            <w:tcBorders>
              <w:top w:val="single" w:sz="12" w:space="0" w:color="auto"/>
              <w:left w:val="nil"/>
              <w:right w:val="nil"/>
            </w:tcBorders>
            <w:vAlign w:val="center"/>
          </w:tcPr>
          <w:p w:rsidR="00207643" w:rsidRPr="00224E97" w:rsidRDefault="00207643" w:rsidP="00207643">
            <w:pPr>
              <w:spacing w:after="0"/>
              <w:ind w:firstLineChars="150" w:firstLine="315"/>
              <w:jc w:val="center"/>
              <w:rPr>
                <w:rFonts w:eastAsiaTheme="minorEastAsia"/>
                <w:color w:val="0000FF"/>
              </w:rPr>
            </w:pPr>
            <w:r w:rsidRPr="00224E97">
              <w:rPr>
                <w:rFonts w:eastAsiaTheme="minorEastAsia"/>
                <w:color w:val="0000FF"/>
              </w:rPr>
              <w:t>G</w:t>
            </w:r>
            <w:r w:rsidRPr="00224E97">
              <w:rPr>
                <w:rFonts w:eastAsiaTheme="minorEastAsia" w:hint="eastAsia"/>
                <w:color w:val="0000FF"/>
              </w:rPr>
              <w:t>roup</w:t>
            </w:r>
          </w:p>
        </w:tc>
        <w:tc>
          <w:tcPr>
            <w:tcW w:w="444" w:type="pct"/>
            <w:vMerge w:val="restart"/>
            <w:tcBorders>
              <w:top w:val="single" w:sz="12" w:space="0" w:color="auto"/>
              <w:left w:val="nil"/>
              <w:right w:val="nil"/>
            </w:tcBorders>
            <w:vAlign w:val="center"/>
          </w:tcPr>
          <w:p w:rsidR="00207643" w:rsidRPr="00224E97" w:rsidRDefault="00207643" w:rsidP="00207643">
            <w:pPr>
              <w:spacing w:after="0"/>
              <w:ind w:firstLineChars="150" w:firstLine="315"/>
              <w:jc w:val="center"/>
              <w:rPr>
                <w:rFonts w:eastAsiaTheme="minorEastAsia"/>
                <w:color w:val="0000FF"/>
              </w:rPr>
            </w:pPr>
            <w:r>
              <w:rPr>
                <w:rFonts w:eastAsiaTheme="minorEastAsia"/>
                <w:color w:val="0000FF"/>
              </w:rPr>
              <w:t>N</w:t>
            </w:r>
          </w:p>
        </w:tc>
        <w:tc>
          <w:tcPr>
            <w:tcW w:w="1552" w:type="pct"/>
            <w:gridSpan w:val="2"/>
            <w:tcBorders>
              <w:top w:val="single" w:sz="12" w:space="0" w:color="auto"/>
              <w:left w:val="nil"/>
              <w:bottom w:val="single" w:sz="4" w:space="0" w:color="auto"/>
              <w:right w:val="nil"/>
            </w:tcBorders>
            <w:shd w:val="clear" w:color="auto" w:fill="auto"/>
            <w:noWrap/>
            <w:vAlign w:val="center"/>
            <w:hideMark/>
          </w:tcPr>
          <w:p w:rsidR="00207643" w:rsidRPr="00224E97" w:rsidRDefault="00207643" w:rsidP="00207643">
            <w:pPr>
              <w:spacing w:after="0"/>
              <w:jc w:val="center"/>
              <w:rPr>
                <w:rFonts w:eastAsiaTheme="minorEastAsia"/>
                <w:color w:val="0000FF"/>
              </w:rPr>
            </w:pPr>
            <w:r w:rsidRPr="00224E97">
              <w:rPr>
                <w:rFonts w:eastAsiaTheme="minorEastAsia"/>
                <w:color w:val="0000FF"/>
              </w:rPr>
              <w:t>Crude model</w:t>
            </w:r>
          </w:p>
        </w:tc>
        <w:tc>
          <w:tcPr>
            <w:tcW w:w="1378" w:type="pct"/>
            <w:gridSpan w:val="2"/>
            <w:tcBorders>
              <w:top w:val="single" w:sz="12" w:space="0" w:color="auto"/>
              <w:left w:val="nil"/>
              <w:bottom w:val="single" w:sz="4" w:space="0" w:color="auto"/>
              <w:right w:val="nil"/>
            </w:tcBorders>
            <w:shd w:val="clear" w:color="auto" w:fill="auto"/>
            <w:noWrap/>
            <w:vAlign w:val="center"/>
            <w:hideMark/>
          </w:tcPr>
          <w:p w:rsidR="00207643" w:rsidRPr="00224E97" w:rsidRDefault="00207643" w:rsidP="00207643">
            <w:pPr>
              <w:spacing w:after="0"/>
              <w:jc w:val="center"/>
              <w:rPr>
                <w:rFonts w:eastAsiaTheme="minorEastAsia"/>
                <w:color w:val="0000FF"/>
              </w:rPr>
            </w:pPr>
            <w:r w:rsidRPr="00224E97">
              <w:rPr>
                <w:rFonts w:eastAsiaTheme="minorEastAsia"/>
                <w:color w:val="0000FF"/>
              </w:rPr>
              <w:t xml:space="preserve">Adjusted model </w:t>
            </w:r>
          </w:p>
        </w:tc>
      </w:tr>
      <w:tr w:rsidR="00207643" w:rsidRPr="00224E97" w:rsidTr="006B613D">
        <w:trPr>
          <w:trHeight w:val="410"/>
          <w:jc w:val="center"/>
        </w:trPr>
        <w:tc>
          <w:tcPr>
            <w:tcW w:w="1626" w:type="pct"/>
            <w:vMerge/>
            <w:tcBorders>
              <w:left w:val="nil"/>
              <w:bottom w:val="single" w:sz="4" w:space="0" w:color="auto"/>
              <w:right w:val="nil"/>
            </w:tcBorders>
            <w:vAlign w:val="center"/>
          </w:tcPr>
          <w:p w:rsidR="00207643" w:rsidRPr="00224E97" w:rsidRDefault="00207643" w:rsidP="009129EB">
            <w:pPr>
              <w:spacing w:after="0"/>
              <w:jc w:val="center"/>
              <w:rPr>
                <w:rFonts w:eastAsiaTheme="minorEastAsia"/>
                <w:color w:val="0000FF"/>
              </w:rPr>
            </w:pPr>
          </w:p>
        </w:tc>
        <w:tc>
          <w:tcPr>
            <w:tcW w:w="444" w:type="pct"/>
            <w:vMerge/>
            <w:tcBorders>
              <w:left w:val="nil"/>
              <w:bottom w:val="single" w:sz="4" w:space="0" w:color="auto"/>
              <w:right w:val="nil"/>
            </w:tcBorders>
          </w:tcPr>
          <w:p w:rsidR="00207643" w:rsidRPr="00224E97" w:rsidRDefault="00207643" w:rsidP="009129EB">
            <w:pPr>
              <w:spacing w:after="0"/>
              <w:jc w:val="center"/>
              <w:rPr>
                <w:rFonts w:eastAsiaTheme="minorEastAsia"/>
                <w:color w:val="0000FF"/>
              </w:rPr>
            </w:pPr>
          </w:p>
        </w:tc>
        <w:tc>
          <w:tcPr>
            <w:tcW w:w="960" w:type="pct"/>
            <w:tcBorders>
              <w:top w:val="nil"/>
              <w:left w:val="nil"/>
              <w:bottom w:val="single" w:sz="4" w:space="0" w:color="auto"/>
              <w:right w:val="nil"/>
            </w:tcBorders>
            <w:shd w:val="clear" w:color="auto" w:fill="auto"/>
            <w:noWrap/>
            <w:vAlign w:val="center"/>
            <w:hideMark/>
          </w:tcPr>
          <w:p w:rsidR="00207643" w:rsidRPr="00224E97" w:rsidRDefault="00207643" w:rsidP="009129EB">
            <w:pPr>
              <w:spacing w:after="0"/>
              <w:jc w:val="center"/>
              <w:rPr>
                <w:rFonts w:eastAsiaTheme="minorEastAsia"/>
                <w:color w:val="0000FF"/>
              </w:rPr>
            </w:pPr>
            <w:r w:rsidRPr="00224E97">
              <w:rPr>
                <w:rFonts w:eastAsiaTheme="minorEastAsia"/>
                <w:color w:val="0000FF"/>
              </w:rPr>
              <w:t>HR(95</w:t>
            </w:r>
            <w:r w:rsidRPr="00224E97">
              <w:rPr>
                <w:rFonts w:eastAsiaTheme="minorEastAsia" w:hint="eastAsia"/>
                <w:color w:val="0000FF"/>
              </w:rPr>
              <w:t>%</w:t>
            </w:r>
            <w:r w:rsidRPr="00224E97">
              <w:rPr>
                <w:rFonts w:eastAsiaTheme="minorEastAsia"/>
                <w:color w:val="0000FF"/>
              </w:rPr>
              <w:t>CI)</w:t>
            </w:r>
          </w:p>
        </w:tc>
        <w:tc>
          <w:tcPr>
            <w:tcW w:w="592" w:type="pct"/>
            <w:tcBorders>
              <w:top w:val="nil"/>
              <w:left w:val="nil"/>
              <w:bottom w:val="single" w:sz="4" w:space="0" w:color="auto"/>
              <w:right w:val="nil"/>
            </w:tcBorders>
            <w:shd w:val="clear" w:color="auto" w:fill="auto"/>
            <w:noWrap/>
            <w:vAlign w:val="center"/>
            <w:hideMark/>
          </w:tcPr>
          <w:p w:rsidR="00207643" w:rsidRPr="00224E97" w:rsidRDefault="00207643" w:rsidP="009129EB">
            <w:pPr>
              <w:spacing w:after="0"/>
              <w:jc w:val="center"/>
              <w:rPr>
                <w:rFonts w:eastAsiaTheme="minorEastAsia"/>
                <w:color w:val="0000FF"/>
              </w:rPr>
            </w:pPr>
            <w:r w:rsidRPr="00224E97">
              <w:rPr>
                <w:rFonts w:eastAsiaTheme="minorEastAsia"/>
                <w:i/>
                <w:color w:val="0000FF"/>
              </w:rPr>
              <w:t xml:space="preserve">P </w:t>
            </w:r>
          </w:p>
        </w:tc>
        <w:tc>
          <w:tcPr>
            <w:tcW w:w="889" w:type="pct"/>
            <w:tcBorders>
              <w:top w:val="nil"/>
              <w:left w:val="nil"/>
              <w:bottom w:val="single" w:sz="4" w:space="0" w:color="auto"/>
              <w:right w:val="nil"/>
            </w:tcBorders>
            <w:shd w:val="clear" w:color="auto" w:fill="auto"/>
            <w:noWrap/>
            <w:vAlign w:val="center"/>
            <w:hideMark/>
          </w:tcPr>
          <w:p w:rsidR="00207643" w:rsidRPr="00224E97" w:rsidRDefault="00207643" w:rsidP="009129EB">
            <w:pPr>
              <w:spacing w:after="0"/>
              <w:jc w:val="center"/>
              <w:rPr>
                <w:rFonts w:eastAsiaTheme="minorEastAsia"/>
                <w:color w:val="0000FF"/>
              </w:rPr>
            </w:pPr>
            <w:r w:rsidRPr="00224E97">
              <w:rPr>
                <w:rFonts w:eastAsiaTheme="minorEastAsia"/>
                <w:color w:val="0000FF"/>
              </w:rPr>
              <w:t>HR(95</w:t>
            </w:r>
            <w:r w:rsidRPr="00224E97">
              <w:rPr>
                <w:rFonts w:eastAsiaTheme="minorEastAsia" w:hint="eastAsia"/>
                <w:color w:val="0000FF"/>
              </w:rPr>
              <w:t>%</w:t>
            </w:r>
            <w:r w:rsidRPr="00224E97">
              <w:rPr>
                <w:rFonts w:eastAsiaTheme="minorEastAsia"/>
                <w:color w:val="0000FF"/>
              </w:rPr>
              <w:t>CI)</w:t>
            </w:r>
          </w:p>
        </w:tc>
        <w:tc>
          <w:tcPr>
            <w:tcW w:w="489" w:type="pct"/>
            <w:tcBorders>
              <w:top w:val="nil"/>
              <w:left w:val="nil"/>
              <w:bottom w:val="single" w:sz="4" w:space="0" w:color="auto"/>
              <w:right w:val="nil"/>
            </w:tcBorders>
            <w:shd w:val="clear" w:color="auto" w:fill="auto"/>
            <w:noWrap/>
            <w:vAlign w:val="center"/>
            <w:hideMark/>
          </w:tcPr>
          <w:p w:rsidR="00207643" w:rsidRPr="00224E97" w:rsidRDefault="00207643" w:rsidP="009129EB">
            <w:pPr>
              <w:spacing w:after="0"/>
              <w:jc w:val="center"/>
              <w:rPr>
                <w:rFonts w:eastAsiaTheme="minorEastAsia"/>
                <w:color w:val="0000FF"/>
              </w:rPr>
            </w:pPr>
            <w:r w:rsidRPr="00224E97">
              <w:rPr>
                <w:rFonts w:eastAsiaTheme="minorEastAsia"/>
                <w:i/>
                <w:color w:val="0000FF"/>
              </w:rPr>
              <w:t xml:space="preserve">P </w:t>
            </w:r>
          </w:p>
        </w:tc>
      </w:tr>
      <w:tr w:rsidR="004C4D7C" w:rsidRPr="00224E97" w:rsidTr="006B613D">
        <w:trPr>
          <w:trHeight w:val="410"/>
          <w:jc w:val="center"/>
        </w:trPr>
        <w:tc>
          <w:tcPr>
            <w:tcW w:w="1626" w:type="pct"/>
            <w:tcBorders>
              <w:top w:val="nil"/>
              <w:left w:val="nil"/>
              <w:bottom w:val="nil"/>
              <w:right w:val="nil"/>
            </w:tcBorders>
            <w:vAlign w:val="center"/>
          </w:tcPr>
          <w:p w:rsidR="00207643" w:rsidRPr="00224E97" w:rsidRDefault="00207643" w:rsidP="009129EB">
            <w:pPr>
              <w:spacing w:after="0"/>
              <w:rPr>
                <w:rFonts w:eastAsiaTheme="minorEastAsia" w:hAnsiTheme="minorEastAsia"/>
                <w:color w:val="0000FF"/>
              </w:rPr>
            </w:pPr>
            <w:r w:rsidRPr="00224E97">
              <w:rPr>
                <w:rFonts w:eastAsiaTheme="minorEastAsia" w:hAnsiTheme="minorEastAsia"/>
                <w:color w:val="0000FF"/>
              </w:rPr>
              <w:t>Non-central obesity</w:t>
            </w:r>
          </w:p>
        </w:tc>
        <w:tc>
          <w:tcPr>
            <w:tcW w:w="444" w:type="pct"/>
            <w:tcBorders>
              <w:top w:val="nil"/>
              <w:left w:val="nil"/>
              <w:bottom w:val="nil"/>
              <w:right w:val="nil"/>
            </w:tcBorders>
          </w:tcPr>
          <w:p w:rsidR="00207643" w:rsidRPr="00224E97" w:rsidRDefault="00207643" w:rsidP="009129EB">
            <w:pPr>
              <w:spacing w:after="0"/>
              <w:jc w:val="center"/>
              <w:rPr>
                <w:rFonts w:eastAsiaTheme="minorEastAsia"/>
                <w:color w:val="0000FF"/>
              </w:rPr>
            </w:pPr>
          </w:p>
        </w:tc>
        <w:tc>
          <w:tcPr>
            <w:tcW w:w="960" w:type="pct"/>
            <w:tcBorders>
              <w:top w:val="nil"/>
              <w:left w:val="nil"/>
              <w:bottom w:val="nil"/>
              <w:right w:val="nil"/>
            </w:tcBorders>
            <w:shd w:val="clear" w:color="auto" w:fill="auto"/>
            <w:noWrap/>
            <w:vAlign w:val="center"/>
          </w:tcPr>
          <w:p w:rsidR="00207643" w:rsidRPr="00224E97" w:rsidRDefault="00207643" w:rsidP="009129EB">
            <w:pPr>
              <w:spacing w:after="0"/>
              <w:jc w:val="center"/>
              <w:rPr>
                <w:rFonts w:eastAsiaTheme="minorEastAsia"/>
                <w:color w:val="0000FF"/>
              </w:rPr>
            </w:pPr>
          </w:p>
        </w:tc>
        <w:tc>
          <w:tcPr>
            <w:tcW w:w="592" w:type="pct"/>
            <w:tcBorders>
              <w:top w:val="nil"/>
              <w:left w:val="nil"/>
              <w:bottom w:val="nil"/>
              <w:right w:val="nil"/>
            </w:tcBorders>
            <w:shd w:val="clear" w:color="auto" w:fill="auto"/>
            <w:noWrap/>
            <w:vAlign w:val="center"/>
          </w:tcPr>
          <w:p w:rsidR="00207643" w:rsidRPr="00224E97" w:rsidRDefault="00207643" w:rsidP="009129EB">
            <w:pPr>
              <w:spacing w:after="0"/>
              <w:jc w:val="center"/>
              <w:rPr>
                <w:rFonts w:eastAsiaTheme="minorEastAsia"/>
                <w:color w:val="0000FF"/>
              </w:rPr>
            </w:pPr>
          </w:p>
        </w:tc>
        <w:tc>
          <w:tcPr>
            <w:tcW w:w="889" w:type="pct"/>
            <w:tcBorders>
              <w:top w:val="nil"/>
              <w:left w:val="nil"/>
              <w:bottom w:val="nil"/>
              <w:right w:val="nil"/>
            </w:tcBorders>
            <w:shd w:val="clear" w:color="auto" w:fill="auto"/>
            <w:noWrap/>
            <w:vAlign w:val="center"/>
          </w:tcPr>
          <w:p w:rsidR="00207643" w:rsidRPr="00224E97" w:rsidRDefault="00207643" w:rsidP="009129EB">
            <w:pPr>
              <w:spacing w:after="0"/>
              <w:jc w:val="center"/>
              <w:rPr>
                <w:rFonts w:eastAsiaTheme="minorEastAsia"/>
                <w:color w:val="0000FF"/>
              </w:rPr>
            </w:pPr>
          </w:p>
        </w:tc>
        <w:tc>
          <w:tcPr>
            <w:tcW w:w="489" w:type="pct"/>
            <w:tcBorders>
              <w:top w:val="nil"/>
              <w:left w:val="nil"/>
              <w:bottom w:val="nil"/>
              <w:right w:val="nil"/>
            </w:tcBorders>
            <w:shd w:val="clear" w:color="auto" w:fill="auto"/>
            <w:noWrap/>
            <w:vAlign w:val="center"/>
          </w:tcPr>
          <w:p w:rsidR="00207643" w:rsidRPr="00224E97" w:rsidRDefault="00207643" w:rsidP="009129EB">
            <w:pPr>
              <w:spacing w:after="0"/>
              <w:jc w:val="center"/>
              <w:rPr>
                <w:rFonts w:eastAsiaTheme="minorEastAsia"/>
                <w:color w:val="0000FF"/>
              </w:rPr>
            </w:pPr>
          </w:p>
        </w:tc>
      </w:tr>
      <w:tr w:rsidR="004C4D7C" w:rsidRPr="00224E97" w:rsidTr="006B613D">
        <w:trPr>
          <w:trHeight w:val="410"/>
          <w:jc w:val="center"/>
        </w:trPr>
        <w:tc>
          <w:tcPr>
            <w:tcW w:w="1626" w:type="pct"/>
            <w:tcBorders>
              <w:top w:val="nil"/>
              <w:left w:val="nil"/>
              <w:bottom w:val="nil"/>
              <w:right w:val="nil"/>
            </w:tcBorders>
            <w:vAlign w:val="center"/>
          </w:tcPr>
          <w:p w:rsidR="00D652B9" w:rsidRPr="00224E97" w:rsidRDefault="00D652B9" w:rsidP="00D652B9">
            <w:pPr>
              <w:spacing w:after="0"/>
              <w:ind w:firstLineChars="250" w:firstLine="525"/>
              <w:rPr>
                <w:rFonts w:eastAsiaTheme="minorEastAsia"/>
                <w:color w:val="0000FF"/>
              </w:rPr>
            </w:pPr>
            <w:r w:rsidRPr="00224E97">
              <w:rPr>
                <w:rFonts w:eastAsiaTheme="minorEastAsia" w:hAnsiTheme="minorEastAsia"/>
                <w:color w:val="0000FF"/>
              </w:rPr>
              <w:t>L</w:t>
            </w:r>
            <w:r w:rsidRPr="00224E97">
              <w:rPr>
                <w:rFonts w:eastAsiaTheme="minorEastAsia" w:hAnsiTheme="minorEastAsia" w:hint="eastAsia"/>
                <w:color w:val="0000FF"/>
              </w:rPr>
              <w:t>oss</w:t>
            </w:r>
          </w:p>
        </w:tc>
        <w:tc>
          <w:tcPr>
            <w:tcW w:w="444" w:type="pct"/>
            <w:tcBorders>
              <w:top w:val="nil"/>
              <w:left w:val="nil"/>
              <w:bottom w:val="nil"/>
              <w:right w:val="nil"/>
            </w:tcBorders>
            <w:vAlign w:val="bottom"/>
          </w:tcPr>
          <w:p w:rsidR="00D652B9" w:rsidRPr="00D652B9" w:rsidRDefault="00D652B9" w:rsidP="00D652B9">
            <w:pPr>
              <w:spacing w:after="0"/>
              <w:ind w:firstLineChars="150" w:firstLine="315"/>
              <w:jc w:val="center"/>
              <w:rPr>
                <w:rFonts w:eastAsiaTheme="minorEastAsia" w:hAnsiTheme="minorEastAsia"/>
                <w:color w:val="0000FF"/>
              </w:rPr>
            </w:pPr>
            <w:r w:rsidRPr="00D652B9">
              <w:rPr>
                <w:rFonts w:eastAsiaTheme="minorEastAsia" w:hAnsiTheme="minorEastAsia" w:hint="eastAsia"/>
                <w:color w:val="0000FF"/>
              </w:rPr>
              <w:t>68</w:t>
            </w:r>
          </w:p>
        </w:tc>
        <w:tc>
          <w:tcPr>
            <w:tcW w:w="960"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1.45(</w:t>
            </w:r>
            <w:r>
              <w:rPr>
                <w:rFonts w:eastAsiaTheme="minorEastAsia"/>
                <w:color w:val="0000FF"/>
              </w:rPr>
              <w:t>0.91-2.29</w:t>
            </w:r>
            <w:r>
              <w:rPr>
                <w:rFonts w:eastAsiaTheme="minorEastAsia" w:hint="eastAsia"/>
                <w:color w:val="0000FF"/>
              </w:rPr>
              <w:t>)</w:t>
            </w:r>
          </w:p>
        </w:tc>
        <w:tc>
          <w:tcPr>
            <w:tcW w:w="592"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0.116</w:t>
            </w:r>
          </w:p>
        </w:tc>
        <w:tc>
          <w:tcPr>
            <w:tcW w:w="889" w:type="pct"/>
            <w:tcBorders>
              <w:top w:val="nil"/>
              <w:left w:val="nil"/>
              <w:bottom w:val="nil"/>
              <w:right w:val="nil"/>
            </w:tcBorders>
            <w:shd w:val="clear" w:color="auto" w:fill="auto"/>
            <w:vAlign w:val="center"/>
          </w:tcPr>
          <w:p w:rsidR="00D652B9" w:rsidRPr="00224E97" w:rsidRDefault="00E96E31" w:rsidP="00D652B9">
            <w:pPr>
              <w:spacing w:after="0"/>
              <w:jc w:val="center"/>
              <w:rPr>
                <w:rFonts w:eastAsiaTheme="minorEastAsia"/>
                <w:color w:val="0000FF"/>
              </w:rPr>
            </w:pPr>
            <w:r>
              <w:rPr>
                <w:rFonts w:eastAsiaTheme="minorEastAsia" w:hint="eastAsia"/>
                <w:color w:val="0000FF"/>
              </w:rPr>
              <w:t>1.34(</w:t>
            </w:r>
            <w:r>
              <w:rPr>
                <w:rFonts w:eastAsiaTheme="minorEastAsia"/>
                <w:color w:val="0000FF"/>
              </w:rPr>
              <w:t>0.84-2.14</w:t>
            </w:r>
            <w:r>
              <w:rPr>
                <w:rFonts w:eastAsiaTheme="minorEastAsia" w:hint="eastAsia"/>
                <w:color w:val="0000FF"/>
              </w:rPr>
              <w:t>)</w:t>
            </w:r>
          </w:p>
        </w:tc>
        <w:tc>
          <w:tcPr>
            <w:tcW w:w="489" w:type="pct"/>
            <w:tcBorders>
              <w:top w:val="nil"/>
              <w:left w:val="nil"/>
              <w:bottom w:val="nil"/>
              <w:right w:val="nil"/>
            </w:tcBorders>
            <w:shd w:val="clear" w:color="auto" w:fill="auto"/>
            <w:vAlign w:val="center"/>
          </w:tcPr>
          <w:p w:rsidR="00D652B9" w:rsidRPr="00224E97" w:rsidRDefault="00E96E31" w:rsidP="00D652B9">
            <w:pPr>
              <w:spacing w:after="0"/>
              <w:jc w:val="center"/>
              <w:rPr>
                <w:rFonts w:eastAsiaTheme="minorEastAsia"/>
                <w:color w:val="0000FF"/>
              </w:rPr>
            </w:pPr>
            <w:r>
              <w:rPr>
                <w:rFonts w:eastAsiaTheme="minorEastAsia" w:hint="eastAsia"/>
                <w:color w:val="0000FF"/>
              </w:rPr>
              <w:t>0.224</w:t>
            </w:r>
          </w:p>
        </w:tc>
      </w:tr>
      <w:tr w:rsidR="004C4D7C" w:rsidRPr="00224E97" w:rsidTr="006B613D">
        <w:trPr>
          <w:trHeight w:val="410"/>
          <w:jc w:val="center"/>
        </w:trPr>
        <w:tc>
          <w:tcPr>
            <w:tcW w:w="1626" w:type="pct"/>
            <w:tcBorders>
              <w:top w:val="nil"/>
              <w:left w:val="nil"/>
              <w:bottom w:val="nil"/>
              <w:right w:val="nil"/>
            </w:tcBorders>
            <w:vAlign w:val="center"/>
          </w:tcPr>
          <w:p w:rsidR="00D652B9" w:rsidRPr="00224E97" w:rsidRDefault="00D652B9" w:rsidP="00D652B9">
            <w:pPr>
              <w:spacing w:after="0"/>
              <w:ind w:firstLineChars="250" w:firstLine="525"/>
              <w:rPr>
                <w:rFonts w:eastAsiaTheme="minorEastAsia"/>
                <w:color w:val="0000FF"/>
              </w:rPr>
            </w:pPr>
            <w:r w:rsidRPr="00224E97">
              <w:rPr>
                <w:rFonts w:eastAsiaTheme="minorEastAsia" w:hAnsiTheme="minorEastAsia"/>
                <w:color w:val="0000FF"/>
              </w:rPr>
              <w:t>S</w:t>
            </w:r>
            <w:r w:rsidRPr="00224E97">
              <w:rPr>
                <w:rFonts w:eastAsiaTheme="minorEastAsia" w:hAnsiTheme="minorEastAsia" w:hint="eastAsia"/>
                <w:color w:val="0000FF"/>
              </w:rPr>
              <w:t xml:space="preserve">table </w:t>
            </w:r>
          </w:p>
        </w:tc>
        <w:tc>
          <w:tcPr>
            <w:tcW w:w="444" w:type="pct"/>
            <w:tcBorders>
              <w:top w:val="nil"/>
              <w:left w:val="nil"/>
              <w:bottom w:val="nil"/>
              <w:right w:val="nil"/>
            </w:tcBorders>
            <w:vAlign w:val="bottom"/>
          </w:tcPr>
          <w:p w:rsidR="00D652B9" w:rsidRPr="00D652B9" w:rsidRDefault="00D652B9" w:rsidP="00D652B9">
            <w:pPr>
              <w:spacing w:after="0"/>
              <w:ind w:firstLineChars="150" w:firstLine="315"/>
              <w:jc w:val="center"/>
              <w:rPr>
                <w:rFonts w:eastAsiaTheme="minorEastAsia" w:hAnsiTheme="minorEastAsia"/>
                <w:color w:val="0000FF"/>
              </w:rPr>
            </w:pPr>
            <w:r w:rsidRPr="00D652B9">
              <w:rPr>
                <w:rFonts w:eastAsiaTheme="minorEastAsia" w:hAnsiTheme="minorEastAsia" w:hint="eastAsia"/>
                <w:color w:val="0000FF"/>
              </w:rPr>
              <w:t>537</w:t>
            </w:r>
          </w:p>
        </w:tc>
        <w:tc>
          <w:tcPr>
            <w:tcW w:w="960" w:type="pct"/>
            <w:tcBorders>
              <w:top w:val="nil"/>
              <w:left w:val="nil"/>
              <w:bottom w:val="nil"/>
              <w:right w:val="nil"/>
            </w:tcBorders>
            <w:shd w:val="clear" w:color="auto" w:fill="auto"/>
            <w:vAlign w:val="center"/>
            <w:hideMark/>
          </w:tcPr>
          <w:p w:rsidR="00D652B9" w:rsidRPr="00224E97" w:rsidRDefault="00D652B9" w:rsidP="00D652B9">
            <w:pPr>
              <w:spacing w:after="0"/>
              <w:ind w:firstLineChars="150" w:firstLine="315"/>
              <w:jc w:val="center"/>
              <w:rPr>
                <w:rFonts w:eastAsiaTheme="minorEastAsia" w:hAnsiTheme="minorEastAsia"/>
                <w:color w:val="0000FF"/>
              </w:rPr>
            </w:pPr>
            <w:r w:rsidRPr="00224E97">
              <w:rPr>
                <w:rFonts w:eastAsiaTheme="minorEastAsia" w:hAnsiTheme="minorEastAsia"/>
                <w:color w:val="0000FF"/>
              </w:rPr>
              <w:t>Ref.</w:t>
            </w:r>
          </w:p>
        </w:tc>
        <w:tc>
          <w:tcPr>
            <w:tcW w:w="592" w:type="pct"/>
            <w:tcBorders>
              <w:top w:val="nil"/>
              <w:left w:val="nil"/>
              <w:bottom w:val="nil"/>
              <w:right w:val="nil"/>
            </w:tcBorders>
            <w:shd w:val="clear" w:color="auto" w:fill="auto"/>
            <w:vAlign w:val="center"/>
            <w:hideMark/>
          </w:tcPr>
          <w:p w:rsidR="00D652B9" w:rsidRPr="00224E97" w:rsidRDefault="00D652B9" w:rsidP="00D652B9">
            <w:pPr>
              <w:spacing w:after="0"/>
              <w:ind w:firstLineChars="150" w:firstLine="315"/>
              <w:jc w:val="center"/>
              <w:rPr>
                <w:rFonts w:eastAsiaTheme="minorEastAsia" w:hAnsiTheme="minorEastAsia"/>
                <w:color w:val="0000FF"/>
              </w:rPr>
            </w:pPr>
          </w:p>
        </w:tc>
        <w:tc>
          <w:tcPr>
            <w:tcW w:w="889" w:type="pct"/>
            <w:tcBorders>
              <w:top w:val="nil"/>
              <w:left w:val="nil"/>
              <w:bottom w:val="nil"/>
              <w:right w:val="nil"/>
            </w:tcBorders>
            <w:shd w:val="clear" w:color="auto" w:fill="auto"/>
            <w:vAlign w:val="center"/>
            <w:hideMark/>
          </w:tcPr>
          <w:p w:rsidR="00D652B9" w:rsidRPr="00224E97" w:rsidRDefault="00D652B9" w:rsidP="00D652B9">
            <w:pPr>
              <w:spacing w:after="0"/>
              <w:ind w:firstLineChars="150" w:firstLine="315"/>
              <w:jc w:val="center"/>
              <w:rPr>
                <w:rFonts w:eastAsiaTheme="minorEastAsia" w:hAnsiTheme="minorEastAsia"/>
                <w:color w:val="0000FF"/>
              </w:rPr>
            </w:pPr>
            <w:r w:rsidRPr="00224E97">
              <w:rPr>
                <w:rFonts w:eastAsiaTheme="minorEastAsia" w:hAnsiTheme="minorEastAsia"/>
                <w:color w:val="0000FF"/>
              </w:rPr>
              <w:t>Ref.</w:t>
            </w:r>
          </w:p>
        </w:tc>
        <w:tc>
          <w:tcPr>
            <w:tcW w:w="489" w:type="pct"/>
            <w:tcBorders>
              <w:top w:val="nil"/>
              <w:left w:val="nil"/>
              <w:bottom w:val="nil"/>
              <w:right w:val="nil"/>
            </w:tcBorders>
            <w:shd w:val="clear" w:color="auto" w:fill="auto"/>
            <w:vAlign w:val="center"/>
            <w:hideMark/>
          </w:tcPr>
          <w:p w:rsidR="00D652B9" w:rsidRPr="00224E97" w:rsidRDefault="00D652B9" w:rsidP="00D652B9">
            <w:pPr>
              <w:spacing w:after="0"/>
              <w:jc w:val="center"/>
              <w:rPr>
                <w:rFonts w:eastAsiaTheme="minorEastAsia"/>
                <w:color w:val="0000FF"/>
              </w:rPr>
            </w:pPr>
          </w:p>
        </w:tc>
      </w:tr>
      <w:tr w:rsidR="004C4D7C" w:rsidRPr="00224E97" w:rsidTr="006B613D">
        <w:trPr>
          <w:trHeight w:val="410"/>
          <w:jc w:val="center"/>
        </w:trPr>
        <w:tc>
          <w:tcPr>
            <w:tcW w:w="1626" w:type="pct"/>
            <w:tcBorders>
              <w:top w:val="nil"/>
              <w:left w:val="nil"/>
              <w:bottom w:val="nil"/>
              <w:right w:val="nil"/>
            </w:tcBorders>
            <w:vAlign w:val="center"/>
          </w:tcPr>
          <w:p w:rsidR="00D652B9" w:rsidRPr="00224E97" w:rsidRDefault="00D652B9" w:rsidP="00D652B9">
            <w:pPr>
              <w:spacing w:after="0"/>
              <w:ind w:firstLineChars="250" w:firstLine="525"/>
              <w:rPr>
                <w:rFonts w:eastAsiaTheme="minorEastAsia"/>
                <w:color w:val="0000FF"/>
              </w:rPr>
            </w:pPr>
            <w:r w:rsidRPr="00224E97">
              <w:rPr>
                <w:rFonts w:eastAsiaTheme="minorEastAsia" w:hAnsiTheme="minorEastAsia"/>
                <w:color w:val="0000FF"/>
              </w:rPr>
              <w:t>M</w:t>
            </w:r>
            <w:r w:rsidRPr="00224E97">
              <w:rPr>
                <w:rFonts w:eastAsiaTheme="minorEastAsia" w:hAnsiTheme="minorEastAsia" w:hint="eastAsia"/>
                <w:color w:val="0000FF"/>
              </w:rPr>
              <w:t>oderate gain</w:t>
            </w:r>
          </w:p>
        </w:tc>
        <w:tc>
          <w:tcPr>
            <w:tcW w:w="444" w:type="pct"/>
            <w:tcBorders>
              <w:top w:val="nil"/>
              <w:left w:val="nil"/>
              <w:bottom w:val="nil"/>
              <w:right w:val="nil"/>
            </w:tcBorders>
            <w:vAlign w:val="bottom"/>
          </w:tcPr>
          <w:p w:rsidR="00D652B9" w:rsidRPr="00D652B9" w:rsidRDefault="00D652B9" w:rsidP="00D652B9">
            <w:pPr>
              <w:spacing w:after="0"/>
              <w:ind w:firstLineChars="150" w:firstLine="315"/>
              <w:jc w:val="center"/>
              <w:rPr>
                <w:rFonts w:eastAsiaTheme="minorEastAsia" w:hAnsiTheme="minorEastAsia"/>
                <w:color w:val="0000FF"/>
              </w:rPr>
            </w:pPr>
            <w:r w:rsidRPr="00D652B9">
              <w:rPr>
                <w:rFonts w:eastAsiaTheme="minorEastAsia" w:hAnsiTheme="minorEastAsia" w:hint="eastAsia"/>
                <w:color w:val="0000FF"/>
              </w:rPr>
              <w:t>677</w:t>
            </w:r>
          </w:p>
        </w:tc>
        <w:tc>
          <w:tcPr>
            <w:tcW w:w="960"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1.09(</w:t>
            </w:r>
            <w:r>
              <w:rPr>
                <w:rFonts w:eastAsiaTheme="minorEastAsia"/>
                <w:color w:val="0000FF"/>
              </w:rPr>
              <w:t>0.87-1.38</w:t>
            </w:r>
            <w:r>
              <w:rPr>
                <w:rFonts w:eastAsiaTheme="minorEastAsia" w:hint="eastAsia"/>
                <w:color w:val="0000FF"/>
              </w:rPr>
              <w:t>)</w:t>
            </w:r>
          </w:p>
        </w:tc>
        <w:tc>
          <w:tcPr>
            <w:tcW w:w="592"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0.441</w:t>
            </w:r>
          </w:p>
        </w:tc>
        <w:tc>
          <w:tcPr>
            <w:tcW w:w="889" w:type="pct"/>
            <w:tcBorders>
              <w:top w:val="nil"/>
              <w:left w:val="nil"/>
              <w:bottom w:val="nil"/>
              <w:right w:val="nil"/>
            </w:tcBorders>
            <w:shd w:val="clear" w:color="auto" w:fill="auto"/>
            <w:vAlign w:val="center"/>
          </w:tcPr>
          <w:p w:rsidR="00D652B9" w:rsidRPr="00224E97" w:rsidRDefault="00E96E31" w:rsidP="00D652B9">
            <w:pPr>
              <w:spacing w:after="0"/>
              <w:jc w:val="center"/>
              <w:rPr>
                <w:rFonts w:eastAsiaTheme="minorEastAsia"/>
                <w:color w:val="0000FF"/>
              </w:rPr>
            </w:pPr>
            <w:r>
              <w:rPr>
                <w:rFonts w:eastAsiaTheme="minorEastAsia" w:hint="eastAsia"/>
                <w:color w:val="0000FF"/>
              </w:rPr>
              <w:t>1.09(</w:t>
            </w:r>
            <w:r>
              <w:rPr>
                <w:rFonts w:eastAsiaTheme="minorEastAsia"/>
                <w:color w:val="0000FF"/>
              </w:rPr>
              <w:t>0.86-1.37</w:t>
            </w:r>
            <w:r>
              <w:rPr>
                <w:rFonts w:eastAsiaTheme="minorEastAsia" w:hint="eastAsia"/>
                <w:color w:val="0000FF"/>
              </w:rPr>
              <w:t>)</w:t>
            </w:r>
          </w:p>
        </w:tc>
        <w:tc>
          <w:tcPr>
            <w:tcW w:w="489" w:type="pct"/>
            <w:tcBorders>
              <w:top w:val="nil"/>
              <w:left w:val="nil"/>
              <w:bottom w:val="nil"/>
              <w:right w:val="nil"/>
            </w:tcBorders>
            <w:shd w:val="clear" w:color="auto" w:fill="auto"/>
            <w:vAlign w:val="center"/>
          </w:tcPr>
          <w:p w:rsidR="00D652B9" w:rsidRPr="00224E97" w:rsidRDefault="00E96E31" w:rsidP="00D652B9">
            <w:pPr>
              <w:spacing w:after="0"/>
              <w:jc w:val="center"/>
              <w:rPr>
                <w:rFonts w:eastAsiaTheme="minorEastAsia"/>
                <w:color w:val="0000FF"/>
              </w:rPr>
            </w:pPr>
            <w:r>
              <w:rPr>
                <w:rFonts w:eastAsiaTheme="minorEastAsia" w:hint="eastAsia"/>
                <w:color w:val="0000FF"/>
              </w:rPr>
              <w:t>0.479</w:t>
            </w:r>
          </w:p>
        </w:tc>
      </w:tr>
      <w:tr w:rsidR="004C4D7C" w:rsidRPr="00224E97" w:rsidTr="006B613D">
        <w:trPr>
          <w:trHeight w:val="410"/>
          <w:jc w:val="center"/>
        </w:trPr>
        <w:tc>
          <w:tcPr>
            <w:tcW w:w="1626" w:type="pct"/>
            <w:tcBorders>
              <w:top w:val="nil"/>
              <w:left w:val="nil"/>
              <w:right w:val="nil"/>
            </w:tcBorders>
            <w:vAlign w:val="center"/>
          </w:tcPr>
          <w:p w:rsidR="00D652B9" w:rsidRPr="00224E97" w:rsidRDefault="00D652B9" w:rsidP="00D652B9">
            <w:pPr>
              <w:spacing w:after="0"/>
              <w:ind w:firstLineChars="250" w:firstLine="525"/>
              <w:rPr>
                <w:rFonts w:eastAsiaTheme="minorEastAsia"/>
                <w:color w:val="0000FF"/>
              </w:rPr>
            </w:pPr>
            <w:r w:rsidRPr="00224E97">
              <w:rPr>
                <w:rFonts w:eastAsiaTheme="minorEastAsia" w:hAnsiTheme="minorEastAsia"/>
                <w:color w:val="0000FF"/>
              </w:rPr>
              <w:t>S</w:t>
            </w:r>
            <w:r w:rsidRPr="00224E97">
              <w:rPr>
                <w:rFonts w:eastAsiaTheme="minorEastAsia" w:hAnsiTheme="minorEastAsia" w:hint="eastAsia"/>
                <w:color w:val="0000FF"/>
              </w:rPr>
              <w:t>ubstantial gain</w:t>
            </w:r>
          </w:p>
        </w:tc>
        <w:tc>
          <w:tcPr>
            <w:tcW w:w="444" w:type="pct"/>
            <w:tcBorders>
              <w:top w:val="nil"/>
              <w:left w:val="nil"/>
              <w:right w:val="nil"/>
            </w:tcBorders>
            <w:vAlign w:val="bottom"/>
          </w:tcPr>
          <w:p w:rsidR="00D652B9" w:rsidRPr="00D652B9" w:rsidRDefault="00D652B9" w:rsidP="00D652B9">
            <w:pPr>
              <w:spacing w:after="0"/>
              <w:ind w:firstLineChars="150" w:firstLine="315"/>
              <w:jc w:val="center"/>
              <w:rPr>
                <w:rFonts w:eastAsiaTheme="minorEastAsia" w:hAnsiTheme="minorEastAsia"/>
                <w:color w:val="0000FF"/>
              </w:rPr>
            </w:pPr>
            <w:r w:rsidRPr="00D652B9">
              <w:rPr>
                <w:rFonts w:eastAsiaTheme="minorEastAsia" w:hAnsiTheme="minorEastAsia" w:hint="eastAsia"/>
                <w:color w:val="0000FF"/>
              </w:rPr>
              <w:t>209</w:t>
            </w:r>
          </w:p>
        </w:tc>
        <w:tc>
          <w:tcPr>
            <w:tcW w:w="960" w:type="pct"/>
            <w:tcBorders>
              <w:top w:val="nil"/>
              <w:left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1.47(</w:t>
            </w:r>
            <w:r>
              <w:rPr>
                <w:rFonts w:eastAsiaTheme="minorEastAsia"/>
                <w:color w:val="0000FF"/>
              </w:rPr>
              <w:t>1.09-1.99</w:t>
            </w:r>
            <w:r>
              <w:rPr>
                <w:rFonts w:eastAsiaTheme="minorEastAsia" w:hint="eastAsia"/>
                <w:color w:val="0000FF"/>
              </w:rPr>
              <w:t>)</w:t>
            </w:r>
          </w:p>
        </w:tc>
        <w:tc>
          <w:tcPr>
            <w:tcW w:w="592" w:type="pct"/>
            <w:tcBorders>
              <w:top w:val="nil"/>
              <w:left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0.012</w:t>
            </w:r>
          </w:p>
        </w:tc>
        <w:tc>
          <w:tcPr>
            <w:tcW w:w="889" w:type="pct"/>
            <w:tcBorders>
              <w:top w:val="nil"/>
              <w:left w:val="nil"/>
              <w:right w:val="nil"/>
            </w:tcBorders>
            <w:shd w:val="clear" w:color="auto" w:fill="auto"/>
            <w:vAlign w:val="center"/>
          </w:tcPr>
          <w:p w:rsidR="00D652B9" w:rsidRPr="00224E97" w:rsidRDefault="00E96E31" w:rsidP="00D652B9">
            <w:pPr>
              <w:spacing w:after="0"/>
              <w:jc w:val="center"/>
              <w:rPr>
                <w:rFonts w:eastAsiaTheme="minorEastAsia"/>
                <w:color w:val="0000FF"/>
              </w:rPr>
            </w:pPr>
            <w:r>
              <w:rPr>
                <w:rFonts w:eastAsiaTheme="minorEastAsia" w:hint="eastAsia"/>
                <w:color w:val="0000FF"/>
              </w:rPr>
              <w:t>1.49(</w:t>
            </w:r>
            <w:r>
              <w:rPr>
                <w:rFonts w:eastAsiaTheme="minorEastAsia"/>
                <w:color w:val="0000FF"/>
              </w:rPr>
              <w:t>1.09-2.04</w:t>
            </w:r>
            <w:r>
              <w:rPr>
                <w:rFonts w:eastAsiaTheme="minorEastAsia" w:hint="eastAsia"/>
                <w:color w:val="0000FF"/>
              </w:rPr>
              <w:t>)</w:t>
            </w:r>
          </w:p>
        </w:tc>
        <w:tc>
          <w:tcPr>
            <w:tcW w:w="489" w:type="pct"/>
            <w:tcBorders>
              <w:top w:val="nil"/>
              <w:left w:val="nil"/>
              <w:right w:val="nil"/>
            </w:tcBorders>
            <w:shd w:val="clear" w:color="auto" w:fill="auto"/>
            <w:vAlign w:val="center"/>
          </w:tcPr>
          <w:p w:rsidR="00D652B9" w:rsidRPr="00224E97" w:rsidRDefault="00E96E31" w:rsidP="00D652B9">
            <w:pPr>
              <w:spacing w:after="0"/>
              <w:jc w:val="center"/>
              <w:rPr>
                <w:rFonts w:eastAsiaTheme="minorEastAsia"/>
                <w:color w:val="0000FF"/>
              </w:rPr>
            </w:pPr>
            <w:r>
              <w:rPr>
                <w:rFonts w:eastAsiaTheme="minorEastAsia" w:hint="eastAsia"/>
                <w:color w:val="0000FF"/>
              </w:rPr>
              <w:t>0.011</w:t>
            </w:r>
          </w:p>
        </w:tc>
      </w:tr>
      <w:tr w:rsidR="004C4D7C" w:rsidRPr="00224E97" w:rsidTr="006B613D">
        <w:trPr>
          <w:trHeight w:val="410"/>
          <w:jc w:val="center"/>
        </w:trPr>
        <w:tc>
          <w:tcPr>
            <w:tcW w:w="1626" w:type="pct"/>
            <w:tcBorders>
              <w:left w:val="nil"/>
              <w:bottom w:val="nil"/>
              <w:right w:val="nil"/>
            </w:tcBorders>
            <w:vAlign w:val="center"/>
          </w:tcPr>
          <w:p w:rsidR="00207643" w:rsidRPr="00224E97" w:rsidRDefault="00207643" w:rsidP="009129EB">
            <w:pPr>
              <w:spacing w:after="0"/>
              <w:rPr>
                <w:rFonts w:eastAsiaTheme="minorEastAsia"/>
                <w:color w:val="0000FF"/>
              </w:rPr>
            </w:pPr>
            <w:r w:rsidRPr="00224E97">
              <w:rPr>
                <w:rFonts w:eastAsiaTheme="minorEastAsia"/>
                <w:color w:val="0000FF"/>
              </w:rPr>
              <w:t>Central obesity</w:t>
            </w:r>
          </w:p>
        </w:tc>
        <w:tc>
          <w:tcPr>
            <w:tcW w:w="444" w:type="pct"/>
            <w:tcBorders>
              <w:left w:val="nil"/>
              <w:bottom w:val="nil"/>
              <w:right w:val="nil"/>
            </w:tcBorders>
          </w:tcPr>
          <w:p w:rsidR="00207643" w:rsidRPr="00224E97" w:rsidRDefault="00207643" w:rsidP="00CD0196">
            <w:pPr>
              <w:spacing w:after="0"/>
              <w:jc w:val="center"/>
              <w:rPr>
                <w:rFonts w:eastAsiaTheme="minorEastAsia"/>
                <w:color w:val="0000FF"/>
              </w:rPr>
            </w:pPr>
          </w:p>
        </w:tc>
        <w:tc>
          <w:tcPr>
            <w:tcW w:w="960" w:type="pct"/>
            <w:tcBorders>
              <w:left w:val="nil"/>
              <w:bottom w:val="nil"/>
              <w:right w:val="nil"/>
            </w:tcBorders>
            <w:shd w:val="clear" w:color="auto" w:fill="auto"/>
            <w:noWrap/>
            <w:vAlign w:val="center"/>
            <w:hideMark/>
          </w:tcPr>
          <w:p w:rsidR="00207643" w:rsidRPr="00224E97" w:rsidRDefault="00207643" w:rsidP="00CD0196">
            <w:pPr>
              <w:spacing w:after="0"/>
              <w:jc w:val="center"/>
              <w:rPr>
                <w:rFonts w:eastAsiaTheme="minorEastAsia"/>
                <w:color w:val="0000FF"/>
              </w:rPr>
            </w:pPr>
          </w:p>
        </w:tc>
        <w:tc>
          <w:tcPr>
            <w:tcW w:w="592" w:type="pct"/>
            <w:tcBorders>
              <w:left w:val="nil"/>
              <w:bottom w:val="nil"/>
              <w:right w:val="nil"/>
            </w:tcBorders>
            <w:shd w:val="clear" w:color="auto" w:fill="auto"/>
            <w:noWrap/>
            <w:vAlign w:val="center"/>
            <w:hideMark/>
          </w:tcPr>
          <w:p w:rsidR="00207643" w:rsidRPr="00224E97" w:rsidRDefault="00207643" w:rsidP="00CD0196">
            <w:pPr>
              <w:spacing w:after="0"/>
              <w:jc w:val="center"/>
              <w:rPr>
                <w:rFonts w:eastAsiaTheme="minorEastAsia"/>
                <w:color w:val="0000FF"/>
              </w:rPr>
            </w:pPr>
          </w:p>
        </w:tc>
        <w:tc>
          <w:tcPr>
            <w:tcW w:w="889" w:type="pct"/>
            <w:tcBorders>
              <w:left w:val="nil"/>
              <w:bottom w:val="nil"/>
              <w:right w:val="nil"/>
            </w:tcBorders>
            <w:shd w:val="clear" w:color="auto" w:fill="auto"/>
            <w:noWrap/>
            <w:vAlign w:val="center"/>
            <w:hideMark/>
          </w:tcPr>
          <w:p w:rsidR="00207643" w:rsidRPr="00224E97" w:rsidRDefault="00207643" w:rsidP="00CD0196">
            <w:pPr>
              <w:spacing w:after="0"/>
              <w:jc w:val="center"/>
              <w:rPr>
                <w:rFonts w:eastAsiaTheme="minorEastAsia"/>
                <w:color w:val="0000FF"/>
              </w:rPr>
            </w:pPr>
          </w:p>
        </w:tc>
        <w:tc>
          <w:tcPr>
            <w:tcW w:w="489" w:type="pct"/>
            <w:tcBorders>
              <w:left w:val="nil"/>
              <w:bottom w:val="nil"/>
              <w:right w:val="nil"/>
            </w:tcBorders>
            <w:shd w:val="clear" w:color="auto" w:fill="auto"/>
            <w:noWrap/>
            <w:vAlign w:val="center"/>
            <w:hideMark/>
          </w:tcPr>
          <w:p w:rsidR="00207643" w:rsidRPr="00224E97" w:rsidRDefault="00207643" w:rsidP="00CD0196">
            <w:pPr>
              <w:spacing w:after="0"/>
              <w:jc w:val="center"/>
              <w:rPr>
                <w:rFonts w:eastAsiaTheme="minorEastAsia"/>
                <w:color w:val="0000FF"/>
              </w:rPr>
            </w:pPr>
          </w:p>
        </w:tc>
      </w:tr>
      <w:tr w:rsidR="004C4D7C" w:rsidRPr="00224E97" w:rsidTr="006B613D">
        <w:trPr>
          <w:trHeight w:val="410"/>
          <w:jc w:val="center"/>
        </w:trPr>
        <w:tc>
          <w:tcPr>
            <w:tcW w:w="1626" w:type="pct"/>
            <w:tcBorders>
              <w:top w:val="nil"/>
              <w:left w:val="nil"/>
              <w:bottom w:val="nil"/>
              <w:right w:val="nil"/>
            </w:tcBorders>
            <w:vAlign w:val="center"/>
          </w:tcPr>
          <w:p w:rsidR="00D652B9" w:rsidRPr="00224E97" w:rsidRDefault="00D652B9" w:rsidP="00D652B9">
            <w:pPr>
              <w:spacing w:after="0"/>
              <w:ind w:firstLineChars="250" w:firstLine="525"/>
              <w:rPr>
                <w:rFonts w:eastAsiaTheme="minorEastAsia"/>
                <w:color w:val="0000FF"/>
              </w:rPr>
            </w:pPr>
            <w:r w:rsidRPr="00224E97">
              <w:rPr>
                <w:rFonts w:eastAsiaTheme="minorEastAsia" w:hAnsiTheme="minorEastAsia"/>
                <w:color w:val="0000FF"/>
              </w:rPr>
              <w:t>L</w:t>
            </w:r>
            <w:r w:rsidRPr="00224E97">
              <w:rPr>
                <w:rFonts w:eastAsiaTheme="minorEastAsia" w:hAnsiTheme="minorEastAsia" w:hint="eastAsia"/>
                <w:color w:val="0000FF"/>
              </w:rPr>
              <w:t>oss</w:t>
            </w:r>
          </w:p>
        </w:tc>
        <w:tc>
          <w:tcPr>
            <w:tcW w:w="444" w:type="pct"/>
            <w:tcBorders>
              <w:top w:val="nil"/>
              <w:left w:val="nil"/>
              <w:bottom w:val="nil"/>
              <w:right w:val="nil"/>
            </w:tcBorders>
            <w:vAlign w:val="bottom"/>
          </w:tcPr>
          <w:p w:rsidR="00D652B9" w:rsidRPr="00D652B9" w:rsidRDefault="00D652B9" w:rsidP="00D652B9">
            <w:pPr>
              <w:spacing w:after="0"/>
              <w:ind w:firstLineChars="150" w:firstLine="315"/>
              <w:jc w:val="center"/>
              <w:rPr>
                <w:rFonts w:eastAsiaTheme="minorEastAsia" w:hAnsiTheme="minorEastAsia"/>
                <w:color w:val="0000FF"/>
              </w:rPr>
            </w:pPr>
            <w:r w:rsidRPr="00D652B9">
              <w:rPr>
                <w:rFonts w:eastAsiaTheme="minorEastAsia" w:hAnsiTheme="minorEastAsia" w:hint="eastAsia"/>
                <w:color w:val="0000FF"/>
              </w:rPr>
              <w:t>283</w:t>
            </w:r>
          </w:p>
        </w:tc>
        <w:tc>
          <w:tcPr>
            <w:tcW w:w="960"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1.36(</w:t>
            </w:r>
            <w:r>
              <w:rPr>
                <w:rFonts w:eastAsiaTheme="minorEastAsia"/>
                <w:color w:val="0000FF"/>
              </w:rPr>
              <w:t>1.00-1.86</w:t>
            </w:r>
            <w:r>
              <w:rPr>
                <w:rFonts w:eastAsiaTheme="minorEastAsia" w:hint="eastAsia"/>
                <w:color w:val="0000FF"/>
              </w:rPr>
              <w:t>)</w:t>
            </w:r>
          </w:p>
        </w:tc>
        <w:tc>
          <w:tcPr>
            <w:tcW w:w="592"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0.054</w:t>
            </w:r>
          </w:p>
        </w:tc>
        <w:tc>
          <w:tcPr>
            <w:tcW w:w="889" w:type="pct"/>
            <w:tcBorders>
              <w:top w:val="nil"/>
              <w:left w:val="nil"/>
              <w:bottom w:val="nil"/>
              <w:right w:val="nil"/>
            </w:tcBorders>
            <w:shd w:val="clear" w:color="auto" w:fill="auto"/>
            <w:vAlign w:val="center"/>
          </w:tcPr>
          <w:p w:rsidR="00D652B9" w:rsidRPr="00224E97" w:rsidRDefault="00210859" w:rsidP="00D652B9">
            <w:pPr>
              <w:spacing w:after="0"/>
              <w:jc w:val="center"/>
              <w:rPr>
                <w:rFonts w:eastAsiaTheme="minorEastAsia"/>
                <w:color w:val="0000FF"/>
              </w:rPr>
            </w:pPr>
            <w:r>
              <w:rPr>
                <w:rFonts w:eastAsiaTheme="minorEastAsia" w:hint="eastAsia"/>
                <w:color w:val="0000FF"/>
              </w:rPr>
              <w:t>1.59(</w:t>
            </w:r>
            <w:r>
              <w:rPr>
                <w:rFonts w:eastAsiaTheme="minorEastAsia"/>
                <w:color w:val="0000FF"/>
              </w:rPr>
              <w:t>1.12-2.26</w:t>
            </w:r>
            <w:r>
              <w:rPr>
                <w:rFonts w:eastAsiaTheme="minorEastAsia" w:hint="eastAsia"/>
                <w:color w:val="0000FF"/>
              </w:rPr>
              <w:t>)</w:t>
            </w:r>
          </w:p>
        </w:tc>
        <w:tc>
          <w:tcPr>
            <w:tcW w:w="489" w:type="pct"/>
            <w:tcBorders>
              <w:top w:val="nil"/>
              <w:left w:val="nil"/>
              <w:bottom w:val="nil"/>
              <w:right w:val="nil"/>
            </w:tcBorders>
            <w:shd w:val="clear" w:color="auto" w:fill="auto"/>
            <w:vAlign w:val="center"/>
          </w:tcPr>
          <w:p w:rsidR="00D652B9" w:rsidRPr="00224E97" w:rsidRDefault="00210859" w:rsidP="00D652B9">
            <w:pPr>
              <w:spacing w:after="0"/>
              <w:jc w:val="center"/>
              <w:rPr>
                <w:rFonts w:eastAsiaTheme="minorEastAsia"/>
                <w:color w:val="0000FF"/>
              </w:rPr>
            </w:pPr>
            <w:r>
              <w:rPr>
                <w:rFonts w:eastAsiaTheme="minorEastAsia" w:hint="eastAsia"/>
                <w:color w:val="0000FF"/>
              </w:rPr>
              <w:t>0.010</w:t>
            </w:r>
          </w:p>
        </w:tc>
      </w:tr>
      <w:tr w:rsidR="004C4D7C" w:rsidRPr="00224E97" w:rsidTr="006B613D">
        <w:trPr>
          <w:trHeight w:val="410"/>
          <w:jc w:val="center"/>
        </w:trPr>
        <w:tc>
          <w:tcPr>
            <w:tcW w:w="1626" w:type="pct"/>
            <w:tcBorders>
              <w:top w:val="nil"/>
              <w:left w:val="nil"/>
              <w:bottom w:val="nil"/>
              <w:right w:val="nil"/>
            </w:tcBorders>
            <w:vAlign w:val="center"/>
          </w:tcPr>
          <w:p w:rsidR="00D652B9" w:rsidRPr="00224E97" w:rsidRDefault="00D652B9" w:rsidP="00D652B9">
            <w:pPr>
              <w:spacing w:after="0"/>
              <w:ind w:firstLineChars="250" w:firstLine="525"/>
              <w:rPr>
                <w:rFonts w:eastAsiaTheme="minorEastAsia"/>
                <w:color w:val="0000FF"/>
              </w:rPr>
            </w:pPr>
            <w:r w:rsidRPr="00224E97">
              <w:rPr>
                <w:rFonts w:eastAsiaTheme="minorEastAsia" w:hAnsiTheme="minorEastAsia"/>
                <w:color w:val="0000FF"/>
              </w:rPr>
              <w:t>S</w:t>
            </w:r>
            <w:r w:rsidRPr="00224E97">
              <w:rPr>
                <w:rFonts w:eastAsiaTheme="minorEastAsia" w:hAnsiTheme="minorEastAsia" w:hint="eastAsia"/>
                <w:color w:val="0000FF"/>
              </w:rPr>
              <w:t xml:space="preserve">table </w:t>
            </w:r>
          </w:p>
        </w:tc>
        <w:tc>
          <w:tcPr>
            <w:tcW w:w="444" w:type="pct"/>
            <w:tcBorders>
              <w:top w:val="nil"/>
              <w:left w:val="nil"/>
              <w:bottom w:val="nil"/>
              <w:right w:val="nil"/>
            </w:tcBorders>
            <w:vAlign w:val="bottom"/>
          </w:tcPr>
          <w:p w:rsidR="00D652B9" w:rsidRPr="00D652B9" w:rsidRDefault="00D652B9" w:rsidP="00D652B9">
            <w:pPr>
              <w:spacing w:after="0"/>
              <w:ind w:firstLineChars="150" w:firstLine="315"/>
              <w:jc w:val="center"/>
              <w:rPr>
                <w:rFonts w:eastAsiaTheme="minorEastAsia" w:hAnsiTheme="minorEastAsia"/>
                <w:color w:val="0000FF"/>
              </w:rPr>
            </w:pPr>
            <w:r w:rsidRPr="00D652B9">
              <w:rPr>
                <w:rFonts w:eastAsiaTheme="minorEastAsia" w:hAnsiTheme="minorEastAsia" w:hint="eastAsia"/>
                <w:color w:val="0000FF"/>
              </w:rPr>
              <w:t>679</w:t>
            </w:r>
          </w:p>
        </w:tc>
        <w:tc>
          <w:tcPr>
            <w:tcW w:w="960"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0.86(</w:t>
            </w:r>
            <w:r>
              <w:rPr>
                <w:rFonts w:eastAsiaTheme="minorEastAsia"/>
                <w:color w:val="0000FF"/>
              </w:rPr>
              <w:t>0.65-1.14</w:t>
            </w:r>
            <w:r>
              <w:rPr>
                <w:rFonts w:eastAsiaTheme="minorEastAsia" w:hint="eastAsia"/>
                <w:color w:val="0000FF"/>
              </w:rPr>
              <w:t>)</w:t>
            </w:r>
          </w:p>
        </w:tc>
        <w:tc>
          <w:tcPr>
            <w:tcW w:w="592" w:type="pct"/>
            <w:tcBorders>
              <w:top w:val="nil"/>
              <w:left w:val="nil"/>
              <w:bottom w:val="nil"/>
              <w:right w:val="nil"/>
            </w:tcBorders>
            <w:shd w:val="clear" w:color="auto" w:fill="auto"/>
            <w:vAlign w:val="center"/>
          </w:tcPr>
          <w:p w:rsidR="00D652B9" w:rsidRPr="00224E97" w:rsidRDefault="00D652B9" w:rsidP="00D652B9">
            <w:pPr>
              <w:spacing w:after="0"/>
              <w:jc w:val="center"/>
              <w:rPr>
                <w:rFonts w:eastAsiaTheme="minorEastAsia"/>
                <w:color w:val="0000FF"/>
              </w:rPr>
            </w:pPr>
            <w:r>
              <w:rPr>
                <w:rFonts w:eastAsiaTheme="minorEastAsia" w:hint="eastAsia"/>
                <w:color w:val="0000FF"/>
              </w:rPr>
              <w:t>0.289</w:t>
            </w:r>
          </w:p>
        </w:tc>
        <w:tc>
          <w:tcPr>
            <w:tcW w:w="889" w:type="pct"/>
            <w:tcBorders>
              <w:top w:val="nil"/>
              <w:left w:val="nil"/>
              <w:bottom w:val="nil"/>
              <w:right w:val="nil"/>
            </w:tcBorders>
            <w:shd w:val="clear" w:color="auto" w:fill="auto"/>
            <w:vAlign w:val="center"/>
          </w:tcPr>
          <w:p w:rsidR="00D652B9" w:rsidRPr="00224E97" w:rsidRDefault="00210859" w:rsidP="00D652B9">
            <w:pPr>
              <w:spacing w:after="0"/>
              <w:jc w:val="center"/>
              <w:rPr>
                <w:rFonts w:eastAsiaTheme="minorEastAsia"/>
                <w:color w:val="0000FF"/>
              </w:rPr>
            </w:pPr>
            <w:r>
              <w:rPr>
                <w:rFonts w:eastAsiaTheme="minorEastAsia"/>
                <w:color w:val="0000FF"/>
              </w:rPr>
              <w:t>1.06(0.77-1.46)</w:t>
            </w:r>
          </w:p>
        </w:tc>
        <w:tc>
          <w:tcPr>
            <w:tcW w:w="489" w:type="pct"/>
            <w:tcBorders>
              <w:top w:val="nil"/>
              <w:left w:val="nil"/>
              <w:bottom w:val="nil"/>
              <w:right w:val="nil"/>
            </w:tcBorders>
            <w:shd w:val="clear" w:color="auto" w:fill="auto"/>
            <w:vAlign w:val="center"/>
          </w:tcPr>
          <w:p w:rsidR="00D652B9" w:rsidRPr="00224E97" w:rsidRDefault="00210859" w:rsidP="00D652B9">
            <w:pPr>
              <w:spacing w:after="0"/>
              <w:jc w:val="center"/>
              <w:rPr>
                <w:rFonts w:eastAsiaTheme="minorEastAsia"/>
                <w:color w:val="0000FF"/>
              </w:rPr>
            </w:pPr>
            <w:r>
              <w:rPr>
                <w:rFonts w:eastAsiaTheme="minorEastAsia" w:hint="eastAsia"/>
                <w:color w:val="0000FF"/>
              </w:rPr>
              <w:t>0.725</w:t>
            </w:r>
          </w:p>
        </w:tc>
      </w:tr>
      <w:tr w:rsidR="006B613D" w:rsidRPr="00224E97" w:rsidTr="006B613D">
        <w:trPr>
          <w:trHeight w:val="410"/>
          <w:jc w:val="center"/>
        </w:trPr>
        <w:tc>
          <w:tcPr>
            <w:tcW w:w="1626" w:type="pct"/>
            <w:tcBorders>
              <w:top w:val="nil"/>
              <w:left w:val="nil"/>
              <w:bottom w:val="single" w:sz="12" w:space="0" w:color="auto"/>
              <w:right w:val="nil"/>
            </w:tcBorders>
            <w:vAlign w:val="center"/>
          </w:tcPr>
          <w:p w:rsidR="006B613D" w:rsidRPr="00224E97" w:rsidRDefault="006B613D" w:rsidP="006B613D">
            <w:pPr>
              <w:spacing w:after="0"/>
              <w:ind w:firstLineChars="250" w:firstLine="525"/>
              <w:rPr>
                <w:rFonts w:eastAsiaTheme="minorEastAsia"/>
                <w:color w:val="0000FF"/>
              </w:rPr>
            </w:pPr>
            <w:r w:rsidRPr="00224E97">
              <w:rPr>
                <w:rFonts w:eastAsiaTheme="minorEastAsia" w:hAnsiTheme="minorEastAsia"/>
                <w:color w:val="0000FF"/>
              </w:rPr>
              <w:t>M</w:t>
            </w:r>
            <w:r w:rsidRPr="00224E97">
              <w:rPr>
                <w:rFonts w:eastAsiaTheme="minorEastAsia" w:hAnsiTheme="minorEastAsia" w:hint="eastAsia"/>
                <w:color w:val="0000FF"/>
              </w:rPr>
              <w:t>oderate</w:t>
            </w:r>
            <w:r>
              <w:rPr>
                <w:rFonts w:eastAsiaTheme="minorEastAsia" w:hAnsiTheme="minorEastAsia"/>
                <w:color w:val="0000FF"/>
              </w:rPr>
              <w:t>/</w:t>
            </w:r>
            <w:r w:rsidRPr="00224E97">
              <w:rPr>
                <w:rFonts w:eastAsiaTheme="minorEastAsia" w:hAnsiTheme="minorEastAsia"/>
                <w:color w:val="0000FF"/>
              </w:rPr>
              <w:t xml:space="preserve"> </w:t>
            </w:r>
            <w:r>
              <w:rPr>
                <w:rFonts w:eastAsiaTheme="minorEastAsia" w:hAnsiTheme="minorEastAsia"/>
                <w:color w:val="0000FF"/>
              </w:rPr>
              <w:t>s</w:t>
            </w:r>
            <w:r w:rsidRPr="00224E97">
              <w:rPr>
                <w:rFonts w:eastAsiaTheme="minorEastAsia" w:hAnsiTheme="minorEastAsia" w:hint="eastAsia"/>
                <w:color w:val="0000FF"/>
              </w:rPr>
              <w:t>ubstantial gain</w:t>
            </w:r>
            <w:r>
              <w:rPr>
                <w:rFonts w:eastAsiaTheme="minorEastAsia" w:hAnsiTheme="minorEastAsia"/>
                <w:color w:val="0000FF"/>
              </w:rPr>
              <w:t>*</w:t>
            </w:r>
          </w:p>
        </w:tc>
        <w:tc>
          <w:tcPr>
            <w:tcW w:w="444" w:type="pct"/>
            <w:tcBorders>
              <w:top w:val="nil"/>
              <w:left w:val="nil"/>
              <w:bottom w:val="single" w:sz="12" w:space="0" w:color="auto"/>
              <w:right w:val="nil"/>
            </w:tcBorders>
            <w:vAlign w:val="bottom"/>
          </w:tcPr>
          <w:p w:rsidR="006B613D" w:rsidRPr="00D652B9" w:rsidRDefault="00481397" w:rsidP="006B613D">
            <w:pPr>
              <w:spacing w:after="0"/>
              <w:ind w:firstLineChars="150" w:firstLine="315"/>
              <w:jc w:val="center"/>
              <w:rPr>
                <w:rFonts w:eastAsiaTheme="minorEastAsia" w:hAnsiTheme="minorEastAsia"/>
                <w:color w:val="0000FF"/>
              </w:rPr>
            </w:pPr>
            <w:r>
              <w:rPr>
                <w:rFonts w:eastAsiaTheme="minorEastAsia" w:hAnsiTheme="minorEastAsia" w:hint="eastAsia"/>
                <w:color w:val="0000FF"/>
              </w:rPr>
              <w:t>148</w:t>
            </w:r>
          </w:p>
        </w:tc>
        <w:tc>
          <w:tcPr>
            <w:tcW w:w="960" w:type="pct"/>
            <w:tcBorders>
              <w:top w:val="nil"/>
              <w:left w:val="nil"/>
              <w:bottom w:val="single" w:sz="12" w:space="0" w:color="auto"/>
              <w:right w:val="nil"/>
            </w:tcBorders>
            <w:shd w:val="clear" w:color="auto" w:fill="auto"/>
            <w:vAlign w:val="center"/>
          </w:tcPr>
          <w:p w:rsidR="006B613D" w:rsidRPr="00224E97" w:rsidRDefault="006A5AA2" w:rsidP="006B613D">
            <w:pPr>
              <w:spacing w:after="0"/>
              <w:jc w:val="center"/>
              <w:rPr>
                <w:rFonts w:eastAsiaTheme="minorEastAsia"/>
                <w:color w:val="0000FF"/>
              </w:rPr>
            </w:pPr>
            <w:r>
              <w:rPr>
                <w:rFonts w:eastAsiaTheme="minorEastAsia" w:hint="eastAsia"/>
                <w:color w:val="0000FF"/>
              </w:rPr>
              <w:t>0.62(</w:t>
            </w:r>
            <w:r>
              <w:rPr>
                <w:rFonts w:eastAsiaTheme="minorEastAsia"/>
                <w:color w:val="0000FF"/>
              </w:rPr>
              <w:t>0.37-1.03</w:t>
            </w:r>
            <w:r>
              <w:rPr>
                <w:rFonts w:eastAsiaTheme="minorEastAsia" w:hint="eastAsia"/>
                <w:color w:val="0000FF"/>
              </w:rPr>
              <w:t>)</w:t>
            </w:r>
          </w:p>
        </w:tc>
        <w:tc>
          <w:tcPr>
            <w:tcW w:w="592" w:type="pct"/>
            <w:tcBorders>
              <w:top w:val="nil"/>
              <w:left w:val="nil"/>
              <w:bottom w:val="single" w:sz="12" w:space="0" w:color="auto"/>
              <w:right w:val="nil"/>
            </w:tcBorders>
            <w:shd w:val="clear" w:color="auto" w:fill="auto"/>
            <w:vAlign w:val="center"/>
          </w:tcPr>
          <w:p w:rsidR="006B613D" w:rsidRPr="00224E97" w:rsidRDefault="006A5AA2" w:rsidP="006B613D">
            <w:pPr>
              <w:spacing w:after="0"/>
              <w:jc w:val="center"/>
              <w:rPr>
                <w:rFonts w:eastAsiaTheme="minorEastAsia"/>
                <w:color w:val="0000FF"/>
              </w:rPr>
            </w:pPr>
            <w:r>
              <w:rPr>
                <w:rFonts w:eastAsiaTheme="minorEastAsia" w:hint="eastAsia"/>
                <w:color w:val="0000FF"/>
              </w:rPr>
              <w:t>0.612</w:t>
            </w:r>
          </w:p>
        </w:tc>
        <w:tc>
          <w:tcPr>
            <w:tcW w:w="889" w:type="pct"/>
            <w:tcBorders>
              <w:top w:val="nil"/>
              <w:left w:val="nil"/>
              <w:bottom w:val="single" w:sz="12" w:space="0" w:color="auto"/>
              <w:right w:val="nil"/>
            </w:tcBorders>
            <w:shd w:val="clear" w:color="auto" w:fill="auto"/>
            <w:vAlign w:val="center"/>
          </w:tcPr>
          <w:p w:rsidR="006B613D" w:rsidRPr="00224E97" w:rsidRDefault="00210859" w:rsidP="0073166A">
            <w:pPr>
              <w:spacing w:after="0"/>
              <w:ind w:firstLineChars="50" w:firstLine="105"/>
              <w:rPr>
                <w:rFonts w:eastAsiaTheme="minorEastAsia"/>
                <w:color w:val="0000FF"/>
              </w:rPr>
            </w:pPr>
            <w:r>
              <w:rPr>
                <w:rFonts w:eastAsiaTheme="minorEastAsia" w:hint="eastAsia"/>
                <w:color w:val="0000FF"/>
              </w:rPr>
              <w:t>0.84(</w:t>
            </w:r>
            <w:r>
              <w:rPr>
                <w:rFonts w:eastAsiaTheme="minorEastAsia"/>
                <w:color w:val="0000FF"/>
              </w:rPr>
              <w:t>0.48-1.46</w:t>
            </w:r>
            <w:r>
              <w:rPr>
                <w:rFonts w:eastAsiaTheme="minorEastAsia" w:hint="eastAsia"/>
                <w:color w:val="0000FF"/>
              </w:rPr>
              <w:t>)</w:t>
            </w:r>
          </w:p>
        </w:tc>
        <w:tc>
          <w:tcPr>
            <w:tcW w:w="489" w:type="pct"/>
            <w:tcBorders>
              <w:top w:val="nil"/>
              <w:left w:val="nil"/>
              <w:bottom w:val="single" w:sz="12" w:space="0" w:color="auto"/>
              <w:right w:val="nil"/>
            </w:tcBorders>
            <w:shd w:val="clear" w:color="auto" w:fill="auto"/>
            <w:vAlign w:val="center"/>
          </w:tcPr>
          <w:p w:rsidR="006B613D" w:rsidRPr="00224E97" w:rsidRDefault="0073166A" w:rsidP="006B613D">
            <w:pPr>
              <w:spacing w:after="0"/>
              <w:jc w:val="center"/>
              <w:rPr>
                <w:rFonts w:eastAsiaTheme="minorEastAsia"/>
                <w:color w:val="0000FF"/>
              </w:rPr>
            </w:pPr>
            <w:r>
              <w:rPr>
                <w:rFonts w:eastAsiaTheme="minorEastAsia" w:hint="eastAsia"/>
                <w:color w:val="0000FF"/>
              </w:rPr>
              <w:t>0.526</w:t>
            </w:r>
            <w:bookmarkStart w:id="0" w:name="_GoBack"/>
            <w:bookmarkEnd w:id="0"/>
          </w:p>
        </w:tc>
      </w:tr>
    </w:tbl>
    <w:p w:rsidR="005B0B76" w:rsidRDefault="000B6A4F" w:rsidP="000B6A4F">
      <w:pPr>
        <w:spacing w:after="0"/>
        <w:rPr>
          <w:color w:val="0000FF"/>
        </w:rPr>
      </w:pPr>
      <w:bookmarkStart w:id="1" w:name="OLE_LINK66"/>
      <w:bookmarkStart w:id="2" w:name="OLE_LINK67"/>
      <w:r w:rsidRPr="00224E97">
        <w:rPr>
          <w:color w:val="0000FF"/>
        </w:rPr>
        <w:t>Non-</w:t>
      </w:r>
      <w:r w:rsidR="006B613D">
        <w:rPr>
          <w:color w:val="0000FF"/>
        </w:rPr>
        <w:t>central obesity</w:t>
      </w:r>
      <w:r w:rsidRPr="00224E97">
        <w:rPr>
          <w:color w:val="0000FF"/>
        </w:rPr>
        <w:t xml:space="preserve"> was defined as </w:t>
      </w:r>
      <w:r w:rsidR="006B613D">
        <w:rPr>
          <w:color w:val="0000FF"/>
        </w:rPr>
        <w:t>WC</w:t>
      </w:r>
      <w:r w:rsidRPr="00224E97">
        <w:rPr>
          <w:color w:val="0000FF"/>
        </w:rPr>
        <w:t xml:space="preserve"> at </w:t>
      </w:r>
      <w:r w:rsidR="00362057">
        <w:rPr>
          <w:color w:val="0000FF"/>
        </w:rPr>
        <w:t xml:space="preserve">baseline&lt;88.0 cm in male or 80.0 </w:t>
      </w:r>
      <w:r w:rsidR="000C02B5">
        <w:rPr>
          <w:color w:val="0000FF"/>
        </w:rPr>
        <w:t xml:space="preserve">cm </w:t>
      </w:r>
      <w:r w:rsidR="00362057">
        <w:rPr>
          <w:color w:val="0000FF"/>
        </w:rPr>
        <w:t>in females</w:t>
      </w:r>
      <w:r w:rsidRPr="00224E97">
        <w:rPr>
          <w:color w:val="0000FF"/>
        </w:rPr>
        <w:t>,</w:t>
      </w:r>
      <w:r w:rsidR="00362057">
        <w:rPr>
          <w:color w:val="0000FF"/>
        </w:rPr>
        <w:t xml:space="preserve"> central obesity was defined </w:t>
      </w:r>
      <w:r w:rsidR="000C02B5">
        <w:rPr>
          <w:color w:val="0000FF"/>
        </w:rPr>
        <w:t>as WC</w:t>
      </w:r>
      <w:r w:rsidR="000C02B5" w:rsidRPr="00224E97">
        <w:rPr>
          <w:color w:val="0000FF"/>
        </w:rPr>
        <w:t xml:space="preserve"> at </w:t>
      </w:r>
      <w:r w:rsidR="000C02B5">
        <w:rPr>
          <w:color w:val="0000FF"/>
        </w:rPr>
        <w:t>baselin</w:t>
      </w:r>
      <w:r w:rsidR="000C02B5" w:rsidRPr="000C02B5">
        <w:rPr>
          <w:color w:val="0000FF"/>
        </w:rPr>
        <w:t>e ≥</w:t>
      </w:r>
      <w:r w:rsidR="000C02B5">
        <w:rPr>
          <w:color w:val="0000FF"/>
        </w:rPr>
        <w:t xml:space="preserve"> 88.0cm in</w:t>
      </w:r>
      <w:r w:rsidR="000C02B5">
        <w:rPr>
          <w:rFonts w:hint="eastAsia"/>
          <w:color w:val="0000FF"/>
        </w:rPr>
        <w:t xml:space="preserve"> males or</w:t>
      </w:r>
      <w:r w:rsidR="000C02B5" w:rsidRPr="000C02B5">
        <w:rPr>
          <w:color w:val="0000FF"/>
        </w:rPr>
        <w:t xml:space="preserve"> ≥</w:t>
      </w:r>
      <w:r w:rsidR="000C02B5">
        <w:rPr>
          <w:color w:val="0000FF"/>
        </w:rPr>
        <w:t xml:space="preserve"> 80.0 cm </w:t>
      </w:r>
      <w:r w:rsidR="002766E1">
        <w:rPr>
          <w:color w:val="0000FF"/>
        </w:rPr>
        <w:t xml:space="preserve">in females. </w:t>
      </w:r>
    </w:p>
    <w:p w:rsidR="000B6A4F" w:rsidRPr="00224E97" w:rsidRDefault="000B6A4F" w:rsidP="000B6A4F">
      <w:pPr>
        <w:spacing w:after="0"/>
        <w:rPr>
          <w:color w:val="0000FF"/>
        </w:rPr>
      </w:pPr>
      <w:r w:rsidRPr="00224E97">
        <w:rPr>
          <w:rFonts w:hint="eastAsia"/>
          <w:color w:val="0000FF"/>
        </w:rPr>
        <w:t xml:space="preserve">HR, hazard ration. </w:t>
      </w:r>
      <w:r w:rsidRPr="00224E97">
        <w:rPr>
          <w:color w:val="0000FF"/>
        </w:rPr>
        <w:t xml:space="preserve">CI, confidence interval. </w:t>
      </w:r>
      <w:r w:rsidRPr="00224E97">
        <w:rPr>
          <w:rFonts w:hint="eastAsia"/>
          <w:color w:val="0000FF"/>
        </w:rPr>
        <w:t xml:space="preserve">WC stable </w:t>
      </w:r>
      <w:r w:rsidRPr="00224E97">
        <w:rPr>
          <w:color w:val="0000FF"/>
        </w:rPr>
        <w:t>trajectory</w:t>
      </w:r>
      <w:r w:rsidRPr="00224E97">
        <w:rPr>
          <w:rFonts w:hint="eastAsia"/>
          <w:color w:val="0000FF"/>
        </w:rPr>
        <w:t xml:space="preserve"> and initial non-</w:t>
      </w:r>
      <w:r w:rsidR="002766E1">
        <w:rPr>
          <w:color w:val="0000FF"/>
        </w:rPr>
        <w:t>central obesity</w:t>
      </w:r>
      <w:r w:rsidRPr="00224E97">
        <w:rPr>
          <w:rFonts w:hint="eastAsia"/>
          <w:color w:val="0000FF"/>
        </w:rPr>
        <w:t xml:space="preserve"> was </w:t>
      </w:r>
      <w:r w:rsidRPr="00224E97">
        <w:rPr>
          <w:color w:val="0000FF"/>
        </w:rPr>
        <w:t xml:space="preserve">the </w:t>
      </w:r>
      <w:r w:rsidRPr="00224E97">
        <w:rPr>
          <w:rFonts w:hint="eastAsia"/>
          <w:color w:val="0000FF"/>
        </w:rPr>
        <w:t xml:space="preserve">reference group. </w:t>
      </w:r>
    </w:p>
    <w:p w:rsidR="005A60FD" w:rsidRDefault="000B6A4F" w:rsidP="005A60FD">
      <w:pPr>
        <w:spacing w:after="0"/>
        <w:rPr>
          <w:rFonts w:eastAsiaTheme="minorEastAsia" w:hAnsiTheme="minorEastAsia"/>
          <w:color w:val="0000FF"/>
        </w:rPr>
      </w:pPr>
      <w:r w:rsidRPr="00224E97">
        <w:rPr>
          <w:rFonts w:eastAsiaTheme="minorEastAsia" w:hAnsiTheme="minorEastAsia"/>
          <w:color w:val="0000FF"/>
        </w:rPr>
        <w:t>C</w:t>
      </w:r>
      <w:r w:rsidRPr="00224E97">
        <w:rPr>
          <w:rFonts w:eastAsiaTheme="minorEastAsia" w:hAnsiTheme="minorEastAsia" w:hint="eastAsia"/>
          <w:color w:val="0000FF"/>
        </w:rPr>
        <w:t xml:space="preserve">rude </w:t>
      </w:r>
      <w:r w:rsidRPr="00224E97">
        <w:rPr>
          <w:rFonts w:eastAsiaTheme="minorEastAsia" w:hAnsiTheme="minorEastAsia"/>
          <w:color w:val="0000FF"/>
        </w:rPr>
        <w:t>model adjusted no covariate; adjusted m</w:t>
      </w:r>
      <w:r w:rsidRPr="00224E97">
        <w:rPr>
          <w:rFonts w:eastAsiaTheme="minorEastAsia" w:hAnsiTheme="minorEastAsia" w:hint="eastAsia"/>
          <w:color w:val="0000FF"/>
        </w:rPr>
        <w:t xml:space="preserve">odel </w:t>
      </w:r>
      <w:r w:rsidRPr="00224E97">
        <w:rPr>
          <w:rFonts w:eastAsiaTheme="minorEastAsia" w:hAnsiTheme="minorEastAsia"/>
          <w:color w:val="0000FF"/>
        </w:rPr>
        <w:t>included</w:t>
      </w:r>
      <w:r w:rsidRPr="00224E97">
        <w:rPr>
          <w:rFonts w:eastAsiaTheme="minorEastAsia" w:hAnsiTheme="minorEastAsia" w:hint="eastAsia"/>
          <w:color w:val="0000FF"/>
        </w:rPr>
        <w:t xml:space="preserve"> age, gender, </w:t>
      </w:r>
      <w:r w:rsidRPr="00224E97">
        <w:rPr>
          <w:rFonts w:eastAsiaTheme="minorEastAsia" w:hAnsiTheme="minorEastAsia"/>
          <w:color w:val="0000FF"/>
        </w:rPr>
        <w:t>enrollment</w:t>
      </w:r>
      <w:r w:rsidRPr="00224E97">
        <w:rPr>
          <w:rFonts w:eastAsiaTheme="minorEastAsia" w:hAnsiTheme="minorEastAsia" w:hint="eastAsia"/>
          <w:color w:val="0000FF"/>
        </w:rPr>
        <w:t xml:space="preserve"> year, education and income level, smoking and drinking status, physical activity levels, initial</w:t>
      </w:r>
      <w:r w:rsidR="002766E1">
        <w:rPr>
          <w:rFonts w:eastAsiaTheme="minorEastAsia" w:hAnsiTheme="minorEastAsia" w:hint="eastAsia"/>
          <w:color w:val="0000FF"/>
        </w:rPr>
        <w:t xml:space="preserve"> SBP/DBP, dietary energy intake and </w:t>
      </w:r>
      <w:r w:rsidR="002766E1">
        <w:rPr>
          <w:rFonts w:eastAsiaTheme="minorEastAsia" w:hAnsiTheme="minorEastAsia"/>
          <w:color w:val="0000FF"/>
        </w:rPr>
        <w:t>chronic diseases.</w:t>
      </w:r>
      <w:r w:rsidR="005A60FD">
        <w:rPr>
          <w:rFonts w:eastAsiaTheme="minorEastAsia" w:hAnsiTheme="minorEastAsia"/>
          <w:color w:val="0000FF"/>
        </w:rPr>
        <w:t>*</w:t>
      </w:r>
      <w:bookmarkEnd w:id="1"/>
      <w:bookmarkEnd w:id="2"/>
      <w:r w:rsidR="005A60FD">
        <w:rPr>
          <w:rFonts w:eastAsiaTheme="minorEastAsia" w:hAnsiTheme="minorEastAsia"/>
          <w:color w:val="0000FF"/>
        </w:rPr>
        <w:t xml:space="preserve"> </w:t>
      </w:r>
      <w:r w:rsidR="00596921">
        <w:rPr>
          <w:rFonts w:eastAsiaTheme="minorEastAsia" w:hAnsiTheme="minorEastAsia"/>
          <w:color w:val="0000FF"/>
        </w:rPr>
        <w:t>The substantial gain was merged with moderate gain group, because of the small sample size (</w:t>
      </w:r>
      <w:r w:rsidR="00D35BBA">
        <w:rPr>
          <w:rFonts w:eastAsiaTheme="minorEastAsia" w:hAnsiTheme="minorEastAsia"/>
          <w:color w:val="0000FF"/>
        </w:rPr>
        <w:t>N of substantial group was 13</w:t>
      </w:r>
      <w:r w:rsidR="00596921">
        <w:rPr>
          <w:rFonts w:eastAsiaTheme="minorEastAsia" w:hAnsiTheme="minorEastAsia"/>
          <w:color w:val="0000FF"/>
        </w:rPr>
        <w:t>)</w:t>
      </w:r>
      <w:r w:rsidR="00CE0432">
        <w:rPr>
          <w:rFonts w:eastAsiaTheme="minorEastAsia" w:hAnsiTheme="minorEastAsia"/>
          <w:color w:val="0000FF"/>
        </w:rPr>
        <w:t>.</w:t>
      </w:r>
      <w:r w:rsidR="00855BCC">
        <w:rPr>
          <w:rFonts w:eastAsiaTheme="minorEastAsia" w:hAnsiTheme="minorEastAsia"/>
          <w:color w:val="0000FF"/>
        </w:rPr>
        <w:t xml:space="preserve">                                                                                                                                                                                                                                                                                                                                                                                                                                                                                                                                                                                                                                                                                                                                                                                                                                                                                                                                   </w:t>
      </w:r>
      <w:r w:rsidR="00093EF0">
        <w:rPr>
          <w:rFonts w:eastAsiaTheme="minorEastAsia" w:hAnsiTheme="minorEastAsia"/>
          <w:color w:val="0000FF"/>
        </w:rPr>
        <w:t xml:space="preserve">                                                                                                                                                                                                                                                                                                                                                                                                                                                                                                                                                                                                                                                                                                       </w:t>
      </w:r>
    </w:p>
    <w:p w:rsidR="000B6A4F" w:rsidRPr="000B6A4F" w:rsidRDefault="000B6A4F">
      <w:pPr>
        <w:widowControl/>
        <w:spacing w:after="0" w:line="240" w:lineRule="auto"/>
        <w:jc w:val="left"/>
        <w:rPr>
          <w:noProof/>
        </w:rPr>
      </w:pPr>
    </w:p>
    <w:p w:rsidR="00571E27" w:rsidRPr="00C3314E" w:rsidRDefault="00571E27" w:rsidP="00D95039">
      <w:pPr>
        <w:spacing w:after="0"/>
        <w:rPr>
          <w:noProof/>
        </w:rPr>
        <w:sectPr w:rsidR="00571E27" w:rsidRPr="00C3314E" w:rsidSect="000B6A4F">
          <w:pgSz w:w="11906" w:h="16838"/>
          <w:pgMar w:top="1440" w:right="1440" w:bottom="1440" w:left="1440" w:header="851" w:footer="992" w:gutter="0"/>
          <w:cols w:space="425"/>
          <w:docGrid w:linePitch="312"/>
        </w:sectPr>
      </w:pPr>
    </w:p>
    <w:p w:rsidR="003B6CF9" w:rsidRPr="00C3314E" w:rsidRDefault="003B6CF9" w:rsidP="00D95039">
      <w:pPr>
        <w:spacing w:after="0"/>
        <w:jc w:val="left"/>
        <w:rPr>
          <w:rFonts w:eastAsiaTheme="minorEastAsia" w:hAnsiTheme="minorEastAsia"/>
        </w:rPr>
      </w:pPr>
    </w:p>
    <w:p w:rsidR="003B6CF9" w:rsidRPr="00C3314E" w:rsidRDefault="00BB0810" w:rsidP="00D95039">
      <w:pPr>
        <w:spacing w:after="0"/>
        <w:jc w:val="left"/>
        <w:rPr>
          <w:rFonts w:eastAsiaTheme="minorEastAsia" w:hAnsiTheme="minorEastAsia"/>
          <w:b/>
          <w:noProof/>
        </w:rPr>
      </w:pPr>
      <w:r w:rsidRPr="00C3314E">
        <w:rPr>
          <w:rFonts w:eastAsiaTheme="minorEastAsia" w:hAnsiTheme="minorEastAsia"/>
          <w:b/>
          <w:noProof/>
        </w:rPr>
        <w:t>Supplementary</w:t>
      </w:r>
      <w:r w:rsidR="003B6CF9" w:rsidRPr="00C3314E">
        <w:rPr>
          <w:rFonts w:eastAsiaTheme="minorEastAsia" w:hAnsiTheme="minorEastAsia" w:hint="eastAsia"/>
          <w:b/>
          <w:noProof/>
        </w:rPr>
        <w:t xml:space="preserve"> </w:t>
      </w:r>
      <w:r w:rsidRPr="00C3314E">
        <w:rPr>
          <w:rFonts w:eastAsiaTheme="minorEastAsia" w:hAnsiTheme="minorEastAsia" w:hint="eastAsia"/>
          <w:b/>
          <w:noProof/>
        </w:rPr>
        <w:t>F</w:t>
      </w:r>
      <w:r w:rsidR="003B6CF9" w:rsidRPr="00C3314E">
        <w:rPr>
          <w:rFonts w:eastAsiaTheme="minorEastAsia" w:hAnsiTheme="minorEastAsia" w:hint="eastAsia"/>
          <w:b/>
          <w:noProof/>
        </w:rPr>
        <w:t xml:space="preserve">igure 1. </w:t>
      </w:r>
      <w:r w:rsidR="000B3AB6" w:rsidRPr="00C3314E">
        <w:rPr>
          <w:rFonts w:eastAsiaTheme="minorEastAsia" w:hAnsiTheme="minorEastAsia"/>
          <w:b/>
          <w:noProof/>
        </w:rPr>
        <w:t xml:space="preserve">Flow </w:t>
      </w:r>
      <w:r w:rsidR="000B3AB6" w:rsidRPr="00C3314E">
        <w:rPr>
          <w:rFonts w:eastAsiaTheme="minorEastAsia" w:hAnsiTheme="minorEastAsia" w:hint="eastAsia"/>
          <w:b/>
          <w:noProof/>
        </w:rPr>
        <w:t>d</w:t>
      </w:r>
      <w:r w:rsidR="00840EAE" w:rsidRPr="00C3314E">
        <w:rPr>
          <w:rFonts w:eastAsiaTheme="minorEastAsia" w:hAnsiTheme="minorEastAsia"/>
          <w:b/>
          <w:noProof/>
        </w:rPr>
        <w:t>iagram for cohort selection and censure</w:t>
      </w:r>
    </w:p>
    <w:p w:rsidR="00670DC7" w:rsidRPr="00C3314E" w:rsidRDefault="00CC1669" w:rsidP="00D95039">
      <w:pPr>
        <w:spacing w:after="0"/>
        <w:jc w:val="left"/>
        <w:rPr>
          <w:rFonts w:eastAsiaTheme="minorEastAsia" w:hAnsiTheme="minorEastAsia"/>
        </w:rPr>
      </w:pPr>
      <w:r w:rsidRPr="00C3314E">
        <w:rPr>
          <w:rFonts w:eastAsiaTheme="minorEastAsia" w:hAnsiTheme="minorEastAsia"/>
          <w:noProof/>
        </w:rPr>
        <w:drawing>
          <wp:inline distT="0" distB="0" distL="0" distR="0">
            <wp:extent cx="4959350" cy="596920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Flow Diagram for cohort selection and censure.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68925" cy="5980727"/>
                    </a:xfrm>
                    <a:prstGeom prst="rect">
                      <a:avLst/>
                    </a:prstGeom>
                  </pic:spPr>
                </pic:pic>
              </a:graphicData>
            </a:graphic>
          </wp:inline>
        </w:drawing>
      </w:r>
    </w:p>
    <w:p w:rsidR="0094043F" w:rsidRPr="00C3314E" w:rsidRDefault="0094043F" w:rsidP="00D95039">
      <w:pPr>
        <w:spacing w:after="0"/>
        <w:jc w:val="left"/>
        <w:rPr>
          <w:rFonts w:eastAsiaTheme="minorEastAsia" w:hAnsiTheme="minorEastAsia"/>
        </w:rPr>
      </w:pPr>
    </w:p>
    <w:p w:rsidR="00C200F7" w:rsidRPr="00C3314E" w:rsidRDefault="00C200F7">
      <w:pPr>
        <w:widowControl/>
        <w:spacing w:after="0" w:line="240" w:lineRule="auto"/>
        <w:jc w:val="left"/>
        <w:rPr>
          <w:rFonts w:eastAsiaTheme="minorEastAsia" w:hAnsiTheme="minorEastAsia"/>
        </w:rPr>
      </w:pPr>
    </w:p>
    <w:p w:rsidR="00C200F7" w:rsidRPr="00C3314E" w:rsidRDefault="00C200F7">
      <w:pPr>
        <w:widowControl/>
        <w:spacing w:after="0" w:line="240" w:lineRule="auto"/>
        <w:jc w:val="left"/>
        <w:rPr>
          <w:rFonts w:eastAsiaTheme="minorEastAsia" w:hAnsiTheme="minorEastAsia"/>
        </w:rPr>
        <w:sectPr w:rsidR="00C200F7" w:rsidRPr="00C3314E" w:rsidSect="000B6A4F">
          <w:pgSz w:w="11906" w:h="16838"/>
          <w:pgMar w:top="1440" w:right="1440" w:bottom="1440" w:left="1440" w:header="851" w:footer="992" w:gutter="0"/>
          <w:cols w:space="425"/>
          <w:docGrid w:linePitch="312"/>
        </w:sectPr>
      </w:pPr>
      <w:r w:rsidRPr="00C3314E">
        <w:rPr>
          <w:rFonts w:eastAsiaTheme="minorEastAsia" w:hAnsiTheme="minorEastAsia"/>
        </w:rPr>
        <w:br w:type="page"/>
      </w:r>
    </w:p>
    <w:p w:rsidR="00C200F7" w:rsidRPr="00C3314E" w:rsidRDefault="002562A0" w:rsidP="00807ACB">
      <w:pPr>
        <w:widowControl/>
        <w:spacing w:after="0" w:line="240" w:lineRule="auto"/>
        <w:ind w:firstLineChars="450" w:firstLine="945"/>
        <w:jc w:val="left"/>
        <w:rPr>
          <w:rFonts w:eastAsiaTheme="minorEastAsia" w:hAnsiTheme="minorEastAsia"/>
        </w:rPr>
      </w:pPr>
      <w:r w:rsidRPr="00C3314E">
        <w:rPr>
          <w:rFonts w:eastAsiaTheme="minorEastAsia" w:hAnsiTheme="minorEastAsia"/>
          <w:b/>
          <w:noProof/>
        </w:rPr>
        <w:lastRenderedPageBreak/>
        <w:t>Supplementary</w:t>
      </w:r>
      <w:r w:rsidRPr="00C3314E">
        <w:rPr>
          <w:rFonts w:eastAsiaTheme="minorEastAsia" w:hAnsiTheme="minorEastAsia" w:hint="eastAsia"/>
          <w:b/>
          <w:noProof/>
        </w:rPr>
        <w:t xml:space="preserve"> Figure 2.</w:t>
      </w:r>
      <w:r w:rsidR="000B3AB6" w:rsidRPr="00C3314E">
        <w:rPr>
          <w:rFonts w:eastAsiaTheme="minorEastAsia" w:hAnsiTheme="minorEastAsia" w:hint="eastAsia"/>
          <w:b/>
          <w:noProof/>
        </w:rPr>
        <w:t xml:space="preserve"> </w:t>
      </w:r>
      <w:r w:rsidR="000B3AB6" w:rsidRPr="00C3314E">
        <w:rPr>
          <w:rFonts w:eastAsiaTheme="minorEastAsia" w:hAnsiTheme="minorEastAsia"/>
          <w:b/>
          <w:noProof/>
        </w:rPr>
        <w:t>Subgroup analysis for the associations between different WC change trajectories and risk of mortality</w:t>
      </w:r>
    </w:p>
    <w:p w:rsidR="00571E27" w:rsidRPr="00C3314E" w:rsidRDefault="00C200F7">
      <w:pPr>
        <w:widowControl/>
        <w:spacing w:after="0" w:line="240" w:lineRule="auto"/>
        <w:jc w:val="left"/>
        <w:rPr>
          <w:rFonts w:eastAsiaTheme="minorEastAsia" w:hAnsiTheme="minorEastAsia"/>
        </w:rPr>
      </w:pPr>
      <w:r w:rsidRPr="00C3314E">
        <w:rPr>
          <w:rFonts w:eastAsiaTheme="minorEastAsia" w:hAnsiTheme="minorEastAsia"/>
          <w:noProof/>
        </w:rPr>
        <w:drawing>
          <wp:inline distT="0" distB="0" distL="0" distR="0">
            <wp:extent cx="8715375" cy="5334000"/>
            <wp:effectExtent l="19050" t="0" r="0" b="0"/>
            <wp:docPr id="2" name="图片 1" descr="Figure 4 Subgroup analysis for the associations between different WC change trajectories and risk of morta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 Subgroup analysis for the associations between different WC change trajectories and risk of mortality.png"/>
                    <pic:cNvPicPr/>
                  </pic:nvPicPr>
                  <pic:blipFill>
                    <a:blip r:embed="rId7" cstate="print"/>
                    <a:stretch>
                      <a:fillRect/>
                    </a:stretch>
                  </pic:blipFill>
                  <pic:spPr>
                    <a:xfrm>
                      <a:off x="0" y="0"/>
                      <a:ext cx="8715375" cy="5334000"/>
                    </a:xfrm>
                    <a:prstGeom prst="rect">
                      <a:avLst/>
                    </a:prstGeom>
                  </pic:spPr>
                </pic:pic>
              </a:graphicData>
            </a:graphic>
          </wp:inline>
        </w:drawing>
      </w:r>
    </w:p>
    <w:sectPr w:rsidR="00571E27" w:rsidRPr="00C3314E" w:rsidSect="000B6A4F">
      <w:pgSz w:w="11906" w:h="16838"/>
      <w:pgMar w:top="1440" w:right="1440" w:bottom="1440" w:left="144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B71" w:rsidRDefault="00134B71" w:rsidP="00337BC9">
      <w:pPr>
        <w:spacing w:after="0" w:line="240" w:lineRule="auto"/>
      </w:pPr>
      <w:r>
        <w:separator/>
      </w:r>
    </w:p>
  </w:endnote>
  <w:endnote w:type="continuationSeparator" w:id="0">
    <w:p w:rsidR="00134B71" w:rsidRDefault="00134B71" w:rsidP="00337B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default"/>
    <w:sig w:usb0="00000003" w:usb1="00000000" w:usb2="0000001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B71" w:rsidRDefault="00134B71" w:rsidP="00337BC9">
      <w:pPr>
        <w:spacing w:after="0" w:line="240" w:lineRule="auto"/>
      </w:pPr>
      <w:r>
        <w:separator/>
      </w:r>
    </w:p>
  </w:footnote>
  <w:footnote w:type="continuationSeparator" w:id="0">
    <w:p w:rsidR="00134B71" w:rsidRDefault="00134B71" w:rsidP="00337BC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161F3"/>
    <w:rsid w:val="000311E6"/>
    <w:rsid w:val="00042549"/>
    <w:rsid w:val="00061389"/>
    <w:rsid w:val="00064B1A"/>
    <w:rsid w:val="00066AF0"/>
    <w:rsid w:val="00093EF0"/>
    <w:rsid w:val="0009706A"/>
    <w:rsid w:val="000A3F59"/>
    <w:rsid w:val="000B3AB6"/>
    <w:rsid w:val="000B6A4F"/>
    <w:rsid w:val="000C02B5"/>
    <w:rsid w:val="000D28B2"/>
    <w:rsid w:val="000D4C5B"/>
    <w:rsid w:val="000D5568"/>
    <w:rsid w:val="000E0E15"/>
    <w:rsid w:val="000E1273"/>
    <w:rsid w:val="000F5583"/>
    <w:rsid w:val="001009CD"/>
    <w:rsid w:val="00105DE0"/>
    <w:rsid w:val="00134B71"/>
    <w:rsid w:val="00134F6C"/>
    <w:rsid w:val="00153E3B"/>
    <w:rsid w:val="001838EA"/>
    <w:rsid w:val="00190EC8"/>
    <w:rsid w:val="001B479A"/>
    <w:rsid w:val="001F00C6"/>
    <w:rsid w:val="00207643"/>
    <w:rsid w:val="00210859"/>
    <w:rsid w:val="00220D38"/>
    <w:rsid w:val="0022167F"/>
    <w:rsid w:val="00235689"/>
    <w:rsid w:val="002562A0"/>
    <w:rsid w:val="0026076D"/>
    <w:rsid w:val="00263257"/>
    <w:rsid w:val="002765AB"/>
    <w:rsid w:val="002766E1"/>
    <w:rsid w:val="00282B23"/>
    <w:rsid w:val="002C446D"/>
    <w:rsid w:val="002F57F7"/>
    <w:rsid w:val="00322575"/>
    <w:rsid w:val="0032349E"/>
    <w:rsid w:val="0033153A"/>
    <w:rsid w:val="00332309"/>
    <w:rsid w:val="00333106"/>
    <w:rsid w:val="00337BC9"/>
    <w:rsid w:val="00362057"/>
    <w:rsid w:val="00363702"/>
    <w:rsid w:val="003B6CF9"/>
    <w:rsid w:val="003C4885"/>
    <w:rsid w:val="003D49DA"/>
    <w:rsid w:val="003E75CB"/>
    <w:rsid w:val="003F6E45"/>
    <w:rsid w:val="00407CC0"/>
    <w:rsid w:val="00413B51"/>
    <w:rsid w:val="00427A9C"/>
    <w:rsid w:val="00445F27"/>
    <w:rsid w:val="00454232"/>
    <w:rsid w:val="004619FC"/>
    <w:rsid w:val="00473CBD"/>
    <w:rsid w:val="00481397"/>
    <w:rsid w:val="00486ADC"/>
    <w:rsid w:val="00492D7E"/>
    <w:rsid w:val="004A017B"/>
    <w:rsid w:val="004C4D7C"/>
    <w:rsid w:val="004E29C1"/>
    <w:rsid w:val="004E30FB"/>
    <w:rsid w:val="00505C68"/>
    <w:rsid w:val="00507FB6"/>
    <w:rsid w:val="00512DAB"/>
    <w:rsid w:val="00524039"/>
    <w:rsid w:val="00527704"/>
    <w:rsid w:val="00533FF2"/>
    <w:rsid w:val="00553E7D"/>
    <w:rsid w:val="005706AB"/>
    <w:rsid w:val="00571E27"/>
    <w:rsid w:val="00586083"/>
    <w:rsid w:val="00596921"/>
    <w:rsid w:val="005A60FD"/>
    <w:rsid w:val="005B0B76"/>
    <w:rsid w:val="005D0000"/>
    <w:rsid w:val="005D11E0"/>
    <w:rsid w:val="005D1B2C"/>
    <w:rsid w:val="00600DA6"/>
    <w:rsid w:val="00632F11"/>
    <w:rsid w:val="00643376"/>
    <w:rsid w:val="00655F7F"/>
    <w:rsid w:val="0065634A"/>
    <w:rsid w:val="00670DC7"/>
    <w:rsid w:val="00685A55"/>
    <w:rsid w:val="006A5AA2"/>
    <w:rsid w:val="006A71D0"/>
    <w:rsid w:val="006B4DA0"/>
    <w:rsid w:val="006B613D"/>
    <w:rsid w:val="006D2EAF"/>
    <w:rsid w:val="00706F3F"/>
    <w:rsid w:val="00712D3A"/>
    <w:rsid w:val="00715BCB"/>
    <w:rsid w:val="007176C4"/>
    <w:rsid w:val="0073166A"/>
    <w:rsid w:val="00740AF6"/>
    <w:rsid w:val="00747EF9"/>
    <w:rsid w:val="00764832"/>
    <w:rsid w:val="00796A2A"/>
    <w:rsid w:val="007B73FD"/>
    <w:rsid w:val="007C06CC"/>
    <w:rsid w:val="007C7773"/>
    <w:rsid w:val="007F3691"/>
    <w:rsid w:val="00807ACB"/>
    <w:rsid w:val="00832DBA"/>
    <w:rsid w:val="00840005"/>
    <w:rsid w:val="00840EAE"/>
    <w:rsid w:val="00844413"/>
    <w:rsid w:val="008502EB"/>
    <w:rsid w:val="00855BCC"/>
    <w:rsid w:val="00862293"/>
    <w:rsid w:val="008676D1"/>
    <w:rsid w:val="00872AED"/>
    <w:rsid w:val="00890307"/>
    <w:rsid w:val="00897013"/>
    <w:rsid w:val="008D31FB"/>
    <w:rsid w:val="008F2E0D"/>
    <w:rsid w:val="00907DCD"/>
    <w:rsid w:val="0091466E"/>
    <w:rsid w:val="009153C8"/>
    <w:rsid w:val="00916B99"/>
    <w:rsid w:val="009203D3"/>
    <w:rsid w:val="00922E4D"/>
    <w:rsid w:val="00927500"/>
    <w:rsid w:val="009376F8"/>
    <w:rsid w:val="0094043F"/>
    <w:rsid w:val="00964B4E"/>
    <w:rsid w:val="00973050"/>
    <w:rsid w:val="009827FE"/>
    <w:rsid w:val="009A3B05"/>
    <w:rsid w:val="009B455B"/>
    <w:rsid w:val="00A1317C"/>
    <w:rsid w:val="00A20326"/>
    <w:rsid w:val="00A32564"/>
    <w:rsid w:val="00A356C1"/>
    <w:rsid w:val="00A36B65"/>
    <w:rsid w:val="00A419EB"/>
    <w:rsid w:val="00A41F41"/>
    <w:rsid w:val="00A51393"/>
    <w:rsid w:val="00A567CF"/>
    <w:rsid w:val="00A80400"/>
    <w:rsid w:val="00A840E7"/>
    <w:rsid w:val="00AA6404"/>
    <w:rsid w:val="00AF516A"/>
    <w:rsid w:val="00AF5DAB"/>
    <w:rsid w:val="00B02EC4"/>
    <w:rsid w:val="00B06824"/>
    <w:rsid w:val="00B16C15"/>
    <w:rsid w:val="00B339DC"/>
    <w:rsid w:val="00B51142"/>
    <w:rsid w:val="00B6030C"/>
    <w:rsid w:val="00B77978"/>
    <w:rsid w:val="00B8557B"/>
    <w:rsid w:val="00B85EB2"/>
    <w:rsid w:val="00B945CF"/>
    <w:rsid w:val="00BB0810"/>
    <w:rsid w:val="00BB22A3"/>
    <w:rsid w:val="00C03EC9"/>
    <w:rsid w:val="00C06040"/>
    <w:rsid w:val="00C200F7"/>
    <w:rsid w:val="00C2367A"/>
    <w:rsid w:val="00C239C7"/>
    <w:rsid w:val="00C23D3A"/>
    <w:rsid w:val="00C273F5"/>
    <w:rsid w:val="00C3314E"/>
    <w:rsid w:val="00C37224"/>
    <w:rsid w:val="00C40453"/>
    <w:rsid w:val="00C81D75"/>
    <w:rsid w:val="00CA52E2"/>
    <w:rsid w:val="00CC1669"/>
    <w:rsid w:val="00CC501B"/>
    <w:rsid w:val="00CD0196"/>
    <w:rsid w:val="00CE0432"/>
    <w:rsid w:val="00CE6BE2"/>
    <w:rsid w:val="00D30BE1"/>
    <w:rsid w:val="00D35BBA"/>
    <w:rsid w:val="00D36AFB"/>
    <w:rsid w:val="00D415D5"/>
    <w:rsid w:val="00D47BE6"/>
    <w:rsid w:val="00D50A45"/>
    <w:rsid w:val="00D652B9"/>
    <w:rsid w:val="00D81563"/>
    <w:rsid w:val="00D947DE"/>
    <w:rsid w:val="00D95039"/>
    <w:rsid w:val="00DB2A05"/>
    <w:rsid w:val="00DD5C01"/>
    <w:rsid w:val="00E36467"/>
    <w:rsid w:val="00E96E31"/>
    <w:rsid w:val="00EA1A10"/>
    <w:rsid w:val="00EB19FA"/>
    <w:rsid w:val="00EB7CF8"/>
    <w:rsid w:val="00EC38DB"/>
    <w:rsid w:val="00EE5603"/>
    <w:rsid w:val="00F11AC2"/>
    <w:rsid w:val="00F14431"/>
    <w:rsid w:val="00F161F3"/>
    <w:rsid w:val="00F22349"/>
    <w:rsid w:val="00F30433"/>
    <w:rsid w:val="00F51DDB"/>
    <w:rsid w:val="00F8152B"/>
    <w:rsid w:val="00F84781"/>
    <w:rsid w:val="00F87087"/>
    <w:rsid w:val="00F875BF"/>
    <w:rsid w:val="00F9727E"/>
    <w:rsid w:val="00FA33F8"/>
    <w:rsid w:val="00FA60DC"/>
    <w:rsid w:val="00FA7545"/>
    <w:rsid w:val="00FC09C8"/>
    <w:rsid w:val="00FC5882"/>
    <w:rsid w:val="00FD7D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BC9"/>
    <w:pPr>
      <w:widowControl w:val="0"/>
      <w:spacing w:after="160" w:line="480" w:lineRule="auto"/>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37BC9"/>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37BC9"/>
    <w:rPr>
      <w:sz w:val="18"/>
      <w:szCs w:val="18"/>
    </w:rPr>
  </w:style>
  <w:style w:type="paragraph" w:styleId="a4">
    <w:name w:val="footer"/>
    <w:basedOn w:val="a"/>
    <w:link w:val="Char0"/>
    <w:uiPriority w:val="99"/>
    <w:unhideWhenUsed/>
    <w:rsid w:val="00337BC9"/>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37BC9"/>
    <w:rPr>
      <w:sz w:val="18"/>
      <w:szCs w:val="18"/>
    </w:rPr>
  </w:style>
  <w:style w:type="paragraph" w:customStyle="1" w:styleId="EndNoteBibliography">
    <w:name w:val="EndNote Bibliography"/>
    <w:basedOn w:val="a"/>
    <w:link w:val="EndNoteBibliography0"/>
    <w:rsid w:val="00337BC9"/>
    <w:pPr>
      <w:spacing w:after="0" w:line="240" w:lineRule="auto"/>
    </w:pPr>
    <w:rPr>
      <w:rFonts w:ascii="等线" w:eastAsia="等线" w:hAnsi="等线"/>
      <w:noProof/>
      <w:sz w:val="20"/>
      <w:szCs w:val="22"/>
    </w:rPr>
  </w:style>
  <w:style w:type="character" w:customStyle="1" w:styleId="EndNoteBibliography0">
    <w:name w:val="EndNote Bibliography 字符"/>
    <w:basedOn w:val="a0"/>
    <w:link w:val="EndNoteBibliography"/>
    <w:rsid w:val="00337BC9"/>
    <w:rPr>
      <w:rFonts w:ascii="等线" w:eastAsia="等线" w:hAnsi="等线" w:cs="Times New Roman"/>
      <w:noProof/>
      <w:sz w:val="20"/>
    </w:rPr>
  </w:style>
  <w:style w:type="paragraph" w:styleId="a5">
    <w:name w:val="Balloon Text"/>
    <w:basedOn w:val="a"/>
    <w:link w:val="Char1"/>
    <w:uiPriority w:val="99"/>
    <w:semiHidden/>
    <w:unhideWhenUsed/>
    <w:rsid w:val="00DD5C01"/>
    <w:pPr>
      <w:spacing w:after="0" w:line="240" w:lineRule="auto"/>
    </w:pPr>
    <w:rPr>
      <w:sz w:val="18"/>
      <w:szCs w:val="18"/>
    </w:rPr>
  </w:style>
  <w:style w:type="character" w:customStyle="1" w:styleId="Char1">
    <w:name w:val="批注框文本 Char"/>
    <w:basedOn w:val="a0"/>
    <w:link w:val="a5"/>
    <w:uiPriority w:val="99"/>
    <w:semiHidden/>
    <w:rsid w:val="00DD5C0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71797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771</TotalTime>
  <Pages>9</Pages>
  <Words>1902</Words>
  <Characters>10844</Characters>
  <Application>Microsoft Office Word</Application>
  <DocSecurity>0</DocSecurity>
  <Lines>90</Lines>
  <Paragraphs>25</Paragraphs>
  <ScaleCrop>false</ScaleCrop>
  <Company>Xi'an Jiaotong University</Company>
  <LinksUpToDate>false</LinksUpToDate>
  <CharactersWithSpaces>12721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ruruliu</dc:creator>
  <cp:keywords/>
  <dc:description/>
  <cp:lastModifiedBy>Administrator</cp:lastModifiedBy>
  <cp:revision>94</cp:revision>
  <dcterms:created xsi:type="dcterms:W3CDTF">2020-09-07T13:50:00Z</dcterms:created>
  <dcterms:modified xsi:type="dcterms:W3CDTF">2022-02-24T13:13:00Z</dcterms:modified>
</cp:coreProperties>
</file>