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4297" w:type="dxa"/>
        <w:tblLook w:val="04A0" w:firstRow="1" w:lastRow="0" w:firstColumn="1" w:lastColumn="0" w:noHBand="0" w:noVBand="1"/>
      </w:tblPr>
      <w:tblGrid>
        <w:gridCol w:w="2518"/>
        <w:gridCol w:w="3827"/>
        <w:gridCol w:w="3119"/>
        <w:gridCol w:w="2964"/>
        <w:gridCol w:w="1869"/>
      </w:tblGrid>
      <w:tr w:rsidR="006852DD" w:rsidRPr="00CE6FF7" w:rsidTr="00F40FF8">
        <w:tc>
          <w:tcPr>
            <w:tcW w:w="14297" w:type="dxa"/>
            <w:gridSpan w:val="5"/>
            <w:tcBorders>
              <w:top w:val="nil"/>
              <w:left w:val="nil"/>
              <w:right w:val="nil"/>
            </w:tcBorders>
          </w:tcPr>
          <w:p w:rsidR="006852DD" w:rsidRPr="00EF6F9D" w:rsidRDefault="00F27C98" w:rsidP="00EF6F9D">
            <w:pPr>
              <w:rPr>
                <w:vertAlign w:val="superscript"/>
                <w:lang w:val="en-US"/>
              </w:rPr>
            </w:pPr>
            <w:r>
              <w:rPr>
                <w:b/>
                <w:lang w:val="en-US"/>
              </w:rPr>
              <w:t>Table S</w:t>
            </w:r>
            <w:r w:rsidR="00BD09C6">
              <w:rPr>
                <w:b/>
                <w:lang w:val="en-US"/>
              </w:rPr>
              <w:t>1</w:t>
            </w:r>
            <w:r w:rsidR="006852DD" w:rsidRPr="00035CDA">
              <w:rPr>
                <w:lang w:val="en-US"/>
              </w:rPr>
              <w:t xml:space="preserve"> Construction of Social Network Ind</w:t>
            </w:r>
            <w:r w:rsidR="00EC1C56">
              <w:rPr>
                <w:lang w:val="en-US"/>
              </w:rPr>
              <w:t>ex I</w:t>
            </w:r>
            <w:r w:rsidR="006852DD">
              <w:rPr>
                <w:lang w:val="en-US"/>
              </w:rPr>
              <w:t xml:space="preserve">nspired by Berkman and </w:t>
            </w:r>
            <w:proofErr w:type="spellStart"/>
            <w:r w:rsidR="006852DD">
              <w:rPr>
                <w:lang w:val="en-US"/>
              </w:rPr>
              <w:t>Syme</w:t>
            </w:r>
            <w:proofErr w:type="spellEnd"/>
            <w:r w:rsidR="00567A09">
              <w:rPr>
                <w:lang w:val="en-US"/>
              </w:rPr>
              <w:t xml:space="preserve"> </w:t>
            </w:r>
            <w:sdt>
              <w:sdtPr>
                <w:rPr>
                  <w:color w:val="000000"/>
                </w:rPr>
                <w:tag w:val="MENDELEY_CITATION_v3_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"/>
                <w:id w:val="-586996561"/>
                <w:placeholder>
                  <w:docPart w:val="DefaultPlaceholder_-1854013440"/>
                </w:placeholder>
              </w:sdtPr>
              <w:sdtEndPr/>
              <w:sdtContent>
                <w:r w:rsidR="007F52E7" w:rsidRPr="007F52E7">
                  <w:rPr>
                    <w:color w:val="000000"/>
                    <w:lang w:val="en-US"/>
                  </w:rPr>
                  <w:t>(1)</w:t>
                </w:r>
              </w:sdtContent>
            </w:sdt>
          </w:p>
        </w:tc>
      </w:tr>
      <w:tr w:rsidR="006852DD" w:rsidRPr="00035CDA" w:rsidTr="00F40FF8">
        <w:tc>
          <w:tcPr>
            <w:tcW w:w="2518" w:type="dxa"/>
            <w:tcBorders>
              <w:left w:val="nil"/>
              <w:bottom w:val="single" w:sz="4" w:space="0" w:color="auto"/>
              <w:right w:val="nil"/>
            </w:tcBorders>
          </w:tcPr>
          <w:p w:rsidR="006852DD" w:rsidRPr="00035CDA" w:rsidRDefault="006852DD" w:rsidP="00F40FF8">
            <w:pPr>
              <w:jc w:val="center"/>
              <w:rPr>
                <w:b/>
                <w:lang w:val="en-US"/>
              </w:rPr>
            </w:pPr>
            <w:r w:rsidRPr="00035CDA">
              <w:rPr>
                <w:b/>
                <w:lang w:val="en-US"/>
              </w:rPr>
              <w:t>Domain</w:t>
            </w:r>
          </w:p>
        </w:tc>
        <w:tc>
          <w:tcPr>
            <w:tcW w:w="3827" w:type="dxa"/>
            <w:tcBorders>
              <w:top w:val="nil"/>
              <w:left w:val="nil"/>
              <w:bottom w:val="single" w:sz="4" w:space="0" w:color="auto"/>
              <w:right w:val="nil"/>
            </w:tcBorders>
          </w:tcPr>
          <w:p w:rsidR="006852DD" w:rsidRPr="00035CDA" w:rsidRDefault="00EC1C56" w:rsidP="00F40FF8">
            <w:pPr>
              <w:jc w:val="center"/>
              <w:rPr>
                <w:b/>
                <w:lang w:val="en-US"/>
              </w:rPr>
            </w:pPr>
            <w:r>
              <w:rPr>
                <w:b/>
                <w:lang w:val="en-US"/>
              </w:rPr>
              <w:t>Questions and Items in Survey Q</w:t>
            </w:r>
            <w:r w:rsidR="006852DD" w:rsidRPr="00035CDA">
              <w:rPr>
                <w:b/>
                <w:lang w:val="en-US"/>
              </w:rPr>
              <w:t>uestionnaire</w:t>
            </w:r>
          </w:p>
        </w:tc>
        <w:tc>
          <w:tcPr>
            <w:tcW w:w="3119" w:type="dxa"/>
            <w:tcBorders>
              <w:top w:val="nil"/>
              <w:left w:val="nil"/>
              <w:bottom w:val="single" w:sz="4" w:space="0" w:color="auto"/>
              <w:right w:val="nil"/>
            </w:tcBorders>
          </w:tcPr>
          <w:p w:rsidR="006852DD" w:rsidRPr="00035CDA" w:rsidRDefault="00EC1C56" w:rsidP="00F40FF8">
            <w:pPr>
              <w:jc w:val="center"/>
              <w:rPr>
                <w:b/>
                <w:lang w:val="en-US"/>
              </w:rPr>
            </w:pPr>
            <w:r>
              <w:rPr>
                <w:b/>
                <w:lang w:val="en-US"/>
              </w:rPr>
              <w:t>Response C</w:t>
            </w:r>
            <w:r w:rsidR="006852DD" w:rsidRPr="00035CDA">
              <w:rPr>
                <w:b/>
                <w:lang w:val="en-US"/>
              </w:rPr>
              <w:t>ategories</w:t>
            </w:r>
          </w:p>
        </w:tc>
        <w:tc>
          <w:tcPr>
            <w:tcW w:w="2964" w:type="dxa"/>
            <w:tcBorders>
              <w:top w:val="nil"/>
              <w:left w:val="nil"/>
              <w:bottom w:val="single" w:sz="4" w:space="0" w:color="auto"/>
              <w:right w:val="nil"/>
            </w:tcBorders>
          </w:tcPr>
          <w:p w:rsidR="006852DD" w:rsidRPr="00035CDA" w:rsidRDefault="00EC1C56" w:rsidP="00F40FF8">
            <w:pPr>
              <w:jc w:val="center"/>
              <w:rPr>
                <w:b/>
                <w:lang w:val="en-US"/>
              </w:rPr>
            </w:pPr>
            <w:r>
              <w:rPr>
                <w:b/>
                <w:lang w:val="en-US"/>
              </w:rPr>
              <w:t>Revised Response C</w:t>
            </w:r>
            <w:r w:rsidR="006852DD" w:rsidRPr="00035CDA">
              <w:rPr>
                <w:b/>
                <w:lang w:val="en-US"/>
              </w:rPr>
              <w:t>ategories</w:t>
            </w:r>
          </w:p>
        </w:tc>
        <w:tc>
          <w:tcPr>
            <w:tcW w:w="1869" w:type="dxa"/>
            <w:tcBorders>
              <w:left w:val="nil"/>
              <w:bottom w:val="single" w:sz="4" w:space="0" w:color="auto"/>
              <w:right w:val="nil"/>
            </w:tcBorders>
          </w:tcPr>
          <w:p w:rsidR="006852DD" w:rsidRPr="00035CDA" w:rsidRDefault="006852DD" w:rsidP="00F40FF8">
            <w:pPr>
              <w:jc w:val="center"/>
              <w:rPr>
                <w:b/>
                <w:lang w:val="en-US"/>
              </w:rPr>
            </w:pPr>
            <w:r w:rsidRPr="00035CDA">
              <w:rPr>
                <w:b/>
                <w:lang w:val="en-US"/>
              </w:rPr>
              <w:t>Points</w:t>
            </w:r>
          </w:p>
        </w:tc>
      </w:tr>
      <w:tr w:rsidR="006852DD" w:rsidRPr="00035CDA" w:rsidTr="00F40FF8">
        <w:tc>
          <w:tcPr>
            <w:tcW w:w="2518" w:type="dxa"/>
            <w:tcBorders>
              <w:left w:val="nil"/>
              <w:bottom w:val="nil"/>
              <w:right w:val="nil"/>
            </w:tcBorders>
          </w:tcPr>
          <w:p w:rsidR="006852DD" w:rsidRPr="00035CDA" w:rsidRDefault="00EC1C56" w:rsidP="00F40FF8">
            <w:pPr>
              <w:jc w:val="center"/>
              <w:rPr>
                <w:b/>
                <w:lang w:val="en-US"/>
              </w:rPr>
            </w:pPr>
            <w:r>
              <w:rPr>
                <w:b/>
                <w:lang w:val="en-US"/>
              </w:rPr>
              <w:t>Cohabitation S</w:t>
            </w:r>
            <w:r w:rsidR="006852DD" w:rsidRPr="00035CDA">
              <w:rPr>
                <w:b/>
                <w:lang w:val="en-US"/>
              </w:rPr>
              <w:t>tatus</w:t>
            </w:r>
          </w:p>
        </w:tc>
        <w:tc>
          <w:tcPr>
            <w:tcW w:w="3827" w:type="dxa"/>
            <w:tcBorders>
              <w:left w:val="nil"/>
              <w:bottom w:val="nil"/>
              <w:right w:val="nil"/>
            </w:tcBorders>
          </w:tcPr>
          <w:p w:rsidR="006852DD" w:rsidRPr="00035CDA" w:rsidRDefault="006852DD" w:rsidP="00F40FF8">
            <w:pPr>
              <w:jc w:val="center"/>
              <w:rPr>
                <w:lang w:val="en-US"/>
              </w:rPr>
            </w:pPr>
            <w:r w:rsidRPr="00035CDA">
              <w:rPr>
                <w:lang w:val="en-US"/>
              </w:rPr>
              <w:t>“Do you live alone?”</w:t>
            </w:r>
          </w:p>
        </w:tc>
        <w:tc>
          <w:tcPr>
            <w:tcW w:w="3119" w:type="dxa"/>
            <w:tcBorders>
              <w:left w:val="nil"/>
              <w:bottom w:val="nil"/>
              <w:right w:val="nil"/>
            </w:tcBorders>
          </w:tcPr>
          <w:p w:rsidR="006852DD" w:rsidRPr="00035CDA" w:rsidRDefault="006852DD" w:rsidP="00F40FF8">
            <w:pPr>
              <w:jc w:val="center"/>
              <w:rPr>
                <w:lang w:val="en-US"/>
              </w:rPr>
            </w:pPr>
            <w:r w:rsidRPr="00035CDA">
              <w:rPr>
                <w:lang w:val="en-US"/>
              </w:rPr>
              <w:t>1. No</w:t>
            </w:r>
          </w:p>
          <w:p w:rsidR="006852DD" w:rsidRPr="00035CDA" w:rsidRDefault="006852DD" w:rsidP="00F40FF8">
            <w:pPr>
              <w:jc w:val="center"/>
              <w:rPr>
                <w:lang w:val="en-US"/>
              </w:rPr>
            </w:pPr>
            <w:r w:rsidRPr="00035CDA">
              <w:rPr>
                <w:lang w:val="en-US"/>
              </w:rPr>
              <w:t>2. Yes</w:t>
            </w:r>
          </w:p>
        </w:tc>
        <w:tc>
          <w:tcPr>
            <w:tcW w:w="2964" w:type="dxa"/>
            <w:tcBorders>
              <w:left w:val="nil"/>
              <w:bottom w:val="nil"/>
              <w:right w:val="nil"/>
            </w:tcBorders>
          </w:tcPr>
          <w:p w:rsidR="006852DD" w:rsidRPr="00035CDA" w:rsidRDefault="006852DD" w:rsidP="00F40FF8">
            <w:pPr>
              <w:jc w:val="center"/>
              <w:rPr>
                <w:lang w:val="en-US"/>
              </w:rPr>
            </w:pPr>
            <w:r w:rsidRPr="00035CDA">
              <w:rPr>
                <w:lang w:val="en-US"/>
              </w:rPr>
              <w:t>1. No</w:t>
            </w:r>
          </w:p>
          <w:p w:rsidR="006852DD" w:rsidRPr="00035CDA" w:rsidRDefault="006852DD" w:rsidP="00F40FF8">
            <w:pPr>
              <w:jc w:val="center"/>
              <w:rPr>
                <w:lang w:val="en-US"/>
              </w:rPr>
            </w:pPr>
            <w:r w:rsidRPr="00035CDA">
              <w:rPr>
                <w:lang w:val="en-US"/>
              </w:rPr>
              <w:t>2. Yes</w:t>
            </w:r>
          </w:p>
        </w:tc>
        <w:tc>
          <w:tcPr>
            <w:tcW w:w="1869" w:type="dxa"/>
            <w:tcBorders>
              <w:left w:val="nil"/>
              <w:bottom w:val="nil"/>
              <w:right w:val="nil"/>
            </w:tcBorders>
          </w:tcPr>
          <w:p w:rsidR="006852DD" w:rsidRPr="00035CDA" w:rsidRDefault="006852DD" w:rsidP="00F40FF8">
            <w:pPr>
              <w:jc w:val="center"/>
              <w:rPr>
                <w:lang w:val="en-US"/>
              </w:rPr>
            </w:pPr>
            <w:r w:rsidRPr="00035CDA">
              <w:rPr>
                <w:lang w:val="en-US"/>
              </w:rPr>
              <w:t>4: Cohabitating</w:t>
            </w:r>
          </w:p>
          <w:p w:rsidR="006852DD" w:rsidRPr="00035CDA" w:rsidRDefault="006852DD" w:rsidP="00F40FF8">
            <w:pPr>
              <w:jc w:val="center"/>
              <w:rPr>
                <w:lang w:val="en-US"/>
              </w:rPr>
            </w:pPr>
            <w:r w:rsidRPr="00035CDA">
              <w:rPr>
                <w:lang w:val="en-US"/>
              </w:rPr>
              <w:t>0: Living alone</w:t>
            </w:r>
          </w:p>
        </w:tc>
      </w:tr>
      <w:tr w:rsidR="006852DD" w:rsidRPr="00035CDA" w:rsidTr="00F40FF8">
        <w:tc>
          <w:tcPr>
            <w:tcW w:w="2518" w:type="dxa"/>
            <w:vMerge w:val="restart"/>
            <w:tcBorders>
              <w:top w:val="nil"/>
              <w:left w:val="nil"/>
              <w:bottom w:val="nil"/>
              <w:right w:val="nil"/>
            </w:tcBorders>
          </w:tcPr>
          <w:p w:rsidR="006852DD" w:rsidRPr="00035CDA" w:rsidRDefault="00EC1C56" w:rsidP="00F40FF8">
            <w:pPr>
              <w:jc w:val="center"/>
              <w:rPr>
                <w:rFonts w:eastAsia="Calibri" w:cs="Times New Roman"/>
                <w:b/>
                <w:lang w:val="en-US"/>
              </w:rPr>
            </w:pPr>
            <w:r>
              <w:rPr>
                <w:rFonts w:eastAsia="Calibri" w:cs="Times New Roman"/>
                <w:b/>
                <w:lang w:val="en-US"/>
              </w:rPr>
              <w:t>Frequency of Face-to-face I</w:t>
            </w:r>
            <w:r w:rsidR="006852DD" w:rsidRPr="00035CDA">
              <w:rPr>
                <w:rFonts w:eastAsia="Calibri" w:cs="Times New Roman"/>
                <w:b/>
                <w:lang w:val="en-US"/>
              </w:rPr>
              <w:t>nteraction</w:t>
            </w: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6852DD" w:rsidP="00F40FF8">
            <w:pPr>
              <w:jc w:val="center"/>
              <w:rPr>
                <w:rFonts w:eastAsia="Calibri" w:cs="Times New Roman"/>
                <w:b/>
                <w:lang w:val="en-US"/>
              </w:rPr>
            </w:pPr>
          </w:p>
          <w:p w:rsidR="006852DD" w:rsidRPr="00035CDA" w:rsidRDefault="00EC1C56" w:rsidP="00F40FF8">
            <w:pPr>
              <w:jc w:val="center"/>
              <w:rPr>
                <w:rFonts w:eastAsia="Calibri" w:cs="Times New Roman"/>
                <w:b/>
                <w:lang w:val="en-US"/>
              </w:rPr>
            </w:pPr>
            <w:r>
              <w:rPr>
                <w:rFonts w:eastAsia="Calibri" w:cs="Times New Roman"/>
                <w:b/>
                <w:lang w:val="en-US"/>
              </w:rPr>
              <w:lastRenderedPageBreak/>
              <w:t>Frequency of Non-face-to-face I</w:t>
            </w:r>
            <w:r w:rsidR="006852DD" w:rsidRPr="00035CDA">
              <w:rPr>
                <w:rFonts w:eastAsia="Calibri" w:cs="Times New Roman"/>
                <w:b/>
                <w:lang w:val="en-US"/>
              </w:rPr>
              <w:t>nteraction</w:t>
            </w:r>
          </w:p>
        </w:tc>
        <w:tc>
          <w:tcPr>
            <w:tcW w:w="3827" w:type="dxa"/>
            <w:tcBorders>
              <w:top w:val="nil"/>
              <w:left w:val="nil"/>
              <w:bottom w:val="nil"/>
              <w:right w:val="nil"/>
            </w:tcBorders>
          </w:tcPr>
          <w:p w:rsidR="006852DD" w:rsidRPr="00035CDA" w:rsidRDefault="006852DD" w:rsidP="00F40FF8">
            <w:pPr>
              <w:jc w:val="center"/>
              <w:rPr>
                <w:lang w:val="en-US"/>
              </w:rPr>
            </w:pPr>
            <w:r w:rsidRPr="00035CDA">
              <w:rPr>
                <w:lang w:val="en-US"/>
              </w:rPr>
              <w:lastRenderedPageBreak/>
              <w:t>“How often are you together with any of the following persons, who you do not live with?”</w:t>
            </w:r>
          </w:p>
          <w:p w:rsidR="006852DD" w:rsidRPr="00035CDA" w:rsidRDefault="006852DD" w:rsidP="00F40FF8">
            <w:pPr>
              <w:jc w:val="center"/>
              <w:rPr>
                <w:lang w:val="en-US"/>
              </w:rPr>
            </w:pPr>
            <w:r w:rsidRPr="00035CDA">
              <w:rPr>
                <w:lang w:val="en-US"/>
              </w:rPr>
              <w:t>a) Partner or spouse</w:t>
            </w:r>
          </w:p>
          <w:p w:rsidR="006852DD" w:rsidRPr="00035CDA" w:rsidRDefault="006852DD" w:rsidP="00F40FF8">
            <w:pPr>
              <w:jc w:val="center"/>
              <w:rPr>
                <w:lang w:val="en-US"/>
              </w:rPr>
            </w:pPr>
            <w:r w:rsidRPr="00035CDA">
              <w:rPr>
                <w:lang w:val="en-US"/>
              </w:rPr>
              <w:t>b) Children or grandchildren</w:t>
            </w:r>
          </w:p>
          <w:p w:rsidR="006852DD" w:rsidRPr="00035CDA" w:rsidRDefault="006852DD" w:rsidP="00F40FF8">
            <w:pPr>
              <w:jc w:val="center"/>
              <w:rPr>
                <w:lang w:val="en-US"/>
              </w:rPr>
            </w:pPr>
            <w:r w:rsidRPr="00035CDA">
              <w:rPr>
                <w:lang w:val="en-US"/>
              </w:rPr>
              <w:t>c) Parents or parents-in-law</w:t>
            </w:r>
          </w:p>
          <w:p w:rsidR="006852DD" w:rsidRPr="00035CDA" w:rsidRDefault="006852DD" w:rsidP="00F40FF8">
            <w:pPr>
              <w:jc w:val="center"/>
              <w:rPr>
                <w:lang w:val="en-US"/>
              </w:rPr>
            </w:pPr>
            <w:r w:rsidRPr="00035CDA">
              <w:rPr>
                <w:lang w:val="en-US"/>
              </w:rPr>
              <w:t>d) Other family members, e.g. uncle, aunt, cousin, brother-in-law, sister-in-law</w:t>
            </w:r>
          </w:p>
          <w:p w:rsidR="006852DD" w:rsidRPr="00035CDA" w:rsidRDefault="006852DD" w:rsidP="00F40FF8">
            <w:pPr>
              <w:jc w:val="center"/>
              <w:rPr>
                <w:lang w:val="en-US"/>
              </w:rPr>
            </w:pPr>
            <w:r w:rsidRPr="00035CDA">
              <w:rPr>
                <w:lang w:val="en-US"/>
              </w:rPr>
              <w:t>e) Friends</w:t>
            </w:r>
          </w:p>
          <w:p w:rsidR="006852DD" w:rsidRPr="00035CDA" w:rsidRDefault="006852DD" w:rsidP="00F40FF8">
            <w:pPr>
              <w:jc w:val="center"/>
              <w:rPr>
                <w:lang w:val="en-US"/>
              </w:rPr>
            </w:pPr>
            <w:r w:rsidRPr="00035CDA">
              <w:rPr>
                <w:lang w:val="en-US"/>
              </w:rPr>
              <w:t>f) Neighbors, or other residents</w:t>
            </w:r>
          </w:p>
        </w:tc>
        <w:tc>
          <w:tcPr>
            <w:tcW w:w="3119" w:type="dxa"/>
            <w:tcBorders>
              <w:top w:val="nil"/>
              <w:left w:val="nil"/>
              <w:bottom w:val="nil"/>
              <w:right w:val="nil"/>
            </w:tcBorders>
          </w:tcPr>
          <w:p w:rsidR="006852DD" w:rsidRPr="00035CDA" w:rsidRDefault="006852DD" w:rsidP="00F40FF8">
            <w:pPr>
              <w:jc w:val="center"/>
              <w:rPr>
                <w:lang w:val="en-US"/>
              </w:rPr>
            </w:pPr>
            <w:r w:rsidRPr="00035CDA">
              <w:rPr>
                <w:lang w:val="en-US"/>
              </w:rPr>
              <w:t>1. Several days a week</w:t>
            </w:r>
          </w:p>
          <w:p w:rsidR="006852DD" w:rsidRPr="00035CDA" w:rsidRDefault="006852DD" w:rsidP="00F40FF8">
            <w:pPr>
              <w:jc w:val="center"/>
              <w:rPr>
                <w:lang w:val="en-US"/>
              </w:rPr>
            </w:pPr>
            <w:r w:rsidRPr="00035CDA">
              <w:rPr>
                <w:lang w:val="en-US"/>
              </w:rPr>
              <w:t>2. About once a week</w:t>
            </w:r>
          </w:p>
          <w:p w:rsidR="006852DD" w:rsidRPr="00035CDA" w:rsidRDefault="006852DD" w:rsidP="00F40FF8">
            <w:pPr>
              <w:jc w:val="center"/>
              <w:rPr>
                <w:lang w:val="en-US"/>
              </w:rPr>
            </w:pPr>
            <w:r w:rsidRPr="00035CDA">
              <w:rPr>
                <w:lang w:val="en-US"/>
              </w:rPr>
              <w:t>3. One to three times a month</w:t>
            </w:r>
          </w:p>
          <w:p w:rsidR="006852DD" w:rsidRPr="00035CDA" w:rsidRDefault="006852DD" w:rsidP="00F40FF8">
            <w:pPr>
              <w:jc w:val="center"/>
              <w:rPr>
                <w:lang w:val="en-US"/>
              </w:rPr>
            </w:pPr>
            <w:r w:rsidRPr="00035CDA">
              <w:rPr>
                <w:lang w:val="en-US"/>
              </w:rPr>
              <w:t>4. Less than once a month</w:t>
            </w:r>
          </w:p>
          <w:p w:rsidR="006852DD" w:rsidRPr="00035CDA" w:rsidRDefault="006852DD" w:rsidP="00F40FF8">
            <w:pPr>
              <w:jc w:val="center"/>
              <w:rPr>
                <w:lang w:val="en-US"/>
              </w:rPr>
            </w:pPr>
            <w:r w:rsidRPr="00035CDA">
              <w:rPr>
                <w:lang w:val="en-US"/>
              </w:rPr>
              <w:t>5. Never</w:t>
            </w:r>
          </w:p>
          <w:p w:rsidR="006852DD" w:rsidRPr="00035CDA" w:rsidRDefault="006852DD" w:rsidP="00F40FF8">
            <w:pPr>
              <w:jc w:val="center"/>
              <w:rPr>
                <w:lang w:val="en-US"/>
              </w:rPr>
            </w:pPr>
            <w:bookmarkStart w:id="0" w:name="_GoBack"/>
            <w:bookmarkEnd w:id="0"/>
            <w:r w:rsidRPr="00035CDA">
              <w:rPr>
                <w:lang w:val="en-US"/>
              </w:rPr>
              <w:t>6. Not relevant</w:t>
            </w:r>
          </w:p>
        </w:tc>
        <w:tc>
          <w:tcPr>
            <w:tcW w:w="2964" w:type="dxa"/>
            <w:tcBorders>
              <w:top w:val="nil"/>
              <w:left w:val="nil"/>
              <w:bottom w:val="nil"/>
              <w:right w:val="nil"/>
            </w:tcBorders>
          </w:tcPr>
          <w:p w:rsidR="006852DD" w:rsidRPr="00035CDA" w:rsidRDefault="006852DD" w:rsidP="00F40FF8">
            <w:pPr>
              <w:jc w:val="center"/>
              <w:rPr>
                <w:lang w:val="en-US"/>
              </w:rPr>
            </w:pPr>
            <w:r w:rsidRPr="00035CDA">
              <w:rPr>
                <w:lang w:val="en-US"/>
              </w:rPr>
              <w:t>1. Several days week/ About once a week</w:t>
            </w:r>
          </w:p>
          <w:p w:rsidR="006852DD" w:rsidRPr="00035CDA" w:rsidRDefault="006852DD" w:rsidP="00F40FF8">
            <w:pPr>
              <w:jc w:val="center"/>
              <w:rPr>
                <w:lang w:val="en-US"/>
              </w:rPr>
            </w:pPr>
            <w:r w:rsidRPr="00035CDA">
              <w:rPr>
                <w:lang w:val="en-US"/>
              </w:rPr>
              <w:t>2. One to three times a month/ Less than once a month</w:t>
            </w:r>
          </w:p>
          <w:p w:rsidR="006852DD" w:rsidRPr="00035CDA" w:rsidRDefault="006852DD" w:rsidP="00F40FF8">
            <w:pPr>
              <w:jc w:val="center"/>
              <w:rPr>
                <w:lang w:val="en-US"/>
              </w:rPr>
            </w:pPr>
            <w:r w:rsidRPr="00035CDA">
              <w:rPr>
                <w:lang w:val="en-US"/>
              </w:rPr>
              <w:t>3. Never/ Not relevant</w:t>
            </w:r>
          </w:p>
          <w:p w:rsidR="006852DD" w:rsidRPr="00035CDA" w:rsidRDefault="006852DD" w:rsidP="00F40FF8">
            <w:pPr>
              <w:jc w:val="center"/>
              <w:rPr>
                <w:lang w:val="en-US"/>
              </w:rPr>
            </w:pPr>
          </w:p>
        </w:tc>
        <w:tc>
          <w:tcPr>
            <w:tcW w:w="1869" w:type="dxa"/>
            <w:tcBorders>
              <w:top w:val="nil"/>
              <w:left w:val="nil"/>
              <w:bottom w:val="nil"/>
              <w:right w:val="nil"/>
            </w:tcBorders>
          </w:tcPr>
          <w:p w:rsidR="006852DD" w:rsidRPr="00035CDA" w:rsidRDefault="006852DD" w:rsidP="00F40FF8">
            <w:pPr>
              <w:jc w:val="center"/>
              <w:rPr>
                <w:lang w:val="en-US"/>
              </w:rPr>
            </w:pPr>
            <w:r w:rsidRPr="00035CDA">
              <w:rPr>
                <w:lang w:val="en-US"/>
              </w:rPr>
              <w:t>2: High contact frequency</w:t>
            </w:r>
          </w:p>
          <w:p w:rsidR="006852DD" w:rsidRPr="00035CDA" w:rsidRDefault="006852DD" w:rsidP="00F40FF8">
            <w:pPr>
              <w:jc w:val="center"/>
              <w:rPr>
                <w:lang w:val="en-US"/>
              </w:rPr>
            </w:pPr>
            <w:r w:rsidRPr="00035CDA">
              <w:rPr>
                <w:lang w:val="en-US"/>
              </w:rPr>
              <w:t>1: Medium contact frequency</w:t>
            </w:r>
          </w:p>
          <w:p w:rsidR="006852DD" w:rsidRPr="00035CDA" w:rsidRDefault="006852DD" w:rsidP="00F40FF8">
            <w:pPr>
              <w:jc w:val="center"/>
              <w:rPr>
                <w:lang w:val="en-US"/>
              </w:rPr>
            </w:pPr>
            <w:r w:rsidRPr="00035CDA">
              <w:rPr>
                <w:lang w:val="en-US"/>
              </w:rPr>
              <w:t>0: Low contact frequency</w:t>
            </w:r>
          </w:p>
        </w:tc>
      </w:tr>
      <w:tr w:rsidR="006852DD" w:rsidRPr="00035CDA" w:rsidTr="00F40FF8">
        <w:tc>
          <w:tcPr>
            <w:tcW w:w="2518" w:type="dxa"/>
            <w:vMerge/>
            <w:tcBorders>
              <w:top w:val="nil"/>
              <w:left w:val="nil"/>
              <w:bottom w:val="nil"/>
              <w:right w:val="nil"/>
            </w:tcBorders>
          </w:tcPr>
          <w:p w:rsidR="006852DD" w:rsidRPr="00035CDA" w:rsidRDefault="006852DD" w:rsidP="00F40FF8">
            <w:pPr>
              <w:jc w:val="center"/>
              <w:rPr>
                <w:lang w:val="en-US"/>
              </w:rPr>
            </w:pPr>
          </w:p>
        </w:tc>
        <w:tc>
          <w:tcPr>
            <w:tcW w:w="3827" w:type="dxa"/>
            <w:tcBorders>
              <w:top w:val="nil"/>
              <w:left w:val="nil"/>
              <w:bottom w:val="nil"/>
              <w:right w:val="nil"/>
            </w:tcBorders>
          </w:tcPr>
          <w:p w:rsidR="006852DD" w:rsidRPr="00035CDA" w:rsidRDefault="006852DD" w:rsidP="00F40FF8">
            <w:pPr>
              <w:jc w:val="center"/>
              <w:rPr>
                <w:lang w:val="en-US"/>
              </w:rPr>
            </w:pPr>
            <w:r w:rsidRPr="00035CDA">
              <w:rPr>
                <w:lang w:val="en-US"/>
              </w:rPr>
              <w:t>“How often do you have contact with the following persons, without seeing them? (E.g. by telephone, Skype, letter, email, text message, Messenger, What’s App, Viber etc.)”</w:t>
            </w:r>
          </w:p>
          <w:p w:rsidR="006852DD" w:rsidRPr="00035CDA" w:rsidRDefault="006852DD" w:rsidP="00F40FF8">
            <w:pPr>
              <w:jc w:val="center"/>
              <w:rPr>
                <w:lang w:val="en-US"/>
              </w:rPr>
            </w:pPr>
            <w:r w:rsidRPr="00035CDA">
              <w:rPr>
                <w:lang w:val="en-US"/>
              </w:rPr>
              <w:t>a) Partner or spouse</w:t>
            </w:r>
          </w:p>
          <w:p w:rsidR="006852DD" w:rsidRPr="00035CDA" w:rsidRDefault="006852DD" w:rsidP="00F40FF8">
            <w:pPr>
              <w:jc w:val="center"/>
              <w:rPr>
                <w:lang w:val="en-US"/>
              </w:rPr>
            </w:pPr>
            <w:r w:rsidRPr="00035CDA">
              <w:rPr>
                <w:lang w:val="en-US"/>
              </w:rPr>
              <w:t>b) Children or grandchildren</w:t>
            </w:r>
          </w:p>
          <w:p w:rsidR="006852DD" w:rsidRPr="00035CDA" w:rsidRDefault="006852DD" w:rsidP="00F40FF8">
            <w:pPr>
              <w:jc w:val="center"/>
              <w:rPr>
                <w:lang w:val="en-US"/>
              </w:rPr>
            </w:pPr>
            <w:r w:rsidRPr="00035CDA">
              <w:rPr>
                <w:lang w:val="en-US"/>
              </w:rPr>
              <w:t>c) Parents or parents-in-law</w:t>
            </w:r>
          </w:p>
          <w:p w:rsidR="006852DD" w:rsidRPr="00035CDA" w:rsidRDefault="006852DD" w:rsidP="00F40FF8">
            <w:pPr>
              <w:jc w:val="center"/>
              <w:rPr>
                <w:lang w:val="en-US"/>
              </w:rPr>
            </w:pPr>
            <w:r w:rsidRPr="00035CDA">
              <w:rPr>
                <w:lang w:val="en-US"/>
              </w:rPr>
              <w:t>d) Other family members, e.g. uncle, aunt, cousin, brother-in-law, sister-in-law</w:t>
            </w:r>
          </w:p>
          <w:p w:rsidR="006852DD" w:rsidRPr="00035CDA" w:rsidRDefault="006852DD" w:rsidP="00F40FF8">
            <w:pPr>
              <w:jc w:val="center"/>
              <w:rPr>
                <w:lang w:val="en-US"/>
              </w:rPr>
            </w:pPr>
            <w:r w:rsidRPr="00035CDA">
              <w:rPr>
                <w:lang w:val="en-US"/>
              </w:rPr>
              <w:t>e) Friends</w:t>
            </w:r>
          </w:p>
          <w:p w:rsidR="006852DD" w:rsidRPr="00035CDA" w:rsidRDefault="006852DD" w:rsidP="00F40FF8">
            <w:pPr>
              <w:jc w:val="center"/>
              <w:rPr>
                <w:lang w:val="en-US"/>
              </w:rPr>
            </w:pPr>
            <w:r w:rsidRPr="00035CDA">
              <w:rPr>
                <w:lang w:val="en-US"/>
              </w:rPr>
              <w:t>f) Neighbors, or other residents</w:t>
            </w:r>
          </w:p>
        </w:tc>
        <w:tc>
          <w:tcPr>
            <w:tcW w:w="3119" w:type="dxa"/>
            <w:tcBorders>
              <w:top w:val="nil"/>
              <w:left w:val="nil"/>
              <w:bottom w:val="nil"/>
              <w:right w:val="nil"/>
            </w:tcBorders>
          </w:tcPr>
          <w:p w:rsidR="006852DD" w:rsidRPr="00035CDA" w:rsidRDefault="006852DD" w:rsidP="00F40FF8">
            <w:pPr>
              <w:jc w:val="center"/>
              <w:rPr>
                <w:lang w:val="en-US"/>
              </w:rPr>
            </w:pPr>
            <w:r w:rsidRPr="00035CDA">
              <w:rPr>
                <w:lang w:val="en-US"/>
              </w:rPr>
              <w:t>1. Several days a week</w:t>
            </w:r>
          </w:p>
          <w:p w:rsidR="006852DD" w:rsidRPr="00035CDA" w:rsidRDefault="006852DD" w:rsidP="00F40FF8">
            <w:pPr>
              <w:jc w:val="center"/>
              <w:rPr>
                <w:lang w:val="en-US"/>
              </w:rPr>
            </w:pPr>
            <w:r w:rsidRPr="00035CDA">
              <w:rPr>
                <w:lang w:val="en-US"/>
              </w:rPr>
              <w:t>2. About once a week</w:t>
            </w:r>
          </w:p>
          <w:p w:rsidR="006852DD" w:rsidRPr="00035CDA" w:rsidRDefault="006852DD" w:rsidP="00F40FF8">
            <w:pPr>
              <w:jc w:val="center"/>
              <w:rPr>
                <w:lang w:val="en-US"/>
              </w:rPr>
            </w:pPr>
            <w:r w:rsidRPr="00035CDA">
              <w:rPr>
                <w:lang w:val="en-US"/>
              </w:rPr>
              <w:t>3. One to three times a month</w:t>
            </w:r>
          </w:p>
          <w:p w:rsidR="006852DD" w:rsidRPr="00035CDA" w:rsidRDefault="006852DD" w:rsidP="00F40FF8">
            <w:pPr>
              <w:jc w:val="center"/>
              <w:rPr>
                <w:lang w:val="en-US"/>
              </w:rPr>
            </w:pPr>
            <w:r w:rsidRPr="00035CDA">
              <w:rPr>
                <w:lang w:val="en-US"/>
              </w:rPr>
              <w:t>4. Less than once a month</w:t>
            </w:r>
          </w:p>
          <w:p w:rsidR="006852DD" w:rsidRPr="00035CDA" w:rsidRDefault="006852DD" w:rsidP="00F40FF8">
            <w:pPr>
              <w:jc w:val="center"/>
              <w:rPr>
                <w:lang w:val="en-US"/>
              </w:rPr>
            </w:pPr>
            <w:r w:rsidRPr="00035CDA">
              <w:rPr>
                <w:lang w:val="en-US"/>
              </w:rPr>
              <w:t>5. Never</w:t>
            </w:r>
          </w:p>
          <w:p w:rsidR="006852DD" w:rsidRPr="00035CDA" w:rsidRDefault="006852DD" w:rsidP="00F40FF8">
            <w:pPr>
              <w:jc w:val="center"/>
              <w:rPr>
                <w:lang w:val="en-US"/>
              </w:rPr>
            </w:pPr>
            <w:r w:rsidRPr="00035CDA">
              <w:rPr>
                <w:lang w:val="en-US"/>
              </w:rPr>
              <w:t>6. Not relevant</w:t>
            </w:r>
          </w:p>
        </w:tc>
        <w:tc>
          <w:tcPr>
            <w:tcW w:w="2964" w:type="dxa"/>
            <w:tcBorders>
              <w:top w:val="nil"/>
              <w:left w:val="nil"/>
              <w:bottom w:val="nil"/>
              <w:right w:val="nil"/>
            </w:tcBorders>
          </w:tcPr>
          <w:p w:rsidR="006852DD" w:rsidRPr="00035CDA" w:rsidRDefault="006852DD" w:rsidP="00F40FF8">
            <w:pPr>
              <w:jc w:val="center"/>
              <w:rPr>
                <w:lang w:val="en-US"/>
              </w:rPr>
            </w:pPr>
            <w:r w:rsidRPr="00035CDA">
              <w:rPr>
                <w:lang w:val="en-US"/>
              </w:rPr>
              <w:t>1. Several days week/ About once a week</w:t>
            </w:r>
          </w:p>
          <w:p w:rsidR="006852DD" w:rsidRPr="00035CDA" w:rsidRDefault="006852DD" w:rsidP="00F40FF8">
            <w:pPr>
              <w:jc w:val="center"/>
              <w:rPr>
                <w:lang w:val="en-US"/>
              </w:rPr>
            </w:pPr>
            <w:r w:rsidRPr="00035CDA">
              <w:rPr>
                <w:lang w:val="en-US"/>
              </w:rPr>
              <w:t>2. One to three times a month/ Less than once a month</w:t>
            </w:r>
          </w:p>
          <w:p w:rsidR="006852DD" w:rsidRPr="00035CDA" w:rsidRDefault="006852DD" w:rsidP="00F40FF8">
            <w:pPr>
              <w:jc w:val="center"/>
              <w:rPr>
                <w:lang w:val="en-US"/>
              </w:rPr>
            </w:pPr>
            <w:r w:rsidRPr="00035CDA">
              <w:rPr>
                <w:lang w:val="en-US"/>
              </w:rPr>
              <w:t>3. Never/ Not relevant</w:t>
            </w:r>
          </w:p>
          <w:p w:rsidR="006852DD" w:rsidRPr="00035CDA" w:rsidRDefault="006852DD" w:rsidP="00F40FF8">
            <w:pPr>
              <w:jc w:val="center"/>
              <w:rPr>
                <w:lang w:val="en-US"/>
              </w:rPr>
            </w:pPr>
          </w:p>
        </w:tc>
        <w:tc>
          <w:tcPr>
            <w:tcW w:w="1869" w:type="dxa"/>
            <w:tcBorders>
              <w:top w:val="nil"/>
              <w:left w:val="nil"/>
              <w:bottom w:val="nil"/>
              <w:right w:val="nil"/>
            </w:tcBorders>
          </w:tcPr>
          <w:p w:rsidR="006852DD" w:rsidRPr="00035CDA" w:rsidRDefault="006852DD" w:rsidP="00F40FF8">
            <w:pPr>
              <w:jc w:val="center"/>
              <w:rPr>
                <w:lang w:val="en-US"/>
              </w:rPr>
            </w:pPr>
            <w:r w:rsidRPr="00035CDA">
              <w:rPr>
                <w:lang w:val="en-US"/>
              </w:rPr>
              <w:t>2: High contact frequency</w:t>
            </w:r>
          </w:p>
          <w:p w:rsidR="006852DD" w:rsidRPr="00035CDA" w:rsidRDefault="006852DD" w:rsidP="00F40FF8">
            <w:pPr>
              <w:jc w:val="center"/>
              <w:rPr>
                <w:lang w:val="en-US"/>
              </w:rPr>
            </w:pPr>
            <w:r w:rsidRPr="00035CDA">
              <w:rPr>
                <w:lang w:val="en-US"/>
              </w:rPr>
              <w:t>1: Medium contact frequency</w:t>
            </w:r>
          </w:p>
          <w:p w:rsidR="006852DD" w:rsidRPr="00035CDA" w:rsidRDefault="006852DD" w:rsidP="00F40FF8">
            <w:pPr>
              <w:jc w:val="center"/>
              <w:rPr>
                <w:lang w:val="en-US"/>
              </w:rPr>
            </w:pPr>
            <w:r w:rsidRPr="00035CDA">
              <w:rPr>
                <w:lang w:val="en-US"/>
              </w:rPr>
              <w:t>0: Low contact frequency</w:t>
            </w:r>
          </w:p>
        </w:tc>
      </w:tr>
      <w:tr w:rsidR="006852DD" w:rsidRPr="00CE6FF7" w:rsidTr="00F40FF8">
        <w:tc>
          <w:tcPr>
            <w:tcW w:w="2518" w:type="dxa"/>
            <w:tcBorders>
              <w:top w:val="nil"/>
              <w:left w:val="nil"/>
              <w:bottom w:val="nil"/>
              <w:right w:val="nil"/>
            </w:tcBorders>
          </w:tcPr>
          <w:p w:rsidR="006852DD" w:rsidRPr="00035CDA" w:rsidRDefault="00EC1C56" w:rsidP="00F40FF8">
            <w:pPr>
              <w:jc w:val="center"/>
              <w:rPr>
                <w:rFonts w:eastAsia="Calibri" w:cs="Times New Roman"/>
                <w:b/>
                <w:lang w:val="en-US"/>
              </w:rPr>
            </w:pPr>
            <w:r>
              <w:rPr>
                <w:rFonts w:eastAsia="Calibri" w:cs="Times New Roman"/>
                <w:b/>
                <w:lang w:val="en-US"/>
              </w:rPr>
              <w:t>Participation in Neighborhood A</w:t>
            </w:r>
            <w:r w:rsidR="006852DD" w:rsidRPr="00035CDA">
              <w:rPr>
                <w:rFonts w:eastAsia="Calibri" w:cs="Times New Roman"/>
                <w:b/>
                <w:lang w:val="en-US"/>
              </w:rPr>
              <w:t>ctivities</w:t>
            </w:r>
          </w:p>
        </w:tc>
        <w:tc>
          <w:tcPr>
            <w:tcW w:w="3827" w:type="dxa"/>
            <w:tcBorders>
              <w:top w:val="nil"/>
              <w:left w:val="nil"/>
              <w:bottom w:val="nil"/>
              <w:right w:val="nil"/>
            </w:tcBorders>
          </w:tcPr>
          <w:p w:rsidR="006852DD" w:rsidRPr="00035CDA" w:rsidRDefault="006852DD" w:rsidP="00F40FF8">
            <w:pPr>
              <w:jc w:val="center"/>
              <w:rPr>
                <w:lang w:val="en-US"/>
              </w:rPr>
            </w:pPr>
            <w:r w:rsidRPr="00035CDA">
              <w:rPr>
                <w:lang w:val="en-US"/>
              </w:rPr>
              <w:t xml:space="preserve">“How often do you take part in residents’ activities, residents’ </w:t>
            </w:r>
            <w:r w:rsidRPr="00035CDA">
              <w:rPr>
                <w:lang w:val="en-US"/>
              </w:rPr>
              <w:lastRenderedPageBreak/>
              <w:t>meetings or other organized activities or initiatives?”</w:t>
            </w:r>
          </w:p>
        </w:tc>
        <w:tc>
          <w:tcPr>
            <w:tcW w:w="3119" w:type="dxa"/>
            <w:tcBorders>
              <w:top w:val="nil"/>
              <w:left w:val="nil"/>
              <w:bottom w:val="nil"/>
              <w:right w:val="nil"/>
            </w:tcBorders>
          </w:tcPr>
          <w:p w:rsidR="006852DD" w:rsidRPr="00035CDA" w:rsidRDefault="006852DD" w:rsidP="00F40FF8">
            <w:pPr>
              <w:jc w:val="center"/>
              <w:rPr>
                <w:lang w:val="en-US"/>
              </w:rPr>
            </w:pPr>
            <w:r w:rsidRPr="00035CDA">
              <w:rPr>
                <w:lang w:val="en-US"/>
              </w:rPr>
              <w:lastRenderedPageBreak/>
              <w:t>1. Once a week or more</w:t>
            </w:r>
          </w:p>
          <w:p w:rsidR="006852DD" w:rsidRPr="00035CDA" w:rsidRDefault="006852DD" w:rsidP="00F40FF8">
            <w:pPr>
              <w:jc w:val="center"/>
              <w:rPr>
                <w:lang w:val="en-US"/>
              </w:rPr>
            </w:pPr>
            <w:r w:rsidRPr="00035CDA">
              <w:rPr>
                <w:lang w:val="en-US"/>
              </w:rPr>
              <w:t>2. Between one and three times a month</w:t>
            </w:r>
          </w:p>
          <w:p w:rsidR="006852DD" w:rsidRPr="00035CDA" w:rsidRDefault="006852DD" w:rsidP="00F40FF8">
            <w:pPr>
              <w:jc w:val="center"/>
              <w:rPr>
                <w:lang w:val="en-US"/>
              </w:rPr>
            </w:pPr>
            <w:r w:rsidRPr="00035CDA">
              <w:rPr>
                <w:lang w:val="en-US"/>
              </w:rPr>
              <w:lastRenderedPageBreak/>
              <w:t>3. Several times a year</w:t>
            </w:r>
          </w:p>
          <w:p w:rsidR="006852DD" w:rsidRPr="00035CDA" w:rsidRDefault="006852DD" w:rsidP="00F40FF8">
            <w:pPr>
              <w:jc w:val="center"/>
              <w:rPr>
                <w:lang w:val="en-US"/>
              </w:rPr>
            </w:pPr>
            <w:r w:rsidRPr="00035CDA">
              <w:rPr>
                <w:lang w:val="en-US"/>
              </w:rPr>
              <w:t>4. Approximately once a year 5. Never</w:t>
            </w:r>
          </w:p>
        </w:tc>
        <w:tc>
          <w:tcPr>
            <w:tcW w:w="2964" w:type="dxa"/>
            <w:tcBorders>
              <w:top w:val="nil"/>
              <w:left w:val="nil"/>
              <w:bottom w:val="nil"/>
              <w:right w:val="nil"/>
            </w:tcBorders>
          </w:tcPr>
          <w:p w:rsidR="006852DD" w:rsidRPr="00035CDA" w:rsidRDefault="006852DD" w:rsidP="00F40FF8">
            <w:pPr>
              <w:jc w:val="center"/>
              <w:rPr>
                <w:lang w:val="en-US"/>
              </w:rPr>
            </w:pPr>
            <w:r w:rsidRPr="00035CDA">
              <w:rPr>
                <w:lang w:val="en-US"/>
              </w:rPr>
              <w:lastRenderedPageBreak/>
              <w:t>1. Once a week or more/ Between one and three times a month</w:t>
            </w:r>
          </w:p>
          <w:p w:rsidR="006852DD" w:rsidRPr="00035CDA" w:rsidRDefault="006852DD" w:rsidP="00F40FF8">
            <w:pPr>
              <w:jc w:val="center"/>
              <w:rPr>
                <w:lang w:val="en-US"/>
              </w:rPr>
            </w:pPr>
            <w:r w:rsidRPr="00035CDA">
              <w:rPr>
                <w:lang w:val="en-US"/>
              </w:rPr>
              <w:lastRenderedPageBreak/>
              <w:t>2. Several times a year/ Approximately once a year</w:t>
            </w:r>
          </w:p>
          <w:p w:rsidR="006852DD" w:rsidRPr="00035CDA" w:rsidRDefault="006852DD" w:rsidP="00F40FF8">
            <w:pPr>
              <w:jc w:val="center"/>
              <w:rPr>
                <w:lang w:val="en-US"/>
              </w:rPr>
            </w:pPr>
            <w:r w:rsidRPr="00035CDA">
              <w:rPr>
                <w:lang w:val="en-US"/>
              </w:rPr>
              <w:t>3. Never</w:t>
            </w:r>
          </w:p>
        </w:tc>
        <w:tc>
          <w:tcPr>
            <w:tcW w:w="1869" w:type="dxa"/>
            <w:tcBorders>
              <w:top w:val="nil"/>
              <w:left w:val="nil"/>
              <w:bottom w:val="nil"/>
              <w:right w:val="nil"/>
            </w:tcBorders>
          </w:tcPr>
          <w:p w:rsidR="006852DD" w:rsidRPr="00035CDA" w:rsidRDefault="006852DD" w:rsidP="00F40FF8">
            <w:pPr>
              <w:jc w:val="center"/>
              <w:rPr>
                <w:lang w:val="en-US"/>
              </w:rPr>
            </w:pPr>
            <w:r w:rsidRPr="00035CDA">
              <w:rPr>
                <w:lang w:val="en-US"/>
              </w:rPr>
              <w:lastRenderedPageBreak/>
              <w:t xml:space="preserve">2: </w:t>
            </w:r>
            <w:r w:rsidR="00160B6F">
              <w:rPr>
                <w:lang w:val="en-US"/>
              </w:rPr>
              <w:t xml:space="preserve">High </w:t>
            </w:r>
            <w:r w:rsidRPr="00035CDA">
              <w:rPr>
                <w:lang w:val="en-US"/>
              </w:rPr>
              <w:t>participation</w:t>
            </w:r>
          </w:p>
          <w:p w:rsidR="006852DD" w:rsidRPr="00035CDA" w:rsidRDefault="006852DD" w:rsidP="00F40FF8">
            <w:pPr>
              <w:jc w:val="center"/>
              <w:rPr>
                <w:lang w:val="en-US"/>
              </w:rPr>
            </w:pPr>
            <w:r w:rsidRPr="00035CDA">
              <w:rPr>
                <w:lang w:val="en-US"/>
              </w:rPr>
              <w:lastRenderedPageBreak/>
              <w:t xml:space="preserve">1: </w:t>
            </w:r>
            <w:r w:rsidR="00160B6F">
              <w:rPr>
                <w:lang w:val="en-US"/>
              </w:rPr>
              <w:t xml:space="preserve">Medium </w:t>
            </w:r>
            <w:r w:rsidRPr="00035CDA">
              <w:rPr>
                <w:lang w:val="en-US"/>
              </w:rPr>
              <w:t>participation</w:t>
            </w:r>
          </w:p>
          <w:p w:rsidR="006852DD" w:rsidRPr="00035CDA" w:rsidRDefault="006852DD" w:rsidP="00160B6F">
            <w:pPr>
              <w:jc w:val="center"/>
              <w:rPr>
                <w:lang w:val="en-US"/>
              </w:rPr>
            </w:pPr>
            <w:r>
              <w:rPr>
                <w:lang w:val="en-US"/>
              </w:rPr>
              <w:t xml:space="preserve">0: </w:t>
            </w:r>
            <w:r w:rsidR="00160B6F">
              <w:rPr>
                <w:lang w:val="en-US"/>
              </w:rPr>
              <w:t>Low</w:t>
            </w:r>
            <w:r>
              <w:rPr>
                <w:lang w:val="en-US"/>
              </w:rPr>
              <w:t xml:space="preserve"> </w:t>
            </w:r>
            <w:r w:rsidRPr="00035CDA">
              <w:rPr>
                <w:lang w:val="en-US"/>
              </w:rPr>
              <w:t>participation</w:t>
            </w:r>
          </w:p>
        </w:tc>
      </w:tr>
      <w:tr w:rsidR="006852DD" w:rsidRPr="00CE6FF7" w:rsidTr="00F40FF8">
        <w:tc>
          <w:tcPr>
            <w:tcW w:w="2518" w:type="dxa"/>
            <w:tcBorders>
              <w:top w:val="nil"/>
              <w:left w:val="nil"/>
              <w:right w:val="nil"/>
            </w:tcBorders>
          </w:tcPr>
          <w:p w:rsidR="006852DD" w:rsidRPr="00035CDA" w:rsidRDefault="00EC1C56" w:rsidP="00F40FF8">
            <w:pPr>
              <w:jc w:val="center"/>
              <w:rPr>
                <w:lang w:val="en-US"/>
              </w:rPr>
            </w:pPr>
            <w:r>
              <w:rPr>
                <w:rFonts w:eastAsia="Calibri" w:cs="Times New Roman"/>
                <w:b/>
                <w:lang w:val="en-US"/>
              </w:rPr>
              <w:lastRenderedPageBreak/>
              <w:t>Participation in O</w:t>
            </w:r>
            <w:r w:rsidR="006852DD" w:rsidRPr="00035CDA">
              <w:rPr>
                <w:rFonts w:eastAsia="Calibri" w:cs="Times New Roman"/>
                <w:b/>
                <w:lang w:val="en-US"/>
              </w:rPr>
              <w:t>rgan</w:t>
            </w:r>
            <w:r>
              <w:rPr>
                <w:rFonts w:eastAsia="Calibri" w:cs="Times New Roman"/>
                <w:b/>
                <w:lang w:val="en-US"/>
              </w:rPr>
              <w:t>ized A</w:t>
            </w:r>
            <w:r w:rsidR="003F6A2A">
              <w:rPr>
                <w:rFonts w:eastAsia="Calibri" w:cs="Times New Roman"/>
                <w:b/>
                <w:lang w:val="en-US"/>
              </w:rPr>
              <w:t xml:space="preserve">ctivities </w:t>
            </w:r>
            <w:r>
              <w:rPr>
                <w:rFonts w:eastAsia="Calibri" w:cs="Times New Roman"/>
                <w:b/>
                <w:lang w:val="en-US"/>
              </w:rPr>
              <w:t>Outside the N</w:t>
            </w:r>
            <w:r w:rsidR="006852DD" w:rsidRPr="00035CDA">
              <w:rPr>
                <w:rFonts w:eastAsia="Calibri" w:cs="Times New Roman"/>
                <w:b/>
                <w:lang w:val="en-US"/>
              </w:rPr>
              <w:t>eighborhood</w:t>
            </w:r>
          </w:p>
        </w:tc>
        <w:tc>
          <w:tcPr>
            <w:tcW w:w="3827" w:type="dxa"/>
            <w:tcBorders>
              <w:top w:val="nil"/>
              <w:left w:val="nil"/>
              <w:right w:val="nil"/>
            </w:tcBorders>
          </w:tcPr>
          <w:p w:rsidR="006852DD" w:rsidRPr="00035CDA" w:rsidRDefault="006852DD" w:rsidP="00F40FF8">
            <w:pPr>
              <w:jc w:val="center"/>
              <w:rPr>
                <w:lang w:val="en-US"/>
              </w:rPr>
            </w:pPr>
            <w:r w:rsidRPr="00035CDA">
              <w:rPr>
                <w:lang w:val="en-US"/>
              </w:rPr>
              <w:t>“How often do you take part in organized activities and initiatives outside of the neighborhood?”</w:t>
            </w:r>
          </w:p>
        </w:tc>
        <w:tc>
          <w:tcPr>
            <w:tcW w:w="3119" w:type="dxa"/>
            <w:tcBorders>
              <w:top w:val="nil"/>
              <w:left w:val="nil"/>
              <w:right w:val="nil"/>
            </w:tcBorders>
          </w:tcPr>
          <w:p w:rsidR="006852DD" w:rsidRPr="00035CDA" w:rsidRDefault="006852DD" w:rsidP="00F40FF8">
            <w:pPr>
              <w:jc w:val="center"/>
              <w:rPr>
                <w:lang w:val="en-US"/>
              </w:rPr>
            </w:pPr>
            <w:r w:rsidRPr="00035CDA">
              <w:rPr>
                <w:lang w:val="en-US"/>
              </w:rPr>
              <w:t>1. Once a week or more</w:t>
            </w:r>
          </w:p>
          <w:p w:rsidR="006852DD" w:rsidRPr="00035CDA" w:rsidRDefault="006852DD" w:rsidP="00F40FF8">
            <w:pPr>
              <w:jc w:val="center"/>
              <w:rPr>
                <w:lang w:val="en-US"/>
              </w:rPr>
            </w:pPr>
            <w:r w:rsidRPr="00035CDA">
              <w:rPr>
                <w:lang w:val="en-US"/>
              </w:rPr>
              <w:t>2. Between one and three times a month</w:t>
            </w:r>
          </w:p>
          <w:p w:rsidR="006852DD" w:rsidRPr="00035CDA" w:rsidRDefault="006852DD" w:rsidP="00F40FF8">
            <w:pPr>
              <w:jc w:val="center"/>
              <w:rPr>
                <w:lang w:val="en-US"/>
              </w:rPr>
            </w:pPr>
            <w:r w:rsidRPr="00035CDA">
              <w:rPr>
                <w:lang w:val="en-US"/>
              </w:rPr>
              <w:t>3. Several times a year</w:t>
            </w:r>
          </w:p>
          <w:p w:rsidR="006852DD" w:rsidRPr="00035CDA" w:rsidRDefault="006852DD" w:rsidP="00F40FF8">
            <w:pPr>
              <w:jc w:val="center"/>
              <w:rPr>
                <w:lang w:val="en-US"/>
              </w:rPr>
            </w:pPr>
            <w:r w:rsidRPr="00035CDA">
              <w:rPr>
                <w:lang w:val="en-US"/>
              </w:rPr>
              <w:t>4. Approximately once a year 5. Never</w:t>
            </w:r>
          </w:p>
        </w:tc>
        <w:tc>
          <w:tcPr>
            <w:tcW w:w="2964" w:type="dxa"/>
            <w:tcBorders>
              <w:top w:val="nil"/>
              <w:left w:val="nil"/>
              <w:right w:val="nil"/>
            </w:tcBorders>
          </w:tcPr>
          <w:p w:rsidR="006852DD" w:rsidRPr="00035CDA" w:rsidRDefault="006852DD" w:rsidP="00F40FF8">
            <w:pPr>
              <w:jc w:val="center"/>
              <w:rPr>
                <w:lang w:val="en-US"/>
              </w:rPr>
            </w:pPr>
            <w:r w:rsidRPr="00035CDA">
              <w:rPr>
                <w:lang w:val="en-US"/>
              </w:rPr>
              <w:t>1. Once a week or more/ Between one and three times a month</w:t>
            </w:r>
          </w:p>
          <w:p w:rsidR="006852DD" w:rsidRPr="00035CDA" w:rsidRDefault="006852DD" w:rsidP="00F40FF8">
            <w:pPr>
              <w:jc w:val="center"/>
              <w:rPr>
                <w:lang w:val="en-US"/>
              </w:rPr>
            </w:pPr>
            <w:r w:rsidRPr="00035CDA">
              <w:rPr>
                <w:lang w:val="en-US"/>
              </w:rPr>
              <w:t>2. Several times a year/ Approximately once a year</w:t>
            </w:r>
          </w:p>
          <w:p w:rsidR="006852DD" w:rsidRPr="00035CDA" w:rsidRDefault="006852DD" w:rsidP="00F40FF8">
            <w:pPr>
              <w:jc w:val="center"/>
              <w:rPr>
                <w:lang w:val="en-US"/>
              </w:rPr>
            </w:pPr>
            <w:r w:rsidRPr="00035CDA">
              <w:rPr>
                <w:lang w:val="en-US"/>
              </w:rPr>
              <w:t>3. Never</w:t>
            </w:r>
          </w:p>
        </w:tc>
        <w:tc>
          <w:tcPr>
            <w:tcW w:w="1869" w:type="dxa"/>
            <w:tcBorders>
              <w:top w:val="nil"/>
              <w:left w:val="nil"/>
              <w:right w:val="nil"/>
            </w:tcBorders>
          </w:tcPr>
          <w:p w:rsidR="006852DD" w:rsidRPr="00035CDA" w:rsidRDefault="006852DD" w:rsidP="00F40FF8">
            <w:pPr>
              <w:jc w:val="center"/>
              <w:rPr>
                <w:lang w:val="en-US"/>
              </w:rPr>
            </w:pPr>
            <w:r w:rsidRPr="00035CDA">
              <w:rPr>
                <w:lang w:val="en-US"/>
              </w:rPr>
              <w:t>2:</w:t>
            </w:r>
            <w:r w:rsidR="00160B6F">
              <w:rPr>
                <w:lang w:val="en-US"/>
              </w:rPr>
              <w:t xml:space="preserve"> High</w:t>
            </w:r>
            <w:r w:rsidRPr="00035CDA">
              <w:rPr>
                <w:lang w:val="en-US"/>
              </w:rPr>
              <w:t xml:space="preserve"> participation</w:t>
            </w:r>
          </w:p>
          <w:p w:rsidR="006852DD" w:rsidRPr="00035CDA" w:rsidRDefault="006852DD" w:rsidP="00F40FF8">
            <w:pPr>
              <w:jc w:val="center"/>
              <w:rPr>
                <w:lang w:val="en-US"/>
              </w:rPr>
            </w:pPr>
            <w:r w:rsidRPr="00035CDA">
              <w:rPr>
                <w:lang w:val="en-US"/>
              </w:rPr>
              <w:t xml:space="preserve">1: </w:t>
            </w:r>
            <w:r w:rsidR="00160B6F">
              <w:rPr>
                <w:lang w:val="en-US"/>
              </w:rPr>
              <w:t xml:space="preserve">Medium </w:t>
            </w:r>
            <w:r w:rsidRPr="00035CDA">
              <w:rPr>
                <w:lang w:val="en-US"/>
              </w:rPr>
              <w:t>participation</w:t>
            </w:r>
          </w:p>
          <w:p w:rsidR="006852DD" w:rsidRPr="00035CDA" w:rsidRDefault="006852DD" w:rsidP="00160B6F">
            <w:pPr>
              <w:jc w:val="center"/>
              <w:rPr>
                <w:lang w:val="en-US"/>
              </w:rPr>
            </w:pPr>
            <w:r>
              <w:rPr>
                <w:lang w:val="en-US"/>
              </w:rPr>
              <w:t>0:</w:t>
            </w:r>
            <w:r w:rsidR="00160B6F">
              <w:rPr>
                <w:lang w:val="en-US"/>
              </w:rPr>
              <w:t xml:space="preserve"> Low</w:t>
            </w:r>
            <w:r>
              <w:rPr>
                <w:lang w:val="en-US"/>
              </w:rPr>
              <w:t xml:space="preserve"> </w:t>
            </w:r>
            <w:r w:rsidRPr="00035CDA">
              <w:rPr>
                <w:lang w:val="en-US"/>
              </w:rPr>
              <w:t>participation</w:t>
            </w:r>
          </w:p>
        </w:tc>
      </w:tr>
    </w:tbl>
    <w:p w:rsidR="006852DD" w:rsidRDefault="006852DD" w:rsidP="006852DD"/>
    <w:sdt>
      <w:sdtPr>
        <w:tag w:val="MENDELEY_BIBLIOGRAPHY"/>
        <w:id w:val="-1895728042"/>
        <w:placeholder>
          <w:docPart w:val="DefaultPlaceholder_-1854013440"/>
        </w:placeholder>
      </w:sdtPr>
      <w:sdtEndPr/>
      <w:sdtContent>
        <w:p w:rsidR="007F52E7" w:rsidRDefault="007F52E7">
          <w:pPr>
            <w:autoSpaceDE w:val="0"/>
            <w:autoSpaceDN w:val="0"/>
            <w:ind w:hanging="640"/>
            <w:divId w:val="1309672180"/>
            <w:rPr>
              <w:rFonts w:eastAsia="Times New Roman"/>
              <w:szCs w:val="24"/>
            </w:rPr>
          </w:pPr>
          <w:r>
            <w:rPr>
              <w:rFonts w:eastAsia="Times New Roman"/>
            </w:rPr>
            <w:t xml:space="preserve">1. </w:t>
          </w:r>
          <w:r>
            <w:rPr>
              <w:rFonts w:eastAsia="Times New Roman"/>
            </w:rPr>
            <w:tab/>
            <w:t xml:space="preserve">Berkman L, </w:t>
          </w:r>
          <w:proofErr w:type="spellStart"/>
          <w:r>
            <w:rPr>
              <w:rFonts w:eastAsia="Times New Roman"/>
            </w:rPr>
            <w:t>Syme</w:t>
          </w:r>
          <w:proofErr w:type="spellEnd"/>
          <w:r>
            <w:rPr>
              <w:rFonts w:eastAsia="Times New Roman"/>
            </w:rPr>
            <w:t xml:space="preserve"> LS. Social networks, host resistance, and mortality: A nine-year follow-up study of alameda county residents. American Journal of Epidemiology. 1979</w:t>
          </w:r>
          <w:proofErr w:type="gramStart"/>
          <w:r>
            <w:rPr>
              <w:rFonts w:eastAsia="Times New Roman"/>
            </w:rPr>
            <w:t>;109</w:t>
          </w:r>
          <w:proofErr w:type="gramEnd"/>
          <w:r>
            <w:rPr>
              <w:rFonts w:eastAsia="Times New Roman"/>
            </w:rPr>
            <w:t xml:space="preserve">(2):186–204. </w:t>
          </w:r>
        </w:p>
        <w:p w:rsidR="00132B6C" w:rsidRDefault="007F52E7">
          <w:r>
            <w:rPr>
              <w:rFonts w:eastAsia="Times New Roman"/>
            </w:rPr>
            <w:t> </w:t>
          </w:r>
        </w:p>
      </w:sdtContent>
    </w:sdt>
    <w:sectPr w:rsidR="00132B6C" w:rsidSect="006852D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DD"/>
    <w:rsid w:val="00132B6C"/>
    <w:rsid w:val="00160B6F"/>
    <w:rsid w:val="003F6A2A"/>
    <w:rsid w:val="00567A09"/>
    <w:rsid w:val="006852DD"/>
    <w:rsid w:val="007F52E7"/>
    <w:rsid w:val="008B0A6D"/>
    <w:rsid w:val="00BD09C6"/>
    <w:rsid w:val="00EC1C56"/>
    <w:rsid w:val="00EF6F9D"/>
    <w:rsid w:val="00F2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C8316-CF52-4E94-9778-D59D9F87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2DD"/>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6852DD"/>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85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7A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230126">
      <w:bodyDiv w:val="1"/>
      <w:marLeft w:val="0"/>
      <w:marRight w:val="0"/>
      <w:marTop w:val="0"/>
      <w:marBottom w:val="0"/>
      <w:divBdr>
        <w:top w:val="none" w:sz="0" w:space="0" w:color="auto"/>
        <w:left w:val="none" w:sz="0" w:space="0" w:color="auto"/>
        <w:bottom w:val="none" w:sz="0" w:space="0" w:color="auto"/>
        <w:right w:val="none" w:sz="0" w:space="0" w:color="auto"/>
      </w:divBdr>
      <w:divsChild>
        <w:div w:id="1397584748">
          <w:marLeft w:val="480"/>
          <w:marRight w:val="0"/>
          <w:marTop w:val="0"/>
          <w:marBottom w:val="0"/>
          <w:divBdr>
            <w:top w:val="none" w:sz="0" w:space="0" w:color="auto"/>
            <w:left w:val="none" w:sz="0" w:space="0" w:color="auto"/>
            <w:bottom w:val="none" w:sz="0" w:space="0" w:color="auto"/>
            <w:right w:val="none" w:sz="0" w:space="0" w:color="auto"/>
          </w:divBdr>
        </w:div>
      </w:divsChild>
    </w:div>
    <w:div w:id="1446735989">
      <w:bodyDiv w:val="1"/>
      <w:marLeft w:val="0"/>
      <w:marRight w:val="0"/>
      <w:marTop w:val="0"/>
      <w:marBottom w:val="0"/>
      <w:divBdr>
        <w:top w:val="none" w:sz="0" w:space="0" w:color="auto"/>
        <w:left w:val="none" w:sz="0" w:space="0" w:color="auto"/>
        <w:bottom w:val="none" w:sz="0" w:space="0" w:color="auto"/>
        <w:right w:val="none" w:sz="0" w:space="0" w:color="auto"/>
      </w:divBdr>
      <w:divsChild>
        <w:div w:id="57679666">
          <w:marLeft w:val="480"/>
          <w:marRight w:val="0"/>
          <w:marTop w:val="0"/>
          <w:marBottom w:val="0"/>
          <w:divBdr>
            <w:top w:val="none" w:sz="0" w:space="0" w:color="auto"/>
            <w:left w:val="none" w:sz="0" w:space="0" w:color="auto"/>
            <w:bottom w:val="none" w:sz="0" w:space="0" w:color="auto"/>
            <w:right w:val="none" w:sz="0" w:space="0" w:color="auto"/>
          </w:divBdr>
        </w:div>
      </w:divsChild>
    </w:div>
    <w:div w:id="1576865091">
      <w:bodyDiv w:val="1"/>
      <w:marLeft w:val="0"/>
      <w:marRight w:val="0"/>
      <w:marTop w:val="0"/>
      <w:marBottom w:val="0"/>
      <w:divBdr>
        <w:top w:val="none" w:sz="0" w:space="0" w:color="auto"/>
        <w:left w:val="none" w:sz="0" w:space="0" w:color="auto"/>
        <w:bottom w:val="none" w:sz="0" w:space="0" w:color="auto"/>
        <w:right w:val="none" w:sz="0" w:space="0" w:color="auto"/>
      </w:divBdr>
      <w:divsChild>
        <w:div w:id="1309672180">
          <w:marLeft w:val="640"/>
          <w:marRight w:val="0"/>
          <w:marTop w:val="0"/>
          <w:marBottom w:val="0"/>
          <w:divBdr>
            <w:top w:val="none" w:sz="0" w:space="0" w:color="auto"/>
            <w:left w:val="none" w:sz="0" w:space="0" w:color="auto"/>
            <w:bottom w:val="none" w:sz="0" w:space="0" w:color="auto"/>
            <w:right w:val="none" w:sz="0" w:space="0" w:color="auto"/>
          </w:divBdr>
        </w:div>
      </w:divsChild>
    </w:div>
    <w:div w:id="1797330338">
      <w:bodyDiv w:val="1"/>
      <w:marLeft w:val="0"/>
      <w:marRight w:val="0"/>
      <w:marTop w:val="0"/>
      <w:marBottom w:val="0"/>
      <w:divBdr>
        <w:top w:val="none" w:sz="0" w:space="0" w:color="auto"/>
        <w:left w:val="none" w:sz="0" w:space="0" w:color="auto"/>
        <w:bottom w:val="none" w:sz="0" w:space="0" w:color="auto"/>
        <w:right w:val="none" w:sz="0" w:space="0" w:color="auto"/>
      </w:divBdr>
      <w:divsChild>
        <w:div w:id="6520237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D91BA97-5D82-4F36-AA56-6A4AFBBBC057}"/>
      </w:docPartPr>
      <w:docPartBody>
        <w:p w:rsidR="008C19F5" w:rsidRDefault="009C25AB">
          <w:r w:rsidRPr="00F97C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AB"/>
    <w:rsid w:val="008C19F5"/>
    <w:rsid w:val="009C25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5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A9A148-CCEF-4D63-9200-E29C29A3E0DA}">
  <we:reference id="wa104382081" version="1.35.0.0" store="da-DK" storeType="OMEX"/>
  <we:alternateReferences>
    <we:reference id="wa104382081" version="1.35.0.0" store="wa104382081" storeType="OMEX"/>
  </we:alternateReferences>
  <we:properties>
    <we:property name="MENDELEY_CITATIONS_STYLE" value="&quot;https://www.zotero.org/styles/vancouver&quot;"/>
    <we:property name="MENDELEY_CITATIONS" value="[{&quot;citationID&quot;:&quot;MENDELEY_CITATION_31268578-8eb9-44fe-b62f-628cfce728f1&quot;,&quot;properties&quot;:{&quot;noteIndex&quot;:0},&quot;isEdited&quot;:false,&quot;manualOverride&quot;:{&quot;isManuallyOverridden&quot;:false,&quot;citeprocText&quot;:&quot;(1)&quot;,&quot;manualOverrideText&quot;:&quot;&quot;},&quot;citationItems&quot;:[{&quot;label&quot;:&quot;page&quot;,&quot;id&quot;:&quot;e944c44a-a995-3940-bbc5-a5936aecd1c9&quot;,&quot;itemData&quot;:{&quot;type&quot;:&quot;article-journal&quot;,&quot;id&quot;:&quot;e944c44a-a995-3940-bbc5-a5936aecd1c9&quot;,&quot;title&quot;:&quot;Social networks, host resistance, and mortality: A nine-year follow-up study of alameda county residents&quot;,&quot;author&quot;:[{&quot;family&quot;:&quot;Berkman&quot;,&quot;given&quot;:&quot;Lisa&quot;,&quot;parse-names&quot;:false,&quot;dropping-particle&quot;:&quot;&quot;,&quot;non-dropping-particle&quot;:&quot;&quot;},{&quot;family&quot;:&quot;Syme&quot;,&quot;given&quot;:&quot;Leonard S.&quot;,&quot;parse-names&quot;:false,&quot;dropping-particle&quot;:&quot;&quot;,&quot;non-dropping-particle&quot;:&quot;&quot;}],&quot;container-title&quot;:&quot;American Journal of Epidemiology&quot;,&quot;issued&quot;:{&quot;date-parts&quot;:[[1979]]},&quot;page&quot;:&quot;186-204&quot;,&quot;abstract&quot;:&quot;The relationship between social and community ties and mortality was assessed using the 1965 Human Population Laboratory survey of a random sample of 6928 adults in Alameda County, California and a subsequent nine-year mortaNty follow-up. The findings show that people who lacked social and community ties were more likely to die in the follow-up period than those with more extensive contacts. The age-Adjusted relative risks for those most isoiated when compared to those with the most social contacts were 2.3 for men and 2.8 for women. The association between social ties and mortality was found to be independent of self-reported physical health status at the time of the 1965 survey, year of death, socioeconomic status, and health practices such as smoking, alcoholic beverage consumption, obesity, physical actIvity, and utilization of preventive health services as well as a cumulative Index of health practices.&quot;,&quot;issue&quot;:&quot;2&quot;,&quot;volume&quot;:&quot;109&quot;,&quot;expandedJournalTitle&quot;:&quot;American Journal of Epidemiology&quot;},&quot;isTemporary&quot;:false,&quot;suppress-author&quot;:true}],&quot;citationTag&quot;:&quot;MENDELEY_CITATION_v3_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7FF14-33C8-4403-80DC-3BD6C9699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458</Words>
  <Characters>2375</Characters>
  <Application>Microsoft Office Word</Application>
  <DocSecurity>0</DocSecurity>
  <Lines>296</Lines>
  <Paragraphs>257</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Abirami Srivarathan</dc:creator>
  <cp:keywords/>
  <dc:description/>
  <cp:lastModifiedBy>Abirami Srivarathan</cp:lastModifiedBy>
  <cp:revision>10</cp:revision>
  <dcterms:created xsi:type="dcterms:W3CDTF">2021-08-26T09:56:00Z</dcterms:created>
  <dcterms:modified xsi:type="dcterms:W3CDTF">2022-03-21T15:41:00Z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