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Contributions to the literature</w:t>
      </w: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•China is piloting a new vertically integrated model at the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PH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sz w:val="24"/>
          <w:szCs w:val="24"/>
        </w:rPr>
        <w:t xml:space="preserve">, called the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'County Medical Sub-</w:t>
      </w:r>
      <w:r>
        <w:rPr>
          <w:rFonts w:hint="default" w:ascii="Times New Roman" w:hAnsi="Times New Roman" w:cs="Times New Roman"/>
          <w:color w:val="FF0000"/>
          <w:sz w:val="24"/>
          <w:szCs w:val="24"/>
          <w:lang w:val="en-US" w:eastAsia="zh-CN"/>
        </w:rPr>
        <w:t>centr</w:t>
      </w:r>
      <w:r>
        <w:rPr>
          <w:rFonts w:hint="eastAsia" w:ascii="Times New Roman" w:hAnsi="Times New Roman" w:cs="Times New Roman"/>
          <w:color w:val="FF0000"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' (CMSC)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</w:p>
    <w:p>
      <w:pPr>
        <w:spacing w:line="360" w:lineRule="auto"/>
        <w:rPr>
          <w:rFonts w:hint="default" w:ascii="Times New Roman" w:hAnsi="Times New Roman" w:cs="Times New Roman"/>
          <w:color w:val="FF0000"/>
          <w:sz w:val="24"/>
          <w:szCs w:val="24"/>
        </w:rPr>
      </w:pPr>
      <w:r>
        <w:rPr>
          <w:rFonts w:hint="default" w:ascii="Times New Roman" w:hAnsi="Times New Roman" w:cs="Times New Roman"/>
          <w:color w:val="FF0000"/>
          <w:sz w:val="24"/>
          <w:szCs w:val="24"/>
        </w:rPr>
        <w:t>•</w:t>
      </w:r>
      <w:r>
        <w:rPr>
          <w:rFonts w:hint="eastAsia" w:ascii="Times New Roman" w:hAnsi="Times New Roman" w:cs="Times New Roman"/>
          <w:color w:val="FF0000"/>
          <w:sz w:val="24"/>
          <w:szCs w:val="24"/>
          <w:lang w:val="en-US" w:eastAsia="zh-CN"/>
        </w:rPr>
        <w:t>Utilising inpatient claims data, our study explored the impact of the CMCS reform on the expenditures of primary care inpatients.</w:t>
      </w: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•VI significantly increased THS and OOP expenditures for primary care inpatients. </w:t>
      </w:r>
    </w:p>
    <w:p>
      <w:pPr>
        <w:spacing w:line="360" w:lineRule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•VI could exacerbate economic disparities in disease burden across different insurance categories.</w:t>
      </w:r>
    </w:p>
    <w:p>
      <w:pPr>
        <w:rPr>
          <w:rFonts w:hint="default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cript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(Body CS)">
    <w:altName w:val="Times New Roman"/>
    <w:panose1 w:val="02020603050405020304"/>
    <w:charset w:val="00"/>
    <w:family w:val="auto"/>
    <w:pitch w:val="default"/>
    <w:sig w:usb0="00000000" w:usb1="00000000" w:usb2="00000009" w:usb3="00000000" w:csb0="0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31E76A24"/>
    <w:rsid w:val="01E800C0"/>
    <w:rsid w:val="03E76B58"/>
    <w:rsid w:val="05C01610"/>
    <w:rsid w:val="06473D8B"/>
    <w:rsid w:val="07A46404"/>
    <w:rsid w:val="0C060244"/>
    <w:rsid w:val="0D707EB4"/>
    <w:rsid w:val="0DB76AA1"/>
    <w:rsid w:val="10544639"/>
    <w:rsid w:val="10D9360E"/>
    <w:rsid w:val="11160F29"/>
    <w:rsid w:val="12F2737D"/>
    <w:rsid w:val="139C56E1"/>
    <w:rsid w:val="14752C75"/>
    <w:rsid w:val="1533364F"/>
    <w:rsid w:val="155D597B"/>
    <w:rsid w:val="172E247F"/>
    <w:rsid w:val="1735574E"/>
    <w:rsid w:val="175C51BC"/>
    <w:rsid w:val="18D3114A"/>
    <w:rsid w:val="19820E6E"/>
    <w:rsid w:val="1C216B3B"/>
    <w:rsid w:val="1CAC47B0"/>
    <w:rsid w:val="274575A5"/>
    <w:rsid w:val="29081643"/>
    <w:rsid w:val="29CC4423"/>
    <w:rsid w:val="2B427CBD"/>
    <w:rsid w:val="2B7509EE"/>
    <w:rsid w:val="2F1321AD"/>
    <w:rsid w:val="2FBC6931"/>
    <w:rsid w:val="2FEF3734"/>
    <w:rsid w:val="31E76A24"/>
    <w:rsid w:val="324F1C81"/>
    <w:rsid w:val="337D0289"/>
    <w:rsid w:val="33817C71"/>
    <w:rsid w:val="33CD6DCE"/>
    <w:rsid w:val="34C529C8"/>
    <w:rsid w:val="36C56145"/>
    <w:rsid w:val="388861A3"/>
    <w:rsid w:val="3C674EB4"/>
    <w:rsid w:val="3CFD4BC8"/>
    <w:rsid w:val="3D4D61EC"/>
    <w:rsid w:val="3EE940A2"/>
    <w:rsid w:val="420820FD"/>
    <w:rsid w:val="42D11D82"/>
    <w:rsid w:val="47515EA6"/>
    <w:rsid w:val="483A151E"/>
    <w:rsid w:val="487A30EC"/>
    <w:rsid w:val="48A33F0A"/>
    <w:rsid w:val="4A81531E"/>
    <w:rsid w:val="4B7374E4"/>
    <w:rsid w:val="4B975847"/>
    <w:rsid w:val="52151C14"/>
    <w:rsid w:val="55384597"/>
    <w:rsid w:val="576616F1"/>
    <w:rsid w:val="5A291356"/>
    <w:rsid w:val="5A2E7D17"/>
    <w:rsid w:val="5A4F4BFD"/>
    <w:rsid w:val="5CA03E88"/>
    <w:rsid w:val="5CD6002D"/>
    <w:rsid w:val="5DBB1ACA"/>
    <w:rsid w:val="5E9473B4"/>
    <w:rsid w:val="62ED58C4"/>
    <w:rsid w:val="6BC51DE3"/>
    <w:rsid w:val="6D3F68EB"/>
    <w:rsid w:val="6F642475"/>
    <w:rsid w:val="6F716C30"/>
    <w:rsid w:val="6FE30103"/>
    <w:rsid w:val="6FFA0B9B"/>
    <w:rsid w:val="721056AE"/>
    <w:rsid w:val="731358A4"/>
    <w:rsid w:val="743A7465"/>
    <w:rsid w:val="77560ABE"/>
    <w:rsid w:val="780D6D66"/>
    <w:rsid w:val="78130702"/>
    <w:rsid w:val="79E81839"/>
    <w:rsid w:val="7A9674E6"/>
    <w:rsid w:val="7B253EBC"/>
    <w:rsid w:val="7BEE5100"/>
    <w:rsid w:val="7C8909CB"/>
    <w:rsid w:val="7F63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topLinePunct/>
      <w:spacing w:before="120" w:after="120"/>
      <w:jc w:val="left"/>
    </w:pPr>
    <w:rPr>
      <w:rFonts w:ascii="等线" w:hAnsi="等线" w:eastAsia="宋体" w:cs="Times New Roman (Body CS)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left"/>
      <w:outlineLvl w:val="0"/>
    </w:pPr>
    <w:rPr>
      <w:rFonts w:ascii="Times New Roman" w:hAnsi="Times New Roman" w:eastAsia="黑体" w:cs="Times New Roman"/>
      <w:b/>
      <w:kern w:val="44"/>
      <w:sz w:val="36"/>
      <w:szCs w:val="18"/>
    </w:rPr>
  </w:style>
  <w:style w:type="paragraph" w:styleId="3">
    <w:name w:val="heading 2"/>
    <w:basedOn w:val="1"/>
    <w:next w:val="1"/>
    <w:link w:val="9"/>
    <w:autoRedefine/>
    <w:semiHidden/>
    <w:unhideWhenUsed/>
    <w:qFormat/>
    <w:uiPriority w:val="0"/>
    <w:pPr>
      <w:keepNext/>
      <w:keepLines/>
      <w:spacing w:before="140" w:after="140" w:line="416" w:lineRule="auto"/>
      <w:outlineLvl w:val="1"/>
    </w:pPr>
    <w:rPr>
      <w:rFonts w:ascii="Calibri Light" w:hAnsi="Calibri Light" w:eastAsia="黑体" w:cs="Times New Roman"/>
      <w:b/>
      <w:bCs/>
      <w:sz w:val="28"/>
      <w:szCs w:val="32"/>
    </w:rPr>
  </w:style>
  <w:style w:type="paragraph" w:styleId="4">
    <w:name w:val="heading 3"/>
    <w:basedOn w:val="1"/>
    <w:next w:val="1"/>
    <w:link w:val="10"/>
    <w:autoRedefine/>
    <w:semiHidden/>
    <w:unhideWhenUsed/>
    <w:qFormat/>
    <w:uiPriority w:val="0"/>
    <w:pPr>
      <w:spacing w:before="0" w:beforeAutospacing="1" w:after="0" w:afterAutospacing="1"/>
      <w:outlineLvl w:val="2"/>
    </w:pPr>
    <w:rPr>
      <w:rFonts w:ascii="宋体" w:hAnsi="宋体" w:eastAsia="黑体" w:cs="宋体"/>
      <w:b/>
      <w:bCs/>
      <w:kern w:val="0"/>
      <w:sz w:val="24"/>
      <w:szCs w:val="27"/>
      <w:lang w:bidi="ar"/>
    </w:rPr>
  </w:style>
  <w:style w:type="paragraph" w:styleId="5">
    <w:name w:val="heading 4"/>
    <w:basedOn w:val="1"/>
    <w:next w:val="1"/>
    <w:link w:val="11"/>
    <w:autoRedefine/>
    <w:semiHidden/>
    <w:unhideWhenUsed/>
    <w:qFormat/>
    <w:uiPriority w:val="0"/>
    <w:pPr>
      <w:keepNext/>
      <w:keepLines/>
      <w:spacing w:before="160" w:after="170" w:line="240" w:lineRule="auto"/>
      <w:outlineLvl w:val="3"/>
    </w:pPr>
    <w:rPr>
      <w:rFonts w:eastAsia="黑体" w:asciiTheme="majorAscii" w:hAnsiTheme="majorAscii" w:cstheme="majorBidi"/>
      <w:b/>
      <w:bCs/>
      <w:sz w:val="24"/>
      <w:szCs w:val="28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spacing w:before="160" w:beforeLines="0" w:beforeAutospacing="0" w:after="170" w:afterLines="0" w:afterAutospacing="0" w:line="360" w:lineRule="auto"/>
      <w:outlineLvl w:val="4"/>
    </w:pPr>
    <w:rPr>
      <w:rFonts w:asciiTheme="minorAscii" w:hAnsiTheme="minorAscii" w:eastAsiaTheme="minorEastAsia" w:cstheme="minorBidi"/>
      <w:sz w:val="24"/>
    </w:rPr>
  </w:style>
  <w:style w:type="character" w:default="1" w:styleId="8">
    <w:name w:val="Default Paragraph Font"/>
    <w:autoRedefine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标题 2 Char"/>
    <w:link w:val="3"/>
    <w:autoRedefine/>
    <w:qFormat/>
    <w:uiPriority w:val="0"/>
    <w:rPr>
      <w:rFonts w:ascii="Arial" w:hAnsi="Arial" w:eastAsia="黑体" w:cs="Times New Roman"/>
      <w:b/>
      <w:sz w:val="28"/>
      <w:szCs w:val="18"/>
    </w:rPr>
  </w:style>
  <w:style w:type="character" w:customStyle="1" w:styleId="10">
    <w:name w:val="标题 3 字符"/>
    <w:link w:val="4"/>
    <w:autoRedefine/>
    <w:semiHidden/>
    <w:qFormat/>
    <w:uiPriority w:val="0"/>
    <w:rPr>
      <w:rFonts w:ascii="宋体" w:hAnsi="宋体" w:eastAsia="黑体" w:cs="宋体"/>
      <w:b/>
      <w:bCs/>
      <w:kern w:val="0"/>
      <w:sz w:val="24"/>
      <w:szCs w:val="27"/>
      <w:lang w:val="en-US" w:eastAsia="zh-CN" w:bidi="ar"/>
    </w:rPr>
  </w:style>
  <w:style w:type="character" w:customStyle="1" w:styleId="11">
    <w:name w:val="标题 4 字符"/>
    <w:basedOn w:val="8"/>
    <w:link w:val="5"/>
    <w:autoRedefine/>
    <w:semiHidden/>
    <w:qFormat/>
    <w:uiPriority w:val="0"/>
    <w:rPr>
      <w:rFonts w:eastAsia="楷体" w:asciiTheme="majorAscii" w:hAnsiTheme="majorAscii" w:cstheme="majorBidi"/>
      <w:b/>
      <w:bCs/>
      <w:kern w:val="2"/>
      <w:sz w:val="24"/>
      <w:szCs w:val="28"/>
    </w:rPr>
  </w:style>
  <w:style w:type="paragraph" w:customStyle="1" w:styleId="12">
    <w:name w:val="标题5"/>
    <w:basedOn w:val="6"/>
    <w:uiPriority w:val="0"/>
    <w:pPr>
      <w:spacing w:line="360" w:lineRule="auto"/>
    </w:pPr>
    <w:rPr>
      <w:rFonts w:ascii="Times New Roman" w:hAnsi="Times New Roman" w:cs="Times New Roman"/>
      <w:b/>
      <w:bCs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676</Characters>
  <Lines>0</Lines>
  <Paragraphs>0</Paragraphs>
  <TotalTime>0</TotalTime>
  <ScaleCrop>false</ScaleCrop>
  <LinksUpToDate>false</LinksUpToDate>
  <CharactersWithSpaces>777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2024-05-18T00:39:00Z</dcterms:created>
  <dc:creator>jy2</dc:creator>
  <cp:lastModifiedBy>桃李结华</cp:lastModifiedBy>
  <dcterms:modified xsi:type="dcterms:W3CDTF">2024-07-02T03:03:13Z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1AFC1CDC6C324F998A7CC56444DD4E28_11</vt:lpwstr>
  </property>
</Properties>
</file>