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24D01" w14:textId="79C2D9A2" w:rsidR="000B488F" w:rsidRPr="0015589B" w:rsidRDefault="00631284" w:rsidP="00663761">
      <w:pPr>
        <w:spacing w:line="480" w:lineRule="auto"/>
        <w:rPr>
          <w:b/>
          <w:bCs/>
          <w:u w:val="single"/>
          <w:lang w:val="en-US"/>
        </w:rPr>
      </w:pPr>
      <w:r w:rsidRPr="0015589B">
        <w:rPr>
          <w:b/>
          <w:bCs/>
          <w:u w:val="single"/>
          <w:lang w:val="en-US"/>
        </w:rPr>
        <w:t>Methods and results for NorSySS analyses</w:t>
      </w:r>
    </w:p>
    <w:p w14:paraId="16BA4021" w14:textId="6F23B2E3" w:rsidR="00584A0A" w:rsidRPr="00426BA0" w:rsidRDefault="00584A0A" w:rsidP="00663761">
      <w:pPr>
        <w:spacing w:line="480" w:lineRule="auto"/>
        <w:rPr>
          <w:lang w:val="en-US"/>
        </w:rPr>
      </w:pPr>
    </w:p>
    <w:p w14:paraId="26D4B190" w14:textId="4DC66B21" w:rsidR="00CD4A98" w:rsidRPr="00426BA0" w:rsidRDefault="00DB5A10" w:rsidP="00663761">
      <w:pPr>
        <w:spacing w:line="480" w:lineRule="auto"/>
        <w:rPr>
          <w:b/>
          <w:bCs/>
          <w:lang w:val="en-US"/>
        </w:rPr>
      </w:pPr>
      <w:r w:rsidRPr="00426BA0">
        <w:rPr>
          <w:b/>
          <w:bCs/>
          <w:lang w:val="en-US"/>
        </w:rPr>
        <w:t xml:space="preserve">Comparing </w:t>
      </w:r>
      <w:r w:rsidR="006C5C57" w:rsidRPr="00426BA0">
        <w:rPr>
          <w:b/>
          <w:bCs/>
          <w:lang w:val="en-US"/>
        </w:rPr>
        <w:t xml:space="preserve">2023 </w:t>
      </w:r>
      <w:r w:rsidRPr="00426BA0">
        <w:rPr>
          <w:b/>
          <w:bCs/>
          <w:lang w:val="en-US"/>
        </w:rPr>
        <w:t xml:space="preserve">against a </w:t>
      </w:r>
      <w:r w:rsidR="008B1FE9" w:rsidRPr="00426BA0">
        <w:rPr>
          <w:b/>
          <w:bCs/>
          <w:lang w:val="en-US"/>
        </w:rPr>
        <w:t>2010-2019</w:t>
      </w:r>
      <w:r w:rsidR="00734FE1" w:rsidRPr="00426BA0">
        <w:rPr>
          <w:b/>
          <w:bCs/>
          <w:lang w:val="en-US"/>
        </w:rPr>
        <w:t xml:space="preserve"> baseline</w:t>
      </w:r>
    </w:p>
    <w:p w14:paraId="467389F7" w14:textId="47A22557" w:rsidR="00DF265B" w:rsidRPr="00A63478" w:rsidRDefault="45799B8C" w:rsidP="00663761">
      <w:pPr>
        <w:spacing w:line="480" w:lineRule="auto"/>
        <w:rPr>
          <w:lang w:val="en-US"/>
        </w:rPr>
      </w:pPr>
      <w:r w:rsidRPr="00426BA0">
        <w:rPr>
          <w:lang w:val="en-US"/>
        </w:rPr>
        <w:t>From</w:t>
      </w:r>
      <w:r w:rsidR="003C706D" w:rsidRPr="00426BA0">
        <w:rPr>
          <w:lang w:val="en-US"/>
        </w:rPr>
        <w:t xml:space="preserve"> NorSySS</w:t>
      </w:r>
      <w:r w:rsidRPr="00426BA0">
        <w:rPr>
          <w:lang w:val="en-US"/>
        </w:rPr>
        <w:t>, d</w:t>
      </w:r>
      <w:r w:rsidR="003C706D" w:rsidRPr="00426BA0">
        <w:rPr>
          <w:lang w:val="en-US"/>
        </w:rPr>
        <w:t>ata was extracted for 85 ICPC-2 code combinations</w:t>
      </w:r>
      <w:r w:rsidR="00ED7DA5" w:rsidRPr="00426BA0">
        <w:rPr>
          <w:lang w:val="en-US"/>
        </w:rPr>
        <w:t xml:space="preserve"> (Supplemental Table 1</w:t>
      </w:r>
      <w:r w:rsidR="00D3184D" w:rsidRPr="00426BA0">
        <w:rPr>
          <w:lang w:val="en-US"/>
        </w:rPr>
        <w:t>, Additional file 1</w:t>
      </w:r>
      <w:r w:rsidR="00ED7DA5" w:rsidRPr="00426BA0">
        <w:rPr>
          <w:lang w:val="en-US"/>
        </w:rPr>
        <w:t>)</w:t>
      </w:r>
      <w:r w:rsidR="003C706D" w:rsidRPr="00426BA0">
        <w:rPr>
          <w:lang w:val="en-US"/>
        </w:rPr>
        <w:t>, representing the number of primary healthcare consultations</w:t>
      </w:r>
      <w:r w:rsidR="00C36ABC" w:rsidRPr="00426BA0">
        <w:rPr>
          <w:lang w:val="en-US"/>
        </w:rPr>
        <w:t xml:space="preserve"> </w:t>
      </w:r>
      <w:r w:rsidR="581C7951" w:rsidRPr="00426BA0">
        <w:rPr>
          <w:lang w:val="en-US"/>
        </w:rPr>
        <w:t>from 2010 to 2023</w:t>
      </w:r>
      <w:r w:rsidR="00C36ABC" w:rsidRPr="00426BA0">
        <w:rPr>
          <w:lang w:val="en-US"/>
        </w:rPr>
        <w:t xml:space="preserve">. Data was extracted for males, females, and all sexes combined. </w:t>
      </w:r>
      <w:r w:rsidR="00C128AB" w:rsidRPr="00426BA0">
        <w:rPr>
          <w:lang w:val="en-US"/>
        </w:rPr>
        <w:t xml:space="preserve">Ages 0-4, 5-14, 20-29, 30-64, 65-69, 70-79, </w:t>
      </w:r>
      <w:r w:rsidR="00C128AB" w:rsidRPr="00A63478">
        <w:rPr>
          <w:lang w:val="en-US"/>
        </w:rPr>
        <w:t xml:space="preserve">and 80+ were </w:t>
      </w:r>
      <w:r w:rsidR="00157D37" w:rsidRPr="00A63478">
        <w:rPr>
          <w:lang w:val="en-US"/>
        </w:rPr>
        <w:t xml:space="preserve">extracted. Data for </w:t>
      </w:r>
      <w:r w:rsidR="00A42351" w:rsidRPr="00A63478">
        <w:rPr>
          <w:lang w:val="en-US"/>
        </w:rPr>
        <w:t>15-19-year-olds</w:t>
      </w:r>
      <w:r w:rsidR="00157D37" w:rsidRPr="00A63478">
        <w:rPr>
          <w:lang w:val="en-US"/>
        </w:rPr>
        <w:t xml:space="preserve"> </w:t>
      </w:r>
      <w:r w:rsidR="71C61591" w:rsidRPr="00A63478">
        <w:rPr>
          <w:lang w:val="en-US"/>
        </w:rPr>
        <w:t>were</w:t>
      </w:r>
      <w:r w:rsidR="00157D37" w:rsidRPr="00A63478">
        <w:rPr>
          <w:lang w:val="en-US"/>
        </w:rPr>
        <w:t xml:space="preserve"> excluded due to unreliability due to </w:t>
      </w:r>
      <w:r w:rsidR="005259B3" w:rsidRPr="00A63478">
        <w:rPr>
          <w:lang w:val="en-US"/>
        </w:rPr>
        <w:t xml:space="preserve">frequent legislative changes regarding school attendance </w:t>
      </w:r>
      <w:r w:rsidR="00A42351" w:rsidRPr="00A63478">
        <w:rPr>
          <w:lang w:val="en-US"/>
        </w:rPr>
        <w:t>requiring 15-19-year-olds</w:t>
      </w:r>
      <w:r w:rsidR="005259B3" w:rsidRPr="00A63478">
        <w:rPr>
          <w:lang w:val="en-US"/>
        </w:rPr>
        <w:t xml:space="preserve"> to obtain doctor’s notes for absences. </w:t>
      </w:r>
      <w:r w:rsidR="00AC57AF" w:rsidRPr="00A63478">
        <w:rPr>
          <w:lang w:val="en-US"/>
        </w:rPr>
        <w:t>These numbers were then rescaled to 2023-population levels.</w:t>
      </w:r>
    </w:p>
    <w:p w14:paraId="1909B95B" w14:textId="251C43D4" w:rsidR="3432E1E1" w:rsidRPr="00A63478" w:rsidRDefault="7C0073B1" w:rsidP="00663761">
      <w:pPr>
        <w:spacing w:line="480" w:lineRule="auto"/>
        <w:rPr>
          <w:lang w:val="en-US"/>
        </w:rPr>
      </w:pPr>
      <w:r w:rsidRPr="00A63478">
        <w:rPr>
          <w:lang w:val="en-US"/>
        </w:rPr>
        <w:t xml:space="preserve">The aim of this analysis was to use the data from 2010-2019 to predict </w:t>
      </w:r>
      <w:r w:rsidR="00C44AA9" w:rsidRPr="00A63478">
        <w:rPr>
          <w:lang w:val="en-US"/>
        </w:rPr>
        <w:t xml:space="preserve">expected </w:t>
      </w:r>
      <w:r w:rsidRPr="00A63478">
        <w:rPr>
          <w:lang w:val="en-US"/>
        </w:rPr>
        <w:t>baseline</w:t>
      </w:r>
      <w:r w:rsidR="2EA43B94" w:rsidRPr="00A63478">
        <w:rPr>
          <w:lang w:val="en-US"/>
        </w:rPr>
        <w:t>s</w:t>
      </w:r>
      <w:r w:rsidRPr="00A63478">
        <w:rPr>
          <w:lang w:val="en-US"/>
        </w:rPr>
        <w:t xml:space="preserve"> for </w:t>
      </w:r>
      <w:r w:rsidR="066FBAA2" w:rsidRPr="00A63478">
        <w:rPr>
          <w:lang w:val="en-US"/>
        </w:rPr>
        <w:t>2020-</w:t>
      </w:r>
      <w:r w:rsidRPr="00A63478">
        <w:rPr>
          <w:lang w:val="en-US"/>
        </w:rPr>
        <w:t>2023, then calculate the excess value</w:t>
      </w:r>
      <w:r w:rsidR="22BC0C1B" w:rsidRPr="00A63478">
        <w:rPr>
          <w:lang w:val="en-US"/>
        </w:rPr>
        <w:t xml:space="preserve">s </w:t>
      </w:r>
      <w:r w:rsidRPr="00A63478">
        <w:rPr>
          <w:lang w:val="en-US"/>
        </w:rPr>
        <w:t xml:space="preserve">for </w:t>
      </w:r>
      <w:r w:rsidR="743EF41E" w:rsidRPr="00A63478">
        <w:rPr>
          <w:lang w:val="en-US"/>
        </w:rPr>
        <w:t>2020-</w:t>
      </w:r>
      <w:r w:rsidRPr="00A63478">
        <w:rPr>
          <w:lang w:val="en-US"/>
        </w:rPr>
        <w:t>2023 by subtracting the observed va</w:t>
      </w:r>
      <w:r w:rsidR="02CA0E97" w:rsidRPr="00A63478">
        <w:rPr>
          <w:lang w:val="en-US"/>
        </w:rPr>
        <w:t>lues from the</w:t>
      </w:r>
      <w:r w:rsidR="0095626B" w:rsidRPr="00A63478">
        <w:rPr>
          <w:lang w:val="en-US"/>
        </w:rPr>
        <w:t xml:space="preserve"> expected</w:t>
      </w:r>
      <w:r w:rsidR="02CA0E97" w:rsidRPr="00A63478">
        <w:rPr>
          <w:lang w:val="en-US"/>
        </w:rPr>
        <w:t xml:space="preserve"> baseline</w:t>
      </w:r>
      <w:r w:rsidR="77F9504B" w:rsidRPr="00A63478">
        <w:rPr>
          <w:lang w:val="en-US"/>
        </w:rPr>
        <w:t>s</w:t>
      </w:r>
      <w:r w:rsidR="02CA0E97" w:rsidRPr="00A63478">
        <w:rPr>
          <w:lang w:val="en-US"/>
        </w:rPr>
        <w:t>.</w:t>
      </w:r>
    </w:p>
    <w:p w14:paraId="5624C036" w14:textId="09D9D991" w:rsidR="00DB0AE2" w:rsidRPr="00A63478" w:rsidRDefault="005D3FEC" w:rsidP="00663761">
      <w:pPr>
        <w:spacing w:line="480" w:lineRule="auto"/>
        <w:rPr>
          <w:lang w:val="en-US"/>
        </w:rPr>
      </w:pPr>
      <w:r w:rsidRPr="00A63478">
        <w:rPr>
          <w:lang w:val="en-US"/>
        </w:rPr>
        <w:t>To calculate the expected/excess values for 2020 to 2023, o</w:t>
      </w:r>
      <w:r w:rsidR="0034453B" w:rsidRPr="00A63478">
        <w:rPr>
          <w:lang w:val="en-US"/>
        </w:rPr>
        <w:t>ne analysis was performed for each combination of: male/female/all sexes, and each ICPC-2 code combination.</w:t>
      </w:r>
      <w:r w:rsidR="0044185F" w:rsidRPr="00A63478">
        <w:rPr>
          <w:lang w:val="en-US"/>
        </w:rPr>
        <w:t xml:space="preserve"> </w:t>
      </w:r>
    </w:p>
    <w:p w14:paraId="21B30DB8" w14:textId="02F68A57" w:rsidR="00DB0AE2" w:rsidRPr="00A63478" w:rsidRDefault="0044185F" w:rsidP="00663761">
      <w:pPr>
        <w:spacing w:line="480" w:lineRule="auto"/>
        <w:rPr>
          <w:lang w:val="en-US"/>
        </w:rPr>
      </w:pPr>
      <w:r w:rsidRPr="00A63478">
        <w:rPr>
          <w:lang w:val="en-US"/>
        </w:rPr>
        <w:t xml:space="preserve">For </w:t>
      </w:r>
      <w:r w:rsidR="0008724F" w:rsidRPr="00A63478">
        <w:rPr>
          <w:lang w:val="en-US"/>
        </w:rPr>
        <w:t>NorSySS</w:t>
      </w:r>
      <w:r w:rsidRPr="00A63478">
        <w:rPr>
          <w:lang w:val="en-US"/>
        </w:rPr>
        <w:t xml:space="preserve">, </w:t>
      </w:r>
      <w:r w:rsidR="52270D5F" w:rsidRPr="00A63478">
        <w:rPr>
          <w:lang w:val="en-US"/>
        </w:rPr>
        <w:t>to investigate the appropriate model for the</w:t>
      </w:r>
      <w:r w:rsidR="00F8701A" w:rsidRPr="00A63478">
        <w:rPr>
          <w:lang w:val="en-US"/>
        </w:rPr>
        <w:t xml:space="preserve"> expected</w:t>
      </w:r>
      <w:r w:rsidR="52270D5F" w:rsidRPr="00A63478">
        <w:rPr>
          <w:lang w:val="en-US"/>
        </w:rPr>
        <w:t xml:space="preserve"> baseline, </w:t>
      </w:r>
      <w:r w:rsidRPr="00A63478">
        <w:rPr>
          <w:lang w:val="en-US"/>
        </w:rPr>
        <w:t>three linear regressions were performed</w:t>
      </w:r>
      <w:r w:rsidR="468D885C" w:rsidRPr="00A63478">
        <w:rPr>
          <w:lang w:val="en-US"/>
        </w:rPr>
        <w:t xml:space="preserve"> on </w:t>
      </w:r>
      <w:r w:rsidR="6CF79E1F" w:rsidRPr="00A63478">
        <w:rPr>
          <w:lang w:val="en-US"/>
        </w:rPr>
        <w:t xml:space="preserve">data between </w:t>
      </w:r>
      <w:r w:rsidR="468D885C" w:rsidRPr="00A63478">
        <w:rPr>
          <w:lang w:val="en-US"/>
        </w:rPr>
        <w:t>2010-2019</w:t>
      </w:r>
      <w:r w:rsidR="00C25F49" w:rsidRPr="00A63478">
        <w:rPr>
          <w:lang w:val="en-US"/>
        </w:rPr>
        <w:t>:</w:t>
      </w:r>
    </w:p>
    <w:p w14:paraId="57A9F1AA" w14:textId="5288EF14" w:rsidR="00771EE6" w:rsidRPr="00A63478" w:rsidRDefault="00C25F49" w:rsidP="00DA1377">
      <w:pPr>
        <w:pStyle w:val="ListParagraph"/>
        <w:numPr>
          <w:ilvl w:val="0"/>
          <w:numId w:val="6"/>
        </w:numPr>
        <w:spacing w:line="480" w:lineRule="auto"/>
        <w:rPr>
          <w:lang w:val="en-US"/>
        </w:rPr>
      </w:pPr>
      <w:r w:rsidRPr="00A63478">
        <w:rPr>
          <w:lang w:val="en-US"/>
        </w:rPr>
        <w:t>Outcome: Rate/100k, Covariate: Year</w:t>
      </w:r>
      <w:r w:rsidR="00372FF0" w:rsidRPr="00A63478">
        <w:rPr>
          <w:lang w:val="en-US"/>
        </w:rPr>
        <w:t xml:space="preserve"> as a continuous linear variable</w:t>
      </w:r>
      <w:r w:rsidRPr="00A63478">
        <w:rPr>
          <w:lang w:val="en-US"/>
        </w:rPr>
        <w:t>.</w:t>
      </w:r>
    </w:p>
    <w:p w14:paraId="7F7AE07E" w14:textId="53DD232B" w:rsidR="00C25F49" w:rsidRPr="00A63478" w:rsidRDefault="00C25F49" w:rsidP="00663761">
      <w:pPr>
        <w:pStyle w:val="ListParagraph"/>
        <w:numPr>
          <w:ilvl w:val="0"/>
          <w:numId w:val="6"/>
        </w:numPr>
        <w:spacing w:line="480" w:lineRule="auto"/>
        <w:rPr>
          <w:lang w:val="en-US"/>
        </w:rPr>
      </w:pPr>
      <w:r w:rsidRPr="00A63478">
        <w:rPr>
          <w:lang w:val="en-US"/>
        </w:rPr>
        <w:t xml:space="preserve">Outcome: Rate/100k, Covariate: Year </w:t>
      </w:r>
      <w:r w:rsidR="00D1220F" w:rsidRPr="00A63478">
        <w:rPr>
          <w:lang w:val="en-US"/>
        </w:rPr>
        <w:t xml:space="preserve">as a </w:t>
      </w:r>
      <w:r w:rsidRPr="00A63478">
        <w:rPr>
          <w:lang w:val="en-US"/>
        </w:rPr>
        <w:t>cubic spline with two degrees of freedom.</w:t>
      </w:r>
    </w:p>
    <w:p w14:paraId="0EB952CF" w14:textId="6CFDB46E" w:rsidR="00C25F49" w:rsidRPr="00426BA0" w:rsidRDefault="00C25F49" w:rsidP="00663761">
      <w:pPr>
        <w:pStyle w:val="ListParagraph"/>
        <w:numPr>
          <w:ilvl w:val="0"/>
          <w:numId w:val="6"/>
        </w:numPr>
        <w:spacing w:line="480" w:lineRule="auto"/>
        <w:rPr>
          <w:lang w:val="en-US"/>
        </w:rPr>
      </w:pPr>
      <w:r w:rsidRPr="00A63478">
        <w:rPr>
          <w:lang w:val="en-US"/>
        </w:rPr>
        <w:t xml:space="preserve">Outcome: Rate/100k, Covariate: Year </w:t>
      </w:r>
      <w:r w:rsidR="00D1220F" w:rsidRPr="00A63478">
        <w:rPr>
          <w:lang w:val="en-US"/>
        </w:rPr>
        <w:t xml:space="preserve">as a </w:t>
      </w:r>
      <w:r w:rsidRPr="00A63478">
        <w:rPr>
          <w:lang w:val="en-US"/>
        </w:rPr>
        <w:t>cubic spline with three degrees of freedom</w:t>
      </w:r>
      <w:r w:rsidRPr="00426BA0">
        <w:rPr>
          <w:lang w:val="en-US"/>
        </w:rPr>
        <w:t>.</w:t>
      </w:r>
    </w:p>
    <w:p w14:paraId="75CEE8FE" w14:textId="428B9F7A" w:rsidR="0008724F" w:rsidRDefault="0008724F" w:rsidP="00663761">
      <w:pPr>
        <w:spacing w:line="480" w:lineRule="auto"/>
        <w:rPr>
          <w:lang w:val="en-US"/>
        </w:rPr>
      </w:pPr>
      <w:r>
        <w:rPr>
          <w:lang w:val="en-US"/>
        </w:rPr>
        <w:t>Each of the models contained an interaction term with categorical age.</w:t>
      </w:r>
    </w:p>
    <w:p w14:paraId="4B079383" w14:textId="3F7E92B4" w:rsidR="007B0485" w:rsidRPr="00426BA0" w:rsidRDefault="00C25F49" w:rsidP="00663761">
      <w:pPr>
        <w:spacing w:line="480" w:lineRule="auto"/>
        <w:rPr>
          <w:lang w:val="en-US"/>
        </w:rPr>
      </w:pPr>
      <w:r w:rsidRPr="00426BA0">
        <w:rPr>
          <w:lang w:val="en-US"/>
        </w:rPr>
        <w:t>The model with the lowest AIC was selected, and then a Bayesian linear regression was performed</w:t>
      </w:r>
      <w:r w:rsidR="00A21C64" w:rsidRPr="00426BA0">
        <w:rPr>
          <w:lang w:val="en-US"/>
        </w:rPr>
        <w:t xml:space="preserve"> using the selected model</w:t>
      </w:r>
      <w:r w:rsidR="05A35512" w:rsidRPr="00426BA0">
        <w:rPr>
          <w:lang w:val="en-US"/>
        </w:rPr>
        <w:t xml:space="preserve"> between 2010-2019</w:t>
      </w:r>
      <w:r w:rsidR="00A21C64" w:rsidRPr="00426BA0">
        <w:rPr>
          <w:lang w:val="en-US"/>
        </w:rPr>
        <w:t>, with 4 chains each containing 20000 iterations.</w:t>
      </w:r>
      <w:r w:rsidR="001752ED">
        <w:rPr>
          <w:lang w:val="en-US"/>
        </w:rPr>
        <w:t xml:space="preserve"> The Bayesian linear regression was implemented using the “rstan” package in R, </w:t>
      </w:r>
      <w:r w:rsidR="001522E8">
        <w:rPr>
          <w:lang w:val="en-US"/>
        </w:rPr>
        <w:t>which uses gradient-</w:t>
      </w:r>
      <w:r w:rsidR="001522E8">
        <w:rPr>
          <w:lang w:val="en-US"/>
        </w:rPr>
        <w:lastRenderedPageBreak/>
        <w:t>based Markov chain Monte Carlo algorithms</w:t>
      </w:r>
      <w:sdt>
        <w:sdtPr>
          <w:rPr>
            <w:lang w:val="en-US"/>
          </w:rPr>
          <w:id w:val="-1138959241"/>
          <w:citation/>
        </w:sdtPr>
        <w:sdtEndPr/>
        <w:sdtContent>
          <w:r w:rsidR="001522E8">
            <w:rPr>
              <w:lang w:val="en-US"/>
            </w:rPr>
            <w:fldChar w:fldCharType="begin"/>
          </w:r>
          <w:r w:rsidR="001522E8">
            <w:rPr>
              <w:lang w:val="en-US"/>
            </w:rPr>
            <w:instrText xml:space="preserve"> CITATION Stan23 \l 1033  \m RCo23</w:instrText>
          </w:r>
          <w:r w:rsidR="001522E8">
            <w:rPr>
              <w:lang w:val="en-US"/>
            </w:rPr>
            <w:fldChar w:fldCharType="separate"/>
          </w:r>
          <w:r w:rsidR="002B7BB1">
            <w:rPr>
              <w:noProof/>
              <w:lang w:val="en-US"/>
            </w:rPr>
            <w:t xml:space="preserve"> </w:t>
          </w:r>
          <w:r w:rsidR="002B7BB1" w:rsidRPr="002B7BB1">
            <w:rPr>
              <w:noProof/>
              <w:lang w:val="en-US"/>
            </w:rPr>
            <w:t>(19,20)</w:t>
          </w:r>
          <w:r w:rsidR="001522E8">
            <w:rPr>
              <w:lang w:val="en-US"/>
            </w:rPr>
            <w:fldChar w:fldCharType="end"/>
          </w:r>
        </w:sdtContent>
      </w:sdt>
      <w:r w:rsidR="001522E8">
        <w:rPr>
          <w:lang w:val="en-US"/>
        </w:rPr>
        <w:t>.</w:t>
      </w:r>
      <w:r w:rsidR="00505646" w:rsidRPr="00426BA0">
        <w:rPr>
          <w:lang w:val="en-US"/>
        </w:rPr>
        <w:t xml:space="preserve"> The expected baseline for 2020 to 2023 was then calculated by estimating</w:t>
      </w:r>
      <w:r w:rsidR="00A21C64" w:rsidRPr="00426BA0">
        <w:rPr>
          <w:lang w:val="en-US"/>
        </w:rPr>
        <w:t xml:space="preserve"> </w:t>
      </w:r>
      <w:r w:rsidR="00505646" w:rsidRPr="00426BA0">
        <w:rPr>
          <w:lang w:val="en-US"/>
        </w:rPr>
        <w:t>t</w:t>
      </w:r>
      <w:r w:rsidR="00A21C64" w:rsidRPr="00426BA0">
        <w:rPr>
          <w:lang w:val="en-US"/>
        </w:rPr>
        <w:t xml:space="preserve">he posterior </w:t>
      </w:r>
      <w:r w:rsidR="00505646" w:rsidRPr="00426BA0">
        <w:rPr>
          <w:lang w:val="en-US"/>
        </w:rPr>
        <w:t>of</w:t>
      </w:r>
      <w:r w:rsidR="00A21C64" w:rsidRPr="00426BA0">
        <w:rPr>
          <w:lang w:val="en-US"/>
        </w:rPr>
        <w:t xml:space="preserve"> the rate/100k</w:t>
      </w:r>
      <w:r w:rsidR="00505646" w:rsidRPr="00426BA0">
        <w:rPr>
          <w:lang w:val="en-US"/>
        </w:rPr>
        <w:t>. The expected baseline</w:t>
      </w:r>
      <w:r w:rsidR="7FB74B80" w:rsidRPr="00426BA0">
        <w:rPr>
          <w:lang w:val="en-US"/>
        </w:rPr>
        <w:t>s</w:t>
      </w:r>
      <w:r w:rsidR="00505646" w:rsidRPr="00426BA0">
        <w:rPr>
          <w:lang w:val="en-US"/>
        </w:rPr>
        <w:t xml:space="preserve"> </w:t>
      </w:r>
      <w:r w:rsidR="69C17414" w:rsidRPr="00426BA0">
        <w:rPr>
          <w:lang w:val="en-US"/>
        </w:rPr>
        <w:t>for 202</w:t>
      </w:r>
      <w:r w:rsidR="5BA5785D" w:rsidRPr="00426BA0">
        <w:rPr>
          <w:lang w:val="en-US"/>
        </w:rPr>
        <w:t>0-2023</w:t>
      </w:r>
      <w:r w:rsidR="69C17414" w:rsidRPr="00426BA0">
        <w:rPr>
          <w:lang w:val="en-US"/>
        </w:rPr>
        <w:t xml:space="preserve"> </w:t>
      </w:r>
      <w:r w:rsidR="00505646" w:rsidRPr="00426BA0">
        <w:rPr>
          <w:lang w:val="en-US"/>
        </w:rPr>
        <w:t>w</w:t>
      </w:r>
      <w:r w:rsidR="53D4328A" w:rsidRPr="00426BA0">
        <w:rPr>
          <w:lang w:val="en-US"/>
        </w:rPr>
        <w:t>ere</w:t>
      </w:r>
      <w:r w:rsidR="00505646" w:rsidRPr="00426BA0">
        <w:rPr>
          <w:lang w:val="en-US"/>
        </w:rPr>
        <w:t xml:space="preserve"> then used to calculate </w:t>
      </w:r>
      <w:r w:rsidR="5DCB6198" w:rsidRPr="00426BA0">
        <w:rPr>
          <w:lang w:val="en-US"/>
        </w:rPr>
        <w:t xml:space="preserve">the </w:t>
      </w:r>
      <w:r w:rsidR="00505646" w:rsidRPr="00426BA0">
        <w:rPr>
          <w:lang w:val="en-US"/>
        </w:rPr>
        <w:t xml:space="preserve">excess </w:t>
      </w:r>
      <w:r w:rsidR="5A132445" w:rsidRPr="00426BA0">
        <w:rPr>
          <w:lang w:val="en-US"/>
        </w:rPr>
        <w:t>value</w:t>
      </w:r>
      <w:r w:rsidR="178BE827" w:rsidRPr="00426BA0">
        <w:rPr>
          <w:lang w:val="en-US"/>
        </w:rPr>
        <w:t>s</w:t>
      </w:r>
      <w:r w:rsidR="001333F1" w:rsidRPr="00426BA0">
        <w:rPr>
          <w:lang w:val="en-US"/>
        </w:rPr>
        <w:t xml:space="preserve"> and corresponding prediction intervals</w:t>
      </w:r>
      <w:r w:rsidR="00505646" w:rsidRPr="00426BA0">
        <w:rPr>
          <w:lang w:val="en-US"/>
        </w:rPr>
        <w:t xml:space="preserve">. </w:t>
      </w:r>
    </w:p>
    <w:p w14:paraId="0DC27A18" w14:textId="4359ED4F" w:rsidR="007B0485" w:rsidRDefault="005D3FEC" w:rsidP="00663761">
      <w:pPr>
        <w:spacing w:line="480" w:lineRule="auto"/>
        <w:rPr>
          <w:lang w:val="en-US"/>
        </w:rPr>
      </w:pPr>
      <w:r w:rsidRPr="00426BA0">
        <w:rPr>
          <w:lang w:val="en-US"/>
        </w:rPr>
        <w:t xml:space="preserve">The </w:t>
      </w:r>
      <w:r w:rsidR="3CA56638" w:rsidRPr="00426BA0">
        <w:rPr>
          <w:lang w:val="en-US"/>
        </w:rPr>
        <w:t>excess values</w:t>
      </w:r>
      <w:r w:rsidRPr="00426BA0">
        <w:rPr>
          <w:lang w:val="en-US"/>
        </w:rPr>
        <w:t xml:space="preserve"> were then restricted to 2022 and 2023 and </w:t>
      </w:r>
      <w:r w:rsidR="00C40B35" w:rsidRPr="00426BA0">
        <w:rPr>
          <w:lang w:val="en-US"/>
        </w:rPr>
        <w:t>corrected</w:t>
      </w:r>
      <w:r w:rsidRPr="00426BA0">
        <w:rPr>
          <w:lang w:val="en-US"/>
        </w:rPr>
        <w:t xml:space="preserve"> for multiple testing using false discovery rate</w:t>
      </w:r>
      <w:r w:rsidR="00354C0F" w:rsidRPr="00426BA0">
        <w:rPr>
          <w:lang w:val="en-US"/>
        </w:rPr>
        <w:t>s</w:t>
      </w:r>
      <w:r w:rsidRPr="00426BA0">
        <w:rPr>
          <w:lang w:val="en-US"/>
        </w:rPr>
        <w:t xml:space="preserve"> </w:t>
      </w:r>
      <w:r w:rsidR="0755D4CF" w:rsidRPr="00426BA0">
        <w:rPr>
          <w:lang w:val="en-US"/>
        </w:rPr>
        <w:t xml:space="preserve">(FDR) </w:t>
      </w:r>
      <w:r w:rsidRPr="00426BA0">
        <w:rPr>
          <w:lang w:val="en-US"/>
        </w:rPr>
        <w:t xml:space="preserve">with a </w:t>
      </w:r>
      <w:r w:rsidR="006F5A5F" w:rsidRPr="00426BA0">
        <w:rPr>
          <w:lang w:val="en-US"/>
        </w:rPr>
        <w:t>threshold of 0.05.</w:t>
      </w:r>
      <w:r w:rsidR="320E86B5" w:rsidRPr="00426BA0">
        <w:rPr>
          <w:lang w:val="en-US"/>
        </w:rPr>
        <w:t xml:space="preserve"> After FDR correction, significant results with an absolute excess value less than 10</w:t>
      </w:r>
      <w:r w:rsidR="006E00C3" w:rsidRPr="00426BA0">
        <w:rPr>
          <w:lang w:val="en-US"/>
        </w:rPr>
        <w:t>,</w:t>
      </w:r>
      <w:r w:rsidR="320E86B5" w:rsidRPr="00426BA0">
        <w:rPr>
          <w:lang w:val="en-US"/>
        </w:rPr>
        <w:t xml:space="preserve">000 were discarded due to </w:t>
      </w:r>
      <w:r w:rsidR="002A00C1" w:rsidRPr="00426BA0">
        <w:rPr>
          <w:lang w:val="en-US"/>
        </w:rPr>
        <w:t xml:space="preserve">not </w:t>
      </w:r>
      <w:r w:rsidR="320E86B5" w:rsidRPr="00426BA0">
        <w:rPr>
          <w:lang w:val="en-US"/>
        </w:rPr>
        <w:t>being clinically relevant.</w:t>
      </w:r>
    </w:p>
    <w:p w14:paraId="60632657" w14:textId="0FA6EE65" w:rsidR="685C1EAC" w:rsidRPr="00426BA0" w:rsidRDefault="685C1EAC" w:rsidP="00663761">
      <w:pPr>
        <w:spacing w:line="480" w:lineRule="auto"/>
        <w:rPr>
          <w:lang w:val="en-US"/>
        </w:rPr>
      </w:pPr>
    </w:p>
    <w:p w14:paraId="7246A635" w14:textId="63AAE332" w:rsidR="00513F19" w:rsidRPr="00426BA0" w:rsidRDefault="00513F19" w:rsidP="00663761">
      <w:pPr>
        <w:spacing w:line="480" w:lineRule="auto"/>
        <w:rPr>
          <w:b/>
          <w:bCs/>
          <w:lang w:val="en-US"/>
        </w:rPr>
      </w:pPr>
      <w:r w:rsidRPr="00426BA0">
        <w:rPr>
          <w:b/>
          <w:bCs/>
          <w:lang w:val="en-US"/>
        </w:rPr>
        <w:t>Temporal association with community spread of COVID-19</w:t>
      </w:r>
      <w:r w:rsidR="00FDF87C" w:rsidRPr="00426BA0">
        <w:rPr>
          <w:b/>
          <w:bCs/>
          <w:lang w:val="en-US"/>
        </w:rPr>
        <w:t xml:space="preserve"> between 2020 and 2023</w:t>
      </w:r>
    </w:p>
    <w:p w14:paraId="7A660412" w14:textId="5C0F0CC7" w:rsidR="005C1E7B" w:rsidRPr="00426BA0" w:rsidRDefault="4E20B602" w:rsidP="00663761">
      <w:pPr>
        <w:spacing w:line="480" w:lineRule="auto"/>
        <w:rPr>
          <w:lang w:val="en-US"/>
        </w:rPr>
      </w:pPr>
      <w:r w:rsidRPr="00426BA0">
        <w:rPr>
          <w:rFonts w:ascii="Calibri" w:eastAsia="Calibri" w:hAnsi="Calibri" w:cs="Calibri"/>
          <w:lang w:val="en-US"/>
        </w:rPr>
        <w:t xml:space="preserve">For NorSySS, the outcome </w:t>
      </w:r>
      <w:r w:rsidRPr="00426BA0">
        <w:rPr>
          <w:lang w:val="en-US"/>
        </w:rPr>
        <w:t>was the number of primary healthcare consultations for the desired ICPC-2 code combinations.</w:t>
      </w:r>
      <w:r w:rsidR="6A00E7F6" w:rsidRPr="00426BA0">
        <w:rPr>
          <w:lang w:val="en-US"/>
        </w:rPr>
        <w:t xml:space="preserve"> These data were then scaled into rates using the total population, and then aggregated into </w:t>
      </w:r>
      <w:r w:rsidR="0F8F7178" w:rsidRPr="00426BA0">
        <w:rPr>
          <w:lang w:val="en-US"/>
        </w:rPr>
        <w:t>iso</w:t>
      </w:r>
      <w:r w:rsidR="0FECC144" w:rsidRPr="00426BA0">
        <w:rPr>
          <w:lang w:val="en-US"/>
        </w:rPr>
        <w:t>quarters (</w:t>
      </w:r>
      <w:r w:rsidR="09117473" w:rsidRPr="00426BA0">
        <w:rPr>
          <w:lang w:val="en-US"/>
        </w:rPr>
        <w:t>iso</w:t>
      </w:r>
      <w:r w:rsidR="0FECC144" w:rsidRPr="00426BA0">
        <w:rPr>
          <w:lang w:val="en-US"/>
        </w:rPr>
        <w:t>weeks</w:t>
      </w:r>
      <w:r w:rsidR="6A00E7F6" w:rsidRPr="00426BA0">
        <w:rPr>
          <w:lang w:val="en-US"/>
        </w:rPr>
        <w:t xml:space="preserve"> 1-13, 14-26, 27-39, 40-52) by isoyear</w:t>
      </w:r>
      <w:r w:rsidR="423098C3" w:rsidRPr="00426BA0">
        <w:rPr>
          <w:lang w:val="en-US"/>
        </w:rPr>
        <w:t xml:space="preserve"> (2020, 2021, 2022, 2023)</w:t>
      </w:r>
      <w:r w:rsidR="0FECC144" w:rsidRPr="00426BA0">
        <w:rPr>
          <w:lang w:val="en-US"/>
        </w:rPr>
        <w:t>.</w:t>
      </w:r>
      <w:r w:rsidR="64DEC622" w:rsidRPr="00426BA0">
        <w:rPr>
          <w:lang w:val="en-US"/>
        </w:rPr>
        <w:t xml:space="preserve"> The Pearson correlation was then calculated for each ICPC-2 code combination against the proxy for community spread of COVID-19.</w:t>
      </w:r>
    </w:p>
    <w:p w14:paraId="1BD0AD9C" w14:textId="18FF80FB" w:rsidR="00DF75DC" w:rsidRDefault="129851E8" w:rsidP="00663761">
      <w:pPr>
        <w:spacing w:line="480" w:lineRule="auto"/>
        <w:rPr>
          <w:lang w:val="en-US"/>
        </w:rPr>
      </w:pPr>
      <w:r w:rsidRPr="00426BA0">
        <w:rPr>
          <w:lang w:val="en-US"/>
        </w:rPr>
        <w:t>The p-values corresponding to the Pearson correlations for both NAV and NorSySS were then corrected for multiple testing using false discovery rates with a threshold of 0.05. Those that were found to be under the threshold were then graphically displayed as quarterly timeseries.</w:t>
      </w:r>
    </w:p>
    <w:p w14:paraId="1D03EEEF" w14:textId="77777777" w:rsidR="00DF75DC" w:rsidRDefault="00DF75DC">
      <w:pPr>
        <w:rPr>
          <w:lang w:val="en-US"/>
        </w:rPr>
      </w:pPr>
      <w:r>
        <w:rPr>
          <w:lang w:val="en-US"/>
        </w:rPr>
        <w:br w:type="page"/>
      </w:r>
    </w:p>
    <w:p w14:paraId="3127C118" w14:textId="59CCF589" w:rsidR="00DF75DC" w:rsidRPr="00426BA0" w:rsidRDefault="00D02D52" w:rsidP="00DF75DC">
      <w:pPr>
        <w:spacing w:line="48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 w:rsidR="00DF75DC" w:rsidRPr="00426BA0">
        <w:rPr>
          <w:b/>
          <w:bCs/>
          <w:lang w:val="en-US"/>
        </w:rPr>
        <w:t>Table</w:t>
      </w:r>
      <w:r>
        <w:rPr>
          <w:b/>
          <w:bCs/>
          <w:lang w:val="en-US"/>
        </w:rPr>
        <w:t xml:space="preserve"> 2</w:t>
      </w:r>
      <w:r w:rsidR="00DF75DC" w:rsidRPr="00426BA0">
        <w:rPr>
          <w:b/>
          <w:bCs/>
          <w:lang w:val="en-US"/>
        </w:rPr>
        <w:t>.</w:t>
      </w:r>
      <w:r w:rsidR="00DF75DC" w:rsidRPr="00426BA0">
        <w:rPr>
          <w:lang w:val="en-US"/>
        </w:rPr>
        <w:t xml:space="preserve"> Primary healthcare consultations</w:t>
      </w:r>
      <w:r w:rsidR="00DF75DC" w:rsidRPr="00426BA0">
        <w:rPr>
          <w:rFonts w:eastAsiaTheme="minorEastAsia"/>
          <w:lang w:val="en-US"/>
        </w:rPr>
        <w:t xml:space="preserve"> in 2023 for all sexes combined (NorSySS).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1481"/>
        <w:gridCol w:w="1937"/>
        <w:gridCol w:w="1771"/>
      </w:tblGrid>
      <w:tr w:rsidR="00DF75DC" w:rsidRPr="00426BA0" w14:paraId="34065B50" w14:textId="77777777" w:rsidTr="00514620">
        <w:trPr>
          <w:trHeight w:val="300"/>
        </w:trPr>
        <w:tc>
          <w:tcPr>
            <w:tcW w:w="3827" w:type="dxa"/>
            <w:vMerge w:val="restart"/>
            <w:shd w:val="clear" w:color="auto" w:fill="auto"/>
            <w:noWrap/>
            <w:vAlign w:val="bottom"/>
            <w:hideMark/>
          </w:tcPr>
          <w:p w14:paraId="5D278D4F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  <w:r w:rsidRPr="00426BA0"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  <w:t>ICPC-2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5164F68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  <w:t>Observed</w:t>
            </w:r>
          </w:p>
        </w:tc>
        <w:tc>
          <w:tcPr>
            <w:tcW w:w="3708" w:type="dxa"/>
            <w:gridSpan w:val="2"/>
            <w:shd w:val="clear" w:color="auto" w:fill="auto"/>
            <w:noWrap/>
            <w:vAlign w:val="bottom"/>
            <w:hideMark/>
          </w:tcPr>
          <w:p w14:paraId="29516E6F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  <w:t>Excess</w:t>
            </w:r>
          </w:p>
        </w:tc>
      </w:tr>
      <w:tr w:rsidR="00DF75DC" w:rsidRPr="00426BA0" w14:paraId="43E0C76C" w14:textId="77777777" w:rsidTr="00514620">
        <w:trPr>
          <w:trHeight w:val="300"/>
        </w:trPr>
        <w:tc>
          <w:tcPr>
            <w:tcW w:w="3827" w:type="dxa"/>
            <w:vMerge/>
            <w:shd w:val="clear" w:color="auto" w:fill="auto"/>
            <w:noWrap/>
            <w:vAlign w:val="bottom"/>
            <w:hideMark/>
          </w:tcPr>
          <w:p w14:paraId="72E9CE5F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0E9F0934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  <w:t>Value in 1000s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0630B895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  <w:t>Value (90% PI) in 1000s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625D172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eastAsia="Times New Roman" w:cstheme="minorHAnsi"/>
                <w:b/>
                <w:color w:val="000000"/>
                <w:sz w:val="16"/>
                <w:szCs w:val="16"/>
                <w:lang w:val="en-US" w:eastAsia="en-GB"/>
              </w:rPr>
              <w:t>Ratio (90% PI)</w:t>
            </w:r>
          </w:p>
        </w:tc>
      </w:tr>
      <w:tr w:rsidR="00DF75DC" w:rsidRPr="00426BA0" w14:paraId="6C68F130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214F5F3D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R** Respiratory infections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7D057B4D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1953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5658388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359 (227 to 490)*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17C663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1.23 (1.13 to 1.33)*</w:t>
            </w:r>
          </w:p>
        </w:tc>
      </w:tr>
      <w:tr w:rsidR="00DF75DC" w:rsidRPr="00426BA0" w14:paraId="5410FCFE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10F9AFA8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A04 Weakness/tiredness general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55D4853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424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5506756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150 (139 to 160)*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3D1D623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1.55 (1.49 to 1.61)*</w:t>
            </w:r>
          </w:p>
        </w:tc>
      </w:tr>
      <w:tr w:rsidR="00DF75DC" w:rsidRPr="00426BA0" w14:paraId="05F2F179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2AC674EA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D01 Abdominal pain/cramps general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1A800A47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348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3D171465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76 (61 to 92)*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762EEC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1.28 (1.21 to 1.36)*</w:t>
            </w:r>
          </w:p>
        </w:tc>
      </w:tr>
      <w:tr w:rsidR="00DF75DC" w:rsidRPr="00426BA0" w14:paraId="4769713B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54266B59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D11+D70+D73 Gastroenteritis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60F11E9B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174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1D300204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44 (27 to 61)*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5CA27E5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1.33 (1.18 to 1.54)*</w:t>
            </w:r>
          </w:p>
        </w:tc>
      </w:tr>
      <w:tr w:rsidR="00DF75DC" w:rsidRPr="00426BA0" w14:paraId="7F7F5972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3329B3A2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A78 Infectious disease other/NOS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61DD2777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76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7C3FE35B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42 (28 to 55)*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02262D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2.21 (1.59 to 3.57)*</w:t>
            </w:r>
          </w:p>
        </w:tc>
      </w:tr>
      <w:tr w:rsidR="00DF75DC" w:rsidRPr="00426BA0" w14:paraId="0610615A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53976718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R96 Asthma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725AE725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147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24627812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38 (19 to 57)*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0A50727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1.35 (1.14 to 1.63)*</w:t>
            </w:r>
          </w:p>
        </w:tc>
      </w:tr>
      <w:tr w:rsidR="00DF75DC" w:rsidRPr="00426BA0" w14:paraId="0A4AA97C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3D7368AD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R72 Strep throat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0F838A6B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61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4461EEFB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28 (22 to 34)*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C19F14A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1.86 (1.58 to 2.26)*</w:t>
            </w:r>
          </w:p>
        </w:tc>
      </w:tr>
      <w:tr w:rsidR="00DF75DC" w:rsidRPr="00426BA0" w14:paraId="354DAE01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6D54A86D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A03 Fever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63CE4825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91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7BB29884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28 (16 to 40)*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0D92016F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1.44 (1.21 to 1.78)*</w:t>
            </w:r>
          </w:p>
        </w:tc>
      </w:tr>
      <w:tr w:rsidR="00DF75DC" w:rsidRPr="00426BA0" w14:paraId="4269773E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00193C6D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S29 Skin symptom/complaint other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632FCFD4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118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3C44D4A1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24 (13 to 35)*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79DF915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1.26 (1.12 to 1.42)*</w:t>
            </w:r>
          </w:p>
        </w:tc>
      </w:tr>
      <w:tr w:rsidR="00DF75DC" w:rsidRPr="00426BA0" w14:paraId="62DCAAA3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63104C7B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R21 Throat symptom/complaint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0352E50D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95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1E29D973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24 (17 to 31)*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4687CD52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1.34 (1.22 to 1.48)*</w:t>
            </w:r>
          </w:p>
        </w:tc>
      </w:tr>
      <w:tr w:rsidR="00DF75DC" w:rsidRPr="00426BA0" w14:paraId="1FC01190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468B25FA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D73 Gastroenteritis presumed infection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633CBDD6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2C4BA8AA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23 (12 to 34)*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D924724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1.50 (1.21 to 1.96)*</w:t>
            </w:r>
          </w:p>
        </w:tc>
      </w:tr>
      <w:tr w:rsidR="00DF75DC" w:rsidRPr="00426BA0" w14:paraId="118A1757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266E80EE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D11 Diarrhea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7854E61A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85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6C0C63C3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22 (15 to 29)*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5C1478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1.35 (1.22 to 1.51)*</w:t>
            </w:r>
          </w:p>
        </w:tc>
      </w:tr>
      <w:tr w:rsidR="00DF75DC" w:rsidRPr="00426BA0" w14:paraId="006C1D48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79AE0C9D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R75 Sinusitis acute/chronic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2526E317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92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5FE2AD2A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21 (17 to 26)*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61A0CDC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1.30 (1.23 to 1.38)*</w:t>
            </w:r>
          </w:p>
        </w:tc>
      </w:tr>
      <w:tr w:rsidR="00DF75DC" w:rsidRPr="00426BA0" w14:paraId="00DB5064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4EABFFF6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D09 Nausea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37877209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622E9743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16 (14 to 19)*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06DD6EF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1.59 (1.46 to 1.75)*</w:t>
            </w:r>
          </w:p>
        </w:tc>
      </w:tr>
      <w:tr w:rsidR="00DF75DC" w:rsidRPr="00426BA0" w14:paraId="5D8D4DF8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78A7BD54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D99 Disease digestive system, other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561737C7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53C3A0B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12 (7 to 17)*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F86026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1.42 (1.22 to 1.69)*</w:t>
            </w:r>
          </w:p>
        </w:tc>
      </w:tr>
      <w:tr w:rsidR="00DF75DC" w:rsidRPr="00426BA0" w14:paraId="654C49CF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10F51DD4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D18 Change feces/bowel movements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268615B9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00FC2D88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10 (6 to 15)*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56B6D48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1.80 (1.36 to 2.64)*</w:t>
            </w:r>
          </w:p>
        </w:tc>
      </w:tr>
      <w:tr w:rsidR="00DF75DC" w:rsidRPr="00426BA0" w14:paraId="287D198A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3AB869A9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H01 Ear pain/earache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4FBA3B9B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368D8087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10 (7 to 14)*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D887F00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1.84 (1.41 to 2.65)*</w:t>
            </w:r>
          </w:p>
        </w:tc>
      </w:tr>
      <w:tr w:rsidR="00DF75DC" w:rsidRPr="00426BA0" w14:paraId="64E00536" w14:textId="77777777" w:rsidTr="00514620">
        <w:trPr>
          <w:trHeight w:val="300"/>
        </w:trPr>
        <w:tc>
          <w:tcPr>
            <w:tcW w:w="3827" w:type="dxa"/>
            <w:shd w:val="clear" w:color="auto" w:fill="auto"/>
            <w:noWrap/>
            <w:vAlign w:val="bottom"/>
            <w:hideMark/>
          </w:tcPr>
          <w:p w14:paraId="6249843E" w14:textId="77777777" w:rsidR="00DF75DC" w:rsidRPr="00426BA0" w:rsidRDefault="00DF75DC" w:rsidP="0051462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A05 Feeling ill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14:paraId="396338CF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1937" w:type="dxa"/>
            <w:shd w:val="clear" w:color="auto" w:fill="auto"/>
            <w:noWrap/>
            <w:vAlign w:val="bottom"/>
            <w:hideMark/>
          </w:tcPr>
          <w:p w14:paraId="2E872176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-14 (-16 to -12)*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11B718E" w14:textId="77777777" w:rsidR="00DF75DC" w:rsidRPr="00426BA0" w:rsidRDefault="00DF75DC" w:rsidP="005146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 w:eastAsia="en-GB"/>
              </w:rPr>
            </w:pPr>
            <w:r w:rsidRPr="00426BA0">
              <w:rPr>
                <w:rFonts w:cstheme="minorHAnsi"/>
                <w:color w:val="000000"/>
                <w:sz w:val="16"/>
                <w:szCs w:val="16"/>
                <w:lang w:val="en-US"/>
              </w:rPr>
              <w:t>0.64 (0.61 to 0.69)*</w:t>
            </w:r>
          </w:p>
        </w:tc>
      </w:tr>
    </w:tbl>
    <w:p w14:paraId="0134E467" w14:textId="6CD976D4" w:rsidR="00DF75DC" w:rsidRPr="00426BA0" w:rsidRDefault="00DF75DC" w:rsidP="00DF75DC">
      <w:pPr>
        <w:spacing w:line="480" w:lineRule="auto"/>
        <w:rPr>
          <w:lang w:val="en-US"/>
        </w:rPr>
      </w:pPr>
      <w:r w:rsidRPr="00426BA0">
        <w:rPr>
          <w:lang w:val="en-US"/>
        </w:rPr>
        <w:t xml:space="preserve">ICPC-2 codes shown are those where the excess was statistically significantly (for either all sexes, male, or female) after false discovery rate correction with a 5% cutoff and the absolute value of excess was larger than 10,000. Excess is defined as (observed minus baseline) and presented as point estimate (90% prediction interval). Sex-specific results and results from 2022 are shown in Additional File </w:t>
      </w:r>
      <w:r w:rsidR="00AE29D8">
        <w:rPr>
          <w:lang w:val="en-US"/>
        </w:rPr>
        <w:t>3</w:t>
      </w:r>
      <w:r w:rsidRPr="00426BA0">
        <w:rPr>
          <w:lang w:val="en-US"/>
        </w:rPr>
        <w:t>. Data from NorSySS. *Significant after false discovery rate correction with a 5% cutoff.</w:t>
      </w:r>
    </w:p>
    <w:p w14:paraId="3951FA63" w14:textId="77777777" w:rsidR="005C1E7B" w:rsidRDefault="005C1E7B" w:rsidP="00663761">
      <w:pPr>
        <w:spacing w:line="480" w:lineRule="auto"/>
        <w:rPr>
          <w:lang w:val="en-US"/>
        </w:rPr>
      </w:pPr>
    </w:p>
    <w:p w14:paraId="79E2E551" w14:textId="77777777" w:rsidR="00F55E24" w:rsidRDefault="00F55E24" w:rsidP="00663761">
      <w:pPr>
        <w:spacing w:line="480" w:lineRule="auto"/>
        <w:rPr>
          <w:lang w:val="en-US"/>
        </w:rPr>
      </w:pPr>
    </w:p>
    <w:p w14:paraId="329E3523" w14:textId="77777777" w:rsidR="00223A64" w:rsidRDefault="00223A64">
      <w:pPr>
        <w:rPr>
          <w:lang w:val="en-US"/>
        </w:rPr>
      </w:pPr>
      <w:r>
        <w:rPr>
          <w:lang w:val="en-US"/>
        </w:rPr>
        <w:br w:type="page"/>
      </w:r>
    </w:p>
    <w:p w14:paraId="44393332" w14:textId="723676C0" w:rsidR="00223A64" w:rsidRPr="00426BA0" w:rsidRDefault="00DC6CD5" w:rsidP="00223A64">
      <w:pPr>
        <w:spacing w:line="48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 w:rsidR="00223A64" w:rsidRPr="00426BA0">
        <w:rPr>
          <w:b/>
          <w:bCs/>
          <w:lang w:val="en-US"/>
        </w:rPr>
        <w:t>Figure</w:t>
      </w:r>
      <w:r>
        <w:rPr>
          <w:b/>
          <w:bCs/>
          <w:lang w:val="en-US"/>
        </w:rPr>
        <w:t xml:space="preserve"> 1</w:t>
      </w:r>
      <w:r w:rsidR="00223A64" w:rsidRPr="00426BA0">
        <w:rPr>
          <w:b/>
          <w:bCs/>
          <w:lang w:val="en-US"/>
        </w:rPr>
        <w:t>.</w:t>
      </w:r>
      <w:r w:rsidR="00223A64" w:rsidRPr="00426BA0">
        <w:rPr>
          <w:lang w:val="en-US"/>
        </w:rPr>
        <w:t xml:space="preserve"> Selected trends in primary healthcare consultations where 2023 is higher </w:t>
      </w:r>
      <w:r w:rsidR="00C712BD">
        <w:rPr>
          <w:lang w:val="en-US"/>
        </w:rPr>
        <w:t xml:space="preserve">or lower </w:t>
      </w:r>
      <w:r w:rsidR="00223A64" w:rsidRPr="00426BA0">
        <w:rPr>
          <w:lang w:val="en-US"/>
        </w:rPr>
        <w:t>than expected.</w:t>
      </w:r>
    </w:p>
    <w:p w14:paraId="1AD1EB8F" w14:textId="6A4DDD22" w:rsidR="00097D4B" w:rsidRDefault="00CC0436" w:rsidP="00663761">
      <w:pPr>
        <w:spacing w:line="48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65DB4EF" wp14:editId="74CE0D05">
            <wp:extent cx="5731510" cy="6076950"/>
            <wp:effectExtent l="0" t="0" r="0" b="6350"/>
            <wp:docPr id="51111718" name="Picture 5" descr="A group of graphs showing different types of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11718" name="Picture 5" descr="A group of graphs showing different types of patients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12BD" w:rsidRPr="00426BA0">
        <w:rPr>
          <w:lang w:val="en-US"/>
        </w:rPr>
        <w:t xml:space="preserve">Selected trends are shown here. All significant trends, including sex-specific results, are shown in Additional file </w:t>
      </w:r>
      <w:r w:rsidR="00AE29D8">
        <w:rPr>
          <w:lang w:val="en-US"/>
        </w:rPr>
        <w:t>4</w:t>
      </w:r>
      <w:r w:rsidR="00C712BD" w:rsidRPr="00426BA0">
        <w:rPr>
          <w:lang w:val="en-US"/>
        </w:rPr>
        <w:t>.</w:t>
      </w:r>
    </w:p>
    <w:p w14:paraId="2EAD0A70" w14:textId="0326E1CF" w:rsidR="00593FD9" w:rsidRDefault="00593FD9">
      <w:pPr>
        <w:rPr>
          <w:lang w:val="en-US"/>
        </w:rPr>
      </w:pPr>
      <w:r>
        <w:rPr>
          <w:lang w:val="en-US"/>
        </w:rPr>
        <w:br w:type="page"/>
      </w:r>
    </w:p>
    <w:p w14:paraId="242BA29A" w14:textId="073ABE95" w:rsidR="002A40C5" w:rsidRPr="00426BA0" w:rsidRDefault="00DC6CD5" w:rsidP="002A40C5">
      <w:pPr>
        <w:spacing w:line="48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 w:rsidRPr="00426BA0">
        <w:rPr>
          <w:b/>
          <w:bCs/>
          <w:lang w:val="en-US"/>
        </w:rPr>
        <w:t>Figure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2</w:t>
      </w:r>
      <w:r w:rsidR="002A40C5" w:rsidRPr="00426BA0">
        <w:rPr>
          <w:b/>
          <w:bCs/>
          <w:lang w:val="en-US"/>
        </w:rPr>
        <w:t>.</w:t>
      </w:r>
      <w:r w:rsidR="002A40C5" w:rsidRPr="00426BA0">
        <w:rPr>
          <w:lang w:val="en-US"/>
        </w:rPr>
        <w:t xml:space="preserve"> Primary healthcare consultations and community spread of COVID-19 </w:t>
      </w:r>
      <w:r w:rsidR="001F0A0B">
        <w:rPr>
          <w:lang w:val="en-US"/>
        </w:rPr>
        <w:t xml:space="preserve">(assuming 90% vaccine effectiveness) </w:t>
      </w:r>
      <w:r w:rsidR="002A40C5" w:rsidRPr="00426BA0">
        <w:rPr>
          <w:lang w:val="en-US"/>
        </w:rPr>
        <w:t>from 2020-Q1 to 2023-Q4.</w:t>
      </w:r>
    </w:p>
    <w:p w14:paraId="29D28572" w14:textId="77777777" w:rsidR="002A40C5" w:rsidRDefault="00593FD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3FEC1FA" wp14:editId="53AFD33B">
            <wp:extent cx="5731510" cy="7590155"/>
            <wp:effectExtent l="0" t="0" r="0" b="4445"/>
            <wp:docPr id="498401287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79988" name="Picture 2" descr="A screenshot of a graph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7A5C9" w14:textId="77777777" w:rsidR="002A40C5" w:rsidRDefault="002A40C5">
      <w:pPr>
        <w:rPr>
          <w:lang w:val="en-US"/>
        </w:rPr>
      </w:pPr>
      <w:r>
        <w:rPr>
          <w:lang w:val="en-US"/>
        </w:rPr>
        <w:br w:type="page"/>
      </w:r>
    </w:p>
    <w:p w14:paraId="6376084B" w14:textId="774AE611" w:rsidR="002A40C5" w:rsidRPr="00426BA0" w:rsidRDefault="00DC6CD5" w:rsidP="002A40C5">
      <w:pPr>
        <w:spacing w:line="48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 w:rsidRPr="00426BA0">
        <w:rPr>
          <w:b/>
          <w:bCs/>
          <w:lang w:val="en-US"/>
        </w:rPr>
        <w:t>Figure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3</w:t>
      </w:r>
      <w:r w:rsidR="002A40C5" w:rsidRPr="00426BA0">
        <w:rPr>
          <w:b/>
          <w:bCs/>
          <w:lang w:val="en-US"/>
        </w:rPr>
        <w:t>.</w:t>
      </w:r>
      <w:r w:rsidR="002A40C5" w:rsidRPr="00426BA0">
        <w:rPr>
          <w:lang w:val="en-US"/>
        </w:rPr>
        <w:t xml:space="preserve"> Primary healthcare consultations and community spread of COVID-19 </w:t>
      </w:r>
      <w:r w:rsidR="001F0A0B">
        <w:rPr>
          <w:lang w:val="en-US"/>
        </w:rPr>
        <w:t xml:space="preserve">(assuming </w:t>
      </w:r>
      <w:r w:rsidR="001F0A0B">
        <w:rPr>
          <w:lang w:val="en-US"/>
        </w:rPr>
        <w:t>8</w:t>
      </w:r>
      <w:r w:rsidR="001F0A0B">
        <w:rPr>
          <w:lang w:val="en-US"/>
        </w:rPr>
        <w:t>0% vaccine effectiveness)</w:t>
      </w:r>
      <w:r w:rsidR="001F0A0B">
        <w:rPr>
          <w:lang w:val="en-US"/>
        </w:rPr>
        <w:t xml:space="preserve"> </w:t>
      </w:r>
      <w:r w:rsidR="002A40C5" w:rsidRPr="00426BA0">
        <w:rPr>
          <w:lang w:val="en-US"/>
        </w:rPr>
        <w:t>from 2020-Q1 to 2023-Q4.</w:t>
      </w:r>
    </w:p>
    <w:p w14:paraId="0EB53153" w14:textId="77777777" w:rsidR="002A40C5" w:rsidRDefault="002A40C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3ACDD9E" wp14:editId="5940D95A">
            <wp:extent cx="5731510" cy="7590155"/>
            <wp:effectExtent l="0" t="0" r="0" b="4445"/>
            <wp:docPr id="896857367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29036" name="Picture 3" descr="A screenshot of a graph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83E36" w14:textId="77777777" w:rsidR="002A40C5" w:rsidRDefault="002A40C5">
      <w:pPr>
        <w:rPr>
          <w:lang w:val="en-US"/>
        </w:rPr>
      </w:pPr>
      <w:r>
        <w:rPr>
          <w:lang w:val="en-US"/>
        </w:rPr>
        <w:br w:type="page"/>
      </w:r>
    </w:p>
    <w:p w14:paraId="546402E8" w14:textId="3FC620D8" w:rsidR="002A40C5" w:rsidRPr="00426BA0" w:rsidRDefault="00DC6CD5" w:rsidP="002A40C5">
      <w:pPr>
        <w:spacing w:line="48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 w:rsidRPr="00426BA0">
        <w:rPr>
          <w:b/>
          <w:bCs/>
          <w:lang w:val="en-US"/>
        </w:rPr>
        <w:t>Figure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4</w:t>
      </w:r>
      <w:r w:rsidR="002A40C5" w:rsidRPr="00426BA0">
        <w:rPr>
          <w:b/>
          <w:bCs/>
          <w:lang w:val="en-US"/>
        </w:rPr>
        <w:t>.</w:t>
      </w:r>
      <w:r w:rsidR="002A40C5" w:rsidRPr="00426BA0">
        <w:rPr>
          <w:lang w:val="en-US"/>
        </w:rPr>
        <w:t xml:space="preserve"> Primary healthcare consultations and community spread of COVID-19</w:t>
      </w:r>
      <w:r w:rsidR="001F0A0B">
        <w:rPr>
          <w:lang w:val="en-US"/>
        </w:rPr>
        <w:t xml:space="preserve"> </w:t>
      </w:r>
      <w:r w:rsidR="001F0A0B">
        <w:rPr>
          <w:lang w:val="en-US"/>
        </w:rPr>
        <w:t xml:space="preserve">(assuming </w:t>
      </w:r>
      <w:r w:rsidR="001F0A0B">
        <w:rPr>
          <w:lang w:val="en-US"/>
        </w:rPr>
        <w:t>7</w:t>
      </w:r>
      <w:r w:rsidR="001F0A0B">
        <w:rPr>
          <w:lang w:val="en-US"/>
        </w:rPr>
        <w:t>0% vaccine effectiveness)</w:t>
      </w:r>
      <w:r w:rsidR="002A40C5" w:rsidRPr="00426BA0">
        <w:rPr>
          <w:lang w:val="en-US"/>
        </w:rPr>
        <w:t xml:space="preserve"> from 2020-Q1 to 2023-Q4.</w:t>
      </w:r>
    </w:p>
    <w:p w14:paraId="05B1789A" w14:textId="29259BC1" w:rsidR="002A40C5" w:rsidRDefault="002A40C5" w:rsidP="002A40C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A2A3047" wp14:editId="39F209B8">
            <wp:extent cx="5731510" cy="7590155"/>
            <wp:effectExtent l="0" t="0" r="0" b="4445"/>
            <wp:docPr id="1962012612" name="Picture 4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350770" name="Picture 4" descr="A screenshot of a graph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52D66" w14:textId="7D53C75C" w:rsidR="00097D4B" w:rsidRDefault="00097D4B" w:rsidP="00663761">
      <w:pPr>
        <w:spacing w:line="480" w:lineRule="auto"/>
        <w:rPr>
          <w:lang w:val="en-US"/>
        </w:rPr>
      </w:pPr>
    </w:p>
    <w:sectPr w:rsidR="00097D4B" w:rsidSect="008A6815">
      <w:headerReference w:type="default" r:id="rId15"/>
      <w:footerReference w:type="even" r:id="rId16"/>
      <w:footerReference w:type="default" r:id="rId1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525BE" w14:textId="77777777" w:rsidR="004D3372" w:rsidRDefault="004D3372">
      <w:pPr>
        <w:spacing w:after="0" w:line="240" w:lineRule="auto"/>
      </w:pPr>
      <w:r>
        <w:separator/>
      </w:r>
    </w:p>
  </w:endnote>
  <w:endnote w:type="continuationSeparator" w:id="0">
    <w:p w14:paraId="0437E812" w14:textId="77777777" w:rsidR="004D3372" w:rsidRDefault="004D3372">
      <w:pPr>
        <w:spacing w:after="0" w:line="240" w:lineRule="auto"/>
      </w:pPr>
      <w:r>
        <w:continuationSeparator/>
      </w:r>
    </w:p>
  </w:endnote>
  <w:endnote w:type="continuationNotice" w:id="1">
    <w:p w14:paraId="64058302" w14:textId="77777777" w:rsidR="004D3372" w:rsidRDefault="004D33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516494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8A5AD8" w14:textId="351E5A6C" w:rsidR="000F5C87" w:rsidRDefault="000F5C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21983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0CD699" w14:textId="77777777" w:rsidR="000F5C87" w:rsidRDefault="000F5C87" w:rsidP="000F5C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585753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21C02A" w14:textId="1F5741D6" w:rsidR="000F5C87" w:rsidRDefault="000F5C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16</w:t>
        </w:r>
        <w:r>
          <w:rPr>
            <w:rStyle w:val="PageNumber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19E4E46" w14:paraId="7907F1E5" w14:textId="77777777" w:rsidTr="00DA1377">
      <w:trPr>
        <w:trHeight w:val="300"/>
      </w:trPr>
      <w:tc>
        <w:tcPr>
          <w:tcW w:w="3005" w:type="dxa"/>
        </w:tcPr>
        <w:p w14:paraId="30D18B39" w14:textId="122A11B8" w:rsidR="719E4E46" w:rsidRDefault="719E4E46" w:rsidP="000F5C87">
          <w:pPr>
            <w:pStyle w:val="Header"/>
            <w:ind w:left="-115" w:right="360"/>
          </w:pPr>
        </w:p>
      </w:tc>
      <w:tc>
        <w:tcPr>
          <w:tcW w:w="3005" w:type="dxa"/>
        </w:tcPr>
        <w:p w14:paraId="3716F054" w14:textId="082CD768" w:rsidR="719E4E46" w:rsidRDefault="719E4E46" w:rsidP="00DA1377">
          <w:pPr>
            <w:pStyle w:val="Header"/>
            <w:jc w:val="center"/>
          </w:pPr>
        </w:p>
      </w:tc>
      <w:tc>
        <w:tcPr>
          <w:tcW w:w="3005" w:type="dxa"/>
        </w:tcPr>
        <w:p w14:paraId="7A07155B" w14:textId="5D5EF1F1" w:rsidR="719E4E46" w:rsidRDefault="719E4E46" w:rsidP="00DA1377">
          <w:pPr>
            <w:pStyle w:val="Header"/>
            <w:ind w:right="-115"/>
            <w:jc w:val="right"/>
          </w:pPr>
        </w:p>
      </w:tc>
    </w:tr>
  </w:tbl>
  <w:p w14:paraId="03029E06" w14:textId="699A4F6C" w:rsidR="719E4E46" w:rsidRDefault="719E4E46" w:rsidP="00DA1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C58B2" w14:textId="77777777" w:rsidR="004D3372" w:rsidRDefault="004D3372">
      <w:pPr>
        <w:spacing w:after="0" w:line="240" w:lineRule="auto"/>
      </w:pPr>
      <w:r>
        <w:separator/>
      </w:r>
    </w:p>
  </w:footnote>
  <w:footnote w:type="continuationSeparator" w:id="0">
    <w:p w14:paraId="4CC0AE58" w14:textId="77777777" w:rsidR="004D3372" w:rsidRDefault="004D3372">
      <w:pPr>
        <w:spacing w:after="0" w:line="240" w:lineRule="auto"/>
      </w:pPr>
      <w:r>
        <w:continuationSeparator/>
      </w:r>
    </w:p>
  </w:footnote>
  <w:footnote w:type="continuationNotice" w:id="1">
    <w:p w14:paraId="298A1948" w14:textId="77777777" w:rsidR="004D3372" w:rsidRDefault="004D33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19E4E46" w14:paraId="20ED6812" w14:textId="77777777" w:rsidTr="00DA1377">
      <w:trPr>
        <w:trHeight w:val="300"/>
      </w:trPr>
      <w:tc>
        <w:tcPr>
          <w:tcW w:w="3005" w:type="dxa"/>
        </w:tcPr>
        <w:p w14:paraId="69A32D50" w14:textId="651DDB58" w:rsidR="719E4E46" w:rsidRDefault="719E4E46" w:rsidP="00DA1377">
          <w:pPr>
            <w:pStyle w:val="Header"/>
            <w:ind w:left="-115"/>
          </w:pPr>
        </w:p>
      </w:tc>
      <w:tc>
        <w:tcPr>
          <w:tcW w:w="3005" w:type="dxa"/>
        </w:tcPr>
        <w:p w14:paraId="1FE015AB" w14:textId="315A2104" w:rsidR="719E4E46" w:rsidRDefault="719E4E46" w:rsidP="00DA1377">
          <w:pPr>
            <w:pStyle w:val="Header"/>
            <w:jc w:val="center"/>
          </w:pPr>
        </w:p>
      </w:tc>
      <w:tc>
        <w:tcPr>
          <w:tcW w:w="3005" w:type="dxa"/>
        </w:tcPr>
        <w:p w14:paraId="52BD6BBE" w14:textId="051281D4" w:rsidR="719E4E46" w:rsidRDefault="719E4E46" w:rsidP="00DA1377">
          <w:pPr>
            <w:pStyle w:val="Header"/>
            <w:ind w:right="-115"/>
            <w:jc w:val="right"/>
          </w:pPr>
        </w:p>
      </w:tc>
    </w:tr>
  </w:tbl>
  <w:p w14:paraId="00394143" w14:textId="5E2A48F5" w:rsidR="719E4E46" w:rsidRDefault="719E4E46" w:rsidP="00DA13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C0052"/>
    <w:multiLevelType w:val="hybridMultilevel"/>
    <w:tmpl w:val="526A0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23BAF"/>
    <w:multiLevelType w:val="hybridMultilevel"/>
    <w:tmpl w:val="526A0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C3D99"/>
    <w:multiLevelType w:val="hybridMultilevel"/>
    <w:tmpl w:val="6A84D674"/>
    <w:lvl w:ilvl="0" w:tplc="A566C48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21ED5"/>
    <w:multiLevelType w:val="hybridMultilevel"/>
    <w:tmpl w:val="F274D388"/>
    <w:lvl w:ilvl="0" w:tplc="518613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92644"/>
    <w:multiLevelType w:val="hybridMultilevel"/>
    <w:tmpl w:val="B89A67A0"/>
    <w:lvl w:ilvl="0" w:tplc="7BB8A90C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C2649"/>
    <w:multiLevelType w:val="hybridMultilevel"/>
    <w:tmpl w:val="04C41E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36F5E"/>
    <w:multiLevelType w:val="hybridMultilevel"/>
    <w:tmpl w:val="19063B9C"/>
    <w:lvl w:ilvl="0" w:tplc="0DC6CBE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613642">
    <w:abstractNumId w:val="6"/>
  </w:num>
  <w:num w:numId="2" w16cid:durableId="1553879349">
    <w:abstractNumId w:val="3"/>
  </w:num>
  <w:num w:numId="3" w16cid:durableId="78718815">
    <w:abstractNumId w:val="0"/>
  </w:num>
  <w:num w:numId="4" w16cid:durableId="1552232970">
    <w:abstractNumId w:val="1"/>
  </w:num>
  <w:num w:numId="5" w16cid:durableId="1372652058">
    <w:abstractNumId w:val="2"/>
  </w:num>
  <w:num w:numId="6" w16cid:durableId="543493390">
    <w:abstractNumId w:val="5"/>
  </w:num>
  <w:num w:numId="7" w16cid:durableId="1040012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B9CF70"/>
    <w:rsid w:val="000006CB"/>
    <w:rsid w:val="000006E8"/>
    <w:rsid w:val="00000821"/>
    <w:rsid w:val="00000E91"/>
    <w:rsid w:val="00002DDF"/>
    <w:rsid w:val="00002EAF"/>
    <w:rsid w:val="00002F86"/>
    <w:rsid w:val="00003405"/>
    <w:rsid w:val="000038CE"/>
    <w:rsid w:val="000043EF"/>
    <w:rsid w:val="00004636"/>
    <w:rsid w:val="000048C5"/>
    <w:rsid w:val="0000551D"/>
    <w:rsid w:val="0000567D"/>
    <w:rsid w:val="0001052C"/>
    <w:rsid w:val="00010778"/>
    <w:rsid w:val="000116B1"/>
    <w:rsid w:val="0001217D"/>
    <w:rsid w:val="0001335F"/>
    <w:rsid w:val="0001350F"/>
    <w:rsid w:val="00014038"/>
    <w:rsid w:val="00014609"/>
    <w:rsid w:val="00014715"/>
    <w:rsid w:val="00015520"/>
    <w:rsid w:val="000155AD"/>
    <w:rsid w:val="000156CE"/>
    <w:rsid w:val="00016036"/>
    <w:rsid w:val="00016872"/>
    <w:rsid w:val="000170C6"/>
    <w:rsid w:val="000202AE"/>
    <w:rsid w:val="0002034A"/>
    <w:rsid w:val="00020393"/>
    <w:rsid w:val="00022211"/>
    <w:rsid w:val="00022A20"/>
    <w:rsid w:val="00022CEF"/>
    <w:rsid w:val="00023593"/>
    <w:rsid w:val="000239B8"/>
    <w:rsid w:val="00023E74"/>
    <w:rsid w:val="00024985"/>
    <w:rsid w:val="00024C73"/>
    <w:rsid w:val="0002523D"/>
    <w:rsid w:val="00025B7D"/>
    <w:rsid w:val="00025BBE"/>
    <w:rsid w:val="00025DE4"/>
    <w:rsid w:val="00025E11"/>
    <w:rsid w:val="00026173"/>
    <w:rsid w:val="00026359"/>
    <w:rsid w:val="00026CF6"/>
    <w:rsid w:val="000270F0"/>
    <w:rsid w:val="000273FE"/>
    <w:rsid w:val="00027801"/>
    <w:rsid w:val="00027DE2"/>
    <w:rsid w:val="000305B7"/>
    <w:rsid w:val="00030F7D"/>
    <w:rsid w:val="00031EA0"/>
    <w:rsid w:val="0003237C"/>
    <w:rsid w:val="000324A7"/>
    <w:rsid w:val="00032858"/>
    <w:rsid w:val="00032F70"/>
    <w:rsid w:val="0003446E"/>
    <w:rsid w:val="000349A4"/>
    <w:rsid w:val="00034DE9"/>
    <w:rsid w:val="00034EFF"/>
    <w:rsid w:val="00035654"/>
    <w:rsid w:val="00035CC1"/>
    <w:rsid w:val="00036272"/>
    <w:rsid w:val="0003648F"/>
    <w:rsid w:val="00036BD5"/>
    <w:rsid w:val="00036D94"/>
    <w:rsid w:val="000401BC"/>
    <w:rsid w:val="00040316"/>
    <w:rsid w:val="00040A8E"/>
    <w:rsid w:val="000410A2"/>
    <w:rsid w:val="0004135B"/>
    <w:rsid w:val="0004164D"/>
    <w:rsid w:val="00041C95"/>
    <w:rsid w:val="00041C98"/>
    <w:rsid w:val="00042692"/>
    <w:rsid w:val="00042709"/>
    <w:rsid w:val="00042D4E"/>
    <w:rsid w:val="00043725"/>
    <w:rsid w:val="00043B42"/>
    <w:rsid w:val="00045A05"/>
    <w:rsid w:val="00046216"/>
    <w:rsid w:val="00046583"/>
    <w:rsid w:val="000507B3"/>
    <w:rsid w:val="000524C2"/>
    <w:rsid w:val="0005329F"/>
    <w:rsid w:val="000543FD"/>
    <w:rsid w:val="000546E2"/>
    <w:rsid w:val="00054BC8"/>
    <w:rsid w:val="00054CB2"/>
    <w:rsid w:val="00055D56"/>
    <w:rsid w:val="00055DCF"/>
    <w:rsid w:val="00055E4A"/>
    <w:rsid w:val="00056B8A"/>
    <w:rsid w:val="00056E47"/>
    <w:rsid w:val="0005767D"/>
    <w:rsid w:val="00060199"/>
    <w:rsid w:val="0006153F"/>
    <w:rsid w:val="00061AAA"/>
    <w:rsid w:val="00061E75"/>
    <w:rsid w:val="00063EE0"/>
    <w:rsid w:val="0006417B"/>
    <w:rsid w:val="00065033"/>
    <w:rsid w:val="000652B0"/>
    <w:rsid w:val="000654CF"/>
    <w:rsid w:val="0006651B"/>
    <w:rsid w:val="000666E5"/>
    <w:rsid w:val="0006681B"/>
    <w:rsid w:val="000676CB"/>
    <w:rsid w:val="0006784D"/>
    <w:rsid w:val="000679C3"/>
    <w:rsid w:val="000704C8"/>
    <w:rsid w:val="00070DBB"/>
    <w:rsid w:val="00071ED9"/>
    <w:rsid w:val="00072FFF"/>
    <w:rsid w:val="00074203"/>
    <w:rsid w:val="00075EB5"/>
    <w:rsid w:val="0007670E"/>
    <w:rsid w:val="00076A3D"/>
    <w:rsid w:val="00076B43"/>
    <w:rsid w:val="00076EB4"/>
    <w:rsid w:val="00077155"/>
    <w:rsid w:val="00082478"/>
    <w:rsid w:val="000830B6"/>
    <w:rsid w:val="0008356C"/>
    <w:rsid w:val="00083808"/>
    <w:rsid w:val="0008404F"/>
    <w:rsid w:val="0008430A"/>
    <w:rsid w:val="00084716"/>
    <w:rsid w:val="00084DE3"/>
    <w:rsid w:val="00085731"/>
    <w:rsid w:val="00085F79"/>
    <w:rsid w:val="00086D19"/>
    <w:rsid w:val="00086E8B"/>
    <w:rsid w:val="0008724F"/>
    <w:rsid w:val="00087415"/>
    <w:rsid w:val="0008749E"/>
    <w:rsid w:val="000876A6"/>
    <w:rsid w:val="00087E13"/>
    <w:rsid w:val="00090684"/>
    <w:rsid w:val="00091679"/>
    <w:rsid w:val="00091C5E"/>
    <w:rsid w:val="000926FC"/>
    <w:rsid w:val="000927F0"/>
    <w:rsid w:val="00092DBF"/>
    <w:rsid w:val="0009349C"/>
    <w:rsid w:val="000934BF"/>
    <w:rsid w:val="0009378D"/>
    <w:rsid w:val="000938D1"/>
    <w:rsid w:val="000944B0"/>
    <w:rsid w:val="00095693"/>
    <w:rsid w:val="00097100"/>
    <w:rsid w:val="00097D4B"/>
    <w:rsid w:val="000A09EA"/>
    <w:rsid w:val="000A0BEA"/>
    <w:rsid w:val="000A0BFC"/>
    <w:rsid w:val="000A1679"/>
    <w:rsid w:val="000A19CF"/>
    <w:rsid w:val="000A26F4"/>
    <w:rsid w:val="000A26FB"/>
    <w:rsid w:val="000A3A5D"/>
    <w:rsid w:val="000A3F84"/>
    <w:rsid w:val="000A3FC1"/>
    <w:rsid w:val="000A4C34"/>
    <w:rsid w:val="000A51B8"/>
    <w:rsid w:val="000A555F"/>
    <w:rsid w:val="000A5C39"/>
    <w:rsid w:val="000A64D0"/>
    <w:rsid w:val="000A71C8"/>
    <w:rsid w:val="000A7601"/>
    <w:rsid w:val="000A76E5"/>
    <w:rsid w:val="000A7713"/>
    <w:rsid w:val="000A7CE9"/>
    <w:rsid w:val="000B0132"/>
    <w:rsid w:val="000B0535"/>
    <w:rsid w:val="000B09C5"/>
    <w:rsid w:val="000B0C66"/>
    <w:rsid w:val="000B1330"/>
    <w:rsid w:val="000B19EC"/>
    <w:rsid w:val="000B1B43"/>
    <w:rsid w:val="000B1C39"/>
    <w:rsid w:val="000B209B"/>
    <w:rsid w:val="000B24F7"/>
    <w:rsid w:val="000B2F14"/>
    <w:rsid w:val="000B3167"/>
    <w:rsid w:val="000B34AA"/>
    <w:rsid w:val="000B3830"/>
    <w:rsid w:val="000B40C6"/>
    <w:rsid w:val="000B488F"/>
    <w:rsid w:val="000B4BE6"/>
    <w:rsid w:val="000B4F39"/>
    <w:rsid w:val="000B5289"/>
    <w:rsid w:val="000B5383"/>
    <w:rsid w:val="000B590D"/>
    <w:rsid w:val="000B5F09"/>
    <w:rsid w:val="000B5F14"/>
    <w:rsid w:val="000B6670"/>
    <w:rsid w:val="000B66A5"/>
    <w:rsid w:val="000B684A"/>
    <w:rsid w:val="000B6B0A"/>
    <w:rsid w:val="000B744A"/>
    <w:rsid w:val="000B7C5A"/>
    <w:rsid w:val="000C0654"/>
    <w:rsid w:val="000C0C14"/>
    <w:rsid w:val="000C183E"/>
    <w:rsid w:val="000C2D80"/>
    <w:rsid w:val="000C4005"/>
    <w:rsid w:val="000C4E6F"/>
    <w:rsid w:val="000C65A2"/>
    <w:rsid w:val="000C6A4F"/>
    <w:rsid w:val="000C6C4D"/>
    <w:rsid w:val="000C6C94"/>
    <w:rsid w:val="000C72A8"/>
    <w:rsid w:val="000D0923"/>
    <w:rsid w:val="000D1E65"/>
    <w:rsid w:val="000D2397"/>
    <w:rsid w:val="000D23DC"/>
    <w:rsid w:val="000D27AD"/>
    <w:rsid w:val="000D38E1"/>
    <w:rsid w:val="000D3E15"/>
    <w:rsid w:val="000D487D"/>
    <w:rsid w:val="000D4DCF"/>
    <w:rsid w:val="000D5637"/>
    <w:rsid w:val="000D57E3"/>
    <w:rsid w:val="000D5DA8"/>
    <w:rsid w:val="000D5F9F"/>
    <w:rsid w:val="000D622C"/>
    <w:rsid w:val="000D62E6"/>
    <w:rsid w:val="000D6812"/>
    <w:rsid w:val="000D7191"/>
    <w:rsid w:val="000D71B5"/>
    <w:rsid w:val="000D746C"/>
    <w:rsid w:val="000D7A41"/>
    <w:rsid w:val="000D7D0B"/>
    <w:rsid w:val="000E0A14"/>
    <w:rsid w:val="000E0B4D"/>
    <w:rsid w:val="000E112D"/>
    <w:rsid w:val="000E15E2"/>
    <w:rsid w:val="000E2046"/>
    <w:rsid w:val="000E21C9"/>
    <w:rsid w:val="000E2DA0"/>
    <w:rsid w:val="000E3053"/>
    <w:rsid w:val="000E3792"/>
    <w:rsid w:val="000E448A"/>
    <w:rsid w:val="000E4F2B"/>
    <w:rsid w:val="000E59D4"/>
    <w:rsid w:val="000E5C68"/>
    <w:rsid w:val="000E6AA0"/>
    <w:rsid w:val="000E6F2B"/>
    <w:rsid w:val="000E711B"/>
    <w:rsid w:val="000E7BE8"/>
    <w:rsid w:val="000E7E29"/>
    <w:rsid w:val="000F02E3"/>
    <w:rsid w:val="000F16D6"/>
    <w:rsid w:val="000F1940"/>
    <w:rsid w:val="000F19C8"/>
    <w:rsid w:val="000F1DC0"/>
    <w:rsid w:val="000F1EE1"/>
    <w:rsid w:val="000F2422"/>
    <w:rsid w:val="000F2996"/>
    <w:rsid w:val="000F2C24"/>
    <w:rsid w:val="000F2F12"/>
    <w:rsid w:val="000F336D"/>
    <w:rsid w:val="000F363F"/>
    <w:rsid w:val="000F4066"/>
    <w:rsid w:val="000F4682"/>
    <w:rsid w:val="000F48BA"/>
    <w:rsid w:val="000F53A5"/>
    <w:rsid w:val="000F58E6"/>
    <w:rsid w:val="000F5C87"/>
    <w:rsid w:val="000F5E01"/>
    <w:rsid w:val="000F653D"/>
    <w:rsid w:val="000F6A15"/>
    <w:rsid w:val="000F731D"/>
    <w:rsid w:val="000F7EF6"/>
    <w:rsid w:val="00100EDC"/>
    <w:rsid w:val="0010103A"/>
    <w:rsid w:val="00101720"/>
    <w:rsid w:val="00101C64"/>
    <w:rsid w:val="00102F50"/>
    <w:rsid w:val="00103300"/>
    <w:rsid w:val="0010453C"/>
    <w:rsid w:val="00104F66"/>
    <w:rsid w:val="0010552E"/>
    <w:rsid w:val="001068E3"/>
    <w:rsid w:val="00106CDC"/>
    <w:rsid w:val="00106EC0"/>
    <w:rsid w:val="00107953"/>
    <w:rsid w:val="001104FC"/>
    <w:rsid w:val="00110D33"/>
    <w:rsid w:val="00110F80"/>
    <w:rsid w:val="00111914"/>
    <w:rsid w:val="00111E1C"/>
    <w:rsid w:val="001125DF"/>
    <w:rsid w:val="00112A63"/>
    <w:rsid w:val="0011384C"/>
    <w:rsid w:val="00113906"/>
    <w:rsid w:val="001148D5"/>
    <w:rsid w:val="001150BD"/>
    <w:rsid w:val="00115C05"/>
    <w:rsid w:val="001163D9"/>
    <w:rsid w:val="0011652D"/>
    <w:rsid w:val="00116628"/>
    <w:rsid w:val="0011671D"/>
    <w:rsid w:val="001171F6"/>
    <w:rsid w:val="00117A70"/>
    <w:rsid w:val="00117E73"/>
    <w:rsid w:val="001207A2"/>
    <w:rsid w:val="001207ED"/>
    <w:rsid w:val="00121E9F"/>
    <w:rsid w:val="0012267A"/>
    <w:rsid w:val="00122E3D"/>
    <w:rsid w:val="00123041"/>
    <w:rsid w:val="00123A1F"/>
    <w:rsid w:val="00123C9F"/>
    <w:rsid w:val="00123E91"/>
    <w:rsid w:val="00124036"/>
    <w:rsid w:val="001241A1"/>
    <w:rsid w:val="00124415"/>
    <w:rsid w:val="00124605"/>
    <w:rsid w:val="00124BB4"/>
    <w:rsid w:val="0012553A"/>
    <w:rsid w:val="00125641"/>
    <w:rsid w:val="00125A2D"/>
    <w:rsid w:val="00126689"/>
    <w:rsid w:val="0012785B"/>
    <w:rsid w:val="00130C42"/>
    <w:rsid w:val="00130D78"/>
    <w:rsid w:val="00131A06"/>
    <w:rsid w:val="00131C1D"/>
    <w:rsid w:val="00132439"/>
    <w:rsid w:val="00132DE6"/>
    <w:rsid w:val="001333F1"/>
    <w:rsid w:val="0013341A"/>
    <w:rsid w:val="001339DF"/>
    <w:rsid w:val="00133EF3"/>
    <w:rsid w:val="001340DB"/>
    <w:rsid w:val="00134501"/>
    <w:rsid w:val="00134BCC"/>
    <w:rsid w:val="00135AF1"/>
    <w:rsid w:val="00135E23"/>
    <w:rsid w:val="0013636A"/>
    <w:rsid w:val="0013638E"/>
    <w:rsid w:val="00136655"/>
    <w:rsid w:val="00136A87"/>
    <w:rsid w:val="00136C09"/>
    <w:rsid w:val="00136EBC"/>
    <w:rsid w:val="00137762"/>
    <w:rsid w:val="00137B80"/>
    <w:rsid w:val="00137BB1"/>
    <w:rsid w:val="001405A9"/>
    <w:rsid w:val="0014075E"/>
    <w:rsid w:val="00140A95"/>
    <w:rsid w:val="00140E2D"/>
    <w:rsid w:val="00140F92"/>
    <w:rsid w:val="0014111A"/>
    <w:rsid w:val="0014166A"/>
    <w:rsid w:val="00142CAC"/>
    <w:rsid w:val="00143B51"/>
    <w:rsid w:val="00143FFB"/>
    <w:rsid w:val="001442B7"/>
    <w:rsid w:val="00144ADE"/>
    <w:rsid w:val="00145CDF"/>
    <w:rsid w:val="00145D36"/>
    <w:rsid w:val="00146013"/>
    <w:rsid w:val="00150476"/>
    <w:rsid w:val="00150D5C"/>
    <w:rsid w:val="0015135F"/>
    <w:rsid w:val="00151456"/>
    <w:rsid w:val="00152093"/>
    <w:rsid w:val="001522E8"/>
    <w:rsid w:val="00152538"/>
    <w:rsid w:val="00152ADB"/>
    <w:rsid w:val="00152C58"/>
    <w:rsid w:val="00152E74"/>
    <w:rsid w:val="0015472C"/>
    <w:rsid w:val="0015589B"/>
    <w:rsid w:val="00155D9A"/>
    <w:rsid w:val="001561B5"/>
    <w:rsid w:val="00157D37"/>
    <w:rsid w:val="001600F3"/>
    <w:rsid w:val="0016053D"/>
    <w:rsid w:val="001613A0"/>
    <w:rsid w:val="00161484"/>
    <w:rsid w:val="0016158F"/>
    <w:rsid w:val="00162BAA"/>
    <w:rsid w:val="00162BD1"/>
    <w:rsid w:val="00164256"/>
    <w:rsid w:val="001656F3"/>
    <w:rsid w:val="00165AB1"/>
    <w:rsid w:val="00165D44"/>
    <w:rsid w:val="00166233"/>
    <w:rsid w:val="0016696D"/>
    <w:rsid w:val="00166F21"/>
    <w:rsid w:val="0016736D"/>
    <w:rsid w:val="00167E13"/>
    <w:rsid w:val="0017010D"/>
    <w:rsid w:val="001704E4"/>
    <w:rsid w:val="00170781"/>
    <w:rsid w:val="0017079A"/>
    <w:rsid w:val="00170DD9"/>
    <w:rsid w:val="00172395"/>
    <w:rsid w:val="00172A75"/>
    <w:rsid w:val="00172ECC"/>
    <w:rsid w:val="001732CD"/>
    <w:rsid w:val="001749C5"/>
    <w:rsid w:val="001752ED"/>
    <w:rsid w:val="00175CEC"/>
    <w:rsid w:val="00176390"/>
    <w:rsid w:val="0017763B"/>
    <w:rsid w:val="00177A96"/>
    <w:rsid w:val="00177EAD"/>
    <w:rsid w:val="00181B85"/>
    <w:rsid w:val="001821C6"/>
    <w:rsid w:val="001823AD"/>
    <w:rsid w:val="001825AB"/>
    <w:rsid w:val="00182894"/>
    <w:rsid w:val="0018326B"/>
    <w:rsid w:val="001832B9"/>
    <w:rsid w:val="00183FBC"/>
    <w:rsid w:val="0018415D"/>
    <w:rsid w:val="00184945"/>
    <w:rsid w:val="00184D6A"/>
    <w:rsid w:val="0018522F"/>
    <w:rsid w:val="001865F3"/>
    <w:rsid w:val="00186992"/>
    <w:rsid w:val="00186CB5"/>
    <w:rsid w:val="001872A5"/>
    <w:rsid w:val="00190AEB"/>
    <w:rsid w:val="00190AF1"/>
    <w:rsid w:val="00190CAF"/>
    <w:rsid w:val="00190E81"/>
    <w:rsid w:val="00191147"/>
    <w:rsid w:val="001915EE"/>
    <w:rsid w:val="001925BE"/>
    <w:rsid w:val="00193C34"/>
    <w:rsid w:val="00194ED6"/>
    <w:rsid w:val="00195511"/>
    <w:rsid w:val="001956F2"/>
    <w:rsid w:val="00195D3D"/>
    <w:rsid w:val="001962CD"/>
    <w:rsid w:val="00196660"/>
    <w:rsid w:val="00196FFE"/>
    <w:rsid w:val="00197035"/>
    <w:rsid w:val="0019761C"/>
    <w:rsid w:val="001976EA"/>
    <w:rsid w:val="00197B31"/>
    <w:rsid w:val="001A2015"/>
    <w:rsid w:val="001A2858"/>
    <w:rsid w:val="001A2870"/>
    <w:rsid w:val="001A2B85"/>
    <w:rsid w:val="001A33A0"/>
    <w:rsid w:val="001A37D9"/>
    <w:rsid w:val="001A3A9E"/>
    <w:rsid w:val="001A514B"/>
    <w:rsid w:val="001A52AF"/>
    <w:rsid w:val="001A5455"/>
    <w:rsid w:val="001A5CF5"/>
    <w:rsid w:val="001A5DA5"/>
    <w:rsid w:val="001A5EF9"/>
    <w:rsid w:val="001A62C5"/>
    <w:rsid w:val="001A6967"/>
    <w:rsid w:val="001A7AB4"/>
    <w:rsid w:val="001B0173"/>
    <w:rsid w:val="001B08F6"/>
    <w:rsid w:val="001B0EE4"/>
    <w:rsid w:val="001B20A1"/>
    <w:rsid w:val="001B2495"/>
    <w:rsid w:val="001B26C5"/>
    <w:rsid w:val="001B330B"/>
    <w:rsid w:val="001B37D3"/>
    <w:rsid w:val="001B40AE"/>
    <w:rsid w:val="001B4E32"/>
    <w:rsid w:val="001B509F"/>
    <w:rsid w:val="001B530E"/>
    <w:rsid w:val="001B5648"/>
    <w:rsid w:val="001B698B"/>
    <w:rsid w:val="001B6B28"/>
    <w:rsid w:val="001B6EDF"/>
    <w:rsid w:val="001B7A47"/>
    <w:rsid w:val="001B7E4E"/>
    <w:rsid w:val="001C0779"/>
    <w:rsid w:val="001C096E"/>
    <w:rsid w:val="001C10EB"/>
    <w:rsid w:val="001C1317"/>
    <w:rsid w:val="001C2517"/>
    <w:rsid w:val="001C2C16"/>
    <w:rsid w:val="001C4915"/>
    <w:rsid w:val="001C4A17"/>
    <w:rsid w:val="001C4A73"/>
    <w:rsid w:val="001C4B64"/>
    <w:rsid w:val="001C4CD0"/>
    <w:rsid w:val="001C55F6"/>
    <w:rsid w:val="001C57A4"/>
    <w:rsid w:val="001C5CD6"/>
    <w:rsid w:val="001C5E7E"/>
    <w:rsid w:val="001C6CDD"/>
    <w:rsid w:val="001C7211"/>
    <w:rsid w:val="001C7244"/>
    <w:rsid w:val="001C7ECC"/>
    <w:rsid w:val="001D06A8"/>
    <w:rsid w:val="001D07BF"/>
    <w:rsid w:val="001D0C1B"/>
    <w:rsid w:val="001D19CB"/>
    <w:rsid w:val="001D2296"/>
    <w:rsid w:val="001D283B"/>
    <w:rsid w:val="001D331F"/>
    <w:rsid w:val="001D40CF"/>
    <w:rsid w:val="001D453A"/>
    <w:rsid w:val="001D4683"/>
    <w:rsid w:val="001D4BC9"/>
    <w:rsid w:val="001D4CD1"/>
    <w:rsid w:val="001D52E9"/>
    <w:rsid w:val="001D5362"/>
    <w:rsid w:val="001D5BD3"/>
    <w:rsid w:val="001D5D40"/>
    <w:rsid w:val="001D6EE1"/>
    <w:rsid w:val="001D707F"/>
    <w:rsid w:val="001D70C4"/>
    <w:rsid w:val="001D78CD"/>
    <w:rsid w:val="001D7C50"/>
    <w:rsid w:val="001D7C57"/>
    <w:rsid w:val="001E1017"/>
    <w:rsid w:val="001E164B"/>
    <w:rsid w:val="001E2171"/>
    <w:rsid w:val="001E3451"/>
    <w:rsid w:val="001E347B"/>
    <w:rsid w:val="001E3571"/>
    <w:rsid w:val="001E3BBE"/>
    <w:rsid w:val="001E3C53"/>
    <w:rsid w:val="001E45E6"/>
    <w:rsid w:val="001E4D67"/>
    <w:rsid w:val="001E567F"/>
    <w:rsid w:val="001E56FF"/>
    <w:rsid w:val="001E5731"/>
    <w:rsid w:val="001E5786"/>
    <w:rsid w:val="001E602D"/>
    <w:rsid w:val="001E79D7"/>
    <w:rsid w:val="001F008F"/>
    <w:rsid w:val="001F0A0B"/>
    <w:rsid w:val="001F0C0D"/>
    <w:rsid w:val="001F1D09"/>
    <w:rsid w:val="001F24C3"/>
    <w:rsid w:val="001F415D"/>
    <w:rsid w:val="001F4959"/>
    <w:rsid w:val="001F4D45"/>
    <w:rsid w:val="001F4F48"/>
    <w:rsid w:val="001F523F"/>
    <w:rsid w:val="001F5AD3"/>
    <w:rsid w:val="001F60A6"/>
    <w:rsid w:val="001F684A"/>
    <w:rsid w:val="001F7289"/>
    <w:rsid w:val="001F7728"/>
    <w:rsid w:val="001F7747"/>
    <w:rsid w:val="001F780B"/>
    <w:rsid w:val="001F7AF6"/>
    <w:rsid w:val="001F7CFA"/>
    <w:rsid w:val="001F7EC0"/>
    <w:rsid w:val="002002B5"/>
    <w:rsid w:val="00200BB8"/>
    <w:rsid w:val="00200D21"/>
    <w:rsid w:val="00201C92"/>
    <w:rsid w:val="00201CBF"/>
    <w:rsid w:val="00201FAB"/>
    <w:rsid w:val="002025CD"/>
    <w:rsid w:val="0020331B"/>
    <w:rsid w:val="00203719"/>
    <w:rsid w:val="00203C70"/>
    <w:rsid w:val="00203E94"/>
    <w:rsid w:val="002048C4"/>
    <w:rsid w:val="002054D4"/>
    <w:rsid w:val="00210652"/>
    <w:rsid w:val="00210A80"/>
    <w:rsid w:val="00211F76"/>
    <w:rsid w:val="00212373"/>
    <w:rsid w:val="002127D4"/>
    <w:rsid w:val="00212900"/>
    <w:rsid w:val="00212A09"/>
    <w:rsid w:val="00213195"/>
    <w:rsid w:val="00213243"/>
    <w:rsid w:val="00213582"/>
    <w:rsid w:val="00213C72"/>
    <w:rsid w:val="00213D38"/>
    <w:rsid w:val="00215888"/>
    <w:rsid w:val="00215EC2"/>
    <w:rsid w:val="00216940"/>
    <w:rsid w:val="002177E4"/>
    <w:rsid w:val="0022091C"/>
    <w:rsid w:val="00220FB5"/>
    <w:rsid w:val="00222A5C"/>
    <w:rsid w:val="00222DB2"/>
    <w:rsid w:val="00222DF5"/>
    <w:rsid w:val="00223384"/>
    <w:rsid w:val="00223974"/>
    <w:rsid w:val="00223A64"/>
    <w:rsid w:val="00223BDC"/>
    <w:rsid w:val="00223D10"/>
    <w:rsid w:val="00225623"/>
    <w:rsid w:val="00225E28"/>
    <w:rsid w:val="00225E99"/>
    <w:rsid w:val="0023085E"/>
    <w:rsid w:val="002312BA"/>
    <w:rsid w:val="002313BF"/>
    <w:rsid w:val="002325A5"/>
    <w:rsid w:val="00232913"/>
    <w:rsid w:val="00233CFD"/>
    <w:rsid w:val="00234753"/>
    <w:rsid w:val="00236321"/>
    <w:rsid w:val="00236DFA"/>
    <w:rsid w:val="002376EC"/>
    <w:rsid w:val="00237AB0"/>
    <w:rsid w:val="00237B15"/>
    <w:rsid w:val="002407EE"/>
    <w:rsid w:val="00240A8D"/>
    <w:rsid w:val="00240D38"/>
    <w:rsid w:val="002417C3"/>
    <w:rsid w:val="00241AD9"/>
    <w:rsid w:val="002425AC"/>
    <w:rsid w:val="002427A0"/>
    <w:rsid w:val="00242DEE"/>
    <w:rsid w:val="00242FD6"/>
    <w:rsid w:val="00243010"/>
    <w:rsid w:val="00243C35"/>
    <w:rsid w:val="00243C7F"/>
    <w:rsid w:val="00243D33"/>
    <w:rsid w:val="0024464C"/>
    <w:rsid w:val="002452CB"/>
    <w:rsid w:val="00245791"/>
    <w:rsid w:val="002457C3"/>
    <w:rsid w:val="00245CE4"/>
    <w:rsid w:val="0024617C"/>
    <w:rsid w:val="00246DEB"/>
    <w:rsid w:val="00247065"/>
    <w:rsid w:val="002487A9"/>
    <w:rsid w:val="00250857"/>
    <w:rsid w:val="002520A2"/>
    <w:rsid w:val="00252236"/>
    <w:rsid w:val="00252738"/>
    <w:rsid w:val="00252F11"/>
    <w:rsid w:val="00253F5C"/>
    <w:rsid w:val="002545DA"/>
    <w:rsid w:val="00254826"/>
    <w:rsid w:val="00254C59"/>
    <w:rsid w:val="00254D9B"/>
    <w:rsid w:val="00255308"/>
    <w:rsid w:val="00255718"/>
    <w:rsid w:val="0025605F"/>
    <w:rsid w:val="00256106"/>
    <w:rsid w:val="002564BE"/>
    <w:rsid w:val="002577A3"/>
    <w:rsid w:val="002579E4"/>
    <w:rsid w:val="00257F94"/>
    <w:rsid w:val="0026009C"/>
    <w:rsid w:val="00260F6F"/>
    <w:rsid w:val="002610CD"/>
    <w:rsid w:val="0026198D"/>
    <w:rsid w:val="00261CF7"/>
    <w:rsid w:val="00261DD1"/>
    <w:rsid w:val="00262111"/>
    <w:rsid w:val="00262BB4"/>
    <w:rsid w:val="00263558"/>
    <w:rsid w:val="00263AF5"/>
    <w:rsid w:val="002645DB"/>
    <w:rsid w:val="00265597"/>
    <w:rsid w:val="002664F7"/>
    <w:rsid w:val="002672FD"/>
    <w:rsid w:val="00267428"/>
    <w:rsid w:val="00270AE9"/>
    <w:rsid w:val="00271BD4"/>
    <w:rsid w:val="002722F9"/>
    <w:rsid w:val="002724E6"/>
    <w:rsid w:val="00272692"/>
    <w:rsid w:val="0027294C"/>
    <w:rsid w:val="00272D09"/>
    <w:rsid w:val="00272DB9"/>
    <w:rsid w:val="002731EC"/>
    <w:rsid w:val="00273DD7"/>
    <w:rsid w:val="00273FE2"/>
    <w:rsid w:val="00274575"/>
    <w:rsid w:val="00274E15"/>
    <w:rsid w:val="00275156"/>
    <w:rsid w:val="00275205"/>
    <w:rsid w:val="00275226"/>
    <w:rsid w:val="002754A6"/>
    <w:rsid w:val="00275C2C"/>
    <w:rsid w:val="0027714B"/>
    <w:rsid w:val="0027783F"/>
    <w:rsid w:val="00277D37"/>
    <w:rsid w:val="002802B4"/>
    <w:rsid w:val="002802E5"/>
    <w:rsid w:val="00280CBF"/>
    <w:rsid w:val="0028171C"/>
    <w:rsid w:val="00281B9C"/>
    <w:rsid w:val="00281F1E"/>
    <w:rsid w:val="00282F56"/>
    <w:rsid w:val="00282F68"/>
    <w:rsid w:val="0028343D"/>
    <w:rsid w:val="002860EA"/>
    <w:rsid w:val="00286862"/>
    <w:rsid w:val="00286BB3"/>
    <w:rsid w:val="00286F6B"/>
    <w:rsid w:val="00287769"/>
    <w:rsid w:val="002877DB"/>
    <w:rsid w:val="00287808"/>
    <w:rsid w:val="00287BC9"/>
    <w:rsid w:val="00290B75"/>
    <w:rsid w:val="00290FB3"/>
    <w:rsid w:val="00291BBA"/>
    <w:rsid w:val="00291E26"/>
    <w:rsid w:val="002925F4"/>
    <w:rsid w:val="00292917"/>
    <w:rsid w:val="00292ED3"/>
    <w:rsid w:val="002930F3"/>
    <w:rsid w:val="002931B8"/>
    <w:rsid w:val="002933D5"/>
    <w:rsid w:val="0029407F"/>
    <w:rsid w:val="00295B7A"/>
    <w:rsid w:val="002960C1"/>
    <w:rsid w:val="00296418"/>
    <w:rsid w:val="002A00C1"/>
    <w:rsid w:val="002A064F"/>
    <w:rsid w:val="002A0A46"/>
    <w:rsid w:val="002A0D28"/>
    <w:rsid w:val="002A1D01"/>
    <w:rsid w:val="002A26BB"/>
    <w:rsid w:val="002A2B0A"/>
    <w:rsid w:val="002A2DCB"/>
    <w:rsid w:val="002A2FCA"/>
    <w:rsid w:val="002A2FD8"/>
    <w:rsid w:val="002A3500"/>
    <w:rsid w:val="002A37CC"/>
    <w:rsid w:val="002A384F"/>
    <w:rsid w:val="002A39CF"/>
    <w:rsid w:val="002A4022"/>
    <w:rsid w:val="002A40C5"/>
    <w:rsid w:val="002A4355"/>
    <w:rsid w:val="002A4B20"/>
    <w:rsid w:val="002A5C0F"/>
    <w:rsid w:val="002A6271"/>
    <w:rsid w:val="002A698C"/>
    <w:rsid w:val="002A6A08"/>
    <w:rsid w:val="002A79CC"/>
    <w:rsid w:val="002A7B6F"/>
    <w:rsid w:val="002B0594"/>
    <w:rsid w:val="002B0D2F"/>
    <w:rsid w:val="002B0F00"/>
    <w:rsid w:val="002B117C"/>
    <w:rsid w:val="002B14C0"/>
    <w:rsid w:val="002B161C"/>
    <w:rsid w:val="002B1A06"/>
    <w:rsid w:val="002B21C1"/>
    <w:rsid w:val="002B236B"/>
    <w:rsid w:val="002B24E0"/>
    <w:rsid w:val="002B2550"/>
    <w:rsid w:val="002B2F93"/>
    <w:rsid w:val="002B333D"/>
    <w:rsid w:val="002B3786"/>
    <w:rsid w:val="002B388C"/>
    <w:rsid w:val="002B58B1"/>
    <w:rsid w:val="002B5D51"/>
    <w:rsid w:val="002B60F8"/>
    <w:rsid w:val="002B6DB1"/>
    <w:rsid w:val="002B7204"/>
    <w:rsid w:val="002B7BB1"/>
    <w:rsid w:val="002B7D11"/>
    <w:rsid w:val="002C0D61"/>
    <w:rsid w:val="002C1203"/>
    <w:rsid w:val="002C14D2"/>
    <w:rsid w:val="002C30DC"/>
    <w:rsid w:val="002C39D0"/>
    <w:rsid w:val="002C3EAF"/>
    <w:rsid w:val="002C460C"/>
    <w:rsid w:val="002C4665"/>
    <w:rsid w:val="002C5169"/>
    <w:rsid w:val="002C5196"/>
    <w:rsid w:val="002C5A4B"/>
    <w:rsid w:val="002C5AFA"/>
    <w:rsid w:val="002C5CCE"/>
    <w:rsid w:val="002C6ED8"/>
    <w:rsid w:val="002C73B9"/>
    <w:rsid w:val="002C7EC9"/>
    <w:rsid w:val="002D0079"/>
    <w:rsid w:val="002D0875"/>
    <w:rsid w:val="002D2C2A"/>
    <w:rsid w:val="002D33F1"/>
    <w:rsid w:val="002D3C67"/>
    <w:rsid w:val="002D3C87"/>
    <w:rsid w:val="002D408D"/>
    <w:rsid w:val="002D472D"/>
    <w:rsid w:val="002D4795"/>
    <w:rsid w:val="002D4ED7"/>
    <w:rsid w:val="002D5672"/>
    <w:rsid w:val="002D7002"/>
    <w:rsid w:val="002D7E1F"/>
    <w:rsid w:val="002E0248"/>
    <w:rsid w:val="002E0671"/>
    <w:rsid w:val="002E103A"/>
    <w:rsid w:val="002E1956"/>
    <w:rsid w:val="002E1B92"/>
    <w:rsid w:val="002E21C4"/>
    <w:rsid w:val="002E2D1F"/>
    <w:rsid w:val="002E307D"/>
    <w:rsid w:val="002E3F03"/>
    <w:rsid w:val="002E4381"/>
    <w:rsid w:val="002E46E6"/>
    <w:rsid w:val="002E472D"/>
    <w:rsid w:val="002E50F1"/>
    <w:rsid w:val="002E54A8"/>
    <w:rsid w:val="002E62AB"/>
    <w:rsid w:val="002E67C7"/>
    <w:rsid w:val="002E7C0F"/>
    <w:rsid w:val="002E7EE0"/>
    <w:rsid w:val="002F03CB"/>
    <w:rsid w:val="002F1E96"/>
    <w:rsid w:val="002F20FC"/>
    <w:rsid w:val="002F2544"/>
    <w:rsid w:val="002F3D0B"/>
    <w:rsid w:val="002F412A"/>
    <w:rsid w:val="002F4815"/>
    <w:rsid w:val="002F50F9"/>
    <w:rsid w:val="002F51D6"/>
    <w:rsid w:val="002F530F"/>
    <w:rsid w:val="002F5568"/>
    <w:rsid w:val="002F6803"/>
    <w:rsid w:val="002F6ADD"/>
    <w:rsid w:val="0030000D"/>
    <w:rsid w:val="00300624"/>
    <w:rsid w:val="0030074F"/>
    <w:rsid w:val="003008C0"/>
    <w:rsid w:val="00300A6E"/>
    <w:rsid w:val="00300B03"/>
    <w:rsid w:val="00300B1D"/>
    <w:rsid w:val="00300C47"/>
    <w:rsid w:val="0030100F"/>
    <w:rsid w:val="0030145D"/>
    <w:rsid w:val="003014F9"/>
    <w:rsid w:val="00301A91"/>
    <w:rsid w:val="003022C2"/>
    <w:rsid w:val="0030340F"/>
    <w:rsid w:val="003049D8"/>
    <w:rsid w:val="00304E7F"/>
    <w:rsid w:val="003059BE"/>
    <w:rsid w:val="00306330"/>
    <w:rsid w:val="00306E69"/>
    <w:rsid w:val="003071DE"/>
    <w:rsid w:val="00307560"/>
    <w:rsid w:val="003076E3"/>
    <w:rsid w:val="00307F2A"/>
    <w:rsid w:val="003110E3"/>
    <w:rsid w:val="00311599"/>
    <w:rsid w:val="00311879"/>
    <w:rsid w:val="0031285E"/>
    <w:rsid w:val="00312F0D"/>
    <w:rsid w:val="003131F7"/>
    <w:rsid w:val="0031332E"/>
    <w:rsid w:val="003137B9"/>
    <w:rsid w:val="00313E6D"/>
    <w:rsid w:val="00314D36"/>
    <w:rsid w:val="00314DE2"/>
    <w:rsid w:val="0031535C"/>
    <w:rsid w:val="00315623"/>
    <w:rsid w:val="00316395"/>
    <w:rsid w:val="00316733"/>
    <w:rsid w:val="0031686E"/>
    <w:rsid w:val="00316905"/>
    <w:rsid w:val="00316A7C"/>
    <w:rsid w:val="00316DDA"/>
    <w:rsid w:val="00317A61"/>
    <w:rsid w:val="0032062A"/>
    <w:rsid w:val="00320775"/>
    <w:rsid w:val="00320B8D"/>
    <w:rsid w:val="003214AD"/>
    <w:rsid w:val="00321917"/>
    <w:rsid w:val="00321983"/>
    <w:rsid w:val="00321B7D"/>
    <w:rsid w:val="00321B82"/>
    <w:rsid w:val="0032203F"/>
    <w:rsid w:val="00322139"/>
    <w:rsid w:val="0032223F"/>
    <w:rsid w:val="00322A55"/>
    <w:rsid w:val="00322A83"/>
    <w:rsid w:val="00323A70"/>
    <w:rsid w:val="00323CC5"/>
    <w:rsid w:val="00323D33"/>
    <w:rsid w:val="003248DE"/>
    <w:rsid w:val="003254E7"/>
    <w:rsid w:val="00325F8C"/>
    <w:rsid w:val="0032621B"/>
    <w:rsid w:val="00326884"/>
    <w:rsid w:val="00326B55"/>
    <w:rsid w:val="003275F4"/>
    <w:rsid w:val="00327610"/>
    <w:rsid w:val="00327B80"/>
    <w:rsid w:val="003302E2"/>
    <w:rsid w:val="003306E7"/>
    <w:rsid w:val="00330C02"/>
    <w:rsid w:val="00330F86"/>
    <w:rsid w:val="00331546"/>
    <w:rsid w:val="0033245D"/>
    <w:rsid w:val="00332641"/>
    <w:rsid w:val="003332F0"/>
    <w:rsid w:val="00333702"/>
    <w:rsid w:val="00334367"/>
    <w:rsid w:val="0033766C"/>
    <w:rsid w:val="00340B0E"/>
    <w:rsid w:val="00340EED"/>
    <w:rsid w:val="003414B3"/>
    <w:rsid w:val="00341B5C"/>
    <w:rsid w:val="003421AA"/>
    <w:rsid w:val="00342675"/>
    <w:rsid w:val="0034278F"/>
    <w:rsid w:val="0034315F"/>
    <w:rsid w:val="00343C58"/>
    <w:rsid w:val="00343F87"/>
    <w:rsid w:val="0034453B"/>
    <w:rsid w:val="003448C9"/>
    <w:rsid w:val="003457E0"/>
    <w:rsid w:val="00345F37"/>
    <w:rsid w:val="00346341"/>
    <w:rsid w:val="00346789"/>
    <w:rsid w:val="00351374"/>
    <w:rsid w:val="00351D3A"/>
    <w:rsid w:val="00352311"/>
    <w:rsid w:val="00353090"/>
    <w:rsid w:val="00354C0F"/>
    <w:rsid w:val="00355E36"/>
    <w:rsid w:val="0035617A"/>
    <w:rsid w:val="00356773"/>
    <w:rsid w:val="003567D1"/>
    <w:rsid w:val="00356F27"/>
    <w:rsid w:val="00357AE1"/>
    <w:rsid w:val="00357B81"/>
    <w:rsid w:val="003606BE"/>
    <w:rsid w:val="003608EE"/>
    <w:rsid w:val="003621C3"/>
    <w:rsid w:val="0036236F"/>
    <w:rsid w:val="00362A52"/>
    <w:rsid w:val="00362C7A"/>
    <w:rsid w:val="00362DB5"/>
    <w:rsid w:val="00362F5C"/>
    <w:rsid w:val="00363612"/>
    <w:rsid w:val="00363674"/>
    <w:rsid w:val="00365991"/>
    <w:rsid w:val="00365EBF"/>
    <w:rsid w:val="00366077"/>
    <w:rsid w:val="00366A05"/>
    <w:rsid w:val="00366A38"/>
    <w:rsid w:val="00366EC6"/>
    <w:rsid w:val="003675D7"/>
    <w:rsid w:val="003678BC"/>
    <w:rsid w:val="00367AC7"/>
    <w:rsid w:val="00371BD0"/>
    <w:rsid w:val="0037291B"/>
    <w:rsid w:val="00372FF0"/>
    <w:rsid w:val="003741B3"/>
    <w:rsid w:val="003743C2"/>
    <w:rsid w:val="003744B4"/>
    <w:rsid w:val="003746B1"/>
    <w:rsid w:val="00375906"/>
    <w:rsid w:val="00375D2A"/>
    <w:rsid w:val="003761B5"/>
    <w:rsid w:val="00376964"/>
    <w:rsid w:val="00377A6F"/>
    <w:rsid w:val="00377E1E"/>
    <w:rsid w:val="003800B3"/>
    <w:rsid w:val="0038071F"/>
    <w:rsid w:val="00380CB7"/>
    <w:rsid w:val="0038100D"/>
    <w:rsid w:val="00381745"/>
    <w:rsid w:val="003820AF"/>
    <w:rsid w:val="00382477"/>
    <w:rsid w:val="003824C3"/>
    <w:rsid w:val="003825AF"/>
    <w:rsid w:val="0038296B"/>
    <w:rsid w:val="00383191"/>
    <w:rsid w:val="003833F7"/>
    <w:rsid w:val="00384D70"/>
    <w:rsid w:val="003853D3"/>
    <w:rsid w:val="00385945"/>
    <w:rsid w:val="00385C8C"/>
    <w:rsid w:val="00386358"/>
    <w:rsid w:val="00386982"/>
    <w:rsid w:val="00387D73"/>
    <w:rsid w:val="00390CC1"/>
    <w:rsid w:val="00390FB6"/>
    <w:rsid w:val="00391E84"/>
    <w:rsid w:val="00392019"/>
    <w:rsid w:val="00392C87"/>
    <w:rsid w:val="00392F09"/>
    <w:rsid w:val="00393519"/>
    <w:rsid w:val="0039377F"/>
    <w:rsid w:val="0039451C"/>
    <w:rsid w:val="00394626"/>
    <w:rsid w:val="00394F1C"/>
    <w:rsid w:val="0039525F"/>
    <w:rsid w:val="003952D5"/>
    <w:rsid w:val="00396090"/>
    <w:rsid w:val="0039619F"/>
    <w:rsid w:val="003967CF"/>
    <w:rsid w:val="00396916"/>
    <w:rsid w:val="00397D81"/>
    <w:rsid w:val="003A0039"/>
    <w:rsid w:val="003A00AA"/>
    <w:rsid w:val="003A0721"/>
    <w:rsid w:val="003A0725"/>
    <w:rsid w:val="003A1CF4"/>
    <w:rsid w:val="003A2635"/>
    <w:rsid w:val="003A28F7"/>
    <w:rsid w:val="003A3124"/>
    <w:rsid w:val="003A325E"/>
    <w:rsid w:val="003A392A"/>
    <w:rsid w:val="003A39B6"/>
    <w:rsid w:val="003A39F0"/>
    <w:rsid w:val="003A402E"/>
    <w:rsid w:val="003A416E"/>
    <w:rsid w:val="003A42FB"/>
    <w:rsid w:val="003A4BD3"/>
    <w:rsid w:val="003A4FB9"/>
    <w:rsid w:val="003A567E"/>
    <w:rsid w:val="003A5682"/>
    <w:rsid w:val="003A614B"/>
    <w:rsid w:val="003A6809"/>
    <w:rsid w:val="003A6929"/>
    <w:rsid w:val="003A6B5D"/>
    <w:rsid w:val="003B01A3"/>
    <w:rsid w:val="003B0C2F"/>
    <w:rsid w:val="003B1065"/>
    <w:rsid w:val="003B12C8"/>
    <w:rsid w:val="003B1CE3"/>
    <w:rsid w:val="003B3AE9"/>
    <w:rsid w:val="003B3C16"/>
    <w:rsid w:val="003B3D61"/>
    <w:rsid w:val="003B4462"/>
    <w:rsid w:val="003B47AB"/>
    <w:rsid w:val="003B5181"/>
    <w:rsid w:val="003B530E"/>
    <w:rsid w:val="003B5B47"/>
    <w:rsid w:val="003B5B5E"/>
    <w:rsid w:val="003B60CF"/>
    <w:rsid w:val="003B61C9"/>
    <w:rsid w:val="003C2210"/>
    <w:rsid w:val="003C238D"/>
    <w:rsid w:val="003C23A8"/>
    <w:rsid w:val="003C23EA"/>
    <w:rsid w:val="003C2614"/>
    <w:rsid w:val="003C284D"/>
    <w:rsid w:val="003C4034"/>
    <w:rsid w:val="003C4148"/>
    <w:rsid w:val="003C4389"/>
    <w:rsid w:val="003C4A66"/>
    <w:rsid w:val="003C5D99"/>
    <w:rsid w:val="003C6CFF"/>
    <w:rsid w:val="003C706D"/>
    <w:rsid w:val="003C7B63"/>
    <w:rsid w:val="003D023F"/>
    <w:rsid w:val="003D06D4"/>
    <w:rsid w:val="003D0A7E"/>
    <w:rsid w:val="003D0C88"/>
    <w:rsid w:val="003D27EF"/>
    <w:rsid w:val="003D2D09"/>
    <w:rsid w:val="003D2D95"/>
    <w:rsid w:val="003D2DA0"/>
    <w:rsid w:val="003D2E0C"/>
    <w:rsid w:val="003D357C"/>
    <w:rsid w:val="003D4A07"/>
    <w:rsid w:val="003D4F49"/>
    <w:rsid w:val="003D562B"/>
    <w:rsid w:val="003D5807"/>
    <w:rsid w:val="003D5ADC"/>
    <w:rsid w:val="003D650A"/>
    <w:rsid w:val="003D66EE"/>
    <w:rsid w:val="003D6BA1"/>
    <w:rsid w:val="003D6CF2"/>
    <w:rsid w:val="003D6ECA"/>
    <w:rsid w:val="003D7E36"/>
    <w:rsid w:val="003E0055"/>
    <w:rsid w:val="003E10C6"/>
    <w:rsid w:val="003E1D78"/>
    <w:rsid w:val="003E21CF"/>
    <w:rsid w:val="003E2631"/>
    <w:rsid w:val="003E27F4"/>
    <w:rsid w:val="003E2893"/>
    <w:rsid w:val="003E304C"/>
    <w:rsid w:val="003E3374"/>
    <w:rsid w:val="003E359A"/>
    <w:rsid w:val="003E3E84"/>
    <w:rsid w:val="003E41D7"/>
    <w:rsid w:val="003E44FB"/>
    <w:rsid w:val="003E464D"/>
    <w:rsid w:val="003E5401"/>
    <w:rsid w:val="003E5C71"/>
    <w:rsid w:val="003E68D8"/>
    <w:rsid w:val="003E6D68"/>
    <w:rsid w:val="003E79D6"/>
    <w:rsid w:val="003E7D68"/>
    <w:rsid w:val="003F13C4"/>
    <w:rsid w:val="003F13C7"/>
    <w:rsid w:val="003F1441"/>
    <w:rsid w:val="003F17A0"/>
    <w:rsid w:val="003F1BCB"/>
    <w:rsid w:val="003F231F"/>
    <w:rsid w:val="003F233E"/>
    <w:rsid w:val="003F2673"/>
    <w:rsid w:val="003F2999"/>
    <w:rsid w:val="003F2C64"/>
    <w:rsid w:val="003F3070"/>
    <w:rsid w:val="003F3D7A"/>
    <w:rsid w:val="003F404E"/>
    <w:rsid w:val="003F455E"/>
    <w:rsid w:val="003F4A09"/>
    <w:rsid w:val="003F55E5"/>
    <w:rsid w:val="003F57B2"/>
    <w:rsid w:val="003F5BF8"/>
    <w:rsid w:val="003F5EB0"/>
    <w:rsid w:val="003F6E79"/>
    <w:rsid w:val="003F6F37"/>
    <w:rsid w:val="003F7CA5"/>
    <w:rsid w:val="00401561"/>
    <w:rsid w:val="00401710"/>
    <w:rsid w:val="004017F8"/>
    <w:rsid w:val="00401957"/>
    <w:rsid w:val="004026F1"/>
    <w:rsid w:val="00402B58"/>
    <w:rsid w:val="00403378"/>
    <w:rsid w:val="00403789"/>
    <w:rsid w:val="00403816"/>
    <w:rsid w:val="00403851"/>
    <w:rsid w:val="00403A18"/>
    <w:rsid w:val="00404430"/>
    <w:rsid w:val="00404B04"/>
    <w:rsid w:val="0040543E"/>
    <w:rsid w:val="0040586C"/>
    <w:rsid w:val="00405CCA"/>
    <w:rsid w:val="0040663B"/>
    <w:rsid w:val="004072A5"/>
    <w:rsid w:val="0041075A"/>
    <w:rsid w:val="00411248"/>
    <w:rsid w:val="00411852"/>
    <w:rsid w:val="00411AF3"/>
    <w:rsid w:val="00411BDF"/>
    <w:rsid w:val="00411C73"/>
    <w:rsid w:val="0041218C"/>
    <w:rsid w:val="00412D93"/>
    <w:rsid w:val="004130E0"/>
    <w:rsid w:val="0041499C"/>
    <w:rsid w:val="00414B0B"/>
    <w:rsid w:val="0041509D"/>
    <w:rsid w:val="00415947"/>
    <w:rsid w:val="00415DB6"/>
    <w:rsid w:val="00415FB9"/>
    <w:rsid w:val="00421672"/>
    <w:rsid w:val="00421A6B"/>
    <w:rsid w:val="00421C41"/>
    <w:rsid w:val="0042225B"/>
    <w:rsid w:val="00422CAF"/>
    <w:rsid w:val="0042389E"/>
    <w:rsid w:val="00423F6D"/>
    <w:rsid w:val="004245B9"/>
    <w:rsid w:val="004246FD"/>
    <w:rsid w:val="00424A7D"/>
    <w:rsid w:val="00424FE2"/>
    <w:rsid w:val="00425310"/>
    <w:rsid w:val="00425AC3"/>
    <w:rsid w:val="00425F43"/>
    <w:rsid w:val="0042656D"/>
    <w:rsid w:val="00426A32"/>
    <w:rsid w:val="00426B07"/>
    <w:rsid w:val="00426B90"/>
    <w:rsid w:val="00426BA0"/>
    <w:rsid w:val="00426FB9"/>
    <w:rsid w:val="0042762E"/>
    <w:rsid w:val="0042788D"/>
    <w:rsid w:val="004304E2"/>
    <w:rsid w:val="00430517"/>
    <w:rsid w:val="00430800"/>
    <w:rsid w:val="0043089A"/>
    <w:rsid w:val="00430E0F"/>
    <w:rsid w:val="004317D5"/>
    <w:rsid w:val="004318F3"/>
    <w:rsid w:val="00431918"/>
    <w:rsid w:val="00431A7C"/>
    <w:rsid w:val="00433676"/>
    <w:rsid w:val="0043370D"/>
    <w:rsid w:val="004344D0"/>
    <w:rsid w:val="00436039"/>
    <w:rsid w:val="004360A1"/>
    <w:rsid w:val="004363FE"/>
    <w:rsid w:val="0043687C"/>
    <w:rsid w:val="00437D2B"/>
    <w:rsid w:val="00437EA6"/>
    <w:rsid w:val="00440AE8"/>
    <w:rsid w:val="0044185F"/>
    <w:rsid w:val="00441C7D"/>
    <w:rsid w:val="00441D61"/>
    <w:rsid w:val="00442C5E"/>
    <w:rsid w:val="0044313E"/>
    <w:rsid w:val="00443398"/>
    <w:rsid w:val="00443447"/>
    <w:rsid w:val="004438E0"/>
    <w:rsid w:val="00444074"/>
    <w:rsid w:val="00444DB3"/>
    <w:rsid w:val="004459F9"/>
    <w:rsid w:val="0044614E"/>
    <w:rsid w:val="004465A9"/>
    <w:rsid w:val="0044753F"/>
    <w:rsid w:val="00447B83"/>
    <w:rsid w:val="00447FC5"/>
    <w:rsid w:val="00450367"/>
    <w:rsid w:val="004517ED"/>
    <w:rsid w:val="0045185F"/>
    <w:rsid w:val="00452723"/>
    <w:rsid w:val="00452992"/>
    <w:rsid w:val="0045352B"/>
    <w:rsid w:val="0045381B"/>
    <w:rsid w:val="00453854"/>
    <w:rsid w:val="00453A19"/>
    <w:rsid w:val="00453C9D"/>
    <w:rsid w:val="004542B7"/>
    <w:rsid w:val="004551D8"/>
    <w:rsid w:val="0045670A"/>
    <w:rsid w:val="0045772D"/>
    <w:rsid w:val="00457F26"/>
    <w:rsid w:val="00460136"/>
    <w:rsid w:val="00460C4B"/>
    <w:rsid w:val="004624D4"/>
    <w:rsid w:val="004632B9"/>
    <w:rsid w:val="004637AC"/>
    <w:rsid w:val="0046457C"/>
    <w:rsid w:val="00464599"/>
    <w:rsid w:val="00464D59"/>
    <w:rsid w:val="00464EB4"/>
    <w:rsid w:val="0046508F"/>
    <w:rsid w:val="004657B9"/>
    <w:rsid w:val="00465C40"/>
    <w:rsid w:val="00466345"/>
    <w:rsid w:val="00466463"/>
    <w:rsid w:val="00466675"/>
    <w:rsid w:val="00466837"/>
    <w:rsid w:val="004671E8"/>
    <w:rsid w:val="00467AC9"/>
    <w:rsid w:val="00467DC3"/>
    <w:rsid w:val="00470975"/>
    <w:rsid w:val="00470FA7"/>
    <w:rsid w:val="00471107"/>
    <w:rsid w:val="00471D62"/>
    <w:rsid w:val="00471EF9"/>
    <w:rsid w:val="00472871"/>
    <w:rsid w:val="00473767"/>
    <w:rsid w:val="004741C0"/>
    <w:rsid w:val="004748D4"/>
    <w:rsid w:val="00475354"/>
    <w:rsid w:val="00475D22"/>
    <w:rsid w:val="00476DB5"/>
    <w:rsid w:val="00480F5E"/>
    <w:rsid w:val="0048174E"/>
    <w:rsid w:val="004818D9"/>
    <w:rsid w:val="004822EE"/>
    <w:rsid w:val="00482BDB"/>
    <w:rsid w:val="00483201"/>
    <w:rsid w:val="004833C0"/>
    <w:rsid w:val="00483937"/>
    <w:rsid w:val="00483C03"/>
    <w:rsid w:val="00483DE3"/>
    <w:rsid w:val="004841CC"/>
    <w:rsid w:val="00485833"/>
    <w:rsid w:val="00485AF9"/>
    <w:rsid w:val="00486303"/>
    <w:rsid w:val="0048640E"/>
    <w:rsid w:val="0048661A"/>
    <w:rsid w:val="004867A1"/>
    <w:rsid w:val="00486918"/>
    <w:rsid w:val="00486DE2"/>
    <w:rsid w:val="0048719F"/>
    <w:rsid w:val="00487232"/>
    <w:rsid w:val="004872F7"/>
    <w:rsid w:val="004875A9"/>
    <w:rsid w:val="00487E87"/>
    <w:rsid w:val="00490318"/>
    <w:rsid w:val="00490CB0"/>
    <w:rsid w:val="00490CB3"/>
    <w:rsid w:val="00491278"/>
    <w:rsid w:val="0049201A"/>
    <w:rsid w:val="0049201B"/>
    <w:rsid w:val="004924CB"/>
    <w:rsid w:val="00493354"/>
    <w:rsid w:val="00493FE3"/>
    <w:rsid w:val="004940D1"/>
    <w:rsid w:val="004946D2"/>
    <w:rsid w:val="004951AE"/>
    <w:rsid w:val="004955F6"/>
    <w:rsid w:val="0049639D"/>
    <w:rsid w:val="00496A9B"/>
    <w:rsid w:val="00496B52"/>
    <w:rsid w:val="00496B75"/>
    <w:rsid w:val="004A0A10"/>
    <w:rsid w:val="004A0A4A"/>
    <w:rsid w:val="004A1728"/>
    <w:rsid w:val="004A1B7B"/>
    <w:rsid w:val="004A1B98"/>
    <w:rsid w:val="004A2F9D"/>
    <w:rsid w:val="004A35C0"/>
    <w:rsid w:val="004A4860"/>
    <w:rsid w:val="004A4A0E"/>
    <w:rsid w:val="004A4BC6"/>
    <w:rsid w:val="004A5C0B"/>
    <w:rsid w:val="004A5C75"/>
    <w:rsid w:val="004A5E5A"/>
    <w:rsid w:val="004A6CDC"/>
    <w:rsid w:val="004A78D9"/>
    <w:rsid w:val="004A7C71"/>
    <w:rsid w:val="004A7D58"/>
    <w:rsid w:val="004B1649"/>
    <w:rsid w:val="004B1FFA"/>
    <w:rsid w:val="004B4BC5"/>
    <w:rsid w:val="004B4BE1"/>
    <w:rsid w:val="004B55E1"/>
    <w:rsid w:val="004B569E"/>
    <w:rsid w:val="004B5974"/>
    <w:rsid w:val="004B6CA0"/>
    <w:rsid w:val="004B6FBB"/>
    <w:rsid w:val="004B7255"/>
    <w:rsid w:val="004B7830"/>
    <w:rsid w:val="004C02D7"/>
    <w:rsid w:val="004C12AC"/>
    <w:rsid w:val="004C2314"/>
    <w:rsid w:val="004C2911"/>
    <w:rsid w:val="004C2CA8"/>
    <w:rsid w:val="004C37CD"/>
    <w:rsid w:val="004C3825"/>
    <w:rsid w:val="004C3D1C"/>
    <w:rsid w:val="004C3F0E"/>
    <w:rsid w:val="004C3F88"/>
    <w:rsid w:val="004C5443"/>
    <w:rsid w:val="004C641A"/>
    <w:rsid w:val="004C6840"/>
    <w:rsid w:val="004C6AA9"/>
    <w:rsid w:val="004C72FB"/>
    <w:rsid w:val="004C73E8"/>
    <w:rsid w:val="004C7578"/>
    <w:rsid w:val="004D0DA9"/>
    <w:rsid w:val="004D12F9"/>
    <w:rsid w:val="004D1454"/>
    <w:rsid w:val="004D1577"/>
    <w:rsid w:val="004D1EEE"/>
    <w:rsid w:val="004D20A1"/>
    <w:rsid w:val="004D21AD"/>
    <w:rsid w:val="004D2C76"/>
    <w:rsid w:val="004D317D"/>
    <w:rsid w:val="004D3372"/>
    <w:rsid w:val="004D4D27"/>
    <w:rsid w:val="004D51C9"/>
    <w:rsid w:val="004D5D2A"/>
    <w:rsid w:val="004D5D9B"/>
    <w:rsid w:val="004D7518"/>
    <w:rsid w:val="004D7A93"/>
    <w:rsid w:val="004E0B14"/>
    <w:rsid w:val="004E175E"/>
    <w:rsid w:val="004E20C2"/>
    <w:rsid w:val="004E2993"/>
    <w:rsid w:val="004E2B13"/>
    <w:rsid w:val="004E3548"/>
    <w:rsid w:val="004E3A96"/>
    <w:rsid w:val="004E4836"/>
    <w:rsid w:val="004E4D97"/>
    <w:rsid w:val="004E4DEF"/>
    <w:rsid w:val="004E59C3"/>
    <w:rsid w:val="004E6804"/>
    <w:rsid w:val="004E7EAE"/>
    <w:rsid w:val="004F0CBD"/>
    <w:rsid w:val="004F285F"/>
    <w:rsid w:val="004F2AA9"/>
    <w:rsid w:val="004F3087"/>
    <w:rsid w:val="004F37D5"/>
    <w:rsid w:val="004F519B"/>
    <w:rsid w:val="004F51C1"/>
    <w:rsid w:val="004F5BA7"/>
    <w:rsid w:val="004F6137"/>
    <w:rsid w:val="004F759B"/>
    <w:rsid w:val="004F778B"/>
    <w:rsid w:val="004F79F5"/>
    <w:rsid w:val="004F7B67"/>
    <w:rsid w:val="004F7C27"/>
    <w:rsid w:val="0050075A"/>
    <w:rsid w:val="00501A14"/>
    <w:rsid w:val="00501BF0"/>
    <w:rsid w:val="00502681"/>
    <w:rsid w:val="0050281F"/>
    <w:rsid w:val="00502E6F"/>
    <w:rsid w:val="005038EC"/>
    <w:rsid w:val="00503BBE"/>
    <w:rsid w:val="00504467"/>
    <w:rsid w:val="00504782"/>
    <w:rsid w:val="00504E55"/>
    <w:rsid w:val="00505646"/>
    <w:rsid w:val="00505747"/>
    <w:rsid w:val="00505A9D"/>
    <w:rsid w:val="00506786"/>
    <w:rsid w:val="00506AB8"/>
    <w:rsid w:val="00506B0F"/>
    <w:rsid w:val="005073D6"/>
    <w:rsid w:val="00507815"/>
    <w:rsid w:val="005100FD"/>
    <w:rsid w:val="0051061F"/>
    <w:rsid w:val="00510FD2"/>
    <w:rsid w:val="0051117A"/>
    <w:rsid w:val="00512855"/>
    <w:rsid w:val="00512F6C"/>
    <w:rsid w:val="00513207"/>
    <w:rsid w:val="00513403"/>
    <w:rsid w:val="00513B72"/>
    <w:rsid w:val="00513F19"/>
    <w:rsid w:val="005163A2"/>
    <w:rsid w:val="00517DB9"/>
    <w:rsid w:val="005202FC"/>
    <w:rsid w:val="00521C2E"/>
    <w:rsid w:val="0052308A"/>
    <w:rsid w:val="00523AE4"/>
    <w:rsid w:val="00523E1C"/>
    <w:rsid w:val="00523FA3"/>
    <w:rsid w:val="00524875"/>
    <w:rsid w:val="00524CC3"/>
    <w:rsid w:val="00524D7A"/>
    <w:rsid w:val="005259B3"/>
    <w:rsid w:val="00525E7B"/>
    <w:rsid w:val="005269E3"/>
    <w:rsid w:val="00526C8B"/>
    <w:rsid w:val="00531160"/>
    <w:rsid w:val="0053174E"/>
    <w:rsid w:val="005319E1"/>
    <w:rsid w:val="00532515"/>
    <w:rsid w:val="0053270C"/>
    <w:rsid w:val="00532A44"/>
    <w:rsid w:val="00532F68"/>
    <w:rsid w:val="00532F78"/>
    <w:rsid w:val="00533D94"/>
    <w:rsid w:val="00534032"/>
    <w:rsid w:val="005343F7"/>
    <w:rsid w:val="0053462F"/>
    <w:rsid w:val="00535A26"/>
    <w:rsid w:val="00535A30"/>
    <w:rsid w:val="00537782"/>
    <w:rsid w:val="00540ABE"/>
    <w:rsid w:val="005414CB"/>
    <w:rsid w:val="00541893"/>
    <w:rsid w:val="005424AD"/>
    <w:rsid w:val="00542717"/>
    <w:rsid w:val="00542C97"/>
    <w:rsid w:val="00542F90"/>
    <w:rsid w:val="005438B7"/>
    <w:rsid w:val="0054400A"/>
    <w:rsid w:val="00544DBB"/>
    <w:rsid w:val="0054549A"/>
    <w:rsid w:val="005455DC"/>
    <w:rsid w:val="0054797E"/>
    <w:rsid w:val="005505F6"/>
    <w:rsid w:val="00551960"/>
    <w:rsid w:val="00551F8A"/>
    <w:rsid w:val="005525EA"/>
    <w:rsid w:val="00552B1C"/>
    <w:rsid w:val="0055393D"/>
    <w:rsid w:val="00553EAF"/>
    <w:rsid w:val="00553EBA"/>
    <w:rsid w:val="00554036"/>
    <w:rsid w:val="0055414B"/>
    <w:rsid w:val="005546A2"/>
    <w:rsid w:val="00554C0F"/>
    <w:rsid w:val="00555B12"/>
    <w:rsid w:val="00556A27"/>
    <w:rsid w:val="00556A7C"/>
    <w:rsid w:val="00557011"/>
    <w:rsid w:val="0055778E"/>
    <w:rsid w:val="005577C4"/>
    <w:rsid w:val="005578EC"/>
    <w:rsid w:val="00557AE4"/>
    <w:rsid w:val="00560287"/>
    <w:rsid w:val="00560A2A"/>
    <w:rsid w:val="00560AF3"/>
    <w:rsid w:val="0056107C"/>
    <w:rsid w:val="005610C7"/>
    <w:rsid w:val="005626E8"/>
    <w:rsid w:val="00563351"/>
    <w:rsid w:val="00563373"/>
    <w:rsid w:val="00563868"/>
    <w:rsid w:val="00563E37"/>
    <w:rsid w:val="00563E68"/>
    <w:rsid w:val="005645D3"/>
    <w:rsid w:val="00564638"/>
    <w:rsid w:val="0056492F"/>
    <w:rsid w:val="00564DB7"/>
    <w:rsid w:val="00565B63"/>
    <w:rsid w:val="00565E38"/>
    <w:rsid w:val="00566005"/>
    <w:rsid w:val="00566572"/>
    <w:rsid w:val="00566734"/>
    <w:rsid w:val="00567B75"/>
    <w:rsid w:val="00567B93"/>
    <w:rsid w:val="00570753"/>
    <w:rsid w:val="00570AC3"/>
    <w:rsid w:val="00571365"/>
    <w:rsid w:val="00572BDC"/>
    <w:rsid w:val="00572E63"/>
    <w:rsid w:val="005737E1"/>
    <w:rsid w:val="00573E43"/>
    <w:rsid w:val="0057486D"/>
    <w:rsid w:val="00574C67"/>
    <w:rsid w:val="0057547E"/>
    <w:rsid w:val="005756C3"/>
    <w:rsid w:val="005761C7"/>
    <w:rsid w:val="00576420"/>
    <w:rsid w:val="00576560"/>
    <w:rsid w:val="00576DE1"/>
    <w:rsid w:val="0057754E"/>
    <w:rsid w:val="00580102"/>
    <w:rsid w:val="00580CA3"/>
    <w:rsid w:val="00580CE9"/>
    <w:rsid w:val="0058136A"/>
    <w:rsid w:val="00581C41"/>
    <w:rsid w:val="00582CBD"/>
    <w:rsid w:val="005830BE"/>
    <w:rsid w:val="00583AFE"/>
    <w:rsid w:val="0058409F"/>
    <w:rsid w:val="005841F4"/>
    <w:rsid w:val="0058445C"/>
    <w:rsid w:val="00584A0A"/>
    <w:rsid w:val="005852C3"/>
    <w:rsid w:val="00585357"/>
    <w:rsid w:val="00585585"/>
    <w:rsid w:val="00585594"/>
    <w:rsid w:val="00585E21"/>
    <w:rsid w:val="0058753D"/>
    <w:rsid w:val="00587757"/>
    <w:rsid w:val="00587771"/>
    <w:rsid w:val="00587841"/>
    <w:rsid w:val="005900BA"/>
    <w:rsid w:val="005906C2"/>
    <w:rsid w:val="005909AC"/>
    <w:rsid w:val="005915FB"/>
    <w:rsid w:val="005917DF"/>
    <w:rsid w:val="00591AED"/>
    <w:rsid w:val="00591EA9"/>
    <w:rsid w:val="00592513"/>
    <w:rsid w:val="00593160"/>
    <w:rsid w:val="00593FD9"/>
    <w:rsid w:val="0059478A"/>
    <w:rsid w:val="00595377"/>
    <w:rsid w:val="0059553C"/>
    <w:rsid w:val="0059609F"/>
    <w:rsid w:val="00596F94"/>
    <w:rsid w:val="00596F9C"/>
    <w:rsid w:val="005974FD"/>
    <w:rsid w:val="00597A20"/>
    <w:rsid w:val="00597CDA"/>
    <w:rsid w:val="00597E44"/>
    <w:rsid w:val="005A00B3"/>
    <w:rsid w:val="005A04BE"/>
    <w:rsid w:val="005A091D"/>
    <w:rsid w:val="005A16BA"/>
    <w:rsid w:val="005A2B37"/>
    <w:rsid w:val="005A2D98"/>
    <w:rsid w:val="005A2E7A"/>
    <w:rsid w:val="005A34FA"/>
    <w:rsid w:val="005A3BF8"/>
    <w:rsid w:val="005A3E6F"/>
    <w:rsid w:val="005A40FC"/>
    <w:rsid w:val="005A4D0E"/>
    <w:rsid w:val="005A4FBA"/>
    <w:rsid w:val="005A5546"/>
    <w:rsid w:val="005A55E9"/>
    <w:rsid w:val="005A5FA7"/>
    <w:rsid w:val="005A6377"/>
    <w:rsid w:val="005A652B"/>
    <w:rsid w:val="005A6831"/>
    <w:rsid w:val="005A6F8C"/>
    <w:rsid w:val="005A75E2"/>
    <w:rsid w:val="005A7831"/>
    <w:rsid w:val="005B014A"/>
    <w:rsid w:val="005B056F"/>
    <w:rsid w:val="005B28A9"/>
    <w:rsid w:val="005B35AA"/>
    <w:rsid w:val="005B37D8"/>
    <w:rsid w:val="005B48C0"/>
    <w:rsid w:val="005B4EE3"/>
    <w:rsid w:val="005B65A5"/>
    <w:rsid w:val="005B72B6"/>
    <w:rsid w:val="005C036C"/>
    <w:rsid w:val="005C0BF3"/>
    <w:rsid w:val="005C1A0C"/>
    <w:rsid w:val="005C1D81"/>
    <w:rsid w:val="005C1E7B"/>
    <w:rsid w:val="005C2456"/>
    <w:rsid w:val="005C2D9B"/>
    <w:rsid w:val="005C311A"/>
    <w:rsid w:val="005C433A"/>
    <w:rsid w:val="005C47ED"/>
    <w:rsid w:val="005C4B3A"/>
    <w:rsid w:val="005C6C58"/>
    <w:rsid w:val="005C6DE1"/>
    <w:rsid w:val="005C7CC5"/>
    <w:rsid w:val="005C7CFC"/>
    <w:rsid w:val="005D031C"/>
    <w:rsid w:val="005D0C71"/>
    <w:rsid w:val="005D0E62"/>
    <w:rsid w:val="005D12A0"/>
    <w:rsid w:val="005D13E2"/>
    <w:rsid w:val="005D14C6"/>
    <w:rsid w:val="005D1825"/>
    <w:rsid w:val="005D1E48"/>
    <w:rsid w:val="005D30B8"/>
    <w:rsid w:val="005D3217"/>
    <w:rsid w:val="005D3D41"/>
    <w:rsid w:val="005D3FEC"/>
    <w:rsid w:val="005D4C76"/>
    <w:rsid w:val="005D4E96"/>
    <w:rsid w:val="005D4EBA"/>
    <w:rsid w:val="005D5648"/>
    <w:rsid w:val="005D6285"/>
    <w:rsid w:val="005D6CEE"/>
    <w:rsid w:val="005D6E75"/>
    <w:rsid w:val="005D752B"/>
    <w:rsid w:val="005E0122"/>
    <w:rsid w:val="005E068F"/>
    <w:rsid w:val="005E08CA"/>
    <w:rsid w:val="005E1888"/>
    <w:rsid w:val="005E20FE"/>
    <w:rsid w:val="005E2253"/>
    <w:rsid w:val="005E2A53"/>
    <w:rsid w:val="005E2BA4"/>
    <w:rsid w:val="005E2FB3"/>
    <w:rsid w:val="005E349E"/>
    <w:rsid w:val="005E3FD9"/>
    <w:rsid w:val="005E4236"/>
    <w:rsid w:val="005E7D08"/>
    <w:rsid w:val="005F0050"/>
    <w:rsid w:val="005F08E3"/>
    <w:rsid w:val="005F10C1"/>
    <w:rsid w:val="005F2073"/>
    <w:rsid w:val="005F21FF"/>
    <w:rsid w:val="005F2719"/>
    <w:rsid w:val="005F32BA"/>
    <w:rsid w:val="005F3C96"/>
    <w:rsid w:val="005F4E9D"/>
    <w:rsid w:val="005F517F"/>
    <w:rsid w:val="005F54CA"/>
    <w:rsid w:val="005F55BB"/>
    <w:rsid w:val="005F602A"/>
    <w:rsid w:val="005F61DA"/>
    <w:rsid w:val="005F7BDF"/>
    <w:rsid w:val="005FEAEC"/>
    <w:rsid w:val="006002B0"/>
    <w:rsid w:val="006007DF"/>
    <w:rsid w:val="0060119E"/>
    <w:rsid w:val="0060130C"/>
    <w:rsid w:val="00601830"/>
    <w:rsid w:val="0060229E"/>
    <w:rsid w:val="00602DF6"/>
    <w:rsid w:val="00603E9E"/>
    <w:rsid w:val="006057C6"/>
    <w:rsid w:val="00605C17"/>
    <w:rsid w:val="00605E23"/>
    <w:rsid w:val="0060641C"/>
    <w:rsid w:val="006065E8"/>
    <w:rsid w:val="0060668A"/>
    <w:rsid w:val="00606B90"/>
    <w:rsid w:val="00606DF9"/>
    <w:rsid w:val="0060720C"/>
    <w:rsid w:val="006073BC"/>
    <w:rsid w:val="006078EC"/>
    <w:rsid w:val="0061024F"/>
    <w:rsid w:val="00610D5D"/>
    <w:rsid w:val="006110C6"/>
    <w:rsid w:val="0061119B"/>
    <w:rsid w:val="006131FD"/>
    <w:rsid w:val="006132EA"/>
    <w:rsid w:val="00613461"/>
    <w:rsid w:val="00614105"/>
    <w:rsid w:val="0061459C"/>
    <w:rsid w:val="0061477F"/>
    <w:rsid w:val="00614E6A"/>
    <w:rsid w:val="006160FE"/>
    <w:rsid w:val="00616764"/>
    <w:rsid w:val="006168C8"/>
    <w:rsid w:val="00616911"/>
    <w:rsid w:val="00616B7E"/>
    <w:rsid w:val="00616CB1"/>
    <w:rsid w:val="00617274"/>
    <w:rsid w:val="00617C68"/>
    <w:rsid w:val="00617FBD"/>
    <w:rsid w:val="00619D9B"/>
    <w:rsid w:val="0062071B"/>
    <w:rsid w:val="00621539"/>
    <w:rsid w:val="00621801"/>
    <w:rsid w:val="00622376"/>
    <w:rsid w:val="0062252F"/>
    <w:rsid w:val="006228BE"/>
    <w:rsid w:val="0062394A"/>
    <w:rsid w:val="00623E8D"/>
    <w:rsid w:val="006240C4"/>
    <w:rsid w:val="00624F8E"/>
    <w:rsid w:val="00625A4B"/>
    <w:rsid w:val="00626345"/>
    <w:rsid w:val="00626673"/>
    <w:rsid w:val="0062674A"/>
    <w:rsid w:val="00626946"/>
    <w:rsid w:val="00626E8B"/>
    <w:rsid w:val="006272BC"/>
    <w:rsid w:val="006278DF"/>
    <w:rsid w:val="0063042F"/>
    <w:rsid w:val="006306B7"/>
    <w:rsid w:val="00630CA3"/>
    <w:rsid w:val="00631284"/>
    <w:rsid w:val="00631400"/>
    <w:rsid w:val="0063300C"/>
    <w:rsid w:val="0063323E"/>
    <w:rsid w:val="006332A8"/>
    <w:rsid w:val="006336C9"/>
    <w:rsid w:val="006339D0"/>
    <w:rsid w:val="00633D49"/>
    <w:rsid w:val="006340BB"/>
    <w:rsid w:val="00634565"/>
    <w:rsid w:val="006345DF"/>
    <w:rsid w:val="00634DD8"/>
    <w:rsid w:val="006353AF"/>
    <w:rsid w:val="00635E4C"/>
    <w:rsid w:val="0063665C"/>
    <w:rsid w:val="00636C00"/>
    <w:rsid w:val="00636D5B"/>
    <w:rsid w:val="006370C5"/>
    <w:rsid w:val="00637215"/>
    <w:rsid w:val="00637900"/>
    <w:rsid w:val="00640989"/>
    <w:rsid w:val="006413A3"/>
    <w:rsid w:val="006414E1"/>
    <w:rsid w:val="00641F2F"/>
    <w:rsid w:val="00642CCC"/>
    <w:rsid w:val="00643A7A"/>
    <w:rsid w:val="00643CC7"/>
    <w:rsid w:val="006446F5"/>
    <w:rsid w:val="00645C87"/>
    <w:rsid w:val="006469F3"/>
    <w:rsid w:val="00650312"/>
    <w:rsid w:val="0065100F"/>
    <w:rsid w:val="0065140C"/>
    <w:rsid w:val="006514F6"/>
    <w:rsid w:val="00651C18"/>
    <w:rsid w:val="006520A4"/>
    <w:rsid w:val="00652625"/>
    <w:rsid w:val="00652D54"/>
    <w:rsid w:val="006533A9"/>
    <w:rsid w:val="006550D1"/>
    <w:rsid w:val="00655C6D"/>
    <w:rsid w:val="0065634C"/>
    <w:rsid w:val="0065643E"/>
    <w:rsid w:val="00657231"/>
    <w:rsid w:val="00657914"/>
    <w:rsid w:val="00661A53"/>
    <w:rsid w:val="00662074"/>
    <w:rsid w:val="00663555"/>
    <w:rsid w:val="00663761"/>
    <w:rsid w:val="00664749"/>
    <w:rsid w:val="0066492C"/>
    <w:rsid w:val="00664FAE"/>
    <w:rsid w:val="0066505A"/>
    <w:rsid w:val="00665E0F"/>
    <w:rsid w:val="00666554"/>
    <w:rsid w:val="0067074B"/>
    <w:rsid w:val="00670A63"/>
    <w:rsid w:val="00671B7D"/>
    <w:rsid w:val="00671DC9"/>
    <w:rsid w:val="00672358"/>
    <w:rsid w:val="00672953"/>
    <w:rsid w:val="00672E1D"/>
    <w:rsid w:val="00672F02"/>
    <w:rsid w:val="00673358"/>
    <w:rsid w:val="00673E57"/>
    <w:rsid w:val="006746D1"/>
    <w:rsid w:val="0067488D"/>
    <w:rsid w:val="00674999"/>
    <w:rsid w:val="006752FD"/>
    <w:rsid w:val="006760A3"/>
    <w:rsid w:val="0068035B"/>
    <w:rsid w:val="006803C4"/>
    <w:rsid w:val="00680508"/>
    <w:rsid w:val="0068088E"/>
    <w:rsid w:val="00680B7B"/>
    <w:rsid w:val="00681515"/>
    <w:rsid w:val="00682528"/>
    <w:rsid w:val="006827EB"/>
    <w:rsid w:val="00683346"/>
    <w:rsid w:val="0068361F"/>
    <w:rsid w:val="00683E2D"/>
    <w:rsid w:val="006854DF"/>
    <w:rsid w:val="0068623D"/>
    <w:rsid w:val="00686420"/>
    <w:rsid w:val="0068694E"/>
    <w:rsid w:val="00686BD9"/>
    <w:rsid w:val="006873CD"/>
    <w:rsid w:val="006877F5"/>
    <w:rsid w:val="00690087"/>
    <w:rsid w:val="00690737"/>
    <w:rsid w:val="006908D5"/>
    <w:rsid w:val="00691273"/>
    <w:rsid w:val="006914A8"/>
    <w:rsid w:val="00691AF2"/>
    <w:rsid w:val="00692A76"/>
    <w:rsid w:val="00692B79"/>
    <w:rsid w:val="00692F46"/>
    <w:rsid w:val="0069352A"/>
    <w:rsid w:val="00694BDE"/>
    <w:rsid w:val="0069568B"/>
    <w:rsid w:val="00695D22"/>
    <w:rsid w:val="00696FB1"/>
    <w:rsid w:val="00697340"/>
    <w:rsid w:val="006A00DE"/>
    <w:rsid w:val="006A0C01"/>
    <w:rsid w:val="006A1C61"/>
    <w:rsid w:val="006A1E1D"/>
    <w:rsid w:val="006A2840"/>
    <w:rsid w:val="006A2E99"/>
    <w:rsid w:val="006A30BC"/>
    <w:rsid w:val="006A4C0C"/>
    <w:rsid w:val="006A4D42"/>
    <w:rsid w:val="006A54BF"/>
    <w:rsid w:val="006A582C"/>
    <w:rsid w:val="006A5BB8"/>
    <w:rsid w:val="006A5C01"/>
    <w:rsid w:val="006A5FA7"/>
    <w:rsid w:val="006A6A47"/>
    <w:rsid w:val="006A7CCF"/>
    <w:rsid w:val="006B0132"/>
    <w:rsid w:val="006B161B"/>
    <w:rsid w:val="006B1CE0"/>
    <w:rsid w:val="006B1E27"/>
    <w:rsid w:val="006B20FB"/>
    <w:rsid w:val="006B2535"/>
    <w:rsid w:val="006B2EEA"/>
    <w:rsid w:val="006B3FF5"/>
    <w:rsid w:val="006B4B8D"/>
    <w:rsid w:val="006B4E72"/>
    <w:rsid w:val="006B514C"/>
    <w:rsid w:val="006B5552"/>
    <w:rsid w:val="006B69F9"/>
    <w:rsid w:val="006B6A8C"/>
    <w:rsid w:val="006C0499"/>
    <w:rsid w:val="006C178C"/>
    <w:rsid w:val="006C2B39"/>
    <w:rsid w:val="006C3B89"/>
    <w:rsid w:val="006C4251"/>
    <w:rsid w:val="006C4DF1"/>
    <w:rsid w:val="006C4EDD"/>
    <w:rsid w:val="006C5485"/>
    <w:rsid w:val="006C5808"/>
    <w:rsid w:val="006C5818"/>
    <w:rsid w:val="006C5941"/>
    <w:rsid w:val="006C5C57"/>
    <w:rsid w:val="006C5D52"/>
    <w:rsid w:val="006C655B"/>
    <w:rsid w:val="006C723E"/>
    <w:rsid w:val="006C7546"/>
    <w:rsid w:val="006C7942"/>
    <w:rsid w:val="006C7ABE"/>
    <w:rsid w:val="006C7F82"/>
    <w:rsid w:val="006D076A"/>
    <w:rsid w:val="006D0ED5"/>
    <w:rsid w:val="006D1480"/>
    <w:rsid w:val="006D3129"/>
    <w:rsid w:val="006D41D9"/>
    <w:rsid w:val="006D4CE2"/>
    <w:rsid w:val="006D50E8"/>
    <w:rsid w:val="006D6236"/>
    <w:rsid w:val="006D714F"/>
    <w:rsid w:val="006D7715"/>
    <w:rsid w:val="006E00C3"/>
    <w:rsid w:val="006E05A2"/>
    <w:rsid w:val="006E0A94"/>
    <w:rsid w:val="006E1463"/>
    <w:rsid w:val="006E1E18"/>
    <w:rsid w:val="006E247C"/>
    <w:rsid w:val="006E275E"/>
    <w:rsid w:val="006E2DA7"/>
    <w:rsid w:val="006E38F6"/>
    <w:rsid w:val="006E393E"/>
    <w:rsid w:val="006E3CBE"/>
    <w:rsid w:val="006E3DBE"/>
    <w:rsid w:val="006E4B42"/>
    <w:rsid w:val="006E55A9"/>
    <w:rsid w:val="006E71BE"/>
    <w:rsid w:val="006F00B4"/>
    <w:rsid w:val="006F01DC"/>
    <w:rsid w:val="006F06FA"/>
    <w:rsid w:val="006F2935"/>
    <w:rsid w:val="006F29F9"/>
    <w:rsid w:val="006F3441"/>
    <w:rsid w:val="006F34DC"/>
    <w:rsid w:val="006F373F"/>
    <w:rsid w:val="006F3962"/>
    <w:rsid w:val="006F40CE"/>
    <w:rsid w:val="006F4115"/>
    <w:rsid w:val="006F4765"/>
    <w:rsid w:val="006F498D"/>
    <w:rsid w:val="006F4CD7"/>
    <w:rsid w:val="006F4F62"/>
    <w:rsid w:val="006F4FCE"/>
    <w:rsid w:val="006F5262"/>
    <w:rsid w:val="006F56DB"/>
    <w:rsid w:val="006F5A5F"/>
    <w:rsid w:val="006F6A29"/>
    <w:rsid w:val="006F7702"/>
    <w:rsid w:val="006F7866"/>
    <w:rsid w:val="006F7B1F"/>
    <w:rsid w:val="006F7EB8"/>
    <w:rsid w:val="007006BB"/>
    <w:rsid w:val="0070079D"/>
    <w:rsid w:val="00700C48"/>
    <w:rsid w:val="00700EC4"/>
    <w:rsid w:val="00701623"/>
    <w:rsid w:val="007017D3"/>
    <w:rsid w:val="00702066"/>
    <w:rsid w:val="007028B5"/>
    <w:rsid w:val="00702A7F"/>
    <w:rsid w:val="00702F1B"/>
    <w:rsid w:val="007037FC"/>
    <w:rsid w:val="00703978"/>
    <w:rsid w:val="007045BB"/>
    <w:rsid w:val="00704DFE"/>
    <w:rsid w:val="00704FC2"/>
    <w:rsid w:val="0070500E"/>
    <w:rsid w:val="00705183"/>
    <w:rsid w:val="00706467"/>
    <w:rsid w:val="0070658C"/>
    <w:rsid w:val="00706E02"/>
    <w:rsid w:val="007071BE"/>
    <w:rsid w:val="00707398"/>
    <w:rsid w:val="00707566"/>
    <w:rsid w:val="00707CB9"/>
    <w:rsid w:val="007105FF"/>
    <w:rsid w:val="0071092E"/>
    <w:rsid w:val="007115BA"/>
    <w:rsid w:val="007129FA"/>
    <w:rsid w:val="00712BA8"/>
    <w:rsid w:val="007134A6"/>
    <w:rsid w:val="007136D4"/>
    <w:rsid w:val="00713774"/>
    <w:rsid w:val="00714E7F"/>
    <w:rsid w:val="00714F0B"/>
    <w:rsid w:val="007164C8"/>
    <w:rsid w:val="007169E1"/>
    <w:rsid w:val="00716D17"/>
    <w:rsid w:val="00720E0F"/>
    <w:rsid w:val="00720E3B"/>
    <w:rsid w:val="007217B5"/>
    <w:rsid w:val="00721889"/>
    <w:rsid w:val="0072256D"/>
    <w:rsid w:val="007225F6"/>
    <w:rsid w:val="007229AD"/>
    <w:rsid w:val="007233CD"/>
    <w:rsid w:val="007236F1"/>
    <w:rsid w:val="0072418F"/>
    <w:rsid w:val="00724448"/>
    <w:rsid w:val="007248D0"/>
    <w:rsid w:val="007252A6"/>
    <w:rsid w:val="007253DE"/>
    <w:rsid w:val="00725944"/>
    <w:rsid w:val="00725CF9"/>
    <w:rsid w:val="00726C12"/>
    <w:rsid w:val="00730247"/>
    <w:rsid w:val="007318BE"/>
    <w:rsid w:val="007327BD"/>
    <w:rsid w:val="00732C3F"/>
    <w:rsid w:val="00733293"/>
    <w:rsid w:val="00733629"/>
    <w:rsid w:val="00734028"/>
    <w:rsid w:val="00734504"/>
    <w:rsid w:val="007346E5"/>
    <w:rsid w:val="00734FE1"/>
    <w:rsid w:val="007353CB"/>
    <w:rsid w:val="00735539"/>
    <w:rsid w:val="00735B6A"/>
    <w:rsid w:val="00735BD1"/>
    <w:rsid w:val="00735EE5"/>
    <w:rsid w:val="0073623F"/>
    <w:rsid w:val="0073666F"/>
    <w:rsid w:val="00740013"/>
    <w:rsid w:val="007402EB"/>
    <w:rsid w:val="007403AD"/>
    <w:rsid w:val="00741198"/>
    <w:rsid w:val="00741A7C"/>
    <w:rsid w:val="00741AC5"/>
    <w:rsid w:val="00741E62"/>
    <w:rsid w:val="00741EDE"/>
    <w:rsid w:val="00743E2B"/>
    <w:rsid w:val="00744040"/>
    <w:rsid w:val="00744559"/>
    <w:rsid w:val="00744A63"/>
    <w:rsid w:val="0074534E"/>
    <w:rsid w:val="00746837"/>
    <w:rsid w:val="00746F4E"/>
    <w:rsid w:val="007471C4"/>
    <w:rsid w:val="00747477"/>
    <w:rsid w:val="007479B0"/>
    <w:rsid w:val="007479CB"/>
    <w:rsid w:val="00747B7B"/>
    <w:rsid w:val="00747CF4"/>
    <w:rsid w:val="0075063E"/>
    <w:rsid w:val="00750A7F"/>
    <w:rsid w:val="00750B60"/>
    <w:rsid w:val="00750CD1"/>
    <w:rsid w:val="007518C6"/>
    <w:rsid w:val="00751E6C"/>
    <w:rsid w:val="00751F7F"/>
    <w:rsid w:val="00752170"/>
    <w:rsid w:val="007521D0"/>
    <w:rsid w:val="007521FF"/>
    <w:rsid w:val="007526F3"/>
    <w:rsid w:val="00752B76"/>
    <w:rsid w:val="007533C7"/>
    <w:rsid w:val="00753E10"/>
    <w:rsid w:val="00753ED8"/>
    <w:rsid w:val="007541F5"/>
    <w:rsid w:val="00754649"/>
    <w:rsid w:val="00754F32"/>
    <w:rsid w:val="00755435"/>
    <w:rsid w:val="007565A3"/>
    <w:rsid w:val="007574D3"/>
    <w:rsid w:val="007602A6"/>
    <w:rsid w:val="0076079A"/>
    <w:rsid w:val="00760B18"/>
    <w:rsid w:val="00760E01"/>
    <w:rsid w:val="00761BAF"/>
    <w:rsid w:val="00762284"/>
    <w:rsid w:val="007625A5"/>
    <w:rsid w:val="00762A41"/>
    <w:rsid w:val="00762BF4"/>
    <w:rsid w:val="007632A2"/>
    <w:rsid w:val="00763CC0"/>
    <w:rsid w:val="00763CCF"/>
    <w:rsid w:val="00763D72"/>
    <w:rsid w:val="00763E60"/>
    <w:rsid w:val="0076404B"/>
    <w:rsid w:val="00765E24"/>
    <w:rsid w:val="00765E5A"/>
    <w:rsid w:val="007662C1"/>
    <w:rsid w:val="0076666F"/>
    <w:rsid w:val="00766967"/>
    <w:rsid w:val="00766B4B"/>
    <w:rsid w:val="00766D62"/>
    <w:rsid w:val="00767B94"/>
    <w:rsid w:val="00770B35"/>
    <w:rsid w:val="00771034"/>
    <w:rsid w:val="00771EE6"/>
    <w:rsid w:val="00772706"/>
    <w:rsid w:val="0077277E"/>
    <w:rsid w:val="007736F7"/>
    <w:rsid w:val="00773738"/>
    <w:rsid w:val="00773ED4"/>
    <w:rsid w:val="0077440C"/>
    <w:rsid w:val="00774A0B"/>
    <w:rsid w:val="00774E79"/>
    <w:rsid w:val="00775B6E"/>
    <w:rsid w:val="00776FDE"/>
    <w:rsid w:val="00777E05"/>
    <w:rsid w:val="00777F08"/>
    <w:rsid w:val="00780212"/>
    <w:rsid w:val="00781DA6"/>
    <w:rsid w:val="00781DD6"/>
    <w:rsid w:val="00782285"/>
    <w:rsid w:val="00782447"/>
    <w:rsid w:val="00782D85"/>
    <w:rsid w:val="00783D2A"/>
    <w:rsid w:val="00784A11"/>
    <w:rsid w:val="00784E47"/>
    <w:rsid w:val="00785618"/>
    <w:rsid w:val="007858CA"/>
    <w:rsid w:val="00785CAF"/>
    <w:rsid w:val="00785F0F"/>
    <w:rsid w:val="00786687"/>
    <w:rsid w:val="00786738"/>
    <w:rsid w:val="00786F4F"/>
    <w:rsid w:val="00790294"/>
    <w:rsid w:val="00790636"/>
    <w:rsid w:val="007907C1"/>
    <w:rsid w:val="007907E1"/>
    <w:rsid w:val="00792325"/>
    <w:rsid w:val="00792606"/>
    <w:rsid w:val="00792CB7"/>
    <w:rsid w:val="00792CD3"/>
    <w:rsid w:val="00793DC8"/>
    <w:rsid w:val="00793E9D"/>
    <w:rsid w:val="00794321"/>
    <w:rsid w:val="00794621"/>
    <w:rsid w:val="0079542B"/>
    <w:rsid w:val="00795C63"/>
    <w:rsid w:val="00795DE8"/>
    <w:rsid w:val="0079618F"/>
    <w:rsid w:val="00796A98"/>
    <w:rsid w:val="007974A6"/>
    <w:rsid w:val="00797E48"/>
    <w:rsid w:val="007A06DF"/>
    <w:rsid w:val="007A0DBC"/>
    <w:rsid w:val="007A0EB6"/>
    <w:rsid w:val="007A1DF2"/>
    <w:rsid w:val="007A204A"/>
    <w:rsid w:val="007A261B"/>
    <w:rsid w:val="007A2E1E"/>
    <w:rsid w:val="007A36E8"/>
    <w:rsid w:val="007A3B33"/>
    <w:rsid w:val="007A3C67"/>
    <w:rsid w:val="007A7344"/>
    <w:rsid w:val="007A79E4"/>
    <w:rsid w:val="007A7AA5"/>
    <w:rsid w:val="007A7DB7"/>
    <w:rsid w:val="007B01D6"/>
    <w:rsid w:val="007B03E4"/>
    <w:rsid w:val="007B0485"/>
    <w:rsid w:val="007B04A3"/>
    <w:rsid w:val="007B1027"/>
    <w:rsid w:val="007B1533"/>
    <w:rsid w:val="007B16F6"/>
    <w:rsid w:val="007B199D"/>
    <w:rsid w:val="007B1CFC"/>
    <w:rsid w:val="007B1DAE"/>
    <w:rsid w:val="007B24D0"/>
    <w:rsid w:val="007B2704"/>
    <w:rsid w:val="007B3634"/>
    <w:rsid w:val="007B3C5B"/>
    <w:rsid w:val="007B4363"/>
    <w:rsid w:val="007B4746"/>
    <w:rsid w:val="007B4C20"/>
    <w:rsid w:val="007B63C3"/>
    <w:rsid w:val="007B6D8C"/>
    <w:rsid w:val="007B6DBE"/>
    <w:rsid w:val="007B71BC"/>
    <w:rsid w:val="007B758C"/>
    <w:rsid w:val="007B7591"/>
    <w:rsid w:val="007C028B"/>
    <w:rsid w:val="007C04D2"/>
    <w:rsid w:val="007C0715"/>
    <w:rsid w:val="007C0E1D"/>
    <w:rsid w:val="007C1145"/>
    <w:rsid w:val="007C172C"/>
    <w:rsid w:val="007C17AA"/>
    <w:rsid w:val="007C1BCC"/>
    <w:rsid w:val="007C24E1"/>
    <w:rsid w:val="007C353A"/>
    <w:rsid w:val="007C37E8"/>
    <w:rsid w:val="007C42E4"/>
    <w:rsid w:val="007C5838"/>
    <w:rsid w:val="007C5B91"/>
    <w:rsid w:val="007C71B1"/>
    <w:rsid w:val="007C77B1"/>
    <w:rsid w:val="007C77C2"/>
    <w:rsid w:val="007C78C0"/>
    <w:rsid w:val="007C7BA0"/>
    <w:rsid w:val="007D00D4"/>
    <w:rsid w:val="007D085F"/>
    <w:rsid w:val="007D0C24"/>
    <w:rsid w:val="007D13A1"/>
    <w:rsid w:val="007D288A"/>
    <w:rsid w:val="007D2D77"/>
    <w:rsid w:val="007D404C"/>
    <w:rsid w:val="007D4E8C"/>
    <w:rsid w:val="007D4F35"/>
    <w:rsid w:val="007D543E"/>
    <w:rsid w:val="007D573D"/>
    <w:rsid w:val="007D6CB2"/>
    <w:rsid w:val="007D770A"/>
    <w:rsid w:val="007D7A5F"/>
    <w:rsid w:val="007E0106"/>
    <w:rsid w:val="007E0661"/>
    <w:rsid w:val="007E176A"/>
    <w:rsid w:val="007E3480"/>
    <w:rsid w:val="007E3663"/>
    <w:rsid w:val="007E3FAD"/>
    <w:rsid w:val="007E4055"/>
    <w:rsid w:val="007E4CCE"/>
    <w:rsid w:val="007E52A9"/>
    <w:rsid w:val="007E5C6C"/>
    <w:rsid w:val="007E6AE2"/>
    <w:rsid w:val="007E6F90"/>
    <w:rsid w:val="007E76FF"/>
    <w:rsid w:val="007F0367"/>
    <w:rsid w:val="007F0836"/>
    <w:rsid w:val="007F0AC0"/>
    <w:rsid w:val="007F196D"/>
    <w:rsid w:val="007F2E4C"/>
    <w:rsid w:val="007F4DDA"/>
    <w:rsid w:val="007F5B48"/>
    <w:rsid w:val="007F5F58"/>
    <w:rsid w:val="007F64C8"/>
    <w:rsid w:val="007F6A90"/>
    <w:rsid w:val="007F6F7F"/>
    <w:rsid w:val="007F7C85"/>
    <w:rsid w:val="007F7E8A"/>
    <w:rsid w:val="008000CA"/>
    <w:rsid w:val="008005C2"/>
    <w:rsid w:val="0080099B"/>
    <w:rsid w:val="00800ABF"/>
    <w:rsid w:val="00801A37"/>
    <w:rsid w:val="00801AF3"/>
    <w:rsid w:val="00801CEC"/>
    <w:rsid w:val="008022C3"/>
    <w:rsid w:val="008024F1"/>
    <w:rsid w:val="00802642"/>
    <w:rsid w:val="00802C37"/>
    <w:rsid w:val="008042FD"/>
    <w:rsid w:val="008047DD"/>
    <w:rsid w:val="00804D79"/>
    <w:rsid w:val="00805E31"/>
    <w:rsid w:val="00806089"/>
    <w:rsid w:val="00806333"/>
    <w:rsid w:val="0080686E"/>
    <w:rsid w:val="00806F90"/>
    <w:rsid w:val="008076BB"/>
    <w:rsid w:val="0081011D"/>
    <w:rsid w:val="00810CD3"/>
    <w:rsid w:val="00810FD5"/>
    <w:rsid w:val="00811F82"/>
    <w:rsid w:val="008120FC"/>
    <w:rsid w:val="00812156"/>
    <w:rsid w:val="008124E0"/>
    <w:rsid w:val="00814160"/>
    <w:rsid w:val="00815F07"/>
    <w:rsid w:val="00816678"/>
    <w:rsid w:val="00816A50"/>
    <w:rsid w:val="00816D0E"/>
    <w:rsid w:val="00817395"/>
    <w:rsid w:val="00817409"/>
    <w:rsid w:val="00821594"/>
    <w:rsid w:val="00822125"/>
    <w:rsid w:val="00822ECB"/>
    <w:rsid w:val="00823799"/>
    <w:rsid w:val="00823B75"/>
    <w:rsid w:val="00823D8C"/>
    <w:rsid w:val="00823F55"/>
    <w:rsid w:val="008242CB"/>
    <w:rsid w:val="00824B2A"/>
    <w:rsid w:val="00824E0C"/>
    <w:rsid w:val="008252C8"/>
    <w:rsid w:val="008257BF"/>
    <w:rsid w:val="00825EC2"/>
    <w:rsid w:val="00826171"/>
    <w:rsid w:val="0082645B"/>
    <w:rsid w:val="008265B0"/>
    <w:rsid w:val="00826B0D"/>
    <w:rsid w:val="008276E8"/>
    <w:rsid w:val="008278DC"/>
    <w:rsid w:val="00827906"/>
    <w:rsid w:val="00830DC1"/>
    <w:rsid w:val="008313A3"/>
    <w:rsid w:val="00831E35"/>
    <w:rsid w:val="008320C4"/>
    <w:rsid w:val="00832747"/>
    <w:rsid w:val="0083282B"/>
    <w:rsid w:val="00832D52"/>
    <w:rsid w:val="00833584"/>
    <w:rsid w:val="008342DE"/>
    <w:rsid w:val="0083527C"/>
    <w:rsid w:val="008353EC"/>
    <w:rsid w:val="00835A72"/>
    <w:rsid w:val="00835FB5"/>
    <w:rsid w:val="00840165"/>
    <w:rsid w:val="0084049A"/>
    <w:rsid w:val="00841EFB"/>
    <w:rsid w:val="00842407"/>
    <w:rsid w:val="00842BA9"/>
    <w:rsid w:val="008435BC"/>
    <w:rsid w:val="00843C54"/>
    <w:rsid w:val="0084458C"/>
    <w:rsid w:val="008448F5"/>
    <w:rsid w:val="00845713"/>
    <w:rsid w:val="00845F77"/>
    <w:rsid w:val="00846356"/>
    <w:rsid w:val="0084666A"/>
    <w:rsid w:val="00846C61"/>
    <w:rsid w:val="00847B1C"/>
    <w:rsid w:val="00847BB2"/>
    <w:rsid w:val="00847C2B"/>
    <w:rsid w:val="008503C2"/>
    <w:rsid w:val="00850CFD"/>
    <w:rsid w:val="00850F8E"/>
    <w:rsid w:val="008515CB"/>
    <w:rsid w:val="0085196F"/>
    <w:rsid w:val="00851F55"/>
    <w:rsid w:val="0085225E"/>
    <w:rsid w:val="00852B2B"/>
    <w:rsid w:val="00852F92"/>
    <w:rsid w:val="008536AD"/>
    <w:rsid w:val="00853DCD"/>
    <w:rsid w:val="00853F71"/>
    <w:rsid w:val="00855740"/>
    <w:rsid w:val="00855D94"/>
    <w:rsid w:val="0085640E"/>
    <w:rsid w:val="00856841"/>
    <w:rsid w:val="008569DA"/>
    <w:rsid w:val="00857245"/>
    <w:rsid w:val="008572AB"/>
    <w:rsid w:val="0086066E"/>
    <w:rsid w:val="008609D0"/>
    <w:rsid w:val="00861AE7"/>
    <w:rsid w:val="00861D00"/>
    <w:rsid w:val="00861F2A"/>
    <w:rsid w:val="00862018"/>
    <w:rsid w:val="008627A3"/>
    <w:rsid w:val="00862F87"/>
    <w:rsid w:val="00863C5A"/>
    <w:rsid w:val="00864219"/>
    <w:rsid w:val="008642CC"/>
    <w:rsid w:val="0086454C"/>
    <w:rsid w:val="008649C4"/>
    <w:rsid w:val="0086505F"/>
    <w:rsid w:val="00865096"/>
    <w:rsid w:val="00865415"/>
    <w:rsid w:val="0086663E"/>
    <w:rsid w:val="00866BA5"/>
    <w:rsid w:val="00866D07"/>
    <w:rsid w:val="00867026"/>
    <w:rsid w:val="008675A7"/>
    <w:rsid w:val="00867713"/>
    <w:rsid w:val="00867FE6"/>
    <w:rsid w:val="00870B97"/>
    <w:rsid w:val="0087104A"/>
    <w:rsid w:val="008714D6"/>
    <w:rsid w:val="0087204D"/>
    <w:rsid w:val="00873143"/>
    <w:rsid w:val="008736F4"/>
    <w:rsid w:val="00873CB9"/>
    <w:rsid w:val="008761A3"/>
    <w:rsid w:val="00876671"/>
    <w:rsid w:val="00876F19"/>
    <w:rsid w:val="0087783F"/>
    <w:rsid w:val="00877C0D"/>
    <w:rsid w:val="00877D58"/>
    <w:rsid w:val="00877E14"/>
    <w:rsid w:val="00881CDB"/>
    <w:rsid w:val="008822DA"/>
    <w:rsid w:val="00882850"/>
    <w:rsid w:val="00882944"/>
    <w:rsid w:val="00882C79"/>
    <w:rsid w:val="00883645"/>
    <w:rsid w:val="008852E2"/>
    <w:rsid w:val="00885402"/>
    <w:rsid w:val="00885781"/>
    <w:rsid w:val="008858B4"/>
    <w:rsid w:val="00885DB9"/>
    <w:rsid w:val="00886104"/>
    <w:rsid w:val="00886299"/>
    <w:rsid w:val="0088661D"/>
    <w:rsid w:val="0089064B"/>
    <w:rsid w:val="00890F24"/>
    <w:rsid w:val="00891A5E"/>
    <w:rsid w:val="008921F7"/>
    <w:rsid w:val="0089294B"/>
    <w:rsid w:val="00892E49"/>
    <w:rsid w:val="00893A45"/>
    <w:rsid w:val="0089513D"/>
    <w:rsid w:val="00895BCD"/>
    <w:rsid w:val="008960B6"/>
    <w:rsid w:val="00896136"/>
    <w:rsid w:val="00896517"/>
    <w:rsid w:val="008965AB"/>
    <w:rsid w:val="00896EAD"/>
    <w:rsid w:val="008A0E9E"/>
    <w:rsid w:val="008A0EE9"/>
    <w:rsid w:val="008A11FE"/>
    <w:rsid w:val="008A1BBC"/>
    <w:rsid w:val="008A1DF0"/>
    <w:rsid w:val="008A44EF"/>
    <w:rsid w:val="008A4F3C"/>
    <w:rsid w:val="008A5188"/>
    <w:rsid w:val="008A564B"/>
    <w:rsid w:val="008A5917"/>
    <w:rsid w:val="008A59B8"/>
    <w:rsid w:val="008A5E01"/>
    <w:rsid w:val="008A62B7"/>
    <w:rsid w:val="008A6815"/>
    <w:rsid w:val="008A7529"/>
    <w:rsid w:val="008A755A"/>
    <w:rsid w:val="008A7C52"/>
    <w:rsid w:val="008B043F"/>
    <w:rsid w:val="008B1FE9"/>
    <w:rsid w:val="008B3353"/>
    <w:rsid w:val="008B3ADA"/>
    <w:rsid w:val="008B3AFB"/>
    <w:rsid w:val="008B3C07"/>
    <w:rsid w:val="008B4154"/>
    <w:rsid w:val="008B4745"/>
    <w:rsid w:val="008B4949"/>
    <w:rsid w:val="008B4B33"/>
    <w:rsid w:val="008B4D3A"/>
    <w:rsid w:val="008B54E4"/>
    <w:rsid w:val="008B5BEB"/>
    <w:rsid w:val="008B5F99"/>
    <w:rsid w:val="008B6261"/>
    <w:rsid w:val="008B6418"/>
    <w:rsid w:val="008B6B1C"/>
    <w:rsid w:val="008B72F2"/>
    <w:rsid w:val="008B767A"/>
    <w:rsid w:val="008C0435"/>
    <w:rsid w:val="008C08DA"/>
    <w:rsid w:val="008C1653"/>
    <w:rsid w:val="008C1665"/>
    <w:rsid w:val="008C224A"/>
    <w:rsid w:val="008C271C"/>
    <w:rsid w:val="008C275A"/>
    <w:rsid w:val="008C2F15"/>
    <w:rsid w:val="008C304E"/>
    <w:rsid w:val="008C30AB"/>
    <w:rsid w:val="008C32F4"/>
    <w:rsid w:val="008C4416"/>
    <w:rsid w:val="008C4565"/>
    <w:rsid w:val="008C45DB"/>
    <w:rsid w:val="008C564D"/>
    <w:rsid w:val="008C5757"/>
    <w:rsid w:val="008C5AAF"/>
    <w:rsid w:val="008C69E3"/>
    <w:rsid w:val="008C760E"/>
    <w:rsid w:val="008C7832"/>
    <w:rsid w:val="008C7B59"/>
    <w:rsid w:val="008D0B99"/>
    <w:rsid w:val="008D1460"/>
    <w:rsid w:val="008D222D"/>
    <w:rsid w:val="008D23A4"/>
    <w:rsid w:val="008D2CD2"/>
    <w:rsid w:val="008D318A"/>
    <w:rsid w:val="008D3E88"/>
    <w:rsid w:val="008D3EE5"/>
    <w:rsid w:val="008D59F1"/>
    <w:rsid w:val="008D646A"/>
    <w:rsid w:val="008D6C0C"/>
    <w:rsid w:val="008D6EF6"/>
    <w:rsid w:val="008D7150"/>
    <w:rsid w:val="008D7A30"/>
    <w:rsid w:val="008E12A0"/>
    <w:rsid w:val="008E1310"/>
    <w:rsid w:val="008E1663"/>
    <w:rsid w:val="008E1A84"/>
    <w:rsid w:val="008E20BC"/>
    <w:rsid w:val="008E28F9"/>
    <w:rsid w:val="008E34DB"/>
    <w:rsid w:val="008E3621"/>
    <w:rsid w:val="008E38E2"/>
    <w:rsid w:val="008E424F"/>
    <w:rsid w:val="008E5287"/>
    <w:rsid w:val="008E5764"/>
    <w:rsid w:val="008E6526"/>
    <w:rsid w:val="008E6787"/>
    <w:rsid w:val="008F21CF"/>
    <w:rsid w:val="008F2203"/>
    <w:rsid w:val="008F273C"/>
    <w:rsid w:val="008F2EDE"/>
    <w:rsid w:val="008F32CA"/>
    <w:rsid w:val="008F5092"/>
    <w:rsid w:val="008F59BD"/>
    <w:rsid w:val="008F5D5E"/>
    <w:rsid w:val="008F6762"/>
    <w:rsid w:val="008F6CE8"/>
    <w:rsid w:val="008F70BD"/>
    <w:rsid w:val="008F7C25"/>
    <w:rsid w:val="00900A6C"/>
    <w:rsid w:val="009016CA"/>
    <w:rsid w:val="00901B41"/>
    <w:rsid w:val="00901D20"/>
    <w:rsid w:val="00901DBF"/>
    <w:rsid w:val="009025DD"/>
    <w:rsid w:val="0090262D"/>
    <w:rsid w:val="0090289C"/>
    <w:rsid w:val="00902AF6"/>
    <w:rsid w:val="00903176"/>
    <w:rsid w:val="00904CA4"/>
    <w:rsid w:val="0090540C"/>
    <w:rsid w:val="00906220"/>
    <w:rsid w:val="00906823"/>
    <w:rsid w:val="009068E3"/>
    <w:rsid w:val="00906E6E"/>
    <w:rsid w:val="0090700F"/>
    <w:rsid w:val="00907078"/>
    <w:rsid w:val="009104CF"/>
    <w:rsid w:val="00910B7E"/>
    <w:rsid w:val="00911095"/>
    <w:rsid w:val="009113F8"/>
    <w:rsid w:val="0091173B"/>
    <w:rsid w:val="00911CBB"/>
    <w:rsid w:val="00913F2C"/>
    <w:rsid w:val="009140A6"/>
    <w:rsid w:val="00914347"/>
    <w:rsid w:val="0091505D"/>
    <w:rsid w:val="0091599A"/>
    <w:rsid w:val="009159BB"/>
    <w:rsid w:val="00915ACF"/>
    <w:rsid w:val="00916557"/>
    <w:rsid w:val="00917ADF"/>
    <w:rsid w:val="00920AF4"/>
    <w:rsid w:val="00920F64"/>
    <w:rsid w:val="00921FC0"/>
    <w:rsid w:val="009227C1"/>
    <w:rsid w:val="00922AF8"/>
    <w:rsid w:val="00922BE1"/>
    <w:rsid w:val="00922D28"/>
    <w:rsid w:val="0092319A"/>
    <w:rsid w:val="0092341B"/>
    <w:rsid w:val="00923844"/>
    <w:rsid w:val="00923B56"/>
    <w:rsid w:val="00924CFB"/>
    <w:rsid w:val="009250B2"/>
    <w:rsid w:val="00925EE2"/>
    <w:rsid w:val="00926FF4"/>
    <w:rsid w:val="00927DA7"/>
    <w:rsid w:val="0093027D"/>
    <w:rsid w:val="0093091F"/>
    <w:rsid w:val="00930AA3"/>
    <w:rsid w:val="009314E7"/>
    <w:rsid w:val="0093189F"/>
    <w:rsid w:val="00931CE3"/>
    <w:rsid w:val="00931FDD"/>
    <w:rsid w:val="00932F05"/>
    <w:rsid w:val="009343B8"/>
    <w:rsid w:val="00934485"/>
    <w:rsid w:val="009363F6"/>
    <w:rsid w:val="009366B9"/>
    <w:rsid w:val="00937034"/>
    <w:rsid w:val="00937485"/>
    <w:rsid w:val="009375E0"/>
    <w:rsid w:val="00940004"/>
    <w:rsid w:val="00941E28"/>
    <w:rsid w:val="00941FEE"/>
    <w:rsid w:val="00942F12"/>
    <w:rsid w:val="00943640"/>
    <w:rsid w:val="00943B20"/>
    <w:rsid w:val="0094410F"/>
    <w:rsid w:val="00944702"/>
    <w:rsid w:val="00945639"/>
    <w:rsid w:val="009459CA"/>
    <w:rsid w:val="009461AF"/>
    <w:rsid w:val="0094622B"/>
    <w:rsid w:val="0094630A"/>
    <w:rsid w:val="00947A99"/>
    <w:rsid w:val="00947B23"/>
    <w:rsid w:val="00947F4A"/>
    <w:rsid w:val="00950067"/>
    <w:rsid w:val="0095070B"/>
    <w:rsid w:val="00951B42"/>
    <w:rsid w:val="0095245E"/>
    <w:rsid w:val="0095280D"/>
    <w:rsid w:val="009529EE"/>
    <w:rsid w:val="00952D77"/>
    <w:rsid w:val="00952FDC"/>
    <w:rsid w:val="0095369F"/>
    <w:rsid w:val="009538C2"/>
    <w:rsid w:val="00953B28"/>
    <w:rsid w:val="0095496C"/>
    <w:rsid w:val="00955188"/>
    <w:rsid w:val="00955EAF"/>
    <w:rsid w:val="0095626B"/>
    <w:rsid w:val="00960152"/>
    <w:rsid w:val="00960431"/>
    <w:rsid w:val="00960684"/>
    <w:rsid w:val="00961458"/>
    <w:rsid w:val="00961CA0"/>
    <w:rsid w:val="00961DA8"/>
    <w:rsid w:val="0096248A"/>
    <w:rsid w:val="009624F6"/>
    <w:rsid w:val="00962B99"/>
    <w:rsid w:val="00962D50"/>
    <w:rsid w:val="00963472"/>
    <w:rsid w:val="0096473F"/>
    <w:rsid w:val="009655A0"/>
    <w:rsid w:val="00965947"/>
    <w:rsid w:val="00965C08"/>
    <w:rsid w:val="0096622E"/>
    <w:rsid w:val="00966354"/>
    <w:rsid w:val="00966485"/>
    <w:rsid w:val="00966860"/>
    <w:rsid w:val="00967215"/>
    <w:rsid w:val="009701C3"/>
    <w:rsid w:val="009707B4"/>
    <w:rsid w:val="00970BD8"/>
    <w:rsid w:val="00970C5A"/>
    <w:rsid w:val="00971B29"/>
    <w:rsid w:val="00971D4A"/>
    <w:rsid w:val="00972584"/>
    <w:rsid w:val="009726FB"/>
    <w:rsid w:val="0097281B"/>
    <w:rsid w:val="00972A64"/>
    <w:rsid w:val="009735F0"/>
    <w:rsid w:val="00974403"/>
    <w:rsid w:val="00974B29"/>
    <w:rsid w:val="00974ED1"/>
    <w:rsid w:val="00975D55"/>
    <w:rsid w:val="0097657F"/>
    <w:rsid w:val="00977594"/>
    <w:rsid w:val="009778DF"/>
    <w:rsid w:val="00977B10"/>
    <w:rsid w:val="00977DCC"/>
    <w:rsid w:val="0098135E"/>
    <w:rsid w:val="00981A44"/>
    <w:rsid w:val="00981FF9"/>
    <w:rsid w:val="00982979"/>
    <w:rsid w:val="00983589"/>
    <w:rsid w:val="00983676"/>
    <w:rsid w:val="00983CF7"/>
    <w:rsid w:val="009843EA"/>
    <w:rsid w:val="00985A86"/>
    <w:rsid w:val="00985ADC"/>
    <w:rsid w:val="009867F3"/>
    <w:rsid w:val="00987027"/>
    <w:rsid w:val="009871A5"/>
    <w:rsid w:val="009876A0"/>
    <w:rsid w:val="009878EF"/>
    <w:rsid w:val="00987DAF"/>
    <w:rsid w:val="0099017E"/>
    <w:rsid w:val="009907D6"/>
    <w:rsid w:val="009909E5"/>
    <w:rsid w:val="009912A7"/>
    <w:rsid w:val="00991A82"/>
    <w:rsid w:val="00992195"/>
    <w:rsid w:val="0099233D"/>
    <w:rsid w:val="009928F1"/>
    <w:rsid w:val="00992FA2"/>
    <w:rsid w:val="009931FE"/>
    <w:rsid w:val="009935F5"/>
    <w:rsid w:val="00993D44"/>
    <w:rsid w:val="00994551"/>
    <w:rsid w:val="009946A3"/>
    <w:rsid w:val="00994CDD"/>
    <w:rsid w:val="00994FFE"/>
    <w:rsid w:val="00995544"/>
    <w:rsid w:val="009964CA"/>
    <w:rsid w:val="00997497"/>
    <w:rsid w:val="009A0201"/>
    <w:rsid w:val="009A113B"/>
    <w:rsid w:val="009A143E"/>
    <w:rsid w:val="009A1B57"/>
    <w:rsid w:val="009A24CF"/>
    <w:rsid w:val="009A274D"/>
    <w:rsid w:val="009A2CCF"/>
    <w:rsid w:val="009A4ABD"/>
    <w:rsid w:val="009A5369"/>
    <w:rsid w:val="009A6399"/>
    <w:rsid w:val="009A7819"/>
    <w:rsid w:val="009A7C86"/>
    <w:rsid w:val="009B0215"/>
    <w:rsid w:val="009B027D"/>
    <w:rsid w:val="009B07B0"/>
    <w:rsid w:val="009B1342"/>
    <w:rsid w:val="009B2640"/>
    <w:rsid w:val="009B2B0E"/>
    <w:rsid w:val="009B3886"/>
    <w:rsid w:val="009B3D17"/>
    <w:rsid w:val="009B5403"/>
    <w:rsid w:val="009B5EC4"/>
    <w:rsid w:val="009B60D5"/>
    <w:rsid w:val="009B742B"/>
    <w:rsid w:val="009B7FB4"/>
    <w:rsid w:val="009C0080"/>
    <w:rsid w:val="009C0960"/>
    <w:rsid w:val="009C0A16"/>
    <w:rsid w:val="009C0F95"/>
    <w:rsid w:val="009C1101"/>
    <w:rsid w:val="009C1E46"/>
    <w:rsid w:val="009C1F2E"/>
    <w:rsid w:val="009C3A30"/>
    <w:rsid w:val="009C3FDD"/>
    <w:rsid w:val="009C4132"/>
    <w:rsid w:val="009C45C2"/>
    <w:rsid w:val="009C4C5B"/>
    <w:rsid w:val="009C5A6E"/>
    <w:rsid w:val="009C5B7F"/>
    <w:rsid w:val="009C6532"/>
    <w:rsid w:val="009C6BDC"/>
    <w:rsid w:val="009C6E99"/>
    <w:rsid w:val="009C6EC6"/>
    <w:rsid w:val="009C73FA"/>
    <w:rsid w:val="009C7DA1"/>
    <w:rsid w:val="009D037F"/>
    <w:rsid w:val="009D0602"/>
    <w:rsid w:val="009D09A3"/>
    <w:rsid w:val="009D0ACD"/>
    <w:rsid w:val="009D0DA1"/>
    <w:rsid w:val="009D11DC"/>
    <w:rsid w:val="009D1C98"/>
    <w:rsid w:val="009D34A6"/>
    <w:rsid w:val="009D417D"/>
    <w:rsid w:val="009D47B5"/>
    <w:rsid w:val="009D4DA1"/>
    <w:rsid w:val="009D5080"/>
    <w:rsid w:val="009D5A22"/>
    <w:rsid w:val="009D64E0"/>
    <w:rsid w:val="009D6723"/>
    <w:rsid w:val="009D6ABA"/>
    <w:rsid w:val="009D6F05"/>
    <w:rsid w:val="009D74BC"/>
    <w:rsid w:val="009D78FA"/>
    <w:rsid w:val="009D79E3"/>
    <w:rsid w:val="009E05D9"/>
    <w:rsid w:val="009E05E8"/>
    <w:rsid w:val="009E06F1"/>
    <w:rsid w:val="009E12B4"/>
    <w:rsid w:val="009E227A"/>
    <w:rsid w:val="009E290C"/>
    <w:rsid w:val="009E2D3F"/>
    <w:rsid w:val="009E3A2F"/>
    <w:rsid w:val="009E3D14"/>
    <w:rsid w:val="009E431F"/>
    <w:rsid w:val="009E4405"/>
    <w:rsid w:val="009E4671"/>
    <w:rsid w:val="009E46C3"/>
    <w:rsid w:val="009E486A"/>
    <w:rsid w:val="009E4981"/>
    <w:rsid w:val="009E5CA6"/>
    <w:rsid w:val="009E65F0"/>
    <w:rsid w:val="009E6BEE"/>
    <w:rsid w:val="009E6F76"/>
    <w:rsid w:val="009E7898"/>
    <w:rsid w:val="009F08FE"/>
    <w:rsid w:val="009F1018"/>
    <w:rsid w:val="009F14F2"/>
    <w:rsid w:val="009F1804"/>
    <w:rsid w:val="009F1EAA"/>
    <w:rsid w:val="009F20CF"/>
    <w:rsid w:val="009F261D"/>
    <w:rsid w:val="009F2CDD"/>
    <w:rsid w:val="009F2D26"/>
    <w:rsid w:val="009F3A38"/>
    <w:rsid w:val="009F3A80"/>
    <w:rsid w:val="009F3B6E"/>
    <w:rsid w:val="009F4997"/>
    <w:rsid w:val="009F5465"/>
    <w:rsid w:val="009F58DE"/>
    <w:rsid w:val="00A00BC8"/>
    <w:rsid w:val="00A00E6B"/>
    <w:rsid w:val="00A00F1C"/>
    <w:rsid w:val="00A0139C"/>
    <w:rsid w:val="00A01EB0"/>
    <w:rsid w:val="00A0265D"/>
    <w:rsid w:val="00A036D6"/>
    <w:rsid w:val="00A056B0"/>
    <w:rsid w:val="00A0693D"/>
    <w:rsid w:val="00A06DE1"/>
    <w:rsid w:val="00A075E8"/>
    <w:rsid w:val="00A07D62"/>
    <w:rsid w:val="00A07DA5"/>
    <w:rsid w:val="00A100BC"/>
    <w:rsid w:val="00A10121"/>
    <w:rsid w:val="00A10735"/>
    <w:rsid w:val="00A10B78"/>
    <w:rsid w:val="00A10BAA"/>
    <w:rsid w:val="00A11003"/>
    <w:rsid w:val="00A11217"/>
    <w:rsid w:val="00A11A40"/>
    <w:rsid w:val="00A11A85"/>
    <w:rsid w:val="00A11B79"/>
    <w:rsid w:val="00A131F0"/>
    <w:rsid w:val="00A14969"/>
    <w:rsid w:val="00A150B0"/>
    <w:rsid w:val="00A163F4"/>
    <w:rsid w:val="00A1789D"/>
    <w:rsid w:val="00A2013C"/>
    <w:rsid w:val="00A20D3C"/>
    <w:rsid w:val="00A217EA"/>
    <w:rsid w:val="00A21C64"/>
    <w:rsid w:val="00A22646"/>
    <w:rsid w:val="00A22BB5"/>
    <w:rsid w:val="00A22D8C"/>
    <w:rsid w:val="00A22F0C"/>
    <w:rsid w:val="00A2516A"/>
    <w:rsid w:val="00A2522B"/>
    <w:rsid w:val="00A2591F"/>
    <w:rsid w:val="00A26A53"/>
    <w:rsid w:val="00A27175"/>
    <w:rsid w:val="00A271BC"/>
    <w:rsid w:val="00A27423"/>
    <w:rsid w:val="00A2773A"/>
    <w:rsid w:val="00A2778D"/>
    <w:rsid w:val="00A27887"/>
    <w:rsid w:val="00A27D55"/>
    <w:rsid w:val="00A309E9"/>
    <w:rsid w:val="00A311B9"/>
    <w:rsid w:val="00A317A4"/>
    <w:rsid w:val="00A31C77"/>
    <w:rsid w:val="00A3259C"/>
    <w:rsid w:val="00A326B4"/>
    <w:rsid w:val="00A34027"/>
    <w:rsid w:val="00A34730"/>
    <w:rsid w:val="00A3497E"/>
    <w:rsid w:val="00A35255"/>
    <w:rsid w:val="00A353FF"/>
    <w:rsid w:val="00A36F26"/>
    <w:rsid w:val="00A379DE"/>
    <w:rsid w:val="00A37CB8"/>
    <w:rsid w:val="00A40AB9"/>
    <w:rsid w:val="00A40AF8"/>
    <w:rsid w:val="00A40D9C"/>
    <w:rsid w:val="00A42351"/>
    <w:rsid w:val="00A42797"/>
    <w:rsid w:val="00A44B68"/>
    <w:rsid w:val="00A44F01"/>
    <w:rsid w:val="00A45494"/>
    <w:rsid w:val="00A45B85"/>
    <w:rsid w:val="00A46888"/>
    <w:rsid w:val="00A46FA5"/>
    <w:rsid w:val="00A472CF"/>
    <w:rsid w:val="00A4BFF2"/>
    <w:rsid w:val="00A5146D"/>
    <w:rsid w:val="00A5183C"/>
    <w:rsid w:val="00A5190B"/>
    <w:rsid w:val="00A521B6"/>
    <w:rsid w:val="00A5250B"/>
    <w:rsid w:val="00A539CB"/>
    <w:rsid w:val="00A55108"/>
    <w:rsid w:val="00A55356"/>
    <w:rsid w:val="00A553D0"/>
    <w:rsid w:val="00A556EF"/>
    <w:rsid w:val="00A55FBF"/>
    <w:rsid w:val="00A60266"/>
    <w:rsid w:val="00A6030C"/>
    <w:rsid w:val="00A6033D"/>
    <w:rsid w:val="00A61531"/>
    <w:rsid w:val="00A61753"/>
    <w:rsid w:val="00A61CAC"/>
    <w:rsid w:val="00A62E03"/>
    <w:rsid w:val="00A63478"/>
    <w:rsid w:val="00A636BC"/>
    <w:rsid w:val="00A63942"/>
    <w:rsid w:val="00A63BFB"/>
    <w:rsid w:val="00A64289"/>
    <w:rsid w:val="00A651F2"/>
    <w:rsid w:val="00A65C1C"/>
    <w:rsid w:val="00A65E63"/>
    <w:rsid w:val="00A66512"/>
    <w:rsid w:val="00A666BF"/>
    <w:rsid w:val="00A66A96"/>
    <w:rsid w:val="00A675C8"/>
    <w:rsid w:val="00A70709"/>
    <w:rsid w:val="00A70765"/>
    <w:rsid w:val="00A709F7"/>
    <w:rsid w:val="00A70A11"/>
    <w:rsid w:val="00A71197"/>
    <w:rsid w:val="00A71B73"/>
    <w:rsid w:val="00A72B08"/>
    <w:rsid w:val="00A72C46"/>
    <w:rsid w:val="00A732A6"/>
    <w:rsid w:val="00A732E9"/>
    <w:rsid w:val="00A73C1F"/>
    <w:rsid w:val="00A73CCF"/>
    <w:rsid w:val="00A7414A"/>
    <w:rsid w:val="00A74963"/>
    <w:rsid w:val="00A74AC6"/>
    <w:rsid w:val="00A74F08"/>
    <w:rsid w:val="00A75CBE"/>
    <w:rsid w:val="00A7654C"/>
    <w:rsid w:val="00A77A53"/>
    <w:rsid w:val="00A77B70"/>
    <w:rsid w:val="00A80A6E"/>
    <w:rsid w:val="00A8146A"/>
    <w:rsid w:val="00A82387"/>
    <w:rsid w:val="00A82524"/>
    <w:rsid w:val="00A833A1"/>
    <w:rsid w:val="00A83E6D"/>
    <w:rsid w:val="00A84FCC"/>
    <w:rsid w:val="00A86BD7"/>
    <w:rsid w:val="00A87289"/>
    <w:rsid w:val="00A879E7"/>
    <w:rsid w:val="00A907A8"/>
    <w:rsid w:val="00A9093E"/>
    <w:rsid w:val="00A90A4F"/>
    <w:rsid w:val="00A91639"/>
    <w:rsid w:val="00A91C60"/>
    <w:rsid w:val="00A92117"/>
    <w:rsid w:val="00A92FE3"/>
    <w:rsid w:val="00A93468"/>
    <w:rsid w:val="00A93B3D"/>
    <w:rsid w:val="00A93B51"/>
    <w:rsid w:val="00A940A9"/>
    <w:rsid w:val="00A948F6"/>
    <w:rsid w:val="00A94C65"/>
    <w:rsid w:val="00A95382"/>
    <w:rsid w:val="00A95C05"/>
    <w:rsid w:val="00A95C2F"/>
    <w:rsid w:val="00A96280"/>
    <w:rsid w:val="00A97671"/>
    <w:rsid w:val="00A977AA"/>
    <w:rsid w:val="00A9794D"/>
    <w:rsid w:val="00AA0160"/>
    <w:rsid w:val="00AA03BD"/>
    <w:rsid w:val="00AA0B9C"/>
    <w:rsid w:val="00AA1622"/>
    <w:rsid w:val="00AA1893"/>
    <w:rsid w:val="00AA19D5"/>
    <w:rsid w:val="00AA2713"/>
    <w:rsid w:val="00AA278F"/>
    <w:rsid w:val="00AA28E1"/>
    <w:rsid w:val="00AA438B"/>
    <w:rsid w:val="00AA5102"/>
    <w:rsid w:val="00AA55A7"/>
    <w:rsid w:val="00AA57DE"/>
    <w:rsid w:val="00AA5F47"/>
    <w:rsid w:val="00AA6268"/>
    <w:rsid w:val="00AA7E4C"/>
    <w:rsid w:val="00AB0BE6"/>
    <w:rsid w:val="00AB0F8F"/>
    <w:rsid w:val="00AB1D09"/>
    <w:rsid w:val="00AB3986"/>
    <w:rsid w:val="00AB4753"/>
    <w:rsid w:val="00AB4B28"/>
    <w:rsid w:val="00AB58AE"/>
    <w:rsid w:val="00AB60C6"/>
    <w:rsid w:val="00AB6679"/>
    <w:rsid w:val="00AB7969"/>
    <w:rsid w:val="00AC06F1"/>
    <w:rsid w:val="00AC080C"/>
    <w:rsid w:val="00AC0A37"/>
    <w:rsid w:val="00AC1803"/>
    <w:rsid w:val="00AC1C5C"/>
    <w:rsid w:val="00AC1FBC"/>
    <w:rsid w:val="00AC317A"/>
    <w:rsid w:val="00AC3472"/>
    <w:rsid w:val="00AC458A"/>
    <w:rsid w:val="00AC46E0"/>
    <w:rsid w:val="00AC4881"/>
    <w:rsid w:val="00AC4C90"/>
    <w:rsid w:val="00AC4F62"/>
    <w:rsid w:val="00AC4F6E"/>
    <w:rsid w:val="00AC5067"/>
    <w:rsid w:val="00AC5140"/>
    <w:rsid w:val="00AC561B"/>
    <w:rsid w:val="00AC57AF"/>
    <w:rsid w:val="00AC5AF3"/>
    <w:rsid w:val="00AC5D76"/>
    <w:rsid w:val="00AC7A67"/>
    <w:rsid w:val="00AC7C24"/>
    <w:rsid w:val="00AD0D3C"/>
    <w:rsid w:val="00AD0E9A"/>
    <w:rsid w:val="00AD1932"/>
    <w:rsid w:val="00AD1E9C"/>
    <w:rsid w:val="00AD2F5F"/>
    <w:rsid w:val="00AD3343"/>
    <w:rsid w:val="00AD3CD4"/>
    <w:rsid w:val="00AD3F40"/>
    <w:rsid w:val="00AD6794"/>
    <w:rsid w:val="00AD68A6"/>
    <w:rsid w:val="00AD6A5B"/>
    <w:rsid w:val="00AD6AE8"/>
    <w:rsid w:val="00AD6B11"/>
    <w:rsid w:val="00AD6CA7"/>
    <w:rsid w:val="00AD74E6"/>
    <w:rsid w:val="00AD790E"/>
    <w:rsid w:val="00AD7D80"/>
    <w:rsid w:val="00AD7DFC"/>
    <w:rsid w:val="00AE29D8"/>
    <w:rsid w:val="00AE2C17"/>
    <w:rsid w:val="00AE2E21"/>
    <w:rsid w:val="00AE342F"/>
    <w:rsid w:val="00AE40B9"/>
    <w:rsid w:val="00AE460D"/>
    <w:rsid w:val="00AE4DF7"/>
    <w:rsid w:val="00AE526D"/>
    <w:rsid w:val="00AE5F88"/>
    <w:rsid w:val="00AE72ED"/>
    <w:rsid w:val="00AE741C"/>
    <w:rsid w:val="00AE7477"/>
    <w:rsid w:val="00AE7706"/>
    <w:rsid w:val="00AE7A3E"/>
    <w:rsid w:val="00AE7CC9"/>
    <w:rsid w:val="00AF0111"/>
    <w:rsid w:val="00AF030A"/>
    <w:rsid w:val="00AF0458"/>
    <w:rsid w:val="00AF0947"/>
    <w:rsid w:val="00AF2F87"/>
    <w:rsid w:val="00AF378C"/>
    <w:rsid w:val="00AF4F79"/>
    <w:rsid w:val="00AF51C8"/>
    <w:rsid w:val="00AF5522"/>
    <w:rsid w:val="00AF5ECB"/>
    <w:rsid w:val="00AF61B4"/>
    <w:rsid w:val="00AF6842"/>
    <w:rsid w:val="00AF6CEC"/>
    <w:rsid w:val="00AF70F4"/>
    <w:rsid w:val="00B00231"/>
    <w:rsid w:val="00B005E9"/>
    <w:rsid w:val="00B009B4"/>
    <w:rsid w:val="00B015F7"/>
    <w:rsid w:val="00B01752"/>
    <w:rsid w:val="00B01BA4"/>
    <w:rsid w:val="00B01D54"/>
    <w:rsid w:val="00B01E9F"/>
    <w:rsid w:val="00B02B32"/>
    <w:rsid w:val="00B02EDC"/>
    <w:rsid w:val="00B02EE6"/>
    <w:rsid w:val="00B02FE8"/>
    <w:rsid w:val="00B036C4"/>
    <w:rsid w:val="00B037E2"/>
    <w:rsid w:val="00B03F99"/>
    <w:rsid w:val="00B04514"/>
    <w:rsid w:val="00B0486C"/>
    <w:rsid w:val="00B05CB3"/>
    <w:rsid w:val="00B06561"/>
    <w:rsid w:val="00B066F1"/>
    <w:rsid w:val="00B076F3"/>
    <w:rsid w:val="00B07993"/>
    <w:rsid w:val="00B07D03"/>
    <w:rsid w:val="00B07EA5"/>
    <w:rsid w:val="00B07F30"/>
    <w:rsid w:val="00B10858"/>
    <w:rsid w:val="00B10886"/>
    <w:rsid w:val="00B11013"/>
    <w:rsid w:val="00B12941"/>
    <w:rsid w:val="00B13AD8"/>
    <w:rsid w:val="00B13DA7"/>
    <w:rsid w:val="00B14590"/>
    <w:rsid w:val="00B15096"/>
    <w:rsid w:val="00B15248"/>
    <w:rsid w:val="00B15264"/>
    <w:rsid w:val="00B15763"/>
    <w:rsid w:val="00B15775"/>
    <w:rsid w:val="00B165E3"/>
    <w:rsid w:val="00B16762"/>
    <w:rsid w:val="00B16F0A"/>
    <w:rsid w:val="00B17092"/>
    <w:rsid w:val="00B17577"/>
    <w:rsid w:val="00B17713"/>
    <w:rsid w:val="00B17CAA"/>
    <w:rsid w:val="00B2005F"/>
    <w:rsid w:val="00B20489"/>
    <w:rsid w:val="00B2099D"/>
    <w:rsid w:val="00B20DB6"/>
    <w:rsid w:val="00B20FE2"/>
    <w:rsid w:val="00B214E4"/>
    <w:rsid w:val="00B21CEA"/>
    <w:rsid w:val="00B2223D"/>
    <w:rsid w:val="00B22A80"/>
    <w:rsid w:val="00B22A85"/>
    <w:rsid w:val="00B23462"/>
    <w:rsid w:val="00B23A5B"/>
    <w:rsid w:val="00B24536"/>
    <w:rsid w:val="00B24876"/>
    <w:rsid w:val="00B2488D"/>
    <w:rsid w:val="00B24D48"/>
    <w:rsid w:val="00B25288"/>
    <w:rsid w:val="00B25878"/>
    <w:rsid w:val="00B25BDF"/>
    <w:rsid w:val="00B2643B"/>
    <w:rsid w:val="00B26451"/>
    <w:rsid w:val="00B26485"/>
    <w:rsid w:val="00B2657C"/>
    <w:rsid w:val="00B26AC3"/>
    <w:rsid w:val="00B26CAC"/>
    <w:rsid w:val="00B2753F"/>
    <w:rsid w:val="00B27B02"/>
    <w:rsid w:val="00B31812"/>
    <w:rsid w:val="00B31B1E"/>
    <w:rsid w:val="00B32E4B"/>
    <w:rsid w:val="00B33832"/>
    <w:rsid w:val="00B357D8"/>
    <w:rsid w:val="00B35F3B"/>
    <w:rsid w:val="00B35FC1"/>
    <w:rsid w:val="00B362B3"/>
    <w:rsid w:val="00B36469"/>
    <w:rsid w:val="00B37153"/>
    <w:rsid w:val="00B3768A"/>
    <w:rsid w:val="00B379B1"/>
    <w:rsid w:val="00B41AC5"/>
    <w:rsid w:val="00B41AE0"/>
    <w:rsid w:val="00B42021"/>
    <w:rsid w:val="00B4205F"/>
    <w:rsid w:val="00B420E4"/>
    <w:rsid w:val="00B42861"/>
    <w:rsid w:val="00B42B66"/>
    <w:rsid w:val="00B42EDC"/>
    <w:rsid w:val="00B43A16"/>
    <w:rsid w:val="00B43AAC"/>
    <w:rsid w:val="00B43F4C"/>
    <w:rsid w:val="00B43FB8"/>
    <w:rsid w:val="00B44ED9"/>
    <w:rsid w:val="00B45193"/>
    <w:rsid w:val="00B45242"/>
    <w:rsid w:val="00B46731"/>
    <w:rsid w:val="00B47B56"/>
    <w:rsid w:val="00B503B1"/>
    <w:rsid w:val="00B503B4"/>
    <w:rsid w:val="00B52B4E"/>
    <w:rsid w:val="00B52F4A"/>
    <w:rsid w:val="00B530AC"/>
    <w:rsid w:val="00B530E4"/>
    <w:rsid w:val="00B53E3A"/>
    <w:rsid w:val="00B53E51"/>
    <w:rsid w:val="00B53E69"/>
    <w:rsid w:val="00B54259"/>
    <w:rsid w:val="00B55A3D"/>
    <w:rsid w:val="00B55C0B"/>
    <w:rsid w:val="00B56070"/>
    <w:rsid w:val="00B561E9"/>
    <w:rsid w:val="00B5626D"/>
    <w:rsid w:val="00B56EE7"/>
    <w:rsid w:val="00B56F8D"/>
    <w:rsid w:val="00B575F4"/>
    <w:rsid w:val="00B57EAF"/>
    <w:rsid w:val="00B6015C"/>
    <w:rsid w:val="00B60B31"/>
    <w:rsid w:val="00B60B58"/>
    <w:rsid w:val="00B61247"/>
    <w:rsid w:val="00B613CB"/>
    <w:rsid w:val="00B61843"/>
    <w:rsid w:val="00B620D7"/>
    <w:rsid w:val="00B6212F"/>
    <w:rsid w:val="00B6316F"/>
    <w:rsid w:val="00B637A5"/>
    <w:rsid w:val="00B64279"/>
    <w:rsid w:val="00B649AC"/>
    <w:rsid w:val="00B64BEC"/>
    <w:rsid w:val="00B66045"/>
    <w:rsid w:val="00B6607A"/>
    <w:rsid w:val="00B66A47"/>
    <w:rsid w:val="00B7017D"/>
    <w:rsid w:val="00B70402"/>
    <w:rsid w:val="00B70B3F"/>
    <w:rsid w:val="00B71044"/>
    <w:rsid w:val="00B72E73"/>
    <w:rsid w:val="00B735EE"/>
    <w:rsid w:val="00B737EF"/>
    <w:rsid w:val="00B738C5"/>
    <w:rsid w:val="00B73CE0"/>
    <w:rsid w:val="00B745CF"/>
    <w:rsid w:val="00B759AB"/>
    <w:rsid w:val="00B75F2C"/>
    <w:rsid w:val="00B761E2"/>
    <w:rsid w:val="00B7715D"/>
    <w:rsid w:val="00B80101"/>
    <w:rsid w:val="00B801AA"/>
    <w:rsid w:val="00B804E1"/>
    <w:rsid w:val="00B809BC"/>
    <w:rsid w:val="00B8257E"/>
    <w:rsid w:val="00B82C68"/>
    <w:rsid w:val="00B8308B"/>
    <w:rsid w:val="00B83BC0"/>
    <w:rsid w:val="00B85CE3"/>
    <w:rsid w:val="00B85E37"/>
    <w:rsid w:val="00B86445"/>
    <w:rsid w:val="00B864D9"/>
    <w:rsid w:val="00B8658E"/>
    <w:rsid w:val="00B86FE7"/>
    <w:rsid w:val="00B8761A"/>
    <w:rsid w:val="00B900C9"/>
    <w:rsid w:val="00B90263"/>
    <w:rsid w:val="00B907F4"/>
    <w:rsid w:val="00B90A86"/>
    <w:rsid w:val="00B91B4B"/>
    <w:rsid w:val="00B922A3"/>
    <w:rsid w:val="00B922A4"/>
    <w:rsid w:val="00B9236F"/>
    <w:rsid w:val="00B92384"/>
    <w:rsid w:val="00B92912"/>
    <w:rsid w:val="00B92B07"/>
    <w:rsid w:val="00B92C6F"/>
    <w:rsid w:val="00B93BC0"/>
    <w:rsid w:val="00B93C27"/>
    <w:rsid w:val="00B94186"/>
    <w:rsid w:val="00B94334"/>
    <w:rsid w:val="00B94735"/>
    <w:rsid w:val="00B953BE"/>
    <w:rsid w:val="00B95C8C"/>
    <w:rsid w:val="00B9602D"/>
    <w:rsid w:val="00B9633B"/>
    <w:rsid w:val="00B96FCA"/>
    <w:rsid w:val="00B9712C"/>
    <w:rsid w:val="00B976C7"/>
    <w:rsid w:val="00B97909"/>
    <w:rsid w:val="00BA004D"/>
    <w:rsid w:val="00BA0519"/>
    <w:rsid w:val="00BA0B9E"/>
    <w:rsid w:val="00BA1079"/>
    <w:rsid w:val="00BA14BD"/>
    <w:rsid w:val="00BA1D2E"/>
    <w:rsid w:val="00BA2895"/>
    <w:rsid w:val="00BA2A68"/>
    <w:rsid w:val="00BA4429"/>
    <w:rsid w:val="00BA5F17"/>
    <w:rsid w:val="00BA62AF"/>
    <w:rsid w:val="00BA6576"/>
    <w:rsid w:val="00BA6A94"/>
    <w:rsid w:val="00BA7030"/>
    <w:rsid w:val="00BA73A3"/>
    <w:rsid w:val="00BA7757"/>
    <w:rsid w:val="00BA7C28"/>
    <w:rsid w:val="00BB00E3"/>
    <w:rsid w:val="00BB0179"/>
    <w:rsid w:val="00BB0290"/>
    <w:rsid w:val="00BB1E7D"/>
    <w:rsid w:val="00BB1FAF"/>
    <w:rsid w:val="00BB28FE"/>
    <w:rsid w:val="00BB2928"/>
    <w:rsid w:val="00BB2E9B"/>
    <w:rsid w:val="00BB32D3"/>
    <w:rsid w:val="00BB3DC4"/>
    <w:rsid w:val="00BB4783"/>
    <w:rsid w:val="00BB4813"/>
    <w:rsid w:val="00BB5877"/>
    <w:rsid w:val="00BB5962"/>
    <w:rsid w:val="00BB5DA6"/>
    <w:rsid w:val="00BB5E91"/>
    <w:rsid w:val="00BB615D"/>
    <w:rsid w:val="00BB6352"/>
    <w:rsid w:val="00BB6AF5"/>
    <w:rsid w:val="00BB754A"/>
    <w:rsid w:val="00BB7B95"/>
    <w:rsid w:val="00BC069D"/>
    <w:rsid w:val="00BC0CE3"/>
    <w:rsid w:val="00BC14C9"/>
    <w:rsid w:val="00BC3653"/>
    <w:rsid w:val="00BC444C"/>
    <w:rsid w:val="00BC4725"/>
    <w:rsid w:val="00BC4A0F"/>
    <w:rsid w:val="00BC4C46"/>
    <w:rsid w:val="00BC552A"/>
    <w:rsid w:val="00BC5792"/>
    <w:rsid w:val="00BC62A3"/>
    <w:rsid w:val="00BC62F5"/>
    <w:rsid w:val="00BC63A6"/>
    <w:rsid w:val="00BC67C0"/>
    <w:rsid w:val="00BC6D0F"/>
    <w:rsid w:val="00BC7177"/>
    <w:rsid w:val="00BD08D4"/>
    <w:rsid w:val="00BD0DA9"/>
    <w:rsid w:val="00BD0E8B"/>
    <w:rsid w:val="00BD0F48"/>
    <w:rsid w:val="00BD109B"/>
    <w:rsid w:val="00BD162A"/>
    <w:rsid w:val="00BD2795"/>
    <w:rsid w:val="00BD29B6"/>
    <w:rsid w:val="00BD3876"/>
    <w:rsid w:val="00BD3A75"/>
    <w:rsid w:val="00BD3C2B"/>
    <w:rsid w:val="00BD63C7"/>
    <w:rsid w:val="00BD64B5"/>
    <w:rsid w:val="00BD68EE"/>
    <w:rsid w:val="00BD6A43"/>
    <w:rsid w:val="00BD70DF"/>
    <w:rsid w:val="00BD77CF"/>
    <w:rsid w:val="00BD79F9"/>
    <w:rsid w:val="00BD7DBC"/>
    <w:rsid w:val="00BE0577"/>
    <w:rsid w:val="00BE1421"/>
    <w:rsid w:val="00BE1526"/>
    <w:rsid w:val="00BE18B7"/>
    <w:rsid w:val="00BE1951"/>
    <w:rsid w:val="00BE1D41"/>
    <w:rsid w:val="00BE3BED"/>
    <w:rsid w:val="00BE3CB1"/>
    <w:rsid w:val="00BE45CB"/>
    <w:rsid w:val="00BE4AA5"/>
    <w:rsid w:val="00BE4D9B"/>
    <w:rsid w:val="00BE4F3A"/>
    <w:rsid w:val="00BE5269"/>
    <w:rsid w:val="00BE5B28"/>
    <w:rsid w:val="00BE5F62"/>
    <w:rsid w:val="00BE6FF2"/>
    <w:rsid w:val="00BE7356"/>
    <w:rsid w:val="00BE781B"/>
    <w:rsid w:val="00BE7CD3"/>
    <w:rsid w:val="00BF09B2"/>
    <w:rsid w:val="00BF0B35"/>
    <w:rsid w:val="00BF1F40"/>
    <w:rsid w:val="00BF2461"/>
    <w:rsid w:val="00BF2BC6"/>
    <w:rsid w:val="00BF3A8F"/>
    <w:rsid w:val="00BF47F9"/>
    <w:rsid w:val="00BF4B47"/>
    <w:rsid w:val="00BF4E27"/>
    <w:rsid w:val="00BF4FAC"/>
    <w:rsid w:val="00BF50DD"/>
    <w:rsid w:val="00BF5A4B"/>
    <w:rsid w:val="00BF5B82"/>
    <w:rsid w:val="00BF5EBB"/>
    <w:rsid w:val="00BF600F"/>
    <w:rsid w:val="00BF6FB9"/>
    <w:rsid w:val="00BF7291"/>
    <w:rsid w:val="00BF7395"/>
    <w:rsid w:val="00BF73D0"/>
    <w:rsid w:val="00BF7C3E"/>
    <w:rsid w:val="00C006F7"/>
    <w:rsid w:val="00C009CD"/>
    <w:rsid w:val="00C00A3D"/>
    <w:rsid w:val="00C00AEC"/>
    <w:rsid w:val="00C00B5E"/>
    <w:rsid w:val="00C010B3"/>
    <w:rsid w:val="00C016B3"/>
    <w:rsid w:val="00C016DD"/>
    <w:rsid w:val="00C0178A"/>
    <w:rsid w:val="00C017FC"/>
    <w:rsid w:val="00C0222B"/>
    <w:rsid w:val="00C0284A"/>
    <w:rsid w:val="00C02DFE"/>
    <w:rsid w:val="00C030BB"/>
    <w:rsid w:val="00C03E41"/>
    <w:rsid w:val="00C04326"/>
    <w:rsid w:val="00C0489F"/>
    <w:rsid w:val="00C04966"/>
    <w:rsid w:val="00C05670"/>
    <w:rsid w:val="00C06653"/>
    <w:rsid w:val="00C06E79"/>
    <w:rsid w:val="00C06EE9"/>
    <w:rsid w:val="00C103D8"/>
    <w:rsid w:val="00C105C4"/>
    <w:rsid w:val="00C11664"/>
    <w:rsid w:val="00C119FD"/>
    <w:rsid w:val="00C1264C"/>
    <w:rsid w:val="00C126B2"/>
    <w:rsid w:val="00C128AB"/>
    <w:rsid w:val="00C128B9"/>
    <w:rsid w:val="00C129B5"/>
    <w:rsid w:val="00C12F17"/>
    <w:rsid w:val="00C12FEA"/>
    <w:rsid w:val="00C13378"/>
    <w:rsid w:val="00C1347B"/>
    <w:rsid w:val="00C13DA2"/>
    <w:rsid w:val="00C14448"/>
    <w:rsid w:val="00C15073"/>
    <w:rsid w:val="00C15A52"/>
    <w:rsid w:val="00C16014"/>
    <w:rsid w:val="00C16B93"/>
    <w:rsid w:val="00C16D97"/>
    <w:rsid w:val="00C16FC9"/>
    <w:rsid w:val="00C17004"/>
    <w:rsid w:val="00C17081"/>
    <w:rsid w:val="00C17324"/>
    <w:rsid w:val="00C173DF"/>
    <w:rsid w:val="00C17543"/>
    <w:rsid w:val="00C17D23"/>
    <w:rsid w:val="00C206B0"/>
    <w:rsid w:val="00C20F95"/>
    <w:rsid w:val="00C20FE2"/>
    <w:rsid w:val="00C2114A"/>
    <w:rsid w:val="00C2214A"/>
    <w:rsid w:val="00C22343"/>
    <w:rsid w:val="00C252D9"/>
    <w:rsid w:val="00C25B77"/>
    <w:rsid w:val="00C25F49"/>
    <w:rsid w:val="00C2618A"/>
    <w:rsid w:val="00C2620E"/>
    <w:rsid w:val="00C27EC0"/>
    <w:rsid w:val="00C31CFB"/>
    <w:rsid w:val="00C31F0A"/>
    <w:rsid w:val="00C32013"/>
    <w:rsid w:val="00C32826"/>
    <w:rsid w:val="00C333D3"/>
    <w:rsid w:val="00C333FB"/>
    <w:rsid w:val="00C33465"/>
    <w:rsid w:val="00C34812"/>
    <w:rsid w:val="00C35E6F"/>
    <w:rsid w:val="00C367CD"/>
    <w:rsid w:val="00C3686D"/>
    <w:rsid w:val="00C36ABC"/>
    <w:rsid w:val="00C36C1A"/>
    <w:rsid w:val="00C3725E"/>
    <w:rsid w:val="00C37B10"/>
    <w:rsid w:val="00C37C46"/>
    <w:rsid w:val="00C405BB"/>
    <w:rsid w:val="00C40B35"/>
    <w:rsid w:val="00C40BCC"/>
    <w:rsid w:val="00C40D05"/>
    <w:rsid w:val="00C40DAC"/>
    <w:rsid w:val="00C40F70"/>
    <w:rsid w:val="00C41568"/>
    <w:rsid w:val="00C41967"/>
    <w:rsid w:val="00C41FE9"/>
    <w:rsid w:val="00C4293D"/>
    <w:rsid w:val="00C43105"/>
    <w:rsid w:val="00C437F7"/>
    <w:rsid w:val="00C4435A"/>
    <w:rsid w:val="00C44AA9"/>
    <w:rsid w:val="00C44D7B"/>
    <w:rsid w:val="00C44F8E"/>
    <w:rsid w:val="00C467AF"/>
    <w:rsid w:val="00C4680A"/>
    <w:rsid w:val="00C46920"/>
    <w:rsid w:val="00C46B36"/>
    <w:rsid w:val="00C47716"/>
    <w:rsid w:val="00C510EC"/>
    <w:rsid w:val="00C51761"/>
    <w:rsid w:val="00C51D3F"/>
    <w:rsid w:val="00C52858"/>
    <w:rsid w:val="00C533FA"/>
    <w:rsid w:val="00C53C86"/>
    <w:rsid w:val="00C53F1B"/>
    <w:rsid w:val="00C541CB"/>
    <w:rsid w:val="00C54EC1"/>
    <w:rsid w:val="00C56638"/>
    <w:rsid w:val="00C573E6"/>
    <w:rsid w:val="00C57467"/>
    <w:rsid w:val="00C5772F"/>
    <w:rsid w:val="00C62166"/>
    <w:rsid w:val="00C62974"/>
    <w:rsid w:val="00C63C68"/>
    <w:rsid w:val="00C6432D"/>
    <w:rsid w:val="00C65791"/>
    <w:rsid w:val="00C65B7F"/>
    <w:rsid w:val="00C661F3"/>
    <w:rsid w:val="00C66224"/>
    <w:rsid w:val="00C66FDD"/>
    <w:rsid w:val="00C6767D"/>
    <w:rsid w:val="00C67B8F"/>
    <w:rsid w:val="00C67E8E"/>
    <w:rsid w:val="00C708EE"/>
    <w:rsid w:val="00C712BD"/>
    <w:rsid w:val="00C71B87"/>
    <w:rsid w:val="00C72231"/>
    <w:rsid w:val="00C72652"/>
    <w:rsid w:val="00C732AE"/>
    <w:rsid w:val="00C73831"/>
    <w:rsid w:val="00C73D27"/>
    <w:rsid w:val="00C742B0"/>
    <w:rsid w:val="00C74C12"/>
    <w:rsid w:val="00C74EC4"/>
    <w:rsid w:val="00C7520A"/>
    <w:rsid w:val="00C7672E"/>
    <w:rsid w:val="00C76E22"/>
    <w:rsid w:val="00C770EF"/>
    <w:rsid w:val="00C7725B"/>
    <w:rsid w:val="00C773B2"/>
    <w:rsid w:val="00C773E4"/>
    <w:rsid w:val="00C803AA"/>
    <w:rsid w:val="00C805FB"/>
    <w:rsid w:val="00C809A3"/>
    <w:rsid w:val="00C80A4B"/>
    <w:rsid w:val="00C8149E"/>
    <w:rsid w:val="00C81D60"/>
    <w:rsid w:val="00C8210E"/>
    <w:rsid w:val="00C83260"/>
    <w:rsid w:val="00C833D2"/>
    <w:rsid w:val="00C83F10"/>
    <w:rsid w:val="00C84944"/>
    <w:rsid w:val="00C84E2A"/>
    <w:rsid w:val="00C85D12"/>
    <w:rsid w:val="00C863B6"/>
    <w:rsid w:val="00C867B2"/>
    <w:rsid w:val="00C86BFA"/>
    <w:rsid w:val="00C9010E"/>
    <w:rsid w:val="00C90F27"/>
    <w:rsid w:val="00C91724"/>
    <w:rsid w:val="00C92ADD"/>
    <w:rsid w:val="00C9394E"/>
    <w:rsid w:val="00C93B7D"/>
    <w:rsid w:val="00C944DE"/>
    <w:rsid w:val="00C954A5"/>
    <w:rsid w:val="00C954D1"/>
    <w:rsid w:val="00C95D1B"/>
    <w:rsid w:val="00C96422"/>
    <w:rsid w:val="00C969BB"/>
    <w:rsid w:val="00C96D2C"/>
    <w:rsid w:val="00C96F80"/>
    <w:rsid w:val="00C97DDC"/>
    <w:rsid w:val="00CA0982"/>
    <w:rsid w:val="00CA1C96"/>
    <w:rsid w:val="00CA1FF4"/>
    <w:rsid w:val="00CA3B2B"/>
    <w:rsid w:val="00CA4251"/>
    <w:rsid w:val="00CA44FC"/>
    <w:rsid w:val="00CA47F4"/>
    <w:rsid w:val="00CA4816"/>
    <w:rsid w:val="00CA4DC4"/>
    <w:rsid w:val="00CA514B"/>
    <w:rsid w:val="00CA5317"/>
    <w:rsid w:val="00CA5FFA"/>
    <w:rsid w:val="00CA6722"/>
    <w:rsid w:val="00CA6C9E"/>
    <w:rsid w:val="00CA6DCF"/>
    <w:rsid w:val="00CA7273"/>
    <w:rsid w:val="00CA7371"/>
    <w:rsid w:val="00CA7528"/>
    <w:rsid w:val="00CB0D72"/>
    <w:rsid w:val="00CB0EB3"/>
    <w:rsid w:val="00CB3556"/>
    <w:rsid w:val="00CB356C"/>
    <w:rsid w:val="00CB3A58"/>
    <w:rsid w:val="00CB3BF3"/>
    <w:rsid w:val="00CB42CC"/>
    <w:rsid w:val="00CB56B2"/>
    <w:rsid w:val="00CB56FB"/>
    <w:rsid w:val="00CB5B80"/>
    <w:rsid w:val="00CB5E9B"/>
    <w:rsid w:val="00CB6065"/>
    <w:rsid w:val="00CB63E4"/>
    <w:rsid w:val="00CB6F02"/>
    <w:rsid w:val="00CB7481"/>
    <w:rsid w:val="00CB7B3F"/>
    <w:rsid w:val="00CC0436"/>
    <w:rsid w:val="00CC0866"/>
    <w:rsid w:val="00CC0BB2"/>
    <w:rsid w:val="00CC1198"/>
    <w:rsid w:val="00CC149C"/>
    <w:rsid w:val="00CC1B56"/>
    <w:rsid w:val="00CC1BEB"/>
    <w:rsid w:val="00CC1D0B"/>
    <w:rsid w:val="00CC229B"/>
    <w:rsid w:val="00CC2545"/>
    <w:rsid w:val="00CC2A19"/>
    <w:rsid w:val="00CC2B34"/>
    <w:rsid w:val="00CC3AB3"/>
    <w:rsid w:val="00CC54E6"/>
    <w:rsid w:val="00CC5B79"/>
    <w:rsid w:val="00CC5D25"/>
    <w:rsid w:val="00CC6274"/>
    <w:rsid w:val="00CC6714"/>
    <w:rsid w:val="00CC68BF"/>
    <w:rsid w:val="00CC699A"/>
    <w:rsid w:val="00CC69C3"/>
    <w:rsid w:val="00CC6C89"/>
    <w:rsid w:val="00CC6CAD"/>
    <w:rsid w:val="00CD10B0"/>
    <w:rsid w:val="00CD1438"/>
    <w:rsid w:val="00CD2767"/>
    <w:rsid w:val="00CD2A76"/>
    <w:rsid w:val="00CD2B1E"/>
    <w:rsid w:val="00CD3195"/>
    <w:rsid w:val="00CD33F2"/>
    <w:rsid w:val="00CD4363"/>
    <w:rsid w:val="00CD45B5"/>
    <w:rsid w:val="00CD46A6"/>
    <w:rsid w:val="00CD4A98"/>
    <w:rsid w:val="00CD564C"/>
    <w:rsid w:val="00CD689F"/>
    <w:rsid w:val="00CD7F10"/>
    <w:rsid w:val="00CE0E69"/>
    <w:rsid w:val="00CE142D"/>
    <w:rsid w:val="00CE1C96"/>
    <w:rsid w:val="00CE1F05"/>
    <w:rsid w:val="00CE2616"/>
    <w:rsid w:val="00CE357B"/>
    <w:rsid w:val="00CE3B4D"/>
    <w:rsid w:val="00CE44F9"/>
    <w:rsid w:val="00CE4AC6"/>
    <w:rsid w:val="00CE53A5"/>
    <w:rsid w:val="00CE6D2A"/>
    <w:rsid w:val="00CE7DD1"/>
    <w:rsid w:val="00CEAE52"/>
    <w:rsid w:val="00CF01AA"/>
    <w:rsid w:val="00CF0676"/>
    <w:rsid w:val="00CF25BA"/>
    <w:rsid w:val="00CF2D5C"/>
    <w:rsid w:val="00CF2EE0"/>
    <w:rsid w:val="00CF442D"/>
    <w:rsid w:val="00CF5885"/>
    <w:rsid w:val="00CF7796"/>
    <w:rsid w:val="00CF7861"/>
    <w:rsid w:val="00CF7986"/>
    <w:rsid w:val="00CF7A0C"/>
    <w:rsid w:val="00D00397"/>
    <w:rsid w:val="00D00E15"/>
    <w:rsid w:val="00D0128A"/>
    <w:rsid w:val="00D012EB"/>
    <w:rsid w:val="00D0167E"/>
    <w:rsid w:val="00D01B7C"/>
    <w:rsid w:val="00D01E05"/>
    <w:rsid w:val="00D02D52"/>
    <w:rsid w:val="00D0306A"/>
    <w:rsid w:val="00D036B5"/>
    <w:rsid w:val="00D03E46"/>
    <w:rsid w:val="00D040BD"/>
    <w:rsid w:val="00D044FA"/>
    <w:rsid w:val="00D0467D"/>
    <w:rsid w:val="00D04779"/>
    <w:rsid w:val="00D048B6"/>
    <w:rsid w:val="00D04F5A"/>
    <w:rsid w:val="00D058BF"/>
    <w:rsid w:val="00D058C2"/>
    <w:rsid w:val="00D05A5F"/>
    <w:rsid w:val="00D05B27"/>
    <w:rsid w:val="00D05DA5"/>
    <w:rsid w:val="00D05EF8"/>
    <w:rsid w:val="00D061D7"/>
    <w:rsid w:val="00D0647D"/>
    <w:rsid w:val="00D06F8F"/>
    <w:rsid w:val="00D11270"/>
    <w:rsid w:val="00D11952"/>
    <w:rsid w:val="00D1220F"/>
    <w:rsid w:val="00D128D8"/>
    <w:rsid w:val="00D12912"/>
    <w:rsid w:val="00D134A4"/>
    <w:rsid w:val="00D1389E"/>
    <w:rsid w:val="00D13DCF"/>
    <w:rsid w:val="00D143DE"/>
    <w:rsid w:val="00D14650"/>
    <w:rsid w:val="00D159EC"/>
    <w:rsid w:val="00D15E86"/>
    <w:rsid w:val="00D1737B"/>
    <w:rsid w:val="00D20710"/>
    <w:rsid w:val="00D20B92"/>
    <w:rsid w:val="00D21BAF"/>
    <w:rsid w:val="00D232B3"/>
    <w:rsid w:val="00D243B2"/>
    <w:rsid w:val="00D24883"/>
    <w:rsid w:val="00D24AD4"/>
    <w:rsid w:val="00D2545A"/>
    <w:rsid w:val="00D25EFD"/>
    <w:rsid w:val="00D26138"/>
    <w:rsid w:val="00D2613E"/>
    <w:rsid w:val="00D26714"/>
    <w:rsid w:val="00D270CA"/>
    <w:rsid w:val="00D276AF"/>
    <w:rsid w:val="00D27FF2"/>
    <w:rsid w:val="00D302BF"/>
    <w:rsid w:val="00D308CA"/>
    <w:rsid w:val="00D3184D"/>
    <w:rsid w:val="00D32543"/>
    <w:rsid w:val="00D325DE"/>
    <w:rsid w:val="00D330D3"/>
    <w:rsid w:val="00D333BF"/>
    <w:rsid w:val="00D35709"/>
    <w:rsid w:val="00D35887"/>
    <w:rsid w:val="00D35D54"/>
    <w:rsid w:val="00D37ADB"/>
    <w:rsid w:val="00D4096B"/>
    <w:rsid w:val="00D42E1C"/>
    <w:rsid w:val="00D435E5"/>
    <w:rsid w:val="00D439C1"/>
    <w:rsid w:val="00D44116"/>
    <w:rsid w:val="00D44B0F"/>
    <w:rsid w:val="00D45274"/>
    <w:rsid w:val="00D45417"/>
    <w:rsid w:val="00D463C3"/>
    <w:rsid w:val="00D463D3"/>
    <w:rsid w:val="00D46415"/>
    <w:rsid w:val="00D4681B"/>
    <w:rsid w:val="00D4771E"/>
    <w:rsid w:val="00D47904"/>
    <w:rsid w:val="00D47CA2"/>
    <w:rsid w:val="00D47F0B"/>
    <w:rsid w:val="00D505E2"/>
    <w:rsid w:val="00D507DF"/>
    <w:rsid w:val="00D50B26"/>
    <w:rsid w:val="00D51F51"/>
    <w:rsid w:val="00D52020"/>
    <w:rsid w:val="00D5272C"/>
    <w:rsid w:val="00D5393D"/>
    <w:rsid w:val="00D5434E"/>
    <w:rsid w:val="00D54F7D"/>
    <w:rsid w:val="00D553F7"/>
    <w:rsid w:val="00D5552D"/>
    <w:rsid w:val="00D55AC0"/>
    <w:rsid w:val="00D55E60"/>
    <w:rsid w:val="00D565CF"/>
    <w:rsid w:val="00D565FE"/>
    <w:rsid w:val="00D56C4A"/>
    <w:rsid w:val="00D57888"/>
    <w:rsid w:val="00D57D27"/>
    <w:rsid w:val="00D60C4B"/>
    <w:rsid w:val="00D6130C"/>
    <w:rsid w:val="00D62840"/>
    <w:rsid w:val="00D628AE"/>
    <w:rsid w:val="00D62A31"/>
    <w:rsid w:val="00D630BA"/>
    <w:rsid w:val="00D63EA7"/>
    <w:rsid w:val="00D6479C"/>
    <w:rsid w:val="00D64A8C"/>
    <w:rsid w:val="00D669A5"/>
    <w:rsid w:val="00D672CD"/>
    <w:rsid w:val="00D702F8"/>
    <w:rsid w:val="00D71563"/>
    <w:rsid w:val="00D71C98"/>
    <w:rsid w:val="00D72163"/>
    <w:rsid w:val="00D725E3"/>
    <w:rsid w:val="00D73421"/>
    <w:rsid w:val="00D73AED"/>
    <w:rsid w:val="00D73C05"/>
    <w:rsid w:val="00D73F42"/>
    <w:rsid w:val="00D74A55"/>
    <w:rsid w:val="00D75A2B"/>
    <w:rsid w:val="00D76DE8"/>
    <w:rsid w:val="00D77C52"/>
    <w:rsid w:val="00D80090"/>
    <w:rsid w:val="00D8127E"/>
    <w:rsid w:val="00D81294"/>
    <w:rsid w:val="00D817E8"/>
    <w:rsid w:val="00D81BA7"/>
    <w:rsid w:val="00D82735"/>
    <w:rsid w:val="00D82796"/>
    <w:rsid w:val="00D827DF"/>
    <w:rsid w:val="00D82DE0"/>
    <w:rsid w:val="00D82E11"/>
    <w:rsid w:val="00D8398B"/>
    <w:rsid w:val="00D83ED6"/>
    <w:rsid w:val="00D841C8"/>
    <w:rsid w:val="00D85740"/>
    <w:rsid w:val="00D85AAF"/>
    <w:rsid w:val="00D85D9D"/>
    <w:rsid w:val="00D85E4A"/>
    <w:rsid w:val="00D85EEF"/>
    <w:rsid w:val="00D86105"/>
    <w:rsid w:val="00D86150"/>
    <w:rsid w:val="00D86732"/>
    <w:rsid w:val="00D86B5F"/>
    <w:rsid w:val="00D86BA7"/>
    <w:rsid w:val="00D870E0"/>
    <w:rsid w:val="00D871B4"/>
    <w:rsid w:val="00D90037"/>
    <w:rsid w:val="00D91147"/>
    <w:rsid w:val="00D9168A"/>
    <w:rsid w:val="00D91C14"/>
    <w:rsid w:val="00D91E8C"/>
    <w:rsid w:val="00D92742"/>
    <w:rsid w:val="00D929D3"/>
    <w:rsid w:val="00D92A15"/>
    <w:rsid w:val="00D92AA1"/>
    <w:rsid w:val="00D92FAD"/>
    <w:rsid w:val="00D96650"/>
    <w:rsid w:val="00D96A3E"/>
    <w:rsid w:val="00D96A82"/>
    <w:rsid w:val="00D97682"/>
    <w:rsid w:val="00D97EA5"/>
    <w:rsid w:val="00DA04D2"/>
    <w:rsid w:val="00DA1377"/>
    <w:rsid w:val="00DA260E"/>
    <w:rsid w:val="00DA2CE2"/>
    <w:rsid w:val="00DA37D0"/>
    <w:rsid w:val="00DA38F3"/>
    <w:rsid w:val="00DA4D19"/>
    <w:rsid w:val="00DA5247"/>
    <w:rsid w:val="00DA55EF"/>
    <w:rsid w:val="00DA5E5B"/>
    <w:rsid w:val="00DA68AB"/>
    <w:rsid w:val="00DA70E7"/>
    <w:rsid w:val="00DA723F"/>
    <w:rsid w:val="00DA7599"/>
    <w:rsid w:val="00DA7851"/>
    <w:rsid w:val="00DA7A12"/>
    <w:rsid w:val="00DA7A7C"/>
    <w:rsid w:val="00DA7FE0"/>
    <w:rsid w:val="00DB03E1"/>
    <w:rsid w:val="00DB0A26"/>
    <w:rsid w:val="00DB0AE2"/>
    <w:rsid w:val="00DB0DA3"/>
    <w:rsid w:val="00DB10B4"/>
    <w:rsid w:val="00DB17D1"/>
    <w:rsid w:val="00DB1971"/>
    <w:rsid w:val="00DB1A29"/>
    <w:rsid w:val="00DB211A"/>
    <w:rsid w:val="00DB221C"/>
    <w:rsid w:val="00DB35C9"/>
    <w:rsid w:val="00DB416B"/>
    <w:rsid w:val="00DB4389"/>
    <w:rsid w:val="00DB50C7"/>
    <w:rsid w:val="00DB5A10"/>
    <w:rsid w:val="00DB6910"/>
    <w:rsid w:val="00DB6EA7"/>
    <w:rsid w:val="00DB790A"/>
    <w:rsid w:val="00DC02C2"/>
    <w:rsid w:val="00DC0346"/>
    <w:rsid w:val="00DC04F0"/>
    <w:rsid w:val="00DC056E"/>
    <w:rsid w:val="00DC0A0B"/>
    <w:rsid w:val="00DC0B2B"/>
    <w:rsid w:val="00DC1127"/>
    <w:rsid w:val="00DC1594"/>
    <w:rsid w:val="00DC1865"/>
    <w:rsid w:val="00DC1B23"/>
    <w:rsid w:val="00DC250F"/>
    <w:rsid w:val="00DC2F0A"/>
    <w:rsid w:val="00DC3C88"/>
    <w:rsid w:val="00DC5409"/>
    <w:rsid w:val="00DC6303"/>
    <w:rsid w:val="00DC657C"/>
    <w:rsid w:val="00DC6AEF"/>
    <w:rsid w:val="00DC6CD5"/>
    <w:rsid w:val="00DC7119"/>
    <w:rsid w:val="00DC71DD"/>
    <w:rsid w:val="00DD073D"/>
    <w:rsid w:val="00DD22EA"/>
    <w:rsid w:val="00DD2643"/>
    <w:rsid w:val="00DD2AEF"/>
    <w:rsid w:val="00DD400B"/>
    <w:rsid w:val="00DD4637"/>
    <w:rsid w:val="00DD463F"/>
    <w:rsid w:val="00DD4676"/>
    <w:rsid w:val="00DD5EA2"/>
    <w:rsid w:val="00DD6C89"/>
    <w:rsid w:val="00DD7C9A"/>
    <w:rsid w:val="00DE01C8"/>
    <w:rsid w:val="00DE03CE"/>
    <w:rsid w:val="00DE14C1"/>
    <w:rsid w:val="00DE1C5F"/>
    <w:rsid w:val="00DE208A"/>
    <w:rsid w:val="00DE220B"/>
    <w:rsid w:val="00DE2B1C"/>
    <w:rsid w:val="00DE2B56"/>
    <w:rsid w:val="00DE2D36"/>
    <w:rsid w:val="00DE2FD8"/>
    <w:rsid w:val="00DE328D"/>
    <w:rsid w:val="00DE36D0"/>
    <w:rsid w:val="00DE4048"/>
    <w:rsid w:val="00DE461B"/>
    <w:rsid w:val="00DE5189"/>
    <w:rsid w:val="00DE68B3"/>
    <w:rsid w:val="00DE6CAD"/>
    <w:rsid w:val="00DE73D0"/>
    <w:rsid w:val="00DE78A2"/>
    <w:rsid w:val="00DF0BCA"/>
    <w:rsid w:val="00DF0EA5"/>
    <w:rsid w:val="00DF1746"/>
    <w:rsid w:val="00DF176B"/>
    <w:rsid w:val="00DF198A"/>
    <w:rsid w:val="00DF20E7"/>
    <w:rsid w:val="00DF236B"/>
    <w:rsid w:val="00DF265B"/>
    <w:rsid w:val="00DF2828"/>
    <w:rsid w:val="00DF3119"/>
    <w:rsid w:val="00DF4162"/>
    <w:rsid w:val="00DF450F"/>
    <w:rsid w:val="00DF453E"/>
    <w:rsid w:val="00DF4C9B"/>
    <w:rsid w:val="00DF6802"/>
    <w:rsid w:val="00DF75DC"/>
    <w:rsid w:val="00E016C4"/>
    <w:rsid w:val="00E01C69"/>
    <w:rsid w:val="00E0277C"/>
    <w:rsid w:val="00E032A0"/>
    <w:rsid w:val="00E0410B"/>
    <w:rsid w:val="00E04660"/>
    <w:rsid w:val="00E04CC0"/>
    <w:rsid w:val="00E04EF4"/>
    <w:rsid w:val="00E0519F"/>
    <w:rsid w:val="00E06045"/>
    <w:rsid w:val="00E06389"/>
    <w:rsid w:val="00E065B6"/>
    <w:rsid w:val="00E069D5"/>
    <w:rsid w:val="00E06B40"/>
    <w:rsid w:val="00E06E40"/>
    <w:rsid w:val="00E06FE4"/>
    <w:rsid w:val="00E0742D"/>
    <w:rsid w:val="00E10466"/>
    <w:rsid w:val="00E10D9B"/>
    <w:rsid w:val="00E124A6"/>
    <w:rsid w:val="00E126CA"/>
    <w:rsid w:val="00E129D4"/>
    <w:rsid w:val="00E135AF"/>
    <w:rsid w:val="00E1395D"/>
    <w:rsid w:val="00E13D4D"/>
    <w:rsid w:val="00E13E74"/>
    <w:rsid w:val="00E140DD"/>
    <w:rsid w:val="00E14786"/>
    <w:rsid w:val="00E14900"/>
    <w:rsid w:val="00E14961"/>
    <w:rsid w:val="00E14B60"/>
    <w:rsid w:val="00E1535E"/>
    <w:rsid w:val="00E15873"/>
    <w:rsid w:val="00E161D5"/>
    <w:rsid w:val="00E16339"/>
    <w:rsid w:val="00E16649"/>
    <w:rsid w:val="00E167D5"/>
    <w:rsid w:val="00E16A45"/>
    <w:rsid w:val="00E16DF3"/>
    <w:rsid w:val="00E1715F"/>
    <w:rsid w:val="00E17E41"/>
    <w:rsid w:val="00E2084F"/>
    <w:rsid w:val="00E213AE"/>
    <w:rsid w:val="00E214D9"/>
    <w:rsid w:val="00E219F2"/>
    <w:rsid w:val="00E22D25"/>
    <w:rsid w:val="00E22F71"/>
    <w:rsid w:val="00E23449"/>
    <w:rsid w:val="00E234CE"/>
    <w:rsid w:val="00E23798"/>
    <w:rsid w:val="00E23A7F"/>
    <w:rsid w:val="00E23C23"/>
    <w:rsid w:val="00E23CB7"/>
    <w:rsid w:val="00E23DD1"/>
    <w:rsid w:val="00E247C2"/>
    <w:rsid w:val="00E248A5"/>
    <w:rsid w:val="00E24A84"/>
    <w:rsid w:val="00E24DE2"/>
    <w:rsid w:val="00E262EF"/>
    <w:rsid w:val="00E26304"/>
    <w:rsid w:val="00E26E15"/>
    <w:rsid w:val="00E2707B"/>
    <w:rsid w:val="00E27E53"/>
    <w:rsid w:val="00E3066A"/>
    <w:rsid w:val="00E3227C"/>
    <w:rsid w:val="00E33ACA"/>
    <w:rsid w:val="00E3478A"/>
    <w:rsid w:val="00E34D1E"/>
    <w:rsid w:val="00E34E85"/>
    <w:rsid w:val="00E34FB3"/>
    <w:rsid w:val="00E34FDE"/>
    <w:rsid w:val="00E37334"/>
    <w:rsid w:val="00E379DB"/>
    <w:rsid w:val="00E401EF"/>
    <w:rsid w:val="00E41084"/>
    <w:rsid w:val="00E41D54"/>
    <w:rsid w:val="00E42291"/>
    <w:rsid w:val="00E42789"/>
    <w:rsid w:val="00E43D31"/>
    <w:rsid w:val="00E444DE"/>
    <w:rsid w:val="00E44A4D"/>
    <w:rsid w:val="00E44AA2"/>
    <w:rsid w:val="00E45815"/>
    <w:rsid w:val="00E458B2"/>
    <w:rsid w:val="00E45A53"/>
    <w:rsid w:val="00E45B60"/>
    <w:rsid w:val="00E45DC9"/>
    <w:rsid w:val="00E476AC"/>
    <w:rsid w:val="00E51449"/>
    <w:rsid w:val="00E516C4"/>
    <w:rsid w:val="00E542F9"/>
    <w:rsid w:val="00E5458E"/>
    <w:rsid w:val="00E5508F"/>
    <w:rsid w:val="00E55100"/>
    <w:rsid w:val="00E5512C"/>
    <w:rsid w:val="00E5547C"/>
    <w:rsid w:val="00E55AB1"/>
    <w:rsid w:val="00E55DAB"/>
    <w:rsid w:val="00E61251"/>
    <w:rsid w:val="00E61584"/>
    <w:rsid w:val="00E61C09"/>
    <w:rsid w:val="00E62114"/>
    <w:rsid w:val="00E6355C"/>
    <w:rsid w:val="00E63ACF"/>
    <w:rsid w:val="00E645C7"/>
    <w:rsid w:val="00E64A0F"/>
    <w:rsid w:val="00E64C41"/>
    <w:rsid w:val="00E65323"/>
    <w:rsid w:val="00E66169"/>
    <w:rsid w:val="00E66615"/>
    <w:rsid w:val="00E66C50"/>
    <w:rsid w:val="00E67097"/>
    <w:rsid w:val="00E67754"/>
    <w:rsid w:val="00E70CBC"/>
    <w:rsid w:val="00E710CE"/>
    <w:rsid w:val="00E71168"/>
    <w:rsid w:val="00E71A55"/>
    <w:rsid w:val="00E72359"/>
    <w:rsid w:val="00E72563"/>
    <w:rsid w:val="00E725C1"/>
    <w:rsid w:val="00E72A09"/>
    <w:rsid w:val="00E74812"/>
    <w:rsid w:val="00E74D4D"/>
    <w:rsid w:val="00E74E7D"/>
    <w:rsid w:val="00E75902"/>
    <w:rsid w:val="00E759EB"/>
    <w:rsid w:val="00E75D75"/>
    <w:rsid w:val="00E77685"/>
    <w:rsid w:val="00E779F7"/>
    <w:rsid w:val="00E77D56"/>
    <w:rsid w:val="00E80205"/>
    <w:rsid w:val="00E8054B"/>
    <w:rsid w:val="00E805FD"/>
    <w:rsid w:val="00E80807"/>
    <w:rsid w:val="00E81CF4"/>
    <w:rsid w:val="00E81D9C"/>
    <w:rsid w:val="00E823A7"/>
    <w:rsid w:val="00E825B4"/>
    <w:rsid w:val="00E83EC4"/>
    <w:rsid w:val="00E8486C"/>
    <w:rsid w:val="00E848B9"/>
    <w:rsid w:val="00E8501F"/>
    <w:rsid w:val="00E85280"/>
    <w:rsid w:val="00E8564E"/>
    <w:rsid w:val="00E85E42"/>
    <w:rsid w:val="00E86480"/>
    <w:rsid w:val="00E86BDD"/>
    <w:rsid w:val="00E87AF3"/>
    <w:rsid w:val="00E90421"/>
    <w:rsid w:val="00E90B40"/>
    <w:rsid w:val="00E90E00"/>
    <w:rsid w:val="00E90E28"/>
    <w:rsid w:val="00E913C5"/>
    <w:rsid w:val="00E914D3"/>
    <w:rsid w:val="00E917FB"/>
    <w:rsid w:val="00E92CCF"/>
    <w:rsid w:val="00E92ECF"/>
    <w:rsid w:val="00E9315A"/>
    <w:rsid w:val="00E93469"/>
    <w:rsid w:val="00E938F1"/>
    <w:rsid w:val="00E9437A"/>
    <w:rsid w:val="00E95A54"/>
    <w:rsid w:val="00E96D16"/>
    <w:rsid w:val="00E96D2C"/>
    <w:rsid w:val="00E974DC"/>
    <w:rsid w:val="00E97512"/>
    <w:rsid w:val="00EA0D62"/>
    <w:rsid w:val="00EA152A"/>
    <w:rsid w:val="00EA1760"/>
    <w:rsid w:val="00EA346B"/>
    <w:rsid w:val="00EA3AA0"/>
    <w:rsid w:val="00EA3B5B"/>
    <w:rsid w:val="00EA40DC"/>
    <w:rsid w:val="00EA4597"/>
    <w:rsid w:val="00EA45E0"/>
    <w:rsid w:val="00EA472D"/>
    <w:rsid w:val="00EA4C78"/>
    <w:rsid w:val="00EA4E74"/>
    <w:rsid w:val="00EA50DE"/>
    <w:rsid w:val="00EA5823"/>
    <w:rsid w:val="00EA5B73"/>
    <w:rsid w:val="00EA5EE3"/>
    <w:rsid w:val="00EA6067"/>
    <w:rsid w:val="00EA7100"/>
    <w:rsid w:val="00EA75D3"/>
    <w:rsid w:val="00EA774C"/>
    <w:rsid w:val="00EA789F"/>
    <w:rsid w:val="00EA8999"/>
    <w:rsid w:val="00EB03B6"/>
    <w:rsid w:val="00EB0805"/>
    <w:rsid w:val="00EB1D86"/>
    <w:rsid w:val="00EB1DE7"/>
    <w:rsid w:val="00EB2261"/>
    <w:rsid w:val="00EB2956"/>
    <w:rsid w:val="00EB3061"/>
    <w:rsid w:val="00EB31A8"/>
    <w:rsid w:val="00EB359F"/>
    <w:rsid w:val="00EB3CE6"/>
    <w:rsid w:val="00EB43AF"/>
    <w:rsid w:val="00EB4810"/>
    <w:rsid w:val="00EB52AE"/>
    <w:rsid w:val="00EB57AE"/>
    <w:rsid w:val="00EB5910"/>
    <w:rsid w:val="00EB669A"/>
    <w:rsid w:val="00EB6B01"/>
    <w:rsid w:val="00EB6B50"/>
    <w:rsid w:val="00EB6F1E"/>
    <w:rsid w:val="00EB7013"/>
    <w:rsid w:val="00EB7884"/>
    <w:rsid w:val="00EB7A0B"/>
    <w:rsid w:val="00EC0418"/>
    <w:rsid w:val="00EC15A6"/>
    <w:rsid w:val="00EC1DDE"/>
    <w:rsid w:val="00EC3734"/>
    <w:rsid w:val="00EC3955"/>
    <w:rsid w:val="00EC40E5"/>
    <w:rsid w:val="00EC5467"/>
    <w:rsid w:val="00EC6779"/>
    <w:rsid w:val="00EC67DC"/>
    <w:rsid w:val="00EC76E6"/>
    <w:rsid w:val="00EC7A07"/>
    <w:rsid w:val="00ED0437"/>
    <w:rsid w:val="00ED0767"/>
    <w:rsid w:val="00ED2199"/>
    <w:rsid w:val="00ED2735"/>
    <w:rsid w:val="00ED2766"/>
    <w:rsid w:val="00ED2D75"/>
    <w:rsid w:val="00ED3882"/>
    <w:rsid w:val="00ED3D43"/>
    <w:rsid w:val="00ED443E"/>
    <w:rsid w:val="00ED482D"/>
    <w:rsid w:val="00ED4A74"/>
    <w:rsid w:val="00ED4F7E"/>
    <w:rsid w:val="00ED538F"/>
    <w:rsid w:val="00ED58BC"/>
    <w:rsid w:val="00ED64E2"/>
    <w:rsid w:val="00ED69A9"/>
    <w:rsid w:val="00ED7D53"/>
    <w:rsid w:val="00ED7DA5"/>
    <w:rsid w:val="00EE08F6"/>
    <w:rsid w:val="00EE0B22"/>
    <w:rsid w:val="00EE0C16"/>
    <w:rsid w:val="00EE1239"/>
    <w:rsid w:val="00EE1348"/>
    <w:rsid w:val="00EE1E8A"/>
    <w:rsid w:val="00EE35D6"/>
    <w:rsid w:val="00EE4048"/>
    <w:rsid w:val="00EE48D4"/>
    <w:rsid w:val="00EE4D4B"/>
    <w:rsid w:val="00EE5FD0"/>
    <w:rsid w:val="00EE688E"/>
    <w:rsid w:val="00EE6972"/>
    <w:rsid w:val="00EE70A6"/>
    <w:rsid w:val="00EE7CEF"/>
    <w:rsid w:val="00EE7FC3"/>
    <w:rsid w:val="00EF0233"/>
    <w:rsid w:val="00EF0745"/>
    <w:rsid w:val="00EF0C34"/>
    <w:rsid w:val="00EF15A1"/>
    <w:rsid w:val="00EF29AA"/>
    <w:rsid w:val="00EF3D32"/>
    <w:rsid w:val="00EF427E"/>
    <w:rsid w:val="00EF461F"/>
    <w:rsid w:val="00EF4C1C"/>
    <w:rsid w:val="00EF5710"/>
    <w:rsid w:val="00EF626D"/>
    <w:rsid w:val="00EF6CB4"/>
    <w:rsid w:val="00EF7015"/>
    <w:rsid w:val="00EF74D7"/>
    <w:rsid w:val="00EF7DBB"/>
    <w:rsid w:val="00F00032"/>
    <w:rsid w:val="00F007C1"/>
    <w:rsid w:val="00F00BBC"/>
    <w:rsid w:val="00F00E86"/>
    <w:rsid w:val="00F0145E"/>
    <w:rsid w:val="00F01490"/>
    <w:rsid w:val="00F01FB6"/>
    <w:rsid w:val="00F02DFF"/>
    <w:rsid w:val="00F032CA"/>
    <w:rsid w:val="00F0392B"/>
    <w:rsid w:val="00F04385"/>
    <w:rsid w:val="00F04AE5"/>
    <w:rsid w:val="00F050E6"/>
    <w:rsid w:val="00F0592C"/>
    <w:rsid w:val="00F05AC0"/>
    <w:rsid w:val="00F066BF"/>
    <w:rsid w:val="00F070E3"/>
    <w:rsid w:val="00F07160"/>
    <w:rsid w:val="00F07745"/>
    <w:rsid w:val="00F077BB"/>
    <w:rsid w:val="00F105E4"/>
    <w:rsid w:val="00F111F1"/>
    <w:rsid w:val="00F11BD8"/>
    <w:rsid w:val="00F11C6D"/>
    <w:rsid w:val="00F120E5"/>
    <w:rsid w:val="00F121EB"/>
    <w:rsid w:val="00F1220E"/>
    <w:rsid w:val="00F1237E"/>
    <w:rsid w:val="00F12548"/>
    <w:rsid w:val="00F1255E"/>
    <w:rsid w:val="00F12755"/>
    <w:rsid w:val="00F12D95"/>
    <w:rsid w:val="00F12F80"/>
    <w:rsid w:val="00F131A8"/>
    <w:rsid w:val="00F136A0"/>
    <w:rsid w:val="00F160BF"/>
    <w:rsid w:val="00F1655C"/>
    <w:rsid w:val="00F168D7"/>
    <w:rsid w:val="00F17124"/>
    <w:rsid w:val="00F173D0"/>
    <w:rsid w:val="00F20908"/>
    <w:rsid w:val="00F21393"/>
    <w:rsid w:val="00F22648"/>
    <w:rsid w:val="00F233F2"/>
    <w:rsid w:val="00F235C8"/>
    <w:rsid w:val="00F23D6A"/>
    <w:rsid w:val="00F24059"/>
    <w:rsid w:val="00F2454F"/>
    <w:rsid w:val="00F24C8C"/>
    <w:rsid w:val="00F25B13"/>
    <w:rsid w:val="00F26959"/>
    <w:rsid w:val="00F27086"/>
    <w:rsid w:val="00F271A6"/>
    <w:rsid w:val="00F27314"/>
    <w:rsid w:val="00F27C8D"/>
    <w:rsid w:val="00F3062B"/>
    <w:rsid w:val="00F3115C"/>
    <w:rsid w:val="00F316C3"/>
    <w:rsid w:val="00F31F7B"/>
    <w:rsid w:val="00F33E45"/>
    <w:rsid w:val="00F33E82"/>
    <w:rsid w:val="00F3405F"/>
    <w:rsid w:val="00F348FD"/>
    <w:rsid w:val="00F34A7F"/>
    <w:rsid w:val="00F350B1"/>
    <w:rsid w:val="00F36CD8"/>
    <w:rsid w:val="00F3759E"/>
    <w:rsid w:val="00F37621"/>
    <w:rsid w:val="00F37865"/>
    <w:rsid w:val="00F40B6E"/>
    <w:rsid w:val="00F4172A"/>
    <w:rsid w:val="00F4188D"/>
    <w:rsid w:val="00F425AD"/>
    <w:rsid w:val="00F42953"/>
    <w:rsid w:val="00F42CD4"/>
    <w:rsid w:val="00F4366E"/>
    <w:rsid w:val="00F43A2C"/>
    <w:rsid w:val="00F43DE0"/>
    <w:rsid w:val="00F4473F"/>
    <w:rsid w:val="00F460FA"/>
    <w:rsid w:val="00F466FC"/>
    <w:rsid w:val="00F46A19"/>
    <w:rsid w:val="00F50C09"/>
    <w:rsid w:val="00F50E09"/>
    <w:rsid w:val="00F51574"/>
    <w:rsid w:val="00F51ECD"/>
    <w:rsid w:val="00F523A0"/>
    <w:rsid w:val="00F52A1D"/>
    <w:rsid w:val="00F53089"/>
    <w:rsid w:val="00F535E7"/>
    <w:rsid w:val="00F53653"/>
    <w:rsid w:val="00F53A39"/>
    <w:rsid w:val="00F53E71"/>
    <w:rsid w:val="00F550AF"/>
    <w:rsid w:val="00F5567F"/>
    <w:rsid w:val="00F55C20"/>
    <w:rsid w:val="00F55E24"/>
    <w:rsid w:val="00F55F53"/>
    <w:rsid w:val="00F56FCD"/>
    <w:rsid w:val="00F570C9"/>
    <w:rsid w:val="00F57C62"/>
    <w:rsid w:val="00F6096C"/>
    <w:rsid w:val="00F6153C"/>
    <w:rsid w:val="00F61AA6"/>
    <w:rsid w:val="00F627C4"/>
    <w:rsid w:val="00F63107"/>
    <w:rsid w:val="00F649D1"/>
    <w:rsid w:val="00F65B6C"/>
    <w:rsid w:val="00F66A34"/>
    <w:rsid w:val="00F66E51"/>
    <w:rsid w:val="00F66F6C"/>
    <w:rsid w:val="00F70356"/>
    <w:rsid w:val="00F70628"/>
    <w:rsid w:val="00F7103B"/>
    <w:rsid w:val="00F7123F"/>
    <w:rsid w:val="00F71C68"/>
    <w:rsid w:val="00F727D4"/>
    <w:rsid w:val="00F74051"/>
    <w:rsid w:val="00F7410D"/>
    <w:rsid w:val="00F743B2"/>
    <w:rsid w:val="00F74A66"/>
    <w:rsid w:val="00F7593B"/>
    <w:rsid w:val="00F75C59"/>
    <w:rsid w:val="00F7625C"/>
    <w:rsid w:val="00F76B63"/>
    <w:rsid w:val="00F774B4"/>
    <w:rsid w:val="00F77D4C"/>
    <w:rsid w:val="00F805C2"/>
    <w:rsid w:val="00F80FAD"/>
    <w:rsid w:val="00F83CF0"/>
    <w:rsid w:val="00F84A3D"/>
    <w:rsid w:val="00F84D9C"/>
    <w:rsid w:val="00F8508E"/>
    <w:rsid w:val="00F85364"/>
    <w:rsid w:val="00F8576F"/>
    <w:rsid w:val="00F85C1A"/>
    <w:rsid w:val="00F86EB8"/>
    <w:rsid w:val="00F8701A"/>
    <w:rsid w:val="00F87682"/>
    <w:rsid w:val="00F87C3D"/>
    <w:rsid w:val="00F9030B"/>
    <w:rsid w:val="00F905EB"/>
    <w:rsid w:val="00F9164A"/>
    <w:rsid w:val="00F917F9"/>
    <w:rsid w:val="00F91863"/>
    <w:rsid w:val="00F9191B"/>
    <w:rsid w:val="00F91F1F"/>
    <w:rsid w:val="00F92924"/>
    <w:rsid w:val="00F92951"/>
    <w:rsid w:val="00F929F3"/>
    <w:rsid w:val="00F933A0"/>
    <w:rsid w:val="00F93D3D"/>
    <w:rsid w:val="00F93D8E"/>
    <w:rsid w:val="00F9406F"/>
    <w:rsid w:val="00F94C1E"/>
    <w:rsid w:val="00F952C2"/>
    <w:rsid w:val="00F95776"/>
    <w:rsid w:val="00F961EF"/>
    <w:rsid w:val="00F966EE"/>
    <w:rsid w:val="00F97204"/>
    <w:rsid w:val="00FA0335"/>
    <w:rsid w:val="00FA0553"/>
    <w:rsid w:val="00FA0836"/>
    <w:rsid w:val="00FA0B7D"/>
    <w:rsid w:val="00FA10FB"/>
    <w:rsid w:val="00FA145D"/>
    <w:rsid w:val="00FA1C38"/>
    <w:rsid w:val="00FA2B3A"/>
    <w:rsid w:val="00FA325B"/>
    <w:rsid w:val="00FA3602"/>
    <w:rsid w:val="00FA364A"/>
    <w:rsid w:val="00FA4149"/>
    <w:rsid w:val="00FA509F"/>
    <w:rsid w:val="00FA5214"/>
    <w:rsid w:val="00FA54E7"/>
    <w:rsid w:val="00FA61CF"/>
    <w:rsid w:val="00FA6C98"/>
    <w:rsid w:val="00FA6E70"/>
    <w:rsid w:val="00FA7F32"/>
    <w:rsid w:val="00FB0334"/>
    <w:rsid w:val="00FB111D"/>
    <w:rsid w:val="00FB1167"/>
    <w:rsid w:val="00FB1975"/>
    <w:rsid w:val="00FB2400"/>
    <w:rsid w:val="00FB3657"/>
    <w:rsid w:val="00FB454D"/>
    <w:rsid w:val="00FB48CC"/>
    <w:rsid w:val="00FB49DE"/>
    <w:rsid w:val="00FB5701"/>
    <w:rsid w:val="00FB5726"/>
    <w:rsid w:val="00FB5A10"/>
    <w:rsid w:val="00FB5BF1"/>
    <w:rsid w:val="00FB63F2"/>
    <w:rsid w:val="00FB643B"/>
    <w:rsid w:val="00FB7A1F"/>
    <w:rsid w:val="00FC050E"/>
    <w:rsid w:val="00FC0ABA"/>
    <w:rsid w:val="00FC0F3F"/>
    <w:rsid w:val="00FC1F00"/>
    <w:rsid w:val="00FC1F29"/>
    <w:rsid w:val="00FC2A3A"/>
    <w:rsid w:val="00FC2E33"/>
    <w:rsid w:val="00FC377C"/>
    <w:rsid w:val="00FC44BE"/>
    <w:rsid w:val="00FC4561"/>
    <w:rsid w:val="00FC54DD"/>
    <w:rsid w:val="00FC62AE"/>
    <w:rsid w:val="00FC6BF6"/>
    <w:rsid w:val="00FC6C9A"/>
    <w:rsid w:val="00FD0103"/>
    <w:rsid w:val="00FD01A5"/>
    <w:rsid w:val="00FD0272"/>
    <w:rsid w:val="00FD0694"/>
    <w:rsid w:val="00FD12A1"/>
    <w:rsid w:val="00FD19CE"/>
    <w:rsid w:val="00FD1D38"/>
    <w:rsid w:val="00FD23A8"/>
    <w:rsid w:val="00FD3861"/>
    <w:rsid w:val="00FD3E5B"/>
    <w:rsid w:val="00FD408A"/>
    <w:rsid w:val="00FD45DA"/>
    <w:rsid w:val="00FD4810"/>
    <w:rsid w:val="00FD5713"/>
    <w:rsid w:val="00FD5854"/>
    <w:rsid w:val="00FDF87C"/>
    <w:rsid w:val="00FE04FD"/>
    <w:rsid w:val="00FE0B64"/>
    <w:rsid w:val="00FE1014"/>
    <w:rsid w:val="00FE1EBB"/>
    <w:rsid w:val="00FE270D"/>
    <w:rsid w:val="00FE3E05"/>
    <w:rsid w:val="00FE467D"/>
    <w:rsid w:val="00FE46B2"/>
    <w:rsid w:val="00FE4C6F"/>
    <w:rsid w:val="00FE5270"/>
    <w:rsid w:val="00FE53CF"/>
    <w:rsid w:val="00FE5668"/>
    <w:rsid w:val="00FE5834"/>
    <w:rsid w:val="00FE5B3B"/>
    <w:rsid w:val="00FE5C42"/>
    <w:rsid w:val="00FE5F94"/>
    <w:rsid w:val="00FE601D"/>
    <w:rsid w:val="00FE6054"/>
    <w:rsid w:val="00FE60B7"/>
    <w:rsid w:val="00FE6239"/>
    <w:rsid w:val="00FE646E"/>
    <w:rsid w:val="00FE64FC"/>
    <w:rsid w:val="00FE6DE7"/>
    <w:rsid w:val="00FE7530"/>
    <w:rsid w:val="00FE7AB6"/>
    <w:rsid w:val="00FE7DB3"/>
    <w:rsid w:val="00FE7E7E"/>
    <w:rsid w:val="00FF1BA6"/>
    <w:rsid w:val="00FF1CC9"/>
    <w:rsid w:val="00FF1EF8"/>
    <w:rsid w:val="00FF1F75"/>
    <w:rsid w:val="00FF25D8"/>
    <w:rsid w:val="00FF3204"/>
    <w:rsid w:val="00FF3798"/>
    <w:rsid w:val="00FF4ACA"/>
    <w:rsid w:val="00FF51E0"/>
    <w:rsid w:val="00FF53DD"/>
    <w:rsid w:val="00FF5BC1"/>
    <w:rsid w:val="00FF60E5"/>
    <w:rsid w:val="00FF6B48"/>
    <w:rsid w:val="00FF771B"/>
    <w:rsid w:val="00FF7D94"/>
    <w:rsid w:val="01174AAE"/>
    <w:rsid w:val="012A3516"/>
    <w:rsid w:val="015ACFD9"/>
    <w:rsid w:val="01695884"/>
    <w:rsid w:val="018C14E8"/>
    <w:rsid w:val="01BFFE36"/>
    <w:rsid w:val="01DD516A"/>
    <w:rsid w:val="01DE9F77"/>
    <w:rsid w:val="01EB4B72"/>
    <w:rsid w:val="02252353"/>
    <w:rsid w:val="023F1D83"/>
    <w:rsid w:val="02530541"/>
    <w:rsid w:val="02654072"/>
    <w:rsid w:val="028EDFE2"/>
    <w:rsid w:val="0295BE74"/>
    <w:rsid w:val="029811DC"/>
    <w:rsid w:val="02BBFA86"/>
    <w:rsid w:val="02CA0E97"/>
    <w:rsid w:val="02E67BCF"/>
    <w:rsid w:val="02F056FB"/>
    <w:rsid w:val="02F059F5"/>
    <w:rsid w:val="0301366D"/>
    <w:rsid w:val="030B0399"/>
    <w:rsid w:val="030D7FF4"/>
    <w:rsid w:val="031AC781"/>
    <w:rsid w:val="0325DB6F"/>
    <w:rsid w:val="0327AF8E"/>
    <w:rsid w:val="033D5761"/>
    <w:rsid w:val="0351753C"/>
    <w:rsid w:val="0359E531"/>
    <w:rsid w:val="036F8183"/>
    <w:rsid w:val="037DC10D"/>
    <w:rsid w:val="039304DA"/>
    <w:rsid w:val="0393817D"/>
    <w:rsid w:val="0394BAFA"/>
    <w:rsid w:val="0394D894"/>
    <w:rsid w:val="03BD5E99"/>
    <w:rsid w:val="03CFADD7"/>
    <w:rsid w:val="03E1794B"/>
    <w:rsid w:val="040490A3"/>
    <w:rsid w:val="0414B3EB"/>
    <w:rsid w:val="043226D3"/>
    <w:rsid w:val="043CF1DE"/>
    <w:rsid w:val="046EE1C0"/>
    <w:rsid w:val="0476476A"/>
    <w:rsid w:val="0485F087"/>
    <w:rsid w:val="048C275C"/>
    <w:rsid w:val="04A01E95"/>
    <w:rsid w:val="04AB0645"/>
    <w:rsid w:val="04B470E9"/>
    <w:rsid w:val="04C0837A"/>
    <w:rsid w:val="04C8CC21"/>
    <w:rsid w:val="04CC0977"/>
    <w:rsid w:val="04DBC204"/>
    <w:rsid w:val="04F10BBB"/>
    <w:rsid w:val="04F2EAE1"/>
    <w:rsid w:val="0509EEDE"/>
    <w:rsid w:val="0525BA06"/>
    <w:rsid w:val="05667DD1"/>
    <w:rsid w:val="057D040B"/>
    <w:rsid w:val="0583E371"/>
    <w:rsid w:val="05A35512"/>
    <w:rsid w:val="05C60928"/>
    <w:rsid w:val="060223DF"/>
    <w:rsid w:val="0602F669"/>
    <w:rsid w:val="06116738"/>
    <w:rsid w:val="061463C2"/>
    <w:rsid w:val="0627F7BD"/>
    <w:rsid w:val="062F2C82"/>
    <w:rsid w:val="0633D91A"/>
    <w:rsid w:val="065A5CA2"/>
    <w:rsid w:val="066FBAA2"/>
    <w:rsid w:val="06749C6E"/>
    <w:rsid w:val="06784DD6"/>
    <w:rsid w:val="068BB508"/>
    <w:rsid w:val="069B631F"/>
    <w:rsid w:val="06A76D08"/>
    <w:rsid w:val="06B8548C"/>
    <w:rsid w:val="06CB4754"/>
    <w:rsid w:val="06CEAE90"/>
    <w:rsid w:val="06F8605D"/>
    <w:rsid w:val="073180EF"/>
    <w:rsid w:val="0755D4CF"/>
    <w:rsid w:val="0797DDB0"/>
    <w:rsid w:val="07B15436"/>
    <w:rsid w:val="07B2CAB0"/>
    <w:rsid w:val="07DB6B3D"/>
    <w:rsid w:val="0800E0DB"/>
    <w:rsid w:val="0814EA37"/>
    <w:rsid w:val="0839B29C"/>
    <w:rsid w:val="0849C8EB"/>
    <w:rsid w:val="0879FEFA"/>
    <w:rsid w:val="0899DFD3"/>
    <w:rsid w:val="08AE4606"/>
    <w:rsid w:val="08EDA19A"/>
    <w:rsid w:val="0901475D"/>
    <w:rsid w:val="09117473"/>
    <w:rsid w:val="0919657F"/>
    <w:rsid w:val="095C6EDA"/>
    <w:rsid w:val="095F987F"/>
    <w:rsid w:val="096F823B"/>
    <w:rsid w:val="09A56C83"/>
    <w:rsid w:val="09C1724F"/>
    <w:rsid w:val="09DD6001"/>
    <w:rsid w:val="09E15817"/>
    <w:rsid w:val="09F0B1BE"/>
    <w:rsid w:val="09F0B945"/>
    <w:rsid w:val="0A0A8679"/>
    <w:rsid w:val="0A2EDD8B"/>
    <w:rsid w:val="0A3A37D1"/>
    <w:rsid w:val="0A5C4A2A"/>
    <w:rsid w:val="0A70B5D1"/>
    <w:rsid w:val="0A77CD7B"/>
    <w:rsid w:val="0A93C687"/>
    <w:rsid w:val="0A9D17BE"/>
    <w:rsid w:val="0AD59E46"/>
    <w:rsid w:val="0AFB68E0"/>
    <w:rsid w:val="0B535FE1"/>
    <w:rsid w:val="0B91DAF1"/>
    <w:rsid w:val="0B95E033"/>
    <w:rsid w:val="0BEA79D5"/>
    <w:rsid w:val="0C691D75"/>
    <w:rsid w:val="0C764870"/>
    <w:rsid w:val="0C8D38F5"/>
    <w:rsid w:val="0C940F9C"/>
    <w:rsid w:val="0CB43A87"/>
    <w:rsid w:val="0CC00953"/>
    <w:rsid w:val="0CC62378"/>
    <w:rsid w:val="0D2D2DAE"/>
    <w:rsid w:val="0D32E389"/>
    <w:rsid w:val="0D33C687"/>
    <w:rsid w:val="0D35A2DA"/>
    <w:rsid w:val="0D6FAD84"/>
    <w:rsid w:val="0D728951"/>
    <w:rsid w:val="0D76EE46"/>
    <w:rsid w:val="0D981753"/>
    <w:rsid w:val="0DA07444"/>
    <w:rsid w:val="0DAF6E3D"/>
    <w:rsid w:val="0DC1C89A"/>
    <w:rsid w:val="0DC8896F"/>
    <w:rsid w:val="0DCC4E04"/>
    <w:rsid w:val="0DD374C2"/>
    <w:rsid w:val="0DEA99D5"/>
    <w:rsid w:val="0DFCB5D0"/>
    <w:rsid w:val="0DFEC59A"/>
    <w:rsid w:val="0E1CDC46"/>
    <w:rsid w:val="0E246DD5"/>
    <w:rsid w:val="0E25C6D9"/>
    <w:rsid w:val="0E311BFC"/>
    <w:rsid w:val="0E44E662"/>
    <w:rsid w:val="0E689E80"/>
    <w:rsid w:val="0E6CA704"/>
    <w:rsid w:val="0EA40D81"/>
    <w:rsid w:val="0EA67504"/>
    <w:rsid w:val="0ECD1491"/>
    <w:rsid w:val="0ED91ED5"/>
    <w:rsid w:val="0EEEC1DA"/>
    <w:rsid w:val="0F34F197"/>
    <w:rsid w:val="0F3561AA"/>
    <w:rsid w:val="0F374220"/>
    <w:rsid w:val="0F4B3E9E"/>
    <w:rsid w:val="0F7710EC"/>
    <w:rsid w:val="0F837E34"/>
    <w:rsid w:val="0F8CE304"/>
    <w:rsid w:val="0F8F2ED6"/>
    <w:rsid w:val="0F8F7178"/>
    <w:rsid w:val="0F94C4F7"/>
    <w:rsid w:val="0FBAEDFE"/>
    <w:rsid w:val="0FEC0CC8"/>
    <w:rsid w:val="0FECC144"/>
    <w:rsid w:val="0FF35D60"/>
    <w:rsid w:val="105D8667"/>
    <w:rsid w:val="1084958B"/>
    <w:rsid w:val="10874A65"/>
    <w:rsid w:val="108C96CE"/>
    <w:rsid w:val="10C60FA6"/>
    <w:rsid w:val="10E132B5"/>
    <w:rsid w:val="10FA44FF"/>
    <w:rsid w:val="112E6E66"/>
    <w:rsid w:val="11960D78"/>
    <w:rsid w:val="119DBEDB"/>
    <w:rsid w:val="119EE12E"/>
    <w:rsid w:val="11B30934"/>
    <w:rsid w:val="11EE1BD1"/>
    <w:rsid w:val="11F32C55"/>
    <w:rsid w:val="1206107D"/>
    <w:rsid w:val="1241B9DC"/>
    <w:rsid w:val="12440B9E"/>
    <w:rsid w:val="126C9259"/>
    <w:rsid w:val="129851E8"/>
    <w:rsid w:val="129EA50F"/>
    <w:rsid w:val="12A66089"/>
    <w:rsid w:val="12AA16F0"/>
    <w:rsid w:val="12BDB322"/>
    <w:rsid w:val="12E73BF0"/>
    <w:rsid w:val="12EAC8C0"/>
    <w:rsid w:val="1308327B"/>
    <w:rsid w:val="131C277F"/>
    <w:rsid w:val="1336ED3A"/>
    <w:rsid w:val="13422041"/>
    <w:rsid w:val="139360E8"/>
    <w:rsid w:val="13A86DF6"/>
    <w:rsid w:val="13AC8FF8"/>
    <w:rsid w:val="13DA98EA"/>
    <w:rsid w:val="141686C4"/>
    <w:rsid w:val="14412D3B"/>
    <w:rsid w:val="145754FA"/>
    <w:rsid w:val="14598383"/>
    <w:rsid w:val="146867FF"/>
    <w:rsid w:val="147131DA"/>
    <w:rsid w:val="148C6FAF"/>
    <w:rsid w:val="1499FF07"/>
    <w:rsid w:val="149CDA56"/>
    <w:rsid w:val="14A54BE5"/>
    <w:rsid w:val="14BEAA5C"/>
    <w:rsid w:val="14E92ABC"/>
    <w:rsid w:val="14F9B677"/>
    <w:rsid w:val="152C2584"/>
    <w:rsid w:val="15544EFE"/>
    <w:rsid w:val="159A9192"/>
    <w:rsid w:val="160105EF"/>
    <w:rsid w:val="160EEDC2"/>
    <w:rsid w:val="1623FCED"/>
    <w:rsid w:val="1633F691"/>
    <w:rsid w:val="1645CEC6"/>
    <w:rsid w:val="16467BB8"/>
    <w:rsid w:val="16468727"/>
    <w:rsid w:val="164EA9B9"/>
    <w:rsid w:val="16766718"/>
    <w:rsid w:val="167ECDB1"/>
    <w:rsid w:val="168DE5D3"/>
    <w:rsid w:val="16C20D9C"/>
    <w:rsid w:val="16E1DC0F"/>
    <w:rsid w:val="170628DF"/>
    <w:rsid w:val="171BEDD8"/>
    <w:rsid w:val="1736E653"/>
    <w:rsid w:val="173937FF"/>
    <w:rsid w:val="17600D10"/>
    <w:rsid w:val="176D9631"/>
    <w:rsid w:val="178BE827"/>
    <w:rsid w:val="17912445"/>
    <w:rsid w:val="17C0D366"/>
    <w:rsid w:val="17D650D6"/>
    <w:rsid w:val="17E19F27"/>
    <w:rsid w:val="17E9C3C9"/>
    <w:rsid w:val="17EA52E5"/>
    <w:rsid w:val="182B9DF6"/>
    <w:rsid w:val="182C50E0"/>
    <w:rsid w:val="182CD9E8"/>
    <w:rsid w:val="18793ED0"/>
    <w:rsid w:val="187B4AFF"/>
    <w:rsid w:val="18E89938"/>
    <w:rsid w:val="19026A2C"/>
    <w:rsid w:val="1942EE99"/>
    <w:rsid w:val="194DBC93"/>
    <w:rsid w:val="19527F53"/>
    <w:rsid w:val="195750C3"/>
    <w:rsid w:val="19965019"/>
    <w:rsid w:val="19B8EE7A"/>
    <w:rsid w:val="19CD76AA"/>
    <w:rsid w:val="19D0AC95"/>
    <w:rsid w:val="19DD00B0"/>
    <w:rsid w:val="19DE8D81"/>
    <w:rsid w:val="1A0BCAB7"/>
    <w:rsid w:val="1A17B33F"/>
    <w:rsid w:val="1A209CE4"/>
    <w:rsid w:val="1A284888"/>
    <w:rsid w:val="1A2D6CC1"/>
    <w:rsid w:val="1A34314E"/>
    <w:rsid w:val="1A3D6BCB"/>
    <w:rsid w:val="1A559337"/>
    <w:rsid w:val="1A5B056E"/>
    <w:rsid w:val="1A6E5FEA"/>
    <w:rsid w:val="1AA7D068"/>
    <w:rsid w:val="1AC81AD1"/>
    <w:rsid w:val="1AD66D9E"/>
    <w:rsid w:val="1B31809C"/>
    <w:rsid w:val="1B577C91"/>
    <w:rsid w:val="1B6741A7"/>
    <w:rsid w:val="1BAD7E54"/>
    <w:rsid w:val="1BC227D9"/>
    <w:rsid w:val="1BE9FE7A"/>
    <w:rsid w:val="1C08B4F0"/>
    <w:rsid w:val="1C49DF0D"/>
    <w:rsid w:val="1C82686D"/>
    <w:rsid w:val="1C931BCF"/>
    <w:rsid w:val="1C94A254"/>
    <w:rsid w:val="1C9F2737"/>
    <w:rsid w:val="1CA41957"/>
    <w:rsid w:val="1CA72534"/>
    <w:rsid w:val="1CA87583"/>
    <w:rsid w:val="1CAA06E1"/>
    <w:rsid w:val="1CC0CA62"/>
    <w:rsid w:val="1CC29349"/>
    <w:rsid w:val="1CCCDC96"/>
    <w:rsid w:val="1CD0BD9D"/>
    <w:rsid w:val="1CE12E65"/>
    <w:rsid w:val="1D0BC5A1"/>
    <w:rsid w:val="1D2DD920"/>
    <w:rsid w:val="1D494EB5"/>
    <w:rsid w:val="1D9E6AA1"/>
    <w:rsid w:val="1DB2AB54"/>
    <w:rsid w:val="1DE915E2"/>
    <w:rsid w:val="1E0C0F1A"/>
    <w:rsid w:val="1E4F707B"/>
    <w:rsid w:val="1E7DC577"/>
    <w:rsid w:val="1E8FFE41"/>
    <w:rsid w:val="1E9322BB"/>
    <w:rsid w:val="1E9E7267"/>
    <w:rsid w:val="1EA3B0AC"/>
    <w:rsid w:val="1EA82962"/>
    <w:rsid w:val="1EB9CF70"/>
    <w:rsid w:val="1EBEEA8D"/>
    <w:rsid w:val="1EDD698A"/>
    <w:rsid w:val="1EE1E163"/>
    <w:rsid w:val="1F25762F"/>
    <w:rsid w:val="1F36018E"/>
    <w:rsid w:val="1F3CA4F2"/>
    <w:rsid w:val="1F415625"/>
    <w:rsid w:val="1F5723E3"/>
    <w:rsid w:val="1F70C868"/>
    <w:rsid w:val="1F76A9D3"/>
    <w:rsid w:val="1F7895DB"/>
    <w:rsid w:val="1F807E6A"/>
    <w:rsid w:val="1F84E643"/>
    <w:rsid w:val="1F8F6108"/>
    <w:rsid w:val="1F98D74F"/>
    <w:rsid w:val="1FA1784A"/>
    <w:rsid w:val="1FA39434"/>
    <w:rsid w:val="1FE802D0"/>
    <w:rsid w:val="1FE8E10E"/>
    <w:rsid w:val="1FFA562A"/>
    <w:rsid w:val="2025AFF7"/>
    <w:rsid w:val="2032DA46"/>
    <w:rsid w:val="2057ED45"/>
    <w:rsid w:val="205ADD82"/>
    <w:rsid w:val="20649C72"/>
    <w:rsid w:val="207E79F5"/>
    <w:rsid w:val="2080EF77"/>
    <w:rsid w:val="209CDADA"/>
    <w:rsid w:val="20B322B0"/>
    <w:rsid w:val="20C3FF27"/>
    <w:rsid w:val="20E4237E"/>
    <w:rsid w:val="20E941C7"/>
    <w:rsid w:val="20EB7BA3"/>
    <w:rsid w:val="20EF5195"/>
    <w:rsid w:val="20F6203E"/>
    <w:rsid w:val="20FF74F9"/>
    <w:rsid w:val="210C98C9"/>
    <w:rsid w:val="2111310A"/>
    <w:rsid w:val="211A08B4"/>
    <w:rsid w:val="2120B6A4"/>
    <w:rsid w:val="213D34DE"/>
    <w:rsid w:val="217E60D6"/>
    <w:rsid w:val="21B56639"/>
    <w:rsid w:val="21C3DDA3"/>
    <w:rsid w:val="21CA3878"/>
    <w:rsid w:val="21F0314D"/>
    <w:rsid w:val="220C9B25"/>
    <w:rsid w:val="224A6B56"/>
    <w:rsid w:val="2285DB4C"/>
    <w:rsid w:val="228AD37A"/>
    <w:rsid w:val="2293BB44"/>
    <w:rsid w:val="22967FFD"/>
    <w:rsid w:val="22A80037"/>
    <w:rsid w:val="22AE008B"/>
    <w:rsid w:val="22B5434B"/>
    <w:rsid w:val="22BC0C1B"/>
    <w:rsid w:val="22C25189"/>
    <w:rsid w:val="22D9053F"/>
    <w:rsid w:val="22DBC472"/>
    <w:rsid w:val="22EB9A9E"/>
    <w:rsid w:val="232C3F54"/>
    <w:rsid w:val="236546EF"/>
    <w:rsid w:val="23ACF4B5"/>
    <w:rsid w:val="23D1E48C"/>
    <w:rsid w:val="23F54B7F"/>
    <w:rsid w:val="24342409"/>
    <w:rsid w:val="243F6061"/>
    <w:rsid w:val="244D7B91"/>
    <w:rsid w:val="24585766"/>
    <w:rsid w:val="2459A503"/>
    <w:rsid w:val="24652DDC"/>
    <w:rsid w:val="24746837"/>
    <w:rsid w:val="24A29E1B"/>
    <w:rsid w:val="24B999EF"/>
    <w:rsid w:val="24BEBBF5"/>
    <w:rsid w:val="24C37388"/>
    <w:rsid w:val="24CD3830"/>
    <w:rsid w:val="24CF6A00"/>
    <w:rsid w:val="24CF7BE9"/>
    <w:rsid w:val="24D58BE6"/>
    <w:rsid w:val="24E31BDE"/>
    <w:rsid w:val="24F3F416"/>
    <w:rsid w:val="2514A8BA"/>
    <w:rsid w:val="2528D8B9"/>
    <w:rsid w:val="2534B864"/>
    <w:rsid w:val="253950FE"/>
    <w:rsid w:val="254A1349"/>
    <w:rsid w:val="25632B4A"/>
    <w:rsid w:val="25643628"/>
    <w:rsid w:val="2581AAEF"/>
    <w:rsid w:val="25A58E17"/>
    <w:rsid w:val="25B8E49F"/>
    <w:rsid w:val="25BB3AD4"/>
    <w:rsid w:val="25C3D304"/>
    <w:rsid w:val="264AB912"/>
    <w:rsid w:val="266BCD40"/>
    <w:rsid w:val="2678D333"/>
    <w:rsid w:val="2694F17B"/>
    <w:rsid w:val="269CB47B"/>
    <w:rsid w:val="26A47304"/>
    <w:rsid w:val="26C08068"/>
    <w:rsid w:val="26C70406"/>
    <w:rsid w:val="26D088C5"/>
    <w:rsid w:val="26E067E9"/>
    <w:rsid w:val="26FD4F35"/>
    <w:rsid w:val="2707AD35"/>
    <w:rsid w:val="271DA412"/>
    <w:rsid w:val="27269860"/>
    <w:rsid w:val="273A63E8"/>
    <w:rsid w:val="273CEFB5"/>
    <w:rsid w:val="2753627A"/>
    <w:rsid w:val="2788B46E"/>
    <w:rsid w:val="278C169B"/>
    <w:rsid w:val="2793790C"/>
    <w:rsid w:val="27989498"/>
    <w:rsid w:val="27FF421B"/>
    <w:rsid w:val="28235E1D"/>
    <w:rsid w:val="2829EFE9"/>
    <w:rsid w:val="2832EC38"/>
    <w:rsid w:val="2857E98E"/>
    <w:rsid w:val="2858BF19"/>
    <w:rsid w:val="28734E0E"/>
    <w:rsid w:val="289ABAF8"/>
    <w:rsid w:val="28B5E8AF"/>
    <w:rsid w:val="28C55ACF"/>
    <w:rsid w:val="28C8BCA2"/>
    <w:rsid w:val="28D93980"/>
    <w:rsid w:val="28E79FA2"/>
    <w:rsid w:val="28F337A7"/>
    <w:rsid w:val="28F613F4"/>
    <w:rsid w:val="2902369C"/>
    <w:rsid w:val="2941B768"/>
    <w:rsid w:val="2964289F"/>
    <w:rsid w:val="298AD903"/>
    <w:rsid w:val="29A79D39"/>
    <w:rsid w:val="29C5D1A2"/>
    <w:rsid w:val="29DFCEA0"/>
    <w:rsid w:val="29F47DA8"/>
    <w:rsid w:val="29F83727"/>
    <w:rsid w:val="2A18F8E0"/>
    <w:rsid w:val="2A450090"/>
    <w:rsid w:val="2A528EA4"/>
    <w:rsid w:val="2A634A94"/>
    <w:rsid w:val="2A854551"/>
    <w:rsid w:val="2ACB19CE"/>
    <w:rsid w:val="2ACCE829"/>
    <w:rsid w:val="2B0FA294"/>
    <w:rsid w:val="2B252941"/>
    <w:rsid w:val="2B2AF2B6"/>
    <w:rsid w:val="2B316AD8"/>
    <w:rsid w:val="2B64F67E"/>
    <w:rsid w:val="2B82DC8A"/>
    <w:rsid w:val="2B86A9B4"/>
    <w:rsid w:val="2B87EE46"/>
    <w:rsid w:val="2B97976D"/>
    <w:rsid w:val="2B9D583E"/>
    <w:rsid w:val="2B9FCD1B"/>
    <w:rsid w:val="2BA0A17A"/>
    <w:rsid w:val="2BA2CCB1"/>
    <w:rsid w:val="2BE922AD"/>
    <w:rsid w:val="2C1D1B46"/>
    <w:rsid w:val="2C33B20E"/>
    <w:rsid w:val="2C422DCD"/>
    <w:rsid w:val="2C658F45"/>
    <w:rsid w:val="2C66EA2F"/>
    <w:rsid w:val="2CA3F8AD"/>
    <w:rsid w:val="2CBF2F9F"/>
    <w:rsid w:val="2CC17E9D"/>
    <w:rsid w:val="2CC19842"/>
    <w:rsid w:val="2CC279C5"/>
    <w:rsid w:val="2CC4F8A1"/>
    <w:rsid w:val="2CDAA19E"/>
    <w:rsid w:val="2CE9F6AF"/>
    <w:rsid w:val="2D1298EF"/>
    <w:rsid w:val="2D156D23"/>
    <w:rsid w:val="2D19F007"/>
    <w:rsid w:val="2D3F5282"/>
    <w:rsid w:val="2D4E63E9"/>
    <w:rsid w:val="2D561770"/>
    <w:rsid w:val="2D7434B7"/>
    <w:rsid w:val="2D9C2DC5"/>
    <w:rsid w:val="2DA3BDB6"/>
    <w:rsid w:val="2DA9F76E"/>
    <w:rsid w:val="2DD570EA"/>
    <w:rsid w:val="2E028EC0"/>
    <w:rsid w:val="2E19EEC9"/>
    <w:rsid w:val="2E32096B"/>
    <w:rsid w:val="2E33EE24"/>
    <w:rsid w:val="2E3595D6"/>
    <w:rsid w:val="2E6A8C0D"/>
    <w:rsid w:val="2E8AA173"/>
    <w:rsid w:val="2E99450F"/>
    <w:rsid w:val="2EA43B94"/>
    <w:rsid w:val="2EDDEA2D"/>
    <w:rsid w:val="2EEE37C5"/>
    <w:rsid w:val="2F37FE26"/>
    <w:rsid w:val="2F4086E5"/>
    <w:rsid w:val="2F4335F8"/>
    <w:rsid w:val="2F46EAC9"/>
    <w:rsid w:val="2F4A6F27"/>
    <w:rsid w:val="2F5FD565"/>
    <w:rsid w:val="2F67FA7A"/>
    <w:rsid w:val="2F6DC3D5"/>
    <w:rsid w:val="2FBDF603"/>
    <w:rsid w:val="2FC1E57E"/>
    <w:rsid w:val="2FF199FF"/>
    <w:rsid w:val="2FF3BAEE"/>
    <w:rsid w:val="2FFD21DD"/>
    <w:rsid w:val="3024FD75"/>
    <w:rsid w:val="3026E8CB"/>
    <w:rsid w:val="302E2A47"/>
    <w:rsid w:val="30431709"/>
    <w:rsid w:val="3043C147"/>
    <w:rsid w:val="306345D9"/>
    <w:rsid w:val="30658788"/>
    <w:rsid w:val="3083632A"/>
    <w:rsid w:val="3085D7B7"/>
    <w:rsid w:val="308E8988"/>
    <w:rsid w:val="30A2DB04"/>
    <w:rsid w:val="30A368C1"/>
    <w:rsid w:val="30C9A9C6"/>
    <w:rsid w:val="30DB5E78"/>
    <w:rsid w:val="30F3B47F"/>
    <w:rsid w:val="311BFDFD"/>
    <w:rsid w:val="31214C0A"/>
    <w:rsid w:val="3159F0B3"/>
    <w:rsid w:val="318D4E59"/>
    <w:rsid w:val="31992DAD"/>
    <w:rsid w:val="31F60581"/>
    <w:rsid w:val="320E86B5"/>
    <w:rsid w:val="320EA833"/>
    <w:rsid w:val="322F0425"/>
    <w:rsid w:val="323162F0"/>
    <w:rsid w:val="3236E2E0"/>
    <w:rsid w:val="323784CC"/>
    <w:rsid w:val="3256AA3E"/>
    <w:rsid w:val="32629E3F"/>
    <w:rsid w:val="32718E9E"/>
    <w:rsid w:val="32768ACA"/>
    <w:rsid w:val="32837AD3"/>
    <w:rsid w:val="32C9F008"/>
    <w:rsid w:val="32CA6CA5"/>
    <w:rsid w:val="32F5BA62"/>
    <w:rsid w:val="3311BC31"/>
    <w:rsid w:val="333A4B69"/>
    <w:rsid w:val="3350E4AF"/>
    <w:rsid w:val="33512560"/>
    <w:rsid w:val="3361304A"/>
    <w:rsid w:val="338C6179"/>
    <w:rsid w:val="3399278A"/>
    <w:rsid w:val="33BD792C"/>
    <w:rsid w:val="33E7F7F7"/>
    <w:rsid w:val="33FB2B0C"/>
    <w:rsid w:val="34146DAD"/>
    <w:rsid w:val="3432E1E1"/>
    <w:rsid w:val="3445506F"/>
    <w:rsid w:val="344CABE8"/>
    <w:rsid w:val="346FEC9C"/>
    <w:rsid w:val="3488442F"/>
    <w:rsid w:val="348AE28C"/>
    <w:rsid w:val="3490815F"/>
    <w:rsid w:val="349BAAF7"/>
    <w:rsid w:val="34A808CD"/>
    <w:rsid w:val="34AE8945"/>
    <w:rsid w:val="34C80F33"/>
    <w:rsid w:val="34C8ADC1"/>
    <w:rsid w:val="34D0DE53"/>
    <w:rsid w:val="34DE337F"/>
    <w:rsid w:val="34E39F3B"/>
    <w:rsid w:val="34E83FBF"/>
    <w:rsid w:val="34FDF63D"/>
    <w:rsid w:val="3518F9FA"/>
    <w:rsid w:val="351F6670"/>
    <w:rsid w:val="3521C9A7"/>
    <w:rsid w:val="353AF96B"/>
    <w:rsid w:val="353FD9CE"/>
    <w:rsid w:val="354A5EBC"/>
    <w:rsid w:val="357BA7AA"/>
    <w:rsid w:val="3580901F"/>
    <w:rsid w:val="3581E6F8"/>
    <w:rsid w:val="358C0367"/>
    <w:rsid w:val="3597E4BA"/>
    <w:rsid w:val="35C79057"/>
    <w:rsid w:val="35D26CFB"/>
    <w:rsid w:val="35E9DF7A"/>
    <w:rsid w:val="360E6C97"/>
    <w:rsid w:val="362431B2"/>
    <w:rsid w:val="36361A26"/>
    <w:rsid w:val="3642EC7A"/>
    <w:rsid w:val="365318AF"/>
    <w:rsid w:val="36565EE6"/>
    <w:rsid w:val="36579E50"/>
    <w:rsid w:val="367822C3"/>
    <w:rsid w:val="369C846F"/>
    <w:rsid w:val="36A53FF9"/>
    <w:rsid w:val="36B302CB"/>
    <w:rsid w:val="36B70174"/>
    <w:rsid w:val="36BBECC1"/>
    <w:rsid w:val="36D1522C"/>
    <w:rsid w:val="36D8DC64"/>
    <w:rsid w:val="373F355E"/>
    <w:rsid w:val="37477FB0"/>
    <w:rsid w:val="376CE0DA"/>
    <w:rsid w:val="37906BFC"/>
    <w:rsid w:val="37BEE7DA"/>
    <w:rsid w:val="37E7A093"/>
    <w:rsid w:val="3814A267"/>
    <w:rsid w:val="381DD7A4"/>
    <w:rsid w:val="38453DF0"/>
    <w:rsid w:val="384B52FA"/>
    <w:rsid w:val="3851DA4F"/>
    <w:rsid w:val="38565C70"/>
    <w:rsid w:val="38807B29"/>
    <w:rsid w:val="38B80D3E"/>
    <w:rsid w:val="38DA674F"/>
    <w:rsid w:val="38EEEC53"/>
    <w:rsid w:val="38FBFF53"/>
    <w:rsid w:val="38FE8E43"/>
    <w:rsid w:val="39195855"/>
    <w:rsid w:val="391C67FC"/>
    <w:rsid w:val="3939C4F4"/>
    <w:rsid w:val="393A8886"/>
    <w:rsid w:val="397414D4"/>
    <w:rsid w:val="39853117"/>
    <w:rsid w:val="39987C45"/>
    <w:rsid w:val="39A81C49"/>
    <w:rsid w:val="39AD20E9"/>
    <w:rsid w:val="39C30F7B"/>
    <w:rsid w:val="39F0B028"/>
    <w:rsid w:val="3A05A267"/>
    <w:rsid w:val="3A19CF4D"/>
    <w:rsid w:val="3A2701AE"/>
    <w:rsid w:val="3A3BC456"/>
    <w:rsid w:val="3A3FD786"/>
    <w:rsid w:val="3A51CAAC"/>
    <w:rsid w:val="3A522D80"/>
    <w:rsid w:val="3A66A660"/>
    <w:rsid w:val="3A7376F8"/>
    <w:rsid w:val="3A8F7ADB"/>
    <w:rsid w:val="3A90FDF7"/>
    <w:rsid w:val="3AFA398B"/>
    <w:rsid w:val="3AFDA6C0"/>
    <w:rsid w:val="3B02D7CF"/>
    <w:rsid w:val="3B1D34A3"/>
    <w:rsid w:val="3B668F9B"/>
    <w:rsid w:val="3B9730AC"/>
    <w:rsid w:val="3BA2AB14"/>
    <w:rsid w:val="3BD2DA91"/>
    <w:rsid w:val="3BD52633"/>
    <w:rsid w:val="3BDC074A"/>
    <w:rsid w:val="3BDD7604"/>
    <w:rsid w:val="3BEDFDE1"/>
    <w:rsid w:val="3C21139A"/>
    <w:rsid w:val="3C26A7F8"/>
    <w:rsid w:val="3C5920FE"/>
    <w:rsid w:val="3C600486"/>
    <w:rsid w:val="3C63601E"/>
    <w:rsid w:val="3C6C8631"/>
    <w:rsid w:val="3CA56638"/>
    <w:rsid w:val="3CC2B4E7"/>
    <w:rsid w:val="3CCB45FB"/>
    <w:rsid w:val="3CCF3BCE"/>
    <w:rsid w:val="3CE69C9E"/>
    <w:rsid w:val="3CEA4232"/>
    <w:rsid w:val="3CF7F945"/>
    <w:rsid w:val="3D470539"/>
    <w:rsid w:val="3D5EC217"/>
    <w:rsid w:val="3D736518"/>
    <w:rsid w:val="3DB90316"/>
    <w:rsid w:val="3DC1CF06"/>
    <w:rsid w:val="3DD60E8F"/>
    <w:rsid w:val="3DE8B12D"/>
    <w:rsid w:val="3DFA7468"/>
    <w:rsid w:val="3E1A5BB2"/>
    <w:rsid w:val="3E6933C8"/>
    <w:rsid w:val="3E84ECEB"/>
    <w:rsid w:val="3EAEC457"/>
    <w:rsid w:val="3EB1FA91"/>
    <w:rsid w:val="3EDFA89D"/>
    <w:rsid w:val="3EE454E8"/>
    <w:rsid w:val="3EED9B27"/>
    <w:rsid w:val="3EEFCBC7"/>
    <w:rsid w:val="3F17BFB4"/>
    <w:rsid w:val="3F1A8A9D"/>
    <w:rsid w:val="3F1D94D4"/>
    <w:rsid w:val="3F24DD7F"/>
    <w:rsid w:val="3F2955FE"/>
    <w:rsid w:val="3F308DE7"/>
    <w:rsid w:val="3F322947"/>
    <w:rsid w:val="3F3E2850"/>
    <w:rsid w:val="3F5142A3"/>
    <w:rsid w:val="3F5D9F67"/>
    <w:rsid w:val="3F5FB05B"/>
    <w:rsid w:val="3F8B3634"/>
    <w:rsid w:val="3FB6DD80"/>
    <w:rsid w:val="3FBC2060"/>
    <w:rsid w:val="3FC23FAD"/>
    <w:rsid w:val="3FD34DF2"/>
    <w:rsid w:val="3FD54988"/>
    <w:rsid w:val="3FE40D29"/>
    <w:rsid w:val="3FFFB50A"/>
    <w:rsid w:val="40155216"/>
    <w:rsid w:val="4020C46B"/>
    <w:rsid w:val="40283B5C"/>
    <w:rsid w:val="402F540A"/>
    <w:rsid w:val="408030A3"/>
    <w:rsid w:val="40880B75"/>
    <w:rsid w:val="4089C270"/>
    <w:rsid w:val="408D1109"/>
    <w:rsid w:val="40A068CE"/>
    <w:rsid w:val="40B9DFA5"/>
    <w:rsid w:val="40E039D9"/>
    <w:rsid w:val="40E4D57C"/>
    <w:rsid w:val="40F639B6"/>
    <w:rsid w:val="40F650AE"/>
    <w:rsid w:val="40F96FC8"/>
    <w:rsid w:val="410D6A2C"/>
    <w:rsid w:val="412828D5"/>
    <w:rsid w:val="4139AE10"/>
    <w:rsid w:val="413C7EF0"/>
    <w:rsid w:val="4178098A"/>
    <w:rsid w:val="4198C2D1"/>
    <w:rsid w:val="423098C3"/>
    <w:rsid w:val="4241B305"/>
    <w:rsid w:val="427DA772"/>
    <w:rsid w:val="428E2EFA"/>
    <w:rsid w:val="428F0DD7"/>
    <w:rsid w:val="42C86282"/>
    <w:rsid w:val="43137449"/>
    <w:rsid w:val="43140437"/>
    <w:rsid w:val="432BF8E9"/>
    <w:rsid w:val="432CB4F5"/>
    <w:rsid w:val="433FFB5D"/>
    <w:rsid w:val="435B8DF2"/>
    <w:rsid w:val="43602724"/>
    <w:rsid w:val="4363A625"/>
    <w:rsid w:val="437A8680"/>
    <w:rsid w:val="43919442"/>
    <w:rsid w:val="4396A4E5"/>
    <w:rsid w:val="43A2272D"/>
    <w:rsid w:val="43C17B90"/>
    <w:rsid w:val="43DD5E77"/>
    <w:rsid w:val="43E2A69C"/>
    <w:rsid w:val="43F378AA"/>
    <w:rsid w:val="4415011D"/>
    <w:rsid w:val="4419E196"/>
    <w:rsid w:val="441D68EF"/>
    <w:rsid w:val="442A13EF"/>
    <w:rsid w:val="4431108A"/>
    <w:rsid w:val="44794AB1"/>
    <w:rsid w:val="447E5B36"/>
    <w:rsid w:val="449796BE"/>
    <w:rsid w:val="449B27C1"/>
    <w:rsid w:val="44A2C8BF"/>
    <w:rsid w:val="44BE5BD0"/>
    <w:rsid w:val="44C75FE9"/>
    <w:rsid w:val="44FCB7ED"/>
    <w:rsid w:val="4507B684"/>
    <w:rsid w:val="45159312"/>
    <w:rsid w:val="454C0C89"/>
    <w:rsid w:val="4571DA45"/>
    <w:rsid w:val="45799B8C"/>
    <w:rsid w:val="457E32C5"/>
    <w:rsid w:val="458A34C6"/>
    <w:rsid w:val="458B02A2"/>
    <w:rsid w:val="458C1002"/>
    <w:rsid w:val="45CC7F4E"/>
    <w:rsid w:val="45CD5787"/>
    <w:rsid w:val="45CDB0E2"/>
    <w:rsid w:val="45D4D337"/>
    <w:rsid w:val="45D66620"/>
    <w:rsid w:val="45DA9AB5"/>
    <w:rsid w:val="45E654F0"/>
    <w:rsid w:val="4611C38F"/>
    <w:rsid w:val="46140300"/>
    <w:rsid w:val="4622B736"/>
    <w:rsid w:val="463491D3"/>
    <w:rsid w:val="46573076"/>
    <w:rsid w:val="4667145A"/>
    <w:rsid w:val="4689AF3F"/>
    <w:rsid w:val="468D885C"/>
    <w:rsid w:val="4690AE0A"/>
    <w:rsid w:val="4691E7AB"/>
    <w:rsid w:val="46A038E8"/>
    <w:rsid w:val="46FAAB58"/>
    <w:rsid w:val="470FD198"/>
    <w:rsid w:val="472EFD5F"/>
    <w:rsid w:val="474F88EF"/>
    <w:rsid w:val="475B2977"/>
    <w:rsid w:val="4768B14C"/>
    <w:rsid w:val="476C283C"/>
    <w:rsid w:val="4780891A"/>
    <w:rsid w:val="47A6C846"/>
    <w:rsid w:val="47A8FAB6"/>
    <w:rsid w:val="47E8D79B"/>
    <w:rsid w:val="47F8500B"/>
    <w:rsid w:val="47F9F68A"/>
    <w:rsid w:val="4800AE87"/>
    <w:rsid w:val="4803A436"/>
    <w:rsid w:val="48125958"/>
    <w:rsid w:val="4839A402"/>
    <w:rsid w:val="484076BB"/>
    <w:rsid w:val="484621FF"/>
    <w:rsid w:val="48A8A1F4"/>
    <w:rsid w:val="48C933CF"/>
    <w:rsid w:val="48E746CF"/>
    <w:rsid w:val="492737B1"/>
    <w:rsid w:val="493A1AB1"/>
    <w:rsid w:val="493BEE7D"/>
    <w:rsid w:val="49485933"/>
    <w:rsid w:val="4961D107"/>
    <w:rsid w:val="49620535"/>
    <w:rsid w:val="4987D59B"/>
    <w:rsid w:val="49A305F1"/>
    <w:rsid w:val="49F31555"/>
    <w:rsid w:val="4A252391"/>
    <w:rsid w:val="4A5E73C5"/>
    <w:rsid w:val="4A9556B1"/>
    <w:rsid w:val="4AA26302"/>
    <w:rsid w:val="4AA58761"/>
    <w:rsid w:val="4AAABA17"/>
    <w:rsid w:val="4AC8CD83"/>
    <w:rsid w:val="4ACF47CE"/>
    <w:rsid w:val="4AD8300A"/>
    <w:rsid w:val="4B016C03"/>
    <w:rsid w:val="4B2F551B"/>
    <w:rsid w:val="4B376FD0"/>
    <w:rsid w:val="4B47456B"/>
    <w:rsid w:val="4B50EBBE"/>
    <w:rsid w:val="4B532651"/>
    <w:rsid w:val="4B65086B"/>
    <w:rsid w:val="4B89D924"/>
    <w:rsid w:val="4B982F46"/>
    <w:rsid w:val="4BC19334"/>
    <w:rsid w:val="4BCD134D"/>
    <w:rsid w:val="4BDE0B4F"/>
    <w:rsid w:val="4C03FBB7"/>
    <w:rsid w:val="4C044251"/>
    <w:rsid w:val="4C1E1E41"/>
    <w:rsid w:val="4C44E1AD"/>
    <w:rsid w:val="4C5B2D57"/>
    <w:rsid w:val="4C8F7F06"/>
    <w:rsid w:val="4CAB5B3B"/>
    <w:rsid w:val="4CB162F1"/>
    <w:rsid w:val="4CB280B2"/>
    <w:rsid w:val="4CD271CE"/>
    <w:rsid w:val="4D02743E"/>
    <w:rsid w:val="4D1B4F6C"/>
    <w:rsid w:val="4D45C827"/>
    <w:rsid w:val="4D493F95"/>
    <w:rsid w:val="4D4A4D2E"/>
    <w:rsid w:val="4D7D1368"/>
    <w:rsid w:val="4D8D9C12"/>
    <w:rsid w:val="4D933F21"/>
    <w:rsid w:val="4DC5E49A"/>
    <w:rsid w:val="4DD110C7"/>
    <w:rsid w:val="4DDAC6CC"/>
    <w:rsid w:val="4E0A6B2A"/>
    <w:rsid w:val="4E20B602"/>
    <w:rsid w:val="4E4611D4"/>
    <w:rsid w:val="4E84203A"/>
    <w:rsid w:val="4E84531D"/>
    <w:rsid w:val="4E8F1200"/>
    <w:rsid w:val="4EC6A464"/>
    <w:rsid w:val="4ED47712"/>
    <w:rsid w:val="4EF227D2"/>
    <w:rsid w:val="4F0F3858"/>
    <w:rsid w:val="4F1663E3"/>
    <w:rsid w:val="4F45B4A3"/>
    <w:rsid w:val="4F4E98BE"/>
    <w:rsid w:val="4F75D425"/>
    <w:rsid w:val="4F7DD7D1"/>
    <w:rsid w:val="4F817CFB"/>
    <w:rsid w:val="4F8B4D1A"/>
    <w:rsid w:val="4F8D638F"/>
    <w:rsid w:val="4F9AADA5"/>
    <w:rsid w:val="4FB12FB5"/>
    <w:rsid w:val="4FD77A74"/>
    <w:rsid w:val="4FD896CF"/>
    <w:rsid w:val="4FE45141"/>
    <w:rsid w:val="4FEE2F18"/>
    <w:rsid w:val="4FFDAE15"/>
    <w:rsid w:val="500838E6"/>
    <w:rsid w:val="500A1290"/>
    <w:rsid w:val="50286A06"/>
    <w:rsid w:val="5031E55E"/>
    <w:rsid w:val="503E3EE8"/>
    <w:rsid w:val="5047EF35"/>
    <w:rsid w:val="50771F82"/>
    <w:rsid w:val="5095BBE2"/>
    <w:rsid w:val="509D68FF"/>
    <w:rsid w:val="50A9D9BD"/>
    <w:rsid w:val="50BE36D1"/>
    <w:rsid w:val="50C66BC4"/>
    <w:rsid w:val="50E9E7D2"/>
    <w:rsid w:val="50ED74F9"/>
    <w:rsid w:val="511AD518"/>
    <w:rsid w:val="5122543A"/>
    <w:rsid w:val="513E7C59"/>
    <w:rsid w:val="51AB50C5"/>
    <w:rsid w:val="51B02C8C"/>
    <w:rsid w:val="51B9AC54"/>
    <w:rsid w:val="520B459B"/>
    <w:rsid w:val="5211104F"/>
    <w:rsid w:val="522628B7"/>
    <w:rsid w:val="52270D5F"/>
    <w:rsid w:val="523A06FA"/>
    <w:rsid w:val="524403B2"/>
    <w:rsid w:val="52505D4D"/>
    <w:rsid w:val="5267B977"/>
    <w:rsid w:val="527307C1"/>
    <w:rsid w:val="52A392E8"/>
    <w:rsid w:val="52D1F529"/>
    <w:rsid w:val="52D3AC68"/>
    <w:rsid w:val="52D879CF"/>
    <w:rsid w:val="52DA59B3"/>
    <w:rsid w:val="52E21706"/>
    <w:rsid w:val="52FF914C"/>
    <w:rsid w:val="530F1B36"/>
    <w:rsid w:val="531F1C05"/>
    <w:rsid w:val="5323573C"/>
    <w:rsid w:val="533AA7A9"/>
    <w:rsid w:val="536733E1"/>
    <w:rsid w:val="536FCF69"/>
    <w:rsid w:val="537E6E98"/>
    <w:rsid w:val="53A69A84"/>
    <w:rsid w:val="53A715FC"/>
    <w:rsid w:val="53C2E39B"/>
    <w:rsid w:val="53D4328A"/>
    <w:rsid w:val="53DA4B6F"/>
    <w:rsid w:val="53E17A7F"/>
    <w:rsid w:val="53E7610D"/>
    <w:rsid w:val="540BB57A"/>
    <w:rsid w:val="541C5EE7"/>
    <w:rsid w:val="543FC4CA"/>
    <w:rsid w:val="54446ED3"/>
    <w:rsid w:val="54762A14"/>
    <w:rsid w:val="549BB4E0"/>
    <w:rsid w:val="54A5D05F"/>
    <w:rsid w:val="54B51AAC"/>
    <w:rsid w:val="54BAF90D"/>
    <w:rsid w:val="54CAB147"/>
    <w:rsid w:val="54EEA216"/>
    <w:rsid w:val="54F29FBD"/>
    <w:rsid w:val="5519BB61"/>
    <w:rsid w:val="553F3D86"/>
    <w:rsid w:val="5542E65D"/>
    <w:rsid w:val="5548B111"/>
    <w:rsid w:val="556D7050"/>
    <w:rsid w:val="556EFB48"/>
    <w:rsid w:val="557F3A48"/>
    <w:rsid w:val="558E7EE0"/>
    <w:rsid w:val="55A8C63D"/>
    <w:rsid w:val="55B4B27E"/>
    <w:rsid w:val="55C9B8B7"/>
    <w:rsid w:val="55D868A4"/>
    <w:rsid w:val="55E9A217"/>
    <w:rsid w:val="56016B52"/>
    <w:rsid w:val="561112AF"/>
    <w:rsid w:val="5611FA75"/>
    <w:rsid w:val="563A7200"/>
    <w:rsid w:val="564C0CA7"/>
    <w:rsid w:val="565948E3"/>
    <w:rsid w:val="565DF34A"/>
    <w:rsid w:val="566CB8F4"/>
    <w:rsid w:val="568BE732"/>
    <w:rsid w:val="5697E591"/>
    <w:rsid w:val="56A66D2D"/>
    <w:rsid w:val="56EBD509"/>
    <w:rsid w:val="56F38378"/>
    <w:rsid w:val="57124005"/>
    <w:rsid w:val="571709DE"/>
    <w:rsid w:val="571A63DD"/>
    <w:rsid w:val="57255501"/>
    <w:rsid w:val="5743563C"/>
    <w:rsid w:val="57528AD7"/>
    <w:rsid w:val="57A9C487"/>
    <w:rsid w:val="57C23574"/>
    <w:rsid w:val="57E17BBA"/>
    <w:rsid w:val="57E37BDB"/>
    <w:rsid w:val="57EA6098"/>
    <w:rsid w:val="57F195FC"/>
    <w:rsid w:val="581C7951"/>
    <w:rsid w:val="58292C96"/>
    <w:rsid w:val="586E965D"/>
    <w:rsid w:val="587749C9"/>
    <w:rsid w:val="58A1CDFB"/>
    <w:rsid w:val="58C1EDAE"/>
    <w:rsid w:val="58C4CAC6"/>
    <w:rsid w:val="58D8BA4C"/>
    <w:rsid w:val="58DF269D"/>
    <w:rsid w:val="58E36BEA"/>
    <w:rsid w:val="58E9957A"/>
    <w:rsid w:val="58FBB793"/>
    <w:rsid w:val="59026F6E"/>
    <w:rsid w:val="590B41B9"/>
    <w:rsid w:val="5913451B"/>
    <w:rsid w:val="592B4585"/>
    <w:rsid w:val="5965BF73"/>
    <w:rsid w:val="5986410B"/>
    <w:rsid w:val="599A02DE"/>
    <w:rsid w:val="59B36EF7"/>
    <w:rsid w:val="59CCAE84"/>
    <w:rsid w:val="59CDD689"/>
    <w:rsid w:val="59D0F665"/>
    <w:rsid w:val="59D60E47"/>
    <w:rsid w:val="59D88001"/>
    <w:rsid w:val="59EC38F2"/>
    <w:rsid w:val="59EDB01C"/>
    <w:rsid w:val="59F1801B"/>
    <w:rsid w:val="5A132445"/>
    <w:rsid w:val="5A18E4AB"/>
    <w:rsid w:val="5A1BFD51"/>
    <w:rsid w:val="5A1C3376"/>
    <w:rsid w:val="5A51AC4F"/>
    <w:rsid w:val="5A5B066E"/>
    <w:rsid w:val="5A652E28"/>
    <w:rsid w:val="5A6D1B39"/>
    <w:rsid w:val="5AA31017"/>
    <w:rsid w:val="5AABD397"/>
    <w:rsid w:val="5AB29870"/>
    <w:rsid w:val="5AFA2B92"/>
    <w:rsid w:val="5B0E7452"/>
    <w:rsid w:val="5B457AE2"/>
    <w:rsid w:val="5B66A1DE"/>
    <w:rsid w:val="5B776530"/>
    <w:rsid w:val="5B932162"/>
    <w:rsid w:val="5BA5785D"/>
    <w:rsid w:val="5BB803D7"/>
    <w:rsid w:val="5BD9242E"/>
    <w:rsid w:val="5BE52D75"/>
    <w:rsid w:val="5BE54D84"/>
    <w:rsid w:val="5BE5B128"/>
    <w:rsid w:val="5BEAF0B6"/>
    <w:rsid w:val="5BF6D6CF"/>
    <w:rsid w:val="5C06E8E5"/>
    <w:rsid w:val="5C41B6F0"/>
    <w:rsid w:val="5C4A131D"/>
    <w:rsid w:val="5C518E2B"/>
    <w:rsid w:val="5C72C4A3"/>
    <w:rsid w:val="5C7A47EA"/>
    <w:rsid w:val="5C8525DD"/>
    <w:rsid w:val="5C8C9B6A"/>
    <w:rsid w:val="5C932245"/>
    <w:rsid w:val="5C9E36C3"/>
    <w:rsid w:val="5D04A09D"/>
    <w:rsid w:val="5D083651"/>
    <w:rsid w:val="5D0D34B5"/>
    <w:rsid w:val="5D0E7B5A"/>
    <w:rsid w:val="5D42300F"/>
    <w:rsid w:val="5D48778B"/>
    <w:rsid w:val="5D70424E"/>
    <w:rsid w:val="5DCB6198"/>
    <w:rsid w:val="5DD55B91"/>
    <w:rsid w:val="5DD8A1AF"/>
    <w:rsid w:val="5E175EC2"/>
    <w:rsid w:val="5E8BC481"/>
    <w:rsid w:val="5EAC53BC"/>
    <w:rsid w:val="5EC76F9E"/>
    <w:rsid w:val="5EEDE158"/>
    <w:rsid w:val="5EEF8443"/>
    <w:rsid w:val="5F03C10F"/>
    <w:rsid w:val="5F0552D3"/>
    <w:rsid w:val="5F1D51EA"/>
    <w:rsid w:val="5F3CADD0"/>
    <w:rsid w:val="5F53F125"/>
    <w:rsid w:val="5F747210"/>
    <w:rsid w:val="5F9A3FFA"/>
    <w:rsid w:val="5F9C50C2"/>
    <w:rsid w:val="5FA2812C"/>
    <w:rsid w:val="5FBBA7C2"/>
    <w:rsid w:val="5FC11C8F"/>
    <w:rsid w:val="5FCE83CA"/>
    <w:rsid w:val="5FD01F29"/>
    <w:rsid w:val="5FD5118E"/>
    <w:rsid w:val="5FE41084"/>
    <w:rsid w:val="600B898F"/>
    <w:rsid w:val="6012FC9F"/>
    <w:rsid w:val="601C841B"/>
    <w:rsid w:val="6047ED18"/>
    <w:rsid w:val="605EA3AD"/>
    <w:rsid w:val="606351FB"/>
    <w:rsid w:val="60E7552F"/>
    <w:rsid w:val="60F40DE3"/>
    <w:rsid w:val="60FB9506"/>
    <w:rsid w:val="615D454C"/>
    <w:rsid w:val="616F70AE"/>
    <w:rsid w:val="61A5397D"/>
    <w:rsid w:val="61A54B4C"/>
    <w:rsid w:val="61B10306"/>
    <w:rsid w:val="61B3A19E"/>
    <w:rsid w:val="61D1DA85"/>
    <w:rsid w:val="61FB19BA"/>
    <w:rsid w:val="62015924"/>
    <w:rsid w:val="6220DC11"/>
    <w:rsid w:val="6227BDCF"/>
    <w:rsid w:val="6258D50B"/>
    <w:rsid w:val="6263A4A5"/>
    <w:rsid w:val="627BBCA3"/>
    <w:rsid w:val="6280F643"/>
    <w:rsid w:val="6293267B"/>
    <w:rsid w:val="62BC6B3F"/>
    <w:rsid w:val="62BE06B0"/>
    <w:rsid w:val="62C87457"/>
    <w:rsid w:val="62F15A15"/>
    <w:rsid w:val="63025CE4"/>
    <w:rsid w:val="63032593"/>
    <w:rsid w:val="63058899"/>
    <w:rsid w:val="63219318"/>
    <w:rsid w:val="63937268"/>
    <w:rsid w:val="63BFAA13"/>
    <w:rsid w:val="63D569A2"/>
    <w:rsid w:val="63DD0318"/>
    <w:rsid w:val="640BB43F"/>
    <w:rsid w:val="640F421A"/>
    <w:rsid w:val="641DEBF6"/>
    <w:rsid w:val="64413C06"/>
    <w:rsid w:val="646EFCC8"/>
    <w:rsid w:val="64754E0B"/>
    <w:rsid w:val="6480BF6A"/>
    <w:rsid w:val="648962E7"/>
    <w:rsid w:val="649C141F"/>
    <w:rsid w:val="64DEC622"/>
    <w:rsid w:val="64ECC723"/>
    <w:rsid w:val="6513112C"/>
    <w:rsid w:val="654242B8"/>
    <w:rsid w:val="6550C981"/>
    <w:rsid w:val="65730293"/>
    <w:rsid w:val="659B8B92"/>
    <w:rsid w:val="659BA9F7"/>
    <w:rsid w:val="65B29484"/>
    <w:rsid w:val="65B29AFF"/>
    <w:rsid w:val="65E2C927"/>
    <w:rsid w:val="65FC1ADD"/>
    <w:rsid w:val="6601DC59"/>
    <w:rsid w:val="661D2D8D"/>
    <w:rsid w:val="66301AD4"/>
    <w:rsid w:val="6638051B"/>
    <w:rsid w:val="663CBA0D"/>
    <w:rsid w:val="66589498"/>
    <w:rsid w:val="6660A5AC"/>
    <w:rsid w:val="6678BC6F"/>
    <w:rsid w:val="667AD74D"/>
    <w:rsid w:val="66CC2496"/>
    <w:rsid w:val="66D2E4AB"/>
    <w:rsid w:val="66E87DA5"/>
    <w:rsid w:val="670D4563"/>
    <w:rsid w:val="672EB6E7"/>
    <w:rsid w:val="673C3567"/>
    <w:rsid w:val="67451DE4"/>
    <w:rsid w:val="674AFD48"/>
    <w:rsid w:val="675BD56F"/>
    <w:rsid w:val="67A15F2D"/>
    <w:rsid w:val="67BCA7EA"/>
    <w:rsid w:val="67BDECE7"/>
    <w:rsid w:val="67C165F1"/>
    <w:rsid w:val="67C34FEE"/>
    <w:rsid w:val="67E45207"/>
    <w:rsid w:val="67E70C73"/>
    <w:rsid w:val="67EE0301"/>
    <w:rsid w:val="67F810F2"/>
    <w:rsid w:val="67FB1B23"/>
    <w:rsid w:val="68148CD0"/>
    <w:rsid w:val="683BC596"/>
    <w:rsid w:val="684E9D5F"/>
    <w:rsid w:val="685C1EAC"/>
    <w:rsid w:val="6877E157"/>
    <w:rsid w:val="68919361"/>
    <w:rsid w:val="68D3ABA3"/>
    <w:rsid w:val="68D3EF89"/>
    <w:rsid w:val="68EB6AB1"/>
    <w:rsid w:val="696C30D5"/>
    <w:rsid w:val="697DA4C5"/>
    <w:rsid w:val="698976DD"/>
    <w:rsid w:val="69941E27"/>
    <w:rsid w:val="6999599A"/>
    <w:rsid w:val="69C17414"/>
    <w:rsid w:val="69CA0E72"/>
    <w:rsid w:val="69FB3467"/>
    <w:rsid w:val="69FC060E"/>
    <w:rsid w:val="6A00E7F6"/>
    <w:rsid w:val="6A32DD91"/>
    <w:rsid w:val="6A34544E"/>
    <w:rsid w:val="6A394AB3"/>
    <w:rsid w:val="6A6E8181"/>
    <w:rsid w:val="6A918E83"/>
    <w:rsid w:val="6A9A761E"/>
    <w:rsid w:val="6ABD3E39"/>
    <w:rsid w:val="6AC80EB4"/>
    <w:rsid w:val="6AEC933B"/>
    <w:rsid w:val="6AEE8124"/>
    <w:rsid w:val="6B0D77FB"/>
    <w:rsid w:val="6B1ED7F2"/>
    <w:rsid w:val="6B2F9606"/>
    <w:rsid w:val="6B3CCE7C"/>
    <w:rsid w:val="6B3EF69E"/>
    <w:rsid w:val="6B5DF89D"/>
    <w:rsid w:val="6B750F9E"/>
    <w:rsid w:val="6B756C50"/>
    <w:rsid w:val="6B7720FA"/>
    <w:rsid w:val="6B78D1A4"/>
    <w:rsid w:val="6BC1D69F"/>
    <w:rsid w:val="6C0AAA8A"/>
    <w:rsid w:val="6C1566D3"/>
    <w:rsid w:val="6C28C7BC"/>
    <w:rsid w:val="6C50C13F"/>
    <w:rsid w:val="6C6CF414"/>
    <w:rsid w:val="6C741C7B"/>
    <w:rsid w:val="6C868CA2"/>
    <w:rsid w:val="6C869521"/>
    <w:rsid w:val="6C8AFAB5"/>
    <w:rsid w:val="6CB8B5EC"/>
    <w:rsid w:val="6CC3AED6"/>
    <w:rsid w:val="6CC82781"/>
    <w:rsid w:val="6CD40ECC"/>
    <w:rsid w:val="6CE118BE"/>
    <w:rsid w:val="6CE7FDF3"/>
    <w:rsid w:val="6CF79E1F"/>
    <w:rsid w:val="6CFC8831"/>
    <w:rsid w:val="6D004D7A"/>
    <w:rsid w:val="6D1CE8FB"/>
    <w:rsid w:val="6D6F35D3"/>
    <w:rsid w:val="6D711293"/>
    <w:rsid w:val="6D77D7DC"/>
    <w:rsid w:val="6DA45CB2"/>
    <w:rsid w:val="6DABB448"/>
    <w:rsid w:val="6DACF990"/>
    <w:rsid w:val="6DB53D9F"/>
    <w:rsid w:val="6DEFDD5A"/>
    <w:rsid w:val="6DF42A31"/>
    <w:rsid w:val="6DF49714"/>
    <w:rsid w:val="6E0410DF"/>
    <w:rsid w:val="6E26264B"/>
    <w:rsid w:val="6E342A44"/>
    <w:rsid w:val="6E450D7C"/>
    <w:rsid w:val="6E8C190C"/>
    <w:rsid w:val="6E95995F"/>
    <w:rsid w:val="6E971C82"/>
    <w:rsid w:val="6E986DD2"/>
    <w:rsid w:val="6EAEDE8F"/>
    <w:rsid w:val="6EBD117D"/>
    <w:rsid w:val="6ED39EDE"/>
    <w:rsid w:val="6F091121"/>
    <w:rsid w:val="6F3A42E2"/>
    <w:rsid w:val="6F3B633A"/>
    <w:rsid w:val="6F4AAD90"/>
    <w:rsid w:val="6F7E52FB"/>
    <w:rsid w:val="6F816733"/>
    <w:rsid w:val="6FA03A9C"/>
    <w:rsid w:val="6FA532CA"/>
    <w:rsid w:val="6FAD4319"/>
    <w:rsid w:val="6FBC9607"/>
    <w:rsid w:val="6FDB64D1"/>
    <w:rsid w:val="6FFEFF6A"/>
    <w:rsid w:val="703169C0"/>
    <w:rsid w:val="703B409D"/>
    <w:rsid w:val="70458583"/>
    <w:rsid w:val="704A921D"/>
    <w:rsid w:val="7061E9E5"/>
    <w:rsid w:val="707AA276"/>
    <w:rsid w:val="709AEAB2"/>
    <w:rsid w:val="70B6F973"/>
    <w:rsid w:val="70D3B42D"/>
    <w:rsid w:val="70EB5AF7"/>
    <w:rsid w:val="7103546F"/>
    <w:rsid w:val="7115889A"/>
    <w:rsid w:val="7118E240"/>
    <w:rsid w:val="712DBC49"/>
    <w:rsid w:val="713129E4"/>
    <w:rsid w:val="71467912"/>
    <w:rsid w:val="7183E149"/>
    <w:rsid w:val="71931DAE"/>
    <w:rsid w:val="719509E2"/>
    <w:rsid w:val="719E4E46"/>
    <w:rsid w:val="71B8296E"/>
    <w:rsid w:val="71C61591"/>
    <w:rsid w:val="71C9C783"/>
    <w:rsid w:val="71CD3A21"/>
    <w:rsid w:val="71F1ABE6"/>
    <w:rsid w:val="723140E1"/>
    <w:rsid w:val="72330E84"/>
    <w:rsid w:val="727303FC"/>
    <w:rsid w:val="7282EC01"/>
    <w:rsid w:val="72A6D44B"/>
    <w:rsid w:val="72A89BBF"/>
    <w:rsid w:val="72C78BF8"/>
    <w:rsid w:val="731157D5"/>
    <w:rsid w:val="734E51FD"/>
    <w:rsid w:val="734EA470"/>
    <w:rsid w:val="73582370"/>
    <w:rsid w:val="735AC613"/>
    <w:rsid w:val="7391884A"/>
    <w:rsid w:val="73AFB21B"/>
    <w:rsid w:val="73CBFF50"/>
    <w:rsid w:val="73D3C178"/>
    <w:rsid w:val="743EF41E"/>
    <w:rsid w:val="7449CD7B"/>
    <w:rsid w:val="744E5005"/>
    <w:rsid w:val="74508302"/>
    <w:rsid w:val="746B4EBB"/>
    <w:rsid w:val="74773794"/>
    <w:rsid w:val="74845C84"/>
    <w:rsid w:val="748635CA"/>
    <w:rsid w:val="7489FB3F"/>
    <w:rsid w:val="7491A897"/>
    <w:rsid w:val="74B08A3A"/>
    <w:rsid w:val="74C916E3"/>
    <w:rsid w:val="74D0E329"/>
    <w:rsid w:val="74D60CBE"/>
    <w:rsid w:val="74DDE4F5"/>
    <w:rsid w:val="751ADAB1"/>
    <w:rsid w:val="7540642B"/>
    <w:rsid w:val="756966B4"/>
    <w:rsid w:val="759A37E0"/>
    <w:rsid w:val="75A11C51"/>
    <w:rsid w:val="75A5F965"/>
    <w:rsid w:val="75EC5363"/>
    <w:rsid w:val="75F4CED9"/>
    <w:rsid w:val="75F8E8FE"/>
    <w:rsid w:val="75FA4D2F"/>
    <w:rsid w:val="76102B9C"/>
    <w:rsid w:val="7619C68B"/>
    <w:rsid w:val="761EBEB9"/>
    <w:rsid w:val="76276F82"/>
    <w:rsid w:val="762E6EFF"/>
    <w:rsid w:val="76458894"/>
    <w:rsid w:val="76690E7C"/>
    <w:rsid w:val="7674AAFF"/>
    <w:rsid w:val="768E644B"/>
    <w:rsid w:val="76C764F9"/>
    <w:rsid w:val="76E91D65"/>
    <w:rsid w:val="76FC96F9"/>
    <w:rsid w:val="7722C263"/>
    <w:rsid w:val="7732B52A"/>
    <w:rsid w:val="7762641B"/>
    <w:rsid w:val="77718ACB"/>
    <w:rsid w:val="7774B6C1"/>
    <w:rsid w:val="77766EB9"/>
    <w:rsid w:val="7784B887"/>
    <w:rsid w:val="7785AC1F"/>
    <w:rsid w:val="77914865"/>
    <w:rsid w:val="77F9504B"/>
    <w:rsid w:val="77FE985F"/>
    <w:rsid w:val="78054245"/>
    <w:rsid w:val="780A7284"/>
    <w:rsid w:val="78395123"/>
    <w:rsid w:val="783C7BA5"/>
    <w:rsid w:val="7862258E"/>
    <w:rsid w:val="7884098E"/>
    <w:rsid w:val="7897D745"/>
    <w:rsid w:val="789B5E90"/>
    <w:rsid w:val="78A32B61"/>
    <w:rsid w:val="78C89AEC"/>
    <w:rsid w:val="78D32EE1"/>
    <w:rsid w:val="78E35115"/>
    <w:rsid w:val="794F6E14"/>
    <w:rsid w:val="795CB86F"/>
    <w:rsid w:val="795F1044"/>
    <w:rsid w:val="796F1ECF"/>
    <w:rsid w:val="7978F272"/>
    <w:rsid w:val="79817CC1"/>
    <w:rsid w:val="79836498"/>
    <w:rsid w:val="79CE6E81"/>
    <w:rsid w:val="7A061675"/>
    <w:rsid w:val="7A071674"/>
    <w:rsid w:val="7A125DBE"/>
    <w:rsid w:val="7A2B861B"/>
    <w:rsid w:val="7A344B68"/>
    <w:rsid w:val="7A372EF1"/>
    <w:rsid w:val="7A3B0B6C"/>
    <w:rsid w:val="7A479045"/>
    <w:rsid w:val="7A5264D2"/>
    <w:rsid w:val="7AA03610"/>
    <w:rsid w:val="7AC42704"/>
    <w:rsid w:val="7AFAE0A5"/>
    <w:rsid w:val="7B0B6D96"/>
    <w:rsid w:val="7B0C9274"/>
    <w:rsid w:val="7B2ABE08"/>
    <w:rsid w:val="7B4B60C8"/>
    <w:rsid w:val="7B5D25E4"/>
    <w:rsid w:val="7B6977ED"/>
    <w:rsid w:val="7B73A289"/>
    <w:rsid w:val="7B74C7C2"/>
    <w:rsid w:val="7B836CC2"/>
    <w:rsid w:val="7B83B01D"/>
    <w:rsid w:val="7BB1337F"/>
    <w:rsid w:val="7BB98AD4"/>
    <w:rsid w:val="7BD2FF52"/>
    <w:rsid w:val="7BD61EDF"/>
    <w:rsid w:val="7BF14CE4"/>
    <w:rsid w:val="7C0073B1"/>
    <w:rsid w:val="7C30AE41"/>
    <w:rsid w:val="7C4860E5"/>
    <w:rsid w:val="7C4B7034"/>
    <w:rsid w:val="7C6C70B9"/>
    <w:rsid w:val="7C773A4A"/>
    <w:rsid w:val="7C90E8B0"/>
    <w:rsid w:val="7C9E4199"/>
    <w:rsid w:val="7CBFDE70"/>
    <w:rsid w:val="7CC3AA5A"/>
    <w:rsid w:val="7CFDC99F"/>
    <w:rsid w:val="7D0A6771"/>
    <w:rsid w:val="7D3956AB"/>
    <w:rsid w:val="7D397242"/>
    <w:rsid w:val="7D4BC42A"/>
    <w:rsid w:val="7D4FDF43"/>
    <w:rsid w:val="7D71E91F"/>
    <w:rsid w:val="7D79E780"/>
    <w:rsid w:val="7D880907"/>
    <w:rsid w:val="7DCF34ED"/>
    <w:rsid w:val="7DF1A908"/>
    <w:rsid w:val="7E1983AB"/>
    <w:rsid w:val="7E31BF34"/>
    <w:rsid w:val="7E3BBF93"/>
    <w:rsid w:val="7E4FAC68"/>
    <w:rsid w:val="7E5FE642"/>
    <w:rsid w:val="7E6C63A2"/>
    <w:rsid w:val="7E77FF68"/>
    <w:rsid w:val="7E858FA3"/>
    <w:rsid w:val="7E93C8BD"/>
    <w:rsid w:val="7EB2D627"/>
    <w:rsid w:val="7EC16770"/>
    <w:rsid w:val="7EC72717"/>
    <w:rsid w:val="7EEE36DD"/>
    <w:rsid w:val="7EFEF73E"/>
    <w:rsid w:val="7F2165D5"/>
    <w:rsid w:val="7F2BDC0A"/>
    <w:rsid w:val="7F5B56B4"/>
    <w:rsid w:val="7F6F4ECF"/>
    <w:rsid w:val="7F86283F"/>
    <w:rsid w:val="7FB74B80"/>
    <w:rsid w:val="7FB8B638"/>
    <w:rsid w:val="7FC65EDC"/>
    <w:rsid w:val="7FC71047"/>
    <w:rsid w:val="7FD74B15"/>
    <w:rsid w:val="7FE08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B9CF70"/>
  <w15:chartTrackingRefBased/>
  <w15:docId w15:val="{0A18311E-2BD9-42AA-80D4-3B0A7EE3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99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5B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B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72CD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356F27"/>
  </w:style>
  <w:style w:type="paragraph" w:styleId="NormalWeb">
    <w:name w:val="Normal (Web)"/>
    <w:basedOn w:val="Normal"/>
    <w:uiPriority w:val="99"/>
    <w:unhideWhenUsed/>
    <w:rsid w:val="002B5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Revision">
    <w:name w:val="Revision"/>
    <w:hidden/>
    <w:uiPriority w:val="99"/>
    <w:semiHidden/>
    <w:rsid w:val="00A539CB"/>
    <w:pPr>
      <w:spacing w:after="0" w:line="240" w:lineRule="auto"/>
    </w:pPr>
  </w:style>
  <w:style w:type="table" w:styleId="TableGrid">
    <w:name w:val="Table Grid"/>
    <w:basedOn w:val="TableNormal"/>
    <w:uiPriority w:val="39"/>
    <w:rsid w:val="002E3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B6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B85C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CE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85CE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4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4DE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F29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bidi="en-US"/>
    </w:rPr>
  </w:style>
  <w:style w:type="paragraph" w:styleId="Bibliography">
    <w:name w:val="Bibliography"/>
    <w:basedOn w:val="Normal"/>
    <w:next w:val="Normal"/>
    <w:uiPriority w:val="37"/>
    <w:unhideWhenUsed/>
    <w:rsid w:val="003F2999"/>
  </w:style>
  <w:style w:type="character" w:styleId="LineNumber">
    <w:name w:val="line number"/>
    <w:basedOn w:val="DefaultParagraphFont"/>
    <w:uiPriority w:val="99"/>
    <w:semiHidden/>
    <w:unhideWhenUsed/>
    <w:rsid w:val="00A44B68"/>
  </w:style>
  <w:style w:type="character" w:styleId="PageNumber">
    <w:name w:val="page number"/>
    <w:basedOn w:val="DefaultParagraphFont"/>
    <w:uiPriority w:val="99"/>
    <w:semiHidden/>
    <w:unhideWhenUsed/>
    <w:rsid w:val="00A44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f92262-608d-4e76-990f-784694034691">
      <UserInfo>
        <DisplayName>Rune Becher</DisplayName>
        <AccountId>26</AccountId>
        <AccountType/>
      </UserInfo>
    </SharedWithUsers>
    <lcf76f155ced4ddcb4097134ff3c332f xmlns="ef8e2d5a-4e27-41d9-a655-6124c7bc9eac">
      <Terms xmlns="http://schemas.microsoft.com/office/infopath/2007/PartnerControls"/>
    </lcf76f155ced4ddcb4097134ff3c332f>
    <TaxCatchAll xmlns="36f92262-608d-4e76-990f-7846940346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B1A15DDE6B624BAA90453A7F3458CC" ma:contentTypeVersion="14" ma:contentTypeDescription="Create a new document." ma:contentTypeScope="" ma:versionID="6efdd8a22c0cebd247041aa5519ef453">
  <xsd:schema xmlns:xsd="http://www.w3.org/2001/XMLSchema" xmlns:xs="http://www.w3.org/2001/XMLSchema" xmlns:p="http://schemas.microsoft.com/office/2006/metadata/properties" xmlns:ns2="ef8e2d5a-4e27-41d9-a655-6124c7bc9eac" xmlns:ns3="36f92262-608d-4e76-990f-784694034691" targetNamespace="http://schemas.microsoft.com/office/2006/metadata/properties" ma:root="true" ma:fieldsID="178100efb29acb7e27b4a20b7053c1ed" ns2:_="" ns3:_="">
    <xsd:import namespace="ef8e2d5a-4e27-41d9-a655-6124c7bc9eac"/>
    <xsd:import namespace="36f92262-608d-4e76-990f-784694034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e2d5a-4e27-41d9-a655-6124c7bc9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2262-608d-4e76-990f-78469403469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3f1d7b0-ae3a-4581-b024-e8c480839739}" ma:internalName="TaxCatchAll" ma:showField="CatchAllData" ma:web="36f92262-608d-4e76-990f-784694034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Vancouver.XSL" StyleName="Vancouver" Version="1">
  <b:Source>
    <b:Tag>Bey21</b:Tag>
    <b:SourceType>JournalArticle</b:SourceType>
    <b:Guid>{EDCDBBBF-04E6-304E-B92D-DF68FD5C373B}</b:Guid>
    <b:Year>2021</b:Year>
    <b:Author>
      <b:Author>
        <b:NameList>
          <b:Person>
            <b:Last>Beyrer</b:Last>
            <b:First>Chris</b:First>
          </b:Person>
        </b:NameList>
      </b:Author>
    </b:Author>
    <b:Title>A pandemic anniversary: 40 years of HIV/AIDS</b:Title>
    <b:JournalName>The Lancet</b:JournalName>
    <b:Month>June</b:Month>
    <b:Volume>397</b:Volume>
    <b:Issue>10290</b:Issue>
    <b:Pages>2142-2143</b:Pages>
    <b:RefOrder>2</b:RefOrder>
  </b:Source>
  <b:Source>
    <b:Tag>Bow23</b:Tag>
    <b:SourceType>JournalArticle</b:SourceType>
    <b:Guid>{7DD8D80F-8245-6349-9BE0-F958F9B17BB7}</b:Guid>
    <b:Title>Postacute sequelae of COVID-19 at 2 years</b:Title>
    <b:JournalName>Nature Medicine</b:JournalName>
    <b:Year>2023</b:Year>
    <b:Month>August</b:Month>
    <b:Volume>29</b:Volume>
    <b:Issue>2347-2357</b:Issue>
    <b:Author>
      <b:Author>
        <b:NameList>
          <b:Person>
            <b:Last>Bowe</b:Last>
            <b:First>Benjamin</b:First>
          </b:Person>
          <b:Person>
            <b:Last>Xie</b:Last>
            <b:First>Yan</b:First>
          </b:Person>
          <b:Person>
            <b:Last>Al-Aly</b:Last>
            <b:First>Ziyad</b:First>
          </b:Person>
        </b:NameList>
      </b:Author>
    </b:Author>
    <b:RefOrder>3</b:RefOrder>
  </b:Source>
  <b:Source>
    <b:Tag>Kua23</b:Tag>
    <b:SourceType>JournalArticle</b:SourceType>
    <b:Guid>{E48C68B9-2CEB-B54B-BF6E-32B04FBF6411}</b:Guid>
    <b:Title>Experiences of Canadians with long-term symptoms following COVID-19</b:Title>
    <b:JournalName>Insights on Canadian Society</b:JournalName>
    <b:Year>2023</b:Year>
    <b:Month>December</b:Month>
    <b:Issue>2023001</b:Issue>
    <b:Author>
      <b:Author>
        <b:NameList>
          <b:Person>
            <b:Last>Kuang</b:Last>
            <b:First>Sianne</b:First>
          </b:Person>
          <b:Person>
            <b:Last>Earl</b:Last>
            <b:First>Steven</b:First>
          </b:Person>
          <b:Person>
            <b:Last>Clarke</b:Last>
            <b:First>Janine</b:First>
          </b:Person>
          <b:Person>
            <b:Last>Zakaria</b:Last>
            <b:First>Dianne</b:First>
          </b:Person>
          <b:Person>
            <b:Last>Demers</b:Last>
            <b:Middle>A</b:Middle>
            <b:First>Alain</b:First>
          </b:Person>
          <b:Person>
            <b:Last>Aziz</b:Last>
            <b:First>Samina</b:First>
          </b:Person>
        </b:NameList>
      </b:Author>
    </b:Author>
    <b:Institution>Statistics Canada</b:Institution>
    <b:RefOrder>4</b:RefOrder>
  </b:Source>
  <b:Source>
    <b:Tag>Economist</b:Tag>
    <b:SourceType>DocumentFromInternetSite</b:SourceType>
    <b:Guid>{6C99B5ED-8456-344A-930A-69CE22CA0CA2}</b:Guid>
    <b:InternetSiteTitle>The Economist</b:InternetSiteTitle>
    <b:URL>https://www.economist.com/graphic-detail/coronavirus-excess-deaths-estimates</b:URL>
    <b:Year>2024</b:Year>
    <b:Title>The pandemic's true death toll</b:Title>
    <b:PeriodicalTitle>The Economist</b:PeriodicalTitle>
    <b:Month>March</b:Month>
    <b:RefOrder>1</b:RefOrder>
  </b:Source>
  <b:Source>
    <b:Tag>Kos23</b:Tag>
    <b:SourceType>JournalArticle</b:SourceType>
    <b:Guid>{B2632170-874F-C640-954B-D6961FFB23E5}</b:Guid>
    <b:Author>
      <b:Author>
        <b:NameList>
          <b:Person>
            <b:Last>Kostka</b:Last>
            <b:First>Kristin</b:First>
          </b:Person>
          <b:Person>
            <b:Last>Roel</b:Last>
            <b:First>Elena</b:First>
          </b:Person>
          <b:Person>
            <b:Last>Trinh</b:Last>
            <b:First>Nhung</b:First>
            <b:Middle>T.H.</b:Middle>
          </b:Person>
          <b:Person>
            <b:Last>Mercadé-Besora</b:Last>
            <b:First>Núria</b:First>
          </b:Person>
          <b:Person>
            <b:Last>Delmestri</b:Last>
            <b:First>Antonella</b:First>
          </b:Person>
          <b:Person>
            <b:Last>Mateu</b:Last>
            <b:First>Lourdes</b:First>
          </b:Person>
          <b:Person>
            <b:Last>Paredes</b:Last>
            <b:First>Roger</b:First>
          </b:Person>
        </b:NameList>
      </b:Author>
    </b:Author>
    <b:Year>2023</b:Year>
    <b:Title>The burden of post-acute COVID-19 symptoms in a multinational network cohort analysis</b:Title>
    <b:JournalName>Nature Communications</b:JournalName>
    <b:Month>November</b:Month>
    <b:Volume>14</b:Volume>
    <b:RefOrder>5</b:RefOrder>
  </b:Source>
  <b:Source>
    <b:Tag>Age23</b:Tag>
    <b:SourceType>JournalArticle</b:SourceType>
    <b:Guid>{7C5237E1-D18F-FC40-B880-C419012C665E}</b:Guid>
    <b:Author>
      <b:Author>
        <b:NameList>
          <b:Person>
            <b:Last>Agergaard</b:Last>
            <b:First>Jane</b:First>
          </b:Person>
          <b:Person>
            <b:Last>Gunst</b:Last>
            <b:First>Jesper</b:First>
            <b:Middle>D.</b:Middle>
          </b:Person>
          <b:Person>
            <b:Last>Schiøttz-Christensen</b:Last>
            <b:First>Berit</b:First>
          </b:Person>
          <b:Person>
            <b:Last>Østergaard</b:Last>
            <b:First>Lars</b:First>
          </b:Person>
          <b:Person>
            <b:Last>Wejse</b:Last>
            <b:First>Christian</b:First>
          </b:Person>
        </b:NameList>
      </b:Author>
    </b:Author>
    <b:Title>Long-term prognosis at 1.5 years after infection with wild-type strain of SARS-CoV-2 and Alpha, Delta, as well as Omicron variants</b:Title>
    <b:JournalName>International Journal of Infection Diseases</b:JournalName>
    <b:Year>2023</b:Year>
    <b:Month>October</b:Month>
    <b:Volume>137</b:Volume>
    <b:Pages>126-133</b:Pages>
    <b:RefOrder>6</b:RefOrder>
  </b:Source>
  <b:Source>
    <b:Tag>Knu23</b:Tag>
    <b:SourceType>Report</b:SourceType>
    <b:Guid>{BF520F57-F5D7-7149-A908-87DB63D20DD7}</b:Guid>
    <b:Author>
      <b:Author>
        <b:NameList>
          <b:Person>
            <b:Last>Knudsen</b:Last>
            <b:First>Ann</b:First>
            <b:Middle>K.S.</b:Middle>
          </b:Person>
          <b:Person>
            <b:Last>Madsen</b:Last>
            <b:First>Christian</b:First>
          </b:Person>
          <b:Person>
            <b:Last>Forthun</b:Last>
            <b:First>Ingeborg</b:First>
          </b:Person>
          <b:Person>
            <b:Last>Tvedten</b:Last>
            <b:First>Hilde</b:First>
            <b:Middle>M.</b:Middle>
          </b:Person>
          <b:Person>
            <b:Last>Dahl</b:Last>
            <b:First>Jesper</b:First>
          </b:Person>
          <b:Person>
            <b:Last>Lyngstad</b:Last>
            <b:First>Trude</b:First>
            <b:Middle>M.</b:Middle>
          </b:Person>
          <b:Person>
            <b:Last>Strøm</b:Last>
            <b:First>Marianne</b:First>
            <b:Middle>S.</b:Middle>
          </b:Person>
          <b:Person>
            <b:Last>Fagerås</b:Last>
            <b:First>Stephanie</b:First>
            <b:Middle>J.</b:Middle>
          </b:Person>
        </b:NameList>
      </b:Author>
    </b:Author>
    <b:Title>Dødelighet i Norge under koronapandemien 2020-2022</b:Title>
    <b:Year>2023</b:Year>
    <b:Institution>Norwegian Institute of Public Health</b:Institution>
    <b:City>Oslo</b:City>
    <b:Publisher>Norwegian Institute of Publi</b:Publisher>
    <b:RefOrder>7</b:RefOrder>
  </b:Source>
  <b:Source>
    <b:Tag>Min23</b:Tag>
    <b:SourceType>Report</b:SourceType>
    <b:Guid>{2C47B71A-14A0-5647-B69C-AD14EDF0CE5B}</b:Guid>
    <b:Author>
      <b:Author>
        <b:Corporate>Ministry of Health and Care Services</b:Corporate>
      </b:Author>
    </b:Author>
    <b:Title>Regjeringens strategi og beredskapsplan for håndteringen av covid-19-pandemien</b:Title>
    <b:City>Oslo</b:City>
    <b:Year>2023</b:Year>
    <b:RefOrder>8</b:RefOrder>
  </b:Source>
  <b:Source>
    <b:Tag>Nor23</b:Tag>
    <b:SourceType>Report</b:SourceType>
    <b:Guid>{E2773A80-2FCA-A747-BD37-3056B9592A0F}</b:Guid>
    <b:Author>
      <b:Author>
        <b:Corporate>Norwegian Institute of Public Health</b:Corporate>
      </b:Author>
    </b:Author>
    <b:Title>Epidemier av luftveisinfeksjoner i Norge vinteren 2023-24: risio, scenarioer og håndtering</b:Title>
    <b:Institution>Norwegian Institute of Public Health</b:Institution>
    <b:City>Oslo</b:City>
    <b:Year>2023</b:Year>
    <b:RefOrder>9</b:RefOrder>
  </b:Source>
  <b:Source>
    <b:Tag>Tod24</b:Tag>
    <b:SourceType>ArticleInAPeriodical</b:SourceType>
    <b:Guid>{0A365937-D930-234C-A166-7F6E054A2835}</b:Guid>
    <b:Title>Med smitte skal landet vernast</b:Title>
    <b:Year>2024</b:Year>
    <b:Pages>10</b:Pages>
    <b:Author>
      <b:Author>
        <b:NameList>
          <b:Person>
            <b:Last>Todal</b:Last>
            <b:First>Per</b:First>
            <b:Middle>Anders</b:Middle>
          </b:Person>
        </b:NameList>
      </b:Author>
    </b:Author>
    <b:PeriodicalTitle>Dag og Tid</b:PeriodicalTitle>
    <b:Month>March</b:Month>
    <b:RefOrder>10</b:RefOrder>
  </b:Source>
  <b:Source>
    <b:Tag>Knu24</b:Tag>
    <b:SourceType>Report</b:SourceType>
    <b:Guid>{7AFDFDC6-8883-4C41-9EEB-15F38309D691}</b:Guid>
    <b:Author>
      <b:Author>
        <b:NameList>
          <b:Person>
            <b:Last>Knudsen</b:Last>
            <b:First>Ann</b:First>
            <b:Middle>K.S</b:Middle>
          </b:Person>
          <b:Person>
            <b:Last>Forthun</b:Last>
            <b:First>Ingeborg</b:First>
          </b:Person>
          <b:Person>
            <b:Last>Madsen</b:Last>
            <b:First>Christian</b:First>
          </b:Person>
          <b:Person>
            <b:Last>Dahl</b:Last>
            <b:First>Jesper</b:First>
          </b:Person>
          <b:Person>
            <b:Last>Lyngstad</b:Last>
            <b:First>Trude</b:First>
            <b:Middle>M.</b:Middle>
          </b:Person>
          <b:Person>
            <b:Last>Tvedten</b:Last>
            <b:First>Hilde</b:First>
            <b:Middle>M.</b:Middle>
          </b:Person>
          <b:Person>
            <b:Last>Aavitsland</b:Last>
            <b:First>P</b:First>
          </b:Person>
          <b:Person>
            <b:Last>Strøm</b:Last>
            <b:First>Marianne</b:First>
            <b:Middle>S.</b:Middle>
          </b:Person>
        </b:NameList>
      </b:Author>
    </b:Author>
    <b:Title>Dødelighet i Norge under koronapandemien 2020-2023</b:Title>
    <b:Year>2024</b:Year>
    <b:Institution>Norwegian Institute of Public Health</b:Institution>
    <b:City>Oslo</b:City>
    <b:RefOrder>11</b:RefOrder>
  </b:Source>
  <b:Source>
    <b:Tag>Him23</b:Tag>
    <b:SourceType>Report</b:SourceType>
    <b:Guid>{4990A669-2CFE-FA42-A3C7-6FA3DF40E272}</b:Guid>
    <b:Author>
      <b:Author>
        <b:NameList>
          <b:Person>
            <b:Last>Himmels</b:Last>
            <b:First>JPW</b:First>
          </b:Person>
          <b:Person>
            <b:Last>Lund</b:Last>
            <b:First>HM</b:First>
          </b:Person>
          <b:Person>
            <b:Last>Brurberg</b:Last>
            <b:First>KG</b:First>
          </b:Person>
        </b:NameList>
      </b:Author>
    </b:Author>
    <b:Title>Post COVID-19 condition after Omicron: Rapid review</b:Title>
    <b:Institution>Norwegian Institute of Public Health</b:Institution>
    <b:City>Oslo</b:City>
    <b:Year>2023</b:Year>
    <b:RefOrder>12</b:RefOrder>
  </b:Source>
  <b:Source>
    <b:Tag>Okk00</b:Tag>
    <b:SourceType>JournalArticle</b:SourceType>
    <b:Guid>{AAC6622D-8F87-B147-B9EC-7389F831E979}</b:Guid>
    <b:Author>
      <b:Author>
        <b:NameList>
          <b:Person>
            <b:Last>Okkes</b:Last>
            <b:First>IM</b:First>
          </b:Person>
          <b:Person>
            <b:Last>Jamoulle</b:Last>
            <b:First>M</b:First>
          </b:Person>
          <b:Person>
            <b:Last>Lamberts</b:Last>
            <b:First>H</b:First>
          </b:Person>
          <b:Person>
            <b:Last>Bentzen</b:Last>
            <b:First>N</b:First>
          </b:Person>
        </b:NameList>
      </b:Author>
    </b:Author>
    <b:Title>ICPC-2-E: the electronic version of ICPC-2. Differences from the printed version and the consequences.</b:Title>
    <b:Year>2000</b:Year>
    <b:Pages>101-107</b:Pages>
    <b:JournalName>Family Practice</b:JournalName>
    <b:Month>April</b:Month>
    <b:Volume>17</b:Volume>
    <b:Issue>2</b:Issue>
    <b:RefOrder>15</b:RefOrder>
  </b:Source>
  <b:Source>
    <b:Tag>Mob24</b:Tag>
    <b:SourceType>Report</b:SourceType>
    <b:Guid>{E3E86B10-95BA-884F-93F9-968A8145EE6B}</b:Guid>
    <b:Title>Utviklingen i legemeldt sykefravær Året 2023</b:Title>
    <b:Year>2024</b:Year>
    <b:Author>
      <b:Author>
        <b:NameList>
          <b:Person>
            <b:Last>Moberg</b:Last>
            <b:First>LL</b:First>
          </b:Person>
        </b:NameList>
      </b:Author>
    </b:Author>
    <b:Institution>Norwegian Labour and Welfare Administration</b:Institution>
    <b:City>Oslo</b:City>
    <b:RefOrder>13</b:RefOrder>
  </b:Source>
  <b:Source>
    <b:Tag>Mag23</b:Tag>
    <b:SourceType>JournalArticle</b:SourceType>
    <b:Guid>{77AE637E-E614-4243-97A9-259B1E7FECCA}</b:Guid>
    <b:Author>
      <b:Author>
        <b:NameList>
          <b:Person>
            <b:Last>Magnusson</b:Last>
            <b:First>K</b:First>
          </b:Person>
          <b:Person>
            <b:Last>Turkiewicz</b:Last>
            <b:First>A</b:First>
          </b:Person>
          <b:Person>
            <b:Last>Flottorp</b:Last>
            <b:First>SA</b:First>
          </b:Person>
          <b:Person>
            <b:Last>Englund</b:Last>
            <b:First>M</b:First>
          </b:Person>
        </b:NameList>
      </b:Author>
    </b:Author>
    <b:Title>Prevalence of long COVID complaints in persons with and without COVID-19</b:Title>
    <b:Year>2023</b:Year>
    <b:JournalName>Scientific Reports</b:JournalName>
    <b:Month>April</b:Month>
    <b:Volume>13</b:Volume>
    <b:RefOrder>14</b:RefOrder>
  </b:Source>
  <b:Source>
    <b:Tag>Swa22</b:Tag>
    <b:SourceType>JournalArticle</b:SourceType>
    <b:Guid>{A9030E87-3858-8C46-9089-DDFCDB860BA9}</b:Guid>
    <b:Author>
      <b:Author>
        <b:NameList>
          <b:Person>
            <b:Last>Swanson</b:Last>
            <b:First>D</b:First>
          </b:Person>
          <b:Person>
            <b:Last>C</b:Last>
            <b:First>Koren</b:First>
          </b:Person>
          <b:Person>
            <b:Last>Hopp</b:Last>
            <b:First>P</b:First>
          </b:Person>
          <b:Person>
            <b:Last>Jonsson</b:Last>
            <b:First>ME</b:First>
          </b:Person>
          <b:Person>
            <b:Last>Rø</b:Last>
            <b:First>GI</b:First>
          </b:Person>
          <b:Person>
            <b:Last>White</b:Last>
            <b:First>RA</b:First>
          </b:Person>
          <b:Person>
            <b:Last>Grøneng</b:Last>
            <b:First>GM</b:First>
          </b:Person>
        </b:NameList>
      </b:Author>
    </b:Author>
    <b:Title>A One Health real-time surveillance system for nowcasting Campylobacter gastrointestinal illness outbreaks, Norway, week 30 2010 to week 11 2022</b:Title>
    <b:JournalName>Euro Surveillance</b:JournalName>
    <b:Year>2022</b:Year>
    <b:Month>October</b:Month>
    <b:Volume>27</b:Volume>
    <b:RefOrder>16</b:RefOrder>
  </b:Source>
  <b:Source>
    <b:Tag>Nor231</b:Tag>
    <b:SourceType>DocumentFromInternetSite</b:SourceType>
    <b:Guid>{8284FF57-90A6-8443-AA43-0439F2276309}</b:Guid>
    <b:Author>
      <b:Author>
        <b:Corporate>Norwegian Institute of Public Health</b:Corporate>
      </b:Author>
    </b:Author>
    <b:InternetSiteTitle>Resultater fra FHIs pilot for avløpsovervåking av SARS-CoV-2</b:InternetSiteTitle>
    <b:URL>https://www.fhi.no/sm/overvaking/overvaking-smittsomme-sykdommer-i-avlopsvann/resultater-fra-avlopsovervakingen/</b:URL>
    <b:Year>2023</b:Year>
    <b:YearAccessed>2024</b:YearAccessed>
    <b:MonthAccessed>3</b:MonthAccessed>
    <b:DayAccessed>1</b:DayAccessed>
    <b:RefOrder>21</b:RefOrder>
  </b:Source>
  <b:Source>
    <b:Tag>Sta23</b:Tag>
    <b:SourceType>DocumentFromInternetSite</b:SourceType>
    <b:Guid>{5F969AD6-F221-BE4B-B8DA-9D109044251A}</b:Guid>
    <b:Author>
      <b:Author>
        <b:Corporate>Statistics Norway</b:Corporate>
      </b:Author>
    </b:Author>
    <b:InternetSiteTitle>Labor Survey</b:InternetSiteTitle>
    <b:URL>https://www.ssb.no/statbank/table/05111/</b:URL>
    <b:Year>2023</b:Year>
    <b:YearAccessed>2024</b:YearAccessed>
    <b:MonthAccessed>03</b:MonthAccessed>
    <b:DayAccessed>01</b:DayAccessed>
    <b:RefOrder>18</b:RefOrder>
  </b:Source>
  <b:Source>
    <b:Tag>Sta24</b:Tag>
    <b:SourceType>DocumentFromInternetSite</b:SourceType>
    <b:Guid>{FF86E0A9-8743-3347-94B6-BC994E20DFEA}</b:Guid>
    <b:Author>
      <b:Author>
        <b:Corporate>Statistics Norway</b:Corporate>
      </b:Author>
    </b:Author>
    <b:InternetSiteTitle>Salary and workforce costs</b:InternetSiteTitle>
    <b:URL>https://www.ssb.no/arbeid-og-lonn/lonn-og-arbeidskraftkostnader/statistikk/lonn</b:URL>
    <b:Year>2024</b:Year>
    <b:YearAccessed>2023</b:YearAccessed>
    <b:MonthAccessed>03</b:MonthAccessed>
    <b:DayAccessed>1</b:DayAccessed>
    <b:RefOrder>17</b:RefOrder>
  </b:Source>
  <b:Source>
    <b:Tag>Wol24</b:Tag>
    <b:SourceType>JournalArticle</b:SourceType>
    <b:Guid>{7AFD1EFA-FF59-D64F-8617-9D9EB6D0CC38}</b:Guid>
    <b:Author>
      <b:Author>
        <b:NameList>
          <b:Person>
            <b:Last>Woldegiorgis</b:Last>
            <b:First>M</b:First>
          </b:Person>
          <b:Person>
            <b:Last>Cadby</b:Last>
            <b:First>G</b:First>
          </b:Person>
          <b:Person>
            <b:Last>Ngeh</b:Last>
            <b:First>S</b:First>
          </b:Person>
          <b:Person>
            <b:Last>RJ</b:Last>
            <b:First>Korda</b:First>
          </b:Person>
          <b:Person>
            <b:Last>Armstrong</b:Last>
            <b:First>PK</b:First>
          </b:Person>
          <b:Person>
            <b:Last>Maticevic</b:Last>
            <b:First>J</b:First>
          </b:Person>
          <b:Person>
            <b:Last>Knight</b:Last>
            <b:First>P</b:First>
          </b:Person>
          <b:Person>
            <b:Last>Jardine</b:Last>
            <b:First>A</b:First>
          </b:Person>
        </b:NameList>
      </b:Author>
    </b:Author>
    <b:Title>Long COVID in a highly vaccinated by largely unexposed Australian population following the 2022 SARS-CoV-2 Omicron wave: a cross-sectional survey</b:Title>
    <b:JournalName>The Medical Journal of Australia</b:JournalName>
    <b:Year>2024</b:Year>
    <b:Month>March</b:Month>
    <b:Volume>220</b:Volume>
    <b:Issue>6</b:Issue>
    <b:Pages>323-330</b:Pages>
    <b:RefOrder>44</b:RefOrder>
  </b:Source>
  <b:Source>
    <b:Tag>The23</b:Tag>
    <b:SourceType>DocumentFromInternetSite</b:SourceType>
    <b:Guid>{281742C6-4AEF-2945-904E-FD9394E530A8}</b:Guid>
    <b:Year>2023</b:Year>
    <b:Author>
      <b:Author>
        <b:Corporate>The Government of Norway</b:Corporate>
      </b:Author>
    </b:Author>
    <b:InternetSiteTitle>Timeline: News from Norwegian Ministries about the Coronavirus disease Covid-19</b:InternetSiteTitle>
    <b:URL>https://www.regjeringen.no/en/topics/health-and-care/public-health/timeline-for-news-from-norwegian-ministries-about-the-coronavirus-disease-covid-19/id2692402/</b:URL>
    <b:YearAccessed>2024</b:YearAccessed>
    <b:MonthAccessed>March</b:MonthAccessed>
    <b:DayAccessed>1</b:DayAccessed>
    <b:RefOrder>43</b:RefOrder>
  </b:Source>
  <b:Source>
    <b:Tag>Wal24</b:Tag>
    <b:SourceType>ArticleInAPeriodical</b:SourceType>
    <b:Guid>{3D845120-41B8-7345-9C60-7B1EB32753FB}</b:Guid>
    <b:Author>
      <b:Author>
        <b:NameList>
          <b:Person>
            <b:Last>Walker</b:Last>
            <b:First>L</b:First>
          </b:Person>
        </b:NameList>
      </b:Author>
    </b:Author>
    <b:InternetSiteTitle>Record </b:InternetSiteTitle>
    <b:Year>2024</b:Year>
    <b:Title>Record absenteeism: Belgians increasingly reporting sick at work</b:Title>
    <b:PeriodicalTitle>The Brussels Times</b:PeriodicalTitle>
    <b:Month>January</b:Month>
    <b:Day>5</b:Day>
    <b:RefOrder>46</b:RefOrder>
  </b:Source>
  <b:Source>
    <b:Tag>Age24</b:Tag>
    <b:SourceType>ArticleInAPeriodical</b:SourceType>
    <b:Guid>{EAB0C42C-38B7-D046-AA5E-9C410DA48E95}</b:Guid>
    <b:Author>
      <b:Author>
        <b:Corporate>Agence France Presse</b:Corporate>
      </b:Author>
    </b:Author>
    <b:Title>Germany's Economy Ails, As Sick Leave Hurts Output</b:Title>
    <b:PeriodicalTitle>Barron's</b:PeriodicalTitle>
    <b:Year>2024</b:Year>
    <b:Month>January</b:Month>
    <b:Volume>26</b:Volume>
    <b:RefOrder>47</b:RefOrder>
  </b:Source>
  <b:Source>
    <b:Tag>Hus24</b:Tag>
    <b:SourceType>Report</b:SourceType>
    <b:Guid>{831AB798-CF32-C94A-AC6C-49CB79D2FB4A}</b:Guid>
    <b:Title>Civil Service sickness absence, 2023: report</b:Title>
    <b:Year>2024</b:Year>
    <b:Institution>UK Cabinet Office</b:Institution>
    <b:City>London</b:City>
    <b:Author>
      <b:Author>
        <b:NameList>
          <b:Person>
            <b:Last>Hussain</b:Last>
            <b:First>A</b:First>
          </b:Person>
        </b:NameList>
      </b:Author>
    </b:Author>
    <b:RefOrder>48</b:RefOrder>
  </b:Source>
  <b:Source>
    <b:Tag>Jas22</b:Tag>
    <b:SourceType>JournalArticle</b:SourceType>
    <b:Guid>{3ED55A67-AEF8-BC42-8A90-937FC9F251BA}</b:Guid>
    <b:Title>ME/CFS and Post-Exertional Malaise among Patients with Long COVID</b:Title>
    <b:Year>2022</b:Year>
    <b:Pages>1-11</b:Pages>
    <b:Author>
      <b:Author>
        <b:NameList>
          <b:Person>
            <b:Last>Jason</b:Last>
            <b:First>LA</b:First>
          </b:Person>
          <b:Person>
            <b:Last>Dorri</b:Last>
            <b:First>JA</b:First>
          </b:Person>
        </b:NameList>
      </b:Author>
    </b:Author>
    <b:JournalName>Neurology International</b:JournalName>
    <b:Month>March</b:Month>
    <b:Volume>15</b:Volume>
    <b:Issue>1</b:Issue>
    <b:RefOrder>31</b:RefOrder>
  </b:Source>
  <b:Source>
    <b:Tag>Kie23</b:Tag>
    <b:SourceType>JournalArticle</b:SourceType>
    <b:Guid>{ADD1BD1C-B7C5-2B45-A440-BB3F68D3B971}</b:Guid>
    <b:Author>
      <b:Author>
        <b:NameList>
          <b:Person>
            <b:Last>Kielland</b:Last>
            <b:First>A</b:First>
          </b:Person>
          <b:Person>
            <b:Last>Lui</b:Last>
            <b:First>J</b:First>
          </b:Person>
          <b:Person>
            <b:Last>Jason</b:Last>
            <b:First>LA</b:First>
          </b:Person>
        </b:NameList>
      </b:Author>
    </b:Author>
    <b:Title>Do diagnostic criteria for ME matter to patient experience with services and interventions? Key results from an online RDS survey targeting fatigue patients in Norway</b:Title>
    <b:JournalName>Journal of Health Psychology</b:JournalName>
    <b:Year>2023</b:Year>
    <b:Month>April</b:Month>
    <b:Volume>28</b:Volume>
    <b:Issue>13</b:Issue>
    <b:Pages>1189-1203</b:Pages>
    <b:RefOrder>32</b:RefOrder>
  </b:Source>
  <b:Source>
    <b:Tag>Bra13</b:Tag>
    <b:SourceType>JournalArticle</b:SourceType>
    <b:Guid>{DEB5F552-1BDE-4442-9108-B9BD6FBD36A7}</b:Guid>
    <b:Author>
      <b:Author>
        <b:NameList>
          <b:Person>
            <b:Last>Brage</b:Last>
            <b:First>S</b:First>
          </b:Person>
          <b:Person>
            <b:Last>Nossen</b:Last>
            <b:First>JP</b:First>
          </b:Person>
          <b:Person>
            <b:Last>Thune</b:Last>
            <b:First>O</b:First>
          </b:Person>
        </b:NameList>
      </b:Author>
    </b:Author>
    <b:Title>Flere blir sykmeldt for symptomer og plager</b:Title>
    <b:JournalName>Arbeid og velferd</b:JournalName>
    <b:Year>2013</b:Year>
    <b:Volume>2</b:Volume>
    <b:Pages>88-98</b:Pages>
    <b:RefOrder>30</b:RefOrder>
  </b:Source>
  <b:Source>
    <b:Tag>Mob23</b:Tag>
    <b:SourceType>JournalArticle</b:SourceType>
    <b:Guid>{CBA84672-9403-3F4A-9E2B-CBCA2A6E1A32}</b:Guid>
    <b:Author>
      <b:Author>
        <b:NameList>
          <b:Person>
            <b:Last>Moberg</b:Last>
            <b:First>LL</b:First>
          </b:Person>
          <b:Person>
            <b:Last>Kabashi</b:Last>
            <b:First>S</b:First>
          </b:Person>
        </b:NameList>
      </b:Author>
    </b:Author>
    <b:Title>Sykefravær etter covid-19</b:Title>
    <b:JournalName>Arbeid og velferd</b:JournalName>
    <b:Year>2023</b:Year>
    <b:Volume>2</b:Volume>
    <b:Pages>25-40</b:Pages>
    <b:RefOrder>29</b:RefOrder>
  </b:Source>
  <b:Source>
    <b:Tag>Dav23</b:Tag>
    <b:SourceType>JournalArticle</b:SourceType>
    <b:Guid>{AB7811B3-FB01-6746-95E2-A588998F7E6A}</b:Guid>
    <b:Author>
      <b:Author>
        <b:NameList>
          <b:Person>
            <b:Last>Davis</b:Last>
            <b:First>HE</b:First>
          </b:Person>
          <b:Person>
            <b:Last>McCorkell</b:Last>
            <b:First>L</b:First>
          </b:Person>
          <b:Person>
            <b:Last>Vogel</b:Last>
            <b:First>JM</b:First>
          </b:Person>
          <b:Person>
            <b:Last>Topol</b:Last>
            <b:First>EJ</b:First>
          </b:Person>
        </b:NameList>
      </b:Author>
    </b:Author>
    <b:Title>Long COVID: major findings, mechanisms and recommendations</b:Title>
    <b:JournalName>Nature Reviews Microbiology</b:JournalName>
    <b:Year>2023</b:Year>
    <b:Month>January</b:Month>
    <b:Volume>21</b:Volume>
    <b:Pages>133-146</b:Pages>
    <b:RefOrder>34</b:RefOrder>
  </b:Source>
  <b:Source>
    <b:Tag>Miz23</b:Tag>
    <b:SourceType>JournalArticle</b:SourceType>
    <b:Guid>{BEB2A540-F6EC-1143-BF84-968BD18B43CC}</b:Guid>
    <b:Title>Long covid outcomes at one year after mild SARS-CoV-2 infection: nationwide cohort study</b:Title>
    <b:Year>2023</b:Year>
    <b:Author>
      <b:Author>
        <b:NameList>
          <b:Person>
            <b:Last>Mizrahi</b:Last>
            <b:First>B</b:First>
          </b:Person>
          <b:Person>
            <b:Last>Sudry</b:Last>
            <b:First>T</b:First>
          </b:Person>
          <b:Person>
            <b:Last>Flaks-Manov</b:Last>
            <b:First>N</b:First>
          </b:Person>
          <b:Person>
            <b:Last>Tehezkelli</b:Last>
            <b:First>Y</b:First>
          </b:Person>
          <b:Person>
            <b:Last>Kalkstein</b:Last>
            <b:First>N</b:First>
          </b:Person>
          <b:Person>
            <b:Last>Akiva</b:Last>
            <b:First>P</b:First>
          </b:Person>
          <b:Person>
            <b:Last>Ekka-Zohar</b:Last>
            <b:First>A</b:First>
          </b:Person>
          <b:Person>
            <b:Last>David</b:Last>
            <b:First>SSB</b:First>
          </b:Person>
        </b:NameList>
      </b:Author>
    </b:Author>
    <b:JournalName>BMJ</b:JournalName>
    <b:Month>January</b:Month>
    <b:Volume>380</b:Volume>
    <b:RefOrder>35</b:RefOrder>
  </b:Source>
  <b:Source>
    <b:Tag>Taq22</b:Tag>
    <b:SourceType>JournalArticle</b:SourceType>
    <b:Guid>{699AFFE1-DD99-6843-97C8-12E77E950277}</b:Guid>
    <b:Author>
      <b:Author>
        <b:NameList>
          <b:Person>
            <b:Last>Taquet</b:Last>
            <b:First>M</b:First>
          </b:Person>
          <b:Person>
            <b:Last>Sillett</b:Last>
            <b:First>R</b:First>
          </b:Person>
          <b:Person>
            <b:Last>Zhu</b:Last>
            <b:First>L</b:First>
          </b:Person>
          <b:Person>
            <b:Last>Mendel</b:Last>
            <b:First>J</b:First>
          </b:Person>
          <b:Person>
            <b:Last>Camplisson</b:Last>
            <b:First>I</b:First>
          </b:Person>
        </b:NameList>
      </b:Author>
    </b:Author>
    <b:Title>Neurological and psychiatric risk trajectories after SARS-CoV-2 infection: an analysis of 2-year retrospective cohort studies including 1 284 437 patients</b:Title>
    <b:JournalName>The Lancet Psychiatry</b:JournalName>
    <b:Year>2022</b:Year>
    <b:Month>October</b:Month>
    <b:Volume>9</b:Volume>
    <b:Issue>10</b:Issue>
    <b:Pages>815-827</b:Pages>
    <b:RefOrder>36</b:RefOrder>
  </b:Source>
  <b:Source>
    <b:Tag>Ell24</b:Tag>
    <b:SourceType>JournalArticle</b:SourceType>
    <b:Guid>{2A077C28-0D3E-FD40-A44E-0EBBE0B4C671}</b:Guid>
    <b:Author>
      <b:Author>
        <b:NameList>
          <b:Person>
            <b:Last>Ellingjord-Dale</b:Last>
            <b:First>M</b:First>
          </b:Person>
          <b:Person>
            <b:Last>Brunvoll</b:Last>
            <b:First>SH</b:First>
          </b:Person>
          <b:Person>
            <b:Last>Søraas</b:Last>
            <b:First>A</b:First>
          </b:Person>
        </b:NameList>
      </b:Author>
    </b:Author>
    <b:Title>Prospective Memory Assessment before and after Covid-19</b:Title>
    <b:JournalName>The New England Journal of Medicine</b:JournalName>
    <b:Year>2024</b:Year>
    <b:Month>February</b:Month>
    <b:Volume>390</b:Volume>
    <b:Issue>9</b:Issue>
    <b:RefOrder>37</b:RefOrder>
  </b:Source>
  <b:Source>
    <b:Tag>Ham24</b:Tag>
    <b:SourceType>JournalArticle</b:SourceType>
    <b:Guid>{73E6E36B-FD6C-D744-AD24-BAD4275E15B0}</b:Guid>
    <b:Author>
      <b:Author>
        <b:NameList>
          <b:Person>
            <b:Last>Hampshire</b:Last>
            <b:First>A</b:First>
          </b:Person>
          <b:Person>
            <b:Last>Azor</b:Last>
            <b:First>A</b:First>
          </b:Person>
          <b:Person>
            <b:Last>Atchison</b:Last>
            <b:First>C</b:First>
          </b:Person>
          <b:Person>
            <b:Last>Trender</b:Last>
            <b:First>W</b:First>
          </b:Person>
          <b:Person>
            <b:Last>Hellyer</b:Last>
            <b:First>PJ</b:First>
          </b:Person>
          <b:Person>
            <b:Last>Giunchiglia</b:Last>
            <b:First>V</b:First>
          </b:Person>
          <b:Person>
            <b:Last>Husain</b:Last>
            <b:First>M</b:First>
          </b:Person>
        </b:NameList>
      </b:Author>
    </b:Author>
    <b:Title>Cognition and Memory after Covid-19 in a Large Community Sample</b:Title>
    <b:JournalName>The New England Journal of Medicine</b:JournalName>
    <b:Year>2024</b:Year>
    <b:Month>February</b:Month>
    <b:Volume>390</b:Volume>
    <b:Issue>9</b:Issue>
    <b:RefOrder>38</b:RefOrder>
  </b:Source>
  <b:Source>
    <b:Tag>Nav23</b:Tag>
    <b:SourceType>DocumentFromInternetSite</b:SourceType>
    <b:Guid>{79B78CC1-F829-402A-8A3C-D609DBCDAA95}</b:Guid>
    <b:Year>2023</b:Year>
    <b:Author>
      <b:Author>
        <b:Corporate>Norwegian Labour and Welfare Administration</b:Corporate>
      </b:Author>
    </b:Author>
    <b:InternetSiteTitle>Utbetalinger til personer i Norge</b:InternetSiteTitle>
    <b:YearAccessed>2024</b:YearAccessed>
    <b:MonthAccessed>May</b:MonthAccessed>
    <b:DayAccessed>5</b:DayAccessed>
    <b:URL>https://www.nav.no/no/nav-og-samfunn/statistikk/flere-statistikkomrader/utbetalinger-til-personer-i-norge-per-fylke-og-kommune</b:URL>
    <b:RefOrder>42</b:RefOrder>
  </b:Source>
  <b:Source>
    <b:Tag>Roe22</b:Tag>
    <b:SourceType>JournalArticle</b:SourceType>
    <b:Guid>{14FC35B2-C141-4906-9A10-4420612A93F6}</b:Guid>
    <b:Year>2022</b:Year>
    <b:Author>
      <b:Author>
        <b:NameList>
          <b:Person>
            <b:Last>Roessler</b:Last>
            <b:First>M</b:First>
          </b:Person>
          <b:Person>
            <b:Last>Tesch</b:Last>
            <b:First>F</b:First>
          </b:Person>
          <b:Person>
            <b:Last>Batram</b:Last>
            <b:First>M</b:First>
          </b:Person>
          <b:Person>
            <b:Last>Jacob</b:Last>
            <b:First>J</b:First>
          </b:Person>
          <b:Person>
            <b:Last>Loser</b:Last>
            <b:First>F</b:First>
          </b:Person>
          <b:Person>
            <b:Last>Weidinger</b:Last>
            <b:First>O</b:First>
          </b:Person>
          <b:Person>
            <b:Last>Wende</b:Last>
            <b:First>D</b:First>
          </b:Person>
        </b:NameList>
      </b:Author>
    </b:Author>
    <b:Title>Post-COVID-19-associated morbidity in children, adolescents, and adults: A matched cohort study including more than 157,000 individuals with COVID-19 in Germany</b:Title>
    <b:JournalName>PLOS Medicine</b:JournalName>
    <b:Month>11</b:Month>
    <b:Pages>1-22</b:Pages>
    <b:Volume>19</b:Volume>
    <b:RefOrder>45</b:RefOrder>
  </b:Source>
  <b:Source>
    <b:Tag>Kim17</b:Tag>
    <b:SourceType>JournalArticle</b:SourceType>
    <b:Guid>{E450028B-FBA7-46F1-8AE4-F0A19E42EED7}</b:Guid>
    <b:Author>
      <b:Author>
        <b:NameList>
          <b:Person>
            <b:Last>D</b:Last>
            <b:First>Kim</b:First>
          </b:Person>
        </b:NameList>
      </b:Author>
    </b:Author>
    <b:Title>Paid Sick Leave and Risks of All-Cause and Cause-Specific Mortality among Adult Workers in the USA</b:Title>
    <b:JournalName>International Journal of Environmental Research and Public Health</b:JournalName>
    <b:Year>2017</b:Year>
    <b:Month>Oct</b:Month>
    <b:Volume>14</b:Volume>
    <b:Issue>10</b:Issue>
    <b:RefOrder>39</b:RefOrder>
  </b:Source>
  <b:Source>
    <b:Tag>Str23</b:Tag>
    <b:SourceType>Report</b:SourceType>
    <b:Guid>{FA591CB6-2AD2-4A7A-A0E0-D2247E0A97C0}</b:Guid>
    <b:Title>Dødsårsaker i Norge 2022</b:Title>
    <b:Year>2023</b:Year>
    <b:Author>
      <b:Author>
        <b:NameList>
          <b:Person>
            <b:Last>Strøm</b:Last>
            <b:First>MS</b:First>
          </b:Person>
          <b:Person>
            <b:Last>Sveen</b:Last>
            <b:First>KA</b:First>
          </b:Person>
          <b:Person>
            <b:Last>Raknes</b:Last>
            <b:First>G</b:First>
          </b:Person>
          <b:Person>
            <b:Last>Slungård</b:Last>
            <b:First>GF</b:First>
          </b:Person>
          <b:Person>
            <b:Last>Fagerås</b:Last>
            <b:First>SJ</b:First>
          </b:Person>
        </b:NameList>
      </b:Author>
    </b:Author>
    <b:Institution>Norwegian Institute of Public Health</b:Institution>
    <b:City>Oslo</b:City>
    <b:StandardNumber>978-82-8406-385-0</b:StandardNumber>
    <b:RefOrder>40</b:RefOrder>
  </b:Source>
  <b:Source>
    <b:Tag>Xie24</b:Tag>
    <b:SourceType>JournalArticle</b:SourceType>
    <b:Guid>{59BDED5E-8F5E-45DE-B09C-CAFEBB2805B9}</b:Guid>
    <b:Author>
      <b:Author>
        <b:NameList>
          <b:Person>
            <b:Last>Xie</b:Last>
            <b:First>Y</b:First>
          </b:Person>
          <b:Person>
            <b:Last>Choi</b:Last>
            <b:First>T</b:First>
          </b:Person>
          <b:Person>
            <b:Last>Al-Aly</b:Last>
            <b:First>Z</b:First>
          </b:Person>
        </b:NameList>
      </b:Author>
    </b:Author>
    <b:Title>Long-term outcomes following hospital admission for COVID-19 versus seasonal influenza: a cohort study</b:Title>
    <b:Year>2024</b:Year>
    <b:Pages>239-255</b:Pages>
    <b:JournalName>The Lancet Infectious Diseases</b:JournalName>
    <b:Month>March</b:Month>
    <b:Volume>24</b:Volume>
    <b:Issue>3</b:Issue>
    <b:RefOrder>27</b:RefOrder>
  </b:Source>
  <b:Source>
    <b:Tag>Kuc15</b:Tag>
    <b:SourceType>JournalArticle</b:SourceType>
    <b:Guid>{56138ABA-A16E-411B-8CD4-C354187D0DBF}</b:Guid>
    <b:Author>
      <b:Author>
        <b:NameList>
          <b:Person>
            <b:Last>Kucharski</b:Last>
            <b:First>A.J</b:First>
          </b:Person>
          <b:Person>
            <b:Last>Lessler</b:Last>
            <b:First>J</b:First>
          </b:Person>
          <b:Person>
            <b:Last>Read</b:Last>
            <b:First>J.M</b:First>
          </b:Person>
          <b:Person>
            <b:Last>Zhu</b:Last>
            <b:First>H</b:First>
          </b:Person>
          <b:Person>
            <b:Last>C.Q</b:Last>
            <b:First>Jiang</b:First>
          </b:Person>
          <b:Person>
            <b:Last>Guan</b:Last>
            <b:First>Y</b:First>
          </b:Person>
          <b:Person>
            <b:Last>Cummings</b:Last>
            <b:First>D.A.T</b:First>
          </b:Person>
          <b:Person>
            <b:Last>S</b:Last>
            <b:First>Riley</b:First>
          </b:Person>
        </b:NameList>
      </b:Author>
    </b:Author>
    <b:Title>Estimating the Life Course of Influenza A(H3N2) Antibody Responses from Cross-Sectional Data</b:Title>
    <b:JournalName>PLOS Biology</b:JournalName>
    <b:Year>2015</b:Year>
    <b:Month>March</b:Month>
    <b:RefOrder>28</b:RefOrder>
  </b:Source>
  <b:Source>
    <b:Tag>Kum23</b:Tag>
    <b:SourceType>JournalArticle</b:SourceType>
    <b:Guid>{82C052BD-357E-4B5F-84EC-2332F3BA00BB}</b:Guid>
    <b:Author>
      <b:Author>
        <b:NameList>
          <b:Person>
            <b:Last>Kumwichar</b:Last>
            <b:First>P</b:First>
          </b:Person>
          <b:Person>
            <b:Last>Chongsuvivatwong</b:Last>
            <b:First>V</b:First>
          </b:Person>
        </b:NameList>
      </b:Author>
    </b:Author>
    <b:Title>COVID-19 pneumonia and the subsequent risk of getting active pulmonary tuberculosis: a population-based dynamic cohort study using national insurance claims databases</b:Title>
    <b:JournalName>eClinicalMedicine</b:JournalName>
    <b:Year>2023</b:Year>
    <b:Month>February</b:Month>
    <b:Volume>56</b:Volume>
    <b:RefOrder>26</b:RefOrder>
  </b:Source>
  <b:Source>
    <b:Tag>Wan23</b:Tag>
    <b:SourceType>JournalArticle</b:SourceType>
    <b:Guid>{2B9B2EA4-BC05-4A38-80DF-B3CD2ED05AB7}</b:Guid>
    <b:Author>
      <b:Author>
        <b:NameList>
          <b:Person>
            <b:Last>Wang</b:Last>
            <b:First>L</b:First>
          </b:Person>
          <b:Person>
            <b:Last>Davis</b:Last>
            <b:First>P.B.</b:First>
          </b:Person>
          <b:Person>
            <b:Last>Berger</b:Last>
            <b:First>N</b:First>
          </b:Person>
          <b:Person>
            <b:Last>Kaelber</b:Last>
            <b:First>D.C</b:First>
          </b:Person>
          <b:Person>
            <b:Last>Volkow</b:Last>
            <b:First>N</b:First>
          </b:Person>
          <b:Person>
            <b:Last>Xu</b:Last>
            <b:First>R</b:First>
          </b:Person>
        </b:NameList>
      </b:Author>
    </b:Author>
    <b:Title>Association of COVID-19 with respiratory syncytial virus (RSV) infections in children aged 0-5 years in the USA in 2022: a multicentre retrospective cohort study</b:Title>
    <b:JournalName>Family Medicine and Community Health</b:JournalName>
    <b:Year>2023</b:Year>
    <b:Month>Oct</b:Month>
    <b:Volume>11</b:Volume>
    <b:Issue>4</b:Issue>
    <b:RefOrder>25</b:RefOrder>
  </b:Source>
  <b:Source>
    <b:Tag>Rub24</b:Tag>
    <b:SourceType>JournalArticle</b:SourceType>
    <b:Guid>{6CDE6E5B-80A0-40F0-925A-BB5BE2B8D5A9}</b:Guid>
    <b:Author>
      <b:Author>
        <b:NameList>
          <b:Person>
            <b:Last>Rubin</b:Last>
            <b:First>R</b:First>
          </b:Person>
        </b:NameList>
      </b:Author>
    </b:Author>
    <b:Title>From "Immunity Debt" to "Immunity Theft"-How COVID-19 Might be Tied to Recent Respiratory Disease Surges</b:Title>
    <b:JournalName>JAMA</b:JournalName>
    <b:Year>2024</b:Year>
    <b:Month>January</b:Month>
    <b:Pages>378-381</b:Pages>
    <b:Volume>331</b:Volume>
    <b:Issue>5</b:Issue>
    <b:RefOrder>24</b:RefOrder>
  </b:Source>
  <b:Source>
    <b:Tag>Moh22</b:Tag>
    <b:SourceType>JournalArticle</b:SourceType>
    <b:Guid>{87A8DB2D-F230-4359-B57E-E50DE22DE1CE}</b:Guid>
    <b:Author>
      <b:Author>
        <b:NameList>
          <b:Person>
            <b:Last>Mohammed</b:Last>
            <b:First>I</b:First>
          </b:Person>
          <b:Person>
            <b:Last>Nauman</b:Last>
            <b:First>A</b:First>
          </b:Person>
          <b:Person>
            <b:Last>Paul</b:Last>
            <b:First>P</b:First>
          </b:Person>
          <b:Person>
            <b:Last>Ganesan</b:Last>
            <b:First>S</b:First>
          </b:Person>
          <b:Person>
            <b:Last>Chen</b:Last>
            <b:First>K</b:First>
          </b:Person>
          <b:Person>
            <b:First>Jalil,</b:First>
            <b:Middle>S.M.S</b:Middle>
          </b:Person>
          <b:Person>
            <b:Last>Jaouni</b:Last>
            <b:First>S.H</b:First>
          </b:Person>
          <b:Person>
            <b:Last>Kawas</b:Last>
            <b:First>H</b:First>
          </b:Person>
        </b:NameList>
      </b:Author>
    </b:Author>
    <b:Title>The efficiacy and effectiveness of the COVID-19 vaccines in reducing infection, severity, hospitalization, and mortality: a systematic review</b:Title>
    <b:JournalName>Human Vaccines &amp; Immunotherapeutics</b:JournalName>
    <b:Year>2022</b:Year>
    <b:Month>Feb</b:Month>
    <b:Volume>18</b:Volume>
    <b:Issue>1</b:Issue>
    <b:RefOrder>22</b:RefOrder>
  </b:Source>
  <b:Source>
    <b:Tag>Coh23</b:Tag>
    <b:SourceType>JournalArticle</b:SourceType>
    <b:Guid>{E16D1F67-5508-4C88-B8C5-176DF3080694}</b:Guid>
    <b:Author>
      <b:Author>
        <b:NameList>
          <b:Person>
            <b:Last>Cohen</b:Last>
            <b:First>R</b:First>
          </b:Person>
          <b:Person>
            <b:Last>Levy</b:Last>
            <b:First>C</b:First>
          </b:Person>
          <b:Person>
            <b:Last>Rybak</b:Last>
            <b:First>A</b:First>
          </b:Person>
          <b:Person>
            <b:Last>Angoulvant</b:Last>
            <b:First>F</b:First>
          </b:Person>
          <b:Person>
            <b:Last>Ouldali</b:Last>
            <b:First>N</b:First>
          </b:Person>
          <b:Person>
            <b:Last>Grimprel</b:Last>
            <b:First>E</b:First>
          </b:Person>
        </b:NameList>
      </b:Author>
    </b:Author>
    <b:Title>Immune debt: Recrudescence of disease and confirmation of a contested concept</b:Title>
    <b:JournalName>Infectious Diseases Now</b:JournalName>
    <b:Year>2023</b:Year>
    <b:Month>March</b:Month>
    <b:Volume>53</b:Volume>
    <b:Issue>2</b:Issue>
    <b:RefOrder>23</b:RefOrder>
  </b:Source>
  <b:Source>
    <b:Tag>Stan23</b:Tag>
    <b:SourceType>Misc</b:SourceType>
    <b:Guid>{A2F4E062-CAC2-478A-9A0F-06B4678DF752}</b:Guid>
    <b:Title>RStan: the interface to Stan.</b:Title>
    <b:Year>2023</b:Year>
    <b:Author>
      <b:Author>
        <b:Corporate>Stan Development Team</b:Corporate>
      </b:Author>
    </b:Author>
    <b:Comments>R package version 2.32.3</b:Comments>
    <b:URL>https://mc-stan.org</b:URL>
    <b:RefOrder>19</b:RefOrder>
  </b:Source>
  <b:Source>
    <b:Tag>RCo23</b:Tag>
    <b:SourceType>Book</b:SourceType>
    <b:Guid>{86DFA82B-3F19-46BB-9A8C-C009C9C26E98}</b:Guid>
    <b:Author>
      <b:Author>
        <b:Corporate>R Core Team</b:Corporate>
      </b:Author>
    </b:Author>
    <b:Title>R: A Language and Environment for Statistical Computing</b:Title>
    <b:Year>2023</b:Year>
    <b:City>Vienna, Austria</b:City>
    <b:Publisher>R Foundation for Statistical Computing</b:Publisher>
    <b:URL>https://www.R-project.org</b:URL>
    <b:RefOrder>20</b:RefOrder>
  </b:Source>
  <b:Source>
    <b:Tag>Nor24</b:Tag>
    <b:SourceType>DocumentFromInternetSite</b:SourceType>
    <b:Guid>{F80A7F85-78C6-4722-A639-71F08924818A}</b:Guid>
    <b:Year>2024</b:Year>
    <b:Author>
      <b:Author>
        <b:Corporate>Norwegian Directorate of Health</b:Corporate>
      </b:Author>
    </b:Author>
    <b:InternetSiteTitle>Utbrenthet (P29 Psykiske symptomer/plager)</b:InternetSiteTitle>
    <b:YearAccessed>2024</b:YearAccessed>
    <b:MonthAccessed>June</b:MonthAccessed>
    <b:DayAccessed>1</b:DayAccessed>
    <b:URL>https://www.helsedirektoratet.no/veiledere/sykmelderveileder/diagnosespesifikke-anbefalinger-for-sykmelding/psykisk-p/utbrenthet-p29-psykiske-symptomerplager</b:URL>
    <b:RefOrder>33</b:RefOrder>
  </b:Source>
  <b:Source>
    <b:Tag>Str24</b:Tag>
    <b:SourceType>Report</b:SourceType>
    <b:Guid>{3EB4D679-D072-4757-ABD2-C812AD5B95DE}</b:Guid>
    <b:Title>Dødsårsaker i Norge 2023</b:Title>
    <b:Year>2024</b:Year>
    <b:Author>
      <b:Author>
        <b:NameList>
          <b:Person>
            <b:Last>Strøm</b:Last>
            <b:First>M.S</b:First>
          </b:Person>
          <b:Person>
            <b:Last>Sveen</b:Last>
            <b:First>K.A</b:First>
          </b:Person>
          <b:Person>
            <b:Last>Raknes</b:Last>
            <b:First>G</b:First>
          </b:Person>
          <b:Person>
            <b:Last>Slungård</b:Last>
            <b:First>G.F</b:First>
          </b:Person>
          <b:Person>
            <b:Last>Reistad</b:Last>
            <b:First>S.R</b:First>
          </b:Person>
        </b:NameList>
      </b:Author>
    </b:Author>
    <b:Institution>Norwegian Institute of Public Health</b:Institution>
    <b:City>Oslo</b:City>
    <b:StandardNumber>978-82-8406-457-4</b:StandardNumber>
    <b:RefOrder>41</b:RefOrder>
  </b:Source>
</b:Sources>
</file>

<file path=customXml/itemProps1.xml><?xml version="1.0" encoding="utf-8"?>
<ds:datastoreItem xmlns:ds="http://schemas.openxmlformats.org/officeDocument/2006/customXml" ds:itemID="{B0F2EA68-21FA-4103-AA75-A28D9878E54E}">
  <ds:schemaRefs>
    <ds:schemaRef ds:uri="http://schemas.microsoft.com/office/2006/metadata/properties"/>
    <ds:schemaRef ds:uri="http://schemas.microsoft.com/office/infopath/2007/PartnerControls"/>
    <ds:schemaRef ds:uri="36f92262-608d-4e76-990f-784694034691"/>
    <ds:schemaRef ds:uri="ef8e2d5a-4e27-41d9-a655-6124c7bc9eac"/>
  </ds:schemaRefs>
</ds:datastoreItem>
</file>

<file path=customXml/itemProps2.xml><?xml version="1.0" encoding="utf-8"?>
<ds:datastoreItem xmlns:ds="http://schemas.openxmlformats.org/officeDocument/2006/customXml" ds:itemID="{31A2D543-1A69-4C10-A083-B48E591D04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95F399-69A3-458B-95AF-A75FEB2E7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e2d5a-4e27-41d9-a655-6124c7bc9eac"/>
    <ds:schemaRef ds:uri="36f92262-608d-4e76-990f-784694034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DAF8AE-F587-40CD-9D3E-54793032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Links>
    <vt:vector size="42" baseType="variant">
      <vt:variant>
        <vt:i4>1769541</vt:i4>
      </vt:variant>
      <vt:variant>
        <vt:i4>212</vt:i4>
      </vt:variant>
      <vt:variant>
        <vt:i4>0</vt:i4>
      </vt:variant>
      <vt:variant>
        <vt:i4>5</vt:i4>
      </vt:variant>
      <vt:variant>
        <vt:lpwstr>https://www.regjeringen.no/en/topics/health-and-care/public-health/timeline-for-news-from-norwegian-ministries-about-the-coronavirus-disease-covid-19/id2692402/</vt:lpwstr>
      </vt:variant>
      <vt:variant>
        <vt:lpwstr/>
      </vt:variant>
      <vt:variant>
        <vt:i4>7798822</vt:i4>
      </vt:variant>
      <vt:variant>
        <vt:i4>209</vt:i4>
      </vt:variant>
      <vt:variant>
        <vt:i4>0</vt:i4>
      </vt:variant>
      <vt:variant>
        <vt:i4>5</vt:i4>
      </vt:variant>
      <vt:variant>
        <vt:lpwstr>https://www.nav.no/no/nav-og-samfunn/statistikk/flere-statistikkomrader/utbetalinger-til-personer-i-norge-per-fylke-og-kommune</vt:lpwstr>
      </vt:variant>
      <vt:variant>
        <vt:lpwstr/>
      </vt:variant>
      <vt:variant>
        <vt:i4>1048665</vt:i4>
      </vt:variant>
      <vt:variant>
        <vt:i4>206</vt:i4>
      </vt:variant>
      <vt:variant>
        <vt:i4>0</vt:i4>
      </vt:variant>
      <vt:variant>
        <vt:i4>5</vt:i4>
      </vt:variant>
      <vt:variant>
        <vt:lpwstr>https://www.helsedirektoratet.no/veiledere/sykmelderveileder/diagnosespesifikke-anbefalinger-for-sykmelding/psykisk-p/utbrenthet-p29-psykiske-symptomerplager</vt:lpwstr>
      </vt:variant>
      <vt:variant>
        <vt:lpwstr/>
      </vt:variant>
      <vt:variant>
        <vt:i4>27</vt:i4>
      </vt:variant>
      <vt:variant>
        <vt:i4>203</vt:i4>
      </vt:variant>
      <vt:variant>
        <vt:i4>0</vt:i4>
      </vt:variant>
      <vt:variant>
        <vt:i4>5</vt:i4>
      </vt:variant>
      <vt:variant>
        <vt:lpwstr>https://www.fhi.no/sm/overvaking/overvaking-smittsomme-sykdommer-i-avlopsvann/resultater-fra-avlopsovervakingen/</vt:lpwstr>
      </vt:variant>
      <vt:variant>
        <vt:lpwstr/>
      </vt:variant>
      <vt:variant>
        <vt:i4>4325465</vt:i4>
      </vt:variant>
      <vt:variant>
        <vt:i4>200</vt:i4>
      </vt:variant>
      <vt:variant>
        <vt:i4>0</vt:i4>
      </vt:variant>
      <vt:variant>
        <vt:i4>5</vt:i4>
      </vt:variant>
      <vt:variant>
        <vt:lpwstr>https://www.ssb.no/statbank/table/05111/</vt:lpwstr>
      </vt:variant>
      <vt:variant>
        <vt:lpwstr/>
      </vt:variant>
      <vt:variant>
        <vt:i4>7995425</vt:i4>
      </vt:variant>
      <vt:variant>
        <vt:i4>197</vt:i4>
      </vt:variant>
      <vt:variant>
        <vt:i4>0</vt:i4>
      </vt:variant>
      <vt:variant>
        <vt:i4>5</vt:i4>
      </vt:variant>
      <vt:variant>
        <vt:lpwstr>https://www.ssb.no/arbeid-og-lonn/lonn-og-arbeidskraftkostnader/statistikk/lonn</vt:lpwstr>
      </vt:variant>
      <vt:variant>
        <vt:lpwstr/>
      </vt:variant>
      <vt:variant>
        <vt:i4>5373965</vt:i4>
      </vt:variant>
      <vt:variant>
        <vt:i4>194</vt:i4>
      </vt:variant>
      <vt:variant>
        <vt:i4>0</vt:i4>
      </vt:variant>
      <vt:variant>
        <vt:i4>5</vt:i4>
      </vt:variant>
      <vt:variant>
        <vt:lpwstr>https://www.economist.com/graphic-detail/coronavirus-excess-deaths-estimates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Becher</dc:creator>
  <cp:keywords/>
  <dc:description/>
  <cp:lastModifiedBy>Richard White</cp:lastModifiedBy>
  <cp:revision>2579</cp:revision>
  <dcterms:created xsi:type="dcterms:W3CDTF">2023-08-04T05:29:00Z</dcterms:created>
  <dcterms:modified xsi:type="dcterms:W3CDTF">2024-08-22T09:49:00Z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0x0101006CB1A15DDE6B624BAA90453A7F3458CC</vt:lpwstr>
  </property>
  <property fmtid="{D5CDD505-2E9C-101B-9397-08002B2CF9AE}" pid="3" name="MediaServiceImageTags">
    <vt:lpwstr/>
  </property>
</Properties>
</file>