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00EA9" w14:textId="17609DF2" w:rsidR="000C275A" w:rsidRPr="008C0BA6" w:rsidRDefault="000C275A">
      <w:pPr>
        <w:rPr>
          <w:rFonts w:ascii="Times New Roman" w:hAnsi="Times New Roman" w:cs="Times New Roman"/>
          <w:b/>
          <w:bCs/>
        </w:rPr>
      </w:pPr>
      <w:r w:rsidRPr="008C0BA6">
        <w:rPr>
          <w:rFonts w:ascii="Times New Roman" w:hAnsi="Times New Roman" w:cs="Times New Roman"/>
          <w:b/>
          <w:bCs/>
        </w:rPr>
        <w:t xml:space="preserve">Supplementary </w:t>
      </w:r>
      <w:r w:rsidR="00475A6F" w:rsidRPr="008C0BA6">
        <w:rPr>
          <w:rFonts w:ascii="Times New Roman" w:hAnsi="Times New Roman" w:cs="Times New Roman"/>
          <w:b/>
          <w:bCs/>
        </w:rPr>
        <w:t xml:space="preserve">Material – Figures </w:t>
      </w:r>
    </w:p>
    <w:p w14:paraId="6CB89248" w14:textId="7578A375" w:rsidR="00D3071D" w:rsidRPr="00DB082C" w:rsidRDefault="00D3071D" w:rsidP="00D3071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DB082C">
        <w:rPr>
          <w:rFonts w:ascii="Times New Roman" w:hAnsi="Times New Roman" w:cs="Times New Roman"/>
          <w:b/>
          <w:bCs/>
        </w:rPr>
        <w:t>Unequal Budgeting and Limited WHO AWaRe Access Antibiotics</w:t>
      </w:r>
      <w:r w:rsidR="00582303">
        <w:rPr>
          <w:rFonts w:ascii="Times New Roman" w:hAnsi="Times New Roman" w:cs="Times New Roman"/>
          <w:b/>
          <w:bCs/>
        </w:rPr>
        <w:t xml:space="preserve"> in Punjab</w:t>
      </w:r>
      <w:r w:rsidRPr="00DB082C">
        <w:rPr>
          <w:rFonts w:ascii="Times New Roman" w:hAnsi="Times New Roman" w:cs="Times New Roman"/>
          <w:b/>
          <w:bCs/>
        </w:rPr>
        <w:t>: Procurement Policy Gaps in Pakistan’s National Action Plan Against Antimicrobial Resistance</w:t>
      </w:r>
    </w:p>
    <w:p w14:paraId="7FD0C1FF" w14:textId="77777777" w:rsidR="00D3071D" w:rsidRPr="00DB082C" w:rsidRDefault="00D3071D" w:rsidP="00D3071D">
      <w:pPr>
        <w:spacing w:line="240" w:lineRule="auto"/>
        <w:jc w:val="both"/>
        <w:rPr>
          <w:vertAlign w:val="superscript"/>
        </w:rPr>
      </w:pPr>
      <w:r w:rsidRPr="00DB082C">
        <w:rPr>
          <w:rFonts w:ascii="Times New Roman" w:hAnsi="Times New Roman" w:cs="Times New Roman"/>
          <w:i/>
          <w:iCs/>
        </w:rPr>
        <w:t xml:space="preserve">Shairyar Afzal </w:t>
      </w:r>
      <w:r w:rsidRPr="00DB082C">
        <w:rPr>
          <w:rFonts w:ascii="Times New Roman" w:hAnsi="Times New Roman" w:cs="Times New Roman"/>
          <w:i/>
          <w:iCs/>
          <w:vertAlign w:val="superscript"/>
        </w:rPr>
        <w:t>a</w:t>
      </w:r>
      <w:r w:rsidRPr="00DB082C">
        <w:rPr>
          <w:rFonts w:ascii="Times New Roman" w:hAnsi="Times New Roman" w:cs="Times New Roman"/>
          <w:i/>
          <w:iCs/>
        </w:rPr>
        <w:t>, Mishal Bajwa</w:t>
      </w:r>
      <w:r w:rsidRPr="00DB082C">
        <w:rPr>
          <w:rFonts w:ascii="Times New Roman" w:hAnsi="Times New Roman" w:cs="Times New Roman"/>
          <w:i/>
          <w:iCs/>
          <w:vertAlign w:val="superscript"/>
        </w:rPr>
        <w:t xml:space="preserve"> b</w:t>
      </w:r>
      <w:r w:rsidRPr="00DB082C">
        <w:rPr>
          <w:rFonts w:ascii="Times New Roman" w:hAnsi="Times New Roman" w:cs="Times New Roman"/>
          <w:i/>
          <w:iCs/>
        </w:rPr>
        <w:t xml:space="preserve">, Mian Shahzeb Haroon </w:t>
      </w:r>
      <w:r w:rsidRPr="00DB082C">
        <w:rPr>
          <w:rFonts w:ascii="Times New Roman" w:hAnsi="Times New Roman" w:cs="Times New Roman"/>
          <w:i/>
          <w:iCs/>
          <w:vertAlign w:val="superscript"/>
        </w:rPr>
        <w:t>c,d</w:t>
      </w:r>
      <w:r w:rsidRPr="00DB082C">
        <w:rPr>
          <w:rFonts w:ascii="Times New Roman" w:hAnsi="Times New Roman" w:cs="Times New Roman"/>
          <w:i/>
          <w:iCs/>
        </w:rPr>
        <w:t>, Huda Arooj</w:t>
      </w:r>
      <w:r w:rsidRPr="00DB082C">
        <w:rPr>
          <w:rFonts w:ascii="Times New Roman" w:hAnsi="Times New Roman" w:cs="Times New Roman"/>
          <w:i/>
          <w:iCs/>
          <w:vertAlign w:val="superscript"/>
        </w:rPr>
        <w:t xml:space="preserve"> e</w:t>
      </w:r>
      <w:r w:rsidRPr="00DB082C">
        <w:rPr>
          <w:rFonts w:ascii="Times New Roman" w:hAnsi="Times New Roman" w:cs="Times New Roman"/>
          <w:i/>
          <w:iCs/>
        </w:rPr>
        <w:t xml:space="preserve">, Rana Muhammad Zahid Mushtaq </w:t>
      </w:r>
      <w:r w:rsidRPr="00DB082C">
        <w:rPr>
          <w:rFonts w:ascii="Times New Roman" w:hAnsi="Times New Roman" w:cs="Times New Roman"/>
          <w:i/>
          <w:iCs/>
          <w:vertAlign w:val="superscript"/>
        </w:rPr>
        <w:t>f</w:t>
      </w:r>
      <w:r w:rsidRPr="00DB082C">
        <w:rPr>
          <w:rFonts w:ascii="Times New Roman" w:hAnsi="Times New Roman" w:cs="Times New Roman"/>
          <w:i/>
          <w:iCs/>
        </w:rPr>
        <w:t xml:space="preserve">, Zikria Saleem </w:t>
      </w:r>
      <w:r w:rsidRPr="00DB082C">
        <w:rPr>
          <w:rFonts w:ascii="Times New Roman" w:hAnsi="Times New Roman" w:cs="Times New Roman"/>
          <w:i/>
          <w:iCs/>
          <w:vertAlign w:val="superscript"/>
        </w:rPr>
        <w:t>g</w:t>
      </w:r>
    </w:p>
    <w:p w14:paraId="06AF5EEF" w14:textId="65F1928F" w:rsidR="00D3071D" w:rsidRPr="00DB082C" w:rsidRDefault="00D3071D" w:rsidP="00D3071D">
      <w:pPr>
        <w:spacing w:line="240" w:lineRule="auto"/>
        <w:rPr>
          <w:rFonts w:ascii="Times New Roman" w:hAnsi="Times New Roman" w:cs="Times New Roman"/>
          <w:b/>
          <w:bCs/>
        </w:rPr>
      </w:pPr>
      <w:r w:rsidRPr="00DB082C">
        <w:rPr>
          <w:rFonts w:ascii="Times New Roman" w:hAnsi="Times New Roman" w:cs="Times New Roman"/>
          <w:iCs/>
          <w:vertAlign w:val="superscript"/>
        </w:rPr>
        <w:t xml:space="preserve">a </w:t>
      </w:r>
      <w:r w:rsidRPr="00DB082C">
        <w:rPr>
          <w:rFonts w:ascii="Times New Roman" w:hAnsi="Times New Roman" w:cs="Times New Roman"/>
          <w:iCs/>
        </w:rPr>
        <w:t xml:space="preserve">Department of Pharmacy, DHQ Hospital Jhelum, Jhelum, Pakistan. </w:t>
      </w:r>
    </w:p>
    <w:p w14:paraId="10D99DB7" w14:textId="1FA2A06A" w:rsidR="00D3071D" w:rsidRPr="00DB082C" w:rsidRDefault="00D3071D" w:rsidP="00D3071D">
      <w:pPr>
        <w:spacing w:line="240" w:lineRule="auto"/>
        <w:rPr>
          <w:rFonts w:ascii="Times New Roman" w:hAnsi="Times New Roman" w:cs="Times New Roman"/>
          <w:iCs/>
        </w:rPr>
      </w:pPr>
      <w:r w:rsidRPr="00DB082C">
        <w:rPr>
          <w:rFonts w:ascii="Times New Roman" w:hAnsi="Times New Roman" w:cs="Times New Roman"/>
          <w:iCs/>
          <w:vertAlign w:val="superscript"/>
        </w:rPr>
        <w:t>b</w:t>
      </w:r>
      <w:r w:rsidRPr="00DB082C">
        <w:rPr>
          <w:rFonts w:ascii="Times New Roman" w:hAnsi="Times New Roman" w:cs="Times New Roman"/>
          <w:iCs/>
        </w:rPr>
        <w:t xml:space="preserve"> Department of Pharmacy, Quaid-i-Azam University, Islamabad, Islamabad, Pakistan. </w:t>
      </w:r>
    </w:p>
    <w:p w14:paraId="07843360" w14:textId="77777777" w:rsidR="00D3071D" w:rsidRPr="00DB082C" w:rsidRDefault="00D3071D" w:rsidP="00D3071D">
      <w:pPr>
        <w:spacing w:line="240" w:lineRule="auto"/>
        <w:rPr>
          <w:rFonts w:ascii="Times New Roman" w:hAnsi="Times New Roman" w:cs="Times New Roman"/>
          <w:iCs/>
        </w:rPr>
      </w:pPr>
      <w:r w:rsidRPr="00DB082C">
        <w:rPr>
          <w:rFonts w:ascii="Times New Roman" w:hAnsi="Times New Roman" w:cs="Times New Roman"/>
          <w:iCs/>
          <w:vertAlign w:val="superscript"/>
        </w:rPr>
        <w:t xml:space="preserve">c </w:t>
      </w:r>
      <w:r w:rsidRPr="00DB082C">
        <w:rPr>
          <w:rFonts w:ascii="Times New Roman" w:hAnsi="Times New Roman" w:cs="Times New Roman"/>
          <w:iCs/>
        </w:rPr>
        <w:t xml:space="preserve">Department of Pharmacology and Toxicology, University of Veterinary and Animal Sciences, Lahore, Lahore, Pakistan. </w:t>
      </w:r>
    </w:p>
    <w:p w14:paraId="75B39EB2" w14:textId="2C893BC4" w:rsidR="00D3071D" w:rsidRPr="00DB082C" w:rsidRDefault="00D3071D" w:rsidP="00D3071D">
      <w:pPr>
        <w:spacing w:line="240" w:lineRule="auto"/>
        <w:rPr>
          <w:rFonts w:ascii="Times New Roman" w:hAnsi="Times New Roman" w:cs="Times New Roman"/>
          <w:iCs/>
        </w:rPr>
      </w:pPr>
      <w:r w:rsidRPr="00DB082C">
        <w:rPr>
          <w:rFonts w:ascii="Times New Roman" w:hAnsi="Times New Roman" w:cs="Times New Roman"/>
          <w:iCs/>
          <w:vertAlign w:val="superscript"/>
        </w:rPr>
        <w:t xml:space="preserve">d </w:t>
      </w:r>
      <w:r w:rsidRPr="00DB082C">
        <w:rPr>
          <w:rFonts w:ascii="Times New Roman" w:hAnsi="Times New Roman" w:cs="Times New Roman"/>
          <w:iCs/>
        </w:rPr>
        <w:t xml:space="preserve">Department of Pharmacy, The University of Chenab, Gujrat, Gujrat, Pakistan. </w:t>
      </w:r>
    </w:p>
    <w:p w14:paraId="06DC150B" w14:textId="08E12EE8" w:rsidR="00D3071D" w:rsidRPr="00DB082C" w:rsidRDefault="00D3071D" w:rsidP="00D3071D">
      <w:pPr>
        <w:spacing w:line="240" w:lineRule="auto"/>
        <w:rPr>
          <w:rFonts w:ascii="Times New Roman" w:hAnsi="Times New Roman" w:cs="Times New Roman"/>
          <w:iCs/>
        </w:rPr>
      </w:pPr>
      <w:r w:rsidRPr="00DB082C">
        <w:rPr>
          <w:rFonts w:ascii="Times New Roman" w:hAnsi="Times New Roman" w:cs="Times New Roman"/>
          <w:iCs/>
          <w:vertAlign w:val="superscript"/>
        </w:rPr>
        <w:t>e</w:t>
      </w:r>
      <w:r w:rsidRPr="00DB082C">
        <w:rPr>
          <w:rFonts w:ascii="Times New Roman" w:hAnsi="Times New Roman" w:cs="Times New Roman"/>
          <w:iCs/>
        </w:rPr>
        <w:t xml:space="preserve"> Department of Pharmacy Practice, Faculty of Pharmacy, Bahauddin Zakariya University, Multan, Punjab, Pakistan. </w:t>
      </w:r>
    </w:p>
    <w:p w14:paraId="441FFC92" w14:textId="133E5267" w:rsidR="00D3071D" w:rsidRPr="00DB082C" w:rsidRDefault="00D3071D" w:rsidP="00D3071D">
      <w:pPr>
        <w:spacing w:line="240" w:lineRule="auto"/>
        <w:rPr>
          <w:rFonts w:ascii="Times New Roman" w:hAnsi="Times New Roman" w:cs="Times New Roman"/>
          <w:iCs/>
        </w:rPr>
      </w:pPr>
      <w:r w:rsidRPr="00DB082C">
        <w:rPr>
          <w:rFonts w:ascii="Times New Roman" w:hAnsi="Times New Roman" w:cs="Times New Roman"/>
          <w:i/>
          <w:iCs/>
          <w:vertAlign w:val="superscript"/>
        </w:rPr>
        <w:t>f</w:t>
      </w:r>
      <w:r w:rsidRPr="00DB082C">
        <w:rPr>
          <w:rFonts w:ascii="Times New Roman" w:hAnsi="Times New Roman" w:cs="Times New Roman"/>
          <w:iCs/>
        </w:rPr>
        <w:t xml:space="preserve"> Institute for Regeneration and Repair (IRR), Edinburgh Medical School, The University of Edinburgh, United Kingdom. </w:t>
      </w:r>
    </w:p>
    <w:p w14:paraId="4BB7ACB9" w14:textId="7701A770" w:rsidR="001F52E5" w:rsidRDefault="00D3071D" w:rsidP="00D3071D">
      <w:pPr>
        <w:spacing w:line="240" w:lineRule="auto"/>
        <w:rPr>
          <w:rFonts w:ascii="Times New Roman" w:hAnsi="Times New Roman" w:cs="Times New Roman"/>
        </w:rPr>
      </w:pPr>
      <w:r w:rsidRPr="00DB082C">
        <w:rPr>
          <w:rFonts w:ascii="Times New Roman" w:hAnsi="Times New Roman" w:cs="Times New Roman"/>
          <w:vertAlign w:val="superscript"/>
        </w:rPr>
        <w:t>g</w:t>
      </w:r>
      <w:r w:rsidRPr="00DB082C">
        <w:rPr>
          <w:rFonts w:ascii="Times New Roman" w:hAnsi="Times New Roman" w:cs="Times New Roman"/>
        </w:rPr>
        <w:t xml:space="preserve"> </w:t>
      </w:r>
      <w:r w:rsidR="002330AF" w:rsidRPr="002F6D92">
        <w:rPr>
          <w:rFonts w:ascii="Times New Roman" w:hAnsi="Times New Roman" w:cs="Times New Roman"/>
        </w:rPr>
        <w:t>Department of Pharmacy Practice, College of Pharmacy, Qassim University, Saudi Arabia.</w:t>
      </w:r>
    </w:p>
    <w:p w14:paraId="3BD61FD1" w14:textId="6109B027" w:rsidR="00D3071D" w:rsidRPr="00DB082C" w:rsidRDefault="00D3071D" w:rsidP="00D3071D">
      <w:pPr>
        <w:spacing w:line="240" w:lineRule="auto"/>
        <w:rPr>
          <w:rFonts w:ascii="Times New Roman" w:hAnsi="Times New Roman" w:cs="Times New Roman"/>
          <w:b/>
          <w:bCs/>
        </w:rPr>
      </w:pPr>
      <w:r w:rsidRPr="00DB082C">
        <w:rPr>
          <w:rFonts w:ascii="Times New Roman" w:hAnsi="Times New Roman" w:cs="Times New Roman"/>
          <w:b/>
          <w:bCs/>
        </w:rPr>
        <w:t>Correspondence</w:t>
      </w:r>
    </w:p>
    <w:p w14:paraId="208F6DA5" w14:textId="77777777" w:rsidR="00D3071D" w:rsidRPr="00DB082C" w:rsidRDefault="00D3071D" w:rsidP="00D3071D">
      <w:pPr>
        <w:spacing w:line="240" w:lineRule="auto"/>
        <w:rPr>
          <w:rFonts w:ascii="Times New Roman" w:hAnsi="Times New Roman" w:cs="Times New Roman"/>
          <w:b/>
          <w:bCs/>
        </w:rPr>
      </w:pPr>
      <w:r w:rsidRPr="00DB082C">
        <w:rPr>
          <w:rFonts w:ascii="Times New Roman" w:hAnsi="Times New Roman" w:cs="Times New Roman"/>
          <w:b/>
          <w:bCs/>
        </w:rPr>
        <w:t>Shairyar Afzal</w:t>
      </w:r>
    </w:p>
    <w:p w14:paraId="396E08D1" w14:textId="77777777" w:rsidR="00D3071D" w:rsidRPr="00DB082C" w:rsidRDefault="00D3071D" w:rsidP="00D3071D">
      <w:pPr>
        <w:spacing w:line="240" w:lineRule="auto"/>
        <w:rPr>
          <w:rFonts w:ascii="Times New Roman" w:hAnsi="Times New Roman" w:cs="Times New Roman"/>
          <w:b/>
          <w:bCs/>
        </w:rPr>
      </w:pPr>
      <w:r w:rsidRPr="00DB082C">
        <w:rPr>
          <w:rFonts w:ascii="Times New Roman" w:hAnsi="Times New Roman" w:cs="Times New Roman"/>
          <w:iCs/>
        </w:rPr>
        <w:t>Department of Pharmacy, DHQ Hospital Jhelum, Jhelum, Pakistan, 49600.</w:t>
      </w:r>
    </w:p>
    <w:p w14:paraId="4D550467" w14:textId="77777777" w:rsidR="00D3071D" w:rsidRPr="00DB082C" w:rsidRDefault="00D3071D" w:rsidP="00D3071D">
      <w:pPr>
        <w:spacing w:line="240" w:lineRule="auto"/>
        <w:rPr>
          <w:rFonts w:ascii="Times New Roman" w:hAnsi="Times New Roman" w:cs="Times New Roman"/>
        </w:rPr>
      </w:pPr>
      <w:hyperlink r:id="rId4" w:history="1">
        <w:r w:rsidRPr="00DB082C">
          <w:rPr>
            <w:rStyle w:val="Hyperlink"/>
            <w:rFonts w:ascii="Times New Roman" w:hAnsi="Times New Roman" w:cs="Times New Roman"/>
          </w:rPr>
          <w:t>mirzashairyar@gmail.com</w:t>
        </w:r>
      </w:hyperlink>
    </w:p>
    <w:p w14:paraId="5196D263" w14:textId="77777777" w:rsidR="00D3071D" w:rsidRPr="00DB082C" w:rsidRDefault="00D3071D" w:rsidP="00D3071D">
      <w:pPr>
        <w:spacing w:line="240" w:lineRule="auto"/>
        <w:rPr>
          <w:rFonts w:ascii="Times New Roman" w:hAnsi="Times New Roman"/>
          <w:color w:val="000000"/>
        </w:rPr>
      </w:pPr>
      <w:r w:rsidRPr="00DB082C">
        <w:rPr>
          <w:rFonts w:ascii="Times New Roman" w:hAnsi="Times New Roman"/>
          <w:color w:val="000000"/>
        </w:rPr>
        <w:t>+92-300-5466277</w:t>
      </w:r>
    </w:p>
    <w:p w14:paraId="2211FA2E" w14:textId="77777777" w:rsidR="00D3071D" w:rsidRPr="00DB082C" w:rsidRDefault="00D3071D" w:rsidP="00D3071D">
      <w:pPr>
        <w:spacing w:line="240" w:lineRule="auto"/>
        <w:rPr>
          <w:rFonts w:ascii="Times New Roman" w:hAnsi="Times New Roman" w:cs="Times New Roman"/>
          <w:b/>
          <w:bCs/>
          <w:shd w:val="clear" w:color="auto" w:fill="FFFFFF"/>
        </w:rPr>
      </w:pPr>
      <w:r w:rsidRPr="00DB082C">
        <w:rPr>
          <w:rFonts w:ascii="Times New Roman" w:hAnsi="Times New Roman" w:cs="Times New Roman"/>
          <w:b/>
          <w:bCs/>
          <w:shd w:val="clear" w:color="auto" w:fill="FFFFFF"/>
        </w:rPr>
        <w:t xml:space="preserve">Zikria Saleem </w:t>
      </w:r>
    </w:p>
    <w:p w14:paraId="36076D06" w14:textId="77777777" w:rsidR="00676141" w:rsidRDefault="00676141" w:rsidP="00D3071D">
      <w:pPr>
        <w:spacing w:line="240" w:lineRule="auto"/>
        <w:rPr>
          <w:rFonts w:ascii="Times New Roman" w:hAnsi="Times New Roman" w:cs="Times New Roman"/>
        </w:rPr>
      </w:pPr>
      <w:r w:rsidRPr="002F6D92">
        <w:rPr>
          <w:rFonts w:ascii="Times New Roman" w:hAnsi="Times New Roman" w:cs="Times New Roman"/>
        </w:rPr>
        <w:t>Department of Pharmacy Practice, College of Pharmacy, Qassim University, Saudi Arabia.</w:t>
      </w:r>
    </w:p>
    <w:p w14:paraId="73549923" w14:textId="77777777" w:rsidR="00676141" w:rsidRDefault="00676141" w:rsidP="00676141">
      <w:pPr>
        <w:spacing w:line="240" w:lineRule="auto"/>
        <w:rPr>
          <w:rFonts w:ascii="Times New Roman" w:hAnsi="Times New Roman" w:cs="Times New Roman"/>
          <w:color w:val="000000"/>
          <w:spacing w:val="4"/>
          <w:shd w:val="clear" w:color="auto" w:fill="FFFFFF"/>
        </w:rPr>
      </w:pPr>
      <w:hyperlink r:id="rId5" w:history="1">
        <w:r w:rsidRPr="00940451">
          <w:rPr>
            <w:rStyle w:val="Hyperlink"/>
            <w:rFonts w:ascii="Times New Roman" w:hAnsi="Times New Roman" w:cs="Times New Roman"/>
          </w:rPr>
          <w:t>s.zaikria@qu.edu.sa</w:t>
        </w:r>
      </w:hyperlink>
      <w:r>
        <w:t xml:space="preserve"> </w:t>
      </w:r>
      <w:r w:rsidRPr="002F6D92">
        <w:rPr>
          <w:rFonts w:ascii="Times New Roman" w:hAnsi="Times New Roman" w:cs="Times New Roman"/>
        </w:rPr>
        <w:t>and</w:t>
      </w:r>
      <w:r>
        <w:t xml:space="preserve"> </w:t>
      </w:r>
      <w:hyperlink r:id="rId6" w:history="1">
        <w:r w:rsidRPr="008A492F">
          <w:rPr>
            <w:rStyle w:val="Hyperlink"/>
            <w:rFonts w:ascii="Times New Roman" w:hAnsi="Times New Roman" w:cs="Times New Roman"/>
            <w:spacing w:val="4"/>
            <w:shd w:val="clear" w:color="auto" w:fill="FFFFFF"/>
          </w:rPr>
          <w:t>xikria@gmail.com</w:t>
        </w:r>
      </w:hyperlink>
    </w:p>
    <w:p w14:paraId="0F83CA41" w14:textId="77777777" w:rsidR="00676141" w:rsidRPr="00791EB8" w:rsidRDefault="00676141" w:rsidP="00676141">
      <w:pPr>
        <w:jc w:val="both"/>
        <w:rPr>
          <w:rFonts w:ascii="Times New Roman" w:hAnsi="Times New Roman" w:cs="Times New Roman"/>
          <w:b/>
          <w:bCs/>
        </w:rPr>
      </w:pPr>
      <w:r w:rsidRPr="00791EB8">
        <w:rPr>
          <w:rFonts w:ascii="Times New Roman" w:hAnsi="Times New Roman" w:cs="Times New Roman"/>
          <w:color w:val="000000"/>
        </w:rPr>
        <w:t>+</w:t>
      </w:r>
      <w:r w:rsidRPr="00791EB8">
        <w:rPr>
          <w:rFonts w:ascii="Times New Roman" w:hAnsi="Times New Roman" w:cs="Times New Roman"/>
        </w:rPr>
        <w:t>966-050-4824-750</w:t>
      </w:r>
    </w:p>
    <w:p w14:paraId="4B7BF025" w14:textId="77777777" w:rsidR="00D3071D" w:rsidRDefault="00D3071D"/>
    <w:p w14:paraId="5E5AA89A" w14:textId="77777777" w:rsidR="00DF2CB8" w:rsidRDefault="00DF2CB8"/>
    <w:p w14:paraId="2C3F1C48" w14:textId="77777777" w:rsidR="00DF2CB8" w:rsidRDefault="00DF2CB8"/>
    <w:p w14:paraId="5EF91611" w14:textId="49B4F6C5" w:rsidR="00C1749B" w:rsidRDefault="00C1749B" w:rsidP="00C174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01C5887" w14:textId="77777777" w:rsidR="003E1FBF" w:rsidRDefault="003E1FBF" w:rsidP="00C1749B">
      <w:pPr>
        <w:rPr>
          <w:rFonts w:ascii="Times New Roman" w:hAnsi="Times New Roman" w:cs="Times New Roman"/>
        </w:rPr>
      </w:pPr>
    </w:p>
    <w:p w14:paraId="26EBD3BD" w14:textId="77777777" w:rsidR="003E1FBF" w:rsidRDefault="003E1FBF" w:rsidP="00C1749B">
      <w:pPr>
        <w:rPr>
          <w:rFonts w:ascii="Times New Roman" w:hAnsi="Times New Roman" w:cs="Times New Roman"/>
        </w:rPr>
      </w:pPr>
    </w:p>
    <w:p w14:paraId="4EB6CCCA" w14:textId="77777777" w:rsidR="00DF2CB8" w:rsidRDefault="00DF2CB8"/>
    <w:p w14:paraId="421C28AF" w14:textId="359E0E12" w:rsidR="000C275A" w:rsidRPr="00A571E3" w:rsidRDefault="000C275A">
      <w:pPr>
        <w:rPr>
          <w:rFonts w:ascii="Times New Roman" w:hAnsi="Times New Roman" w:cs="Times New Roman"/>
        </w:rPr>
      </w:pPr>
      <w:r w:rsidRPr="00A571E3">
        <w:rPr>
          <w:rFonts w:ascii="Times New Roman" w:hAnsi="Times New Roman" w:cs="Times New Roman"/>
        </w:rPr>
        <w:t xml:space="preserve">Figure S1 </w:t>
      </w:r>
    </w:p>
    <w:p w14:paraId="7B4EE32E" w14:textId="7A2DDE4F" w:rsidR="00F766AF" w:rsidRDefault="000C275A"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CB688D1" wp14:editId="76D15797">
            <wp:extent cx="5943600" cy="2948940"/>
            <wp:effectExtent l="0" t="0" r="0" b="3810"/>
            <wp:docPr id="1717491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491560" name="Picture 171749156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BCBF4A8" w14:textId="3146E063" w:rsidR="000C275A" w:rsidRPr="00A571E3" w:rsidRDefault="000C275A" w:rsidP="00723930">
      <w:pPr>
        <w:rPr>
          <w:rFonts w:ascii="Times New Roman" w:hAnsi="Times New Roman" w:cs="Times New Roman"/>
        </w:rPr>
      </w:pPr>
      <w:r w:rsidRPr="00A571E3">
        <w:rPr>
          <w:rFonts w:ascii="Times New Roman" w:hAnsi="Times New Roman" w:cs="Times New Roman"/>
        </w:rPr>
        <w:t>Fig</w:t>
      </w:r>
      <w:r w:rsidR="007A538E">
        <w:rPr>
          <w:rFonts w:ascii="Times New Roman" w:hAnsi="Times New Roman" w:cs="Times New Roman"/>
        </w:rPr>
        <w:t>ure</w:t>
      </w:r>
      <w:r w:rsidRPr="00A571E3">
        <w:rPr>
          <w:rFonts w:ascii="Times New Roman" w:hAnsi="Times New Roman" w:cs="Times New Roman"/>
        </w:rPr>
        <w:t xml:space="preserve"> </w:t>
      </w:r>
      <w:r w:rsidR="0096008A" w:rsidRPr="00A571E3">
        <w:rPr>
          <w:rFonts w:ascii="Times New Roman" w:hAnsi="Times New Roman" w:cs="Times New Roman"/>
        </w:rPr>
        <w:t>S</w:t>
      </w:r>
      <w:r w:rsidRPr="00A571E3">
        <w:rPr>
          <w:rFonts w:ascii="Times New Roman" w:hAnsi="Times New Roman" w:cs="Times New Roman"/>
        </w:rPr>
        <w:t>1</w:t>
      </w:r>
      <w:r w:rsidR="007A538E">
        <w:rPr>
          <w:rFonts w:ascii="Times New Roman" w:hAnsi="Times New Roman" w:cs="Times New Roman"/>
        </w:rPr>
        <w:t>:</w:t>
      </w:r>
      <w:r w:rsidRPr="00A571E3">
        <w:rPr>
          <w:rFonts w:ascii="Times New Roman" w:hAnsi="Times New Roman" w:cs="Times New Roman"/>
        </w:rPr>
        <w:t xml:space="preserve"> Organogram of </w:t>
      </w:r>
      <w:r w:rsidR="000B5143">
        <w:rPr>
          <w:rFonts w:ascii="Times New Roman" w:hAnsi="Times New Roman" w:cs="Times New Roman"/>
        </w:rPr>
        <w:t xml:space="preserve">the </w:t>
      </w:r>
      <w:r w:rsidRPr="00A571E3">
        <w:rPr>
          <w:rFonts w:ascii="Times New Roman" w:hAnsi="Times New Roman" w:cs="Times New Roman"/>
        </w:rPr>
        <w:t>primary and secondary healthcare department</w:t>
      </w:r>
      <w:r w:rsidR="00723930">
        <w:rPr>
          <w:rFonts w:ascii="Times New Roman" w:hAnsi="Times New Roman" w:cs="Times New Roman"/>
        </w:rPr>
        <w:t xml:space="preserve"> of </w:t>
      </w:r>
      <w:r w:rsidR="000B5143">
        <w:rPr>
          <w:rFonts w:ascii="Times New Roman" w:hAnsi="Times New Roman" w:cs="Times New Roman"/>
        </w:rPr>
        <w:t xml:space="preserve">the </w:t>
      </w:r>
      <w:r w:rsidR="00723930">
        <w:rPr>
          <w:rFonts w:ascii="Times New Roman" w:hAnsi="Times New Roman" w:cs="Times New Roman"/>
        </w:rPr>
        <w:t xml:space="preserve">province </w:t>
      </w:r>
      <w:r w:rsidR="000B5143">
        <w:rPr>
          <w:rFonts w:ascii="Times New Roman" w:hAnsi="Times New Roman" w:cs="Times New Roman"/>
        </w:rPr>
        <w:t xml:space="preserve">of </w:t>
      </w:r>
      <w:r w:rsidR="00723930">
        <w:rPr>
          <w:rFonts w:ascii="Times New Roman" w:hAnsi="Times New Roman" w:cs="Times New Roman"/>
        </w:rPr>
        <w:t xml:space="preserve">Punjab, </w:t>
      </w:r>
      <w:r w:rsidR="001B6E04">
        <w:rPr>
          <w:rFonts w:ascii="Times New Roman" w:hAnsi="Times New Roman" w:cs="Times New Roman"/>
        </w:rPr>
        <w:t xml:space="preserve">Antibiotic </w:t>
      </w:r>
      <w:r w:rsidR="00723930">
        <w:rPr>
          <w:rFonts w:ascii="Times New Roman" w:hAnsi="Times New Roman" w:cs="Times New Roman"/>
        </w:rPr>
        <w:t xml:space="preserve">Procurement Policy in Punjab Fiscal Year 2023 – 2024.  </w:t>
      </w:r>
      <w:r w:rsidRPr="00A571E3">
        <w:rPr>
          <w:rFonts w:ascii="Times New Roman" w:hAnsi="Times New Roman" w:cs="Times New Roman"/>
        </w:rPr>
        <w:br/>
      </w:r>
    </w:p>
    <w:p w14:paraId="49F704A4" w14:textId="4CB84E6E" w:rsidR="000C275A" w:rsidRPr="00A571E3" w:rsidRDefault="0096008A">
      <w:pPr>
        <w:rPr>
          <w:rFonts w:ascii="Times New Roman" w:hAnsi="Times New Roman" w:cs="Times New Roman"/>
        </w:rPr>
      </w:pPr>
      <w:r w:rsidRPr="00A571E3">
        <w:rPr>
          <w:rFonts w:ascii="Times New Roman" w:hAnsi="Times New Roman" w:cs="Times New Roman"/>
        </w:rPr>
        <w:t>Figure S2</w:t>
      </w:r>
    </w:p>
    <w:p w14:paraId="3FDB31C2" w14:textId="5710B98A" w:rsidR="0096008A" w:rsidRDefault="0096008A">
      <w:r>
        <w:rPr>
          <w:noProof/>
        </w:rPr>
        <w:drawing>
          <wp:inline distT="0" distB="0" distL="0" distR="0" wp14:anchorId="37AAC9B6" wp14:editId="2E091825">
            <wp:extent cx="5433060" cy="2743200"/>
            <wp:effectExtent l="0" t="0" r="15240" b="0"/>
            <wp:docPr id="132293255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D116380-8846-56D4-8443-0B2472E34A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FEB0986" w14:textId="08F75EE2" w:rsidR="00A571E3" w:rsidRPr="00D0365A" w:rsidRDefault="0096008A" w:rsidP="00D0365A">
      <w:pPr>
        <w:jc w:val="both"/>
        <w:rPr>
          <w:rFonts w:ascii="Times New Roman" w:hAnsi="Times New Roman" w:cs="Times New Roman"/>
        </w:rPr>
      </w:pPr>
      <w:r w:rsidRPr="007A538E">
        <w:rPr>
          <w:rFonts w:ascii="Times New Roman" w:hAnsi="Times New Roman" w:cs="Times New Roman"/>
        </w:rPr>
        <w:t>Fig</w:t>
      </w:r>
      <w:r w:rsidR="007A538E" w:rsidRPr="007A538E">
        <w:rPr>
          <w:rFonts w:ascii="Times New Roman" w:hAnsi="Times New Roman" w:cs="Times New Roman"/>
        </w:rPr>
        <w:t>ure</w:t>
      </w:r>
      <w:r w:rsidRPr="007A538E">
        <w:rPr>
          <w:rFonts w:ascii="Times New Roman" w:hAnsi="Times New Roman" w:cs="Times New Roman"/>
        </w:rPr>
        <w:t xml:space="preserve"> S2</w:t>
      </w:r>
      <w:r w:rsidR="007A538E">
        <w:rPr>
          <w:rFonts w:ascii="Times New Roman" w:hAnsi="Times New Roman" w:cs="Times New Roman"/>
        </w:rPr>
        <w:t>:</w:t>
      </w:r>
      <w:r w:rsidRPr="001A267A">
        <w:rPr>
          <w:rFonts w:ascii="Times New Roman" w:hAnsi="Times New Roman" w:cs="Times New Roman"/>
        </w:rPr>
        <w:t xml:space="preserve"> Percentage cost</w:t>
      </w:r>
      <w:r w:rsidR="003E6C63">
        <w:rPr>
          <w:rFonts w:ascii="Times New Roman" w:hAnsi="Times New Roman" w:cs="Times New Roman"/>
        </w:rPr>
        <w:t xml:space="preserve"> of Standard Medicine List (SML)-advised antibiotics</w:t>
      </w:r>
      <w:r w:rsidRPr="001A267A">
        <w:rPr>
          <w:rFonts w:ascii="Times New Roman" w:hAnsi="Times New Roman" w:cs="Times New Roman"/>
        </w:rPr>
        <w:t xml:space="preserve"> as per formulation and AWaRe classification</w:t>
      </w:r>
      <w:r w:rsidR="003E6C63">
        <w:rPr>
          <w:rFonts w:ascii="Times New Roman" w:hAnsi="Times New Roman" w:cs="Times New Roman"/>
        </w:rPr>
        <w:t xml:space="preserve"> in Punjab, </w:t>
      </w:r>
      <w:r w:rsidR="001B6E04">
        <w:rPr>
          <w:rFonts w:ascii="Times New Roman" w:hAnsi="Times New Roman" w:cs="Times New Roman"/>
        </w:rPr>
        <w:t xml:space="preserve">Antibiotic </w:t>
      </w:r>
      <w:r w:rsidR="003E6C63">
        <w:rPr>
          <w:rFonts w:ascii="Times New Roman" w:hAnsi="Times New Roman" w:cs="Times New Roman"/>
        </w:rPr>
        <w:t xml:space="preserve">Procurement Policy in Punjab Fiscal Year 2023 – 2024.  </w:t>
      </w:r>
      <w:r w:rsidR="003E6532">
        <w:rPr>
          <w:rFonts w:ascii="Times New Roman" w:hAnsi="Times New Roman" w:cs="Times New Roman"/>
        </w:rPr>
        <w:t>[Intravenous (IV)]</w:t>
      </w:r>
    </w:p>
    <w:p w14:paraId="747319C9" w14:textId="49FDDE6C" w:rsidR="006A6977" w:rsidRPr="00A571E3" w:rsidRDefault="006A6977">
      <w:pPr>
        <w:rPr>
          <w:rFonts w:ascii="Times New Roman" w:hAnsi="Times New Roman" w:cs="Times New Roman"/>
        </w:rPr>
      </w:pPr>
      <w:r w:rsidRPr="00A571E3">
        <w:rPr>
          <w:rFonts w:ascii="Times New Roman" w:hAnsi="Times New Roman" w:cs="Times New Roman"/>
        </w:rPr>
        <w:t>Figure S3</w:t>
      </w:r>
    </w:p>
    <w:p w14:paraId="68C6F91E" w14:textId="046E8FA5" w:rsidR="006A6977" w:rsidRDefault="00A87292">
      <w:r>
        <w:rPr>
          <w:noProof/>
        </w:rPr>
        <w:drawing>
          <wp:inline distT="0" distB="0" distL="0" distR="0" wp14:anchorId="20897134" wp14:editId="74A73FE6">
            <wp:extent cx="5943600" cy="5124450"/>
            <wp:effectExtent l="0" t="0" r="0" b="0"/>
            <wp:docPr id="8583620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362084" name="Picture 85836208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D6DCD" w14:textId="77777777" w:rsidR="006A6977" w:rsidRDefault="006A6977"/>
    <w:p w14:paraId="58AE7E07" w14:textId="298289A7" w:rsidR="00D826C3" w:rsidRPr="00D0365A" w:rsidRDefault="006A6977" w:rsidP="00D826C3">
      <w:pPr>
        <w:jc w:val="both"/>
        <w:rPr>
          <w:rFonts w:ascii="Times New Roman" w:hAnsi="Times New Roman" w:cs="Times New Roman"/>
        </w:rPr>
      </w:pPr>
      <w:r w:rsidRPr="007A538E">
        <w:rPr>
          <w:rFonts w:ascii="Times New Roman" w:hAnsi="Times New Roman" w:cs="Times New Roman"/>
        </w:rPr>
        <w:t>Fig</w:t>
      </w:r>
      <w:r w:rsidR="007A538E" w:rsidRPr="007A538E">
        <w:rPr>
          <w:rFonts w:ascii="Times New Roman" w:hAnsi="Times New Roman" w:cs="Times New Roman"/>
        </w:rPr>
        <w:t>ure</w:t>
      </w:r>
      <w:r w:rsidRPr="007A538E">
        <w:rPr>
          <w:rFonts w:ascii="Times New Roman" w:hAnsi="Times New Roman" w:cs="Times New Roman"/>
        </w:rPr>
        <w:t xml:space="preserve"> S3</w:t>
      </w:r>
      <w:r w:rsidR="007A538E" w:rsidRPr="007A538E">
        <w:rPr>
          <w:rFonts w:ascii="Times New Roman" w:hAnsi="Times New Roman" w:cs="Times New Roman"/>
        </w:rPr>
        <w:t>:</w:t>
      </w:r>
      <w:r w:rsidRPr="00213EF0">
        <w:rPr>
          <w:rFonts w:ascii="Times New Roman" w:hAnsi="Times New Roman" w:cs="Times New Roman"/>
        </w:rPr>
        <w:t xml:space="preserve"> Relationship of </w:t>
      </w:r>
      <w:r w:rsidR="00D0365A">
        <w:rPr>
          <w:rFonts w:ascii="Times New Roman" w:hAnsi="Times New Roman" w:cs="Times New Roman"/>
        </w:rPr>
        <w:t xml:space="preserve">medicine </w:t>
      </w:r>
      <w:r w:rsidRPr="00213EF0">
        <w:rPr>
          <w:rFonts w:ascii="Times New Roman" w:hAnsi="Times New Roman" w:cs="Times New Roman"/>
        </w:rPr>
        <w:t>budget allocated v</w:t>
      </w:r>
      <w:r w:rsidR="00D0365A">
        <w:rPr>
          <w:rFonts w:ascii="Times New Roman" w:hAnsi="Times New Roman" w:cs="Times New Roman"/>
        </w:rPr>
        <w:t>er</w:t>
      </w:r>
      <w:r w:rsidRPr="00213EF0">
        <w:rPr>
          <w:rFonts w:ascii="Times New Roman" w:hAnsi="Times New Roman" w:cs="Times New Roman"/>
        </w:rPr>
        <w:t>s</w:t>
      </w:r>
      <w:r w:rsidR="00D0365A">
        <w:rPr>
          <w:rFonts w:ascii="Times New Roman" w:hAnsi="Times New Roman" w:cs="Times New Roman"/>
        </w:rPr>
        <w:t>us secondary level</w:t>
      </w:r>
      <w:r w:rsidRPr="00213EF0">
        <w:rPr>
          <w:rFonts w:ascii="Times New Roman" w:hAnsi="Times New Roman" w:cs="Times New Roman"/>
        </w:rPr>
        <w:t xml:space="preserve"> hospital category as per</w:t>
      </w:r>
      <w:r w:rsidR="00D826C3">
        <w:rPr>
          <w:rFonts w:ascii="Times New Roman" w:hAnsi="Times New Roman" w:cs="Times New Roman"/>
        </w:rPr>
        <w:t xml:space="preserve"> the Standard Medicine List (SML)</w:t>
      </w:r>
      <w:r w:rsidRPr="00213EF0">
        <w:rPr>
          <w:rFonts w:ascii="Times New Roman" w:hAnsi="Times New Roman" w:cs="Times New Roman"/>
        </w:rPr>
        <w:t xml:space="preserve"> bed strength</w:t>
      </w:r>
      <w:r w:rsidR="00D826C3">
        <w:rPr>
          <w:rFonts w:ascii="Times New Roman" w:hAnsi="Times New Roman" w:cs="Times New Roman"/>
        </w:rPr>
        <w:t xml:space="preserve"> in Punjab, </w:t>
      </w:r>
      <w:r w:rsidR="001B6E04">
        <w:rPr>
          <w:rFonts w:ascii="Times New Roman" w:hAnsi="Times New Roman" w:cs="Times New Roman"/>
        </w:rPr>
        <w:t xml:space="preserve">Antibiotic </w:t>
      </w:r>
      <w:r w:rsidR="00D826C3">
        <w:rPr>
          <w:rFonts w:ascii="Times New Roman" w:hAnsi="Times New Roman" w:cs="Times New Roman"/>
        </w:rPr>
        <w:t xml:space="preserve">Procurement Policy in Punjab Fiscal Year 2023 – 2024.  </w:t>
      </w:r>
      <w:r w:rsidR="003E6532">
        <w:rPr>
          <w:rFonts w:ascii="Times New Roman" w:hAnsi="Times New Roman" w:cs="Times New Roman"/>
        </w:rPr>
        <w:t>[</w:t>
      </w:r>
      <w:r w:rsidR="00FA26C7">
        <w:rPr>
          <w:rFonts w:ascii="Times New Roman" w:hAnsi="Times New Roman" w:cs="Times New Roman"/>
        </w:rPr>
        <w:t xml:space="preserve">Standard Medicine List (SML), </w:t>
      </w:r>
      <w:r w:rsidR="003E6532">
        <w:rPr>
          <w:rFonts w:ascii="Times New Roman" w:hAnsi="Times New Roman" w:cs="Times New Roman"/>
        </w:rPr>
        <w:t>District Headquarter Hospital (DHQ), Tehsil Headquarter Hospital (THQ)]</w:t>
      </w:r>
    </w:p>
    <w:p w14:paraId="4F7F0E6E" w14:textId="3925A5F0" w:rsidR="006A6977" w:rsidRPr="00213EF0" w:rsidRDefault="006A6977" w:rsidP="006A6977">
      <w:pPr>
        <w:jc w:val="both"/>
        <w:rPr>
          <w:rFonts w:ascii="Times New Roman" w:hAnsi="Times New Roman" w:cs="Times New Roman"/>
        </w:rPr>
      </w:pPr>
    </w:p>
    <w:p w14:paraId="66AE805B" w14:textId="77777777" w:rsidR="006A6977" w:rsidRDefault="006A6977"/>
    <w:p w14:paraId="3663715A" w14:textId="77777777" w:rsidR="006A6977" w:rsidRDefault="006A6977"/>
    <w:p w14:paraId="4AA9886C" w14:textId="77777777" w:rsidR="006A6977" w:rsidRDefault="006A6977"/>
    <w:p w14:paraId="0658A1DA" w14:textId="77777777" w:rsidR="006A6977" w:rsidRDefault="006A6977"/>
    <w:p w14:paraId="3FB2EB09" w14:textId="77777777" w:rsidR="006A6977" w:rsidRDefault="006A6977"/>
    <w:p w14:paraId="7BFB7FE0" w14:textId="77777777" w:rsidR="006A6977" w:rsidRDefault="006A6977"/>
    <w:p w14:paraId="6F1361B1" w14:textId="4DEF9A33" w:rsidR="006A6977" w:rsidRPr="00A571E3" w:rsidRDefault="006A6977">
      <w:pPr>
        <w:rPr>
          <w:rFonts w:ascii="Times New Roman" w:hAnsi="Times New Roman" w:cs="Times New Roman"/>
        </w:rPr>
      </w:pPr>
      <w:r w:rsidRPr="00A571E3">
        <w:rPr>
          <w:rFonts w:ascii="Times New Roman" w:hAnsi="Times New Roman" w:cs="Times New Roman"/>
        </w:rPr>
        <w:t>Figure S4</w:t>
      </w:r>
    </w:p>
    <w:p w14:paraId="72344DEE" w14:textId="36E8DA20" w:rsidR="006A6977" w:rsidRDefault="006B1DE9">
      <w:r>
        <w:rPr>
          <w:noProof/>
        </w:rPr>
        <w:drawing>
          <wp:inline distT="0" distB="0" distL="0" distR="0" wp14:anchorId="566E4119" wp14:editId="648DF4F0">
            <wp:extent cx="4998720" cy="5836920"/>
            <wp:effectExtent l="0" t="0" r="0" b="0"/>
            <wp:docPr id="2542662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583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C1F2B" w14:textId="0C979ADF" w:rsidR="006506AE" w:rsidRPr="00D0365A" w:rsidRDefault="006A6977" w:rsidP="006506AE">
      <w:pPr>
        <w:jc w:val="both"/>
        <w:rPr>
          <w:rFonts w:ascii="Times New Roman" w:hAnsi="Times New Roman" w:cs="Times New Roman"/>
        </w:rPr>
      </w:pPr>
      <w:r w:rsidRPr="007A538E">
        <w:rPr>
          <w:rFonts w:ascii="Times New Roman" w:hAnsi="Times New Roman" w:cs="Times New Roman"/>
        </w:rPr>
        <w:t>Fig</w:t>
      </w:r>
      <w:r w:rsidR="007A538E" w:rsidRPr="007A538E">
        <w:rPr>
          <w:rFonts w:ascii="Times New Roman" w:hAnsi="Times New Roman" w:cs="Times New Roman"/>
        </w:rPr>
        <w:t>ure</w:t>
      </w:r>
      <w:r w:rsidRPr="007A538E">
        <w:rPr>
          <w:rFonts w:ascii="Times New Roman" w:hAnsi="Times New Roman" w:cs="Times New Roman"/>
        </w:rPr>
        <w:t xml:space="preserve"> S4</w:t>
      </w:r>
      <w:r w:rsidR="007A538E" w:rsidRPr="007A538E">
        <w:rPr>
          <w:rFonts w:ascii="Times New Roman" w:hAnsi="Times New Roman" w:cs="Times New Roman"/>
        </w:rPr>
        <w:t>:</w:t>
      </w:r>
      <w:r w:rsidRPr="00213EF0">
        <w:rPr>
          <w:rFonts w:ascii="Times New Roman" w:hAnsi="Times New Roman" w:cs="Times New Roman"/>
        </w:rPr>
        <w:t xml:space="preserve"> Bar chart illustrating </w:t>
      </w:r>
      <w:r w:rsidR="007A538E">
        <w:rPr>
          <w:rFonts w:ascii="Times New Roman" w:hAnsi="Times New Roman" w:cs="Times New Roman"/>
        </w:rPr>
        <w:t xml:space="preserve">the </w:t>
      </w:r>
      <w:r w:rsidRPr="00213EF0">
        <w:rPr>
          <w:rFonts w:ascii="Times New Roman" w:hAnsi="Times New Roman" w:cs="Times New Roman"/>
        </w:rPr>
        <w:t xml:space="preserve">percentage of </w:t>
      </w:r>
      <w:r w:rsidR="006506AE">
        <w:rPr>
          <w:rFonts w:ascii="Times New Roman" w:hAnsi="Times New Roman" w:cs="Times New Roman"/>
        </w:rPr>
        <w:t xml:space="preserve">secondary level </w:t>
      </w:r>
      <w:r w:rsidRPr="00213EF0">
        <w:rPr>
          <w:rFonts w:ascii="Times New Roman" w:hAnsi="Times New Roman" w:cs="Times New Roman"/>
        </w:rPr>
        <w:t xml:space="preserve">hospitals categorized as per </w:t>
      </w:r>
      <w:r w:rsidR="006506AE">
        <w:rPr>
          <w:rFonts w:ascii="Times New Roman" w:hAnsi="Times New Roman" w:cs="Times New Roman"/>
        </w:rPr>
        <w:t xml:space="preserve">the </w:t>
      </w:r>
      <w:r w:rsidRPr="00213EF0">
        <w:rPr>
          <w:rFonts w:ascii="Times New Roman" w:hAnsi="Times New Roman" w:cs="Times New Roman"/>
        </w:rPr>
        <w:t>percentage</w:t>
      </w:r>
      <w:r w:rsidR="006506AE">
        <w:rPr>
          <w:rFonts w:ascii="Times New Roman" w:hAnsi="Times New Roman" w:cs="Times New Roman"/>
        </w:rPr>
        <w:t xml:space="preserve"> medicine</w:t>
      </w:r>
      <w:r w:rsidRPr="00213EF0">
        <w:rPr>
          <w:rFonts w:ascii="Times New Roman" w:hAnsi="Times New Roman" w:cs="Times New Roman"/>
        </w:rPr>
        <w:t xml:space="preserve"> budget spending on</w:t>
      </w:r>
      <w:r w:rsidR="006506AE">
        <w:rPr>
          <w:rFonts w:ascii="Times New Roman" w:hAnsi="Times New Roman" w:cs="Times New Roman"/>
        </w:rPr>
        <w:t xml:space="preserve"> Standard Medicine List (SML)-indicated</w:t>
      </w:r>
      <w:r w:rsidRPr="00213EF0">
        <w:rPr>
          <w:rFonts w:ascii="Times New Roman" w:hAnsi="Times New Roman" w:cs="Times New Roman"/>
        </w:rPr>
        <w:t xml:space="preserve"> antibiotics</w:t>
      </w:r>
      <w:r w:rsidR="006506AE">
        <w:rPr>
          <w:rFonts w:ascii="Times New Roman" w:hAnsi="Times New Roman" w:cs="Times New Roman"/>
        </w:rPr>
        <w:t xml:space="preserve"> in Punjab,</w:t>
      </w:r>
      <w:r w:rsidR="001B6E04">
        <w:rPr>
          <w:rFonts w:ascii="Times New Roman" w:hAnsi="Times New Roman" w:cs="Times New Roman"/>
        </w:rPr>
        <w:t xml:space="preserve"> Antibiotic</w:t>
      </w:r>
      <w:r w:rsidR="006506AE">
        <w:rPr>
          <w:rFonts w:ascii="Times New Roman" w:hAnsi="Times New Roman" w:cs="Times New Roman"/>
        </w:rPr>
        <w:t xml:space="preserve"> </w:t>
      </w:r>
      <w:r w:rsidR="006506AE">
        <w:rPr>
          <w:rFonts w:ascii="Times New Roman" w:hAnsi="Times New Roman" w:cs="Times New Roman"/>
        </w:rPr>
        <w:t xml:space="preserve">Procurement Policy in Punjab Fiscal Year 2023 – 2024.  </w:t>
      </w:r>
    </w:p>
    <w:p w14:paraId="6211975A" w14:textId="3B44750F" w:rsidR="006A6977" w:rsidRPr="00213EF0" w:rsidRDefault="006A6977" w:rsidP="006A6977">
      <w:pPr>
        <w:jc w:val="both"/>
        <w:rPr>
          <w:rFonts w:ascii="Times New Roman" w:hAnsi="Times New Roman" w:cs="Times New Roman"/>
        </w:rPr>
      </w:pPr>
    </w:p>
    <w:p w14:paraId="3877BCAC" w14:textId="77777777" w:rsidR="006B1DE9" w:rsidRDefault="006B1DE9"/>
    <w:p w14:paraId="33622F9C" w14:textId="020A5413" w:rsidR="006A6977" w:rsidRPr="00A571E3" w:rsidRDefault="006A6977">
      <w:pPr>
        <w:rPr>
          <w:rFonts w:ascii="Times New Roman" w:hAnsi="Times New Roman" w:cs="Times New Roman"/>
        </w:rPr>
      </w:pPr>
      <w:r w:rsidRPr="00A571E3">
        <w:rPr>
          <w:rFonts w:ascii="Times New Roman" w:hAnsi="Times New Roman" w:cs="Times New Roman"/>
        </w:rPr>
        <w:t>Figure S5</w:t>
      </w:r>
    </w:p>
    <w:p w14:paraId="267DB5D6" w14:textId="205D966A" w:rsidR="006A6977" w:rsidRDefault="00A87292">
      <w:r>
        <w:rPr>
          <w:noProof/>
        </w:rPr>
        <w:drawing>
          <wp:inline distT="0" distB="0" distL="0" distR="0" wp14:anchorId="41601136" wp14:editId="500FE2DB">
            <wp:extent cx="5943600" cy="5715635"/>
            <wp:effectExtent l="0" t="0" r="0" b="0"/>
            <wp:docPr id="341132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13230" name="Picture 3411323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1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39CE6" w14:textId="5C9DDB2D" w:rsidR="006A6977" w:rsidRDefault="006A6977" w:rsidP="00C608A6">
      <w:pPr>
        <w:jc w:val="both"/>
      </w:pPr>
      <w:r w:rsidRPr="007A538E">
        <w:rPr>
          <w:rFonts w:ascii="Times New Roman" w:hAnsi="Times New Roman" w:cs="Times New Roman"/>
        </w:rPr>
        <w:t>Fig</w:t>
      </w:r>
      <w:r w:rsidR="007A538E" w:rsidRPr="007A538E">
        <w:rPr>
          <w:rFonts w:ascii="Times New Roman" w:hAnsi="Times New Roman" w:cs="Times New Roman"/>
        </w:rPr>
        <w:t>ure</w:t>
      </w:r>
      <w:r w:rsidRPr="007A538E">
        <w:rPr>
          <w:rFonts w:ascii="Times New Roman" w:hAnsi="Times New Roman" w:cs="Times New Roman"/>
        </w:rPr>
        <w:t xml:space="preserve"> S5</w:t>
      </w:r>
      <w:r w:rsidR="007A538E" w:rsidRPr="007A538E">
        <w:rPr>
          <w:rFonts w:ascii="Times New Roman" w:hAnsi="Times New Roman" w:cs="Times New Roman"/>
        </w:rPr>
        <w:t>:</w:t>
      </w:r>
      <w:r w:rsidRPr="00213EF0">
        <w:rPr>
          <w:rFonts w:ascii="Times New Roman" w:hAnsi="Times New Roman" w:cs="Times New Roman"/>
        </w:rPr>
        <w:t xml:space="preserve"> Scatter plot depicting </w:t>
      </w:r>
      <w:r w:rsidR="00C608A6">
        <w:rPr>
          <w:rFonts w:ascii="Times New Roman" w:hAnsi="Times New Roman" w:cs="Times New Roman"/>
        </w:rPr>
        <w:t xml:space="preserve">medicine </w:t>
      </w:r>
      <w:r w:rsidRPr="00213EF0">
        <w:rPr>
          <w:rFonts w:ascii="Times New Roman" w:hAnsi="Times New Roman" w:cs="Times New Roman"/>
        </w:rPr>
        <w:t>budget allocation against percentage antibiotic spending in</w:t>
      </w:r>
      <w:r w:rsidR="00C608A6">
        <w:rPr>
          <w:rFonts w:ascii="Times New Roman" w:hAnsi="Times New Roman" w:cs="Times New Roman"/>
        </w:rPr>
        <w:t xml:space="preserve"> secondary level</w:t>
      </w:r>
      <w:r w:rsidRPr="00213EF0">
        <w:rPr>
          <w:rFonts w:ascii="Times New Roman" w:hAnsi="Times New Roman" w:cs="Times New Roman"/>
        </w:rPr>
        <w:t xml:space="preserve"> hospitals</w:t>
      </w:r>
      <w:r w:rsidR="00C608A6">
        <w:rPr>
          <w:rFonts w:ascii="Times New Roman" w:hAnsi="Times New Roman" w:cs="Times New Roman"/>
        </w:rPr>
        <w:t xml:space="preserve"> of Punjab, </w:t>
      </w:r>
      <w:r w:rsidR="001B6E04">
        <w:rPr>
          <w:rFonts w:ascii="Times New Roman" w:hAnsi="Times New Roman" w:cs="Times New Roman"/>
        </w:rPr>
        <w:t xml:space="preserve">Antibiotic </w:t>
      </w:r>
      <w:r w:rsidR="00C608A6">
        <w:rPr>
          <w:rFonts w:ascii="Times New Roman" w:hAnsi="Times New Roman" w:cs="Times New Roman"/>
        </w:rPr>
        <w:t xml:space="preserve">Procurement Policy in Punjab </w:t>
      </w:r>
      <w:r w:rsidR="00C608A6">
        <w:rPr>
          <w:rFonts w:ascii="Times New Roman" w:hAnsi="Times New Roman" w:cs="Times New Roman"/>
        </w:rPr>
        <w:t xml:space="preserve">Fiscal Year 2023 – 2024. </w:t>
      </w:r>
      <w:r w:rsidR="00455782">
        <w:rPr>
          <w:rFonts w:ascii="Times New Roman" w:hAnsi="Times New Roman" w:cs="Times New Roman"/>
        </w:rPr>
        <w:t>[Standard Medicine List (SML)]</w:t>
      </w:r>
    </w:p>
    <w:sectPr w:rsidR="006A69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75A"/>
    <w:rsid w:val="000B5143"/>
    <w:rsid w:val="000C275A"/>
    <w:rsid w:val="001B6E04"/>
    <w:rsid w:val="001F52E5"/>
    <w:rsid w:val="002330AF"/>
    <w:rsid w:val="002E088D"/>
    <w:rsid w:val="00302E55"/>
    <w:rsid w:val="003E1FBF"/>
    <w:rsid w:val="003E6532"/>
    <w:rsid w:val="003E6C63"/>
    <w:rsid w:val="00410EE3"/>
    <w:rsid w:val="004233E3"/>
    <w:rsid w:val="00455782"/>
    <w:rsid w:val="00475A6F"/>
    <w:rsid w:val="004B2328"/>
    <w:rsid w:val="005749B4"/>
    <w:rsid w:val="00582303"/>
    <w:rsid w:val="005C13EE"/>
    <w:rsid w:val="006506AE"/>
    <w:rsid w:val="00676141"/>
    <w:rsid w:val="006A6977"/>
    <w:rsid w:val="006B1DE9"/>
    <w:rsid w:val="00723930"/>
    <w:rsid w:val="007A538E"/>
    <w:rsid w:val="008C0BA6"/>
    <w:rsid w:val="0096008A"/>
    <w:rsid w:val="009F360C"/>
    <w:rsid w:val="00A528CC"/>
    <w:rsid w:val="00A571E3"/>
    <w:rsid w:val="00A70F11"/>
    <w:rsid w:val="00A83AFD"/>
    <w:rsid w:val="00A87292"/>
    <w:rsid w:val="00C0528E"/>
    <w:rsid w:val="00C1749B"/>
    <w:rsid w:val="00C608A6"/>
    <w:rsid w:val="00D0365A"/>
    <w:rsid w:val="00D129B7"/>
    <w:rsid w:val="00D3071D"/>
    <w:rsid w:val="00D826C3"/>
    <w:rsid w:val="00DB082C"/>
    <w:rsid w:val="00DF2CB8"/>
    <w:rsid w:val="00DF76C5"/>
    <w:rsid w:val="00E37E3F"/>
    <w:rsid w:val="00F766AF"/>
    <w:rsid w:val="00FA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2EE2DC"/>
  <w15:chartTrackingRefBased/>
  <w15:docId w15:val="{9738F192-684A-45D0-8176-2C55FC8E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2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7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7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7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7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7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7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7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7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7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7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7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7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7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7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7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7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75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07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Research%20work\M.Phil%20Thesis\Antibiotic%20Procurement\Manuscript\Antimicrobial%20Resistance%20and%20Infection%20Control\xikria@gmail.com" TargetMode="External"/><Relationship Id="rId11" Type="http://schemas.openxmlformats.org/officeDocument/2006/relationships/image" Target="media/image4.jpeg"/><Relationship Id="rId5" Type="http://schemas.openxmlformats.org/officeDocument/2006/relationships/hyperlink" Target="mailto:s.zaikria@qu.edu.sa" TargetMode="External"/><Relationship Id="rId10" Type="http://schemas.openxmlformats.org/officeDocument/2006/relationships/image" Target="media/image3.png"/><Relationship Id="rId4" Type="http://schemas.openxmlformats.org/officeDocument/2006/relationships/hyperlink" Target="file:///C:\Research%20work\M.Phil%20Thesis\Antibiotic%20Procurement\Manuscript\Antimicrobial%20Resistance%20and%20Infection%20Control\mishalbajwa17@yahoo.com" TargetMode="External"/><Relationship Id="rId9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PMLS\Desktop\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Sheet1!$D$37</c:f>
              <c:strCache>
                <c:ptCount val="1"/>
                <c:pt idx="0">
                  <c:v>Access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Sheet1!$E$36</c:f>
              <c:strCache>
                <c:ptCount val="1"/>
                <c:pt idx="0">
                  <c:v>Percentage Cost </c:v>
                </c:pt>
              </c:strCache>
            </c:strRef>
          </c:cat>
          <c:val>
            <c:numRef>
              <c:f>Sheet1!$E$37</c:f>
              <c:numCache>
                <c:formatCode>General</c:formatCode>
                <c:ptCount val="1"/>
                <c:pt idx="0">
                  <c:v>51.9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93-42EB-B705-86407A9ABD3F}"/>
            </c:ext>
          </c:extLst>
        </c:ser>
        <c:ser>
          <c:idx val="1"/>
          <c:order val="1"/>
          <c:tx>
            <c:strRef>
              <c:f>Sheet1!$D$38</c:f>
              <c:strCache>
                <c:ptCount val="1"/>
                <c:pt idx="0">
                  <c:v>Watch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Sheet1!$E$36</c:f>
              <c:strCache>
                <c:ptCount val="1"/>
                <c:pt idx="0">
                  <c:v>Percentage Cost </c:v>
                </c:pt>
              </c:strCache>
            </c:strRef>
          </c:cat>
          <c:val>
            <c:numRef>
              <c:f>Sheet1!$E$38</c:f>
              <c:numCache>
                <c:formatCode>General</c:formatCode>
                <c:ptCount val="1"/>
                <c:pt idx="0">
                  <c:v>47.15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393-42EB-B705-86407A9ABD3F}"/>
            </c:ext>
          </c:extLst>
        </c:ser>
        <c:ser>
          <c:idx val="3"/>
          <c:order val="3"/>
          <c:tx>
            <c:strRef>
              <c:f>Sheet1!$D$40</c:f>
              <c:strCache>
                <c:ptCount val="1"/>
                <c:pt idx="0">
                  <c:v>Oral Formulation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Sheet1!$E$36</c:f>
              <c:strCache>
                <c:ptCount val="1"/>
                <c:pt idx="0">
                  <c:v>Percentage Cost </c:v>
                </c:pt>
              </c:strCache>
            </c:strRef>
          </c:cat>
          <c:val>
            <c:numRef>
              <c:f>Sheet1!$E$40</c:f>
              <c:numCache>
                <c:formatCode>General</c:formatCode>
                <c:ptCount val="1"/>
                <c:pt idx="0">
                  <c:v>69.099999999999994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393-42EB-B705-86407A9ABD3F}"/>
            </c:ext>
          </c:extLst>
        </c:ser>
        <c:ser>
          <c:idx val="4"/>
          <c:order val="4"/>
          <c:tx>
            <c:strRef>
              <c:f>Sheet1!$D$41</c:f>
              <c:strCache>
                <c:ptCount val="1"/>
                <c:pt idx="0">
                  <c:v>IV Formulation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Sheet1!$E$36</c:f>
              <c:strCache>
                <c:ptCount val="1"/>
                <c:pt idx="0">
                  <c:v>Percentage Cost </c:v>
                </c:pt>
              </c:strCache>
            </c:strRef>
          </c:cat>
          <c:val>
            <c:numRef>
              <c:f>Sheet1!$E$41</c:f>
              <c:numCache>
                <c:formatCode>General</c:formatCode>
                <c:ptCount val="1"/>
                <c:pt idx="0">
                  <c:v>30.8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393-42EB-B705-86407A9ABD3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886172288"/>
        <c:axId val="1886177088"/>
        <c:extLst>
          <c:ext xmlns:c15="http://schemas.microsoft.com/office/drawing/2012/chart" uri="{02D57815-91ED-43cb-92C2-25804820EDAC}">
            <c15:filteredBar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Sheet1!$D$39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gradFill rotWithShape="1">
                    <a:gsLst>
                      <a:gs pos="0">
                        <a:schemeClr val="accent3">
                          <a:satMod val="103000"/>
                          <a:lumMod val="102000"/>
                          <a:tint val="94000"/>
                        </a:schemeClr>
                      </a:gs>
                      <a:gs pos="50000">
                        <a:schemeClr val="accent3">
                          <a:satMod val="110000"/>
                          <a:lumMod val="100000"/>
                          <a:shade val="100000"/>
                        </a:schemeClr>
                      </a:gs>
                      <a:gs pos="100000">
                        <a:schemeClr val="accent3">
                          <a:lumMod val="99000"/>
                          <a:satMod val="120000"/>
                          <a:shade val="78000"/>
                        </a:schemeClr>
                      </a:gs>
                    </a:gsLst>
                    <a:lin ang="5400000" scaled="0"/>
                  </a:gra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2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ctr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tx2">
                                <a:lumMod val="35000"/>
                                <a:lumOff val="65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Sheet1!$E$36</c15:sqref>
                        </c15:formulaRef>
                      </c:ext>
                    </c:extLst>
                    <c:strCache>
                      <c:ptCount val="1"/>
                      <c:pt idx="0">
                        <c:v>Percentage Cost 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Sheet1!$E$39</c15:sqref>
                        </c15:formulaRef>
                      </c:ext>
                    </c:extLst>
                    <c:numCache>
                      <c:formatCode>General</c:formatCode>
                      <c:ptCount val="1"/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4-D393-42EB-B705-86407A9ABD3F}"/>
                  </c:ext>
                </c:extLst>
              </c15:ser>
            </c15:filteredBarSeries>
          </c:ext>
        </c:extLst>
      </c:barChart>
      <c:catAx>
        <c:axId val="18861722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6177088"/>
        <c:crosses val="autoZero"/>
        <c:auto val="1"/>
        <c:lblAlgn val="ctr"/>
        <c:lblOffset val="100"/>
        <c:noMultiLvlLbl val="0"/>
      </c:catAx>
      <c:valAx>
        <c:axId val="18861770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6172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5</Pages>
  <Words>420</Words>
  <Characters>2558</Characters>
  <Application>Microsoft Office Word</Application>
  <DocSecurity>0</DocSecurity>
  <Lines>65</Lines>
  <Paragraphs>31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Shairyar Mirza</dc:creator>
  <cp:keywords/>
  <dc:description/>
  <cp:lastModifiedBy>Shairyar Mirza</cp:lastModifiedBy>
  <cp:revision>34</cp:revision>
  <dcterms:created xsi:type="dcterms:W3CDTF">2025-04-03T06:29:00Z</dcterms:created>
  <dcterms:modified xsi:type="dcterms:W3CDTF">2025-08-23T06:30:00Z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3d3d8dbb-cfc6-455f-8b5e-17f62e536838</vt:lpwstr>
  </property>
</Properties>
</file>