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2DA4C" w14:textId="77777777" w:rsidR="003A5DE9" w:rsidRPr="00E40B79" w:rsidRDefault="003A5DE9" w:rsidP="00F0775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E40B79">
        <w:rPr>
          <w:rFonts w:ascii="Times New Roman" w:hAnsi="Times New Roman" w:cs="Times New Roman"/>
          <w:b/>
          <w:sz w:val="24"/>
          <w:szCs w:val="24"/>
          <w:u w:val="single"/>
        </w:rPr>
        <w:t>Supplementary</w:t>
      </w:r>
      <w:proofErr w:type="spellEnd"/>
      <w:r w:rsidRPr="00E40B7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E1459E" w:rsidRPr="00E40B79">
        <w:rPr>
          <w:rFonts w:ascii="Times New Roman" w:hAnsi="Times New Roman" w:cs="Times New Roman"/>
          <w:b/>
          <w:sz w:val="24"/>
          <w:szCs w:val="24"/>
          <w:u w:val="single"/>
        </w:rPr>
        <w:t>material</w:t>
      </w:r>
      <w:proofErr w:type="spellEnd"/>
      <w:r w:rsidR="00E1459E" w:rsidRPr="00E40B7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508E0" w:rsidRPr="00E40B79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</w:p>
    <w:p w14:paraId="174E21D3" w14:textId="30BD41EA" w:rsidR="003666EE" w:rsidRPr="00712BFE" w:rsidRDefault="00E40B7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712BFE">
        <w:rPr>
          <w:rFonts w:ascii="Times New Roman" w:hAnsi="Times New Roman" w:cs="Times New Roman"/>
          <w:b/>
          <w:sz w:val="24"/>
          <w:szCs w:val="24"/>
        </w:rPr>
        <w:t>Additional</w:t>
      </w:r>
      <w:proofErr w:type="spellEnd"/>
      <w:r w:rsidRPr="00712BFE">
        <w:rPr>
          <w:rFonts w:ascii="Times New Roman" w:hAnsi="Times New Roman" w:cs="Times New Roman"/>
          <w:b/>
          <w:sz w:val="24"/>
          <w:szCs w:val="24"/>
        </w:rPr>
        <w:t xml:space="preserve"> file 1 : </w:t>
      </w:r>
      <w:r w:rsidR="000B6654" w:rsidRPr="00712BFE">
        <w:rPr>
          <w:rFonts w:ascii="Times New Roman" w:hAnsi="Times New Roman" w:cs="Times New Roman"/>
          <w:b/>
          <w:sz w:val="24"/>
          <w:szCs w:val="24"/>
        </w:rPr>
        <w:t xml:space="preserve">Case </w:t>
      </w:r>
      <w:proofErr w:type="spellStart"/>
      <w:r w:rsidR="000B6654" w:rsidRPr="00712BFE">
        <w:rPr>
          <w:rFonts w:ascii="Times New Roman" w:hAnsi="Times New Roman" w:cs="Times New Roman"/>
          <w:b/>
          <w:sz w:val="24"/>
          <w:szCs w:val="24"/>
        </w:rPr>
        <w:t>definition</w:t>
      </w:r>
      <w:proofErr w:type="spellEnd"/>
      <w:r w:rsidR="000B6654" w:rsidRPr="00712BFE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="000B6654" w:rsidRPr="00712BFE">
        <w:rPr>
          <w:rFonts w:ascii="Times New Roman" w:hAnsi="Times New Roman" w:cs="Times New Roman"/>
          <w:b/>
          <w:sz w:val="24"/>
          <w:szCs w:val="24"/>
        </w:rPr>
        <w:t>d</w:t>
      </w:r>
      <w:r w:rsidR="003666EE" w:rsidRPr="00712BFE">
        <w:rPr>
          <w:rFonts w:ascii="Times New Roman" w:hAnsi="Times New Roman" w:cs="Times New Roman"/>
          <w:b/>
          <w:sz w:val="24"/>
          <w:szCs w:val="24"/>
        </w:rPr>
        <w:t>etail</w:t>
      </w:r>
      <w:r w:rsidR="00A77F1A" w:rsidRPr="00712BFE">
        <w:rPr>
          <w:rFonts w:ascii="Times New Roman" w:hAnsi="Times New Roman" w:cs="Times New Roman"/>
          <w:b/>
          <w:sz w:val="24"/>
          <w:szCs w:val="24"/>
        </w:rPr>
        <w:t>s</w:t>
      </w:r>
      <w:proofErr w:type="spellEnd"/>
      <w:r w:rsidR="003666EE" w:rsidRPr="00712BFE">
        <w:rPr>
          <w:rFonts w:ascii="Times New Roman" w:hAnsi="Times New Roman" w:cs="Times New Roman"/>
          <w:b/>
          <w:sz w:val="24"/>
          <w:szCs w:val="24"/>
        </w:rPr>
        <w:t xml:space="preserve"> of </w:t>
      </w:r>
      <w:r w:rsidR="00A77F1A" w:rsidRPr="00712BFE">
        <w:rPr>
          <w:rFonts w:ascii="Times New Roman" w:hAnsi="Times New Roman" w:cs="Times New Roman"/>
          <w:b/>
          <w:sz w:val="24"/>
          <w:szCs w:val="24"/>
        </w:rPr>
        <w:t xml:space="preserve">the </w:t>
      </w:r>
      <w:proofErr w:type="spellStart"/>
      <w:r w:rsidR="003666EE" w:rsidRPr="00712BFE">
        <w:rPr>
          <w:rFonts w:ascii="Times New Roman" w:hAnsi="Times New Roman" w:cs="Times New Roman"/>
          <w:b/>
          <w:sz w:val="24"/>
          <w:szCs w:val="24"/>
        </w:rPr>
        <w:t>algorithm</w:t>
      </w:r>
      <w:r w:rsidR="00B452ED" w:rsidRPr="00712BFE">
        <w:rPr>
          <w:rFonts w:ascii="Times New Roman" w:hAnsi="Times New Roman" w:cs="Times New Roman"/>
          <w:b/>
          <w:sz w:val="24"/>
          <w:szCs w:val="24"/>
        </w:rPr>
        <w:t>s</w:t>
      </w:r>
      <w:proofErr w:type="spellEnd"/>
      <w:r w:rsidR="003666EE" w:rsidRPr="00712B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666EE" w:rsidRPr="00712BFE">
        <w:rPr>
          <w:rFonts w:ascii="Times New Roman" w:hAnsi="Times New Roman" w:cs="Times New Roman"/>
          <w:b/>
          <w:sz w:val="24"/>
          <w:szCs w:val="24"/>
        </w:rPr>
        <w:t>used</w:t>
      </w:r>
      <w:proofErr w:type="spellEnd"/>
      <w:r w:rsidR="003666EE" w:rsidRPr="00712BFE">
        <w:rPr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="003666EE" w:rsidRPr="00712BFE">
        <w:rPr>
          <w:rFonts w:ascii="Times New Roman" w:hAnsi="Times New Roman" w:cs="Times New Roman"/>
          <w:b/>
          <w:sz w:val="24"/>
          <w:szCs w:val="24"/>
        </w:rPr>
        <w:t>identify</w:t>
      </w:r>
      <w:proofErr w:type="spellEnd"/>
      <w:r w:rsidR="003666EE" w:rsidRPr="00712B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666EE" w:rsidRPr="00712BFE">
        <w:rPr>
          <w:rFonts w:ascii="Times New Roman" w:hAnsi="Times New Roman" w:cs="Times New Roman"/>
          <w:b/>
          <w:sz w:val="24"/>
          <w:szCs w:val="24"/>
        </w:rPr>
        <w:t>individuals</w:t>
      </w:r>
      <w:proofErr w:type="spellEnd"/>
      <w:r w:rsidR="003666EE" w:rsidRPr="00712B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666EE" w:rsidRPr="00712BFE">
        <w:rPr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3666EE" w:rsidRPr="00712B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666EE" w:rsidRPr="00712BFE">
        <w:rPr>
          <w:rFonts w:ascii="Times New Roman" w:hAnsi="Times New Roman" w:cs="Times New Roman"/>
          <w:b/>
          <w:sz w:val="24"/>
          <w:szCs w:val="24"/>
        </w:rPr>
        <w:t>diabetes</w:t>
      </w:r>
      <w:proofErr w:type="spellEnd"/>
      <w:r w:rsidR="003666EE" w:rsidRPr="00712B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666EE" w:rsidRPr="00712BFE">
        <w:rPr>
          <w:rFonts w:ascii="Times New Roman" w:hAnsi="Times New Roman" w:cs="Times New Roman"/>
          <w:b/>
          <w:sz w:val="24"/>
          <w:szCs w:val="24"/>
        </w:rPr>
        <w:t>mellitus</w:t>
      </w:r>
      <w:proofErr w:type="spellEnd"/>
      <w:r w:rsidR="003666EE" w:rsidRPr="00712BFE">
        <w:rPr>
          <w:rFonts w:ascii="Times New Roman" w:hAnsi="Times New Roman" w:cs="Times New Roman"/>
          <w:b/>
          <w:sz w:val="24"/>
          <w:szCs w:val="24"/>
        </w:rPr>
        <w:t xml:space="preserve"> and CKD in SNDS</w:t>
      </w:r>
    </w:p>
    <w:p w14:paraId="7801C1F3" w14:textId="72647D4B" w:rsidR="003666EE" w:rsidRDefault="003666EE" w:rsidP="00BA3DF5">
      <w:pPr>
        <w:spacing w:after="0" w:line="240" w:lineRule="auto"/>
        <w:rPr>
          <w:rFonts w:ascii="Times New Roman" w:hAnsi="Times New Roman" w:cs="Times New Roman"/>
          <w:bCs/>
          <w:i/>
          <w:iCs/>
        </w:rPr>
      </w:pPr>
      <w:proofErr w:type="spellStart"/>
      <w:r w:rsidRPr="00BA3DF5">
        <w:rPr>
          <w:rFonts w:ascii="Times New Roman" w:hAnsi="Times New Roman" w:cs="Times New Roman"/>
          <w:b/>
        </w:rPr>
        <w:t>Diabetes</w:t>
      </w:r>
      <w:proofErr w:type="spellEnd"/>
      <w:r w:rsidRPr="00BA3DF5">
        <w:rPr>
          <w:rFonts w:ascii="Times New Roman" w:hAnsi="Times New Roman" w:cs="Times New Roman"/>
          <w:b/>
        </w:rPr>
        <w:t xml:space="preserve"> </w:t>
      </w:r>
      <w:proofErr w:type="spellStart"/>
      <w:r w:rsidRPr="00BA3DF5">
        <w:rPr>
          <w:rFonts w:ascii="Times New Roman" w:hAnsi="Times New Roman" w:cs="Times New Roman"/>
          <w:b/>
        </w:rPr>
        <w:t>mellitus</w:t>
      </w:r>
      <w:proofErr w:type="spellEnd"/>
      <w:r w:rsidR="00BA3DF5">
        <w:rPr>
          <w:rFonts w:ascii="Times New Roman" w:hAnsi="Times New Roman" w:cs="Times New Roman"/>
          <w:b/>
        </w:rPr>
        <w:t xml:space="preserve"> </w:t>
      </w:r>
      <w:r w:rsidR="00BA3DF5" w:rsidRPr="009534DA">
        <w:rPr>
          <w:rFonts w:ascii="Times New Roman" w:hAnsi="Times New Roman" w:cs="Times New Roman"/>
          <w:bCs/>
          <w:i/>
          <w:iCs/>
        </w:rPr>
        <w:t>(</w:t>
      </w:r>
      <w:r w:rsidR="009534DA" w:rsidRPr="009534DA">
        <w:rPr>
          <w:rFonts w:ascii="Times New Roman" w:hAnsi="Times New Roman" w:cs="Times New Roman"/>
          <w:bCs/>
          <w:i/>
          <w:iCs/>
        </w:rPr>
        <w:t>Fosse-</w:t>
      </w:r>
      <w:proofErr w:type="spellStart"/>
      <w:r w:rsidR="009534DA" w:rsidRPr="009534DA">
        <w:rPr>
          <w:rFonts w:ascii="Times New Roman" w:hAnsi="Times New Roman" w:cs="Times New Roman"/>
          <w:bCs/>
          <w:i/>
          <w:iCs/>
        </w:rPr>
        <w:t>Edorh</w:t>
      </w:r>
      <w:proofErr w:type="spellEnd"/>
      <w:r w:rsidR="009534DA" w:rsidRPr="009534DA">
        <w:rPr>
          <w:rFonts w:ascii="Times New Roman" w:hAnsi="Times New Roman" w:cs="Times New Roman"/>
          <w:bCs/>
          <w:i/>
          <w:iCs/>
        </w:rPr>
        <w:t xml:space="preserve"> S. et al, 2017)</w:t>
      </w:r>
    </w:p>
    <w:p w14:paraId="14278DA6" w14:textId="77777777" w:rsidR="00F13027" w:rsidRPr="009534DA" w:rsidRDefault="00F13027" w:rsidP="00BA3DF5">
      <w:pPr>
        <w:spacing w:after="0" w:line="240" w:lineRule="auto"/>
        <w:rPr>
          <w:rFonts w:ascii="Times New Roman" w:hAnsi="Times New Roman" w:cs="Times New Roman"/>
          <w:bCs/>
          <w:i/>
          <w:iCs/>
        </w:rPr>
      </w:pPr>
    </w:p>
    <w:p w14:paraId="4855B176" w14:textId="1F7804B6" w:rsidR="00BA3DF5" w:rsidRPr="00BA3DF5" w:rsidRDefault="00BA3DF5" w:rsidP="00BA3DF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  <w:r w:rsidRPr="00BA3DF5">
        <w:rPr>
          <w:rFonts w:ascii="Times New Roman" w:hAnsi="Times New Roman" w:cs="Times New Roman"/>
          <w:bCs/>
          <w:lang w:val="en-US"/>
        </w:rPr>
        <w:t xml:space="preserve">Individuals who received ≥3 </w:t>
      </w:r>
      <w:proofErr w:type="spellStart"/>
      <w:r w:rsidRPr="00BA3DF5">
        <w:rPr>
          <w:rFonts w:ascii="Times New Roman" w:hAnsi="Times New Roman" w:cs="Times New Roman"/>
          <w:bCs/>
          <w:lang w:val="en-US"/>
        </w:rPr>
        <w:t>dispensings</w:t>
      </w:r>
      <w:proofErr w:type="spellEnd"/>
      <w:r w:rsidRPr="00BA3DF5">
        <w:rPr>
          <w:rFonts w:ascii="Times New Roman" w:hAnsi="Times New Roman" w:cs="Times New Roman"/>
          <w:bCs/>
          <w:lang w:val="en-US"/>
        </w:rPr>
        <w:t xml:space="preserve"> (on </w:t>
      </w:r>
      <w:r>
        <w:rPr>
          <w:rFonts w:ascii="Times New Roman" w:hAnsi="Times New Roman" w:cs="Times New Roman"/>
          <w:bCs/>
          <w:lang w:val="en-US"/>
        </w:rPr>
        <w:t xml:space="preserve">3 </w:t>
      </w:r>
      <w:r w:rsidRPr="00BA3DF5">
        <w:rPr>
          <w:rFonts w:ascii="Times New Roman" w:hAnsi="Times New Roman" w:cs="Times New Roman"/>
          <w:bCs/>
          <w:lang w:val="en-US"/>
        </w:rPr>
        <w:t xml:space="preserve">different dates) of oral or injectable antidiabetic medications (insulin or GLP-1 agonists) in year </w:t>
      </w:r>
      <w:r w:rsidRPr="00BA3DF5">
        <w:rPr>
          <w:rFonts w:ascii="Times New Roman" w:hAnsi="Times New Roman" w:cs="Times New Roman"/>
          <w:bCs/>
          <w:i/>
          <w:iCs/>
          <w:lang w:val="en-US"/>
        </w:rPr>
        <w:t>n</w:t>
      </w:r>
      <w:r w:rsidRPr="00BA3DF5">
        <w:rPr>
          <w:rFonts w:ascii="Times New Roman" w:hAnsi="Times New Roman" w:cs="Times New Roman"/>
          <w:bCs/>
          <w:lang w:val="en-US"/>
        </w:rPr>
        <w:t xml:space="preserve"> (or ≥2 </w:t>
      </w:r>
      <w:proofErr w:type="spellStart"/>
      <w:r w:rsidRPr="00BA3DF5">
        <w:rPr>
          <w:rFonts w:ascii="Times New Roman" w:hAnsi="Times New Roman" w:cs="Times New Roman"/>
          <w:bCs/>
          <w:lang w:val="en-US"/>
        </w:rPr>
        <w:t>dispensings</w:t>
      </w:r>
      <w:proofErr w:type="spellEnd"/>
      <w:r w:rsidRPr="00BA3DF5">
        <w:rPr>
          <w:rFonts w:ascii="Times New Roman" w:hAnsi="Times New Roman" w:cs="Times New Roman"/>
          <w:bCs/>
          <w:lang w:val="en-US"/>
        </w:rPr>
        <w:t xml:space="preserve"> if at least one was a large package).</w:t>
      </w:r>
    </w:p>
    <w:p w14:paraId="355D4B7A" w14:textId="27D62C17" w:rsidR="008A4826" w:rsidRPr="008A4826" w:rsidRDefault="00BA3DF5" w:rsidP="008A482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  <w:r w:rsidRPr="00BA3DF5">
        <w:rPr>
          <w:rFonts w:ascii="Times New Roman" w:hAnsi="Times New Roman" w:cs="Times New Roman"/>
          <w:bCs/>
          <w:lang w:val="en-US"/>
        </w:rPr>
        <w:t xml:space="preserve">Individuals hospitalized in </w:t>
      </w:r>
      <w:r w:rsidRPr="00BA3DF5">
        <w:rPr>
          <w:rFonts w:ascii="Times New Roman" w:hAnsi="Times New Roman" w:cs="Times New Roman"/>
          <w:bCs/>
          <w:i/>
          <w:iCs/>
          <w:lang w:val="en-US"/>
        </w:rPr>
        <w:t>MCO</w:t>
      </w:r>
      <w:r w:rsidRPr="00BA3DF5">
        <w:rPr>
          <w:rFonts w:ascii="Times New Roman" w:hAnsi="Times New Roman" w:cs="Times New Roman"/>
          <w:bCs/>
          <w:lang w:val="en-US"/>
        </w:rPr>
        <w:t xml:space="preserve"> (acute care medicine, surgery, obstetrics) in either of the past 2 years with an ICD-10 code for diabetes (main diagnosis [DP] or related diagnosis [DR]).</w:t>
      </w:r>
    </w:p>
    <w:p w14:paraId="5DA31505" w14:textId="1C9C5B0A" w:rsidR="00BA3DF5" w:rsidRPr="00BA3DF5" w:rsidRDefault="00BA3DF5" w:rsidP="00BA3DF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  <w:r w:rsidRPr="00BA3DF5">
        <w:rPr>
          <w:rFonts w:ascii="Times New Roman" w:hAnsi="Times New Roman" w:cs="Times New Roman"/>
          <w:bCs/>
          <w:lang w:val="en-US"/>
        </w:rPr>
        <w:t xml:space="preserve">Individuals hospitalized in </w:t>
      </w:r>
      <w:r w:rsidRPr="00BA3DF5">
        <w:rPr>
          <w:rFonts w:ascii="Times New Roman" w:hAnsi="Times New Roman" w:cs="Times New Roman"/>
          <w:bCs/>
          <w:i/>
          <w:iCs/>
          <w:lang w:val="en-US"/>
        </w:rPr>
        <w:t>MCO</w:t>
      </w:r>
      <w:r w:rsidRPr="00BA3DF5">
        <w:rPr>
          <w:rFonts w:ascii="Times New Roman" w:hAnsi="Times New Roman" w:cs="Times New Roman"/>
          <w:bCs/>
          <w:lang w:val="en-US"/>
        </w:rPr>
        <w:t xml:space="preserve"> in either of the past 2 years for a diabetes complication (DP or DR) with an ICD-10 diabetes code recorded as an associated diagnosis (DA), or as DP/DR in a </w:t>
      </w:r>
      <w:r w:rsidRPr="00BA3DF5">
        <w:rPr>
          <w:rFonts w:ascii="Times New Roman" w:hAnsi="Times New Roman" w:cs="Times New Roman"/>
          <w:bCs/>
          <w:i/>
          <w:iCs/>
          <w:lang w:val="en-US"/>
        </w:rPr>
        <w:t>RUM</w:t>
      </w:r>
      <w:r w:rsidRPr="00BA3DF5">
        <w:rPr>
          <w:rFonts w:ascii="Times New Roman" w:hAnsi="Times New Roman" w:cs="Times New Roman"/>
          <w:bCs/>
          <w:lang w:val="en-US"/>
        </w:rPr>
        <w:t xml:space="preserve"> (hospital stay summary).</w:t>
      </w:r>
    </w:p>
    <w:p w14:paraId="5EAC2355" w14:textId="58085C74" w:rsidR="00BA3DF5" w:rsidRPr="00BA3DF5" w:rsidRDefault="00BA3DF5" w:rsidP="00BA3DF5">
      <w:pPr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</w:p>
    <w:p w14:paraId="0CD45870" w14:textId="77777777" w:rsidR="00BA3DF5" w:rsidRPr="00BA3DF5" w:rsidRDefault="00BA3DF5" w:rsidP="00BA3DF5">
      <w:pPr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  <w:r w:rsidRPr="00BA3DF5">
        <w:rPr>
          <w:rFonts w:ascii="Times New Roman" w:hAnsi="Times New Roman" w:cs="Times New Roman"/>
          <w:bCs/>
          <w:lang w:val="en-US"/>
        </w:rPr>
        <w:t>ICD-10 Codes</w:t>
      </w:r>
    </w:p>
    <w:p w14:paraId="49516B06" w14:textId="55724A08" w:rsidR="00BA3DF5" w:rsidRPr="00BA3DF5" w:rsidRDefault="00BA3DF5" w:rsidP="00BA3DF5">
      <w:pPr>
        <w:spacing w:after="0" w:line="240" w:lineRule="auto"/>
        <w:jc w:val="both"/>
        <w:rPr>
          <w:rFonts w:ascii="Times New Roman" w:hAnsi="Times New Roman" w:cs="Times New Roman"/>
          <w:bCs/>
          <w:strike/>
          <w:lang w:val="en-US"/>
        </w:rPr>
      </w:pPr>
      <w:r w:rsidRPr="00BA3DF5">
        <w:rPr>
          <w:rFonts w:ascii="Times New Roman" w:hAnsi="Times New Roman" w:cs="Times New Roman"/>
          <w:bCs/>
          <w:lang w:val="en-US"/>
        </w:rPr>
        <w:t>Diabetes (PMSI</w:t>
      </w:r>
      <w:r w:rsidR="008A4826">
        <w:rPr>
          <w:rFonts w:ascii="Times New Roman" w:hAnsi="Times New Roman" w:cs="Times New Roman"/>
          <w:bCs/>
          <w:lang w:val="en-US"/>
        </w:rPr>
        <w:t>)</w:t>
      </w:r>
      <w:r w:rsidR="00B452ED" w:rsidRPr="00B452ED">
        <w:rPr>
          <w:rFonts w:ascii="Times New Roman" w:hAnsi="Times New Roman" w:cs="Times New Roman"/>
          <w:bCs/>
          <w:lang w:val="en-US"/>
        </w:rPr>
        <w:t>:</w:t>
      </w:r>
    </w:p>
    <w:p w14:paraId="538390B5" w14:textId="77777777" w:rsidR="00BA3DF5" w:rsidRPr="00BA3DF5" w:rsidRDefault="00BA3DF5" w:rsidP="00BA3DF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  <w:r w:rsidRPr="00BA3DF5">
        <w:rPr>
          <w:rFonts w:ascii="Times New Roman" w:hAnsi="Times New Roman" w:cs="Times New Roman"/>
          <w:bCs/>
          <w:lang w:val="en-US"/>
        </w:rPr>
        <w:t>E10: Type 1 diabetes mellitus (insulin-dependent)</w:t>
      </w:r>
    </w:p>
    <w:p w14:paraId="79534D30" w14:textId="77777777" w:rsidR="00BA3DF5" w:rsidRPr="00BA3DF5" w:rsidRDefault="00BA3DF5" w:rsidP="00BA3DF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  <w:r w:rsidRPr="00BA3DF5">
        <w:rPr>
          <w:rFonts w:ascii="Times New Roman" w:hAnsi="Times New Roman" w:cs="Times New Roman"/>
          <w:bCs/>
          <w:lang w:val="en-US"/>
        </w:rPr>
        <w:t>E11: Type 2 diabetes mellitus (non–insulin-dependent)</w:t>
      </w:r>
    </w:p>
    <w:p w14:paraId="0BC517B0" w14:textId="77777777" w:rsidR="00BA3DF5" w:rsidRPr="00BA3DF5" w:rsidRDefault="00BA3DF5" w:rsidP="00BA3DF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  <w:r w:rsidRPr="00BA3DF5">
        <w:rPr>
          <w:rFonts w:ascii="Times New Roman" w:hAnsi="Times New Roman" w:cs="Times New Roman"/>
          <w:bCs/>
          <w:lang w:val="en-US"/>
        </w:rPr>
        <w:t>E12: Malnutrition-related diabetes mellitus</w:t>
      </w:r>
    </w:p>
    <w:p w14:paraId="232A681F" w14:textId="77777777" w:rsidR="00BA3DF5" w:rsidRPr="00BA3DF5" w:rsidRDefault="00BA3DF5" w:rsidP="00BA3DF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  <w:r w:rsidRPr="00BA3DF5">
        <w:rPr>
          <w:rFonts w:ascii="Times New Roman" w:hAnsi="Times New Roman" w:cs="Times New Roman"/>
          <w:bCs/>
          <w:lang w:val="en-US"/>
        </w:rPr>
        <w:t>E13: Other specified diabetes mellitus</w:t>
      </w:r>
    </w:p>
    <w:p w14:paraId="2CE9350B" w14:textId="77777777" w:rsidR="00BA3DF5" w:rsidRPr="00BA3DF5" w:rsidRDefault="00BA3DF5" w:rsidP="00BA3DF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  <w:r w:rsidRPr="00BA3DF5">
        <w:rPr>
          <w:rFonts w:ascii="Times New Roman" w:hAnsi="Times New Roman" w:cs="Times New Roman"/>
          <w:bCs/>
          <w:lang w:val="en-US"/>
        </w:rPr>
        <w:t>E14: Unspecified diabetes mellitus</w:t>
      </w:r>
    </w:p>
    <w:p w14:paraId="09A4C14A" w14:textId="77777777" w:rsidR="00BA3DF5" w:rsidRPr="00BA3DF5" w:rsidRDefault="00BA3DF5" w:rsidP="00BA3DF5">
      <w:pPr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  <w:r w:rsidRPr="00BA3DF5">
        <w:rPr>
          <w:rFonts w:ascii="Times New Roman" w:hAnsi="Times New Roman" w:cs="Times New Roman"/>
          <w:bCs/>
          <w:lang w:val="en-US"/>
        </w:rPr>
        <w:t>Diabetes complications (PMSI):</w:t>
      </w:r>
    </w:p>
    <w:p w14:paraId="1097E2A4" w14:textId="12ACD20D" w:rsidR="00BA3DF5" w:rsidRPr="00BA3DF5" w:rsidRDefault="00BA3DF5" w:rsidP="00BA3DF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  <w:r w:rsidRPr="00BA3DF5">
        <w:rPr>
          <w:rFonts w:ascii="Times New Roman" w:hAnsi="Times New Roman" w:cs="Times New Roman"/>
          <w:bCs/>
          <w:lang w:val="en-US"/>
        </w:rPr>
        <w:t>G59.0 – Diabetic mononeuropathy</w:t>
      </w:r>
    </w:p>
    <w:p w14:paraId="2DDE6E3E" w14:textId="09C62CAE" w:rsidR="00BA3DF5" w:rsidRPr="00BA3DF5" w:rsidRDefault="00BA3DF5" w:rsidP="00BA3DF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  <w:r w:rsidRPr="00BA3DF5">
        <w:rPr>
          <w:rFonts w:ascii="Times New Roman" w:hAnsi="Times New Roman" w:cs="Times New Roman"/>
          <w:bCs/>
          <w:lang w:val="en-US"/>
        </w:rPr>
        <w:t>G63.2 – Diabetic polyneuropathy</w:t>
      </w:r>
    </w:p>
    <w:p w14:paraId="493810FF" w14:textId="456689ED" w:rsidR="00BA3DF5" w:rsidRPr="00BA3DF5" w:rsidRDefault="00BA3DF5" w:rsidP="00BA3DF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  <w:r w:rsidRPr="00BA3DF5">
        <w:rPr>
          <w:rFonts w:ascii="Times New Roman" w:hAnsi="Times New Roman" w:cs="Times New Roman"/>
          <w:bCs/>
          <w:lang w:val="en-US"/>
        </w:rPr>
        <w:t>G73.0 – Myasthenic syndrome in endocrine disease</w:t>
      </w:r>
    </w:p>
    <w:p w14:paraId="06F0E3A0" w14:textId="2E56722A" w:rsidR="00BA3DF5" w:rsidRPr="00BA3DF5" w:rsidRDefault="00BA3DF5" w:rsidP="00BA3DF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  <w:r w:rsidRPr="00BA3DF5">
        <w:rPr>
          <w:rFonts w:ascii="Times New Roman" w:hAnsi="Times New Roman" w:cs="Times New Roman"/>
          <w:bCs/>
          <w:lang w:val="en-US"/>
        </w:rPr>
        <w:t>G99.0 – Autonomic neuropathy in endocrine/metabolic disease</w:t>
      </w:r>
    </w:p>
    <w:p w14:paraId="6259348F" w14:textId="466F13C6" w:rsidR="00BA3DF5" w:rsidRPr="00BA3DF5" w:rsidRDefault="00BA3DF5" w:rsidP="00BA3DF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  <w:r w:rsidRPr="00BA3DF5">
        <w:rPr>
          <w:rFonts w:ascii="Times New Roman" w:hAnsi="Times New Roman" w:cs="Times New Roman"/>
          <w:bCs/>
          <w:lang w:val="en-US"/>
        </w:rPr>
        <w:t>H28.0 – Diabetic cataract</w:t>
      </w:r>
    </w:p>
    <w:p w14:paraId="13423E13" w14:textId="72912CC2" w:rsidR="00BA3DF5" w:rsidRPr="00BA3DF5" w:rsidRDefault="00BA3DF5" w:rsidP="00BA3DF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  <w:r w:rsidRPr="00BA3DF5">
        <w:rPr>
          <w:rFonts w:ascii="Times New Roman" w:hAnsi="Times New Roman" w:cs="Times New Roman"/>
          <w:bCs/>
          <w:lang w:val="en-US"/>
        </w:rPr>
        <w:t>H36.0 – Diabetic retinopathy</w:t>
      </w:r>
    </w:p>
    <w:p w14:paraId="6F54167F" w14:textId="32A4AD17" w:rsidR="00BA3DF5" w:rsidRPr="00BA3DF5" w:rsidRDefault="00BA3DF5" w:rsidP="00BA3DF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  <w:r w:rsidRPr="00BA3DF5">
        <w:rPr>
          <w:rFonts w:ascii="Times New Roman" w:hAnsi="Times New Roman" w:cs="Times New Roman"/>
          <w:bCs/>
          <w:lang w:val="en-US"/>
        </w:rPr>
        <w:t>I79.2 – Peripheral angiopathy in diseases classified elsewhere</w:t>
      </w:r>
    </w:p>
    <w:p w14:paraId="07EFFDCD" w14:textId="77777777" w:rsidR="00BA3DF5" w:rsidRPr="00BA3DF5" w:rsidRDefault="00BA3DF5" w:rsidP="00BA3DF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  <w:r w:rsidRPr="00BA3DF5">
        <w:rPr>
          <w:rFonts w:ascii="Times New Roman" w:hAnsi="Times New Roman" w:cs="Times New Roman"/>
          <w:bCs/>
          <w:lang w:val="en-US"/>
        </w:rPr>
        <w:t>L97 – Ulcer of lower limb, not elsewhere classified</w:t>
      </w:r>
    </w:p>
    <w:p w14:paraId="1CE85819" w14:textId="69531049" w:rsidR="00BA3DF5" w:rsidRPr="00BA3DF5" w:rsidRDefault="00BA3DF5" w:rsidP="00BA3DF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  <w:r w:rsidRPr="00BA3DF5">
        <w:rPr>
          <w:rFonts w:ascii="Times New Roman" w:hAnsi="Times New Roman" w:cs="Times New Roman"/>
          <w:bCs/>
          <w:lang w:val="en-US"/>
        </w:rPr>
        <w:t>M14.2 – Diabetic arthropathy</w:t>
      </w:r>
    </w:p>
    <w:p w14:paraId="18887A85" w14:textId="2635643C" w:rsidR="00BA3DF5" w:rsidRDefault="00BA3DF5" w:rsidP="00BA3DF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  <w:r w:rsidRPr="00BA3DF5">
        <w:rPr>
          <w:rFonts w:ascii="Times New Roman" w:hAnsi="Times New Roman" w:cs="Times New Roman"/>
          <w:bCs/>
          <w:lang w:val="en-US"/>
        </w:rPr>
        <w:t>M14.6 – Neuropathic arthropathy</w:t>
      </w:r>
    </w:p>
    <w:p w14:paraId="74A973F6" w14:textId="6519B4AE" w:rsidR="00BA3DF5" w:rsidRPr="00BA3DF5" w:rsidRDefault="00BA3DF5" w:rsidP="00BA3DF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8A4826">
        <w:rPr>
          <w:rFonts w:ascii="Times New Roman" w:hAnsi="Times New Roman" w:cs="Times New Roman"/>
        </w:rPr>
        <w:t xml:space="preserve">N08.3 – </w:t>
      </w:r>
      <w:proofErr w:type="spellStart"/>
      <w:r w:rsidRPr="008A4826">
        <w:rPr>
          <w:rFonts w:ascii="Times New Roman" w:hAnsi="Times New Roman" w:cs="Times New Roman"/>
        </w:rPr>
        <w:t>Glomerular</w:t>
      </w:r>
      <w:proofErr w:type="spellEnd"/>
      <w:r w:rsidRPr="008A4826">
        <w:rPr>
          <w:rFonts w:ascii="Times New Roman" w:hAnsi="Times New Roman" w:cs="Times New Roman"/>
        </w:rPr>
        <w:t xml:space="preserve"> </w:t>
      </w:r>
      <w:proofErr w:type="spellStart"/>
      <w:r w:rsidRPr="008A4826">
        <w:rPr>
          <w:rFonts w:ascii="Times New Roman" w:hAnsi="Times New Roman" w:cs="Times New Roman"/>
        </w:rPr>
        <w:t>disorders</w:t>
      </w:r>
      <w:proofErr w:type="spellEnd"/>
      <w:r w:rsidRPr="008A4826">
        <w:rPr>
          <w:rFonts w:ascii="Times New Roman" w:hAnsi="Times New Roman" w:cs="Times New Roman"/>
        </w:rPr>
        <w:t xml:space="preserve"> in </w:t>
      </w:r>
      <w:proofErr w:type="spellStart"/>
      <w:r w:rsidRPr="008A4826">
        <w:rPr>
          <w:rFonts w:ascii="Times New Roman" w:hAnsi="Times New Roman" w:cs="Times New Roman"/>
        </w:rPr>
        <w:t>diabetes</w:t>
      </w:r>
      <w:proofErr w:type="spellEnd"/>
      <w:r w:rsidRPr="008A4826">
        <w:rPr>
          <w:rFonts w:ascii="Times New Roman" w:hAnsi="Times New Roman" w:cs="Times New Roman"/>
        </w:rPr>
        <w:t xml:space="preserve"> </w:t>
      </w:r>
      <w:proofErr w:type="spellStart"/>
      <w:r w:rsidRPr="008A4826">
        <w:rPr>
          <w:rFonts w:ascii="Times New Roman" w:hAnsi="Times New Roman" w:cs="Times New Roman"/>
        </w:rPr>
        <w:t>mellitus</w:t>
      </w:r>
      <w:proofErr w:type="spellEnd"/>
    </w:p>
    <w:p w14:paraId="76B8C64E" w14:textId="77777777" w:rsidR="008A4826" w:rsidRDefault="008A4826" w:rsidP="00BA3DF5">
      <w:pPr>
        <w:spacing w:after="0"/>
        <w:jc w:val="both"/>
        <w:rPr>
          <w:rFonts w:ascii="Times New Roman" w:hAnsi="Times New Roman" w:cs="Times New Roman"/>
          <w:b/>
        </w:rPr>
      </w:pPr>
    </w:p>
    <w:p w14:paraId="1B7F45D5" w14:textId="08927C57" w:rsidR="00880B40" w:rsidRPr="00D70D1D" w:rsidRDefault="003666EE" w:rsidP="00BA3DF5">
      <w:pPr>
        <w:spacing w:after="0"/>
        <w:jc w:val="both"/>
        <w:rPr>
          <w:rFonts w:ascii="Times New Roman" w:hAnsi="Times New Roman" w:cs="Times New Roman"/>
          <w:b/>
        </w:rPr>
      </w:pPr>
      <w:proofErr w:type="spellStart"/>
      <w:r w:rsidRPr="00D70D1D">
        <w:rPr>
          <w:rFonts w:ascii="Times New Roman" w:hAnsi="Times New Roman" w:cs="Times New Roman"/>
          <w:b/>
        </w:rPr>
        <w:t>Chronic</w:t>
      </w:r>
      <w:proofErr w:type="spellEnd"/>
      <w:r w:rsidRPr="00D70D1D">
        <w:rPr>
          <w:rFonts w:ascii="Times New Roman" w:hAnsi="Times New Roman" w:cs="Times New Roman"/>
          <w:b/>
        </w:rPr>
        <w:t xml:space="preserve"> </w:t>
      </w:r>
      <w:proofErr w:type="spellStart"/>
      <w:r w:rsidRPr="00D70D1D">
        <w:rPr>
          <w:rFonts w:ascii="Times New Roman" w:hAnsi="Times New Roman" w:cs="Times New Roman"/>
          <w:b/>
        </w:rPr>
        <w:t>kidney</w:t>
      </w:r>
      <w:proofErr w:type="spellEnd"/>
      <w:r w:rsidRPr="00D70D1D">
        <w:rPr>
          <w:rFonts w:ascii="Times New Roman" w:hAnsi="Times New Roman" w:cs="Times New Roman"/>
          <w:b/>
        </w:rPr>
        <w:t xml:space="preserve"> </w:t>
      </w:r>
      <w:proofErr w:type="spellStart"/>
      <w:r w:rsidRPr="00D70D1D">
        <w:rPr>
          <w:rFonts w:ascii="Times New Roman" w:hAnsi="Times New Roman" w:cs="Times New Roman"/>
          <w:b/>
        </w:rPr>
        <w:t>disease</w:t>
      </w:r>
      <w:proofErr w:type="spellEnd"/>
      <w:r w:rsidRPr="00D70D1D">
        <w:rPr>
          <w:rFonts w:ascii="Times New Roman" w:hAnsi="Times New Roman" w:cs="Times New Roman"/>
          <w:b/>
        </w:rPr>
        <w:t xml:space="preserve"> (RE</w:t>
      </w:r>
      <w:r w:rsidR="00D70D1D" w:rsidRPr="00D70D1D">
        <w:rPr>
          <w:rFonts w:ascii="Times New Roman" w:hAnsi="Times New Roman" w:cs="Times New Roman"/>
          <w:b/>
        </w:rPr>
        <w:t>NALGO</w:t>
      </w:r>
      <w:r w:rsidRPr="00D70D1D">
        <w:rPr>
          <w:rFonts w:ascii="Times New Roman" w:hAnsi="Times New Roman" w:cs="Times New Roman"/>
          <w:b/>
        </w:rPr>
        <w:t xml:space="preserve"> </w:t>
      </w:r>
      <w:proofErr w:type="spellStart"/>
      <w:r w:rsidRPr="00D70D1D">
        <w:rPr>
          <w:rFonts w:ascii="Times New Roman" w:hAnsi="Times New Roman" w:cs="Times New Roman"/>
          <w:b/>
        </w:rPr>
        <w:t>algorithm</w:t>
      </w:r>
      <w:proofErr w:type="spellEnd"/>
      <w:r w:rsidRPr="00D70D1D">
        <w:rPr>
          <w:rFonts w:ascii="Times New Roman" w:hAnsi="Times New Roman" w:cs="Times New Roman"/>
          <w:b/>
        </w:rPr>
        <w:t>)</w:t>
      </w:r>
      <w:r w:rsidR="00D70D1D" w:rsidRPr="00D70D1D">
        <w:rPr>
          <w:rFonts w:ascii="Times New Roman" w:hAnsi="Times New Roman" w:cs="Times New Roman"/>
          <w:b/>
        </w:rPr>
        <w:t xml:space="preserve"> </w:t>
      </w:r>
      <w:r w:rsidR="00D70D1D" w:rsidRPr="009534DA">
        <w:rPr>
          <w:rFonts w:ascii="Times New Roman" w:hAnsi="Times New Roman" w:cs="Times New Roman"/>
          <w:bCs/>
          <w:i/>
          <w:iCs/>
        </w:rPr>
        <w:t>(Mansouri I et al, 2022)</w:t>
      </w:r>
    </w:p>
    <w:p w14:paraId="597180BB" w14:textId="77777777" w:rsidR="00F13027" w:rsidRDefault="00F13027" w:rsidP="00BA3DF5">
      <w:pPr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</w:p>
    <w:p w14:paraId="5ECA16A3" w14:textId="4C32F1C2" w:rsidR="00D70D1D" w:rsidRPr="00D70D1D" w:rsidRDefault="00D70D1D" w:rsidP="00BA3DF5">
      <w:pPr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  <w:r w:rsidRPr="00D70D1D">
        <w:rPr>
          <w:rFonts w:ascii="Times New Roman" w:hAnsi="Times New Roman" w:cs="Times New Roman"/>
          <w:bCs/>
          <w:lang w:val="en-US"/>
        </w:rPr>
        <w:t>Chronic kidney disease (CKD) was identified using various components of the French SNDS database:</w:t>
      </w:r>
      <w:r>
        <w:rPr>
          <w:rFonts w:ascii="Times New Roman" w:hAnsi="Times New Roman" w:cs="Times New Roman"/>
          <w:bCs/>
          <w:lang w:val="en-US"/>
        </w:rPr>
        <w:t xml:space="preserve"> </w:t>
      </w:r>
      <w:r w:rsidRPr="00D70D1D">
        <w:rPr>
          <w:rFonts w:ascii="Times New Roman" w:hAnsi="Times New Roman" w:cs="Times New Roman"/>
          <w:bCs/>
          <w:lang w:val="en-US"/>
        </w:rPr>
        <w:t>a) Long-term disease status,</w:t>
      </w:r>
      <w:r>
        <w:rPr>
          <w:rFonts w:ascii="Times New Roman" w:hAnsi="Times New Roman" w:cs="Times New Roman"/>
          <w:bCs/>
          <w:lang w:val="en-US"/>
        </w:rPr>
        <w:t xml:space="preserve"> </w:t>
      </w:r>
      <w:r w:rsidRPr="00D70D1D">
        <w:rPr>
          <w:rFonts w:ascii="Times New Roman" w:hAnsi="Times New Roman" w:cs="Times New Roman"/>
          <w:bCs/>
          <w:lang w:val="en-US"/>
        </w:rPr>
        <w:t>b) Physician claims (consultations),</w:t>
      </w:r>
      <w:r>
        <w:rPr>
          <w:rFonts w:ascii="Times New Roman" w:hAnsi="Times New Roman" w:cs="Times New Roman"/>
          <w:bCs/>
          <w:lang w:val="en-US"/>
        </w:rPr>
        <w:t xml:space="preserve"> </w:t>
      </w:r>
      <w:r w:rsidRPr="00D70D1D">
        <w:rPr>
          <w:rFonts w:ascii="Times New Roman" w:hAnsi="Times New Roman" w:cs="Times New Roman"/>
          <w:bCs/>
          <w:lang w:val="en-US"/>
        </w:rPr>
        <w:t>c) Drug deliveries,</w:t>
      </w:r>
      <w:r w:rsidRPr="00D70D1D">
        <w:rPr>
          <w:rFonts w:ascii="Times New Roman" w:hAnsi="Times New Roman" w:cs="Times New Roman"/>
          <w:bCs/>
          <w:lang w:val="en-US"/>
        </w:rPr>
        <w:br/>
        <w:t>d) Laboratory tests,</w:t>
      </w:r>
      <w:r>
        <w:rPr>
          <w:rFonts w:ascii="Times New Roman" w:hAnsi="Times New Roman" w:cs="Times New Roman"/>
          <w:bCs/>
          <w:lang w:val="en-US"/>
        </w:rPr>
        <w:t xml:space="preserve"> </w:t>
      </w:r>
      <w:r w:rsidRPr="00D70D1D">
        <w:rPr>
          <w:rFonts w:ascii="Times New Roman" w:hAnsi="Times New Roman" w:cs="Times New Roman"/>
          <w:bCs/>
          <w:lang w:val="en-US"/>
        </w:rPr>
        <w:t>e) Diagnosis-related groups (DRG),</w:t>
      </w:r>
      <w:r>
        <w:rPr>
          <w:rFonts w:ascii="Times New Roman" w:hAnsi="Times New Roman" w:cs="Times New Roman"/>
          <w:bCs/>
          <w:lang w:val="en-US"/>
        </w:rPr>
        <w:t xml:space="preserve"> </w:t>
      </w:r>
      <w:r w:rsidRPr="00D70D1D">
        <w:rPr>
          <w:rFonts w:ascii="Times New Roman" w:hAnsi="Times New Roman" w:cs="Times New Roman"/>
          <w:bCs/>
          <w:lang w:val="en-US"/>
        </w:rPr>
        <w:t>f) Hospitalization diagnoses, and</w:t>
      </w:r>
      <w:r>
        <w:rPr>
          <w:rFonts w:ascii="Times New Roman" w:hAnsi="Times New Roman" w:cs="Times New Roman"/>
          <w:bCs/>
          <w:lang w:val="en-US"/>
        </w:rPr>
        <w:t xml:space="preserve"> </w:t>
      </w:r>
      <w:r w:rsidRPr="00D70D1D">
        <w:rPr>
          <w:rFonts w:ascii="Times New Roman" w:hAnsi="Times New Roman" w:cs="Times New Roman"/>
          <w:bCs/>
          <w:lang w:val="en-US"/>
        </w:rPr>
        <w:t>g) Medical procedures.</w:t>
      </w:r>
    </w:p>
    <w:p w14:paraId="09D356F7" w14:textId="5D3456D7" w:rsidR="00D70D1D" w:rsidRPr="00D70D1D" w:rsidRDefault="00D70D1D" w:rsidP="00880B40">
      <w:pPr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  <w:r w:rsidRPr="00D70D1D">
        <w:rPr>
          <w:rFonts w:ascii="Times New Roman" w:hAnsi="Times New Roman" w:cs="Times New Roman"/>
          <w:bCs/>
          <w:lang w:val="en-US"/>
        </w:rPr>
        <w:t xml:space="preserve">CKD cases were classified as </w:t>
      </w:r>
      <w:r w:rsidRPr="00D70D1D">
        <w:rPr>
          <w:rFonts w:ascii="Times New Roman" w:hAnsi="Times New Roman" w:cs="Times New Roman"/>
          <w:b/>
          <w:bCs/>
          <w:lang w:val="en-US"/>
        </w:rPr>
        <w:t>certain</w:t>
      </w:r>
      <w:r w:rsidRPr="00D70D1D">
        <w:rPr>
          <w:rFonts w:ascii="Times New Roman" w:hAnsi="Times New Roman" w:cs="Times New Roman"/>
          <w:bCs/>
          <w:lang w:val="en-US"/>
        </w:rPr>
        <w:t xml:space="preserve">, </w:t>
      </w:r>
      <w:r w:rsidRPr="00D70D1D">
        <w:rPr>
          <w:rFonts w:ascii="Times New Roman" w:hAnsi="Times New Roman" w:cs="Times New Roman"/>
          <w:b/>
          <w:bCs/>
          <w:lang w:val="en-US"/>
        </w:rPr>
        <w:t>probable</w:t>
      </w:r>
      <w:r w:rsidRPr="00D70D1D">
        <w:rPr>
          <w:rFonts w:ascii="Times New Roman" w:hAnsi="Times New Roman" w:cs="Times New Roman"/>
          <w:bCs/>
          <w:lang w:val="en-US"/>
        </w:rPr>
        <w:t xml:space="preserve">, or </w:t>
      </w:r>
      <w:r w:rsidRPr="00D70D1D">
        <w:rPr>
          <w:rFonts w:ascii="Times New Roman" w:hAnsi="Times New Roman" w:cs="Times New Roman"/>
          <w:b/>
          <w:bCs/>
          <w:lang w:val="en-US"/>
        </w:rPr>
        <w:t>possible</w:t>
      </w:r>
      <w:r w:rsidRPr="00D70D1D">
        <w:rPr>
          <w:rFonts w:ascii="Times New Roman" w:hAnsi="Times New Roman" w:cs="Times New Roman"/>
          <w:bCs/>
          <w:lang w:val="en-US"/>
        </w:rPr>
        <w:t xml:space="preserve"> based on the strength of evidence. Items considered "certain" were sufficient alone for CKD identification; "probable" and "possible" items </w:t>
      </w:r>
      <w:r>
        <w:rPr>
          <w:rFonts w:ascii="Times New Roman" w:hAnsi="Times New Roman" w:cs="Times New Roman"/>
          <w:bCs/>
          <w:lang w:val="en-US"/>
        </w:rPr>
        <w:t>r</w:t>
      </w:r>
      <w:r w:rsidRPr="00D70D1D">
        <w:rPr>
          <w:rFonts w:ascii="Times New Roman" w:hAnsi="Times New Roman" w:cs="Times New Roman"/>
          <w:bCs/>
          <w:lang w:val="en-US"/>
        </w:rPr>
        <w:t>equired combinations to reach a higher certainty level.</w:t>
      </w:r>
    </w:p>
    <w:p w14:paraId="34B98513" w14:textId="77777777" w:rsidR="00F13027" w:rsidRDefault="00F13027" w:rsidP="00880B40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BBBFCDA" w14:textId="17586223" w:rsidR="00D70D1D" w:rsidRPr="00D70D1D" w:rsidRDefault="00D70D1D" w:rsidP="00880B40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D70D1D">
        <w:rPr>
          <w:rFonts w:ascii="Times New Roman" w:hAnsi="Times New Roman" w:cs="Times New Roman"/>
          <w:b/>
          <w:bCs/>
          <w:lang w:val="en-US"/>
        </w:rPr>
        <w:t>Certain CKD Identification</w:t>
      </w:r>
    </w:p>
    <w:p w14:paraId="45DFF6BC" w14:textId="77777777" w:rsidR="00D70D1D" w:rsidRPr="00D70D1D" w:rsidRDefault="00D70D1D" w:rsidP="00880B4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70D1D">
        <w:rPr>
          <w:rFonts w:ascii="Times New Roman" w:hAnsi="Times New Roman" w:cs="Times New Roman"/>
          <w:lang w:val="en-US"/>
        </w:rPr>
        <w:t>Hospitalization with at least one CKD-related diagnosis:</w:t>
      </w:r>
      <w:r w:rsidRPr="00D70D1D">
        <w:rPr>
          <w:rFonts w:ascii="Times New Roman" w:hAnsi="Times New Roman" w:cs="Times New Roman"/>
          <w:lang w:val="en-US"/>
        </w:rPr>
        <w:br/>
        <w:t>ICD-10 codes:</w:t>
      </w:r>
    </w:p>
    <w:p w14:paraId="3C096556" w14:textId="77777777" w:rsidR="00D70D1D" w:rsidRPr="00D70D1D" w:rsidRDefault="00D70D1D" w:rsidP="00880B40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70D1D">
        <w:rPr>
          <w:rFonts w:ascii="Times New Roman" w:hAnsi="Times New Roman" w:cs="Times New Roman"/>
          <w:lang w:val="en-US"/>
        </w:rPr>
        <w:t>N00–N08 (Glomerular diseases)</w:t>
      </w:r>
    </w:p>
    <w:p w14:paraId="4F816251" w14:textId="77777777" w:rsidR="00D70D1D" w:rsidRPr="00D70D1D" w:rsidRDefault="00D70D1D" w:rsidP="00880B40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70D1D">
        <w:rPr>
          <w:rFonts w:ascii="Times New Roman" w:hAnsi="Times New Roman" w:cs="Times New Roman"/>
          <w:lang w:val="en-US"/>
        </w:rPr>
        <w:t>N11, N13–N16 (Tubulo-interstitial diseases)</w:t>
      </w:r>
    </w:p>
    <w:p w14:paraId="31A5A19B" w14:textId="77777777" w:rsidR="00D70D1D" w:rsidRPr="00D70D1D" w:rsidRDefault="00D70D1D" w:rsidP="00880B40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70D1D">
        <w:rPr>
          <w:rFonts w:ascii="Times New Roman" w:hAnsi="Times New Roman" w:cs="Times New Roman"/>
          <w:lang w:val="en-US"/>
        </w:rPr>
        <w:t>N18 (CKD), E102/E112 (Diabetic CKD)</w:t>
      </w:r>
    </w:p>
    <w:p w14:paraId="3A358B87" w14:textId="77777777" w:rsidR="00D70D1D" w:rsidRDefault="00D70D1D" w:rsidP="00880B40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A04016">
        <w:rPr>
          <w:rFonts w:ascii="Times New Roman" w:hAnsi="Times New Roman" w:cs="Times New Roman"/>
          <w:lang w:val="en-US"/>
        </w:rPr>
        <w:t>T861 (Kidney transplant failure)</w:t>
      </w:r>
    </w:p>
    <w:p w14:paraId="2D9A7410" w14:textId="18E53975" w:rsidR="005A79AC" w:rsidRDefault="005A79AC" w:rsidP="00880B40">
      <w:pPr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Z498 (Dialysis), Z940 (Kidney transplant)</w:t>
      </w:r>
    </w:p>
    <w:p w14:paraId="23F9F904" w14:textId="77777777" w:rsidR="00731C34" w:rsidRDefault="00731C34" w:rsidP="00731C34">
      <w:pPr>
        <w:spacing w:after="0" w:line="240" w:lineRule="auto"/>
        <w:ind w:left="1440"/>
        <w:jc w:val="both"/>
        <w:rPr>
          <w:rFonts w:ascii="Times New Roman" w:hAnsi="Times New Roman" w:cs="Times New Roman"/>
          <w:lang w:val="en-US"/>
        </w:rPr>
      </w:pPr>
    </w:p>
    <w:p w14:paraId="50C58BE9" w14:textId="77777777" w:rsidR="00D70D1D" w:rsidRPr="00D70D1D" w:rsidRDefault="00D70D1D" w:rsidP="00880B4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70D1D">
        <w:rPr>
          <w:rFonts w:ascii="Times New Roman" w:hAnsi="Times New Roman" w:cs="Times New Roman"/>
          <w:lang w:val="en-US"/>
        </w:rPr>
        <w:lastRenderedPageBreak/>
        <w:t>≥2 nephrology consultations within one calendar year</w:t>
      </w:r>
    </w:p>
    <w:p w14:paraId="45954223" w14:textId="77777777" w:rsidR="00D70D1D" w:rsidRPr="00D70D1D" w:rsidRDefault="00D70D1D" w:rsidP="00880B4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70D1D">
        <w:rPr>
          <w:rFonts w:ascii="Times New Roman" w:hAnsi="Times New Roman" w:cs="Times New Roman"/>
          <w:lang w:val="en-US"/>
        </w:rPr>
        <w:t>CKD-related medication combinations prescribed by specialists (e.g., erythropoiesis-stimulating agents, phosphate binders, vitamin D, high-dose diuretics, hepatitis B vaccine)</w:t>
      </w:r>
    </w:p>
    <w:p w14:paraId="0A17000D" w14:textId="77777777" w:rsidR="00D70D1D" w:rsidRPr="00D70D1D" w:rsidRDefault="00D70D1D" w:rsidP="00880B4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70D1D">
        <w:rPr>
          <w:rFonts w:ascii="Times New Roman" w:hAnsi="Times New Roman" w:cs="Times New Roman"/>
          <w:lang w:val="en-US"/>
        </w:rPr>
        <w:t>Medical procedures: dialysis, kidney transplant, arteriovenous fistula creation</w:t>
      </w:r>
    </w:p>
    <w:p w14:paraId="2F69A334" w14:textId="77777777" w:rsidR="00D70D1D" w:rsidRPr="00D70D1D" w:rsidRDefault="00D70D1D" w:rsidP="00880B40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  <w:r w:rsidRPr="00D70D1D">
        <w:rPr>
          <w:rFonts w:ascii="Times New Roman" w:hAnsi="Times New Roman" w:cs="Times New Roman"/>
          <w:lang w:val="en-US"/>
        </w:rPr>
        <w:t>Laboratory tests:</w:t>
      </w:r>
      <w:r w:rsidRPr="00D70D1D">
        <w:rPr>
          <w:rFonts w:ascii="Times New Roman" w:hAnsi="Times New Roman" w:cs="Times New Roman"/>
          <w:bCs/>
          <w:lang w:val="en-US"/>
        </w:rPr>
        <w:t xml:space="preserve"> creatinine clearance, electrolytes, BUN, PTH, vitamin D, hepatitis B antibodies, urine protein tests</w:t>
      </w:r>
    </w:p>
    <w:p w14:paraId="1096E9C2" w14:textId="77777777" w:rsidR="008A4826" w:rsidRDefault="008A4826" w:rsidP="00880B40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2A6C960" w14:textId="5E662B45" w:rsidR="00D70D1D" w:rsidRPr="00D70D1D" w:rsidRDefault="00D70D1D" w:rsidP="00880B40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D70D1D">
        <w:rPr>
          <w:rFonts w:ascii="Times New Roman" w:hAnsi="Times New Roman" w:cs="Times New Roman"/>
          <w:b/>
          <w:bCs/>
          <w:lang w:val="en-US"/>
        </w:rPr>
        <w:t>Probable CKD Identification</w:t>
      </w:r>
    </w:p>
    <w:p w14:paraId="5388264A" w14:textId="77777777" w:rsidR="00D70D1D" w:rsidRPr="00D70D1D" w:rsidRDefault="00D70D1D" w:rsidP="00880B40">
      <w:pPr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  <w:r w:rsidRPr="00D70D1D">
        <w:rPr>
          <w:rFonts w:ascii="Times New Roman" w:hAnsi="Times New Roman" w:cs="Times New Roman"/>
          <w:bCs/>
          <w:lang w:val="en-US"/>
        </w:rPr>
        <w:t>Two or more of the following were required for certain classification:</w:t>
      </w:r>
    </w:p>
    <w:p w14:paraId="2931CA7D" w14:textId="77777777" w:rsidR="00D70D1D" w:rsidRPr="00D70D1D" w:rsidRDefault="00D70D1D" w:rsidP="00880B40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70D1D">
        <w:rPr>
          <w:rFonts w:ascii="Times New Roman" w:hAnsi="Times New Roman" w:cs="Times New Roman"/>
          <w:lang w:val="en-US"/>
        </w:rPr>
        <w:t>Hospitalizations with diagnoses likely related to CKD:</w:t>
      </w:r>
      <w:r w:rsidRPr="00D70D1D">
        <w:rPr>
          <w:rFonts w:ascii="Times New Roman" w:hAnsi="Times New Roman" w:cs="Times New Roman"/>
          <w:lang w:val="en-US"/>
        </w:rPr>
        <w:br/>
        <w:t>ICD-10 codes:</w:t>
      </w:r>
    </w:p>
    <w:p w14:paraId="7631F393" w14:textId="77777777" w:rsidR="00D70D1D" w:rsidRPr="00D70D1D" w:rsidRDefault="00D70D1D" w:rsidP="00880B40">
      <w:pPr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70D1D">
        <w:rPr>
          <w:rFonts w:ascii="Times New Roman" w:hAnsi="Times New Roman" w:cs="Times New Roman"/>
          <w:lang w:val="en-US"/>
        </w:rPr>
        <w:t>I13, I151 (Hypertensive kidney disease)</w:t>
      </w:r>
    </w:p>
    <w:p w14:paraId="755A4A42" w14:textId="77777777" w:rsidR="00D70D1D" w:rsidRPr="00D70D1D" w:rsidRDefault="00D70D1D" w:rsidP="00880B40">
      <w:pPr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70D1D">
        <w:rPr>
          <w:rFonts w:ascii="Times New Roman" w:hAnsi="Times New Roman" w:cs="Times New Roman"/>
          <w:lang w:val="en-US"/>
        </w:rPr>
        <w:t>N171, N280 (Acute/ischemic kidney conditions)</w:t>
      </w:r>
    </w:p>
    <w:p w14:paraId="23DFA98F" w14:textId="77777777" w:rsidR="00D70D1D" w:rsidRPr="00D70D1D" w:rsidRDefault="00D70D1D" w:rsidP="00880B40">
      <w:pPr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70D1D">
        <w:rPr>
          <w:rFonts w:ascii="Times New Roman" w:hAnsi="Times New Roman" w:cs="Times New Roman"/>
          <w:lang w:val="en-US"/>
        </w:rPr>
        <w:t>Q61 (Cystic kidney disease)</w:t>
      </w:r>
    </w:p>
    <w:p w14:paraId="567895DC" w14:textId="77777777" w:rsidR="00D70D1D" w:rsidRPr="00D70D1D" w:rsidRDefault="00D70D1D" w:rsidP="00880B40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70D1D">
        <w:rPr>
          <w:rFonts w:ascii="Times New Roman" w:hAnsi="Times New Roman" w:cs="Times New Roman"/>
          <w:lang w:val="en-US"/>
        </w:rPr>
        <w:t>CKD-related medications prescribed by a nephrologist</w:t>
      </w:r>
    </w:p>
    <w:p w14:paraId="6B19FAA0" w14:textId="77777777" w:rsidR="00D70D1D" w:rsidRPr="00D70D1D" w:rsidRDefault="00D70D1D" w:rsidP="00880B40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70D1D">
        <w:rPr>
          <w:rFonts w:ascii="Times New Roman" w:hAnsi="Times New Roman" w:cs="Times New Roman"/>
          <w:lang w:val="en-US"/>
        </w:rPr>
        <w:t>Biological tests ordered by a nephrologist</w:t>
      </w:r>
    </w:p>
    <w:p w14:paraId="5EB0C6EE" w14:textId="77777777" w:rsidR="00D70D1D" w:rsidRPr="00D70D1D" w:rsidRDefault="00D70D1D" w:rsidP="00880B40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70D1D">
        <w:rPr>
          <w:rFonts w:ascii="Times New Roman" w:hAnsi="Times New Roman" w:cs="Times New Roman"/>
          <w:lang w:val="en-US"/>
        </w:rPr>
        <w:t>CKD medication plus procedures: arteriovenous fistula (creation or repair), renal biopsy, arterial Doppler imaging</w:t>
      </w:r>
    </w:p>
    <w:p w14:paraId="53627C7C" w14:textId="77777777" w:rsidR="003666EE" w:rsidRDefault="003666EE" w:rsidP="00880B40">
      <w:pPr>
        <w:spacing w:after="0" w:line="240" w:lineRule="auto"/>
        <w:jc w:val="both"/>
        <w:rPr>
          <w:b/>
          <w:u w:val="single"/>
        </w:rPr>
      </w:pPr>
    </w:p>
    <w:p w14:paraId="3F313F46" w14:textId="77777777" w:rsidR="002422CF" w:rsidRDefault="002422CF" w:rsidP="002422CF">
      <w:pPr>
        <w:rPr>
          <w:b/>
        </w:rPr>
      </w:pPr>
    </w:p>
    <w:p w14:paraId="5F06E28C" w14:textId="77777777" w:rsidR="00E40B79" w:rsidRPr="00E40B79" w:rsidRDefault="00E40B79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40B79">
        <w:rPr>
          <w:rFonts w:ascii="Times New Roman" w:hAnsi="Times New Roman" w:cs="Times New Roman"/>
          <w:b/>
          <w:sz w:val="24"/>
          <w:szCs w:val="24"/>
        </w:rPr>
        <w:t>Additional</w:t>
      </w:r>
      <w:proofErr w:type="spellEnd"/>
      <w:r w:rsidRPr="00E40B79">
        <w:rPr>
          <w:rFonts w:ascii="Times New Roman" w:hAnsi="Times New Roman" w:cs="Times New Roman"/>
          <w:b/>
          <w:sz w:val="24"/>
          <w:szCs w:val="24"/>
        </w:rPr>
        <w:t xml:space="preserve"> file 2 : </w:t>
      </w:r>
      <w:bookmarkStart w:id="0" w:name="_Hlk207791114"/>
      <w:r w:rsidR="003A5DE9" w:rsidRPr="00E40B79">
        <w:rPr>
          <w:rFonts w:ascii="Times New Roman" w:hAnsi="Times New Roman" w:cs="Times New Roman"/>
          <w:b/>
          <w:sz w:val="24"/>
          <w:szCs w:val="24"/>
        </w:rPr>
        <w:t xml:space="preserve">GBD </w:t>
      </w:r>
      <w:proofErr w:type="spellStart"/>
      <w:r w:rsidR="003A5DE9" w:rsidRPr="00E40B79">
        <w:rPr>
          <w:rFonts w:ascii="Times New Roman" w:hAnsi="Times New Roman" w:cs="Times New Roman"/>
          <w:b/>
          <w:sz w:val="24"/>
          <w:szCs w:val="24"/>
        </w:rPr>
        <w:t>d</w:t>
      </w:r>
      <w:r w:rsidR="00E60742" w:rsidRPr="00E40B79">
        <w:rPr>
          <w:rFonts w:ascii="Times New Roman" w:hAnsi="Times New Roman" w:cs="Times New Roman"/>
          <w:b/>
          <w:sz w:val="24"/>
          <w:szCs w:val="24"/>
        </w:rPr>
        <w:t>isability</w:t>
      </w:r>
      <w:proofErr w:type="spellEnd"/>
      <w:r w:rsidR="00E60742" w:rsidRPr="00E40B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60742" w:rsidRPr="00E40B79">
        <w:rPr>
          <w:rFonts w:ascii="Times New Roman" w:hAnsi="Times New Roman" w:cs="Times New Roman"/>
          <w:b/>
          <w:sz w:val="24"/>
          <w:szCs w:val="24"/>
        </w:rPr>
        <w:t>weights</w:t>
      </w:r>
      <w:proofErr w:type="spellEnd"/>
      <w:r w:rsidR="00E60742" w:rsidRPr="00E40B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0B79">
        <w:rPr>
          <w:rFonts w:ascii="Times New Roman" w:hAnsi="Times New Roman" w:cs="Times New Roman"/>
          <w:b/>
          <w:sz w:val="24"/>
          <w:szCs w:val="24"/>
        </w:rPr>
        <w:t xml:space="preserve">for </w:t>
      </w:r>
      <w:proofErr w:type="spellStart"/>
      <w:r w:rsidRPr="00E40B79">
        <w:rPr>
          <w:rFonts w:ascii="Times New Roman" w:hAnsi="Times New Roman" w:cs="Times New Roman"/>
          <w:b/>
          <w:sz w:val="24"/>
          <w:szCs w:val="24"/>
        </w:rPr>
        <w:t>diabetes</w:t>
      </w:r>
      <w:proofErr w:type="spellEnd"/>
      <w:r w:rsidRPr="00E40B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40B79">
        <w:rPr>
          <w:rFonts w:ascii="Times New Roman" w:hAnsi="Times New Roman" w:cs="Times New Roman"/>
          <w:b/>
          <w:sz w:val="24"/>
          <w:szCs w:val="24"/>
        </w:rPr>
        <w:t>mellitus</w:t>
      </w:r>
      <w:proofErr w:type="spellEnd"/>
      <w:r w:rsidRPr="00E40B79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E40B79">
        <w:rPr>
          <w:rFonts w:ascii="Times New Roman" w:hAnsi="Times New Roman" w:cs="Times New Roman"/>
          <w:b/>
          <w:sz w:val="24"/>
          <w:szCs w:val="24"/>
        </w:rPr>
        <w:t>chronic</w:t>
      </w:r>
      <w:proofErr w:type="spellEnd"/>
      <w:r w:rsidRPr="00E40B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40B79">
        <w:rPr>
          <w:rFonts w:ascii="Times New Roman" w:hAnsi="Times New Roman" w:cs="Times New Roman"/>
          <w:b/>
          <w:sz w:val="24"/>
          <w:szCs w:val="24"/>
        </w:rPr>
        <w:t>kidney</w:t>
      </w:r>
      <w:proofErr w:type="spellEnd"/>
      <w:r w:rsidRPr="00E40B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40B79">
        <w:rPr>
          <w:rFonts w:ascii="Times New Roman" w:hAnsi="Times New Roman" w:cs="Times New Roman"/>
          <w:b/>
          <w:sz w:val="24"/>
          <w:szCs w:val="24"/>
        </w:rPr>
        <w:t>disease</w:t>
      </w:r>
      <w:proofErr w:type="spellEnd"/>
    </w:p>
    <w:bookmarkEnd w:id="0"/>
    <w:p w14:paraId="3C64B02C" w14:textId="5AE6B050" w:rsidR="00E60742" w:rsidRPr="00E40B79" w:rsidRDefault="00E60742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40B79">
        <w:rPr>
          <w:rFonts w:ascii="Times New Roman" w:hAnsi="Times New Roman" w:cs="Times New Roman"/>
          <w:b/>
          <w:sz w:val="24"/>
          <w:szCs w:val="24"/>
        </w:rPr>
        <w:t>Diabetes</w:t>
      </w:r>
      <w:proofErr w:type="spellEnd"/>
      <w:r w:rsidRPr="00E40B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40B79">
        <w:rPr>
          <w:rFonts w:ascii="Times New Roman" w:hAnsi="Times New Roman" w:cs="Times New Roman"/>
          <w:b/>
          <w:sz w:val="24"/>
          <w:szCs w:val="24"/>
        </w:rPr>
        <w:t>mellitus</w:t>
      </w:r>
      <w:proofErr w:type="spellEnd"/>
    </w:p>
    <w:tbl>
      <w:tblPr>
        <w:tblStyle w:val="TableauGrille6Couleur-Accentuation11"/>
        <w:tblW w:w="9281" w:type="dxa"/>
        <w:tblLook w:val="04A0" w:firstRow="1" w:lastRow="0" w:firstColumn="1" w:lastColumn="0" w:noHBand="0" w:noVBand="1"/>
      </w:tblPr>
      <w:tblGrid>
        <w:gridCol w:w="2277"/>
        <w:gridCol w:w="4994"/>
        <w:gridCol w:w="2010"/>
      </w:tblGrid>
      <w:tr w:rsidR="00E60742" w:rsidRPr="00E53762" w14:paraId="1E7B05DE" w14:textId="77777777" w:rsidTr="00C945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</w:tcPr>
          <w:p w14:paraId="7DC75382" w14:textId="77777777" w:rsidR="00E60742" w:rsidRPr="00E53762" w:rsidRDefault="00E60742" w:rsidP="00C94550">
            <w:pPr>
              <w:rPr>
                <w:rFonts w:ascii="Times New Roman" w:hAnsi="Times New Roman" w:cs="Times New Roman"/>
                <w:bCs w:val="0"/>
                <w:color w:val="000000"/>
                <w:sz w:val="20"/>
                <w:szCs w:val="20"/>
                <w:lang w:val="en-US"/>
              </w:rPr>
            </w:pPr>
            <w:r w:rsidRPr="00E53762">
              <w:rPr>
                <w:rFonts w:ascii="Times New Roman" w:hAnsi="Times New Roman" w:cs="Times New Roman"/>
                <w:bCs w:val="0"/>
                <w:color w:val="000000"/>
                <w:sz w:val="20"/>
                <w:szCs w:val="20"/>
                <w:lang w:val="en-US"/>
              </w:rPr>
              <w:t>Health state name</w:t>
            </w:r>
          </w:p>
        </w:tc>
        <w:tc>
          <w:tcPr>
            <w:tcW w:w="4994" w:type="dxa"/>
          </w:tcPr>
          <w:p w14:paraId="62DBA606" w14:textId="77777777" w:rsidR="00E60742" w:rsidRPr="00E53762" w:rsidRDefault="00E60742" w:rsidP="00C945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000000"/>
                <w:sz w:val="20"/>
                <w:szCs w:val="20"/>
                <w:lang w:val="en-US"/>
              </w:rPr>
            </w:pPr>
            <w:r w:rsidRPr="00E53762">
              <w:rPr>
                <w:rFonts w:ascii="Times New Roman" w:hAnsi="Times New Roman" w:cs="Times New Roman"/>
                <w:bCs w:val="0"/>
                <w:color w:val="000000"/>
                <w:sz w:val="20"/>
                <w:szCs w:val="20"/>
                <w:lang w:val="en-US"/>
              </w:rPr>
              <w:t>Health state lay description</w:t>
            </w:r>
          </w:p>
        </w:tc>
        <w:tc>
          <w:tcPr>
            <w:tcW w:w="2010" w:type="dxa"/>
          </w:tcPr>
          <w:p w14:paraId="1F7D2181" w14:textId="77777777" w:rsidR="00E60742" w:rsidRPr="00E53762" w:rsidRDefault="00E60742" w:rsidP="00C945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53762">
              <w:rPr>
                <w:rFonts w:ascii="Times New Roman" w:hAnsi="Times New Roman" w:cs="Times New Roman"/>
                <w:bCs w:val="0"/>
                <w:color w:val="000000"/>
                <w:sz w:val="20"/>
                <w:szCs w:val="20"/>
                <w:lang w:val="en-US"/>
              </w:rPr>
              <w:t>DWs</w:t>
            </w:r>
          </w:p>
        </w:tc>
      </w:tr>
      <w:tr w:rsidR="00E60742" w:rsidRPr="00E53762" w14:paraId="2EAF8F4F" w14:textId="77777777" w:rsidTr="00C945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</w:tcPr>
          <w:p w14:paraId="709CCB5F" w14:textId="77777777" w:rsidR="00E60742" w:rsidRPr="00E53762" w:rsidRDefault="00E60742" w:rsidP="00C94550">
            <w:pPr>
              <w:jc w:val="both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US" w:eastAsia="fr-FR"/>
              </w:rPr>
              <w:t xml:space="preserve">Diabetes </w:t>
            </w:r>
            <w:proofErr w:type="gramStart"/>
            <w:r w:rsidRPr="00E53762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US" w:eastAsia="fr-FR"/>
              </w:rPr>
              <w:t>mellitus  without</w:t>
            </w:r>
            <w:proofErr w:type="gramEnd"/>
            <w:r w:rsidRPr="00E53762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US" w:eastAsia="fr-FR"/>
              </w:rPr>
              <w:t xml:space="preserve"> following complications</w:t>
            </w:r>
          </w:p>
        </w:tc>
        <w:tc>
          <w:tcPr>
            <w:tcW w:w="4994" w:type="dxa"/>
          </w:tcPr>
          <w:p w14:paraId="4A32DE6B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Has a chronic disease that requires medication every day and causes some worry but minimal interference with daily activities.</w:t>
            </w:r>
          </w:p>
        </w:tc>
        <w:tc>
          <w:tcPr>
            <w:tcW w:w="2010" w:type="dxa"/>
          </w:tcPr>
          <w:p w14:paraId="1C8B7FB9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0.049</w:t>
            </w:r>
            <w:r w:rsidRPr="00E537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br/>
              <w:t>(0.031-0.072)</w:t>
            </w:r>
          </w:p>
        </w:tc>
      </w:tr>
      <w:tr w:rsidR="00E60742" w:rsidRPr="00E53762" w14:paraId="74B3D0B9" w14:textId="77777777" w:rsidTr="00C94550">
        <w:trPr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</w:tcPr>
          <w:p w14:paraId="20199EE5" w14:textId="77777777" w:rsidR="00E60742" w:rsidRPr="00E53762" w:rsidRDefault="00E60742" w:rsidP="00C945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US" w:eastAsia="fr-FR"/>
              </w:rPr>
              <w:t>Diabetic foot</w:t>
            </w:r>
          </w:p>
        </w:tc>
        <w:tc>
          <w:tcPr>
            <w:tcW w:w="4994" w:type="dxa"/>
          </w:tcPr>
          <w:p w14:paraId="11F17ED3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Has a sore on the foot that is swollen and causes some difficulty in walking.</w:t>
            </w:r>
          </w:p>
        </w:tc>
        <w:tc>
          <w:tcPr>
            <w:tcW w:w="2010" w:type="dxa"/>
          </w:tcPr>
          <w:p w14:paraId="789B3100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haker2Lancet-Regular" w:hAnsi="Times New Roman" w:cs="Times New Roman"/>
                <w:color w:val="0D0D0D" w:themeColor="text1" w:themeTint="F2"/>
                <w:sz w:val="20"/>
                <w:szCs w:val="20"/>
                <w:lang w:val="en-US"/>
              </w:rPr>
            </w:pPr>
            <w:r w:rsidRPr="00E53762">
              <w:rPr>
                <w:rFonts w:ascii="Times New Roman" w:eastAsia="Shaker2Lancet-Regular" w:hAnsi="Times New Roman" w:cs="Times New Roman"/>
                <w:color w:val="0D0D0D" w:themeColor="text1" w:themeTint="F2"/>
                <w:sz w:val="20"/>
                <w:szCs w:val="20"/>
                <w:lang w:val="en-US"/>
              </w:rPr>
              <w:t>0.020 (0.010–0.034)</w:t>
            </w:r>
          </w:p>
        </w:tc>
      </w:tr>
      <w:tr w:rsidR="00E60742" w:rsidRPr="00E53762" w14:paraId="0B9556CB" w14:textId="77777777" w:rsidTr="00C945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</w:tcPr>
          <w:p w14:paraId="315B2FA3" w14:textId="77777777" w:rsidR="00E60742" w:rsidRPr="00E53762" w:rsidRDefault="00E60742" w:rsidP="00C94550">
            <w:pPr>
              <w:jc w:val="both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US" w:eastAsia="fr-FR"/>
              </w:rPr>
              <w:t>Diabetic neuropathy</w:t>
            </w:r>
          </w:p>
        </w:tc>
        <w:tc>
          <w:tcPr>
            <w:tcW w:w="4994" w:type="dxa"/>
          </w:tcPr>
          <w:p w14:paraId="123F3F62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Has pain, tingling and numbness in the arms, legs, hands and feet. The person sometimes gets cramps and muscle weakness.</w:t>
            </w:r>
          </w:p>
        </w:tc>
        <w:tc>
          <w:tcPr>
            <w:tcW w:w="2010" w:type="dxa"/>
          </w:tcPr>
          <w:p w14:paraId="1F6F4ACD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0.133</w:t>
            </w:r>
            <w:r w:rsidRPr="00E537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br/>
              <w:t>(0.089-0.187)</w:t>
            </w:r>
          </w:p>
        </w:tc>
      </w:tr>
      <w:tr w:rsidR="00E60742" w:rsidRPr="00E53762" w14:paraId="359BDC7F" w14:textId="77777777" w:rsidTr="00C94550">
        <w:trPr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</w:tcPr>
          <w:p w14:paraId="7B2F65AF" w14:textId="77777777" w:rsidR="00E60742" w:rsidRPr="00E53762" w:rsidRDefault="00E60742" w:rsidP="00C94550">
            <w:pPr>
              <w:jc w:val="both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US" w:eastAsia="fr-FR"/>
              </w:rPr>
              <w:t>Diabetic neuropathy with diabetic foot</w:t>
            </w:r>
          </w:p>
        </w:tc>
        <w:tc>
          <w:tcPr>
            <w:tcW w:w="4994" w:type="dxa"/>
          </w:tcPr>
          <w:p w14:paraId="645CF6C3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Has a sore on the foot that is swollen and causes some difficulty in walking.</w:t>
            </w:r>
            <w:r w:rsidRPr="00E537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010" w:type="dxa"/>
          </w:tcPr>
          <w:p w14:paraId="5D739159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0.15</w:t>
            </w:r>
            <w:r w:rsidRPr="00E537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br/>
              <w:t>(0.103-0.208)</w:t>
            </w:r>
          </w:p>
        </w:tc>
      </w:tr>
      <w:tr w:rsidR="00E60742" w:rsidRPr="00E53762" w14:paraId="3A690160" w14:textId="77777777" w:rsidTr="00C945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</w:tcPr>
          <w:p w14:paraId="3766D3D2" w14:textId="77777777" w:rsidR="00E60742" w:rsidRPr="00E53762" w:rsidRDefault="00E60742" w:rsidP="00C94550">
            <w:pPr>
              <w:jc w:val="both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US" w:eastAsia="fr-FR"/>
              </w:rPr>
              <w:t>Diabetic neuropathy with treated amputation</w:t>
            </w:r>
          </w:p>
        </w:tc>
        <w:tc>
          <w:tcPr>
            <w:tcW w:w="4994" w:type="dxa"/>
          </w:tcPr>
          <w:p w14:paraId="7ED8F767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en-US"/>
              </w:rPr>
              <w:t xml:space="preserve">Has lost part of one leg, </w:t>
            </w:r>
            <w:proofErr w:type="gramStart"/>
            <w:r w:rsidRPr="00E53762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en-US"/>
              </w:rPr>
              <w:t>leaving</w:t>
            </w:r>
            <w:proofErr w:type="gramEnd"/>
            <w:r w:rsidRPr="00E53762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en-US"/>
              </w:rPr>
              <w:t xml:space="preserve"> pain and tingling in the stump. The person has an artificial leg that helps in moving around. </w:t>
            </w:r>
          </w:p>
        </w:tc>
        <w:tc>
          <w:tcPr>
            <w:tcW w:w="2010" w:type="dxa"/>
          </w:tcPr>
          <w:p w14:paraId="64981BA2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0.167</w:t>
            </w:r>
            <w:r w:rsidRPr="00E537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br/>
              <w:t>(0.114-0.229)</w:t>
            </w:r>
          </w:p>
        </w:tc>
      </w:tr>
      <w:tr w:rsidR="00E60742" w:rsidRPr="00E53762" w14:paraId="0B56C04A" w14:textId="77777777" w:rsidTr="00C94550">
        <w:trPr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</w:tcPr>
          <w:p w14:paraId="69668C73" w14:textId="77777777" w:rsidR="00E60742" w:rsidRPr="00E53762" w:rsidRDefault="00E60742" w:rsidP="00C94550">
            <w:pPr>
              <w:jc w:val="both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US" w:eastAsia="fr-FR"/>
              </w:rPr>
              <w:t>Diabetic neuropathy with untreated amputation</w:t>
            </w:r>
          </w:p>
        </w:tc>
        <w:tc>
          <w:tcPr>
            <w:tcW w:w="4994" w:type="dxa"/>
          </w:tcPr>
          <w:p w14:paraId="1E270A0C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en-US"/>
              </w:rPr>
              <w:t xml:space="preserve">Has lost part of one leg, </w:t>
            </w:r>
            <w:proofErr w:type="gramStart"/>
            <w:r w:rsidRPr="00E53762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en-US"/>
              </w:rPr>
              <w:t>leaving</w:t>
            </w:r>
            <w:proofErr w:type="gramEnd"/>
            <w:r w:rsidRPr="00E53762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en-US"/>
              </w:rPr>
              <w:t xml:space="preserve"> pain and tingling in the stump. The person does not have an artificial leg, has frequent sores, and uses crutches. </w:t>
            </w:r>
          </w:p>
        </w:tc>
        <w:tc>
          <w:tcPr>
            <w:tcW w:w="2010" w:type="dxa"/>
          </w:tcPr>
          <w:p w14:paraId="5AB921E9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0.282</w:t>
            </w:r>
            <w:r w:rsidRPr="00E537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br/>
              <w:t>(0.198-0.379)</w:t>
            </w:r>
          </w:p>
        </w:tc>
      </w:tr>
      <w:tr w:rsidR="00E60742" w:rsidRPr="00E53762" w14:paraId="6D73B307" w14:textId="77777777" w:rsidTr="00C945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hideMark/>
          </w:tcPr>
          <w:p w14:paraId="1A1B85CA" w14:textId="77777777" w:rsidR="00E60742" w:rsidRPr="00E53762" w:rsidRDefault="00E60742" w:rsidP="00C94550">
            <w:pPr>
              <w:jc w:val="both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US" w:eastAsia="fr-FR"/>
              </w:rPr>
              <w:t xml:space="preserve">Moderate vision loss due to diabetes mellitus </w:t>
            </w:r>
          </w:p>
        </w:tc>
        <w:tc>
          <w:tcPr>
            <w:tcW w:w="4994" w:type="dxa"/>
            <w:hideMark/>
          </w:tcPr>
          <w:p w14:paraId="2CE864FC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Has vision problems that make it difficult to recognize faces or objects across a room.</w:t>
            </w:r>
          </w:p>
        </w:tc>
        <w:tc>
          <w:tcPr>
            <w:tcW w:w="2010" w:type="dxa"/>
            <w:hideMark/>
          </w:tcPr>
          <w:p w14:paraId="6A76DFC7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0.031</w:t>
            </w:r>
            <w:r w:rsidRPr="00E537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br/>
              <w:t>(0.019-0.049)</w:t>
            </w:r>
          </w:p>
        </w:tc>
      </w:tr>
      <w:tr w:rsidR="00E60742" w:rsidRPr="00E53762" w14:paraId="61B58A6C" w14:textId="77777777" w:rsidTr="00C94550">
        <w:trPr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hideMark/>
          </w:tcPr>
          <w:p w14:paraId="0AA7F64D" w14:textId="77777777" w:rsidR="00E60742" w:rsidRPr="00E53762" w:rsidRDefault="00E60742" w:rsidP="00C94550">
            <w:pPr>
              <w:jc w:val="both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US" w:eastAsia="fr-FR"/>
              </w:rPr>
              <w:t xml:space="preserve">Severe vision loss due to diabetes mellitus </w:t>
            </w:r>
          </w:p>
        </w:tc>
        <w:tc>
          <w:tcPr>
            <w:tcW w:w="4994" w:type="dxa"/>
            <w:hideMark/>
          </w:tcPr>
          <w:p w14:paraId="68A0AB08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Has severe vision loss, which causes difficulty in daily activities, some emotional impact (for example worry), and some difficulty going outside the home without assistance.</w:t>
            </w:r>
          </w:p>
        </w:tc>
        <w:tc>
          <w:tcPr>
            <w:tcW w:w="2010" w:type="dxa"/>
            <w:hideMark/>
          </w:tcPr>
          <w:p w14:paraId="76CE418C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0.184</w:t>
            </w:r>
            <w:r w:rsidRPr="00E537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br/>
              <w:t>(0.125-0.258)</w:t>
            </w:r>
          </w:p>
        </w:tc>
      </w:tr>
      <w:tr w:rsidR="00E60742" w:rsidRPr="00E53762" w14:paraId="4CB716E1" w14:textId="77777777" w:rsidTr="00C945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hideMark/>
          </w:tcPr>
          <w:p w14:paraId="0C8C471A" w14:textId="77777777" w:rsidR="00E60742" w:rsidRPr="00E53762" w:rsidRDefault="00E60742" w:rsidP="00C94550">
            <w:pPr>
              <w:jc w:val="both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US" w:eastAsia="fr-FR"/>
              </w:rPr>
              <w:t xml:space="preserve">Blindness due to diabetes mellitus </w:t>
            </w:r>
          </w:p>
        </w:tc>
        <w:tc>
          <w:tcPr>
            <w:tcW w:w="4994" w:type="dxa"/>
            <w:hideMark/>
          </w:tcPr>
          <w:p w14:paraId="7C905934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 xml:space="preserve">is completely blind, which causes great difficulty in some daily activities, worry and anxiety, and great difficulty going outside the home without assistance. </w:t>
            </w:r>
          </w:p>
        </w:tc>
        <w:tc>
          <w:tcPr>
            <w:tcW w:w="2010" w:type="dxa"/>
            <w:hideMark/>
          </w:tcPr>
          <w:p w14:paraId="48BB18E6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0.187</w:t>
            </w:r>
            <w:r w:rsidRPr="00E537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br/>
              <w:t>(0.124-0.26)</w:t>
            </w:r>
          </w:p>
        </w:tc>
      </w:tr>
    </w:tbl>
    <w:p w14:paraId="26F5A216" w14:textId="77777777" w:rsidR="00E60742" w:rsidRPr="00E53762" w:rsidRDefault="00E60742">
      <w:pPr>
        <w:rPr>
          <w:rFonts w:ascii="Times New Roman" w:hAnsi="Times New Roman" w:cs="Times New Roman"/>
          <w:b/>
        </w:rPr>
      </w:pPr>
    </w:p>
    <w:p w14:paraId="489B3A5B" w14:textId="43224CD5" w:rsidR="00F13027" w:rsidRDefault="00F13027">
      <w:pPr>
        <w:rPr>
          <w:rFonts w:ascii="Times New Roman" w:hAnsi="Times New Roman" w:cs="Times New Roman"/>
          <w:b/>
        </w:rPr>
      </w:pPr>
    </w:p>
    <w:p w14:paraId="3857F27F" w14:textId="061AA0BC" w:rsidR="00E60742" w:rsidRPr="00E40B79" w:rsidRDefault="00E60742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40B79">
        <w:rPr>
          <w:rFonts w:ascii="Times New Roman" w:hAnsi="Times New Roman" w:cs="Times New Roman"/>
          <w:b/>
          <w:sz w:val="24"/>
          <w:szCs w:val="24"/>
        </w:rPr>
        <w:lastRenderedPageBreak/>
        <w:t>Chronic</w:t>
      </w:r>
      <w:proofErr w:type="spellEnd"/>
      <w:r w:rsidRPr="00E40B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40B79">
        <w:rPr>
          <w:rFonts w:ascii="Times New Roman" w:hAnsi="Times New Roman" w:cs="Times New Roman"/>
          <w:b/>
          <w:sz w:val="24"/>
          <w:szCs w:val="24"/>
        </w:rPr>
        <w:t>kidney</w:t>
      </w:r>
      <w:proofErr w:type="spellEnd"/>
      <w:r w:rsidRPr="00E40B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40B79">
        <w:rPr>
          <w:rFonts w:ascii="Times New Roman" w:hAnsi="Times New Roman" w:cs="Times New Roman"/>
          <w:b/>
          <w:sz w:val="24"/>
          <w:szCs w:val="24"/>
        </w:rPr>
        <w:t>disease</w:t>
      </w:r>
      <w:proofErr w:type="spellEnd"/>
    </w:p>
    <w:tbl>
      <w:tblPr>
        <w:tblStyle w:val="GridTable6Colorful-Accent1"/>
        <w:tblW w:w="8811" w:type="dxa"/>
        <w:tblInd w:w="-5" w:type="dxa"/>
        <w:tblLook w:val="04A0" w:firstRow="1" w:lastRow="0" w:firstColumn="1" w:lastColumn="0" w:noHBand="0" w:noVBand="1"/>
      </w:tblPr>
      <w:tblGrid>
        <w:gridCol w:w="1985"/>
        <w:gridCol w:w="2203"/>
        <w:gridCol w:w="3042"/>
        <w:gridCol w:w="1581"/>
      </w:tblGrid>
      <w:tr w:rsidR="00E60742" w:rsidRPr="00E53762" w14:paraId="475FB3D9" w14:textId="77777777" w:rsidTr="00C945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0FEB713" w14:textId="77777777" w:rsidR="00E60742" w:rsidRPr="00E53762" w:rsidRDefault="00E60742" w:rsidP="00C94550">
            <w:pPr>
              <w:rPr>
                <w:rFonts w:ascii="Times New Roman" w:hAnsi="Times New Roman" w:cs="Times New Roman"/>
                <w:bCs w:val="0"/>
                <w:color w:val="000000"/>
              </w:rPr>
            </w:pPr>
            <w:proofErr w:type="spellStart"/>
            <w:r w:rsidRPr="00E53762">
              <w:rPr>
                <w:rFonts w:ascii="Times New Roman" w:hAnsi="Times New Roman" w:cs="Times New Roman"/>
                <w:bCs w:val="0"/>
                <w:color w:val="000000"/>
              </w:rPr>
              <w:t>Health</w:t>
            </w:r>
            <w:proofErr w:type="spellEnd"/>
            <w:r w:rsidRPr="00E53762">
              <w:rPr>
                <w:rFonts w:ascii="Times New Roman" w:hAnsi="Times New Roman" w:cs="Times New Roman"/>
                <w:bCs w:val="0"/>
                <w:color w:val="000000"/>
              </w:rPr>
              <w:t xml:space="preserve"> state </w:t>
            </w:r>
            <w:proofErr w:type="spellStart"/>
            <w:r w:rsidRPr="00E53762">
              <w:rPr>
                <w:rFonts w:ascii="Times New Roman" w:hAnsi="Times New Roman" w:cs="Times New Roman"/>
                <w:bCs w:val="0"/>
                <w:color w:val="000000"/>
              </w:rPr>
              <w:t>name</w:t>
            </w:r>
            <w:proofErr w:type="spellEnd"/>
          </w:p>
        </w:tc>
        <w:tc>
          <w:tcPr>
            <w:tcW w:w="2203" w:type="dxa"/>
          </w:tcPr>
          <w:p w14:paraId="66C20B92" w14:textId="77777777" w:rsidR="00E60742" w:rsidRPr="00E53762" w:rsidRDefault="00E60742" w:rsidP="00C945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</w:pPr>
            <w:r w:rsidRPr="00E53762"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>Estimated glomerular filtration rate (eGFR)</w:t>
            </w:r>
          </w:p>
        </w:tc>
        <w:tc>
          <w:tcPr>
            <w:tcW w:w="3042" w:type="dxa"/>
          </w:tcPr>
          <w:p w14:paraId="3D42DEAB" w14:textId="77777777" w:rsidR="00E60742" w:rsidRPr="00E53762" w:rsidRDefault="00E60742" w:rsidP="00C945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000000"/>
              </w:rPr>
            </w:pPr>
            <w:proofErr w:type="spellStart"/>
            <w:r w:rsidRPr="00E53762">
              <w:rPr>
                <w:rFonts w:ascii="Times New Roman" w:hAnsi="Times New Roman" w:cs="Times New Roman"/>
                <w:bCs w:val="0"/>
                <w:color w:val="000000"/>
              </w:rPr>
              <w:t>Health</w:t>
            </w:r>
            <w:proofErr w:type="spellEnd"/>
            <w:r w:rsidRPr="00E53762">
              <w:rPr>
                <w:rFonts w:ascii="Times New Roman" w:hAnsi="Times New Roman" w:cs="Times New Roman"/>
                <w:bCs w:val="0"/>
                <w:color w:val="000000"/>
              </w:rPr>
              <w:t xml:space="preserve"> state </w:t>
            </w:r>
            <w:proofErr w:type="spellStart"/>
            <w:r w:rsidRPr="00E53762">
              <w:rPr>
                <w:rFonts w:ascii="Times New Roman" w:hAnsi="Times New Roman" w:cs="Times New Roman"/>
                <w:bCs w:val="0"/>
                <w:color w:val="000000"/>
              </w:rPr>
              <w:t>lay</w:t>
            </w:r>
            <w:proofErr w:type="spellEnd"/>
            <w:r w:rsidRPr="00E53762">
              <w:rPr>
                <w:rFonts w:ascii="Times New Roman" w:hAnsi="Times New Roman" w:cs="Times New Roman"/>
                <w:bCs w:val="0"/>
                <w:color w:val="000000"/>
              </w:rPr>
              <w:t xml:space="preserve"> description</w:t>
            </w:r>
          </w:p>
        </w:tc>
        <w:tc>
          <w:tcPr>
            <w:tcW w:w="1581" w:type="dxa"/>
          </w:tcPr>
          <w:p w14:paraId="49651EE9" w14:textId="77777777" w:rsidR="00E60742" w:rsidRPr="00E53762" w:rsidRDefault="00E60742" w:rsidP="00C945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3762">
              <w:rPr>
                <w:rFonts w:ascii="Times New Roman" w:hAnsi="Times New Roman" w:cs="Times New Roman"/>
                <w:bCs w:val="0"/>
                <w:color w:val="000000"/>
              </w:rPr>
              <w:t>DWs</w:t>
            </w:r>
            <w:proofErr w:type="spellEnd"/>
          </w:p>
        </w:tc>
      </w:tr>
      <w:tr w:rsidR="00E60742" w:rsidRPr="00E53762" w14:paraId="7E592D2A" w14:textId="77777777" w:rsidTr="00C945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hideMark/>
          </w:tcPr>
          <w:p w14:paraId="3D83788E" w14:textId="77777777" w:rsidR="00E60742" w:rsidRPr="00E53762" w:rsidRDefault="00E60742" w:rsidP="00C94550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fr-FR"/>
              </w:rPr>
              <w:t>CKD stage I-II</w:t>
            </w:r>
          </w:p>
          <w:p w14:paraId="77B4A890" w14:textId="77777777" w:rsidR="00E60742" w:rsidRPr="00E53762" w:rsidRDefault="00E60742" w:rsidP="00C94550">
            <w:pPr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(mild) </w:t>
            </w:r>
          </w:p>
        </w:tc>
        <w:tc>
          <w:tcPr>
            <w:tcW w:w="2203" w:type="dxa"/>
          </w:tcPr>
          <w:p w14:paraId="68B3995E" w14:textId="77777777" w:rsidR="00E60742" w:rsidRPr="00E53762" w:rsidRDefault="00E60742" w:rsidP="00C9455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53762">
              <w:rPr>
                <w:rFonts w:ascii="Times New Roman" w:hAnsi="Times New Roman" w:cs="Times New Roman"/>
                <w:color w:val="000000"/>
                <w:lang w:val="en-US"/>
              </w:rPr>
              <w:t xml:space="preserve">eGFR </w:t>
            </w:r>
          </w:p>
          <w:p w14:paraId="4D0F8B22" w14:textId="77777777" w:rsidR="00E60742" w:rsidRPr="00E53762" w:rsidRDefault="00E60742" w:rsidP="00C9455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  <w:lang w:val="en-US"/>
              </w:rPr>
              <w:t xml:space="preserve">&gt; 60ml/min/1.73m2 and ACR &gt; 30 mg/g) </w:t>
            </w:r>
          </w:p>
        </w:tc>
        <w:tc>
          <w:tcPr>
            <w:tcW w:w="3042" w:type="dxa"/>
          </w:tcPr>
          <w:p w14:paraId="685964FA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E5376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Asymptomatic</w:t>
            </w:r>
            <w:proofErr w:type="spellEnd"/>
          </w:p>
        </w:tc>
        <w:tc>
          <w:tcPr>
            <w:tcW w:w="1581" w:type="dxa"/>
          </w:tcPr>
          <w:p w14:paraId="4883AB8D" w14:textId="77777777" w:rsidR="00E60742" w:rsidRPr="00E53762" w:rsidRDefault="00E60742" w:rsidP="00C945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</w:p>
        </w:tc>
      </w:tr>
      <w:tr w:rsidR="00E60742" w:rsidRPr="00E53762" w14:paraId="49970CC7" w14:textId="77777777" w:rsidTr="00C94550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hideMark/>
          </w:tcPr>
          <w:p w14:paraId="3E26A882" w14:textId="77777777" w:rsidR="00E60742" w:rsidRPr="00E53762" w:rsidRDefault="00E60742" w:rsidP="00C94550">
            <w:pPr>
              <w:rPr>
                <w:rFonts w:ascii="Times New Roman" w:eastAsia="Times New Roman" w:hAnsi="Times New Roman" w:cs="Times New Roman"/>
                <w:b w:val="0"/>
                <w:color w:val="000000"/>
                <w:lang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00000"/>
                <w:lang w:eastAsia="fr-FR"/>
              </w:rPr>
              <w:t xml:space="preserve">CKD stage III </w:t>
            </w:r>
          </w:p>
          <w:p w14:paraId="6C1B4DA1" w14:textId="77777777" w:rsidR="00E60742" w:rsidRPr="00E53762" w:rsidRDefault="00E60742" w:rsidP="00C94550">
            <w:pPr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(</w:t>
            </w:r>
            <w:proofErr w:type="spellStart"/>
            <w:proofErr w:type="gramStart"/>
            <w:r w:rsidRPr="00E5376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moderate</w:t>
            </w:r>
            <w:proofErr w:type="spellEnd"/>
            <w:proofErr w:type="gramEnd"/>
            <w:r w:rsidRPr="00E5376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)</w:t>
            </w:r>
          </w:p>
        </w:tc>
        <w:tc>
          <w:tcPr>
            <w:tcW w:w="2203" w:type="dxa"/>
          </w:tcPr>
          <w:p w14:paraId="6E7E017C" w14:textId="77777777" w:rsidR="00E60742" w:rsidRPr="00E53762" w:rsidRDefault="00E60742" w:rsidP="00C9455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3762">
              <w:rPr>
                <w:rFonts w:ascii="Times New Roman" w:hAnsi="Times New Roman" w:cs="Times New Roman"/>
                <w:color w:val="000000"/>
              </w:rPr>
              <w:t>eGFR</w:t>
            </w:r>
            <w:proofErr w:type="spellEnd"/>
            <w:r w:rsidRPr="00E53762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730BF6BE" w14:textId="77777777" w:rsidR="00E60742" w:rsidRPr="00E53762" w:rsidRDefault="00E60742" w:rsidP="00C9455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 xml:space="preserve">30-59ml/min/1.73m2) </w:t>
            </w:r>
          </w:p>
        </w:tc>
        <w:tc>
          <w:tcPr>
            <w:tcW w:w="3042" w:type="dxa"/>
          </w:tcPr>
          <w:p w14:paraId="2D05CB3D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E5376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Asymptomatic</w:t>
            </w:r>
            <w:proofErr w:type="spellEnd"/>
          </w:p>
        </w:tc>
        <w:tc>
          <w:tcPr>
            <w:tcW w:w="1581" w:type="dxa"/>
          </w:tcPr>
          <w:p w14:paraId="5252B282" w14:textId="77777777" w:rsidR="00E60742" w:rsidRPr="00E53762" w:rsidRDefault="00E60742" w:rsidP="00C94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</w:t>
            </w:r>
          </w:p>
        </w:tc>
      </w:tr>
      <w:tr w:rsidR="00E60742" w:rsidRPr="00E53762" w14:paraId="4388CB1E" w14:textId="77777777" w:rsidTr="00C945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hideMark/>
          </w:tcPr>
          <w:p w14:paraId="42D2092E" w14:textId="77777777" w:rsidR="00E60742" w:rsidRPr="00E53762" w:rsidRDefault="00E60742" w:rsidP="00C94550">
            <w:pPr>
              <w:rPr>
                <w:rFonts w:ascii="Times New Roman" w:eastAsia="Times New Roman" w:hAnsi="Times New Roman" w:cs="Times New Roman"/>
                <w:b w:val="0"/>
                <w:color w:val="000000"/>
                <w:lang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00000"/>
                <w:lang w:eastAsia="fr-FR"/>
              </w:rPr>
              <w:t xml:space="preserve">CKD stage IV </w:t>
            </w:r>
          </w:p>
          <w:p w14:paraId="0EB71037" w14:textId="77777777" w:rsidR="00E60742" w:rsidRPr="00E53762" w:rsidRDefault="00E60742" w:rsidP="00C94550">
            <w:pPr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(</w:t>
            </w:r>
            <w:proofErr w:type="spellStart"/>
            <w:proofErr w:type="gramStart"/>
            <w:r w:rsidRPr="00E5376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severe</w:t>
            </w:r>
            <w:proofErr w:type="spellEnd"/>
            <w:proofErr w:type="gramEnd"/>
            <w:r w:rsidRPr="00E5376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)</w:t>
            </w:r>
          </w:p>
        </w:tc>
        <w:tc>
          <w:tcPr>
            <w:tcW w:w="2203" w:type="dxa"/>
          </w:tcPr>
          <w:p w14:paraId="1FF5D40A" w14:textId="77777777" w:rsidR="00E60742" w:rsidRPr="00E53762" w:rsidRDefault="00E60742" w:rsidP="00C9455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3762">
              <w:rPr>
                <w:rFonts w:ascii="Times New Roman" w:hAnsi="Times New Roman" w:cs="Times New Roman"/>
                <w:color w:val="000000"/>
              </w:rPr>
              <w:t>eGFR</w:t>
            </w:r>
            <w:proofErr w:type="spellEnd"/>
            <w:r w:rsidRPr="00E53762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4D4571B" w14:textId="77777777" w:rsidR="00E60742" w:rsidRPr="00E53762" w:rsidRDefault="00E60742" w:rsidP="00C9455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 xml:space="preserve">15-29ml/min/1.73m2) </w:t>
            </w:r>
          </w:p>
        </w:tc>
        <w:tc>
          <w:tcPr>
            <w:tcW w:w="3042" w:type="dxa"/>
            <w:hideMark/>
          </w:tcPr>
          <w:p w14:paraId="511E679F" w14:textId="77777777" w:rsidR="00E60742" w:rsidRPr="00E53762" w:rsidRDefault="00E60742" w:rsidP="00C94550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  <w:lang w:val="en-US"/>
              </w:rPr>
              <w:t>Tires easily, has nausea, reduced appetite, and difficulty sleeping</w:t>
            </w:r>
          </w:p>
        </w:tc>
        <w:tc>
          <w:tcPr>
            <w:tcW w:w="1581" w:type="dxa"/>
          </w:tcPr>
          <w:p w14:paraId="167A1D2D" w14:textId="77777777" w:rsidR="00E60742" w:rsidRPr="00E53762" w:rsidRDefault="00E60742" w:rsidP="00C945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0.108</w:t>
            </w:r>
          </w:p>
          <w:p w14:paraId="65BDF5BA" w14:textId="77777777" w:rsidR="00E60742" w:rsidRPr="00E53762" w:rsidRDefault="00E60742" w:rsidP="00C945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(0.072-0.151)</w:t>
            </w:r>
          </w:p>
        </w:tc>
      </w:tr>
      <w:tr w:rsidR="00E60742" w:rsidRPr="00E53762" w14:paraId="36D0BEEE" w14:textId="77777777" w:rsidTr="00C94550">
        <w:trPr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1E522F9" w14:textId="77777777" w:rsidR="00E60742" w:rsidRPr="00E53762" w:rsidRDefault="00E60742" w:rsidP="00C94550">
            <w:pPr>
              <w:pStyle w:val="Default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val="en-US" w:eastAsia="fr-FR"/>
              </w:rPr>
              <w:t xml:space="preserve">CKD stage V </w:t>
            </w:r>
            <w:r w:rsidRPr="00E53762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not on renal replacement therapy</w:t>
            </w:r>
          </w:p>
          <w:p w14:paraId="7E7BABEE" w14:textId="77777777" w:rsidR="00E60742" w:rsidRPr="00E53762" w:rsidRDefault="00E60742" w:rsidP="00C94550">
            <w:pPr>
              <w:pStyle w:val="Default"/>
              <w:rPr>
                <w:rFonts w:ascii="Times New Roman" w:eastAsia="Times New Roman" w:hAnsi="Times New Roman" w:cs="Times New Roman"/>
                <w:sz w:val="22"/>
                <w:szCs w:val="22"/>
                <w:lang w:eastAsia="fr-FR"/>
              </w:rPr>
            </w:pPr>
            <w:r w:rsidRPr="00E53762">
              <w:rPr>
                <w:rFonts w:ascii="Times New Roman" w:eastAsia="Times New Roman" w:hAnsi="Times New Roman" w:cs="Times New Roman"/>
                <w:sz w:val="22"/>
                <w:szCs w:val="22"/>
                <w:lang w:eastAsia="fr-FR"/>
              </w:rPr>
              <w:t>(</w:t>
            </w:r>
            <w:proofErr w:type="spellStart"/>
            <w:proofErr w:type="gramStart"/>
            <w:r w:rsidRPr="00E53762">
              <w:rPr>
                <w:rFonts w:ascii="Times New Roman" w:eastAsia="Times New Roman" w:hAnsi="Times New Roman" w:cs="Times New Roman"/>
                <w:sz w:val="22"/>
                <w:szCs w:val="22"/>
                <w:lang w:eastAsia="fr-FR"/>
              </w:rPr>
              <w:t>kidney</w:t>
            </w:r>
            <w:proofErr w:type="spellEnd"/>
            <w:proofErr w:type="gramEnd"/>
            <w:r w:rsidRPr="00E53762">
              <w:rPr>
                <w:rFonts w:ascii="Times New Roman" w:eastAsia="Times New Roman" w:hAnsi="Times New Roman" w:cs="Times New Roman"/>
                <w:sz w:val="22"/>
                <w:szCs w:val="22"/>
                <w:lang w:eastAsia="fr-FR"/>
              </w:rPr>
              <w:t xml:space="preserve"> </w:t>
            </w:r>
            <w:proofErr w:type="spellStart"/>
            <w:r w:rsidRPr="00E53762">
              <w:rPr>
                <w:rFonts w:ascii="Times New Roman" w:eastAsia="Times New Roman" w:hAnsi="Times New Roman" w:cs="Times New Roman"/>
                <w:sz w:val="22"/>
                <w:szCs w:val="22"/>
                <w:lang w:eastAsia="fr-FR"/>
              </w:rPr>
              <w:t>failure</w:t>
            </w:r>
            <w:proofErr w:type="spellEnd"/>
            <w:r w:rsidRPr="00E53762">
              <w:rPr>
                <w:rFonts w:ascii="Times New Roman" w:eastAsia="Times New Roman" w:hAnsi="Times New Roman" w:cs="Times New Roman"/>
                <w:sz w:val="22"/>
                <w:szCs w:val="22"/>
                <w:lang w:eastAsia="fr-FR"/>
              </w:rPr>
              <w:t>)</w:t>
            </w:r>
          </w:p>
        </w:tc>
        <w:tc>
          <w:tcPr>
            <w:tcW w:w="2203" w:type="dxa"/>
          </w:tcPr>
          <w:p w14:paraId="697FC4DE" w14:textId="77777777" w:rsidR="00E60742" w:rsidRPr="00E53762" w:rsidRDefault="00E60742" w:rsidP="00C9455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3762">
              <w:rPr>
                <w:rFonts w:ascii="Times New Roman" w:hAnsi="Times New Roman" w:cs="Times New Roman"/>
                <w:color w:val="000000"/>
              </w:rPr>
              <w:t>eGFR</w:t>
            </w:r>
            <w:proofErr w:type="spellEnd"/>
          </w:p>
          <w:p w14:paraId="65B058C8" w14:textId="77777777" w:rsidR="00E60742" w:rsidRPr="00E53762" w:rsidRDefault="00E60742" w:rsidP="00C9455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 xml:space="preserve">&lt;15ml/min/1.73m2 </w:t>
            </w:r>
          </w:p>
          <w:p w14:paraId="394ACC38" w14:textId="77777777" w:rsidR="00E60742" w:rsidRPr="00E53762" w:rsidRDefault="00E60742" w:rsidP="00C9455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2" w:type="dxa"/>
          </w:tcPr>
          <w:p w14:paraId="058958D7" w14:textId="77777777" w:rsidR="00E60742" w:rsidRPr="00E53762" w:rsidRDefault="00E60742" w:rsidP="00C94550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53762">
              <w:rPr>
                <w:rFonts w:ascii="Times New Roman" w:hAnsi="Times New Roman" w:cs="Times New Roman"/>
                <w:color w:val="000000"/>
                <w:lang w:val="en-US"/>
              </w:rPr>
              <w:t>Has lost a lot of weight and has constant pain. The person has no appetite, feels nauseated, and needs to spend most of the day in bed</w:t>
            </w:r>
          </w:p>
          <w:p w14:paraId="0121D114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581" w:type="dxa"/>
          </w:tcPr>
          <w:p w14:paraId="095E9CBF" w14:textId="77777777" w:rsidR="00E60742" w:rsidRPr="00E53762" w:rsidRDefault="00E60742" w:rsidP="00C94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0.591</w:t>
            </w:r>
          </w:p>
          <w:p w14:paraId="0DB012DF" w14:textId="77777777" w:rsidR="00E60742" w:rsidRPr="00E53762" w:rsidRDefault="00E60742" w:rsidP="00C94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(0.414-0.743)</w:t>
            </w:r>
          </w:p>
        </w:tc>
      </w:tr>
      <w:tr w:rsidR="00E60742" w:rsidRPr="00E53762" w14:paraId="4EB77D4F" w14:textId="77777777" w:rsidTr="00C945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1397E5A" w14:textId="77777777" w:rsidR="00E60742" w:rsidRPr="00E53762" w:rsidRDefault="00E60742" w:rsidP="00C94550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b w:val="0"/>
                <w:color w:val="000000"/>
                <w:lang w:val="en-US"/>
              </w:rPr>
              <w:t xml:space="preserve">ESRD (End-stage renal disease), with kidney transplant </w:t>
            </w:r>
          </w:p>
        </w:tc>
        <w:tc>
          <w:tcPr>
            <w:tcW w:w="2203" w:type="dxa"/>
          </w:tcPr>
          <w:p w14:paraId="15B1023D" w14:textId="77777777" w:rsidR="00E60742" w:rsidRPr="00E53762" w:rsidRDefault="00E60742" w:rsidP="00C9455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3042" w:type="dxa"/>
          </w:tcPr>
          <w:p w14:paraId="42AF92D6" w14:textId="77777777" w:rsidR="00E60742" w:rsidRPr="00E53762" w:rsidRDefault="00E60742" w:rsidP="00C94550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  <w:lang w:val="en-US"/>
              </w:rPr>
              <w:t>Sometimes feels tired and down, and has some difficulty with daily activities</w:t>
            </w:r>
          </w:p>
        </w:tc>
        <w:tc>
          <w:tcPr>
            <w:tcW w:w="1581" w:type="dxa"/>
          </w:tcPr>
          <w:p w14:paraId="64A0F551" w14:textId="77777777" w:rsidR="00E60742" w:rsidRPr="00E53762" w:rsidRDefault="00E60742" w:rsidP="00C945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0.024</w:t>
            </w:r>
          </w:p>
          <w:p w14:paraId="0DF01738" w14:textId="77777777" w:rsidR="00E60742" w:rsidRPr="00E53762" w:rsidRDefault="00E60742" w:rsidP="00C945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(0.014 – 0.039)</w:t>
            </w:r>
          </w:p>
        </w:tc>
      </w:tr>
      <w:tr w:rsidR="00E60742" w:rsidRPr="00E53762" w14:paraId="3AC74495" w14:textId="77777777" w:rsidTr="00C94550">
        <w:trPr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04F21DA" w14:textId="77777777" w:rsidR="00E60742" w:rsidRPr="00E53762" w:rsidRDefault="00E60742" w:rsidP="00C94550">
            <w:pPr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b w:val="0"/>
                <w:color w:val="000000"/>
                <w:lang w:val="en-US"/>
              </w:rPr>
              <w:t xml:space="preserve">ESRD (End-stage renal disease), on dialysis </w:t>
            </w:r>
          </w:p>
        </w:tc>
        <w:tc>
          <w:tcPr>
            <w:tcW w:w="2203" w:type="dxa"/>
          </w:tcPr>
          <w:p w14:paraId="26D2A674" w14:textId="77777777" w:rsidR="00E60742" w:rsidRPr="00E53762" w:rsidRDefault="00E60742" w:rsidP="00C9455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3042" w:type="dxa"/>
          </w:tcPr>
          <w:p w14:paraId="7A486629" w14:textId="77777777" w:rsidR="00E60742" w:rsidRPr="00E53762" w:rsidRDefault="00E60742" w:rsidP="00C94550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  <w:lang w:val="en-US"/>
              </w:rPr>
              <w:t>Is tired and has itching, cramps, headache, joint pains, and shortness of breath. The person needs intensive medical care every other day lasting about half a day.</w:t>
            </w:r>
          </w:p>
        </w:tc>
        <w:tc>
          <w:tcPr>
            <w:tcW w:w="1581" w:type="dxa"/>
          </w:tcPr>
          <w:p w14:paraId="468431AC" w14:textId="77777777" w:rsidR="00E60742" w:rsidRPr="00E53762" w:rsidRDefault="00E60742" w:rsidP="00C94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0.593</w:t>
            </w:r>
          </w:p>
          <w:p w14:paraId="58727A36" w14:textId="77777777" w:rsidR="00E60742" w:rsidRPr="00E53762" w:rsidRDefault="00E60742" w:rsidP="00C94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(0.424-0.742)</w:t>
            </w:r>
          </w:p>
        </w:tc>
      </w:tr>
    </w:tbl>
    <w:p w14:paraId="099ECF3D" w14:textId="77777777" w:rsidR="00E60742" w:rsidRPr="00E53762" w:rsidRDefault="00E60742">
      <w:pPr>
        <w:rPr>
          <w:rFonts w:ascii="Times New Roman" w:hAnsi="Times New Roman" w:cs="Times New Roman"/>
        </w:rPr>
      </w:pPr>
    </w:p>
    <w:p w14:paraId="2C811919" w14:textId="6624700C" w:rsidR="00E60742" w:rsidRPr="00712BFE" w:rsidRDefault="00E40B79" w:rsidP="00E40B79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12BFE">
        <w:rPr>
          <w:rFonts w:ascii="Times New Roman" w:hAnsi="Times New Roman" w:cs="Times New Roman"/>
          <w:b/>
          <w:sz w:val="24"/>
          <w:szCs w:val="24"/>
        </w:rPr>
        <w:t>Additional</w:t>
      </w:r>
      <w:proofErr w:type="spellEnd"/>
      <w:r w:rsidRPr="00712BFE">
        <w:rPr>
          <w:rFonts w:ascii="Times New Roman" w:hAnsi="Times New Roman" w:cs="Times New Roman"/>
          <w:b/>
          <w:sz w:val="24"/>
          <w:szCs w:val="24"/>
        </w:rPr>
        <w:t xml:space="preserve"> file 3 : </w:t>
      </w:r>
      <w:bookmarkStart w:id="1" w:name="_Hlk207791153"/>
      <w:proofErr w:type="spellStart"/>
      <w:r w:rsidR="00E60742" w:rsidRPr="00712BFE">
        <w:rPr>
          <w:rFonts w:ascii="Times New Roman" w:hAnsi="Times New Roman" w:cs="Times New Roman"/>
          <w:b/>
          <w:sz w:val="24"/>
          <w:szCs w:val="24"/>
        </w:rPr>
        <w:t>Severity</w:t>
      </w:r>
      <w:proofErr w:type="spellEnd"/>
      <w:r w:rsidR="00E60742" w:rsidRPr="00712BFE">
        <w:rPr>
          <w:rFonts w:ascii="Times New Roman" w:hAnsi="Times New Roman" w:cs="Times New Roman"/>
          <w:b/>
          <w:sz w:val="24"/>
          <w:szCs w:val="24"/>
        </w:rPr>
        <w:t xml:space="preserve"> proportions</w:t>
      </w:r>
      <w:r w:rsidRPr="00712B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12BFE">
        <w:rPr>
          <w:rFonts w:ascii="Times New Roman" w:hAnsi="Times New Roman" w:cs="Times New Roman"/>
          <w:b/>
          <w:sz w:val="24"/>
          <w:szCs w:val="24"/>
        </w:rPr>
        <w:t>diabetes</w:t>
      </w:r>
      <w:proofErr w:type="spellEnd"/>
      <w:r w:rsidRPr="00712B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12BFE">
        <w:rPr>
          <w:rFonts w:ascii="Times New Roman" w:hAnsi="Times New Roman" w:cs="Times New Roman"/>
          <w:b/>
          <w:sz w:val="24"/>
          <w:szCs w:val="24"/>
        </w:rPr>
        <w:t>mellitus</w:t>
      </w:r>
      <w:proofErr w:type="spellEnd"/>
      <w:r w:rsidRPr="00712BFE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712BFE">
        <w:rPr>
          <w:rFonts w:ascii="Times New Roman" w:hAnsi="Times New Roman" w:cs="Times New Roman"/>
          <w:b/>
          <w:sz w:val="24"/>
          <w:szCs w:val="24"/>
        </w:rPr>
        <w:t>chronic</w:t>
      </w:r>
      <w:proofErr w:type="spellEnd"/>
      <w:r w:rsidRPr="00712B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12BFE">
        <w:rPr>
          <w:rFonts w:ascii="Times New Roman" w:hAnsi="Times New Roman" w:cs="Times New Roman"/>
          <w:b/>
          <w:sz w:val="24"/>
          <w:szCs w:val="24"/>
        </w:rPr>
        <w:t>kidney</w:t>
      </w:r>
      <w:proofErr w:type="spellEnd"/>
      <w:r w:rsidRPr="00712B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12BFE">
        <w:rPr>
          <w:rFonts w:ascii="Times New Roman" w:hAnsi="Times New Roman" w:cs="Times New Roman"/>
          <w:b/>
          <w:sz w:val="24"/>
          <w:szCs w:val="24"/>
        </w:rPr>
        <w:t>disease</w:t>
      </w:r>
      <w:proofErr w:type="spellEnd"/>
    </w:p>
    <w:p w14:paraId="6FACA7ED" w14:textId="77777777" w:rsidR="003A5DE9" w:rsidRPr="00E40B79" w:rsidRDefault="00E60742" w:rsidP="00E60742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40B79">
        <w:rPr>
          <w:rFonts w:ascii="Times New Roman" w:hAnsi="Times New Roman" w:cs="Times New Roman"/>
          <w:b/>
          <w:sz w:val="24"/>
          <w:szCs w:val="24"/>
        </w:rPr>
        <w:t>Diabetes</w:t>
      </w:r>
      <w:proofErr w:type="spellEnd"/>
      <w:r w:rsidRPr="00E40B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40B79">
        <w:rPr>
          <w:rFonts w:ascii="Times New Roman" w:hAnsi="Times New Roman" w:cs="Times New Roman"/>
          <w:b/>
          <w:sz w:val="24"/>
          <w:szCs w:val="24"/>
        </w:rPr>
        <w:t>mellitus</w:t>
      </w:r>
      <w:proofErr w:type="spellEnd"/>
      <w:r w:rsidR="00485AA7" w:rsidRPr="00E40B79">
        <w:rPr>
          <w:rFonts w:ascii="Times New Roman" w:hAnsi="Times New Roman" w:cs="Times New Roman"/>
          <w:b/>
          <w:sz w:val="24"/>
          <w:szCs w:val="24"/>
        </w:rPr>
        <w:t xml:space="preserve"> (GBD </w:t>
      </w:r>
      <w:proofErr w:type="spellStart"/>
      <w:r w:rsidR="00485AA7" w:rsidRPr="00E40B79">
        <w:rPr>
          <w:rFonts w:ascii="Times New Roman" w:hAnsi="Times New Roman" w:cs="Times New Roman"/>
          <w:b/>
          <w:sz w:val="24"/>
          <w:szCs w:val="24"/>
        </w:rPr>
        <w:t>based</w:t>
      </w:r>
      <w:proofErr w:type="spellEnd"/>
      <w:r w:rsidR="00485AA7" w:rsidRPr="00E40B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5AA7" w:rsidRPr="00E40B79">
        <w:rPr>
          <w:rFonts w:ascii="Times New Roman" w:hAnsi="Times New Roman" w:cs="Times New Roman"/>
          <w:b/>
          <w:sz w:val="24"/>
          <w:szCs w:val="24"/>
        </w:rPr>
        <w:t>severity</w:t>
      </w:r>
      <w:proofErr w:type="spellEnd"/>
      <w:r w:rsidR="00485AA7" w:rsidRPr="00E40B79">
        <w:rPr>
          <w:rFonts w:ascii="Times New Roman" w:hAnsi="Times New Roman" w:cs="Times New Roman"/>
          <w:b/>
          <w:sz w:val="24"/>
          <w:szCs w:val="24"/>
        </w:rPr>
        <w:t xml:space="preserve"> proportions)</w:t>
      </w:r>
    </w:p>
    <w:tbl>
      <w:tblPr>
        <w:tblStyle w:val="TableauGrille6Couleur-Accentuation11"/>
        <w:tblpPr w:leftFromText="141" w:rightFromText="141" w:vertAnchor="text" w:horzAnchor="margin" w:tblpX="846" w:tblpY="39"/>
        <w:tblW w:w="7235" w:type="dxa"/>
        <w:tblLook w:val="04A0" w:firstRow="1" w:lastRow="0" w:firstColumn="1" w:lastColumn="0" w:noHBand="0" w:noVBand="1"/>
      </w:tblPr>
      <w:tblGrid>
        <w:gridCol w:w="2699"/>
        <w:gridCol w:w="1134"/>
        <w:gridCol w:w="1112"/>
        <w:gridCol w:w="1156"/>
        <w:gridCol w:w="1134"/>
      </w:tblGrid>
      <w:tr w:rsidR="00E60742" w:rsidRPr="00E53762" w14:paraId="4E1DB0BB" w14:textId="77777777" w:rsidTr="00C945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dxa"/>
          </w:tcPr>
          <w:bookmarkEnd w:id="1"/>
          <w:p w14:paraId="4DB312C0" w14:textId="77777777" w:rsidR="00E60742" w:rsidRPr="00E53762" w:rsidRDefault="00E60742" w:rsidP="00C94550">
            <w:pPr>
              <w:ind w:left="-397" w:firstLine="426"/>
              <w:rPr>
                <w:rFonts w:ascii="Times New Roman" w:hAnsi="Times New Roman" w:cs="Times New Roman"/>
                <w:bCs w:val="0"/>
                <w:color w:val="000000"/>
                <w:sz w:val="20"/>
                <w:szCs w:val="20"/>
                <w:lang w:val="en-US"/>
              </w:rPr>
            </w:pPr>
            <w:r w:rsidRPr="00E53762">
              <w:rPr>
                <w:rFonts w:ascii="Times New Roman" w:hAnsi="Times New Roman" w:cs="Times New Roman"/>
                <w:bCs w:val="0"/>
                <w:color w:val="000000"/>
                <w:sz w:val="20"/>
                <w:szCs w:val="20"/>
                <w:lang w:val="en-US"/>
              </w:rPr>
              <w:t>Health state name</w:t>
            </w:r>
          </w:p>
        </w:tc>
        <w:tc>
          <w:tcPr>
            <w:tcW w:w="4536" w:type="dxa"/>
            <w:gridSpan w:val="4"/>
          </w:tcPr>
          <w:p w14:paraId="69E34011" w14:textId="77777777" w:rsidR="00E60742" w:rsidRPr="00E53762" w:rsidRDefault="00E60742" w:rsidP="00C945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proofErr w:type="spellStart"/>
            <w:r w:rsidRPr="00E53762">
              <w:rPr>
                <w:rFonts w:ascii="Times New Roman" w:eastAsia="Cambria" w:hAnsi="Times New Roman" w:cs="Times New Roman"/>
                <w:color w:val="0D0D0D" w:themeColor="text1" w:themeTint="F2"/>
                <w:kern w:val="24"/>
                <w:lang w:eastAsia="fr-FR"/>
              </w:rPr>
              <w:t>Severity</w:t>
            </w:r>
            <w:proofErr w:type="spellEnd"/>
            <w:r w:rsidRPr="00E53762">
              <w:rPr>
                <w:rFonts w:ascii="Times New Roman" w:eastAsia="Cambria" w:hAnsi="Times New Roman" w:cs="Times New Roman"/>
                <w:color w:val="0D0D0D" w:themeColor="text1" w:themeTint="F2"/>
                <w:kern w:val="24"/>
                <w:lang w:eastAsia="fr-FR"/>
              </w:rPr>
              <w:t xml:space="preserve"> proportions by </w:t>
            </w:r>
            <w:proofErr w:type="spellStart"/>
            <w:r w:rsidRPr="00E53762">
              <w:rPr>
                <w:rFonts w:ascii="Times New Roman" w:eastAsia="Cambria" w:hAnsi="Times New Roman" w:cs="Times New Roman"/>
                <w:color w:val="0D0D0D" w:themeColor="text1" w:themeTint="F2"/>
                <w:kern w:val="24"/>
                <w:lang w:eastAsia="fr-FR"/>
              </w:rPr>
              <w:t>age</w:t>
            </w:r>
            <w:proofErr w:type="spellEnd"/>
            <w:r w:rsidRPr="00E53762">
              <w:rPr>
                <w:rFonts w:ascii="Times New Roman" w:eastAsia="Cambria" w:hAnsi="Times New Roman" w:cs="Times New Roman"/>
                <w:color w:val="0D0D0D" w:themeColor="text1" w:themeTint="F2"/>
                <w:kern w:val="24"/>
                <w:lang w:eastAsia="fr-FR"/>
              </w:rPr>
              <w:t>-group (</w:t>
            </w:r>
            <w:proofErr w:type="spellStart"/>
            <w:r w:rsidRPr="00E53762">
              <w:rPr>
                <w:rFonts w:ascii="Times New Roman" w:eastAsia="Cambria" w:hAnsi="Times New Roman" w:cs="Times New Roman"/>
                <w:color w:val="0D0D0D" w:themeColor="text1" w:themeTint="F2"/>
                <w:kern w:val="24"/>
                <w:lang w:eastAsia="fr-FR"/>
              </w:rPr>
              <w:t>years</w:t>
            </w:r>
            <w:proofErr w:type="spellEnd"/>
            <w:r w:rsidRPr="00E53762">
              <w:rPr>
                <w:rFonts w:ascii="Times New Roman" w:eastAsia="Cambria" w:hAnsi="Times New Roman" w:cs="Times New Roman"/>
                <w:color w:val="0D0D0D" w:themeColor="text1" w:themeTint="F2"/>
                <w:kern w:val="24"/>
                <w:lang w:eastAsia="fr-FR"/>
              </w:rPr>
              <w:t>)</w:t>
            </w:r>
          </w:p>
        </w:tc>
      </w:tr>
      <w:tr w:rsidR="00E60742" w:rsidRPr="00E53762" w14:paraId="1446D4BA" w14:textId="77777777" w:rsidTr="00C945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dxa"/>
          </w:tcPr>
          <w:p w14:paraId="6411C6A1" w14:textId="77777777" w:rsidR="00E60742" w:rsidRPr="00E53762" w:rsidRDefault="00E60742" w:rsidP="00C9455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5376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Type 1</w:t>
            </w:r>
          </w:p>
        </w:tc>
        <w:tc>
          <w:tcPr>
            <w:tcW w:w="1134" w:type="dxa"/>
          </w:tcPr>
          <w:p w14:paraId="18FE0062" w14:textId="77777777" w:rsidR="00E60742" w:rsidRPr="00E53762" w:rsidRDefault="00E60742" w:rsidP="00C945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53762">
              <w:rPr>
                <w:rFonts w:ascii="Times New Roman" w:eastAsia="Cambria" w:hAnsi="Times New Roman" w:cs="Times New Roman"/>
                <w:b/>
                <w:bCs/>
                <w:color w:val="000000" w:themeColor="text1" w:themeShade="80"/>
                <w:kern w:val="24"/>
                <w:lang w:eastAsia="fr-FR"/>
              </w:rPr>
              <w:t xml:space="preserve">&lt;15 </w:t>
            </w:r>
          </w:p>
        </w:tc>
        <w:tc>
          <w:tcPr>
            <w:tcW w:w="1112" w:type="dxa"/>
          </w:tcPr>
          <w:p w14:paraId="636166AC" w14:textId="77777777" w:rsidR="00E60742" w:rsidRPr="00E53762" w:rsidRDefault="00E60742" w:rsidP="00C945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mbria" w:hAnsi="Times New Roman" w:cs="Times New Roman"/>
                <w:b/>
                <w:bCs/>
                <w:color w:val="000000" w:themeColor="text1" w:themeShade="80"/>
                <w:kern w:val="24"/>
                <w:lang w:eastAsia="fr-FR"/>
              </w:rPr>
            </w:pPr>
            <w:r w:rsidRPr="00E53762">
              <w:rPr>
                <w:rFonts w:ascii="Times New Roman" w:eastAsia="Cambria" w:hAnsi="Times New Roman" w:cs="Times New Roman"/>
                <w:b/>
                <w:bCs/>
                <w:color w:val="000000" w:themeColor="text1" w:themeShade="80"/>
                <w:kern w:val="24"/>
                <w:lang w:eastAsia="fr-FR"/>
              </w:rPr>
              <w:t>15-49</w:t>
            </w:r>
          </w:p>
        </w:tc>
        <w:tc>
          <w:tcPr>
            <w:tcW w:w="1156" w:type="dxa"/>
          </w:tcPr>
          <w:p w14:paraId="2AACC1BB" w14:textId="77777777" w:rsidR="00E60742" w:rsidRPr="00E53762" w:rsidRDefault="00E60742" w:rsidP="00C945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53762">
              <w:rPr>
                <w:rFonts w:ascii="Times New Roman" w:eastAsia="Cambria" w:hAnsi="Times New Roman" w:cs="Times New Roman"/>
                <w:b/>
                <w:bCs/>
                <w:color w:val="000000" w:themeColor="text1" w:themeShade="80"/>
                <w:kern w:val="24"/>
                <w:lang w:eastAsia="fr-FR"/>
              </w:rPr>
              <w:t xml:space="preserve">50 -69 </w:t>
            </w:r>
          </w:p>
        </w:tc>
        <w:tc>
          <w:tcPr>
            <w:tcW w:w="1134" w:type="dxa"/>
          </w:tcPr>
          <w:p w14:paraId="4090F654" w14:textId="77777777" w:rsidR="00E60742" w:rsidRPr="00E53762" w:rsidRDefault="00E60742" w:rsidP="00C945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53762">
              <w:rPr>
                <w:rFonts w:ascii="Times New Roman" w:eastAsia="Cambria" w:hAnsi="Times New Roman" w:cs="Times New Roman"/>
                <w:b/>
                <w:bCs/>
                <w:color w:val="000000" w:themeColor="text1" w:themeShade="80"/>
                <w:kern w:val="24"/>
                <w:lang w:eastAsia="fr-FR"/>
              </w:rPr>
              <w:t>70 plus</w:t>
            </w:r>
          </w:p>
        </w:tc>
      </w:tr>
      <w:tr w:rsidR="00E60742" w:rsidRPr="00E53762" w14:paraId="4C304C68" w14:textId="77777777" w:rsidTr="00C94550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dxa"/>
          </w:tcPr>
          <w:p w14:paraId="7C5B9FBC" w14:textId="77777777" w:rsidR="00E60742" w:rsidRPr="00E53762" w:rsidRDefault="00E60742" w:rsidP="00C94550">
            <w:pPr>
              <w:jc w:val="both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US" w:eastAsia="fr-FR"/>
              </w:rPr>
              <w:t>Diabetes without complications</w:t>
            </w:r>
          </w:p>
        </w:tc>
        <w:tc>
          <w:tcPr>
            <w:tcW w:w="1134" w:type="dxa"/>
            <w:vAlign w:val="bottom"/>
          </w:tcPr>
          <w:p w14:paraId="620BEA07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haker2Lancet-Regular" w:hAnsi="Times New Roman" w:cs="Times New Roman"/>
                <w:color w:val="0D0D0D" w:themeColor="text1" w:themeTint="F2"/>
                <w:sz w:val="20"/>
                <w:szCs w:val="20"/>
                <w:lang w:val="en-US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0,995</w:t>
            </w:r>
          </w:p>
        </w:tc>
        <w:tc>
          <w:tcPr>
            <w:tcW w:w="1112" w:type="dxa"/>
            <w:vAlign w:val="bottom"/>
          </w:tcPr>
          <w:p w14:paraId="7E1DFCC2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haker2Lancet-Regular" w:hAnsi="Times New Roman" w:cs="Times New Roman"/>
                <w:color w:val="0D0D0D" w:themeColor="text1" w:themeTint="F2"/>
                <w:sz w:val="20"/>
                <w:szCs w:val="20"/>
                <w:lang w:val="en-US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0,315</w:t>
            </w:r>
          </w:p>
        </w:tc>
        <w:tc>
          <w:tcPr>
            <w:tcW w:w="1156" w:type="dxa"/>
            <w:vAlign w:val="bottom"/>
          </w:tcPr>
          <w:p w14:paraId="5F76A618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haker2Lancet-Regular" w:hAnsi="Times New Roman" w:cs="Times New Roman"/>
                <w:color w:val="0D0D0D" w:themeColor="text1" w:themeTint="F2"/>
                <w:sz w:val="20"/>
                <w:szCs w:val="20"/>
                <w:lang w:val="en-US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0,074</w:t>
            </w:r>
          </w:p>
        </w:tc>
        <w:tc>
          <w:tcPr>
            <w:tcW w:w="1134" w:type="dxa"/>
            <w:vAlign w:val="bottom"/>
          </w:tcPr>
          <w:p w14:paraId="65CEDE3A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haker2Lancet-Regular" w:hAnsi="Times New Roman" w:cs="Times New Roman"/>
                <w:color w:val="0D0D0D" w:themeColor="text1" w:themeTint="F2"/>
                <w:sz w:val="20"/>
                <w:szCs w:val="20"/>
                <w:lang w:val="en-US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0,042</w:t>
            </w:r>
          </w:p>
        </w:tc>
      </w:tr>
      <w:tr w:rsidR="00E60742" w:rsidRPr="00E53762" w14:paraId="4C17576D" w14:textId="77777777" w:rsidTr="00C945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dxa"/>
          </w:tcPr>
          <w:p w14:paraId="73F01CDA" w14:textId="77777777" w:rsidR="00E60742" w:rsidRPr="00E53762" w:rsidRDefault="00E60742" w:rsidP="00C94550">
            <w:pPr>
              <w:jc w:val="both"/>
              <w:rPr>
                <w:rFonts w:ascii="Times New Roman" w:eastAsia="Times New Roman" w:hAnsi="Times New Roman" w:cs="Times New Roman"/>
                <w:b w:val="0"/>
                <w:color w:val="0D0D0D" w:themeColor="text1" w:themeTint="F2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D0D0D" w:themeColor="text1" w:themeTint="F2"/>
                <w:sz w:val="20"/>
                <w:szCs w:val="20"/>
                <w:lang w:val="en-US" w:eastAsia="fr-FR"/>
              </w:rPr>
              <w:t>Diabetic foot</w:t>
            </w:r>
          </w:p>
        </w:tc>
        <w:tc>
          <w:tcPr>
            <w:tcW w:w="1134" w:type="dxa"/>
          </w:tcPr>
          <w:p w14:paraId="5D8FC6B0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haker2Lancet-Regular" w:hAnsi="Times New Roman" w:cs="Times New Roman"/>
                <w:color w:val="0D0D0D" w:themeColor="text1" w:themeTint="F2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</w:tcPr>
          <w:p w14:paraId="6FC63290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haker2Lancet-Regular" w:hAnsi="Times New Roman" w:cs="Times New Roman"/>
                <w:color w:val="0D0D0D" w:themeColor="text1" w:themeTint="F2"/>
                <w:sz w:val="20"/>
                <w:szCs w:val="20"/>
                <w:lang w:val="en-US"/>
              </w:rPr>
            </w:pPr>
          </w:p>
        </w:tc>
        <w:tc>
          <w:tcPr>
            <w:tcW w:w="1156" w:type="dxa"/>
          </w:tcPr>
          <w:p w14:paraId="218EBC58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haker2Lancet-Regular" w:hAnsi="Times New Roman" w:cs="Times New Roman"/>
                <w:color w:val="0D0D0D" w:themeColor="text1" w:themeTint="F2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7BDC4386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haker2Lancet-Regular" w:hAnsi="Times New Roman" w:cs="Times New Roman"/>
                <w:color w:val="0D0D0D" w:themeColor="text1" w:themeTint="F2"/>
                <w:sz w:val="20"/>
                <w:szCs w:val="20"/>
                <w:lang w:val="en-US"/>
              </w:rPr>
            </w:pPr>
          </w:p>
        </w:tc>
      </w:tr>
      <w:tr w:rsidR="00E60742" w:rsidRPr="00E53762" w14:paraId="15D9CCF7" w14:textId="77777777" w:rsidTr="00C94550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dxa"/>
          </w:tcPr>
          <w:p w14:paraId="3681D23B" w14:textId="77777777" w:rsidR="00E60742" w:rsidRPr="00E53762" w:rsidRDefault="00E60742" w:rsidP="00C94550">
            <w:pPr>
              <w:jc w:val="both"/>
              <w:rPr>
                <w:rFonts w:ascii="Times New Roman" w:eastAsia="Times New Roman" w:hAnsi="Times New Roman" w:cs="Times New Roman"/>
                <w:b w:val="0"/>
                <w:color w:val="0D0D0D" w:themeColor="text1" w:themeTint="F2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D0D0D" w:themeColor="text1" w:themeTint="F2"/>
                <w:sz w:val="20"/>
                <w:szCs w:val="20"/>
                <w:lang w:val="en-US" w:eastAsia="fr-FR"/>
              </w:rPr>
              <w:t>Diabetic neuropathy</w:t>
            </w:r>
          </w:p>
        </w:tc>
        <w:tc>
          <w:tcPr>
            <w:tcW w:w="1134" w:type="dxa"/>
            <w:vAlign w:val="bottom"/>
          </w:tcPr>
          <w:p w14:paraId="2D6AEEE9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0,005</w:t>
            </w:r>
          </w:p>
        </w:tc>
        <w:tc>
          <w:tcPr>
            <w:tcW w:w="1112" w:type="dxa"/>
            <w:vAlign w:val="bottom"/>
          </w:tcPr>
          <w:p w14:paraId="7A5C3370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0,031</w:t>
            </w:r>
          </w:p>
        </w:tc>
        <w:tc>
          <w:tcPr>
            <w:tcW w:w="1156" w:type="dxa"/>
            <w:vAlign w:val="bottom"/>
          </w:tcPr>
          <w:p w14:paraId="3E2E44E0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0,015</w:t>
            </w:r>
          </w:p>
        </w:tc>
        <w:tc>
          <w:tcPr>
            <w:tcW w:w="1134" w:type="dxa"/>
            <w:vAlign w:val="bottom"/>
          </w:tcPr>
          <w:p w14:paraId="10152284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0,008</w:t>
            </w:r>
          </w:p>
        </w:tc>
      </w:tr>
      <w:tr w:rsidR="00E60742" w:rsidRPr="00E53762" w14:paraId="017F6E8A" w14:textId="77777777" w:rsidTr="00C945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dxa"/>
          </w:tcPr>
          <w:p w14:paraId="5F98DD3F" w14:textId="77777777" w:rsidR="00E60742" w:rsidRPr="00E53762" w:rsidRDefault="00E60742" w:rsidP="00C94550">
            <w:pPr>
              <w:jc w:val="both"/>
              <w:rPr>
                <w:rFonts w:ascii="Times New Roman" w:eastAsia="Times New Roman" w:hAnsi="Times New Roman" w:cs="Times New Roman"/>
                <w:b w:val="0"/>
                <w:color w:val="0D0D0D" w:themeColor="text1" w:themeTint="F2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D0D0D" w:themeColor="text1" w:themeTint="F2"/>
                <w:sz w:val="20"/>
                <w:szCs w:val="20"/>
                <w:lang w:val="en-US" w:eastAsia="fr-FR"/>
              </w:rPr>
              <w:t>Diabetic neuropathy with diabetic foot</w:t>
            </w:r>
          </w:p>
        </w:tc>
        <w:tc>
          <w:tcPr>
            <w:tcW w:w="1134" w:type="dxa"/>
            <w:vAlign w:val="bottom"/>
          </w:tcPr>
          <w:p w14:paraId="066C989A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112" w:type="dxa"/>
            <w:vAlign w:val="bottom"/>
          </w:tcPr>
          <w:p w14:paraId="0F26EFD7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0,006</w:t>
            </w:r>
          </w:p>
        </w:tc>
        <w:tc>
          <w:tcPr>
            <w:tcW w:w="1156" w:type="dxa"/>
            <w:vAlign w:val="bottom"/>
          </w:tcPr>
          <w:p w14:paraId="63CBBECE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0,008</w:t>
            </w:r>
          </w:p>
        </w:tc>
        <w:tc>
          <w:tcPr>
            <w:tcW w:w="1134" w:type="dxa"/>
            <w:vAlign w:val="bottom"/>
          </w:tcPr>
          <w:p w14:paraId="1A63CB6A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0,009</w:t>
            </w:r>
          </w:p>
        </w:tc>
      </w:tr>
      <w:tr w:rsidR="00E60742" w:rsidRPr="00E53762" w14:paraId="21445599" w14:textId="77777777" w:rsidTr="00C94550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dxa"/>
          </w:tcPr>
          <w:p w14:paraId="10C04D1F" w14:textId="77777777" w:rsidR="00E60742" w:rsidRPr="00E53762" w:rsidRDefault="00E60742" w:rsidP="00C94550">
            <w:pPr>
              <w:jc w:val="both"/>
              <w:rPr>
                <w:rFonts w:ascii="Times New Roman" w:eastAsia="Times New Roman" w:hAnsi="Times New Roman" w:cs="Times New Roman"/>
                <w:b w:val="0"/>
                <w:color w:val="0D0D0D" w:themeColor="text1" w:themeTint="F2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D0D0D" w:themeColor="text1" w:themeTint="F2"/>
                <w:sz w:val="20"/>
                <w:szCs w:val="20"/>
                <w:lang w:val="en-US" w:eastAsia="fr-FR"/>
              </w:rPr>
              <w:t>Diabetic neuropathy with treated amputation</w:t>
            </w:r>
          </w:p>
        </w:tc>
        <w:tc>
          <w:tcPr>
            <w:tcW w:w="1134" w:type="dxa"/>
            <w:vAlign w:val="bottom"/>
          </w:tcPr>
          <w:p w14:paraId="3C5B5F73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112" w:type="dxa"/>
            <w:vAlign w:val="bottom"/>
          </w:tcPr>
          <w:p w14:paraId="1869A52B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0,001</w:t>
            </w:r>
          </w:p>
        </w:tc>
        <w:tc>
          <w:tcPr>
            <w:tcW w:w="1156" w:type="dxa"/>
            <w:vAlign w:val="bottom"/>
          </w:tcPr>
          <w:p w14:paraId="27F23173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0,001</w:t>
            </w:r>
          </w:p>
        </w:tc>
        <w:tc>
          <w:tcPr>
            <w:tcW w:w="1134" w:type="dxa"/>
            <w:vAlign w:val="bottom"/>
          </w:tcPr>
          <w:p w14:paraId="115FBF8E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0,001</w:t>
            </w:r>
          </w:p>
        </w:tc>
      </w:tr>
      <w:tr w:rsidR="00E60742" w:rsidRPr="00E53762" w14:paraId="4214665B" w14:textId="77777777" w:rsidTr="00C945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dxa"/>
          </w:tcPr>
          <w:p w14:paraId="55948C19" w14:textId="77777777" w:rsidR="00E60742" w:rsidRPr="00E53762" w:rsidRDefault="00E60742" w:rsidP="00C94550">
            <w:pPr>
              <w:jc w:val="both"/>
              <w:rPr>
                <w:rFonts w:ascii="Times New Roman" w:eastAsia="Times New Roman" w:hAnsi="Times New Roman" w:cs="Times New Roman"/>
                <w:b w:val="0"/>
                <w:color w:val="0D0D0D" w:themeColor="text1" w:themeTint="F2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D0D0D" w:themeColor="text1" w:themeTint="F2"/>
                <w:sz w:val="20"/>
                <w:szCs w:val="20"/>
                <w:lang w:val="en-US" w:eastAsia="fr-FR"/>
              </w:rPr>
              <w:t>Diabetic neuropathy with untreated amputation</w:t>
            </w:r>
          </w:p>
        </w:tc>
        <w:tc>
          <w:tcPr>
            <w:tcW w:w="1134" w:type="dxa"/>
            <w:vAlign w:val="bottom"/>
          </w:tcPr>
          <w:p w14:paraId="3ECF79CB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112" w:type="dxa"/>
            <w:vAlign w:val="bottom"/>
          </w:tcPr>
          <w:p w14:paraId="38802B00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0,001</w:t>
            </w:r>
          </w:p>
        </w:tc>
        <w:tc>
          <w:tcPr>
            <w:tcW w:w="1156" w:type="dxa"/>
            <w:vAlign w:val="bottom"/>
          </w:tcPr>
          <w:p w14:paraId="27FE7911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0,001</w:t>
            </w:r>
          </w:p>
        </w:tc>
        <w:tc>
          <w:tcPr>
            <w:tcW w:w="1134" w:type="dxa"/>
            <w:vAlign w:val="bottom"/>
          </w:tcPr>
          <w:p w14:paraId="68774163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0,001</w:t>
            </w:r>
          </w:p>
        </w:tc>
      </w:tr>
      <w:tr w:rsidR="00E60742" w:rsidRPr="00E53762" w14:paraId="0E2646ED" w14:textId="77777777" w:rsidTr="00C94550">
        <w:trPr>
          <w:trHeight w:val="1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dxa"/>
            <w:hideMark/>
          </w:tcPr>
          <w:p w14:paraId="23A78069" w14:textId="77777777" w:rsidR="00E60742" w:rsidRPr="00E53762" w:rsidRDefault="00E60742" w:rsidP="00C94550">
            <w:pPr>
              <w:jc w:val="both"/>
              <w:rPr>
                <w:rFonts w:ascii="Times New Roman" w:eastAsia="Times New Roman" w:hAnsi="Times New Roman" w:cs="Times New Roman"/>
                <w:b w:val="0"/>
                <w:color w:val="0D0D0D" w:themeColor="text1" w:themeTint="F2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D0D0D" w:themeColor="text1" w:themeTint="F2"/>
                <w:sz w:val="20"/>
                <w:szCs w:val="20"/>
                <w:lang w:val="en-US" w:eastAsia="fr-FR"/>
              </w:rPr>
              <w:t xml:space="preserve">Moderate vision loss due to diabetes mellitus </w:t>
            </w:r>
          </w:p>
        </w:tc>
        <w:tc>
          <w:tcPr>
            <w:tcW w:w="1134" w:type="dxa"/>
            <w:vAlign w:val="bottom"/>
          </w:tcPr>
          <w:p w14:paraId="6BF5FD54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112" w:type="dxa"/>
            <w:vAlign w:val="bottom"/>
          </w:tcPr>
          <w:p w14:paraId="570480C4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156" w:type="dxa"/>
            <w:vAlign w:val="bottom"/>
          </w:tcPr>
          <w:p w14:paraId="62CCC5C7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134" w:type="dxa"/>
            <w:vAlign w:val="bottom"/>
          </w:tcPr>
          <w:p w14:paraId="64CC56AE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</w:tr>
      <w:tr w:rsidR="00E60742" w:rsidRPr="00E53762" w14:paraId="27BC562D" w14:textId="77777777" w:rsidTr="00C945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dxa"/>
            <w:hideMark/>
          </w:tcPr>
          <w:p w14:paraId="6D7BB348" w14:textId="77777777" w:rsidR="00E60742" w:rsidRPr="00E53762" w:rsidRDefault="00E60742" w:rsidP="00C94550">
            <w:pPr>
              <w:jc w:val="both"/>
              <w:rPr>
                <w:rFonts w:ascii="Times New Roman" w:eastAsia="Times New Roman" w:hAnsi="Times New Roman" w:cs="Times New Roman"/>
                <w:b w:val="0"/>
                <w:color w:val="0D0D0D" w:themeColor="text1" w:themeTint="F2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D0D0D" w:themeColor="text1" w:themeTint="F2"/>
                <w:sz w:val="20"/>
                <w:szCs w:val="20"/>
                <w:lang w:val="en-US" w:eastAsia="fr-FR"/>
              </w:rPr>
              <w:t xml:space="preserve">Severe vision loss due to diabetes mellitus </w:t>
            </w:r>
          </w:p>
        </w:tc>
        <w:tc>
          <w:tcPr>
            <w:tcW w:w="1134" w:type="dxa"/>
            <w:vAlign w:val="bottom"/>
          </w:tcPr>
          <w:p w14:paraId="3D99D268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112" w:type="dxa"/>
            <w:vAlign w:val="bottom"/>
          </w:tcPr>
          <w:p w14:paraId="5129C65B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156" w:type="dxa"/>
            <w:vAlign w:val="bottom"/>
          </w:tcPr>
          <w:p w14:paraId="4AAB8473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134" w:type="dxa"/>
            <w:vAlign w:val="bottom"/>
          </w:tcPr>
          <w:p w14:paraId="3104FF21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</w:tr>
      <w:tr w:rsidR="00E60742" w:rsidRPr="00E53762" w14:paraId="7DBF2821" w14:textId="77777777" w:rsidTr="00C94550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dxa"/>
            <w:hideMark/>
          </w:tcPr>
          <w:p w14:paraId="7F42D73B" w14:textId="77777777" w:rsidR="00E60742" w:rsidRPr="00E53762" w:rsidRDefault="00E60742" w:rsidP="00C94550">
            <w:pPr>
              <w:jc w:val="both"/>
              <w:rPr>
                <w:rFonts w:ascii="Times New Roman" w:eastAsia="Times New Roman" w:hAnsi="Times New Roman" w:cs="Times New Roman"/>
                <w:b w:val="0"/>
                <w:color w:val="0D0D0D" w:themeColor="text1" w:themeTint="F2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D0D0D" w:themeColor="text1" w:themeTint="F2"/>
                <w:sz w:val="20"/>
                <w:szCs w:val="20"/>
                <w:lang w:val="en-US" w:eastAsia="fr-FR"/>
              </w:rPr>
              <w:t xml:space="preserve">Blindness due to diabetes mellitus </w:t>
            </w:r>
          </w:p>
        </w:tc>
        <w:tc>
          <w:tcPr>
            <w:tcW w:w="1134" w:type="dxa"/>
            <w:vAlign w:val="bottom"/>
          </w:tcPr>
          <w:p w14:paraId="4247FF4D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112" w:type="dxa"/>
            <w:vAlign w:val="bottom"/>
          </w:tcPr>
          <w:p w14:paraId="5F19F307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156" w:type="dxa"/>
            <w:vAlign w:val="bottom"/>
          </w:tcPr>
          <w:p w14:paraId="018D4D61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134" w:type="dxa"/>
            <w:vAlign w:val="bottom"/>
          </w:tcPr>
          <w:p w14:paraId="24DE430E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</w:tr>
      <w:tr w:rsidR="00E60742" w:rsidRPr="00E53762" w14:paraId="4166ABEC" w14:textId="77777777" w:rsidTr="00C945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dxa"/>
          </w:tcPr>
          <w:p w14:paraId="29738099" w14:textId="77777777" w:rsidR="00E60742" w:rsidRPr="00E53762" w:rsidRDefault="00E60742" w:rsidP="00C94550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en-US"/>
              </w:rPr>
              <w:t>Type 2</w:t>
            </w:r>
          </w:p>
        </w:tc>
        <w:tc>
          <w:tcPr>
            <w:tcW w:w="1134" w:type="dxa"/>
          </w:tcPr>
          <w:p w14:paraId="4F194087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eastAsia="Cambria" w:hAnsi="Times New Roman" w:cs="Times New Roman"/>
                <w:b/>
                <w:bCs/>
                <w:color w:val="000000" w:themeColor="text1" w:themeShade="80"/>
                <w:kern w:val="24"/>
                <w:lang w:eastAsia="fr-FR"/>
              </w:rPr>
              <w:t xml:space="preserve">&lt;15 </w:t>
            </w:r>
          </w:p>
        </w:tc>
        <w:tc>
          <w:tcPr>
            <w:tcW w:w="1112" w:type="dxa"/>
          </w:tcPr>
          <w:p w14:paraId="16CD57CF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eastAsia="Cambria" w:hAnsi="Times New Roman" w:cs="Times New Roman"/>
                <w:b/>
                <w:bCs/>
                <w:color w:val="000000" w:themeColor="text1" w:themeShade="80"/>
                <w:kern w:val="24"/>
                <w:lang w:eastAsia="fr-FR"/>
              </w:rPr>
              <w:t>15-49</w:t>
            </w:r>
          </w:p>
        </w:tc>
        <w:tc>
          <w:tcPr>
            <w:tcW w:w="1156" w:type="dxa"/>
          </w:tcPr>
          <w:p w14:paraId="5EAE4EBA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eastAsia="Cambria" w:hAnsi="Times New Roman" w:cs="Times New Roman"/>
                <w:b/>
                <w:bCs/>
                <w:color w:val="000000" w:themeColor="text1" w:themeShade="80"/>
                <w:kern w:val="24"/>
                <w:lang w:eastAsia="fr-FR"/>
              </w:rPr>
              <w:t xml:space="preserve">50 -69 </w:t>
            </w:r>
          </w:p>
        </w:tc>
        <w:tc>
          <w:tcPr>
            <w:tcW w:w="1134" w:type="dxa"/>
          </w:tcPr>
          <w:p w14:paraId="600F2E0E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eastAsia="Cambria" w:hAnsi="Times New Roman" w:cs="Times New Roman"/>
                <w:b/>
                <w:bCs/>
                <w:color w:val="000000" w:themeColor="text1" w:themeShade="80"/>
                <w:kern w:val="24"/>
                <w:lang w:eastAsia="fr-FR"/>
              </w:rPr>
              <w:t>70 plus</w:t>
            </w:r>
          </w:p>
        </w:tc>
      </w:tr>
      <w:tr w:rsidR="00E60742" w:rsidRPr="00E53762" w14:paraId="52791D91" w14:textId="77777777" w:rsidTr="00C94550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dxa"/>
          </w:tcPr>
          <w:p w14:paraId="1ADE5899" w14:textId="77777777" w:rsidR="00E60742" w:rsidRPr="00E53762" w:rsidRDefault="00E60742" w:rsidP="00C94550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D0D0D" w:themeColor="text1" w:themeTint="F2"/>
                <w:sz w:val="20"/>
                <w:szCs w:val="20"/>
                <w:lang w:val="en-US" w:eastAsia="fr-FR"/>
              </w:rPr>
              <w:t>Diabetes without complications</w:t>
            </w:r>
          </w:p>
        </w:tc>
        <w:tc>
          <w:tcPr>
            <w:tcW w:w="1134" w:type="dxa"/>
            <w:vAlign w:val="bottom"/>
          </w:tcPr>
          <w:p w14:paraId="5EF9B395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bCs/>
                <w:color w:val="000000"/>
              </w:rPr>
              <w:t>0,000</w:t>
            </w:r>
          </w:p>
        </w:tc>
        <w:tc>
          <w:tcPr>
            <w:tcW w:w="1112" w:type="dxa"/>
            <w:vAlign w:val="bottom"/>
          </w:tcPr>
          <w:p w14:paraId="2C6B3857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bCs/>
                <w:color w:val="000000"/>
              </w:rPr>
              <w:t>0,545</w:t>
            </w:r>
          </w:p>
        </w:tc>
        <w:tc>
          <w:tcPr>
            <w:tcW w:w="1156" w:type="dxa"/>
            <w:vAlign w:val="bottom"/>
          </w:tcPr>
          <w:p w14:paraId="285D39F3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bCs/>
                <w:color w:val="000000"/>
              </w:rPr>
              <w:t>0,668</w:t>
            </w:r>
          </w:p>
        </w:tc>
        <w:tc>
          <w:tcPr>
            <w:tcW w:w="1134" w:type="dxa"/>
            <w:vAlign w:val="bottom"/>
          </w:tcPr>
          <w:p w14:paraId="1B84D8AD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bCs/>
                <w:color w:val="000000"/>
              </w:rPr>
              <w:t>0,643</w:t>
            </w:r>
          </w:p>
        </w:tc>
      </w:tr>
      <w:tr w:rsidR="00E60742" w:rsidRPr="00E53762" w14:paraId="0C35632B" w14:textId="77777777" w:rsidTr="00C945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dxa"/>
          </w:tcPr>
          <w:p w14:paraId="0B7030C6" w14:textId="77777777" w:rsidR="00E60742" w:rsidRPr="00E53762" w:rsidRDefault="00E60742" w:rsidP="00C94550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D0D0D" w:themeColor="text1" w:themeTint="F2"/>
                <w:sz w:val="20"/>
                <w:szCs w:val="20"/>
                <w:lang w:val="en-US" w:eastAsia="fr-FR"/>
              </w:rPr>
              <w:t>Diabetic foot</w:t>
            </w:r>
          </w:p>
        </w:tc>
        <w:tc>
          <w:tcPr>
            <w:tcW w:w="1134" w:type="dxa"/>
          </w:tcPr>
          <w:p w14:paraId="6A0BE163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12" w:type="dxa"/>
          </w:tcPr>
          <w:p w14:paraId="64D27B6A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56" w:type="dxa"/>
          </w:tcPr>
          <w:p w14:paraId="79D57349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14:paraId="0CB4B94C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60742" w:rsidRPr="00E53762" w14:paraId="528AD62B" w14:textId="77777777" w:rsidTr="00C94550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dxa"/>
          </w:tcPr>
          <w:p w14:paraId="772A11D4" w14:textId="77777777" w:rsidR="00E60742" w:rsidRPr="00E53762" w:rsidRDefault="00E60742" w:rsidP="00C94550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D0D0D" w:themeColor="text1" w:themeTint="F2"/>
                <w:sz w:val="20"/>
                <w:szCs w:val="20"/>
                <w:lang w:val="en-US" w:eastAsia="fr-FR"/>
              </w:rPr>
              <w:lastRenderedPageBreak/>
              <w:t>Diabetic neuropathy</w:t>
            </w:r>
          </w:p>
        </w:tc>
        <w:tc>
          <w:tcPr>
            <w:tcW w:w="1134" w:type="dxa"/>
            <w:vAlign w:val="bottom"/>
          </w:tcPr>
          <w:p w14:paraId="23FAEE79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112" w:type="dxa"/>
            <w:vAlign w:val="bottom"/>
          </w:tcPr>
          <w:p w14:paraId="6C9B668E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0,076</w:t>
            </w:r>
          </w:p>
        </w:tc>
        <w:tc>
          <w:tcPr>
            <w:tcW w:w="1156" w:type="dxa"/>
            <w:vAlign w:val="bottom"/>
          </w:tcPr>
          <w:p w14:paraId="20BA442F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0,139</w:t>
            </w:r>
          </w:p>
        </w:tc>
        <w:tc>
          <w:tcPr>
            <w:tcW w:w="1134" w:type="dxa"/>
            <w:vAlign w:val="bottom"/>
          </w:tcPr>
          <w:p w14:paraId="24D67673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0,122</w:t>
            </w:r>
          </w:p>
        </w:tc>
      </w:tr>
      <w:tr w:rsidR="00E60742" w:rsidRPr="00E53762" w14:paraId="279035FA" w14:textId="77777777" w:rsidTr="00C945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dxa"/>
          </w:tcPr>
          <w:p w14:paraId="334718E5" w14:textId="77777777" w:rsidR="00E60742" w:rsidRPr="00E53762" w:rsidRDefault="00E60742" w:rsidP="00C94550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D0D0D" w:themeColor="text1" w:themeTint="F2"/>
                <w:sz w:val="20"/>
                <w:szCs w:val="20"/>
                <w:lang w:val="en-US" w:eastAsia="fr-FR"/>
              </w:rPr>
              <w:t>Diabetic neuropathy with diabetic foot</w:t>
            </w:r>
          </w:p>
        </w:tc>
        <w:tc>
          <w:tcPr>
            <w:tcW w:w="1134" w:type="dxa"/>
            <w:vAlign w:val="bottom"/>
          </w:tcPr>
          <w:p w14:paraId="4992EAE6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112" w:type="dxa"/>
            <w:vAlign w:val="bottom"/>
          </w:tcPr>
          <w:p w14:paraId="244A4E00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0,019</w:t>
            </w:r>
          </w:p>
        </w:tc>
        <w:tc>
          <w:tcPr>
            <w:tcW w:w="1156" w:type="dxa"/>
            <w:vAlign w:val="bottom"/>
          </w:tcPr>
          <w:p w14:paraId="519F24AD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0,075</w:t>
            </w:r>
          </w:p>
        </w:tc>
        <w:tc>
          <w:tcPr>
            <w:tcW w:w="1134" w:type="dxa"/>
            <w:vAlign w:val="bottom"/>
          </w:tcPr>
          <w:p w14:paraId="614ED00C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0,137</w:t>
            </w:r>
          </w:p>
        </w:tc>
      </w:tr>
      <w:tr w:rsidR="00E60742" w:rsidRPr="00E53762" w14:paraId="13A4FB10" w14:textId="77777777" w:rsidTr="00C94550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dxa"/>
          </w:tcPr>
          <w:p w14:paraId="62737496" w14:textId="77777777" w:rsidR="00E60742" w:rsidRPr="00E53762" w:rsidRDefault="00E60742" w:rsidP="00C94550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D0D0D" w:themeColor="text1" w:themeTint="F2"/>
                <w:sz w:val="20"/>
                <w:szCs w:val="20"/>
                <w:lang w:val="en-US" w:eastAsia="fr-FR"/>
              </w:rPr>
              <w:t>Diabetic neuropathy with treated amputation</w:t>
            </w:r>
          </w:p>
        </w:tc>
        <w:tc>
          <w:tcPr>
            <w:tcW w:w="1134" w:type="dxa"/>
            <w:vAlign w:val="bottom"/>
          </w:tcPr>
          <w:p w14:paraId="024C8440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112" w:type="dxa"/>
            <w:vAlign w:val="bottom"/>
          </w:tcPr>
          <w:p w14:paraId="4C7A31FD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0,002</w:t>
            </w:r>
          </w:p>
        </w:tc>
        <w:tc>
          <w:tcPr>
            <w:tcW w:w="1156" w:type="dxa"/>
            <w:vAlign w:val="bottom"/>
          </w:tcPr>
          <w:p w14:paraId="06DC8D3C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0,009</w:t>
            </w:r>
          </w:p>
        </w:tc>
        <w:tc>
          <w:tcPr>
            <w:tcW w:w="1134" w:type="dxa"/>
            <w:vAlign w:val="bottom"/>
          </w:tcPr>
          <w:p w14:paraId="5622E481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0,018</w:t>
            </w:r>
          </w:p>
        </w:tc>
      </w:tr>
      <w:tr w:rsidR="00E60742" w:rsidRPr="00E53762" w14:paraId="7664DC03" w14:textId="77777777" w:rsidTr="00C945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dxa"/>
          </w:tcPr>
          <w:p w14:paraId="3B405241" w14:textId="77777777" w:rsidR="00E60742" w:rsidRPr="00E53762" w:rsidRDefault="00E60742" w:rsidP="00C94550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D0D0D" w:themeColor="text1" w:themeTint="F2"/>
                <w:sz w:val="20"/>
                <w:szCs w:val="20"/>
                <w:lang w:val="en-US" w:eastAsia="fr-FR"/>
              </w:rPr>
              <w:t>Diabetic neuropathy with untreated amputation</w:t>
            </w:r>
          </w:p>
        </w:tc>
        <w:tc>
          <w:tcPr>
            <w:tcW w:w="1134" w:type="dxa"/>
            <w:vAlign w:val="bottom"/>
          </w:tcPr>
          <w:p w14:paraId="2DA05F5B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112" w:type="dxa"/>
            <w:vAlign w:val="bottom"/>
          </w:tcPr>
          <w:p w14:paraId="7C76F46E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0,002</w:t>
            </w:r>
          </w:p>
        </w:tc>
        <w:tc>
          <w:tcPr>
            <w:tcW w:w="1156" w:type="dxa"/>
            <w:vAlign w:val="bottom"/>
          </w:tcPr>
          <w:p w14:paraId="7A8C2003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0,005</w:t>
            </w:r>
          </w:p>
        </w:tc>
        <w:tc>
          <w:tcPr>
            <w:tcW w:w="1134" w:type="dxa"/>
            <w:vAlign w:val="bottom"/>
          </w:tcPr>
          <w:p w14:paraId="6CB4FD43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0,010</w:t>
            </w:r>
          </w:p>
        </w:tc>
      </w:tr>
      <w:tr w:rsidR="00E60742" w:rsidRPr="00E53762" w14:paraId="645A2ABE" w14:textId="77777777" w:rsidTr="00C94550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dxa"/>
          </w:tcPr>
          <w:p w14:paraId="165955DB" w14:textId="77777777" w:rsidR="00E60742" w:rsidRPr="00E53762" w:rsidRDefault="00E60742" w:rsidP="00C945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US" w:eastAsia="fr-FR"/>
              </w:rPr>
              <w:t xml:space="preserve">Moderate vision loss due to diabetes mellitus </w:t>
            </w:r>
          </w:p>
        </w:tc>
        <w:tc>
          <w:tcPr>
            <w:tcW w:w="1134" w:type="dxa"/>
            <w:vAlign w:val="bottom"/>
          </w:tcPr>
          <w:p w14:paraId="7C3F6249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112" w:type="dxa"/>
            <w:vAlign w:val="bottom"/>
          </w:tcPr>
          <w:p w14:paraId="26AA7F69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0,001</w:t>
            </w:r>
          </w:p>
        </w:tc>
        <w:tc>
          <w:tcPr>
            <w:tcW w:w="1156" w:type="dxa"/>
            <w:vAlign w:val="bottom"/>
          </w:tcPr>
          <w:p w14:paraId="75E6A067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0,003</w:t>
            </w:r>
          </w:p>
        </w:tc>
        <w:tc>
          <w:tcPr>
            <w:tcW w:w="1134" w:type="dxa"/>
            <w:vAlign w:val="bottom"/>
          </w:tcPr>
          <w:p w14:paraId="2BA497A4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0,006</w:t>
            </w:r>
          </w:p>
        </w:tc>
      </w:tr>
      <w:tr w:rsidR="00E60742" w:rsidRPr="00E53762" w14:paraId="56451DCE" w14:textId="77777777" w:rsidTr="00C945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dxa"/>
          </w:tcPr>
          <w:p w14:paraId="7226B5C1" w14:textId="77777777" w:rsidR="00E60742" w:rsidRPr="00E53762" w:rsidRDefault="00E60742" w:rsidP="00C945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US" w:eastAsia="fr-FR"/>
              </w:rPr>
              <w:t xml:space="preserve">Severe vision loss due to diabetes mellitus </w:t>
            </w:r>
          </w:p>
        </w:tc>
        <w:tc>
          <w:tcPr>
            <w:tcW w:w="1134" w:type="dxa"/>
            <w:vAlign w:val="bottom"/>
          </w:tcPr>
          <w:p w14:paraId="52179B2F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112" w:type="dxa"/>
            <w:vAlign w:val="bottom"/>
          </w:tcPr>
          <w:p w14:paraId="6EA92D78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156" w:type="dxa"/>
            <w:vAlign w:val="bottom"/>
          </w:tcPr>
          <w:p w14:paraId="6B4234CD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0,001</w:t>
            </w:r>
          </w:p>
        </w:tc>
        <w:tc>
          <w:tcPr>
            <w:tcW w:w="1134" w:type="dxa"/>
            <w:vAlign w:val="bottom"/>
          </w:tcPr>
          <w:p w14:paraId="65F07F00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0,001</w:t>
            </w:r>
          </w:p>
        </w:tc>
      </w:tr>
      <w:tr w:rsidR="00E60742" w:rsidRPr="00E53762" w14:paraId="615BAD33" w14:textId="77777777" w:rsidTr="00C94550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dxa"/>
          </w:tcPr>
          <w:p w14:paraId="34955CE0" w14:textId="77777777" w:rsidR="00E60742" w:rsidRPr="00E53762" w:rsidRDefault="00E60742" w:rsidP="00C945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  <w:lang w:val="en-US" w:eastAsia="fr-FR"/>
              </w:rPr>
              <w:t xml:space="preserve">Blindness due to diabetes mellitus </w:t>
            </w:r>
          </w:p>
        </w:tc>
        <w:tc>
          <w:tcPr>
            <w:tcW w:w="1134" w:type="dxa"/>
            <w:vAlign w:val="bottom"/>
          </w:tcPr>
          <w:p w14:paraId="6118CC93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112" w:type="dxa"/>
            <w:vAlign w:val="bottom"/>
          </w:tcPr>
          <w:p w14:paraId="0F6CFD05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0,000</w:t>
            </w:r>
          </w:p>
        </w:tc>
        <w:tc>
          <w:tcPr>
            <w:tcW w:w="1156" w:type="dxa"/>
            <w:vAlign w:val="bottom"/>
          </w:tcPr>
          <w:p w14:paraId="63336595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0,001</w:t>
            </w:r>
          </w:p>
        </w:tc>
        <w:tc>
          <w:tcPr>
            <w:tcW w:w="1134" w:type="dxa"/>
            <w:vAlign w:val="bottom"/>
          </w:tcPr>
          <w:p w14:paraId="45CCEAE2" w14:textId="77777777" w:rsidR="00E60742" w:rsidRPr="00E53762" w:rsidRDefault="00E60742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0,001</w:t>
            </w:r>
          </w:p>
        </w:tc>
      </w:tr>
      <w:tr w:rsidR="00E60742" w:rsidRPr="00E53762" w14:paraId="1F496686" w14:textId="77777777" w:rsidTr="00C945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dxa"/>
          </w:tcPr>
          <w:p w14:paraId="15107A36" w14:textId="77777777" w:rsidR="00E60742" w:rsidRPr="00E53762" w:rsidRDefault="00E60742" w:rsidP="00C945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Total</w:t>
            </w:r>
          </w:p>
        </w:tc>
        <w:tc>
          <w:tcPr>
            <w:tcW w:w="1134" w:type="dxa"/>
          </w:tcPr>
          <w:p w14:paraId="342D26AF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12" w:type="dxa"/>
          </w:tcPr>
          <w:p w14:paraId="4331E2D6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56" w:type="dxa"/>
          </w:tcPr>
          <w:p w14:paraId="6BD80EB8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</w:tcPr>
          <w:p w14:paraId="5AB9A706" w14:textId="77777777" w:rsidR="00E60742" w:rsidRPr="00E53762" w:rsidRDefault="00E60742" w:rsidP="00C945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A77F1A" w:rsidRPr="00E53762" w14:paraId="55CC47FE" w14:textId="77777777" w:rsidTr="00C94550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dxa"/>
          </w:tcPr>
          <w:p w14:paraId="3584C3E5" w14:textId="77777777" w:rsidR="00A77F1A" w:rsidRDefault="00A77F1A" w:rsidP="00C94550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</w:p>
          <w:p w14:paraId="31E3F8CD" w14:textId="77777777" w:rsidR="00A77F1A" w:rsidRPr="00E53762" w:rsidRDefault="00A77F1A" w:rsidP="00C945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134" w:type="dxa"/>
          </w:tcPr>
          <w:p w14:paraId="11CC8FF1" w14:textId="77777777" w:rsidR="00A77F1A" w:rsidRPr="00E53762" w:rsidRDefault="00A77F1A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12" w:type="dxa"/>
          </w:tcPr>
          <w:p w14:paraId="6FBABE41" w14:textId="77777777" w:rsidR="00A77F1A" w:rsidRPr="00E53762" w:rsidRDefault="00A77F1A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56" w:type="dxa"/>
          </w:tcPr>
          <w:p w14:paraId="6A21BC2C" w14:textId="77777777" w:rsidR="00A77F1A" w:rsidRPr="00E53762" w:rsidRDefault="00A77F1A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14:paraId="2B3CC7DE" w14:textId="77777777" w:rsidR="00A77F1A" w:rsidRPr="00E53762" w:rsidRDefault="00A77F1A" w:rsidP="00C945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5DEEF83F" w14:textId="77777777" w:rsidR="00E60742" w:rsidRPr="00E53762" w:rsidRDefault="00E60742" w:rsidP="00E60742">
      <w:pPr>
        <w:rPr>
          <w:rFonts w:ascii="Times New Roman" w:hAnsi="Times New Roman" w:cs="Times New Roman"/>
        </w:rPr>
      </w:pPr>
    </w:p>
    <w:p w14:paraId="33B6735C" w14:textId="77777777" w:rsidR="00E60742" w:rsidRPr="00E53762" w:rsidRDefault="00E60742" w:rsidP="00E60742">
      <w:pPr>
        <w:rPr>
          <w:rFonts w:ascii="Times New Roman" w:hAnsi="Times New Roman" w:cs="Times New Roman"/>
        </w:rPr>
      </w:pPr>
    </w:p>
    <w:p w14:paraId="79746E87" w14:textId="77777777" w:rsidR="003A5DE9" w:rsidRPr="00E53762" w:rsidRDefault="003A5DE9">
      <w:pPr>
        <w:rPr>
          <w:rFonts w:ascii="Times New Roman" w:hAnsi="Times New Roman" w:cs="Times New Roman"/>
          <w:b/>
        </w:rPr>
      </w:pPr>
    </w:p>
    <w:p w14:paraId="02C136A5" w14:textId="77777777" w:rsidR="003A5DE9" w:rsidRPr="00E53762" w:rsidRDefault="003A5DE9">
      <w:pPr>
        <w:rPr>
          <w:rFonts w:ascii="Times New Roman" w:hAnsi="Times New Roman" w:cs="Times New Roman"/>
          <w:b/>
        </w:rPr>
      </w:pPr>
    </w:p>
    <w:p w14:paraId="495A0652" w14:textId="77777777" w:rsidR="003A5DE9" w:rsidRPr="00E53762" w:rsidRDefault="003A5DE9">
      <w:pPr>
        <w:rPr>
          <w:rFonts w:ascii="Times New Roman" w:hAnsi="Times New Roman" w:cs="Times New Roman"/>
          <w:b/>
        </w:rPr>
      </w:pPr>
    </w:p>
    <w:p w14:paraId="1DB16258" w14:textId="77777777" w:rsidR="003A5DE9" w:rsidRPr="00E53762" w:rsidRDefault="003A5DE9">
      <w:pPr>
        <w:rPr>
          <w:rFonts w:ascii="Times New Roman" w:hAnsi="Times New Roman" w:cs="Times New Roman"/>
          <w:b/>
        </w:rPr>
      </w:pPr>
    </w:p>
    <w:p w14:paraId="39167953" w14:textId="77777777" w:rsidR="003A5DE9" w:rsidRPr="00E53762" w:rsidRDefault="003A5DE9">
      <w:pPr>
        <w:rPr>
          <w:rFonts w:ascii="Times New Roman" w:hAnsi="Times New Roman" w:cs="Times New Roman"/>
          <w:b/>
        </w:rPr>
      </w:pPr>
    </w:p>
    <w:p w14:paraId="2E393733" w14:textId="77777777" w:rsidR="003A5DE9" w:rsidRPr="00E53762" w:rsidRDefault="003A5DE9">
      <w:pPr>
        <w:rPr>
          <w:rFonts w:ascii="Times New Roman" w:hAnsi="Times New Roman" w:cs="Times New Roman"/>
          <w:b/>
        </w:rPr>
      </w:pPr>
    </w:p>
    <w:p w14:paraId="0D2F83AE" w14:textId="77777777" w:rsidR="003A5DE9" w:rsidRDefault="003A5DE9">
      <w:pPr>
        <w:rPr>
          <w:rFonts w:ascii="Times New Roman" w:hAnsi="Times New Roman" w:cs="Times New Roman"/>
          <w:b/>
        </w:rPr>
      </w:pPr>
    </w:p>
    <w:p w14:paraId="7DEFAACE" w14:textId="77777777" w:rsidR="00A77F1A" w:rsidRDefault="00A77F1A">
      <w:pPr>
        <w:rPr>
          <w:rFonts w:ascii="Times New Roman" w:hAnsi="Times New Roman" w:cs="Times New Roman"/>
          <w:b/>
        </w:rPr>
      </w:pPr>
    </w:p>
    <w:p w14:paraId="10239E2C" w14:textId="77777777" w:rsidR="00A77F1A" w:rsidRPr="00E53762" w:rsidRDefault="00A77F1A">
      <w:pPr>
        <w:rPr>
          <w:rFonts w:ascii="Times New Roman" w:hAnsi="Times New Roman" w:cs="Times New Roman"/>
          <w:b/>
        </w:rPr>
      </w:pPr>
    </w:p>
    <w:p w14:paraId="2113A9B4" w14:textId="03E6FB9E" w:rsidR="00E60742" w:rsidRPr="00E40B79" w:rsidRDefault="00E60742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40B79">
        <w:rPr>
          <w:rFonts w:ascii="Times New Roman" w:hAnsi="Times New Roman" w:cs="Times New Roman"/>
          <w:b/>
          <w:sz w:val="24"/>
          <w:szCs w:val="24"/>
        </w:rPr>
        <w:t>Chronic</w:t>
      </w:r>
      <w:proofErr w:type="spellEnd"/>
      <w:r w:rsidRPr="00E40B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40B79">
        <w:rPr>
          <w:rFonts w:ascii="Times New Roman" w:hAnsi="Times New Roman" w:cs="Times New Roman"/>
          <w:b/>
          <w:sz w:val="24"/>
          <w:szCs w:val="24"/>
        </w:rPr>
        <w:t>kidney</w:t>
      </w:r>
      <w:proofErr w:type="spellEnd"/>
      <w:r w:rsidRPr="00E40B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40B79">
        <w:rPr>
          <w:rFonts w:ascii="Times New Roman" w:hAnsi="Times New Roman" w:cs="Times New Roman"/>
          <w:b/>
          <w:sz w:val="24"/>
          <w:szCs w:val="24"/>
        </w:rPr>
        <w:t>disease</w:t>
      </w:r>
      <w:proofErr w:type="spellEnd"/>
      <w:r w:rsidR="009107AF" w:rsidRPr="00E40B79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9107AF" w:rsidRPr="00E40B79">
        <w:rPr>
          <w:rFonts w:ascii="Times New Roman" w:hAnsi="Times New Roman" w:cs="Times New Roman"/>
          <w:b/>
          <w:sz w:val="24"/>
          <w:szCs w:val="24"/>
        </w:rPr>
        <w:t>severity</w:t>
      </w:r>
      <w:proofErr w:type="spellEnd"/>
      <w:r w:rsidR="009107AF" w:rsidRPr="00E40B79">
        <w:rPr>
          <w:rFonts w:ascii="Times New Roman" w:hAnsi="Times New Roman" w:cs="Times New Roman"/>
          <w:b/>
          <w:sz w:val="24"/>
          <w:szCs w:val="24"/>
        </w:rPr>
        <w:t xml:space="preserve"> proportions </w:t>
      </w:r>
      <w:proofErr w:type="spellStart"/>
      <w:r w:rsidR="009107AF" w:rsidRPr="00E40B79">
        <w:rPr>
          <w:rFonts w:ascii="Times New Roman" w:hAnsi="Times New Roman" w:cs="Times New Roman"/>
          <w:b/>
          <w:sz w:val="24"/>
          <w:szCs w:val="24"/>
        </w:rPr>
        <w:t>based</w:t>
      </w:r>
      <w:proofErr w:type="spellEnd"/>
      <w:r w:rsidR="009107AF" w:rsidRPr="00E40B79">
        <w:rPr>
          <w:rFonts w:ascii="Times New Roman" w:hAnsi="Times New Roman" w:cs="Times New Roman"/>
          <w:b/>
          <w:sz w:val="24"/>
          <w:szCs w:val="24"/>
        </w:rPr>
        <w:t xml:space="preserve"> on </w:t>
      </w:r>
      <w:proofErr w:type="spellStart"/>
      <w:r w:rsidR="009107AF" w:rsidRPr="00E40B79">
        <w:rPr>
          <w:rFonts w:ascii="Times New Roman" w:hAnsi="Times New Roman" w:cs="Times New Roman"/>
          <w:b/>
          <w:sz w:val="24"/>
          <w:szCs w:val="24"/>
        </w:rPr>
        <w:t>published</w:t>
      </w:r>
      <w:proofErr w:type="spellEnd"/>
      <w:r w:rsidR="009107AF" w:rsidRPr="00E40B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107AF" w:rsidRPr="00E40B79">
        <w:rPr>
          <w:rFonts w:ascii="Times New Roman" w:hAnsi="Times New Roman" w:cs="Times New Roman"/>
          <w:b/>
          <w:sz w:val="24"/>
          <w:szCs w:val="24"/>
        </w:rPr>
        <w:t>literature</w:t>
      </w:r>
      <w:proofErr w:type="spellEnd"/>
      <w:r w:rsidR="009107AF" w:rsidRPr="00E40B79">
        <w:rPr>
          <w:rFonts w:ascii="Times New Roman" w:hAnsi="Times New Roman" w:cs="Times New Roman"/>
          <w:b/>
          <w:sz w:val="24"/>
          <w:szCs w:val="24"/>
        </w:rPr>
        <w:t>)</w:t>
      </w:r>
      <w:r w:rsidR="006B7FA6" w:rsidRPr="00E40B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38A9" w:rsidRPr="00E40B79">
        <w:rPr>
          <w:rFonts w:ascii="Times New Roman" w:hAnsi="Times New Roman" w:cs="Times New Roman"/>
          <w:b/>
          <w:sz w:val="24"/>
          <w:szCs w:val="24"/>
        </w:rPr>
        <w:t>*</w:t>
      </w:r>
    </w:p>
    <w:p w14:paraId="470BA08B" w14:textId="77777777" w:rsidR="00E40B79" w:rsidRPr="00E53762" w:rsidRDefault="00E40B79">
      <w:pPr>
        <w:rPr>
          <w:rFonts w:ascii="Times New Roman" w:hAnsi="Times New Roman" w:cs="Times New Roman"/>
          <w:b/>
        </w:rPr>
      </w:pPr>
    </w:p>
    <w:tbl>
      <w:tblPr>
        <w:tblStyle w:val="GridTable6Colorful-Accent1"/>
        <w:tblW w:w="9677" w:type="dxa"/>
        <w:tblInd w:w="-5" w:type="dxa"/>
        <w:tblLook w:val="04A0" w:firstRow="1" w:lastRow="0" w:firstColumn="1" w:lastColumn="0" w:noHBand="0" w:noVBand="1"/>
      </w:tblPr>
      <w:tblGrid>
        <w:gridCol w:w="1887"/>
        <w:gridCol w:w="2102"/>
        <w:gridCol w:w="2318"/>
        <w:gridCol w:w="1174"/>
        <w:gridCol w:w="1174"/>
        <w:gridCol w:w="1022"/>
      </w:tblGrid>
      <w:tr w:rsidR="00E60742" w:rsidRPr="00E53762" w14:paraId="576EBC0D" w14:textId="77777777" w:rsidTr="00F130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7" w:type="dxa"/>
          </w:tcPr>
          <w:p w14:paraId="7392D26F" w14:textId="77777777" w:rsidR="00E60742" w:rsidRPr="00E53762" w:rsidRDefault="00E60742" w:rsidP="00C94550">
            <w:pPr>
              <w:rPr>
                <w:rFonts w:ascii="Times New Roman" w:hAnsi="Times New Roman" w:cs="Times New Roman"/>
                <w:bCs w:val="0"/>
                <w:color w:val="000000"/>
              </w:rPr>
            </w:pPr>
            <w:proofErr w:type="spellStart"/>
            <w:r w:rsidRPr="00E53762">
              <w:rPr>
                <w:rFonts w:ascii="Times New Roman" w:hAnsi="Times New Roman" w:cs="Times New Roman"/>
                <w:bCs w:val="0"/>
                <w:color w:val="000000"/>
              </w:rPr>
              <w:t>Health</w:t>
            </w:r>
            <w:proofErr w:type="spellEnd"/>
            <w:r w:rsidRPr="00E53762">
              <w:rPr>
                <w:rFonts w:ascii="Times New Roman" w:hAnsi="Times New Roman" w:cs="Times New Roman"/>
                <w:bCs w:val="0"/>
                <w:color w:val="000000"/>
              </w:rPr>
              <w:t xml:space="preserve"> state </w:t>
            </w:r>
            <w:proofErr w:type="spellStart"/>
            <w:r w:rsidRPr="00E53762">
              <w:rPr>
                <w:rFonts w:ascii="Times New Roman" w:hAnsi="Times New Roman" w:cs="Times New Roman"/>
                <w:bCs w:val="0"/>
                <w:color w:val="000000"/>
              </w:rPr>
              <w:t>name</w:t>
            </w:r>
            <w:proofErr w:type="spellEnd"/>
          </w:p>
        </w:tc>
        <w:tc>
          <w:tcPr>
            <w:tcW w:w="2102" w:type="dxa"/>
          </w:tcPr>
          <w:p w14:paraId="629FD4D9" w14:textId="77777777" w:rsidR="00E60742" w:rsidRPr="00E53762" w:rsidRDefault="00E60742" w:rsidP="00C945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</w:pPr>
            <w:r w:rsidRPr="00E53762"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>Estimated glomerular filtration rate (eGFR)</w:t>
            </w:r>
          </w:p>
        </w:tc>
        <w:tc>
          <w:tcPr>
            <w:tcW w:w="2318" w:type="dxa"/>
          </w:tcPr>
          <w:p w14:paraId="28B571A9" w14:textId="77777777" w:rsidR="00E60742" w:rsidRPr="00E53762" w:rsidRDefault="00E60742" w:rsidP="00C945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E53762">
              <w:rPr>
                <w:rFonts w:ascii="Times New Roman" w:hAnsi="Times New Roman" w:cs="Times New Roman"/>
                <w:color w:val="000000"/>
                <w:lang w:val="en-GB"/>
              </w:rPr>
              <w:t>Data sources to obtain SP/prevalence estimates</w:t>
            </w:r>
          </w:p>
        </w:tc>
        <w:tc>
          <w:tcPr>
            <w:tcW w:w="3370" w:type="dxa"/>
            <w:gridSpan w:val="3"/>
          </w:tcPr>
          <w:p w14:paraId="53D6184A" w14:textId="77777777" w:rsidR="00E60742" w:rsidRPr="00E53762" w:rsidRDefault="00E60742" w:rsidP="00C945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E53762">
              <w:rPr>
                <w:rFonts w:ascii="Times New Roman" w:hAnsi="Times New Roman" w:cs="Times New Roman"/>
                <w:color w:val="000000"/>
                <w:lang w:val="en-GB"/>
              </w:rPr>
              <w:t>Severity proportions by age group</w:t>
            </w:r>
          </w:p>
        </w:tc>
      </w:tr>
      <w:tr w:rsidR="00E60742" w:rsidRPr="00E53762" w14:paraId="4F616D3E" w14:textId="77777777" w:rsidTr="00F13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7" w:type="dxa"/>
          </w:tcPr>
          <w:p w14:paraId="4E313183" w14:textId="77777777" w:rsidR="00E60742" w:rsidRPr="00E53762" w:rsidRDefault="00E60742" w:rsidP="00C94550">
            <w:pPr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2102" w:type="dxa"/>
          </w:tcPr>
          <w:p w14:paraId="504552EB" w14:textId="77777777" w:rsidR="00E60742" w:rsidRPr="00E53762" w:rsidRDefault="00E60742" w:rsidP="00C9455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2318" w:type="dxa"/>
          </w:tcPr>
          <w:p w14:paraId="0E8AE388" w14:textId="77777777" w:rsidR="00E60742" w:rsidRPr="00E53762" w:rsidRDefault="00E60742" w:rsidP="00C945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highlight w:val="yellow"/>
                <w:lang w:val="en-GB" w:eastAsia="fr-FR"/>
              </w:rPr>
            </w:pPr>
          </w:p>
        </w:tc>
        <w:tc>
          <w:tcPr>
            <w:tcW w:w="1174" w:type="dxa"/>
            <w:vAlign w:val="bottom"/>
          </w:tcPr>
          <w:p w14:paraId="014789F0" w14:textId="77777777" w:rsidR="00E60742" w:rsidRPr="00E53762" w:rsidRDefault="00E60742" w:rsidP="00C945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highlight w:val="yellow"/>
                <w:lang w:val="en-GB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</w:rPr>
              <w:t xml:space="preserve">&lt;44 </w:t>
            </w:r>
            <w:proofErr w:type="spellStart"/>
            <w:r w:rsidRPr="00E53762">
              <w:rPr>
                <w:rFonts w:ascii="Times New Roman" w:eastAsia="Times New Roman" w:hAnsi="Times New Roman" w:cs="Times New Roman"/>
                <w:color w:val="000000"/>
              </w:rPr>
              <w:t>years</w:t>
            </w:r>
            <w:proofErr w:type="spellEnd"/>
          </w:p>
        </w:tc>
        <w:tc>
          <w:tcPr>
            <w:tcW w:w="1174" w:type="dxa"/>
            <w:vAlign w:val="bottom"/>
          </w:tcPr>
          <w:p w14:paraId="30837223" w14:textId="77777777" w:rsidR="00E60742" w:rsidRPr="00E53762" w:rsidRDefault="00E60742" w:rsidP="00C945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highlight w:val="yellow"/>
                <w:lang w:val="en-GB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</w:rPr>
              <w:t xml:space="preserve">45-74 </w:t>
            </w:r>
            <w:proofErr w:type="spellStart"/>
            <w:r w:rsidRPr="00E53762">
              <w:rPr>
                <w:rFonts w:ascii="Times New Roman" w:eastAsia="Times New Roman" w:hAnsi="Times New Roman" w:cs="Times New Roman"/>
                <w:color w:val="000000"/>
              </w:rPr>
              <w:t>years</w:t>
            </w:r>
            <w:proofErr w:type="spellEnd"/>
          </w:p>
        </w:tc>
        <w:tc>
          <w:tcPr>
            <w:tcW w:w="1022" w:type="dxa"/>
            <w:vAlign w:val="bottom"/>
          </w:tcPr>
          <w:p w14:paraId="3DBE7A2A" w14:textId="77777777" w:rsidR="00E60742" w:rsidRPr="00E53762" w:rsidRDefault="00E60742" w:rsidP="00C945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highlight w:val="yellow"/>
                <w:lang w:val="en-GB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</w:rPr>
              <w:t>75</w:t>
            </w:r>
            <w:r w:rsidRPr="00E53762">
              <w:rPr>
                <w:rFonts w:ascii="Times New Roman" w:eastAsia="Cambria" w:hAnsi="Times New Roman" w:cs="Times New Roman"/>
                <w:bCs/>
                <w:color w:val="000000" w:themeColor="text1" w:themeShade="80"/>
                <w:kern w:val="24"/>
                <w:lang w:eastAsia="fr-FR"/>
              </w:rPr>
              <w:t>≥</w:t>
            </w:r>
            <w:r w:rsidRPr="00E5376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3762">
              <w:rPr>
                <w:rFonts w:ascii="Times New Roman" w:eastAsia="Times New Roman" w:hAnsi="Times New Roman" w:cs="Times New Roman"/>
                <w:color w:val="000000"/>
              </w:rPr>
              <w:t>years</w:t>
            </w:r>
            <w:proofErr w:type="spellEnd"/>
          </w:p>
        </w:tc>
      </w:tr>
      <w:tr w:rsidR="00E60742" w:rsidRPr="00E53762" w14:paraId="1C44E246" w14:textId="77777777" w:rsidTr="00F13027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7" w:type="dxa"/>
            <w:hideMark/>
          </w:tcPr>
          <w:p w14:paraId="67A8CCB8" w14:textId="77777777" w:rsidR="00E60742" w:rsidRPr="00E53762" w:rsidRDefault="00E60742" w:rsidP="00C94550">
            <w:pPr>
              <w:rPr>
                <w:rFonts w:ascii="Times New Roman" w:eastAsia="Times New Roman" w:hAnsi="Times New Roman" w:cs="Times New Roman"/>
                <w:b w:val="0"/>
                <w:color w:val="000000"/>
                <w:lang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00000"/>
                <w:lang w:eastAsia="fr-FR"/>
              </w:rPr>
              <w:t>CKD stage I-II (</w:t>
            </w:r>
            <w:proofErr w:type="spellStart"/>
            <w:r w:rsidRPr="00E53762">
              <w:rPr>
                <w:rFonts w:ascii="Times New Roman" w:eastAsia="Times New Roman" w:hAnsi="Times New Roman" w:cs="Times New Roman"/>
                <w:b w:val="0"/>
                <w:color w:val="000000"/>
                <w:lang w:eastAsia="fr-FR"/>
              </w:rPr>
              <w:t>mild</w:t>
            </w:r>
            <w:proofErr w:type="spellEnd"/>
            <w:r w:rsidRPr="00E53762">
              <w:rPr>
                <w:rFonts w:ascii="Times New Roman" w:eastAsia="Times New Roman" w:hAnsi="Times New Roman" w:cs="Times New Roman"/>
                <w:b w:val="0"/>
                <w:color w:val="000000"/>
                <w:lang w:eastAsia="fr-FR"/>
              </w:rPr>
              <w:t>)</w:t>
            </w:r>
          </w:p>
        </w:tc>
        <w:tc>
          <w:tcPr>
            <w:tcW w:w="2102" w:type="dxa"/>
          </w:tcPr>
          <w:p w14:paraId="51C2AFF2" w14:textId="77777777" w:rsidR="00E60742" w:rsidRPr="00E53762" w:rsidRDefault="00E60742" w:rsidP="00C9455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53762">
              <w:rPr>
                <w:rFonts w:ascii="Times New Roman" w:hAnsi="Times New Roman" w:cs="Times New Roman"/>
                <w:color w:val="000000"/>
                <w:lang w:val="en-US"/>
              </w:rPr>
              <w:t xml:space="preserve">eGFR </w:t>
            </w:r>
          </w:p>
          <w:p w14:paraId="34E4AF7B" w14:textId="77777777" w:rsidR="00E60742" w:rsidRPr="00E53762" w:rsidRDefault="00E60742" w:rsidP="00C9455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  <w:lang w:val="en-US"/>
              </w:rPr>
              <w:t xml:space="preserve">&gt; 60ml/min/1.73m2 and ACR &gt; 30 mg/g) </w:t>
            </w:r>
          </w:p>
        </w:tc>
        <w:tc>
          <w:tcPr>
            <w:tcW w:w="2318" w:type="dxa"/>
          </w:tcPr>
          <w:p w14:paraId="442CCFFC" w14:textId="77777777" w:rsidR="00E60742" w:rsidRPr="00E53762" w:rsidRDefault="00E60742" w:rsidP="00C94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 xml:space="preserve">Published literature </w:t>
            </w:r>
          </w:p>
        </w:tc>
        <w:tc>
          <w:tcPr>
            <w:tcW w:w="1174" w:type="dxa"/>
            <w:vAlign w:val="bottom"/>
          </w:tcPr>
          <w:p w14:paraId="0633C946" w14:textId="77777777" w:rsidR="00E60742" w:rsidRPr="00E53762" w:rsidRDefault="00E60742" w:rsidP="00C94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highlight w:val="yellow"/>
                <w:lang w:val="en-GB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</w:rPr>
              <w:t>99.7</w:t>
            </w:r>
          </w:p>
        </w:tc>
        <w:tc>
          <w:tcPr>
            <w:tcW w:w="1174" w:type="dxa"/>
            <w:vAlign w:val="bottom"/>
          </w:tcPr>
          <w:p w14:paraId="0BBD23ED" w14:textId="77777777" w:rsidR="00E60742" w:rsidRPr="00E53762" w:rsidRDefault="00E60742" w:rsidP="00C94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highlight w:val="yellow"/>
                <w:lang w:val="en-GB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</w:rPr>
              <w:t>76.8</w:t>
            </w:r>
          </w:p>
        </w:tc>
        <w:tc>
          <w:tcPr>
            <w:tcW w:w="1022" w:type="dxa"/>
            <w:vAlign w:val="bottom"/>
          </w:tcPr>
          <w:p w14:paraId="7217F5FD" w14:textId="77777777" w:rsidR="00E60742" w:rsidRPr="00E53762" w:rsidRDefault="00E60742" w:rsidP="00C94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highlight w:val="yellow"/>
                <w:lang w:val="en-GB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</w:rPr>
              <w:t>57.5</w:t>
            </w:r>
          </w:p>
        </w:tc>
      </w:tr>
      <w:tr w:rsidR="00E60742" w:rsidRPr="00E53762" w14:paraId="2C15DA72" w14:textId="77777777" w:rsidTr="00F13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7" w:type="dxa"/>
            <w:hideMark/>
          </w:tcPr>
          <w:p w14:paraId="19A9588C" w14:textId="77777777" w:rsidR="00E60742" w:rsidRPr="00E53762" w:rsidRDefault="00E60742" w:rsidP="00C94550">
            <w:pPr>
              <w:rPr>
                <w:rFonts w:ascii="Times New Roman" w:eastAsia="Times New Roman" w:hAnsi="Times New Roman" w:cs="Times New Roman"/>
                <w:b w:val="0"/>
                <w:color w:val="000000"/>
                <w:lang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00000"/>
                <w:lang w:eastAsia="fr-FR"/>
              </w:rPr>
              <w:t>CKD stage III (</w:t>
            </w:r>
            <w:proofErr w:type="spellStart"/>
            <w:r w:rsidRPr="00E53762">
              <w:rPr>
                <w:rFonts w:ascii="Times New Roman" w:eastAsia="Times New Roman" w:hAnsi="Times New Roman" w:cs="Times New Roman"/>
                <w:b w:val="0"/>
                <w:color w:val="000000"/>
                <w:lang w:eastAsia="fr-FR"/>
              </w:rPr>
              <w:t>moderate</w:t>
            </w:r>
            <w:proofErr w:type="spellEnd"/>
            <w:r w:rsidRPr="00E53762">
              <w:rPr>
                <w:rFonts w:ascii="Times New Roman" w:eastAsia="Times New Roman" w:hAnsi="Times New Roman" w:cs="Times New Roman"/>
                <w:b w:val="0"/>
                <w:color w:val="000000"/>
                <w:lang w:eastAsia="fr-FR"/>
              </w:rPr>
              <w:t>)</w:t>
            </w:r>
          </w:p>
        </w:tc>
        <w:tc>
          <w:tcPr>
            <w:tcW w:w="2102" w:type="dxa"/>
          </w:tcPr>
          <w:p w14:paraId="10B6A06B" w14:textId="77777777" w:rsidR="00E60742" w:rsidRPr="00E53762" w:rsidRDefault="00E60742" w:rsidP="00C9455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3762">
              <w:rPr>
                <w:rFonts w:ascii="Times New Roman" w:hAnsi="Times New Roman" w:cs="Times New Roman"/>
                <w:color w:val="000000"/>
              </w:rPr>
              <w:t>eGFR</w:t>
            </w:r>
            <w:proofErr w:type="spellEnd"/>
            <w:r w:rsidRPr="00E53762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934ED21" w14:textId="77777777" w:rsidR="00E60742" w:rsidRPr="00E53762" w:rsidRDefault="00E60742" w:rsidP="00C9455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 xml:space="preserve">30-59ml/min/1.73m2) </w:t>
            </w:r>
          </w:p>
        </w:tc>
        <w:tc>
          <w:tcPr>
            <w:tcW w:w="2318" w:type="dxa"/>
          </w:tcPr>
          <w:p w14:paraId="0E79F70A" w14:textId="77777777" w:rsidR="00E60742" w:rsidRPr="00E53762" w:rsidRDefault="00E60742" w:rsidP="00C945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 xml:space="preserve">Published literature </w:t>
            </w:r>
          </w:p>
        </w:tc>
        <w:tc>
          <w:tcPr>
            <w:tcW w:w="1174" w:type="dxa"/>
            <w:vAlign w:val="bottom"/>
          </w:tcPr>
          <w:p w14:paraId="7806EB42" w14:textId="77777777" w:rsidR="00E60742" w:rsidRPr="00E53762" w:rsidRDefault="00E60742" w:rsidP="00C945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highlight w:val="yellow"/>
                <w:lang w:val="en-GB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</w:rPr>
              <w:t>0.2</w:t>
            </w:r>
          </w:p>
        </w:tc>
        <w:tc>
          <w:tcPr>
            <w:tcW w:w="1174" w:type="dxa"/>
            <w:vAlign w:val="bottom"/>
          </w:tcPr>
          <w:p w14:paraId="3C7C3EC2" w14:textId="77777777" w:rsidR="00E60742" w:rsidRPr="00E53762" w:rsidRDefault="00E60742" w:rsidP="00C945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highlight w:val="yellow"/>
                <w:lang w:val="en-GB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</w:rPr>
              <w:t>19.2</w:t>
            </w:r>
          </w:p>
        </w:tc>
        <w:tc>
          <w:tcPr>
            <w:tcW w:w="1022" w:type="dxa"/>
            <w:vAlign w:val="bottom"/>
          </w:tcPr>
          <w:p w14:paraId="05807504" w14:textId="77777777" w:rsidR="00E60742" w:rsidRPr="00E53762" w:rsidRDefault="00E60742" w:rsidP="00C945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highlight w:val="yellow"/>
                <w:lang w:val="en-GB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</w:rPr>
              <w:t>38.5</w:t>
            </w:r>
          </w:p>
        </w:tc>
      </w:tr>
      <w:tr w:rsidR="00E60742" w:rsidRPr="00E53762" w14:paraId="5BD9FF57" w14:textId="77777777" w:rsidTr="00F13027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7" w:type="dxa"/>
            <w:hideMark/>
          </w:tcPr>
          <w:p w14:paraId="5D69FF89" w14:textId="77777777" w:rsidR="00E60742" w:rsidRPr="00E53762" w:rsidRDefault="00E60742" w:rsidP="00C94550">
            <w:pPr>
              <w:rPr>
                <w:rFonts w:ascii="Times New Roman" w:eastAsia="Times New Roman" w:hAnsi="Times New Roman" w:cs="Times New Roman"/>
                <w:b w:val="0"/>
                <w:color w:val="000000"/>
                <w:lang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color w:val="000000"/>
                <w:lang w:eastAsia="fr-FR"/>
              </w:rPr>
              <w:t>CKD stage IV (</w:t>
            </w:r>
            <w:proofErr w:type="spellStart"/>
            <w:r w:rsidRPr="00E53762">
              <w:rPr>
                <w:rFonts w:ascii="Times New Roman" w:eastAsia="Times New Roman" w:hAnsi="Times New Roman" w:cs="Times New Roman"/>
                <w:b w:val="0"/>
                <w:color w:val="000000"/>
                <w:lang w:eastAsia="fr-FR"/>
              </w:rPr>
              <w:t>severe</w:t>
            </w:r>
            <w:proofErr w:type="spellEnd"/>
            <w:r w:rsidRPr="00E53762">
              <w:rPr>
                <w:rFonts w:ascii="Times New Roman" w:eastAsia="Times New Roman" w:hAnsi="Times New Roman" w:cs="Times New Roman"/>
                <w:b w:val="0"/>
                <w:color w:val="000000"/>
                <w:lang w:eastAsia="fr-FR"/>
              </w:rPr>
              <w:t>)</w:t>
            </w:r>
          </w:p>
        </w:tc>
        <w:tc>
          <w:tcPr>
            <w:tcW w:w="2102" w:type="dxa"/>
          </w:tcPr>
          <w:p w14:paraId="467D067B" w14:textId="77777777" w:rsidR="00E60742" w:rsidRPr="00E53762" w:rsidRDefault="00E60742" w:rsidP="00C9455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3762">
              <w:rPr>
                <w:rFonts w:ascii="Times New Roman" w:hAnsi="Times New Roman" w:cs="Times New Roman"/>
                <w:color w:val="000000"/>
              </w:rPr>
              <w:t>eGFR</w:t>
            </w:r>
            <w:proofErr w:type="spellEnd"/>
            <w:r w:rsidRPr="00E53762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56E831C" w14:textId="77777777" w:rsidR="00E60742" w:rsidRPr="00E53762" w:rsidRDefault="00E60742" w:rsidP="00C9455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 xml:space="preserve">15-29ml/min/1.73m2) </w:t>
            </w:r>
          </w:p>
        </w:tc>
        <w:tc>
          <w:tcPr>
            <w:tcW w:w="2318" w:type="dxa"/>
          </w:tcPr>
          <w:p w14:paraId="3BA8AEA0" w14:textId="77777777" w:rsidR="00E60742" w:rsidRPr="00E53762" w:rsidRDefault="00E60742" w:rsidP="00C94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 xml:space="preserve">Published literature </w:t>
            </w:r>
          </w:p>
        </w:tc>
        <w:tc>
          <w:tcPr>
            <w:tcW w:w="1174" w:type="dxa"/>
            <w:vAlign w:val="bottom"/>
          </w:tcPr>
          <w:p w14:paraId="514007B7" w14:textId="77777777" w:rsidR="00E60742" w:rsidRPr="00E53762" w:rsidRDefault="00E60742" w:rsidP="00C94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highlight w:val="yellow"/>
                <w:lang w:val="en-GB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</w:rPr>
              <w:t>0.05</w:t>
            </w:r>
          </w:p>
        </w:tc>
        <w:tc>
          <w:tcPr>
            <w:tcW w:w="1174" w:type="dxa"/>
            <w:vAlign w:val="bottom"/>
          </w:tcPr>
          <w:p w14:paraId="2074DE49" w14:textId="77777777" w:rsidR="00E60742" w:rsidRPr="00E53762" w:rsidRDefault="00E60742" w:rsidP="00C94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highlight w:val="yellow"/>
                <w:lang w:val="en-GB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022" w:type="dxa"/>
            <w:vAlign w:val="bottom"/>
          </w:tcPr>
          <w:p w14:paraId="3E805217" w14:textId="77777777" w:rsidR="00E60742" w:rsidRPr="00E53762" w:rsidRDefault="00E60742" w:rsidP="00C94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highlight w:val="yellow"/>
                <w:lang w:val="en-GB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E60742" w:rsidRPr="00E53762" w14:paraId="07903E18" w14:textId="77777777" w:rsidTr="00F13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7" w:type="dxa"/>
          </w:tcPr>
          <w:p w14:paraId="55259548" w14:textId="77777777" w:rsidR="00E60742" w:rsidRPr="00E53762" w:rsidRDefault="00E60742" w:rsidP="00C94550">
            <w:pPr>
              <w:pStyle w:val="Default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val="en-US" w:eastAsia="fr-FR"/>
              </w:rPr>
              <w:t>CKD stage V (</w:t>
            </w:r>
            <w:r w:rsidRPr="00E53762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kidney failure)</w:t>
            </w:r>
          </w:p>
        </w:tc>
        <w:tc>
          <w:tcPr>
            <w:tcW w:w="2102" w:type="dxa"/>
          </w:tcPr>
          <w:p w14:paraId="1DDCBB7B" w14:textId="77777777" w:rsidR="00E60742" w:rsidRPr="00E53762" w:rsidRDefault="00E60742" w:rsidP="00C9455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53762">
              <w:rPr>
                <w:rFonts w:ascii="Times New Roman" w:hAnsi="Times New Roman" w:cs="Times New Roman"/>
                <w:color w:val="000000"/>
              </w:rPr>
              <w:t>eGFR</w:t>
            </w:r>
            <w:proofErr w:type="spellEnd"/>
          </w:p>
          <w:p w14:paraId="38112CBC" w14:textId="77777777" w:rsidR="00E60742" w:rsidRPr="00E53762" w:rsidRDefault="00E60742" w:rsidP="00C9455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53762">
              <w:rPr>
                <w:rFonts w:ascii="Times New Roman" w:hAnsi="Times New Roman" w:cs="Times New Roman"/>
                <w:color w:val="000000"/>
              </w:rPr>
              <w:t xml:space="preserve">&lt;15ml/min/1.73m2 </w:t>
            </w:r>
          </w:p>
          <w:p w14:paraId="05EDF3FA" w14:textId="77777777" w:rsidR="00E60742" w:rsidRPr="00E53762" w:rsidRDefault="00E60742" w:rsidP="00C9455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18" w:type="dxa"/>
          </w:tcPr>
          <w:p w14:paraId="14B582D5" w14:textId="77777777" w:rsidR="00E60742" w:rsidRPr="00E53762" w:rsidRDefault="00E60742" w:rsidP="00C945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lang w:val="en-GB" w:eastAsia="fr-FR"/>
              </w:rPr>
              <w:t xml:space="preserve">Published literature </w:t>
            </w:r>
          </w:p>
        </w:tc>
        <w:tc>
          <w:tcPr>
            <w:tcW w:w="1174" w:type="dxa"/>
            <w:vAlign w:val="bottom"/>
          </w:tcPr>
          <w:p w14:paraId="1268E406" w14:textId="77777777" w:rsidR="00E60742" w:rsidRPr="00E53762" w:rsidRDefault="00E60742" w:rsidP="00C945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highlight w:val="yellow"/>
                <w:lang w:val="en-GB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</w:rPr>
              <w:t>0.05</w:t>
            </w:r>
          </w:p>
        </w:tc>
        <w:tc>
          <w:tcPr>
            <w:tcW w:w="1174" w:type="dxa"/>
            <w:vAlign w:val="bottom"/>
          </w:tcPr>
          <w:p w14:paraId="5D0067F6" w14:textId="77777777" w:rsidR="00E60742" w:rsidRPr="00E53762" w:rsidRDefault="00E60742" w:rsidP="00C945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highlight w:val="yellow"/>
                <w:lang w:val="en-GB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22" w:type="dxa"/>
            <w:vAlign w:val="bottom"/>
          </w:tcPr>
          <w:p w14:paraId="73A12187" w14:textId="77777777" w:rsidR="00E60742" w:rsidRPr="00E53762" w:rsidRDefault="00E60742" w:rsidP="00C945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highlight w:val="yellow"/>
                <w:lang w:val="en-GB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E60742" w:rsidRPr="00E53762" w14:paraId="0A7E8B9B" w14:textId="77777777" w:rsidTr="00F13027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7" w:type="dxa"/>
          </w:tcPr>
          <w:p w14:paraId="43AAD08C" w14:textId="77777777" w:rsidR="00E60742" w:rsidRPr="00E53762" w:rsidRDefault="00E60742" w:rsidP="00C94550">
            <w:pPr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2102" w:type="dxa"/>
          </w:tcPr>
          <w:p w14:paraId="0B0F5CAF" w14:textId="77777777" w:rsidR="00E60742" w:rsidRPr="00E53762" w:rsidRDefault="00E60742" w:rsidP="00C9455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2318" w:type="dxa"/>
          </w:tcPr>
          <w:p w14:paraId="67636689" w14:textId="77777777" w:rsidR="00E60742" w:rsidRPr="00E53762" w:rsidRDefault="00E60742" w:rsidP="00C94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174" w:type="dxa"/>
          </w:tcPr>
          <w:p w14:paraId="6B61821D" w14:textId="77777777" w:rsidR="00E60742" w:rsidRPr="00E53762" w:rsidRDefault="00E60742" w:rsidP="00C94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100%</w:t>
            </w:r>
          </w:p>
        </w:tc>
        <w:tc>
          <w:tcPr>
            <w:tcW w:w="1174" w:type="dxa"/>
          </w:tcPr>
          <w:p w14:paraId="16C98567" w14:textId="77777777" w:rsidR="00E60742" w:rsidRPr="00E53762" w:rsidRDefault="00E60742" w:rsidP="00C94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100%</w:t>
            </w:r>
          </w:p>
        </w:tc>
        <w:tc>
          <w:tcPr>
            <w:tcW w:w="1022" w:type="dxa"/>
          </w:tcPr>
          <w:p w14:paraId="4C0F856D" w14:textId="77777777" w:rsidR="00E60742" w:rsidRPr="00E53762" w:rsidRDefault="00E60742" w:rsidP="00C94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100%</w:t>
            </w:r>
          </w:p>
        </w:tc>
      </w:tr>
      <w:tr w:rsidR="00E60742" w:rsidRPr="00E53762" w14:paraId="1812EC23" w14:textId="77777777" w:rsidTr="00F130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7" w:type="dxa"/>
          </w:tcPr>
          <w:p w14:paraId="33BE6717" w14:textId="77777777" w:rsidR="00E60742" w:rsidRPr="00E53762" w:rsidRDefault="00E60742" w:rsidP="00C94550">
            <w:pPr>
              <w:jc w:val="both"/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b w:val="0"/>
                <w:color w:val="000000"/>
                <w:lang w:val="en-US"/>
              </w:rPr>
              <w:t>ESRD (End-stage renal disease), with kidney transplant</w:t>
            </w:r>
          </w:p>
        </w:tc>
        <w:tc>
          <w:tcPr>
            <w:tcW w:w="2102" w:type="dxa"/>
          </w:tcPr>
          <w:p w14:paraId="2A85B686" w14:textId="77777777" w:rsidR="00E60742" w:rsidRPr="00E53762" w:rsidRDefault="00E60742" w:rsidP="00C9455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2318" w:type="dxa"/>
          </w:tcPr>
          <w:p w14:paraId="66B7EBFF" w14:textId="77777777" w:rsidR="00E60742" w:rsidRPr="00E53762" w:rsidRDefault="00E60742" w:rsidP="00C945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REIN registry</w:t>
            </w:r>
          </w:p>
        </w:tc>
        <w:tc>
          <w:tcPr>
            <w:tcW w:w="1174" w:type="dxa"/>
          </w:tcPr>
          <w:p w14:paraId="38E5941E" w14:textId="77777777" w:rsidR="00E60742" w:rsidRPr="00E53762" w:rsidRDefault="00E60742" w:rsidP="00C945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174" w:type="dxa"/>
          </w:tcPr>
          <w:p w14:paraId="5A700DC0" w14:textId="77777777" w:rsidR="00E60742" w:rsidRPr="00E53762" w:rsidRDefault="00E60742" w:rsidP="00C945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022" w:type="dxa"/>
          </w:tcPr>
          <w:p w14:paraId="17CC6A33" w14:textId="77777777" w:rsidR="00E60742" w:rsidRPr="00E53762" w:rsidRDefault="00E60742" w:rsidP="00C945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</w:tr>
      <w:tr w:rsidR="00E60742" w:rsidRPr="00E53762" w14:paraId="4313D5E1" w14:textId="77777777" w:rsidTr="00F13027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7" w:type="dxa"/>
          </w:tcPr>
          <w:p w14:paraId="28F9CABD" w14:textId="77777777" w:rsidR="00E60742" w:rsidRPr="00E53762" w:rsidRDefault="00E60742" w:rsidP="00C94550">
            <w:pPr>
              <w:jc w:val="both"/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fr-FR"/>
              </w:rPr>
            </w:pPr>
            <w:r w:rsidRPr="00E53762">
              <w:rPr>
                <w:rFonts w:ascii="Times New Roman" w:hAnsi="Times New Roman" w:cs="Times New Roman"/>
                <w:b w:val="0"/>
                <w:color w:val="000000"/>
                <w:lang w:val="en-US"/>
              </w:rPr>
              <w:t>ESRD (End-stage renal disease), on dialysis</w:t>
            </w:r>
          </w:p>
        </w:tc>
        <w:tc>
          <w:tcPr>
            <w:tcW w:w="2102" w:type="dxa"/>
          </w:tcPr>
          <w:p w14:paraId="11E38E34" w14:textId="77777777" w:rsidR="00E60742" w:rsidRPr="00E53762" w:rsidRDefault="00E60742" w:rsidP="00C9455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2318" w:type="dxa"/>
          </w:tcPr>
          <w:p w14:paraId="61D316B0" w14:textId="77777777" w:rsidR="00E60742" w:rsidRPr="00E53762" w:rsidRDefault="00E60742" w:rsidP="00C94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E53762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REIN registry</w:t>
            </w:r>
          </w:p>
        </w:tc>
        <w:tc>
          <w:tcPr>
            <w:tcW w:w="1174" w:type="dxa"/>
          </w:tcPr>
          <w:p w14:paraId="7A1A47CF" w14:textId="77777777" w:rsidR="00E60742" w:rsidRPr="00E53762" w:rsidRDefault="00E60742" w:rsidP="00C94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174" w:type="dxa"/>
          </w:tcPr>
          <w:p w14:paraId="5D41C34A" w14:textId="77777777" w:rsidR="00E60742" w:rsidRPr="00E53762" w:rsidRDefault="00E60742" w:rsidP="00C94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022" w:type="dxa"/>
          </w:tcPr>
          <w:p w14:paraId="3EEDC7B9" w14:textId="77777777" w:rsidR="00E60742" w:rsidRPr="00E53762" w:rsidRDefault="00E60742" w:rsidP="00C94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</w:tr>
    </w:tbl>
    <w:p w14:paraId="2A18F3EF" w14:textId="77777777" w:rsidR="00A77F1A" w:rsidRDefault="00A77F1A" w:rsidP="004238A9">
      <w:pPr>
        <w:pStyle w:val="EndNoteBibliography"/>
        <w:spacing w:after="0"/>
        <w:ind w:left="142" w:hanging="142"/>
        <w:jc w:val="both"/>
        <w:rPr>
          <w:rFonts w:ascii="Times New Roman" w:hAnsi="Times New Roman" w:cs="Times New Roman"/>
          <w:i/>
        </w:rPr>
      </w:pPr>
    </w:p>
    <w:p w14:paraId="576FCBBB" w14:textId="4177C04C" w:rsidR="004238A9" w:rsidRDefault="004238A9" w:rsidP="004238A9">
      <w:pPr>
        <w:pStyle w:val="EndNoteBibliography"/>
        <w:spacing w:after="0"/>
        <w:ind w:left="142" w:hanging="142"/>
        <w:jc w:val="both"/>
        <w:rPr>
          <w:rFonts w:ascii="Times New Roman" w:hAnsi="Times New Roman" w:cs="Times New Roman"/>
          <w:i/>
        </w:rPr>
      </w:pPr>
      <w:r w:rsidRPr="00E53762">
        <w:rPr>
          <w:rFonts w:ascii="Times New Roman" w:hAnsi="Times New Roman" w:cs="Times New Roman"/>
          <w:i/>
        </w:rPr>
        <w:t xml:space="preserve">*Brück K, Stel VS, Gambaro G, Hallan S, Völzke H, Ärnlöv J, Kastarinen M, Guessous I, Vinhas J, Stengel B et al: </w:t>
      </w:r>
      <w:r w:rsidRPr="00A77F1A">
        <w:rPr>
          <w:rFonts w:ascii="Times New Roman" w:hAnsi="Times New Roman" w:cs="Times New Roman"/>
          <w:bCs/>
          <w:i/>
        </w:rPr>
        <w:t>CKD Prevalence Varies across the European General Population. Journal of the American Society of Nephrology 2016, 27(7):2135-2147</w:t>
      </w:r>
      <w:r w:rsidRPr="00E53762">
        <w:rPr>
          <w:rFonts w:ascii="Times New Roman" w:hAnsi="Times New Roman" w:cs="Times New Roman"/>
          <w:i/>
        </w:rPr>
        <w:t>.</w:t>
      </w:r>
    </w:p>
    <w:p w14:paraId="4A487B44" w14:textId="77777777" w:rsidR="00D72150" w:rsidRDefault="00D72150" w:rsidP="00F65AD6">
      <w:pPr>
        <w:pStyle w:val="EndNoteBibliography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3F391E3" w14:textId="38F6F818" w:rsidR="00F65AD6" w:rsidRPr="00F65AD6" w:rsidRDefault="00E40B79" w:rsidP="00F65AD6">
      <w:pPr>
        <w:pStyle w:val="EndNoteBibliography"/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Addit</w:t>
      </w:r>
      <w:r w:rsidR="00D72150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onal file 4: </w:t>
      </w:r>
      <w:bookmarkStart w:id="2" w:name="_Hlk207791208"/>
      <w:r w:rsidR="00F65AD6" w:rsidRPr="00F65AD6">
        <w:rPr>
          <w:rFonts w:ascii="Times New Roman" w:hAnsi="Times New Roman" w:cs="Times New Roman"/>
          <w:b/>
          <w:sz w:val="24"/>
          <w:szCs w:val="24"/>
        </w:rPr>
        <w:t xml:space="preserve">Comparison of </w:t>
      </w:r>
      <w:r w:rsidR="00F65AD6" w:rsidRPr="00F65AD6">
        <w:rPr>
          <w:rFonts w:ascii="Times New Roman" w:hAnsi="Times New Roman" w:cs="Times New Roman"/>
          <w:b/>
          <w:iCs/>
          <w:sz w:val="24"/>
          <w:szCs w:val="24"/>
        </w:rPr>
        <w:t>the SNDS-based prevalence estimates with a national cohort CONSTANCE-bases prevalence estimates</w:t>
      </w:r>
    </w:p>
    <w:bookmarkEnd w:id="2"/>
    <w:p w14:paraId="233CD3A3" w14:textId="434018D6" w:rsidR="00F65AD6" w:rsidRDefault="00F65AD6" w:rsidP="004238A9">
      <w:pPr>
        <w:pStyle w:val="EndNoteBibliography"/>
        <w:spacing w:after="0"/>
        <w:ind w:left="142" w:hanging="142"/>
        <w:jc w:val="both"/>
        <w:rPr>
          <w:rFonts w:ascii="Times New Roman" w:hAnsi="Times New Roman" w:cs="Times New Roman"/>
          <w:i/>
        </w:rPr>
      </w:pPr>
    </w:p>
    <w:p w14:paraId="202EE94D" w14:textId="2C96D19E" w:rsidR="00F65AD6" w:rsidRDefault="00F65AD6" w:rsidP="00F65AD6">
      <w:pPr>
        <w:pStyle w:val="EndNoteBibliography"/>
        <w:spacing w:after="0"/>
        <w:ind w:left="142" w:hanging="142"/>
        <w:jc w:val="both"/>
        <w:rPr>
          <w:rFonts w:ascii="Times New Roman" w:hAnsi="Times New Roman" w:cs="Times New Roman"/>
          <w:i/>
        </w:rPr>
      </w:pPr>
    </w:p>
    <w:p w14:paraId="6B0454DE" w14:textId="22760A8E" w:rsidR="00F65AD6" w:rsidRPr="00261028" w:rsidRDefault="00F65AD6" w:rsidP="00F65AD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r w:rsidRPr="001C7989">
        <w:rPr>
          <w:rFonts w:ascii="Times New Roman" w:hAnsi="Times New Roman" w:cs="Times New Roman"/>
          <w:iCs/>
          <w:sz w:val="24"/>
          <w:szCs w:val="24"/>
        </w:rPr>
        <w:t>We</w:t>
      </w:r>
      <w:proofErr w:type="spellEnd"/>
      <w:r w:rsidRPr="001C7989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also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C7989">
        <w:rPr>
          <w:rFonts w:ascii="Times New Roman" w:hAnsi="Times New Roman" w:cs="Times New Roman"/>
          <w:iCs/>
          <w:sz w:val="24"/>
          <w:szCs w:val="24"/>
        </w:rPr>
        <w:t>compared</w:t>
      </w:r>
      <w:proofErr w:type="spellEnd"/>
      <w:r w:rsidRPr="001C7989">
        <w:rPr>
          <w:rFonts w:ascii="Times New Roman" w:hAnsi="Times New Roman" w:cs="Times New Roman"/>
          <w:iCs/>
          <w:sz w:val="24"/>
          <w:szCs w:val="24"/>
        </w:rPr>
        <w:t xml:space="preserve"> the SNDS-</w:t>
      </w:r>
      <w:proofErr w:type="spellStart"/>
      <w:r w:rsidRPr="001C7989">
        <w:rPr>
          <w:rFonts w:ascii="Times New Roman" w:hAnsi="Times New Roman" w:cs="Times New Roman"/>
          <w:iCs/>
          <w:sz w:val="24"/>
          <w:szCs w:val="24"/>
        </w:rPr>
        <w:t>based</w:t>
      </w:r>
      <w:proofErr w:type="spellEnd"/>
      <w:r w:rsidRPr="001C7989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C7989">
        <w:rPr>
          <w:rFonts w:ascii="Times New Roman" w:hAnsi="Times New Roman" w:cs="Times New Roman"/>
          <w:iCs/>
          <w:sz w:val="24"/>
          <w:szCs w:val="24"/>
        </w:rPr>
        <w:t>prevalence</w:t>
      </w:r>
      <w:proofErr w:type="spellEnd"/>
      <w:r w:rsidRPr="001C7989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C7989">
        <w:rPr>
          <w:rFonts w:ascii="Times New Roman" w:hAnsi="Times New Roman" w:cs="Times New Roman"/>
          <w:iCs/>
          <w:sz w:val="24"/>
          <w:szCs w:val="24"/>
        </w:rPr>
        <w:t>estimates</w:t>
      </w:r>
      <w:proofErr w:type="spellEnd"/>
      <w:r w:rsidRPr="001C7989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C7989">
        <w:rPr>
          <w:rFonts w:ascii="Times New Roman" w:hAnsi="Times New Roman" w:cs="Times New Roman"/>
          <w:iCs/>
          <w:sz w:val="24"/>
          <w:szCs w:val="24"/>
        </w:rPr>
        <w:t>with</w:t>
      </w:r>
      <w:proofErr w:type="spellEnd"/>
      <w:r w:rsidRPr="001C7989">
        <w:rPr>
          <w:rFonts w:ascii="Times New Roman" w:hAnsi="Times New Roman" w:cs="Times New Roman"/>
          <w:iCs/>
          <w:sz w:val="24"/>
          <w:szCs w:val="24"/>
        </w:rPr>
        <w:t xml:space="preserve"> a national </w:t>
      </w:r>
      <w:proofErr w:type="spellStart"/>
      <w:r w:rsidRPr="001C7989">
        <w:rPr>
          <w:rFonts w:ascii="Times New Roman" w:hAnsi="Times New Roman" w:cs="Times New Roman"/>
          <w:iCs/>
          <w:sz w:val="24"/>
          <w:szCs w:val="24"/>
        </w:rPr>
        <w:t>cohort</w:t>
      </w:r>
      <w:proofErr w:type="spellEnd"/>
      <w:r w:rsidRPr="001C7989">
        <w:rPr>
          <w:rFonts w:ascii="Times New Roman" w:hAnsi="Times New Roman" w:cs="Times New Roman"/>
          <w:iCs/>
          <w:sz w:val="24"/>
          <w:szCs w:val="24"/>
        </w:rPr>
        <w:t xml:space="preserve"> CONSTANCE to </w:t>
      </w:r>
      <w:proofErr w:type="spellStart"/>
      <w:r w:rsidRPr="001C7989">
        <w:rPr>
          <w:rFonts w:ascii="Times New Roman" w:hAnsi="Times New Roman" w:cs="Times New Roman"/>
          <w:iCs/>
          <w:sz w:val="24"/>
          <w:szCs w:val="24"/>
        </w:rPr>
        <w:t>validate</w:t>
      </w:r>
      <w:proofErr w:type="spellEnd"/>
      <w:r w:rsidRPr="001C7989">
        <w:rPr>
          <w:rFonts w:ascii="Times New Roman" w:hAnsi="Times New Roman" w:cs="Times New Roman"/>
          <w:iCs/>
          <w:sz w:val="24"/>
          <w:szCs w:val="24"/>
        </w:rPr>
        <w:t xml:space="preserve"> the </w:t>
      </w:r>
      <w:proofErr w:type="spellStart"/>
      <w:r w:rsidRPr="001C7989">
        <w:rPr>
          <w:rFonts w:ascii="Times New Roman" w:hAnsi="Times New Roman" w:cs="Times New Roman"/>
          <w:iCs/>
          <w:sz w:val="24"/>
          <w:szCs w:val="24"/>
        </w:rPr>
        <w:t>coverage</w:t>
      </w:r>
      <w:proofErr w:type="spellEnd"/>
      <w:r w:rsidRPr="001C7989">
        <w:rPr>
          <w:rFonts w:ascii="Times New Roman" w:hAnsi="Times New Roman" w:cs="Times New Roman"/>
          <w:iCs/>
          <w:sz w:val="24"/>
          <w:szCs w:val="24"/>
        </w:rPr>
        <w:t>. Our SNDS-</w:t>
      </w:r>
      <w:proofErr w:type="spellStart"/>
      <w:r w:rsidRPr="001C7989">
        <w:rPr>
          <w:rFonts w:ascii="Times New Roman" w:hAnsi="Times New Roman" w:cs="Times New Roman"/>
          <w:iCs/>
          <w:sz w:val="24"/>
          <w:szCs w:val="24"/>
        </w:rPr>
        <w:t>based</w:t>
      </w:r>
      <w:proofErr w:type="spellEnd"/>
      <w:r w:rsidRPr="001C7989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C7989">
        <w:rPr>
          <w:rFonts w:ascii="Times New Roman" w:hAnsi="Times New Roman" w:cs="Times New Roman"/>
          <w:iCs/>
          <w:sz w:val="24"/>
          <w:szCs w:val="24"/>
        </w:rPr>
        <w:t>estimates</w:t>
      </w:r>
      <w:proofErr w:type="spellEnd"/>
      <w:r w:rsidRPr="001C7989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C7989">
        <w:rPr>
          <w:rFonts w:ascii="Times New Roman" w:hAnsi="Times New Roman" w:cs="Times New Roman"/>
          <w:iCs/>
          <w:sz w:val="24"/>
          <w:szCs w:val="24"/>
        </w:rPr>
        <w:t>indicated</w:t>
      </w:r>
      <w:proofErr w:type="spellEnd"/>
      <w:r w:rsidRPr="001C7989">
        <w:rPr>
          <w:rFonts w:ascii="Times New Roman" w:hAnsi="Times New Roman" w:cs="Times New Roman"/>
          <w:iCs/>
          <w:sz w:val="24"/>
          <w:szCs w:val="24"/>
        </w:rPr>
        <w:t xml:space="preserve"> a </w:t>
      </w:r>
      <w:proofErr w:type="spellStart"/>
      <w:r w:rsidRPr="001C7989">
        <w:rPr>
          <w:rFonts w:ascii="Times New Roman" w:hAnsi="Times New Roman" w:cs="Times New Roman"/>
          <w:iCs/>
          <w:sz w:val="24"/>
          <w:szCs w:val="24"/>
        </w:rPr>
        <w:t>crude</w:t>
      </w:r>
      <w:proofErr w:type="spellEnd"/>
      <w:r w:rsidRPr="001C7989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C7989">
        <w:rPr>
          <w:rFonts w:ascii="Times New Roman" w:hAnsi="Times New Roman" w:cs="Times New Roman"/>
          <w:iCs/>
          <w:sz w:val="24"/>
          <w:szCs w:val="24"/>
        </w:rPr>
        <w:t>prevalence</w:t>
      </w:r>
      <w:proofErr w:type="spellEnd"/>
      <w:r w:rsidRPr="001C7989">
        <w:rPr>
          <w:rFonts w:ascii="Times New Roman" w:hAnsi="Times New Roman" w:cs="Times New Roman"/>
          <w:iCs/>
          <w:sz w:val="24"/>
          <w:szCs w:val="24"/>
        </w:rPr>
        <w:t xml:space="preserve"> of </w:t>
      </w:r>
      <w:proofErr w:type="spellStart"/>
      <w:r w:rsidRPr="001C7989">
        <w:rPr>
          <w:rFonts w:ascii="Times New Roman" w:hAnsi="Times New Roman" w:cs="Times New Roman"/>
          <w:iCs/>
          <w:sz w:val="24"/>
          <w:szCs w:val="24"/>
        </w:rPr>
        <w:t>diabetes</w:t>
      </w:r>
      <w:proofErr w:type="spellEnd"/>
      <w:r w:rsidRPr="001C7989">
        <w:rPr>
          <w:rFonts w:ascii="Times New Roman" w:hAnsi="Times New Roman" w:cs="Times New Roman"/>
          <w:iCs/>
          <w:sz w:val="24"/>
          <w:szCs w:val="24"/>
        </w:rPr>
        <w:t xml:space="preserve"> of 5.0% </w:t>
      </w:r>
      <w:proofErr w:type="spellStart"/>
      <w:r w:rsidRPr="00E87F82">
        <w:rPr>
          <w:rFonts w:ascii="Times New Roman" w:hAnsi="Times New Roman" w:cs="Times New Roman"/>
          <w:iCs/>
          <w:sz w:val="24"/>
          <w:szCs w:val="24"/>
        </w:rPr>
        <w:t>in</w:t>
      </w:r>
      <w:proofErr w:type="spellEnd"/>
      <w:r w:rsidRPr="00E87F82">
        <w:rPr>
          <w:rFonts w:ascii="Times New Roman" w:hAnsi="Times New Roman" w:cs="Times New Roman"/>
          <w:iCs/>
          <w:sz w:val="24"/>
          <w:szCs w:val="24"/>
        </w:rPr>
        <w:t xml:space="preserve"> 2017. This </w:t>
      </w:r>
      <w:proofErr w:type="spellStart"/>
      <w:r w:rsidRPr="00E87F82">
        <w:rPr>
          <w:rFonts w:ascii="Times New Roman" w:hAnsi="Times New Roman" w:cs="Times New Roman"/>
          <w:iCs/>
          <w:sz w:val="24"/>
          <w:szCs w:val="24"/>
        </w:rPr>
        <w:t>is</w:t>
      </w:r>
      <w:proofErr w:type="spellEnd"/>
      <w:r w:rsidRPr="00E87F8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E87F82">
        <w:rPr>
          <w:rFonts w:ascii="Times New Roman" w:hAnsi="Times New Roman" w:cs="Times New Roman"/>
          <w:iCs/>
          <w:sz w:val="24"/>
          <w:szCs w:val="24"/>
        </w:rPr>
        <w:t>broadly</w:t>
      </w:r>
      <w:proofErr w:type="spellEnd"/>
      <w:r w:rsidRPr="00E87F82">
        <w:rPr>
          <w:rFonts w:ascii="Times New Roman" w:hAnsi="Times New Roman" w:cs="Times New Roman"/>
          <w:iCs/>
          <w:sz w:val="24"/>
          <w:szCs w:val="24"/>
        </w:rPr>
        <w:t xml:space="preserve"> consistent </w:t>
      </w:r>
      <w:proofErr w:type="spellStart"/>
      <w:r w:rsidRPr="00E87F82">
        <w:rPr>
          <w:rFonts w:ascii="Times New Roman" w:hAnsi="Times New Roman" w:cs="Times New Roman"/>
          <w:iCs/>
          <w:sz w:val="24"/>
          <w:szCs w:val="24"/>
        </w:rPr>
        <w:t>with</w:t>
      </w:r>
      <w:proofErr w:type="spellEnd"/>
      <w:r w:rsidRPr="00E87F82">
        <w:rPr>
          <w:rFonts w:ascii="Times New Roman" w:hAnsi="Times New Roman" w:cs="Times New Roman"/>
          <w:iCs/>
          <w:sz w:val="24"/>
          <w:szCs w:val="24"/>
        </w:rPr>
        <w:t xml:space="preserve"> the CONSTANCES </w:t>
      </w:r>
      <w:proofErr w:type="spellStart"/>
      <w:r w:rsidRPr="00E87F82">
        <w:rPr>
          <w:rFonts w:ascii="Times New Roman" w:hAnsi="Times New Roman" w:cs="Times New Roman"/>
          <w:iCs/>
          <w:sz w:val="24"/>
          <w:szCs w:val="24"/>
        </w:rPr>
        <w:t>cohort</w:t>
      </w:r>
      <w:proofErr w:type="spellEnd"/>
      <w:r w:rsidRPr="00E87F82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E87F82">
        <w:rPr>
          <w:rFonts w:ascii="Times New Roman" w:hAnsi="Times New Roman" w:cs="Times New Roman"/>
          <w:iCs/>
          <w:sz w:val="24"/>
          <w:szCs w:val="24"/>
        </w:rPr>
        <w:t>which</w:t>
      </w:r>
      <w:proofErr w:type="spellEnd"/>
      <w:r w:rsidRPr="00E87F8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E87F82">
        <w:rPr>
          <w:rFonts w:ascii="Times New Roman" w:hAnsi="Times New Roman" w:cs="Times New Roman"/>
          <w:iCs/>
          <w:sz w:val="24"/>
          <w:szCs w:val="24"/>
        </w:rPr>
        <w:t>reported</w:t>
      </w:r>
      <w:proofErr w:type="spellEnd"/>
      <w:r w:rsidRPr="00E87F82">
        <w:rPr>
          <w:rFonts w:ascii="Times New Roman" w:hAnsi="Times New Roman" w:cs="Times New Roman"/>
          <w:iCs/>
          <w:sz w:val="24"/>
          <w:szCs w:val="24"/>
        </w:rPr>
        <w:t xml:space="preserve"> a </w:t>
      </w:r>
      <w:proofErr w:type="spellStart"/>
      <w:r w:rsidRPr="00E87F82">
        <w:rPr>
          <w:rFonts w:ascii="Times New Roman" w:hAnsi="Times New Roman" w:cs="Times New Roman"/>
          <w:iCs/>
          <w:sz w:val="24"/>
          <w:szCs w:val="24"/>
        </w:rPr>
        <w:t>prevalence</w:t>
      </w:r>
      <w:proofErr w:type="spellEnd"/>
      <w:r w:rsidRPr="00E87F82">
        <w:rPr>
          <w:rFonts w:ascii="Times New Roman" w:hAnsi="Times New Roman" w:cs="Times New Roman"/>
          <w:iCs/>
          <w:sz w:val="24"/>
          <w:szCs w:val="24"/>
        </w:rPr>
        <w:t xml:space="preserve"> of </w:t>
      </w:r>
      <w:proofErr w:type="spellStart"/>
      <w:r w:rsidRPr="00E87F82">
        <w:rPr>
          <w:rFonts w:ascii="Times New Roman" w:hAnsi="Times New Roman" w:cs="Times New Roman"/>
          <w:iCs/>
          <w:sz w:val="24"/>
          <w:szCs w:val="24"/>
        </w:rPr>
        <w:t>diagnosed</w:t>
      </w:r>
      <w:proofErr w:type="spellEnd"/>
      <w:r w:rsidRPr="00E87F8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E87F82">
        <w:rPr>
          <w:rFonts w:ascii="Times New Roman" w:hAnsi="Times New Roman" w:cs="Times New Roman"/>
          <w:iCs/>
          <w:sz w:val="24"/>
          <w:szCs w:val="24"/>
        </w:rPr>
        <w:t>diabetes</w:t>
      </w:r>
      <w:proofErr w:type="spellEnd"/>
      <w:r w:rsidRPr="00E87F82">
        <w:rPr>
          <w:rFonts w:ascii="Times New Roman" w:hAnsi="Times New Roman" w:cs="Times New Roman"/>
          <w:iCs/>
          <w:sz w:val="24"/>
          <w:szCs w:val="24"/>
        </w:rPr>
        <w:t xml:space="preserve"> of 4.0% and </w:t>
      </w:r>
      <w:proofErr w:type="spellStart"/>
      <w:r w:rsidRPr="00E87F82">
        <w:rPr>
          <w:rFonts w:ascii="Times New Roman" w:hAnsi="Times New Roman" w:cs="Times New Roman"/>
          <w:iCs/>
          <w:sz w:val="24"/>
          <w:szCs w:val="24"/>
        </w:rPr>
        <w:t>undiagnosed</w:t>
      </w:r>
      <w:proofErr w:type="spellEnd"/>
      <w:r w:rsidRPr="00E87F8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E87F82">
        <w:rPr>
          <w:rFonts w:ascii="Times New Roman" w:hAnsi="Times New Roman" w:cs="Times New Roman"/>
          <w:iCs/>
          <w:sz w:val="24"/>
          <w:szCs w:val="24"/>
        </w:rPr>
        <w:t>diabetes</w:t>
      </w:r>
      <w:proofErr w:type="spellEnd"/>
      <w:r w:rsidRPr="00E87F82">
        <w:rPr>
          <w:rFonts w:ascii="Times New Roman" w:hAnsi="Times New Roman" w:cs="Times New Roman"/>
          <w:iCs/>
          <w:sz w:val="24"/>
          <w:szCs w:val="24"/>
        </w:rPr>
        <w:t xml:space="preserve"> of 1.6% in </w:t>
      </w:r>
      <w:proofErr w:type="spellStart"/>
      <w:r w:rsidRPr="00E87F82">
        <w:rPr>
          <w:rFonts w:ascii="Times New Roman" w:hAnsi="Times New Roman" w:cs="Times New Roman"/>
          <w:iCs/>
          <w:sz w:val="24"/>
          <w:szCs w:val="24"/>
        </w:rPr>
        <w:t>adults</w:t>
      </w:r>
      <w:proofErr w:type="spellEnd"/>
      <w:r w:rsidRPr="00E87F8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E87F82">
        <w:rPr>
          <w:rFonts w:ascii="Times New Roman" w:hAnsi="Times New Roman" w:cs="Times New Roman"/>
          <w:iCs/>
          <w:sz w:val="24"/>
          <w:szCs w:val="24"/>
        </w:rPr>
        <w:t>aged</w:t>
      </w:r>
      <w:proofErr w:type="spellEnd"/>
      <w:r w:rsidRPr="00E87F82">
        <w:rPr>
          <w:rFonts w:ascii="Times New Roman" w:hAnsi="Times New Roman" w:cs="Times New Roman"/>
          <w:iCs/>
          <w:sz w:val="24"/>
          <w:szCs w:val="24"/>
        </w:rPr>
        <w:t xml:space="preserve"> 18–69 </w:t>
      </w:r>
      <w:proofErr w:type="spellStart"/>
      <w:r w:rsidRPr="00E87F82">
        <w:rPr>
          <w:rFonts w:ascii="Times New Roman" w:hAnsi="Times New Roman" w:cs="Times New Roman"/>
          <w:iCs/>
          <w:sz w:val="24"/>
          <w:szCs w:val="24"/>
        </w:rPr>
        <w:t>years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65AD6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F65AD6">
        <w:rPr>
          <w:rFonts w:ascii="Times New Roman" w:hAnsi="Times New Roman" w:cs="Times New Roman"/>
          <w:i/>
          <w:iCs/>
          <w:sz w:val="24"/>
          <w:szCs w:val="24"/>
        </w:rPr>
        <w:t>Lailler</w:t>
      </w:r>
      <w:proofErr w:type="spellEnd"/>
      <w:r w:rsidRPr="00F65AD6">
        <w:rPr>
          <w:rFonts w:ascii="Times New Roman" w:hAnsi="Times New Roman" w:cs="Times New Roman"/>
          <w:i/>
          <w:iCs/>
          <w:sz w:val="24"/>
          <w:szCs w:val="24"/>
        </w:rPr>
        <w:t xml:space="preserve"> G, et al, 2023)</w:t>
      </w:r>
      <w:r w:rsidRPr="00E87F82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E87F82">
        <w:rPr>
          <w:rFonts w:ascii="Times New Roman" w:hAnsi="Times New Roman" w:cs="Times New Roman"/>
          <w:iCs/>
          <w:sz w:val="24"/>
          <w:szCs w:val="24"/>
        </w:rPr>
        <w:t>yielding</w:t>
      </w:r>
      <w:proofErr w:type="spellEnd"/>
      <w:r w:rsidRPr="00E87F82">
        <w:rPr>
          <w:rFonts w:ascii="Times New Roman" w:hAnsi="Times New Roman" w:cs="Times New Roman"/>
          <w:iCs/>
          <w:sz w:val="24"/>
          <w:szCs w:val="24"/>
        </w:rPr>
        <w:t xml:space="preserve"> an </w:t>
      </w:r>
      <w:proofErr w:type="spellStart"/>
      <w:r w:rsidRPr="00E87F82">
        <w:rPr>
          <w:rFonts w:ascii="Times New Roman" w:hAnsi="Times New Roman" w:cs="Times New Roman"/>
          <w:iCs/>
          <w:sz w:val="24"/>
          <w:szCs w:val="24"/>
        </w:rPr>
        <w:t>overall</w:t>
      </w:r>
      <w:proofErr w:type="spellEnd"/>
      <w:r w:rsidRPr="00E87F8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E87F82">
        <w:rPr>
          <w:rFonts w:ascii="Times New Roman" w:hAnsi="Times New Roman" w:cs="Times New Roman"/>
          <w:iCs/>
          <w:sz w:val="24"/>
          <w:szCs w:val="24"/>
        </w:rPr>
        <w:t>prevalence</w:t>
      </w:r>
      <w:proofErr w:type="spellEnd"/>
      <w:r w:rsidRPr="00E87F82">
        <w:rPr>
          <w:rFonts w:ascii="Times New Roman" w:hAnsi="Times New Roman" w:cs="Times New Roman"/>
          <w:iCs/>
          <w:sz w:val="24"/>
          <w:szCs w:val="24"/>
        </w:rPr>
        <w:t xml:space="preserve"> of </w:t>
      </w:r>
      <w:proofErr w:type="spellStart"/>
      <w:r w:rsidRPr="00E87F82">
        <w:rPr>
          <w:rFonts w:ascii="Times New Roman" w:hAnsi="Times New Roman" w:cs="Times New Roman"/>
          <w:iCs/>
          <w:sz w:val="24"/>
          <w:szCs w:val="24"/>
        </w:rPr>
        <w:t>approximately</w:t>
      </w:r>
      <w:proofErr w:type="spellEnd"/>
      <w:r w:rsidRPr="00E87F82">
        <w:rPr>
          <w:rFonts w:ascii="Times New Roman" w:hAnsi="Times New Roman" w:cs="Times New Roman"/>
          <w:iCs/>
          <w:sz w:val="24"/>
          <w:szCs w:val="24"/>
        </w:rPr>
        <w:t xml:space="preserve"> 5.6%. For CKD, </w:t>
      </w:r>
      <w:proofErr w:type="spellStart"/>
      <w:r w:rsidRPr="00E87F82">
        <w:rPr>
          <w:rFonts w:ascii="Times New Roman" w:hAnsi="Times New Roman" w:cs="Times New Roman"/>
          <w:iCs/>
          <w:sz w:val="24"/>
          <w:szCs w:val="24"/>
        </w:rPr>
        <w:t>our</w:t>
      </w:r>
      <w:proofErr w:type="spellEnd"/>
      <w:r w:rsidRPr="00E87F8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E87F82">
        <w:rPr>
          <w:rFonts w:ascii="Times New Roman" w:hAnsi="Times New Roman" w:cs="Times New Roman"/>
          <w:iCs/>
          <w:sz w:val="24"/>
          <w:szCs w:val="24"/>
        </w:rPr>
        <w:t>approach</w:t>
      </w:r>
      <w:proofErr w:type="spellEnd"/>
      <w:r w:rsidRPr="00E87F8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E87F82">
        <w:rPr>
          <w:rFonts w:ascii="Times New Roman" w:hAnsi="Times New Roman" w:cs="Times New Roman"/>
          <w:iCs/>
          <w:sz w:val="24"/>
          <w:szCs w:val="24"/>
        </w:rPr>
        <w:t>based</w:t>
      </w:r>
      <w:proofErr w:type="spellEnd"/>
      <w:r w:rsidRPr="00E87F82">
        <w:rPr>
          <w:rFonts w:ascii="Times New Roman" w:hAnsi="Times New Roman" w:cs="Times New Roman"/>
          <w:iCs/>
          <w:sz w:val="24"/>
          <w:szCs w:val="24"/>
        </w:rPr>
        <w:t xml:space="preserve"> on the RENALGO </w:t>
      </w:r>
      <w:proofErr w:type="spellStart"/>
      <w:r w:rsidRPr="00E87F82">
        <w:rPr>
          <w:rFonts w:ascii="Times New Roman" w:hAnsi="Times New Roman" w:cs="Times New Roman"/>
          <w:iCs/>
          <w:sz w:val="24"/>
          <w:szCs w:val="24"/>
        </w:rPr>
        <w:t>algorithm</w:t>
      </w:r>
      <w:proofErr w:type="spellEnd"/>
      <w:r w:rsidRPr="00E87F82">
        <w:rPr>
          <w:rFonts w:ascii="Times New Roman" w:hAnsi="Times New Roman" w:cs="Times New Roman"/>
          <w:iCs/>
          <w:sz w:val="24"/>
          <w:szCs w:val="24"/>
        </w:rPr>
        <w:t xml:space="preserve"> (stage I-V) </w:t>
      </w:r>
      <w:proofErr w:type="spellStart"/>
      <w:r w:rsidRPr="00E87F82">
        <w:rPr>
          <w:rFonts w:ascii="Times New Roman" w:hAnsi="Times New Roman" w:cs="Times New Roman"/>
          <w:iCs/>
          <w:sz w:val="24"/>
          <w:szCs w:val="24"/>
        </w:rPr>
        <w:t>identified</w:t>
      </w:r>
      <w:proofErr w:type="spellEnd"/>
      <w:r w:rsidRPr="00E87F82">
        <w:rPr>
          <w:rFonts w:ascii="Times New Roman" w:hAnsi="Times New Roman" w:cs="Times New Roman"/>
          <w:iCs/>
          <w:sz w:val="24"/>
          <w:szCs w:val="24"/>
        </w:rPr>
        <w:t xml:space="preserve"> a </w:t>
      </w:r>
      <w:proofErr w:type="spellStart"/>
      <w:r w:rsidRPr="00E87F82">
        <w:rPr>
          <w:rFonts w:ascii="Times New Roman" w:hAnsi="Times New Roman" w:cs="Times New Roman"/>
          <w:iCs/>
          <w:sz w:val="24"/>
          <w:szCs w:val="24"/>
        </w:rPr>
        <w:t>prevalence</w:t>
      </w:r>
      <w:proofErr w:type="spellEnd"/>
      <w:r w:rsidRPr="00E87F82">
        <w:rPr>
          <w:rFonts w:ascii="Times New Roman" w:hAnsi="Times New Roman" w:cs="Times New Roman"/>
          <w:iCs/>
          <w:sz w:val="24"/>
          <w:szCs w:val="24"/>
        </w:rPr>
        <w:t xml:space="preserve"> of 6.6% </w:t>
      </w:r>
      <w:proofErr w:type="spellStart"/>
      <w:r w:rsidRPr="00E87F82">
        <w:rPr>
          <w:rFonts w:ascii="Times New Roman" w:hAnsi="Times New Roman" w:cs="Times New Roman"/>
          <w:iCs/>
          <w:sz w:val="24"/>
          <w:szCs w:val="24"/>
        </w:rPr>
        <w:t>in</w:t>
      </w:r>
      <w:proofErr w:type="spellEnd"/>
      <w:r w:rsidRPr="00E87F82">
        <w:rPr>
          <w:rFonts w:ascii="Times New Roman" w:hAnsi="Times New Roman" w:cs="Times New Roman"/>
          <w:iCs/>
          <w:sz w:val="24"/>
          <w:szCs w:val="24"/>
        </w:rPr>
        <w:t xml:space="preserve"> 2017. T</w:t>
      </w:r>
      <w:r w:rsidRPr="001C7989">
        <w:rPr>
          <w:rFonts w:ascii="Times New Roman" w:hAnsi="Times New Roman" w:cs="Times New Roman"/>
          <w:iCs/>
          <w:sz w:val="24"/>
          <w:szCs w:val="24"/>
        </w:rPr>
        <w:t xml:space="preserve">his </w:t>
      </w:r>
      <w:proofErr w:type="spellStart"/>
      <w:r w:rsidRPr="001C7989">
        <w:rPr>
          <w:rFonts w:ascii="Times New Roman" w:hAnsi="Times New Roman" w:cs="Times New Roman"/>
          <w:iCs/>
          <w:sz w:val="24"/>
          <w:szCs w:val="24"/>
        </w:rPr>
        <w:t>aligns</w:t>
      </w:r>
      <w:proofErr w:type="spellEnd"/>
      <w:r w:rsidRPr="001C7989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C7989">
        <w:rPr>
          <w:rFonts w:ascii="Times New Roman" w:hAnsi="Times New Roman" w:cs="Times New Roman"/>
          <w:iCs/>
          <w:sz w:val="24"/>
          <w:szCs w:val="24"/>
        </w:rPr>
        <w:t>closely</w:t>
      </w:r>
      <w:proofErr w:type="spellEnd"/>
      <w:r w:rsidRPr="001C7989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C7989">
        <w:rPr>
          <w:rFonts w:ascii="Times New Roman" w:hAnsi="Times New Roman" w:cs="Times New Roman"/>
          <w:iCs/>
          <w:sz w:val="24"/>
          <w:szCs w:val="24"/>
        </w:rPr>
        <w:t>with</w:t>
      </w:r>
      <w:proofErr w:type="spellEnd"/>
      <w:r w:rsidRPr="001C7989">
        <w:rPr>
          <w:rFonts w:ascii="Times New Roman" w:hAnsi="Times New Roman" w:cs="Times New Roman"/>
          <w:iCs/>
          <w:sz w:val="24"/>
          <w:szCs w:val="24"/>
        </w:rPr>
        <w:t xml:space="preserve"> CONSTANCES, </w:t>
      </w:r>
      <w:proofErr w:type="spellStart"/>
      <w:r w:rsidRPr="001C7989">
        <w:rPr>
          <w:rFonts w:ascii="Times New Roman" w:hAnsi="Times New Roman" w:cs="Times New Roman"/>
          <w:iCs/>
          <w:sz w:val="24"/>
          <w:szCs w:val="24"/>
        </w:rPr>
        <w:t>which</w:t>
      </w:r>
      <w:proofErr w:type="spellEnd"/>
      <w:r w:rsidRPr="001C7989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C7989">
        <w:rPr>
          <w:rFonts w:ascii="Times New Roman" w:hAnsi="Times New Roman" w:cs="Times New Roman"/>
          <w:iCs/>
          <w:sz w:val="24"/>
          <w:szCs w:val="24"/>
        </w:rPr>
        <w:t>estimated</w:t>
      </w:r>
      <w:proofErr w:type="spellEnd"/>
      <w:r w:rsidRPr="001C7989">
        <w:rPr>
          <w:rFonts w:ascii="Times New Roman" w:hAnsi="Times New Roman" w:cs="Times New Roman"/>
          <w:iCs/>
          <w:sz w:val="24"/>
          <w:szCs w:val="24"/>
        </w:rPr>
        <w:t xml:space="preserve"> an all-stage CKD </w:t>
      </w:r>
      <w:proofErr w:type="spellStart"/>
      <w:r w:rsidRPr="001C7989">
        <w:rPr>
          <w:rFonts w:ascii="Times New Roman" w:hAnsi="Times New Roman" w:cs="Times New Roman"/>
          <w:iCs/>
          <w:sz w:val="24"/>
          <w:szCs w:val="24"/>
        </w:rPr>
        <w:t>prevalence</w:t>
      </w:r>
      <w:proofErr w:type="spellEnd"/>
      <w:r w:rsidRPr="001C7989">
        <w:rPr>
          <w:rFonts w:ascii="Times New Roman" w:hAnsi="Times New Roman" w:cs="Times New Roman"/>
          <w:iCs/>
          <w:sz w:val="24"/>
          <w:szCs w:val="24"/>
        </w:rPr>
        <w:t xml:space="preserve"> of 6.3% but </w:t>
      </w:r>
      <w:proofErr w:type="spellStart"/>
      <w:r w:rsidRPr="001C7989">
        <w:rPr>
          <w:rFonts w:ascii="Times New Roman" w:hAnsi="Times New Roman" w:cs="Times New Roman"/>
          <w:iCs/>
          <w:sz w:val="24"/>
          <w:szCs w:val="24"/>
        </w:rPr>
        <w:t>only</w:t>
      </w:r>
      <w:proofErr w:type="spellEnd"/>
      <w:r w:rsidRPr="001C7989">
        <w:rPr>
          <w:rFonts w:ascii="Times New Roman" w:hAnsi="Times New Roman" w:cs="Times New Roman"/>
          <w:iCs/>
          <w:sz w:val="24"/>
          <w:szCs w:val="24"/>
        </w:rPr>
        <w:t xml:space="preserve"> 1.3% for stages </w:t>
      </w:r>
      <w:r>
        <w:rPr>
          <w:rFonts w:ascii="Times New Roman" w:hAnsi="Times New Roman" w:cs="Times New Roman"/>
          <w:iCs/>
          <w:sz w:val="24"/>
          <w:szCs w:val="24"/>
        </w:rPr>
        <w:t xml:space="preserve">III-V </w:t>
      </w:r>
      <w:r w:rsidRPr="00F65AD6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F65AD6">
        <w:rPr>
          <w:rFonts w:ascii="Times New Roman" w:hAnsi="Times New Roman" w:cs="Times New Roman"/>
          <w:i/>
          <w:iCs/>
          <w:sz w:val="24"/>
          <w:szCs w:val="24"/>
        </w:rPr>
        <w:t>Blacher</w:t>
      </w:r>
      <w:proofErr w:type="spellEnd"/>
      <w:r w:rsidRPr="00F65AD6">
        <w:rPr>
          <w:rFonts w:ascii="Times New Roman" w:hAnsi="Times New Roman" w:cs="Times New Roman"/>
          <w:i/>
          <w:iCs/>
          <w:sz w:val="24"/>
          <w:szCs w:val="24"/>
        </w:rPr>
        <w:t xml:space="preserve"> J, et al, 2025).</w:t>
      </w:r>
      <w:r w:rsidRPr="003F516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C7989">
        <w:rPr>
          <w:rFonts w:ascii="Times New Roman" w:hAnsi="Times New Roman" w:cs="Times New Roman"/>
          <w:sz w:val="24"/>
          <w:szCs w:val="24"/>
        </w:rPr>
        <w:t xml:space="preserve">This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comparison</w:t>
      </w:r>
      <w:proofErr w:type="spellEnd"/>
      <w:r w:rsidRPr="001C79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989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1C7989">
        <w:rPr>
          <w:rFonts w:ascii="Times New Roman" w:hAnsi="Times New Roman" w:cs="Times New Roman"/>
          <w:sz w:val="24"/>
          <w:szCs w:val="24"/>
        </w:rPr>
        <w:t xml:space="preserve"> national claims data (SNDS/RENALGO) and a</w:t>
      </w:r>
      <w:r>
        <w:rPr>
          <w:rFonts w:ascii="Times New Roman" w:hAnsi="Times New Roman" w:cs="Times New Roman"/>
          <w:sz w:val="24"/>
          <w:szCs w:val="24"/>
        </w:rPr>
        <w:t xml:space="preserve"> national </w:t>
      </w:r>
      <w:r w:rsidRPr="001C7989">
        <w:rPr>
          <w:rFonts w:ascii="Times New Roman" w:hAnsi="Times New Roman" w:cs="Times New Roman"/>
          <w:sz w:val="24"/>
          <w:szCs w:val="24"/>
        </w:rPr>
        <w:t>population-</w:t>
      </w:r>
      <w:proofErr w:type="spellStart"/>
      <w:r w:rsidRPr="001C7989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1C79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989">
        <w:rPr>
          <w:rFonts w:ascii="Times New Roman" w:hAnsi="Times New Roman" w:cs="Times New Roman"/>
          <w:sz w:val="24"/>
          <w:szCs w:val="24"/>
        </w:rPr>
        <w:t>cohort</w:t>
      </w:r>
      <w:proofErr w:type="spellEnd"/>
      <w:r w:rsidRPr="001C7989">
        <w:rPr>
          <w:rFonts w:ascii="Times New Roman" w:hAnsi="Times New Roman" w:cs="Times New Roman"/>
          <w:sz w:val="24"/>
          <w:szCs w:val="24"/>
        </w:rPr>
        <w:t xml:space="preserve"> (CONSTANCES) </w:t>
      </w:r>
      <w:proofErr w:type="spellStart"/>
      <w:r w:rsidRPr="001C7989">
        <w:rPr>
          <w:rFonts w:ascii="Times New Roman" w:hAnsi="Times New Roman" w:cs="Times New Roman"/>
          <w:sz w:val="24"/>
          <w:szCs w:val="24"/>
        </w:rPr>
        <w:t>strengthens</w:t>
      </w:r>
      <w:proofErr w:type="spellEnd"/>
      <w:r w:rsidRPr="001C7989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1C7989">
        <w:rPr>
          <w:rFonts w:ascii="Times New Roman" w:hAnsi="Times New Roman" w:cs="Times New Roman"/>
          <w:sz w:val="24"/>
          <w:szCs w:val="24"/>
        </w:rPr>
        <w:t>validity</w:t>
      </w:r>
      <w:proofErr w:type="spellEnd"/>
      <w:r w:rsidRPr="001C798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C7989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1C79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989">
        <w:rPr>
          <w:rFonts w:ascii="Times New Roman" w:hAnsi="Times New Roman" w:cs="Times New Roman"/>
          <w:sz w:val="24"/>
          <w:szCs w:val="24"/>
        </w:rPr>
        <w:t>prevalence</w:t>
      </w:r>
      <w:proofErr w:type="spellEnd"/>
      <w:r w:rsidRPr="001C79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7989">
        <w:rPr>
          <w:rFonts w:ascii="Times New Roman" w:hAnsi="Times New Roman" w:cs="Times New Roman"/>
          <w:sz w:val="24"/>
          <w:szCs w:val="24"/>
        </w:rPr>
        <w:t>estimates</w:t>
      </w:r>
      <w:proofErr w:type="spellEnd"/>
      <w:r w:rsidRPr="001C798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F45AC3" w14:textId="008AF68D" w:rsidR="00F65AD6" w:rsidRDefault="00F65AD6" w:rsidP="004238A9">
      <w:pPr>
        <w:pStyle w:val="EndNoteBibliography"/>
        <w:spacing w:after="0"/>
        <w:ind w:left="142" w:hanging="142"/>
        <w:jc w:val="both"/>
        <w:rPr>
          <w:rFonts w:ascii="Times New Roman" w:hAnsi="Times New Roman" w:cs="Times New Roman"/>
          <w:i/>
        </w:rPr>
      </w:pPr>
    </w:p>
    <w:p w14:paraId="6E213FD9" w14:textId="0CC50038" w:rsidR="00F65AD6" w:rsidRPr="00F65AD6" w:rsidRDefault="00F65AD6" w:rsidP="004238A9">
      <w:pPr>
        <w:pStyle w:val="EndNoteBibliography"/>
        <w:spacing w:after="0"/>
        <w:ind w:left="142" w:hanging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A61040" w14:textId="6F903C66" w:rsidR="00F65AD6" w:rsidRPr="00F65AD6" w:rsidRDefault="00F65AD6" w:rsidP="004238A9">
      <w:pPr>
        <w:pStyle w:val="EndNoteBibliography"/>
        <w:spacing w:after="0"/>
        <w:ind w:left="142" w:hanging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5AD6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0B6A0CCB" w14:textId="77777777" w:rsidR="00F65AD6" w:rsidRDefault="00F65AD6" w:rsidP="004238A9">
      <w:pPr>
        <w:pStyle w:val="EndNoteBibliography"/>
        <w:spacing w:after="0"/>
        <w:ind w:left="142" w:hanging="142"/>
        <w:jc w:val="both"/>
        <w:rPr>
          <w:rFonts w:ascii="Times New Roman" w:hAnsi="Times New Roman" w:cs="Times New Roman"/>
          <w:i/>
        </w:rPr>
      </w:pPr>
    </w:p>
    <w:p w14:paraId="03288D3E" w14:textId="46BE15F7" w:rsidR="00F65AD6" w:rsidRDefault="00F65AD6" w:rsidP="00F65AD6">
      <w:pPr>
        <w:pStyle w:val="EndNoteBibliography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4B9C">
        <w:rPr>
          <w:rFonts w:ascii="Times New Roman" w:hAnsi="Times New Roman" w:cs="Times New Roman"/>
          <w:sz w:val="24"/>
          <w:szCs w:val="24"/>
        </w:rPr>
        <w:t>Lailler G, Fuentes S, Kab S, Piffaretti C, Guion M, Czernic</w:t>
      </w:r>
      <w:r>
        <w:rPr>
          <w:rFonts w:ascii="Times New Roman" w:hAnsi="Times New Roman" w:cs="Times New Roman"/>
          <w:sz w:val="24"/>
          <w:szCs w:val="24"/>
        </w:rPr>
        <w:t xml:space="preserve">how S, Cosson E, Fosse-Edorh S: </w:t>
      </w:r>
      <w:r w:rsidRPr="00D44B9C">
        <w:rPr>
          <w:rFonts w:ascii="Times New Roman" w:hAnsi="Times New Roman" w:cs="Times New Roman"/>
          <w:sz w:val="24"/>
          <w:szCs w:val="24"/>
        </w:rPr>
        <w:t xml:space="preserve">Prevalence and risk factors associated with prediabetes and undiagnosed diabetes in France: The national CONSTANCES cohort. </w:t>
      </w:r>
      <w:r w:rsidRPr="00D44B9C">
        <w:rPr>
          <w:rFonts w:ascii="Times New Roman" w:hAnsi="Times New Roman" w:cs="Times New Roman"/>
          <w:i/>
          <w:sz w:val="24"/>
          <w:szCs w:val="24"/>
        </w:rPr>
        <w:t xml:space="preserve">Diabetes Epidemiology and Management </w:t>
      </w:r>
      <w:r w:rsidRPr="00D44B9C">
        <w:rPr>
          <w:rFonts w:ascii="Times New Roman" w:hAnsi="Times New Roman" w:cs="Times New Roman"/>
          <w:sz w:val="24"/>
          <w:szCs w:val="24"/>
        </w:rPr>
        <w:t>2023, 10:100121.</w:t>
      </w:r>
    </w:p>
    <w:p w14:paraId="055D6E8A" w14:textId="77777777" w:rsidR="00F65AD6" w:rsidRPr="00D44B9C" w:rsidRDefault="00F65AD6" w:rsidP="00F65AD6">
      <w:pPr>
        <w:pStyle w:val="EndNoteBibliography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090612" w14:textId="1F33B304" w:rsidR="00F65AD6" w:rsidRDefault="00F65AD6" w:rsidP="00F65AD6">
      <w:pPr>
        <w:pStyle w:val="EndNoteBibliography"/>
        <w:spacing w:after="0"/>
        <w:jc w:val="both"/>
        <w:rPr>
          <w:rFonts w:ascii="Times New Roman" w:hAnsi="Times New Roman" w:cs="Times New Roman"/>
          <w:i/>
        </w:rPr>
      </w:pPr>
      <w:r w:rsidRPr="00D44B9C">
        <w:rPr>
          <w:rFonts w:ascii="Times New Roman" w:hAnsi="Times New Roman" w:cs="Times New Roman"/>
          <w:sz w:val="24"/>
          <w:szCs w:val="24"/>
        </w:rPr>
        <w:t xml:space="preserve">Blacher J, Kab S, Cheddani L, Halimi J-M, Stengel B, De Pinho NA, Goldberg M, Zins M, Olié V: Prevalence of chronic kidney disease in France - The constances cohort. </w:t>
      </w:r>
      <w:r w:rsidRPr="00D44B9C">
        <w:rPr>
          <w:rFonts w:ascii="Times New Roman" w:hAnsi="Times New Roman" w:cs="Times New Roman"/>
          <w:i/>
          <w:sz w:val="24"/>
          <w:szCs w:val="24"/>
        </w:rPr>
        <w:t xml:space="preserve">BMC Nephrology </w:t>
      </w:r>
      <w:r w:rsidRPr="00D44B9C">
        <w:rPr>
          <w:rFonts w:ascii="Times New Roman" w:hAnsi="Times New Roman" w:cs="Times New Roman"/>
          <w:sz w:val="24"/>
          <w:szCs w:val="24"/>
        </w:rPr>
        <w:t>2025, 26(1):312</w:t>
      </w:r>
    </w:p>
    <w:p w14:paraId="59DB67BC" w14:textId="77777777" w:rsidR="00F65AD6" w:rsidRPr="00E53762" w:rsidRDefault="00F65AD6" w:rsidP="004238A9">
      <w:pPr>
        <w:pStyle w:val="EndNoteBibliography"/>
        <w:spacing w:after="0"/>
        <w:ind w:left="142" w:hanging="142"/>
        <w:jc w:val="both"/>
        <w:rPr>
          <w:rFonts w:ascii="Times New Roman" w:hAnsi="Times New Roman" w:cs="Times New Roman"/>
          <w:i/>
        </w:rPr>
      </w:pPr>
    </w:p>
    <w:p w14:paraId="6193A6A8" w14:textId="77777777" w:rsidR="00B15FD1" w:rsidRPr="00E53762" w:rsidRDefault="00B15FD1">
      <w:pPr>
        <w:rPr>
          <w:rFonts w:ascii="Times New Roman" w:hAnsi="Times New Roman" w:cs="Times New Roman"/>
        </w:rPr>
      </w:pPr>
    </w:p>
    <w:sectPr w:rsidR="00B15FD1" w:rsidRPr="00E5376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A6F1C" w14:textId="77777777" w:rsidR="00AC5577" w:rsidRDefault="00AC5577" w:rsidP="006B7FA6">
      <w:pPr>
        <w:spacing w:after="0" w:line="240" w:lineRule="auto"/>
      </w:pPr>
      <w:r>
        <w:separator/>
      </w:r>
    </w:p>
  </w:endnote>
  <w:endnote w:type="continuationSeparator" w:id="0">
    <w:p w14:paraId="215F4E6F" w14:textId="77777777" w:rsidR="00AC5577" w:rsidRDefault="00AC5577" w:rsidP="006B7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aker2Lancet-Regula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8676891"/>
      <w:docPartObj>
        <w:docPartGallery w:val="Page Numbers (Bottom of Page)"/>
        <w:docPartUnique/>
      </w:docPartObj>
    </w:sdtPr>
    <w:sdtContent>
      <w:p w14:paraId="151AF019" w14:textId="0D069FC4" w:rsidR="006B7FA6" w:rsidRDefault="006B7FA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7148">
          <w:rPr>
            <w:noProof/>
          </w:rPr>
          <w:t>1</w:t>
        </w:r>
        <w:r>
          <w:fldChar w:fldCharType="end"/>
        </w:r>
      </w:p>
    </w:sdtContent>
  </w:sdt>
  <w:p w14:paraId="219DA773" w14:textId="77777777" w:rsidR="006B7FA6" w:rsidRDefault="006B7F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ACE26" w14:textId="77777777" w:rsidR="00AC5577" w:rsidRDefault="00AC5577" w:rsidP="006B7FA6">
      <w:pPr>
        <w:spacing w:after="0" w:line="240" w:lineRule="auto"/>
      </w:pPr>
      <w:r>
        <w:separator/>
      </w:r>
    </w:p>
  </w:footnote>
  <w:footnote w:type="continuationSeparator" w:id="0">
    <w:p w14:paraId="20AFABDA" w14:textId="77777777" w:rsidR="00AC5577" w:rsidRDefault="00AC5577" w:rsidP="006B7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777EF"/>
    <w:multiLevelType w:val="multilevel"/>
    <w:tmpl w:val="E0D84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33256"/>
    <w:multiLevelType w:val="multilevel"/>
    <w:tmpl w:val="AC548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B525A9"/>
    <w:multiLevelType w:val="multilevel"/>
    <w:tmpl w:val="EA36B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0128F6"/>
    <w:multiLevelType w:val="multilevel"/>
    <w:tmpl w:val="3E584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6D1B4F"/>
    <w:multiLevelType w:val="hybridMultilevel"/>
    <w:tmpl w:val="D80AAAA2"/>
    <w:lvl w:ilvl="0" w:tplc="D372365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0F2558"/>
    <w:multiLevelType w:val="hybridMultilevel"/>
    <w:tmpl w:val="A3FEE9C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FA585E"/>
    <w:multiLevelType w:val="multilevel"/>
    <w:tmpl w:val="D0500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F35F9F"/>
    <w:multiLevelType w:val="multilevel"/>
    <w:tmpl w:val="1F5A1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0569283">
    <w:abstractNumId w:val="5"/>
  </w:num>
  <w:num w:numId="2" w16cid:durableId="414714362">
    <w:abstractNumId w:val="4"/>
  </w:num>
  <w:num w:numId="3" w16cid:durableId="602150077">
    <w:abstractNumId w:val="2"/>
  </w:num>
  <w:num w:numId="4" w16cid:durableId="1796681909">
    <w:abstractNumId w:val="7"/>
  </w:num>
  <w:num w:numId="5" w16cid:durableId="495190420">
    <w:abstractNumId w:val="3"/>
  </w:num>
  <w:num w:numId="6" w16cid:durableId="36205978">
    <w:abstractNumId w:val="0"/>
  </w:num>
  <w:num w:numId="7" w16cid:durableId="1649898692">
    <w:abstractNumId w:val="1"/>
  </w:num>
  <w:num w:numId="8" w16cid:durableId="9961079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742"/>
    <w:rsid w:val="00000FE4"/>
    <w:rsid w:val="000B6654"/>
    <w:rsid w:val="000F6AE1"/>
    <w:rsid w:val="001508E0"/>
    <w:rsid w:val="002422CF"/>
    <w:rsid w:val="00295432"/>
    <w:rsid w:val="002A0D5F"/>
    <w:rsid w:val="003666EE"/>
    <w:rsid w:val="003A5DE9"/>
    <w:rsid w:val="003B6AA1"/>
    <w:rsid w:val="004238A9"/>
    <w:rsid w:val="0043087A"/>
    <w:rsid w:val="00485AA7"/>
    <w:rsid w:val="004B7C45"/>
    <w:rsid w:val="00587B02"/>
    <w:rsid w:val="005A79AC"/>
    <w:rsid w:val="005B7DD2"/>
    <w:rsid w:val="006B7FA6"/>
    <w:rsid w:val="00712BFE"/>
    <w:rsid w:val="00731C34"/>
    <w:rsid w:val="00786D26"/>
    <w:rsid w:val="008142FC"/>
    <w:rsid w:val="00820B62"/>
    <w:rsid w:val="008500CB"/>
    <w:rsid w:val="00880B40"/>
    <w:rsid w:val="00891638"/>
    <w:rsid w:val="008A4826"/>
    <w:rsid w:val="009107AF"/>
    <w:rsid w:val="009534DA"/>
    <w:rsid w:val="00A04016"/>
    <w:rsid w:val="00A77F1A"/>
    <w:rsid w:val="00AC5577"/>
    <w:rsid w:val="00B15FD1"/>
    <w:rsid w:val="00B452ED"/>
    <w:rsid w:val="00BA3DF5"/>
    <w:rsid w:val="00BF68E1"/>
    <w:rsid w:val="00CC2335"/>
    <w:rsid w:val="00D70D1D"/>
    <w:rsid w:val="00D72150"/>
    <w:rsid w:val="00DD7148"/>
    <w:rsid w:val="00E1459E"/>
    <w:rsid w:val="00E40B79"/>
    <w:rsid w:val="00E529BD"/>
    <w:rsid w:val="00E53762"/>
    <w:rsid w:val="00E60742"/>
    <w:rsid w:val="00E93DEE"/>
    <w:rsid w:val="00F0775B"/>
    <w:rsid w:val="00F13027"/>
    <w:rsid w:val="00F65AD6"/>
    <w:rsid w:val="00F8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59353"/>
  <w15:chartTrackingRefBased/>
  <w15:docId w15:val="{9C269DDB-511A-4F22-B477-8AFD1BC1D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7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auGrille6Couleur-Accentuation11">
    <w:name w:val="Tableau Grille 6 Couleur - Accentuation 11"/>
    <w:basedOn w:val="TableNormal"/>
    <w:uiPriority w:val="51"/>
    <w:rsid w:val="00E60742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E60742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Default">
    <w:name w:val="Default"/>
    <w:rsid w:val="00E6074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A5DE9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ar"/>
    <w:rsid w:val="004238A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ar">
    <w:name w:val="EndNote Bibliography Car"/>
    <w:basedOn w:val="DefaultParagraphFont"/>
    <w:link w:val="EndNoteBibliography"/>
    <w:rsid w:val="004238A9"/>
    <w:rPr>
      <w:rFonts w:ascii="Calibri" w:hAnsi="Calibri" w:cs="Calibri"/>
      <w:noProof/>
      <w:lang w:val="en-US"/>
    </w:rPr>
  </w:style>
  <w:style w:type="table" w:styleId="GridTable4-Accent1">
    <w:name w:val="Grid Table 4 Accent 1"/>
    <w:basedOn w:val="TableNormal"/>
    <w:uiPriority w:val="49"/>
    <w:rsid w:val="00B15FD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1Light-Accent1">
    <w:name w:val="Grid Table 1 Light Accent 1"/>
    <w:basedOn w:val="TableNormal"/>
    <w:uiPriority w:val="46"/>
    <w:rsid w:val="00B15FD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6B7F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FA6"/>
  </w:style>
  <w:style w:type="paragraph" w:styleId="Footer">
    <w:name w:val="footer"/>
    <w:basedOn w:val="Normal"/>
    <w:link w:val="FooterChar"/>
    <w:uiPriority w:val="99"/>
    <w:unhideWhenUsed/>
    <w:rsid w:val="006B7F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FA6"/>
  </w:style>
  <w:style w:type="character" w:styleId="CommentReference">
    <w:name w:val="annotation reference"/>
    <w:basedOn w:val="DefaultParagraphFont"/>
    <w:uiPriority w:val="99"/>
    <w:semiHidden/>
    <w:unhideWhenUsed/>
    <w:rsid w:val="00F65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5A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5AD6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5A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A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4C15E-C3CB-40AB-BEE0-E42265C1B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1505</Words>
  <Characters>8583</Characters>
  <Application>Microsoft Office Word</Application>
  <DocSecurity>0</DocSecurity>
  <Lines>71</Lines>
  <Paragraphs>20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ANSP</Company>
  <LinksUpToDate>false</LinksUpToDate>
  <CharactersWithSpaces>10068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HANEEF Romana</dc:creator>
  <cp:keywords/>
  <dc:description/>
  <cp:lastModifiedBy>Romana Haneef</cp:lastModifiedBy>
  <cp:revision>19</cp:revision>
  <dcterms:created xsi:type="dcterms:W3CDTF">2025-08-28T06:04:00Z</dcterms:created>
  <dcterms:modified xsi:type="dcterms:W3CDTF">2025-09-10T13:57:00Z</dcterms:modified>
</cp:coreProperties>
</file>