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FB3" w:rsidRDefault="002D2FB3" w:rsidP="002D2FB3">
      <w:pPr>
        <w:pStyle w:val="Heading2"/>
        <w:rPr>
          <w:rFonts w:ascii="Times New Roman" w:hAnsi="Times New Roman" w:cs="Times New Roman"/>
          <w:i/>
          <w:iCs/>
          <w:color w:val="222A35" w:themeColor="text2" w:themeShade="80"/>
        </w:rPr>
      </w:pPr>
      <w:r w:rsidRPr="000A44CB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dditional file 2: </w:t>
      </w:r>
      <w:r w:rsidRPr="000A44CB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Sub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themes</w:t>
      </w:r>
      <w:r w:rsidRPr="000A44CB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and observed similarities and differences between citizens and professionals</w:t>
      </w:r>
      <w:r>
        <w:rPr>
          <w:rFonts w:ascii="Times New Roman" w:hAnsi="Times New Roman" w:cs="Times New Roman"/>
          <w:i/>
          <w:iCs/>
          <w:color w:val="222A35" w:themeColor="text2" w:themeShade="80"/>
        </w:rPr>
        <w:t xml:space="preserve"> </w:t>
      </w:r>
    </w:p>
    <w:p w:rsidR="002D2FB3" w:rsidRDefault="002D2FB3" w:rsidP="002D2FB3">
      <w:pPr>
        <w:spacing w:before="20" w:after="20"/>
        <w:rPr>
          <w:rFonts w:ascii="Times New Roman" w:hAnsi="Times New Roman" w:cs="Times New Roman"/>
          <w:color w:val="222A35" w:themeColor="text2" w:themeShade="80"/>
          <w:u w:val="single"/>
        </w:rPr>
      </w:pPr>
    </w:p>
    <w:p w:rsidR="002D2FB3" w:rsidRPr="000A44CB" w:rsidRDefault="002D2FB3" w:rsidP="002D2FB3">
      <w:pPr>
        <w:spacing w:before="20" w:after="20"/>
        <w:rPr>
          <w:rFonts w:ascii="Times New Roman" w:hAnsi="Times New Roman" w:cs="Times New Roman"/>
          <w:color w:val="222A35" w:themeColor="text2" w:themeShade="80"/>
          <w:u w:val="single"/>
        </w:rPr>
      </w:pPr>
      <w:r>
        <w:rPr>
          <w:rFonts w:ascii="Times New Roman" w:hAnsi="Times New Roman" w:cs="Times New Roman"/>
          <w:color w:val="222A35" w:themeColor="text2" w:themeShade="80"/>
          <w:u w:val="single"/>
        </w:rPr>
        <w:t xml:space="preserve">Subtheme 1: </w:t>
      </w:r>
      <w:r w:rsidRPr="00111481">
        <w:rPr>
          <w:rFonts w:ascii="Times New Roman" w:hAnsi="Times New Roman" w:cs="Times New Roman"/>
          <w:color w:val="222A35" w:themeColor="text2" w:themeShade="80"/>
          <w:u w:val="single"/>
        </w:rPr>
        <w:t>Government and policy</w:t>
      </w:r>
    </w:p>
    <w:p w:rsidR="002D2FB3" w:rsidRPr="00BF552D" w:rsidRDefault="002D2FB3" w:rsidP="002D2FB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S</w:t>
      </w:r>
      <w:r w:rsidRPr="002B11AF">
        <w:rPr>
          <w:rFonts w:ascii="Times New Roman" w:hAnsi="Times New Roman" w:cs="Times New Roman"/>
          <w:lang w:val="en"/>
        </w:rPr>
        <w:t>ix factors</w:t>
      </w:r>
      <w:r>
        <w:rPr>
          <w:rFonts w:ascii="Times New Roman" w:hAnsi="Times New Roman" w:cs="Times New Roman"/>
          <w:lang w:val="en"/>
        </w:rPr>
        <w:t xml:space="preserve"> were identified</w:t>
      </w:r>
      <w:r w:rsidRPr="002B11AF">
        <w:rPr>
          <w:rFonts w:ascii="Times New Roman" w:hAnsi="Times New Roman" w:cs="Times New Roman"/>
          <w:lang w:val="en"/>
        </w:rPr>
        <w:t xml:space="preserve"> within </w:t>
      </w:r>
      <w:r>
        <w:rPr>
          <w:rFonts w:ascii="Times New Roman" w:hAnsi="Times New Roman" w:cs="Times New Roman"/>
          <w:lang w:val="en"/>
        </w:rPr>
        <w:t>the</w:t>
      </w:r>
      <w:r w:rsidRPr="002B11AF">
        <w:rPr>
          <w:rFonts w:ascii="Times New Roman" w:hAnsi="Times New Roman" w:cs="Times New Roman"/>
          <w:lang w:val="en"/>
        </w:rPr>
        <w:t xml:space="preserve"> government </w:t>
      </w:r>
      <w:r>
        <w:rPr>
          <w:rFonts w:ascii="Times New Roman" w:hAnsi="Times New Roman" w:cs="Times New Roman"/>
          <w:lang w:val="en"/>
        </w:rPr>
        <w:t xml:space="preserve">and </w:t>
      </w:r>
      <w:r w:rsidRPr="002B11AF">
        <w:rPr>
          <w:rFonts w:ascii="Times New Roman" w:hAnsi="Times New Roman" w:cs="Times New Roman"/>
          <w:lang w:val="en"/>
        </w:rPr>
        <w:t>policy</w:t>
      </w:r>
      <w:r>
        <w:rPr>
          <w:rFonts w:ascii="Times New Roman" w:hAnsi="Times New Roman" w:cs="Times New Roman"/>
          <w:lang w:val="en"/>
        </w:rPr>
        <w:t xml:space="preserve"> subtheme, </w:t>
      </w:r>
      <w:r>
        <w:rPr>
          <w:rFonts w:ascii="Times New Roman" w:hAnsi="Times New Roman" w:cs="Times New Roman"/>
          <w:color w:val="222A35" w:themeColor="text2" w:themeShade="80"/>
          <w:lang w:val="en"/>
        </w:rPr>
        <w:t>of which none were proposed by both groups</w:t>
      </w:r>
      <w:r>
        <w:rPr>
          <w:rFonts w:ascii="Times New Roman" w:hAnsi="Times New Roman" w:cs="Times New Roman"/>
          <w:lang w:val="en"/>
        </w:rPr>
        <w:t xml:space="preserve">. Three factors were related to food policies, of which </w:t>
      </w:r>
      <w:r w:rsidRPr="000A44CB">
        <w:rPr>
          <w:rFonts w:ascii="Times New Roman" w:hAnsi="Times New Roman" w:cs="Times New Roman"/>
          <w:i/>
          <w:iCs/>
          <w:lang w:val="en"/>
        </w:rPr>
        <w:t>professionals</w:t>
      </w:r>
      <w:r w:rsidRPr="00A551BF">
        <w:rPr>
          <w:rFonts w:ascii="Times New Roman" w:hAnsi="Times New Roman" w:cs="Times New Roman"/>
          <w:i/>
          <w:iCs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named </w:t>
      </w:r>
      <w:r w:rsidRPr="002B11AF">
        <w:rPr>
          <w:rFonts w:ascii="Times New Roman" w:hAnsi="Times New Roman" w:cs="Times New Roman"/>
          <w:b/>
          <w:bCs/>
          <w:noProof/>
          <w:lang w:val="en"/>
        </w:rPr>
        <w:t>local food policy</w:t>
      </w:r>
      <w:r w:rsidRPr="002B11AF">
        <w:rPr>
          <w:rFonts w:ascii="Times New Roman" w:hAnsi="Times New Roman" w:cs="Times New Roman"/>
          <w:noProof/>
          <w:lang w:val="en"/>
        </w:rPr>
        <w:t xml:space="preserve"> (of municipalities/regions)</w:t>
      </w:r>
      <w:r>
        <w:rPr>
          <w:rFonts w:ascii="Times New Roman" w:hAnsi="Times New Roman" w:cs="Times New Roman"/>
          <w:noProof/>
          <w:lang w:val="en"/>
        </w:rPr>
        <w:t xml:space="preserve"> and </w:t>
      </w:r>
      <w:r w:rsidRPr="002B11AF">
        <w:rPr>
          <w:rFonts w:ascii="Times New Roman" w:hAnsi="Times New Roman" w:cs="Times New Roman"/>
          <w:b/>
          <w:bCs/>
          <w:noProof/>
          <w:lang w:val="en"/>
        </w:rPr>
        <w:t>legislation/national food policy</w:t>
      </w:r>
      <w:r>
        <w:rPr>
          <w:rFonts w:ascii="Times New Roman" w:hAnsi="Times New Roman" w:cs="Times New Roman"/>
          <w:noProof/>
          <w:lang w:val="en"/>
        </w:rPr>
        <w:t xml:space="preserve">, whereas </w:t>
      </w:r>
      <w:r w:rsidRPr="000A44CB">
        <w:rPr>
          <w:rFonts w:ascii="Times New Roman" w:hAnsi="Times New Roman" w:cs="Times New Roman"/>
          <w:i/>
          <w:iCs/>
          <w:noProof/>
          <w:lang w:val="en"/>
        </w:rPr>
        <w:t>citizens</w:t>
      </w:r>
      <w:r>
        <w:rPr>
          <w:rFonts w:ascii="Times New Roman" w:hAnsi="Times New Roman" w:cs="Times New Roman"/>
          <w:noProof/>
          <w:lang w:val="en"/>
        </w:rPr>
        <w:t xml:space="preserve"> mentioned </w:t>
      </w:r>
      <w:r>
        <w:rPr>
          <w:rFonts w:ascii="Times New Roman" w:hAnsi="Times New Roman" w:cs="Times New Roman"/>
          <w:b/>
          <w:bCs/>
          <w:noProof/>
          <w:lang w:val="en"/>
        </w:rPr>
        <w:t>l</w:t>
      </w:r>
      <w:r w:rsidRPr="002B11AF">
        <w:rPr>
          <w:rFonts w:ascii="Times New Roman" w:hAnsi="Times New Roman" w:cs="Times New Roman"/>
          <w:b/>
          <w:bCs/>
          <w:noProof/>
          <w:lang w:val="en"/>
        </w:rPr>
        <w:t xml:space="preserve">obbying by health </w:t>
      </w:r>
      <w:r>
        <w:rPr>
          <w:rFonts w:ascii="Times New Roman" w:hAnsi="Times New Roman" w:cs="Times New Roman"/>
          <w:b/>
          <w:bCs/>
          <w:noProof/>
          <w:lang w:val="en"/>
        </w:rPr>
        <w:t>organisation</w:t>
      </w:r>
      <w:r w:rsidRPr="002B11AF">
        <w:rPr>
          <w:rFonts w:ascii="Times New Roman" w:hAnsi="Times New Roman" w:cs="Times New Roman"/>
          <w:b/>
          <w:bCs/>
          <w:noProof/>
          <w:lang w:val="en"/>
        </w:rPr>
        <w:t>s</w:t>
      </w:r>
      <w:r>
        <w:rPr>
          <w:rFonts w:ascii="Times New Roman" w:hAnsi="Times New Roman" w:cs="Times New Roman"/>
          <w:noProof/>
          <w:lang w:val="en"/>
        </w:rPr>
        <w:t xml:space="preserve"> that </w:t>
      </w:r>
      <w:r w:rsidRPr="002B11AF">
        <w:rPr>
          <w:rFonts w:ascii="Times New Roman" w:hAnsi="Times New Roman" w:cs="Times New Roman"/>
          <w:noProof/>
          <w:lang w:val="en"/>
        </w:rPr>
        <w:t xml:space="preserve">contribute to the implementation of </w:t>
      </w:r>
      <w:r>
        <w:rPr>
          <w:rFonts w:ascii="Times New Roman" w:hAnsi="Times New Roman" w:cs="Times New Roman"/>
          <w:noProof/>
          <w:lang w:val="en"/>
        </w:rPr>
        <w:t xml:space="preserve">these </w:t>
      </w:r>
      <w:r w:rsidRPr="002B11AF">
        <w:rPr>
          <w:rFonts w:ascii="Times New Roman" w:hAnsi="Times New Roman" w:cs="Times New Roman"/>
          <w:noProof/>
          <w:lang w:val="en"/>
        </w:rPr>
        <w:t>policies.</w:t>
      </w:r>
      <w:r>
        <w:rPr>
          <w:rFonts w:ascii="Times New Roman" w:hAnsi="Times New Roman" w:cs="Times New Roman"/>
          <w:noProof/>
          <w:lang w:val="en"/>
        </w:rPr>
        <w:t xml:space="preserve"> </w:t>
      </w:r>
      <w:r w:rsidRPr="00BF552D">
        <w:rPr>
          <w:rFonts w:ascii="Times New Roman" w:hAnsi="Times New Roman" w:cs="Times New Roman"/>
          <w:lang w:val="en"/>
        </w:rPr>
        <w:t>In addition to food polic</w:t>
      </w:r>
      <w:r>
        <w:rPr>
          <w:rFonts w:ascii="Times New Roman" w:hAnsi="Times New Roman" w:cs="Times New Roman"/>
          <w:lang w:val="en"/>
        </w:rPr>
        <w:t>ies</w:t>
      </w:r>
      <w:r w:rsidRPr="00BF552D">
        <w:rPr>
          <w:rFonts w:ascii="Times New Roman" w:hAnsi="Times New Roman" w:cs="Times New Roman"/>
          <w:lang w:val="en"/>
        </w:rPr>
        <w:t xml:space="preserve">, </w:t>
      </w:r>
      <w:r w:rsidRPr="00A551BF">
        <w:rPr>
          <w:rFonts w:ascii="Times New Roman" w:hAnsi="Times New Roman" w:cs="Times New Roman"/>
          <w:i/>
          <w:iCs/>
          <w:lang w:val="en"/>
        </w:rPr>
        <w:t>professionals</w:t>
      </w:r>
      <w:r w:rsidRPr="00BF552D">
        <w:rPr>
          <w:rFonts w:ascii="Times New Roman" w:hAnsi="Times New Roman" w:cs="Times New Roman"/>
          <w:lang w:val="en"/>
        </w:rPr>
        <w:t xml:space="preserve"> mentioned</w:t>
      </w:r>
      <w:r>
        <w:rPr>
          <w:rFonts w:ascii="Times New Roman" w:hAnsi="Times New Roman" w:cs="Times New Roman"/>
          <w:lang w:val="en"/>
        </w:rPr>
        <w:t xml:space="preserve"> the factors </w:t>
      </w:r>
      <w:r w:rsidRPr="00BF552D">
        <w:rPr>
          <w:rFonts w:ascii="Times New Roman" w:hAnsi="Times New Roman" w:cs="Times New Roman"/>
          <w:b/>
          <w:bCs/>
          <w:lang w:val="en"/>
        </w:rPr>
        <w:t>social policy and regulations</w:t>
      </w:r>
      <w:r w:rsidRPr="00BF552D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and </w:t>
      </w:r>
      <w:proofErr w:type="spellStart"/>
      <w:r>
        <w:rPr>
          <w:rFonts w:ascii="Times New Roman" w:hAnsi="Times New Roman" w:cs="Times New Roman"/>
          <w:b/>
          <w:bCs/>
          <w:lang w:val="en"/>
        </w:rPr>
        <w:t>organisation</w:t>
      </w:r>
      <w:proofErr w:type="spellEnd"/>
      <w:r w:rsidRPr="00BF552D">
        <w:rPr>
          <w:rFonts w:ascii="Times New Roman" w:hAnsi="Times New Roman" w:cs="Times New Roman"/>
          <w:b/>
          <w:bCs/>
          <w:lang w:val="en"/>
        </w:rPr>
        <w:t xml:space="preserve"> and accessibility (e.g. affordability and findability) of care,</w:t>
      </w:r>
      <w:r w:rsidRPr="00BF552D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and </w:t>
      </w:r>
      <w:r w:rsidRPr="00A551BF">
        <w:rPr>
          <w:rFonts w:ascii="Times New Roman" w:hAnsi="Times New Roman" w:cs="Times New Roman"/>
          <w:i/>
          <w:iCs/>
          <w:lang w:val="en"/>
        </w:rPr>
        <w:t xml:space="preserve">citizens </w:t>
      </w:r>
      <w:r>
        <w:rPr>
          <w:rFonts w:ascii="Times New Roman" w:hAnsi="Times New Roman" w:cs="Times New Roman"/>
          <w:lang w:val="en"/>
        </w:rPr>
        <w:t>identified the factor</w:t>
      </w:r>
      <w:r w:rsidRPr="00BF552D">
        <w:rPr>
          <w:rFonts w:ascii="Times New Roman" w:hAnsi="Times New Roman" w:cs="Times New Roman"/>
          <w:lang w:val="en"/>
        </w:rPr>
        <w:t xml:space="preserve"> (the accessibility of) </w:t>
      </w:r>
      <w:r w:rsidRPr="00BF552D">
        <w:rPr>
          <w:rFonts w:ascii="Times New Roman" w:hAnsi="Times New Roman" w:cs="Times New Roman"/>
          <w:b/>
          <w:bCs/>
          <w:lang w:val="en"/>
        </w:rPr>
        <w:t>low-threshold medical care</w:t>
      </w:r>
      <w:r>
        <w:rPr>
          <w:rFonts w:ascii="Times New Roman" w:hAnsi="Times New Roman" w:cs="Times New Roman"/>
          <w:lang w:val="en"/>
        </w:rPr>
        <w:t>, which are</w:t>
      </w:r>
      <w:r w:rsidRPr="00BF552D">
        <w:rPr>
          <w:rFonts w:ascii="Times New Roman" w:hAnsi="Times New Roman" w:cs="Times New Roman"/>
          <w:lang w:val="en"/>
        </w:rPr>
        <w:t xml:space="preserve"> essential for preventing physical and mental health problems (</w:t>
      </w:r>
      <w:r>
        <w:rPr>
          <w:rFonts w:ascii="Times New Roman" w:hAnsi="Times New Roman" w:cs="Times New Roman"/>
          <w:lang w:val="en"/>
        </w:rPr>
        <w:t xml:space="preserve">subtheme </w:t>
      </w:r>
      <w:r w:rsidRPr="00BF552D">
        <w:rPr>
          <w:rFonts w:ascii="Times New Roman" w:hAnsi="Times New Roman" w:cs="Times New Roman"/>
          <w:lang w:val="en"/>
        </w:rPr>
        <w:t>6), especially for people who are financially vulnerable.</w:t>
      </w:r>
      <w:r w:rsidRPr="00BF552D">
        <w:rPr>
          <w:rFonts w:ascii="Times New Roman" w:hAnsi="Times New Roman" w:cs="Times New Roman"/>
          <w:lang w:val="en-US"/>
        </w:rPr>
        <w:tab/>
      </w:r>
    </w:p>
    <w:p w:rsidR="002D2FB3" w:rsidRPr="003841F6" w:rsidRDefault="002D2FB3" w:rsidP="002D2FB3">
      <w:pPr>
        <w:spacing w:before="20" w:after="20"/>
        <w:rPr>
          <w:rFonts w:ascii="Times New Roman" w:hAnsi="Times New Roman" w:cs="Times New Roman"/>
          <w:color w:val="222A35" w:themeColor="text2" w:themeShade="80"/>
          <w:u w:val="single"/>
        </w:rPr>
      </w:pPr>
      <w:r>
        <w:rPr>
          <w:rFonts w:ascii="Times New Roman" w:hAnsi="Times New Roman" w:cs="Times New Roman"/>
          <w:color w:val="222A35" w:themeColor="text2" w:themeShade="80"/>
          <w:u w:val="single"/>
        </w:rPr>
        <w:t xml:space="preserve">Subtheme 2: </w:t>
      </w:r>
      <w:r w:rsidRPr="003841F6">
        <w:rPr>
          <w:rFonts w:ascii="Times New Roman" w:hAnsi="Times New Roman" w:cs="Times New Roman"/>
          <w:color w:val="222A35" w:themeColor="text2" w:themeShade="80"/>
          <w:u w:val="single"/>
        </w:rPr>
        <w:t>Food industry</w:t>
      </w:r>
    </w:p>
    <w:p w:rsidR="002D2FB3" w:rsidRPr="00BF552D" w:rsidRDefault="002D2FB3" w:rsidP="002D2FB3">
      <w:pPr>
        <w:rPr>
          <w:rFonts w:ascii="Times New Roman" w:hAnsi="Times New Roman" w:cs="Times New Roman"/>
          <w:lang w:val="en-US"/>
        </w:rPr>
      </w:pPr>
      <w:r w:rsidRPr="00BF552D">
        <w:rPr>
          <w:rFonts w:ascii="Times New Roman" w:hAnsi="Times New Roman" w:cs="Times New Roman"/>
          <w:lang w:val="en"/>
        </w:rPr>
        <w:t xml:space="preserve">This </w:t>
      </w:r>
      <w:r>
        <w:rPr>
          <w:rFonts w:ascii="Times New Roman" w:hAnsi="Times New Roman" w:cs="Times New Roman"/>
          <w:lang w:val="en"/>
        </w:rPr>
        <w:t>subtheme</w:t>
      </w:r>
      <w:r w:rsidRPr="00BF552D">
        <w:rPr>
          <w:rFonts w:ascii="Times New Roman" w:hAnsi="Times New Roman" w:cs="Times New Roman"/>
          <w:lang w:val="en"/>
        </w:rPr>
        <w:t xml:space="preserve"> consists of two factors related to the influence of the food industry</w:t>
      </w:r>
      <w:r>
        <w:rPr>
          <w:rFonts w:ascii="Times New Roman" w:hAnsi="Times New Roman" w:cs="Times New Roman"/>
          <w:lang w:val="en"/>
        </w:rPr>
        <w:t xml:space="preserve"> which were brought forward by </w:t>
      </w:r>
      <w:r w:rsidRPr="00A551BF">
        <w:rPr>
          <w:rFonts w:ascii="Times New Roman" w:hAnsi="Times New Roman" w:cs="Times New Roman"/>
          <w:i/>
          <w:iCs/>
          <w:lang w:val="en"/>
        </w:rPr>
        <w:t>citizens as well as professionals</w:t>
      </w:r>
      <w:r w:rsidRPr="00BF552D">
        <w:rPr>
          <w:rFonts w:ascii="Times New Roman" w:hAnsi="Times New Roman" w:cs="Times New Roman"/>
          <w:lang w:val="en"/>
        </w:rPr>
        <w:t>.</w:t>
      </w:r>
      <w:r>
        <w:rPr>
          <w:rFonts w:ascii="Times New Roman" w:hAnsi="Times New Roman" w:cs="Times New Roman"/>
          <w:lang w:val="en"/>
        </w:rPr>
        <w:t xml:space="preserve"> </w:t>
      </w:r>
      <w:r w:rsidRPr="00A551BF">
        <w:rPr>
          <w:rFonts w:ascii="Times New Roman" w:hAnsi="Times New Roman" w:cs="Times New Roman"/>
          <w:i/>
          <w:iCs/>
          <w:lang w:val="en"/>
        </w:rPr>
        <w:t>Both groups</w:t>
      </w:r>
      <w:r>
        <w:rPr>
          <w:rFonts w:ascii="Times New Roman" w:hAnsi="Times New Roman" w:cs="Times New Roman"/>
          <w:lang w:val="en"/>
        </w:rPr>
        <w:t xml:space="preserve"> mentioned</w:t>
      </w:r>
      <w:r w:rsidRPr="00BF552D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b/>
          <w:bCs/>
          <w:lang w:val="en"/>
        </w:rPr>
        <w:t>t</w:t>
      </w:r>
      <w:r w:rsidRPr="00BF552D">
        <w:rPr>
          <w:rFonts w:ascii="Times New Roman" w:hAnsi="Times New Roman" w:cs="Times New Roman"/>
          <w:b/>
          <w:bCs/>
          <w:lang w:val="en"/>
        </w:rPr>
        <w:t xml:space="preserve">he power of the food industry </w:t>
      </w:r>
      <w:r w:rsidRPr="00281777">
        <w:rPr>
          <w:rFonts w:ascii="Times New Roman" w:hAnsi="Times New Roman" w:cs="Times New Roman"/>
          <w:lang w:val="en"/>
        </w:rPr>
        <w:t>which</w:t>
      </w:r>
      <w:r>
        <w:rPr>
          <w:rFonts w:ascii="Times New Roman" w:hAnsi="Times New Roman" w:cs="Times New Roman"/>
          <w:b/>
          <w:bCs/>
          <w:lang w:val="en"/>
        </w:rPr>
        <w:t xml:space="preserve"> </w:t>
      </w:r>
      <w:r w:rsidRPr="00BF552D">
        <w:rPr>
          <w:rFonts w:ascii="Times New Roman" w:hAnsi="Times New Roman" w:cs="Times New Roman"/>
          <w:lang w:val="en"/>
        </w:rPr>
        <w:t xml:space="preserve">refers to its major role in shaping the food environment and the influence it exerts on national legislation and food policy. </w:t>
      </w:r>
      <w:r>
        <w:rPr>
          <w:rFonts w:ascii="Times New Roman" w:hAnsi="Times New Roman" w:cs="Times New Roman"/>
          <w:lang w:val="en"/>
        </w:rPr>
        <w:t>Moreover, p</w:t>
      </w:r>
      <w:r w:rsidRPr="00BF552D">
        <w:rPr>
          <w:rFonts w:ascii="Times New Roman" w:hAnsi="Times New Roman" w:cs="Times New Roman"/>
          <w:lang w:val="en"/>
        </w:rPr>
        <w:t xml:space="preserve">articipants indicated that the </w:t>
      </w:r>
      <w:r w:rsidRPr="00BF552D">
        <w:rPr>
          <w:rFonts w:ascii="Times New Roman" w:hAnsi="Times New Roman" w:cs="Times New Roman"/>
          <w:b/>
          <w:bCs/>
          <w:lang w:val="en"/>
        </w:rPr>
        <w:t>food industry and food suppliers often prioritize the production and sale of unhealthy food,</w:t>
      </w:r>
      <w:r w:rsidRPr="00BF552D">
        <w:rPr>
          <w:rFonts w:ascii="Times New Roman" w:hAnsi="Times New Roman" w:cs="Times New Roman"/>
          <w:lang w:val="en"/>
        </w:rPr>
        <w:t xml:space="preserve"> as profit is often considered more important than the well-being of consumers</w:t>
      </w:r>
      <w:r>
        <w:rPr>
          <w:rFonts w:ascii="Times New Roman" w:hAnsi="Times New Roman" w:cs="Times New Roman"/>
          <w:lang w:val="en"/>
        </w:rPr>
        <w:t xml:space="preserve">, which </w:t>
      </w:r>
      <w:r w:rsidRPr="00BF552D">
        <w:rPr>
          <w:rFonts w:ascii="Times New Roman" w:hAnsi="Times New Roman" w:cs="Times New Roman"/>
          <w:lang w:val="en"/>
        </w:rPr>
        <w:t>can result in an unhealthy food environment</w:t>
      </w:r>
      <w:r>
        <w:rPr>
          <w:rFonts w:ascii="Times New Roman" w:hAnsi="Times New Roman" w:cs="Times New Roman"/>
          <w:lang w:val="en"/>
        </w:rPr>
        <w:t xml:space="preserve"> </w:t>
      </w:r>
      <w:r w:rsidRPr="00BF552D">
        <w:rPr>
          <w:rFonts w:ascii="Times New Roman" w:hAnsi="Times New Roman" w:cs="Times New Roman"/>
          <w:lang w:val="en"/>
        </w:rPr>
        <w:t xml:space="preserve">(see </w:t>
      </w:r>
      <w:r>
        <w:rPr>
          <w:rFonts w:ascii="Times New Roman" w:hAnsi="Times New Roman" w:cs="Times New Roman"/>
          <w:lang w:val="en"/>
        </w:rPr>
        <w:t>subtheme</w:t>
      </w:r>
      <w:r w:rsidRPr="00BF552D">
        <w:rPr>
          <w:rFonts w:ascii="Times New Roman" w:hAnsi="Times New Roman" w:cs="Times New Roman"/>
          <w:lang w:val="en"/>
        </w:rPr>
        <w:t xml:space="preserve"> 4).</w:t>
      </w:r>
    </w:p>
    <w:p w:rsidR="002D2FB3" w:rsidRPr="003841F6" w:rsidRDefault="002D2FB3" w:rsidP="002D2FB3">
      <w:pPr>
        <w:rPr>
          <w:u w:val="single"/>
          <w:lang w:val="en-US"/>
        </w:rPr>
      </w:pPr>
      <w:bookmarkStart w:id="0" w:name="_Toc196832564"/>
      <w:r>
        <w:rPr>
          <w:rFonts w:ascii="Times New Roman" w:hAnsi="Times New Roman" w:cs="Times New Roman"/>
          <w:color w:val="222A35" w:themeColor="text2" w:themeShade="80"/>
          <w:u w:val="single"/>
        </w:rPr>
        <w:t xml:space="preserve">Subtheme 3: </w:t>
      </w:r>
      <w:r w:rsidRPr="003841F6">
        <w:rPr>
          <w:rFonts w:ascii="Times New Roman" w:hAnsi="Times New Roman" w:cs="Times New Roman"/>
          <w:color w:val="222A35" w:themeColor="text2" w:themeShade="80"/>
          <w:u w:val="single"/>
        </w:rPr>
        <w:t>Social and societal factors</w:t>
      </w:r>
      <w:bookmarkEnd w:id="0"/>
    </w:p>
    <w:p w:rsidR="002D2FB3" w:rsidRDefault="002D2FB3" w:rsidP="002D2FB3">
      <w:pPr>
        <w:rPr>
          <w:rFonts w:ascii="Times New Roman" w:hAnsi="Times New Roman" w:cs="Times New Roman"/>
          <w:lang w:val="en-US"/>
        </w:rPr>
      </w:pPr>
      <w:r w:rsidRPr="6F25C2FF">
        <w:rPr>
          <w:rFonts w:ascii="Times New Roman" w:hAnsi="Times New Roman" w:cs="Times New Roman"/>
          <w:lang w:val="en-US"/>
        </w:rPr>
        <w:t xml:space="preserve">This </w:t>
      </w:r>
      <w:r>
        <w:rPr>
          <w:rFonts w:ascii="Times New Roman" w:hAnsi="Times New Roman" w:cs="Times New Roman"/>
          <w:lang w:val="en-US"/>
        </w:rPr>
        <w:t>subtheme</w:t>
      </w:r>
      <w:r w:rsidRPr="6F25C2FF">
        <w:rPr>
          <w:rFonts w:ascii="Times New Roman" w:hAnsi="Times New Roman" w:cs="Times New Roman"/>
          <w:lang w:val="en-US"/>
        </w:rPr>
        <w:t xml:space="preserve"> includes thirteen factors of which six factors were mentioned by citizens as well as professionals. </w:t>
      </w:r>
      <w:r w:rsidRPr="6F25C2FF">
        <w:rPr>
          <w:rFonts w:ascii="Times New Roman" w:hAnsi="Times New Roman" w:cs="Times New Roman"/>
          <w:i/>
          <w:iCs/>
          <w:lang w:val="en-US"/>
        </w:rPr>
        <w:t>Both groups</w:t>
      </w:r>
      <w:r w:rsidRPr="6F25C2FF">
        <w:rPr>
          <w:rFonts w:ascii="Times New Roman" w:hAnsi="Times New Roman" w:cs="Times New Roman"/>
          <w:lang w:val="en-US"/>
        </w:rPr>
        <w:t xml:space="preserve"> mentioned that social factors such as the degree of </w:t>
      </w:r>
      <w:r w:rsidRPr="6F25C2FF">
        <w:rPr>
          <w:rFonts w:ascii="Times New Roman" w:hAnsi="Times New Roman" w:cs="Times New Roman"/>
          <w:b/>
          <w:bCs/>
          <w:lang w:val="en-US"/>
        </w:rPr>
        <w:t>health of the</w:t>
      </w:r>
      <w:r w:rsidRPr="6F25C2FF">
        <w:rPr>
          <w:rFonts w:ascii="Times New Roman" w:hAnsi="Times New Roman" w:cs="Times New Roman"/>
          <w:lang w:val="en-US"/>
        </w:rPr>
        <w:t xml:space="preserve"> 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eating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behaviour</w:t>
      </w:r>
      <w:proofErr w:type="spellEnd"/>
      <w:r w:rsidRPr="6F25C2FF">
        <w:rPr>
          <w:rFonts w:ascii="Times New Roman" w:hAnsi="Times New Roman" w:cs="Times New Roman"/>
          <w:b/>
          <w:bCs/>
          <w:lang w:val="en-US"/>
        </w:rPr>
        <w:t xml:space="preserve"> of the social network, the healthiness of cultural eating habits, upbringing about (</w:t>
      </w:r>
      <w:proofErr w:type="gramStart"/>
      <w:r w:rsidRPr="6F25C2FF">
        <w:rPr>
          <w:rFonts w:ascii="Times New Roman" w:hAnsi="Times New Roman" w:cs="Times New Roman"/>
          <w:b/>
          <w:bCs/>
          <w:lang w:val="en-US"/>
        </w:rPr>
        <w:t>un)</w:t>
      </w:r>
      <w:proofErr w:type="gramEnd"/>
      <w:r w:rsidRPr="6F25C2FF">
        <w:rPr>
          <w:rFonts w:ascii="Times New Roman" w:hAnsi="Times New Roman" w:cs="Times New Roman"/>
          <w:b/>
          <w:bCs/>
          <w:lang w:val="en-US"/>
        </w:rPr>
        <w:t>healthy eating, and education at schools</w:t>
      </w:r>
      <w:r w:rsidRPr="6F25C2FF">
        <w:rPr>
          <w:rFonts w:ascii="Times New Roman" w:hAnsi="Times New Roman" w:cs="Times New Roman"/>
          <w:lang w:val="en-US"/>
        </w:rPr>
        <w:t xml:space="preserve"> about healthy eating,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6F25C2FF">
        <w:rPr>
          <w:rFonts w:ascii="Times New Roman" w:hAnsi="Times New Roman" w:cs="Times New Roman"/>
          <w:lang w:val="en-US"/>
        </w:rPr>
        <w:t xml:space="preserve">play an important role in eating </w:t>
      </w:r>
      <w:proofErr w:type="spellStart"/>
      <w:r>
        <w:rPr>
          <w:rFonts w:ascii="Times New Roman" w:hAnsi="Times New Roman" w:cs="Times New Roman"/>
          <w:lang w:val="en-US"/>
        </w:rPr>
        <w:t>behaviour</w:t>
      </w:r>
      <w:proofErr w:type="spellEnd"/>
      <w:r w:rsidRPr="6F25C2FF">
        <w:rPr>
          <w:rFonts w:ascii="Times New Roman" w:hAnsi="Times New Roman" w:cs="Times New Roman"/>
          <w:lang w:val="en-US"/>
        </w:rPr>
        <w:t xml:space="preserve">, with </w:t>
      </w:r>
      <w:r w:rsidRPr="6F25C2FF">
        <w:rPr>
          <w:rFonts w:ascii="Times New Roman" w:hAnsi="Times New Roman" w:cs="Times New Roman"/>
          <w:i/>
          <w:iCs/>
          <w:lang w:val="en-US"/>
        </w:rPr>
        <w:t>professionals</w:t>
      </w:r>
      <w:r w:rsidRPr="6F25C2FF">
        <w:rPr>
          <w:rFonts w:ascii="Times New Roman" w:hAnsi="Times New Roman" w:cs="Times New Roman"/>
          <w:lang w:val="en-US"/>
        </w:rPr>
        <w:t xml:space="preserve"> specifically mentioning </w:t>
      </w:r>
      <w:r w:rsidRPr="6F25C2FF">
        <w:rPr>
          <w:rFonts w:ascii="Times New Roman" w:hAnsi="Times New Roman" w:cs="Times New Roman"/>
          <w:b/>
          <w:bCs/>
          <w:lang w:val="en-US"/>
        </w:rPr>
        <w:t>wanting to join in unhealthy eating</w:t>
      </w:r>
      <w:r w:rsidRPr="6F25C2FF">
        <w:rPr>
          <w:rFonts w:ascii="Times New Roman" w:hAnsi="Times New Roman" w:cs="Times New Roman"/>
          <w:lang w:val="en-US"/>
        </w:rPr>
        <w:t xml:space="preserve">. In addition, </w:t>
      </w:r>
      <w:r w:rsidRPr="6F25C2FF">
        <w:rPr>
          <w:rFonts w:ascii="Times New Roman" w:hAnsi="Times New Roman" w:cs="Times New Roman"/>
          <w:i/>
          <w:iCs/>
          <w:lang w:val="en-US"/>
        </w:rPr>
        <w:t>both groups</w:t>
      </w:r>
      <w:r w:rsidRPr="6F25C2FF">
        <w:rPr>
          <w:rFonts w:ascii="Times New Roman" w:hAnsi="Times New Roman" w:cs="Times New Roman"/>
          <w:lang w:val="en-US"/>
        </w:rPr>
        <w:t xml:space="preserve"> indicated the influence of factors like </w:t>
      </w:r>
      <w:r w:rsidRPr="6F25C2FF">
        <w:rPr>
          <w:rFonts w:ascii="Times New Roman" w:hAnsi="Times New Roman" w:cs="Times New Roman"/>
          <w:b/>
          <w:bCs/>
          <w:lang w:val="en-US"/>
        </w:rPr>
        <w:t>having a social network and experiencing social support,</w:t>
      </w:r>
      <w:r w:rsidRPr="6F25C2FF">
        <w:rPr>
          <w:rFonts w:ascii="Times New Roman" w:hAnsi="Times New Roman" w:cs="Times New Roman"/>
          <w:lang w:val="en-US"/>
        </w:rPr>
        <w:t xml:space="preserve"> with </w:t>
      </w:r>
      <w:r w:rsidRPr="6F25C2FF">
        <w:rPr>
          <w:rFonts w:ascii="Times New Roman" w:hAnsi="Times New Roman" w:cs="Times New Roman"/>
          <w:i/>
          <w:iCs/>
          <w:lang w:val="en-US"/>
        </w:rPr>
        <w:t>professionals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6F25C2FF">
        <w:rPr>
          <w:rFonts w:ascii="Times New Roman" w:hAnsi="Times New Roman" w:cs="Times New Roman"/>
          <w:lang w:val="en-US"/>
        </w:rPr>
        <w:t>specifically indication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the influence of participating in society,</w:t>
      </w:r>
      <w:r w:rsidRPr="6F25C2FF">
        <w:rPr>
          <w:rFonts w:ascii="Times New Roman" w:hAnsi="Times New Roman" w:cs="Times New Roman"/>
          <w:lang w:val="en-US"/>
        </w:rPr>
        <w:t xml:space="preserve"> and </w:t>
      </w:r>
      <w:r w:rsidRPr="6F25C2FF">
        <w:rPr>
          <w:rFonts w:ascii="Times New Roman" w:hAnsi="Times New Roman" w:cs="Times New Roman"/>
          <w:i/>
          <w:iCs/>
          <w:lang w:val="en-US"/>
        </w:rPr>
        <w:t>citizens</w:t>
      </w:r>
      <w:r w:rsidRPr="6F25C2FF">
        <w:rPr>
          <w:rFonts w:ascii="Times New Roman" w:hAnsi="Times New Roman" w:cs="Times New Roman"/>
          <w:lang w:val="en-US"/>
        </w:rPr>
        <w:t xml:space="preserve"> the role of </w:t>
      </w:r>
      <w:r w:rsidRPr="6F25C2FF">
        <w:rPr>
          <w:rFonts w:ascii="Times New Roman" w:hAnsi="Times New Roman" w:cs="Times New Roman"/>
          <w:b/>
          <w:bCs/>
          <w:lang w:val="en-US"/>
        </w:rPr>
        <w:t>eating, cooking or gardening together</w:t>
      </w:r>
      <w:r w:rsidRPr="6F25C2FF">
        <w:rPr>
          <w:rFonts w:ascii="Times New Roman" w:hAnsi="Times New Roman" w:cs="Times New Roman"/>
          <w:lang w:val="en-US"/>
        </w:rPr>
        <w:t xml:space="preserve">. In addition, participants also identified the influence of societal factors, including the increasingly 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individualistic society </w:t>
      </w:r>
      <w:r w:rsidRPr="6F25C2FF">
        <w:rPr>
          <w:rFonts w:ascii="Times New Roman" w:hAnsi="Times New Roman" w:cs="Times New Roman"/>
          <w:lang w:val="en-US"/>
        </w:rPr>
        <w:t>(</w:t>
      </w:r>
      <w:r w:rsidRPr="6F25C2FF">
        <w:rPr>
          <w:rFonts w:ascii="Times New Roman" w:hAnsi="Times New Roman" w:cs="Times New Roman"/>
          <w:i/>
          <w:iCs/>
          <w:lang w:val="en-US"/>
        </w:rPr>
        <w:t>professionals)</w:t>
      </w:r>
      <w:r w:rsidRPr="6F25C2FF">
        <w:rPr>
          <w:rFonts w:ascii="Times New Roman" w:hAnsi="Times New Roman" w:cs="Times New Roman"/>
          <w:lang w:val="en-US"/>
        </w:rPr>
        <w:t xml:space="preserve"> and as a result of that the increased 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use of </w:t>
      </w:r>
      <w:r>
        <w:rPr>
          <w:rFonts w:ascii="Times New Roman" w:hAnsi="Times New Roman" w:cs="Times New Roman"/>
          <w:b/>
          <w:bCs/>
          <w:lang w:val="en-US"/>
        </w:rPr>
        <w:t>social media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6F25C2FF">
        <w:rPr>
          <w:rFonts w:ascii="Times New Roman" w:hAnsi="Times New Roman" w:cs="Times New Roman"/>
          <w:lang w:val="en-US"/>
        </w:rPr>
        <w:t>(</w:t>
      </w:r>
      <w:r w:rsidRPr="6F25C2FF">
        <w:rPr>
          <w:rFonts w:ascii="Times New Roman" w:hAnsi="Times New Roman" w:cs="Times New Roman"/>
          <w:i/>
          <w:iCs/>
          <w:lang w:val="en-US"/>
        </w:rPr>
        <w:t>both groups</w:t>
      </w:r>
      <w:r w:rsidRPr="6F25C2FF">
        <w:rPr>
          <w:rFonts w:ascii="Times New Roman" w:hAnsi="Times New Roman" w:cs="Times New Roman"/>
          <w:lang w:val="en-US"/>
        </w:rPr>
        <w:t>)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6F25C2FF">
        <w:rPr>
          <w:rFonts w:ascii="Times New Roman" w:hAnsi="Times New Roman" w:cs="Times New Roman"/>
          <w:lang w:val="en-US"/>
        </w:rPr>
        <w:t>leading to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6F25C2FF">
        <w:rPr>
          <w:rFonts w:ascii="Times New Roman" w:hAnsi="Times New Roman" w:cs="Times New Roman"/>
          <w:lang w:val="en-US"/>
        </w:rPr>
        <w:t xml:space="preserve">higher exposure to information about and marketing for unhealthy food. Furthermore, participants indicated that factors including 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prejudices about poverty </w:t>
      </w:r>
      <w:r w:rsidRPr="6F25C2FF">
        <w:rPr>
          <w:rFonts w:ascii="Times New Roman" w:hAnsi="Times New Roman" w:cs="Times New Roman"/>
          <w:i/>
          <w:iCs/>
          <w:lang w:val="en-US"/>
        </w:rPr>
        <w:t>(citizens)</w:t>
      </w:r>
      <w:r w:rsidRPr="6F25C2FF">
        <w:rPr>
          <w:rFonts w:ascii="Times New Roman" w:hAnsi="Times New Roman" w:cs="Times New Roman"/>
          <w:lang w:val="en-US"/>
        </w:rPr>
        <w:t>, u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nderstanding the impact of living in scarcity </w:t>
      </w:r>
      <w:r w:rsidRPr="6F25C2FF">
        <w:rPr>
          <w:rFonts w:ascii="Times New Roman" w:hAnsi="Times New Roman" w:cs="Times New Roman"/>
          <w:i/>
          <w:iCs/>
          <w:lang w:val="en-US"/>
        </w:rPr>
        <w:t>(professionals)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and involving vulnerable groups (as experts by experience) in the development of policy </w:t>
      </w:r>
      <w:r w:rsidRPr="6F25C2FF">
        <w:rPr>
          <w:rFonts w:ascii="Times New Roman" w:hAnsi="Times New Roman" w:cs="Times New Roman"/>
          <w:i/>
          <w:iCs/>
          <w:lang w:val="en-US"/>
        </w:rPr>
        <w:t>(professionals)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6F25C2FF">
        <w:rPr>
          <w:rFonts w:ascii="Times New Roman" w:hAnsi="Times New Roman" w:cs="Times New Roman"/>
          <w:lang w:val="en-US"/>
        </w:rPr>
        <w:t>can impact some’s mental wellbeing (theme 6) and are essential for accessibility of care and support services (</w:t>
      </w:r>
      <w:r>
        <w:rPr>
          <w:rFonts w:ascii="Times New Roman" w:hAnsi="Times New Roman" w:cs="Times New Roman"/>
          <w:lang w:val="en-US"/>
        </w:rPr>
        <w:t>subtheme</w:t>
      </w:r>
      <w:r w:rsidRPr="6F25C2FF">
        <w:rPr>
          <w:rFonts w:ascii="Times New Roman" w:hAnsi="Times New Roman" w:cs="Times New Roman"/>
          <w:lang w:val="en-US"/>
        </w:rPr>
        <w:t xml:space="preserve"> 1). </w:t>
      </w:r>
    </w:p>
    <w:p w:rsidR="002D2FB3" w:rsidRPr="003841F6" w:rsidRDefault="002D2FB3" w:rsidP="002D2FB3">
      <w:pPr>
        <w:spacing w:before="20" w:after="20"/>
        <w:rPr>
          <w:rFonts w:ascii="Times New Roman" w:hAnsi="Times New Roman" w:cs="Times New Roman"/>
          <w:color w:val="222A35" w:themeColor="text2" w:themeShade="80"/>
          <w:u w:val="single"/>
        </w:rPr>
      </w:pPr>
      <w:bookmarkStart w:id="1" w:name="_Toc196832565"/>
      <w:r>
        <w:rPr>
          <w:rFonts w:ascii="Times New Roman" w:hAnsi="Times New Roman" w:cs="Times New Roman"/>
          <w:color w:val="222A35" w:themeColor="text2" w:themeShade="80"/>
          <w:u w:val="single"/>
        </w:rPr>
        <w:t>Subtheme</w:t>
      </w:r>
      <w:r w:rsidRPr="003841F6">
        <w:rPr>
          <w:rFonts w:ascii="Times New Roman" w:hAnsi="Times New Roman" w:cs="Times New Roman"/>
          <w:color w:val="222A35" w:themeColor="text2" w:themeShade="80"/>
          <w:u w:val="single"/>
        </w:rPr>
        <w:t xml:space="preserve"> 4 – Food environment</w:t>
      </w:r>
      <w:bookmarkEnd w:id="1"/>
    </w:p>
    <w:p w:rsidR="002D2FB3" w:rsidRDefault="002D2FB3" w:rsidP="002D2FB3">
      <w:pPr>
        <w:rPr>
          <w:rFonts w:ascii="Times New Roman" w:hAnsi="Times New Roman" w:cs="Times New Roman"/>
          <w:b/>
          <w:bCs/>
          <w:lang w:val="en"/>
        </w:rPr>
      </w:pPr>
      <w:r w:rsidRPr="00BF552D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"/>
        </w:rPr>
        <w:t>subtheme</w:t>
      </w:r>
      <w:r w:rsidRPr="00BF552D">
        <w:rPr>
          <w:rFonts w:ascii="Times New Roman" w:hAnsi="Times New Roman" w:cs="Times New Roman"/>
          <w:lang w:val="en"/>
        </w:rPr>
        <w:t xml:space="preserve"> food environment includes eleven factors</w:t>
      </w:r>
      <w:r>
        <w:rPr>
          <w:rFonts w:ascii="Times New Roman" w:hAnsi="Times New Roman" w:cs="Times New Roman"/>
          <w:lang w:val="en"/>
        </w:rPr>
        <w:t xml:space="preserve"> of which six factors were brought forward by both groups</w:t>
      </w:r>
      <w:r w:rsidRPr="00BF552D">
        <w:rPr>
          <w:rFonts w:ascii="Times New Roman" w:hAnsi="Times New Roman" w:cs="Times New Roman"/>
          <w:lang w:val="en"/>
        </w:rPr>
        <w:t xml:space="preserve">. </w:t>
      </w:r>
      <w:r w:rsidRPr="00DD3032">
        <w:rPr>
          <w:rFonts w:ascii="Times New Roman" w:hAnsi="Times New Roman" w:cs="Times New Roman"/>
          <w:i/>
          <w:iCs/>
          <w:lang w:val="en"/>
        </w:rPr>
        <w:t>Citizens as well as professionals</w:t>
      </w:r>
      <w:r>
        <w:rPr>
          <w:rFonts w:ascii="Times New Roman" w:hAnsi="Times New Roman" w:cs="Times New Roman"/>
          <w:lang w:val="en"/>
        </w:rPr>
        <w:t xml:space="preserve"> mentioned factors maintaining the predominantly unhealthy food environment, including </w:t>
      </w:r>
      <w:r w:rsidRPr="00BF552D">
        <w:rPr>
          <w:rFonts w:ascii="Times New Roman" w:hAnsi="Times New Roman" w:cs="Times New Roman"/>
          <w:lang w:val="en"/>
        </w:rPr>
        <w:t>the</w:t>
      </w:r>
      <w:r>
        <w:rPr>
          <w:rFonts w:ascii="Times New Roman" w:hAnsi="Times New Roman" w:cs="Times New Roman"/>
          <w:lang w:val="en"/>
        </w:rPr>
        <w:t xml:space="preserve"> low</w:t>
      </w:r>
      <w:r w:rsidRPr="00BF552D">
        <w:rPr>
          <w:rFonts w:ascii="Times New Roman" w:hAnsi="Times New Roman" w:cs="Times New Roman"/>
          <w:lang w:val="en"/>
        </w:rPr>
        <w:t xml:space="preserve"> level of </w:t>
      </w:r>
      <w:r w:rsidRPr="00BF552D">
        <w:rPr>
          <w:rFonts w:ascii="Times New Roman" w:hAnsi="Times New Roman" w:cs="Times New Roman"/>
          <w:b/>
          <w:bCs/>
          <w:lang w:val="en"/>
        </w:rPr>
        <w:t>health of food providers in an environment, (</w:t>
      </w:r>
      <w:proofErr w:type="gramStart"/>
      <w:r w:rsidRPr="00BF552D">
        <w:rPr>
          <w:rFonts w:ascii="Times New Roman" w:hAnsi="Times New Roman" w:cs="Times New Roman"/>
          <w:b/>
          <w:bCs/>
          <w:lang w:val="en"/>
        </w:rPr>
        <w:t>un)</w:t>
      </w:r>
      <w:proofErr w:type="gramEnd"/>
      <w:r w:rsidRPr="00BF552D">
        <w:rPr>
          <w:rFonts w:ascii="Times New Roman" w:hAnsi="Times New Roman" w:cs="Times New Roman"/>
          <w:b/>
          <w:bCs/>
          <w:lang w:val="en"/>
        </w:rPr>
        <w:t>healthy food availability within these providers</w:t>
      </w:r>
      <w:r>
        <w:rPr>
          <w:rFonts w:ascii="Times New Roman" w:hAnsi="Times New Roman" w:cs="Times New Roman"/>
          <w:lang w:val="en"/>
        </w:rPr>
        <w:t xml:space="preserve">, and </w:t>
      </w:r>
      <w:r w:rsidRPr="00BF552D">
        <w:rPr>
          <w:rFonts w:ascii="Times New Roman" w:hAnsi="Times New Roman" w:cs="Times New Roman"/>
          <w:b/>
          <w:bCs/>
          <w:lang w:val="en"/>
        </w:rPr>
        <w:t>dependen</w:t>
      </w:r>
      <w:r>
        <w:rPr>
          <w:rFonts w:ascii="Times New Roman" w:hAnsi="Times New Roman" w:cs="Times New Roman"/>
          <w:b/>
          <w:bCs/>
          <w:lang w:val="en"/>
        </w:rPr>
        <w:t>cy</w:t>
      </w:r>
      <w:r w:rsidRPr="00BF552D">
        <w:rPr>
          <w:rFonts w:ascii="Times New Roman" w:hAnsi="Times New Roman" w:cs="Times New Roman"/>
          <w:b/>
          <w:bCs/>
          <w:lang w:val="en"/>
        </w:rPr>
        <w:t xml:space="preserve"> on the food bank's supply</w:t>
      </w:r>
      <w:r w:rsidRPr="00BF552D">
        <w:rPr>
          <w:rFonts w:ascii="Times New Roman" w:hAnsi="Times New Roman" w:cs="Times New Roman"/>
          <w:lang w:val="en"/>
        </w:rPr>
        <w:t xml:space="preserve">. </w:t>
      </w:r>
      <w:r>
        <w:rPr>
          <w:rFonts w:ascii="Times New Roman" w:hAnsi="Times New Roman" w:cs="Times New Roman"/>
          <w:lang w:val="en"/>
        </w:rPr>
        <w:t xml:space="preserve">In addition, </w:t>
      </w:r>
      <w:r w:rsidRPr="00DD3032">
        <w:rPr>
          <w:rFonts w:ascii="Times New Roman" w:hAnsi="Times New Roman" w:cs="Times New Roman"/>
          <w:i/>
          <w:iCs/>
          <w:lang w:val="en"/>
        </w:rPr>
        <w:t>professionals</w:t>
      </w:r>
      <w:r>
        <w:rPr>
          <w:rFonts w:ascii="Times New Roman" w:hAnsi="Times New Roman" w:cs="Times New Roman"/>
          <w:lang w:val="en"/>
        </w:rPr>
        <w:t xml:space="preserve"> specifically mentioned</w:t>
      </w:r>
      <w:r w:rsidRPr="00BF552D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the low </w:t>
      </w:r>
      <w:r w:rsidRPr="00BF552D">
        <w:rPr>
          <w:rFonts w:ascii="Times New Roman" w:hAnsi="Times New Roman" w:cs="Times New Roman"/>
          <w:b/>
          <w:bCs/>
          <w:lang w:val="en"/>
        </w:rPr>
        <w:t>accessibility of healthy food providers compared to unhealthy food providers</w:t>
      </w:r>
      <w:r>
        <w:rPr>
          <w:rFonts w:ascii="Times New Roman" w:hAnsi="Times New Roman" w:cs="Times New Roman"/>
          <w:lang w:val="en"/>
        </w:rPr>
        <w:t xml:space="preserve">. Moreover, </w:t>
      </w:r>
      <w:r w:rsidRPr="00DD3032">
        <w:rPr>
          <w:rFonts w:ascii="Times New Roman" w:hAnsi="Times New Roman" w:cs="Times New Roman"/>
          <w:i/>
          <w:iCs/>
          <w:lang w:val="en"/>
        </w:rPr>
        <w:t>both groups</w:t>
      </w:r>
      <w:r w:rsidRPr="00BF552D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>indicated</w:t>
      </w:r>
      <w:r w:rsidRPr="00BF552D">
        <w:rPr>
          <w:rFonts w:ascii="Times New Roman" w:hAnsi="Times New Roman" w:cs="Times New Roman"/>
          <w:lang w:val="en"/>
        </w:rPr>
        <w:t xml:space="preserve"> that the </w:t>
      </w:r>
      <w:r w:rsidRPr="00BF552D">
        <w:rPr>
          <w:rFonts w:ascii="Times New Roman" w:hAnsi="Times New Roman" w:cs="Times New Roman"/>
          <w:b/>
          <w:bCs/>
          <w:lang w:val="en"/>
        </w:rPr>
        <w:t>price of healthy food is high compared to unhealthy food</w:t>
      </w:r>
      <w:r>
        <w:rPr>
          <w:rFonts w:ascii="Times New Roman" w:hAnsi="Times New Roman" w:cs="Times New Roman"/>
          <w:lang w:val="en"/>
        </w:rPr>
        <w:t xml:space="preserve">, and that </w:t>
      </w:r>
      <w:r w:rsidRPr="00BF552D">
        <w:rPr>
          <w:rFonts w:ascii="Times New Roman" w:hAnsi="Times New Roman" w:cs="Times New Roman"/>
          <w:lang w:val="en"/>
        </w:rPr>
        <w:t xml:space="preserve">there is a lot of </w:t>
      </w:r>
      <w:r w:rsidRPr="00BF552D">
        <w:rPr>
          <w:rFonts w:ascii="Times New Roman" w:hAnsi="Times New Roman" w:cs="Times New Roman"/>
          <w:b/>
          <w:bCs/>
          <w:lang w:val="en"/>
        </w:rPr>
        <w:t>marketing for unhealthy food</w:t>
      </w:r>
      <w:r>
        <w:rPr>
          <w:rFonts w:ascii="Times New Roman" w:hAnsi="Times New Roman" w:cs="Times New Roman"/>
          <w:b/>
          <w:bCs/>
          <w:lang w:val="en"/>
        </w:rPr>
        <w:t xml:space="preserve">. </w:t>
      </w:r>
      <w:r w:rsidRPr="00DD3032">
        <w:rPr>
          <w:rFonts w:ascii="Times New Roman" w:hAnsi="Times New Roman" w:cs="Times New Roman"/>
          <w:i/>
          <w:iCs/>
          <w:lang w:val="en"/>
        </w:rPr>
        <w:t xml:space="preserve">Citizens </w:t>
      </w:r>
      <w:r w:rsidRPr="00DD3032">
        <w:rPr>
          <w:rFonts w:ascii="Times New Roman" w:hAnsi="Times New Roman" w:cs="Times New Roman"/>
          <w:lang w:val="en"/>
        </w:rPr>
        <w:lastRenderedPageBreak/>
        <w:t>specifically indicated the influence of</w:t>
      </w:r>
      <w:r>
        <w:rPr>
          <w:rFonts w:ascii="Times New Roman" w:hAnsi="Times New Roman" w:cs="Times New Roman"/>
          <w:b/>
          <w:bCs/>
          <w:lang w:val="en"/>
        </w:rPr>
        <w:t xml:space="preserve"> m</w:t>
      </w:r>
      <w:r w:rsidRPr="00BF552D">
        <w:rPr>
          <w:rFonts w:ascii="Times New Roman" w:hAnsi="Times New Roman" w:cs="Times New Roman"/>
          <w:b/>
          <w:bCs/>
          <w:lang w:val="en"/>
        </w:rPr>
        <w:t>isleading labels/claims on packaging</w:t>
      </w:r>
      <w:r w:rsidRPr="00BF552D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>which</w:t>
      </w:r>
      <w:r w:rsidRPr="00BF552D">
        <w:rPr>
          <w:rFonts w:ascii="Times New Roman" w:hAnsi="Times New Roman" w:cs="Times New Roman"/>
          <w:lang w:val="en"/>
        </w:rPr>
        <w:t xml:space="preserve"> provide </w:t>
      </w:r>
      <w:r w:rsidRPr="00A6219F">
        <w:rPr>
          <w:rFonts w:ascii="Times New Roman" w:hAnsi="Times New Roman" w:cs="Times New Roman"/>
          <w:b/>
          <w:bCs/>
          <w:lang w:val="en"/>
        </w:rPr>
        <w:t>unclear or contradictory information</w:t>
      </w:r>
      <w:r w:rsidRPr="00BF552D">
        <w:rPr>
          <w:rFonts w:ascii="Times New Roman" w:hAnsi="Times New Roman" w:cs="Times New Roman"/>
          <w:lang w:val="en"/>
        </w:rPr>
        <w:t xml:space="preserve"> about how healthy a product actually is.</w:t>
      </w:r>
      <w:r>
        <w:rPr>
          <w:rFonts w:ascii="Times New Roman" w:hAnsi="Times New Roman" w:cs="Times New Roman"/>
          <w:lang w:val="en-US"/>
        </w:rPr>
        <w:t xml:space="preserve"> </w:t>
      </w:r>
      <w:r w:rsidRPr="00BF552D">
        <w:rPr>
          <w:rFonts w:ascii="Times New Roman" w:hAnsi="Times New Roman" w:cs="Times New Roman"/>
          <w:lang w:val="en"/>
        </w:rPr>
        <w:t xml:space="preserve">In addition, </w:t>
      </w:r>
      <w:r w:rsidRPr="00BF552D">
        <w:rPr>
          <w:rFonts w:ascii="Times New Roman" w:hAnsi="Times New Roman" w:cs="Times New Roman"/>
          <w:b/>
          <w:bCs/>
          <w:lang w:val="en"/>
        </w:rPr>
        <w:t xml:space="preserve">accessible neighborhood initiatives, </w:t>
      </w:r>
      <w:r w:rsidRPr="00BF552D">
        <w:rPr>
          <w:rFonts w:ascii="Times New Roman" w:hAnsi="Times New Roman" w:cs="Times New Roman"/>
          <w:lang w:val="en"/>
        </w:rPr>
        <w:t xml:space="preserve">such as </w:t>
      </w:r>
      <w:r w:rsidRPr="00BF552D">
        <w:rPr>
          <w:rFonts w:ascii="Times New Roman" w:hAnsi="Times New Roman" w:cs="Times New Roman"/>
          <w:b/>
          <w:bCs/>
          <w:lang w:val="en"/>
        </w:rPr>
        <w:t>communal cooking or eating moments and accessible local vegetable gardens</w:t>
      </w:r>
      <w:r w:rsidRPr="00BF552D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were mentioned by </w:t>
      </w:r>
      <w:r w:rsidRPr="00A6219F">
        <w:rPr>
          <w:rFonts w:ascii="Times New Roman" w:hAnsi="Times New Roman" w:cs="Times New Roman"/>
          <w:i/>
          <w:iCs/>
          <w:lang w:val="en"/>
        </w:rPr>
        <w:t xml:space="preserve">professionals </w:t>
      </w:r>
      <w:r>
        <w:rPr>
          <w:rFonts w:ascii="Times New Roman" w:hAnsi="Times New Roman" w:cs="Times New Roman"/>
          <w:lang w:val="en"/>
        </w:rPr>
        <w:t xml:space="preserve">to </w:t>
      </w:r>
      <w:r w:rsidRPr="00BF552D">
        <w:rPr>
          <w:rFonts w:ascii="Times New Roman" w:hAnsi="Times New Roman" w:cs="Times New Roman"/>
          <w:lang w:val="en"/>
        </w:rPr>
        <w:t>contribute to more contact with healthy food. The largely unhealthy food environment leads</w:t>
      </w:r>
      <w:r>
        <w:rPr>
          <w:rFonts w:ascii="Times New Roman" w:hAnsi="Times New Roman" w:cs="Times New Roman"/>
          <w:lang w:val="en"/>
        </w:rPr>
        <w:t xml:space="preserve">, according to </w:t>
      </w:r>
      <w:r w:rsidRPr="00D02129">
        <w:rPr>
          <w:rFonts w:ascii="Times New Roman" w:hAnsi="Times New Roman" w:cs="Times New Roman"/>
          <w:i/>
          <w:iCs/>
          <w:lang w:val="en"/>
        </w:rPr>
        <w:t>both groups</w:t>
      </w:r>
      <w:r>
        <w:rPr>
          <w:rFonts w:ascii="Times New Roman" w:hAnsi="Times New Roman" w:cs="Times New Roman"/>
          <w:lang w:val="en"/>
        </w:rPr>
        <w:t>,</w:t>
      </w:r>
      <w:r w:rsidRPr="00BF552D">
        <w:rPr>
          <w:rFonts w:ascii="Times New Roman" w:hAnsi="Times New Roman" w:cs="Times New Roman"/>
          <w:lang w:val="en"/>
        </w:rPr>
        <w:t xml:space="preserve"> to high </w:t>
      </w:r>
      <w:r w:rsidRPr="00BF552D">
        <w:rPr>
          <w:rFonts w:ascii="Times New Roman" w:hAnsi="Times New Roman" w:cs="Times New Roman"/>
          <w:b/>
          <w:bCs/>
          <w:lang w:val="en"/>
        </w:rPr>
        <w:t>individual exposure to unhealthy foods.</w:t>
      </w:r>
    </w:p>
    <w:p w:rsidR="002D2FB3" w:rsidRPr="003841F6" w:rsidRDefault="002D2FB3" w:rsidP="002D2FB3">
      <w:pPr>
        <w:spacing w:before="20" w:after="20"/>
        <w:rPr>
          <w:rFonts w:ascii="Times New Roman" w:hAnsi="Times New Roman" w:cs="Times New Roman"/>
          <w:color w:val="222A35" w:themeColor="text2" w:themeShade="80"/>
          <w:u w:val="single"/>
        </w:rPr>
      </w:pPr>
      <w:bookmarkStart w:id="2" w:name="_Toc196832566"/>
      <w:r>
        <w:rPr>
          <w:rFonts w:ascii="Times New Roman" w:hAnsi="Times New Roman" w:cs="Times New Roman"/>
          <w:color w:val="222A35" w:themeColor="text2" w:themeShade="80"/>
          <w:u w:val="single"/>
        </w:rPr>
        <w:t>Subtheme 5-</w:t>
      </w:r>
      <w:r w:rsidRPr="003841F6">
        <w:rPr>
          <w:rFonts w:ascii="Times New Roman" w:hAnsi="Times New Roman" w:cs="Times New Roman"/>
          <w:color w:val="222A35" w:themeColor="text2" w:themeShade="80"/>
          <w:u w:val="single"/>
        </w:rPr>
        <w:t>Resources and daily living conditions</w:t>
      </w:r>
      <w:bookmarkEnd w:id="2"/>
    </w:p>
    <w:p w:rsidR="002D2FB3" w:rsidRPr="003B5E3F" w:rsidRDefault="002D2FB3" w:rsidP="002D2FB3">
      <w:pPr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hAnsi="Times New Roman" w:cs="Times New Roman"/>
          <w:lang w:val="en-US"/>
        </w:rPr>
        <w:t>Of the</w:t>
      </w:r>
      <w:r w:rsidRPr="00543E16">
        <w:rPr>
          <w:rFonts w:ascii="Times New Roman" w:hAnsi="Times New Roman" w:cs="Times New Roman"/>
          <w:lang w:val="en-US"/>
        </w:rPr>
        <w:t xml:space="preserve"> nine factors in this </w:t>
      </w:r>
      <w:r>
        <w:rPr>
          <w:rFonts w:ascii="Times New Roman" w:hAnsi="Times New Roman" w:cs="Times New Roman"/>
          <w:lang w:val="en-US"/>
        </w:rPr>
        <w:t xml:space="preserve">subtheme, eight factors were proposed by </w:t>
      </w:r>
      <w:r w:rsidRPr="00D438D5">
        <w:rPr>
          <w:rFonts w:ascii="Times New Roman" w:hAnsi="Times New Roman" w:cs="Times New Roman"/>
          <w:i/>
          <w:iCs/>
          <w:lang w:val="en-US"/>
        </w:rPr>
        <w:t>both groups</w:t>
      </w:r>
      <w:r w:rsidRPr="00543E16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Citizens and professionals mentioned factors related to resources such as </w:t>
      </w:r>
      <w:r w:rsidRPr="00543E16">
        <w:rPr>
          <w:rFonts w:ascii="Times New Roman" w:hAnsi="Times New Roman" w:cs="Times New Roman"/>
          <w:lang w:val="en-US"/>
        </w:rPr>
        <w:t xml:space="preserve">a </w:t>
      </w:r>
      <w:r w:rsidRPr="00543E16">
        <w:rPr>
          <w:rFonts w:ascii="Times New Roman" w:hAnsi="Times New Roman" w:cs="Times New Roman"/>
          <w:b/>
          <w:bCs/>
          <w:lang w:val="en-US"/>
        </w:rPr>
        <w:t>lack of money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and </w:t>
      </w:r>
      <w:r w:rsidRPr="00543E16">
        <w:rPr>
          <w:rFonts w:ascii="Times New Roman" w:hAnsi="Times New Roman" w:cs="Times New Roman"/>
          <w:b/>
          <w:bCs/>
          <w:lang w:val="en-US"/>
        </w:rPr>
        <w:t>less (relatively) budget for healthy food</w:t>
      </w:r>
      <w:r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BA33B2">
        <w:rPr>
          <w:rFonts w:ascii="Times New Roman" w:hAnsi="Times New Roman" w:cs="Times New Roman"/>
          <w:lang w:val="en-US"/>
        </w:rPr>
        <w:t>with</w:t>
      </w:r>
      <w:r>
        <w:rPr>
          <w:rFonts w:ascii="Times New Roman" w:hAnsi="Times New Roman" w:cs="Times New Roman"/>
          <w:lang w:val="en-US"/>
        </w:rPr>
        <w:t xml:space="preserve"> only</w:t>
      </w:r>
      <w:r w:rsidRPr="00BA33B2">
        <w:rPr>
          <w:rFonts w:ascii="Times New Roman" w:hAnsi="Times New Roman" w:cs="Times New Roman"/>
          <w:lang w:val="en-US"/>
        </w:rPr>
        <w:t xml:space="preserve"> </w:t>
      </w:r>
      <w:r w:rsidRPr="00BA33B2">
        <w:rPr>
          <w:rFonts w:ascii="Times New Roman" w:hAnsi="Times New Roman" w:cs="Times New Roman"/>
          <w:i/>
          <w:iCs/>
          <w:lang w:val="en-US"/>
        </w:rPr>
        <w:t>professionals</w:t>
      </w:r>
      <w:r w:rsidRPr="00BA33B2">
        <w:rPr>
          <w:rFonts w:ascii="Times New Roman" w:hAnsi="Times New Roman" w:cs="Times New Roman"/>
          <w:lang w:val="en-US"/>
        </w:rPr>
        <w:t xml:space="preserve"> specifically mentioning</w:t>
      </w:r>
      <w:r>
        <w:rPr>
          <w:rFonts w:ascii="Times New Roman" w:hAnsi="Times New Roman" w:cs="Times New Roman"/>
          <w:lang w:val="en-US"/>
        </w:rPr>
        <w:t xml:space="preserve"> </w:t>
      </w:r>
      <w:r w:rsidRPr="00543E16">
        <w:rPr>
          <w:rFonts w:ascii="Times New Roman" w:hAnsi="Times New Roman" w:cs="Times New Roman"/>
          <w:b/>
          <w:bCs/>
          <w:lang w:val="en-US"/>
        </w:rPr>
        <w:t>financial debts</w:t>
      </w:r>
      <w:r>
        <w:rPr>
          <w:rFonts w:ascii="Times New Roman" w:hAnsi="Times New Roman" w:cs="Times New Roman"/>
          <w:lang w:val="en-US"/>
        </w:rPr>
        <w:t xml:space="preserve">. </w:t>
      </w:r>
      <w:r w:rsidRPr="00543E16">
        <w:rPr>
          <w:rFonts w:ascii="Times New Roman" w:hAnsi="Times New Roman" w:cs="Times New Roman"/>
          <w:lang w:val="en"/>
        </w:rPr>
        <w:t xml:space="preserve">In addition, </w:t>
      </w:r>
      <w:r w:rsidRPr="003B5E3F">
        <w:rPr>
          <w:rFonts w:ascii="Times New Roman" w:hAnsi="Times New Roman" w:cs="Times New Roman"/>
          <w:i/>
          <w:iCs/>
          <w:lang w:val="en"/>
        </w:rPr>
        <w:t>both groups</w:t>
      </w:r>
      <w:r w:rsidRPr="00543E16">
        <w:rPr>
          <w:rFonts w:ascii="Times New Roman" w:hAnsi="Times New Roman" w:cs="Times New Roman"/>
          <w:lang w:val="en"/>
        </w:rPr>
        <w:t xml:space="preserve"> mentioned the influence of living in </w:t>
      </w:r>
      <w:r w:rsidRPr="00543E16">
        <w:rPr>
          <w:rFonts w:ascii="Times New Roman" w:hAnsi="Times New Roman" w:cs="Times New Roman"/>
          <w:b/>
          <w:bCs/>
          <w:lang w:val="en"/>
        </w:rPr>
        <w:t>unfavorable housing conditions</w:t>
      </w:r>
      <w:r w:rsidRPr="00543E16">
        <w:rPr>
          <w:rFonts w:ascii="Times New Roman" w:hAnsi="Times New Roman" w:cs="Times New Roman"/>
          <w:lang w:val="en"/>
        </w:rPr>
        <w:t>, liv</w:t>
      </w:r>
      <w:r>
        <w:rPr>
          <w:rFonts w:ascii="Times New Roman" w:hAnsi="Times New Roman" w:cs="Times New Roman"/>
          <w:lang w:val="en"/>
        </w:rPr>
        <w:t>ing</w:t>
      </w:r>
      <w:r w:rsidRPr="00543E16">
        <w:rPr>
          <w:rFonts w:ascii="Times New Roman" w:hAnsi="Times New Roman" w:cs="Times New Roman"/>
          <w:lang w:val="en"/>
        </w:rPr>
        <w:t xml:space="preserve"> in a </w:t>
      </w:r>
      <w:r w:rsidRPr="00543E16">
        <w:rPr>
          <w:rFonts w:ascii="Times New Roman" w:hAnsi="Times New Roman" w:cs="Times New Roman"/>
          <w:b/>
          <w:bCs/>
          <w:lang w:val="en"/>
        </w:rPr>
        <w:t>neighborhood with a low SES</w:t>
      </w:r>
      <w:r w:rsidRPr="00543E16">
        <w:rPr>
          <w:rFonts w:ascii="Times New Roman" w:hAnsi="Times New Roman" w:cs="Times New Roman"/>
          <w:lang w:val="en"/>
        </w:rPr>
        <w:t xml:space="preserve"> (socioeconomic status), </w:t>
      </w:r>
      <w:bookmarkStart w:id="3" w:name="_Toc196292948"/>
      <w:bookmarkStart w:id="4" w:name="_Toc196832567"/>
      <w:r w:rsidRPr="00543E16">
        <w:rPr>
          <w:rFonts w:ascii="Times New Roman" w:eastAsiaTheme="minorHAnsi" w:hAnsi="Times New Roman" w:cs="Times New Roman"/>
          <w:lang w:val="en"/>
        </w:rPr>
        <w:t>the amount</w:t>
      </w:r>
      <w:r>
        <w:rPr>
          <w:rFonts w:ascii="Times New Roman" w:eastAsiaTheme="minorHAnsi" w:hAnsi="Times New Roman" w:cs="Times New Roman"/>
          <w:lang w:val="en"/>
        </w:rPr>
        <w:t xml:space="preserve"> (lack)</w:t>
      </w:r>
      <w:r w:rsidRPr="00543E16">
        <w:rPr>
          <w:rFonts w:ascii="Times New Roman" w:eastAsiaTheme="minorHAnsi" w:hAnsi="Times New Roman" w:cs="Times New Roman"/>
          <w:lang w:val="en"/>
        </w:rPr>
        <w:t xml:space="preserve"> of </w:t>
      </w:r>
      <w:r w:rsidRPr="008865B6">
        <w:rPr>
          <w:rFonts w:ascii="Times New Roman" w:eastAsiaTheme="minorHAnsi" w:hAnsi="Times New Roman" w:cs="Times New Roman"/>
          <w:b/>
          <w:bCs/>
          <w:lang w:val="en"/>
        </w:rPr>
        <w:t>free time</w:t>
      </w:r>
      <w:r w:rsidRPr="00543E16">
        <w:rPr>
          <w:rFonts w:ascii="Times New Roman" w:eastAsiaTheme="minorHAnsi" w:hAnsi="Times New Roman" w:cs="Times New Roman"/>
          <w:lang w:val="en"/>
        </w:rPr>
        <w:t xml:space="preserve"> that someone has</w:t>
      </w:r>
      <w:r>
        <w:rPr>
          <w:rFonts w:ascii="Times New Roman" w:eastAsiaTheme="minorHAnsi" w:hAnsi="Times New Roman" w:cs="Times New Roman"/>
          <w:lang w:val="en"/>
        </w:rPr>
        <w:t xml:space="preserve">, </w:t>
      </w:r>
      <w:r w:rsidRPr="008865B6">
        <w:rPr>
          <w:rFonts w:ascii="Times New Roman" w:eastAsiaTheme="minorHAnsi" w:hAnsi="Times New Roman" w:cs="Times New Roman"/>
          <w:b/>
          <w:bCs/>
          <w:lang w:val="en"/>
        </w:rPr>
        <w:t>work</w:t>
      </w:r>
      <w:r>
        <w:rPr>
          <w:rFonts w:ascii="Times New Roman" w:eastAsiaTheme="minorHAnsi" w:hAnsi="Times New Roman" w:cs="Times New Roman"/>
          <w:b/>
          <w:bCs/>
          <w:lang w:val="en"/>
        </w:rPr>
        <w:t>ing</w:t>
      </w:r>
      <w:r w:rsidRPr="008865B6">
        <w:rPr>
          <w:rFonts w:ascii="Times New Roman" w:eastAsiaTheme="minorHAnsi" w:hAnsi="Times New Roman" w:cs="Times New Roman"/>
          <w:b/>
          <w:bCs/>
          <w:lang w:val="en"/>
        </w:rPr>
        <w:t xml:space="preserve"> long hours</w:t>
      </w:r>
      <w:r w:rsidRPr="00543E16">
        <w:rPr>
          <w:rFonts w:ascii="Times New Roman" w:eastAsiaTheme="minorHAnsi" w:hAnsi="Times New Roman" w:cs="Times New Roman"/>
          <w:lang w:val="en"/>
        </w:rPr>
        <w:t xml:space="preserve"> to make ends meet,</w:t>
      </w:r>
      <w:r>
        <w:rPr>
          <w:rFonts w:ascii="Times New Roman" w:eastAsiaTheme="minorHAnsi" w:hAnsi="Times New Roman" w:cs="Times New Roman"/>
          <w:lang w:val="en"/>
        </w:rPr>
        <w:t xml:space="preserve"> and</w:t>
      </w:r>
      <w:r w:rsidRPr="00543E16">
        <w:rPr>
          <w:rFonts w:ascii="Times New Roman" w:eastAsiaTheme="minorHAnsi" w:hAnsi="Times New Roman" w:cs="Times New Roman"/>
          <w:lang w:val="en"/>
        </w:rPr>
        <w:t xml:space="preserve"> </w:t>
      </w:r>
      <w:r>
        <w:rPr>
          <w:rFonts w:ascii="Times New Roman" w:eastAsiaTheme="minorHAnsi" w:hAnsi="Times New Roman" w:cs="Times New Roman"/>
          <w:lang w:val="en"/>
        </w:rPr>
        <w:t xml:space="preserve">little possibilities for </w:t>
      </w:r>
      <w:r w:rsidRPr="00543E16">
        <w:rPr>
          <w:rFonts w:ascii="Times New Roman" w:eastAsiaTheme="minorHAnsi" w:hAnsi="Times New Roman" w:cs="Times New Roman"/>
          <w:lang w:val="en"/>
        </w:rPr>
        <w:t xml:space="preserve">someone to undertake </w:t>
      </w:r>
      <w:r w:rsidRPr="008865B6">
        <w:rPr>
          <w:rFonts w:ascii="Times New Roman" w:eastAsiaTheme="minorHAnsi" w:hAnsi="Times New Roman" w:cs="Times New Roman"/>
          <w:b/>
          <w:bCs/>
          <w:lang w:val="en"/>
        </w:rPr>
        <w:t>healthy leisure activities</w:t>
      </w:r>
      <w:bookmarkEnd w:id="3"/>
      <w:bookmarkEnd w:id="4"/>
      <w:r>
        <w:rPr>
          <w:rFonts w:ascii="Times New Roman" w:eastAsiaTheme="minorHAnsi" w:hAnsi="Times New Roman" w:cs="Times New Roman"/>
          <w:lang w:val="en"/>
        </w:rPr>
        <w:t>.</w:t>
      </w:r>
      <w:bookmarkStart w:id="5" w:name="_Toc196832568"/>
    </w:p>
    <w:p w:rsidR="002D2FB3" w:rsidRPr="003841F6" w:rsidRDefault="002D2FB3" w:rsidP="002D2FB3">
      <w:pPr>
        <w:spacing w:before="20" w:after="20"/>
        <w:rPr>
          <w:rFonts w:ascii="Times New Roman" w:hAnsi="Times New Roman" w:cs="Times New Roman"/>
          <w:color w:val="222A35" w:themeColor="text2" w:themeShade="80"/>
          <w:u w:val="single"/>
        </w:rPr>
      </w:pPr>
      <w:r>
        <w:rPr>
          <w:rFonts w:ascii="Times New Roman" w:hAnsi="Times New Roman" w:cs="Times New Roman"/>
          <w:color w:val="222A35" w:themeColor="text2" w:themeShade="80"/>
          <w:u w:val="single"/>
        </w:rPr>
        <w:t xml:space="preserve">Subtheme 6- </w:t>
      </w:r>
      <w:r w:rsidRPr="003841F6">
        <w:rPr>
          <w:rFonts w:ascii="Times New Roman" w:hAnsi="Times New Roman" w:cs="Times New Roman"/>
          <w:color w:val="222A35" w:themeColor="text2" w:themeShade="80"/>
          <w:u w:val="single"/>
        </w:rPr>
        <w:t>Mental and physical wellbeing</w:t>
      </w:r>
      <w:bookmarkEnd w:id="5"/>
    </w:p>
    <w:p w:rsidR="002D2FB3" w:rsidRDefault="002D2FB3" w:rsidP="002D2FB3">
      <w:pPr>
        <w:rPr>
          <w:rFonts w:ascii="Times New Roman" w:hAnsi="Times New Roman" w:cs="Times New Roman"/>
          <w:b/>
          <w:bCs/>
          <w:lang w:val="en-US"/>
        </w:rPr>
      </w:pPr>
      <w:r w:rsidRPr="6F25C2FF">
        <w:rPr>
          <w:rFonts w:ascii="Times New Roman" w:hAnsi="Times New Roman" w:cs="Times New Roman"/>
          <w:lang w:val="en-US"/>
        </w:rPr>
        <w:t xml:space="preserve">This </w:t>
      </w:r>
      <w:r>
        <w:rPr>
          <w:rFonts w:ascii="Times New Roman" w:hAnsi="Times New Roman" w:cs="Times New Roman"/>
          <w:lang w:val="en-US"/>
        </w:rPr>
        <w:t>subtheme</w:t>
      </w:r>
      <w:r w:rsidRPr="6F25C2FF">
        <w:rPr>
          <w:rFonts w:ascii="Times New Roman" w:hAnsi="Times New Roman" w:cs="Times New Roman"/>
          <w:lang w:val="en-US"/>
        </w:rPr>
        <w:t xml:space="preserve"> contains nine factors that relate to how someone feels mentally and physically, of which six factors were mentioned by </w:t>
      </w:r>
      <w:r w:rsidRPr="6F25C2FF">
        <w:rPr>
          <w:rFonts w:ascii="Times New Roman" w:hAnsi="Times New Roman" w:cs="Times New Roman"/>
          <w:i/>
          <w:iCs/>
          <w:lang w:val="en-US"/>
        </w:rPr>
        <w:t>citizens as well as professionals</w:t>
      </w:r>
      <w:r w:rsidRPr="6F25C2FF">
        <w:rPr>
          <w:rFonts w:ascii="Times New Roman" w:hAnsi="Times New Roman" w:cs="Times New Roman"/>
          <w:lang w:val="en-US"/>
        </w:rPr>
        <w:t xml:space="preserve">. When it comes to physical well-being, poorer </w:t>
      </w:r>
      <w:r w:rsidRPr="6F25C2FF">
        <w:rPr>
          <w:rFonts w:ascii="Times New Roman" w:hAnsi="Times New Roman" w:cs="Times New Roman"/>
          <w:b/>
          <w:bCs/>
          <w:lang w:val="en-US"/>
        </w:rPr>
        <w:t>physical health</w:t>
      </w:r>
      <w:r w:rsidRPr="6F25C2FF">
        <w:rPr>
          <w:rFonts w:ascii="Times New Roman" w:hAnsi="Times New Roman" w:cs="Times New Roman"/>
          <w:lang w:val="en-US"/>
        </w:rPr>
        <w:t xml:space="preserve">, and reduced </w:t>
      </w:r>
      <w:r w:rsidRPr="6F25C2FF">
        <w:rPr>
          <w:rFonts w:ascii="Times New Roman" w:hAnsi="Times New Roman" w:cs="Times New Roman"/>
          <w:b/>
          <w:bCs/>
          <w:lang w:val="en-US"/>
        </w:rPr>
        <w:t>mobility</w:t>
      </w:r>
      <w:r w:rsidRPr="6F25C2FF">
        <w:rPr>
          <w:rFonts w:ascii="Times New Roman" w:hAnsi="Times New Roman" w:cs="Times New Roman"/>
          <w:lang w:val="en-US"/>
        </w:rPr>
        <w:t xml:space="preserve"> were brought forward by </w:t>
      </w:r>
      <w:r w:rsidRPr="6F25C2FF">
        <w:rPr>
          <w:rFonts w:ascii="Times New Roman" w:hAnsi="Times New Roman" w:cs="Times New Roman"/>
          <w:i/>
          <w:iCs/>
          <w:lang w:val="en-US"/>
        </w:rPr>
        <w:t>both groups</w:t>
      </w:r>
      <w:r w:rsidRPr="6F25C2FF">
        <w:rPr>
          <w:rFonts w:ascii="Times New Roman" w:hAnsi="Times New Roman" w:cs="Times New Roman"/>
          <w:lang w:val="en-US"/>
        </w:rPr>
        <w:t xml:space="preserve">. However, </w:t>
      </w:r>
      <w:r w:rsidRPr="6F25C2FF">
        <w:rPr>
          <w:rFonts w:ascii="Times New Roman" w:hAnsi="Times New Roman" w:cs="Times New Roman"/>
          <w:i/>
          <w:iCs/>
          <w:lang w:val="en-US"/>
        </w:rPr>
        <w:t xml:space="preserve">citizens </w:t>
      </w:r>
      <w:r w:rsidRPr="6F25C2FF">
        <w:rPr>
          <w:rFonts w:ascii="Times New Roman" w:hAnsi="Times New Roman" w:cs="Times New Roman"/>
          <w:lang w:val="en-US"/>
        </w:rPr>
        <w:t xml:space="preserve">additionally mentioned </w:t>
      </w:r>
      <w:r w:rsidRPr="6F25C2FF">
        <w:rPr>
          <w:rFonts w:ascii="Times New Roman" w:hAnsi="Times New Roman" w:cs="Times New Roman"/>
          <w:b/>
          <w:bCs/>
          <w:lang w:val="en-US"/>
        </w:rPr>
        <w:t>hunger</w:t>
      </w:r>
      <w:r w:rsidRPr="6F25C2FF">
        <w:rPr>
          <w:rFonts w:ascii="Times New Roman" w:hAnsi="Times New Roman" w:cs="Times New Roman"/>
          <w:lang w:val="en-US"/>
        </w:rPr>
        <w:t xml:space="preserve"> as an important factor. Mental well-being includes factors like poor </w:t>
      </w:r>
      <w:r w:rsidRPr="6F25C2FF">
        <w:rPr>
          <w:rFonts w:ascii="Times New Roman" w:hAnsi="Times New Roman" w:cs="Times New Roman"/>
          <w:b/>
          <w:bCs/>
          <w:lang w:val="en-US"/>
        </w:rPr>
        <w:t>mental health</w:t>
      </w:r>
      <w:r w:rsidRPr="6F25C2FF">
        <w:rPr>
          <w:rFonts w:ascii="Times New Roman" w:hAnsi="Times New Roman" w:cs="Times New Roman"/>
          <w:lang w:val="en-US"/>
        </w:rPr>
        <w:t xml:space="preserve"> and </w:t>
      </w:r>
      <w:r w:rsidRPr="6F25C2FF">
        <w:rPr>
          <w:rFonts w:ascii="Times New Roman" w:hAnsi="Times New Roman" w:cs="Times New Roman"/>
          <w:b/>
          <w:bCs/>
          <w:lang w:val="en-US"/>
        </w:rPr>
        <w:t>stress (</w:t>
      </w:r>
      <w:r w:rsidRPr="6F25C2FF">
        <w:rPr>
          <w:rFonts w:ascii="Times New Roman" w:hAnsi="Times New Roman" w:cs="Times New Roman"/>
          <w:i/>
          <w:iCs/>
          <w:lang w:val="en-US"/>
        </w:rPr>
        <w:t xml:space="preserve">citizens and professionals). </w:t>
      </w:r>
      <w:r w:rsidRPr="6F25C2FF">
        <w:rPr>
          <w:rFonts w:ascii="Times New Roman" w:hAnsi="Times New Roman" w:cs="Times New Roman"/>
          <w:lang w:val="en-US"/>
        </w:rPr>
        <w:t xml:space="preserve">Both mental health and stress influence someone's 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headspace </w:t>
      </w:r>
      <w:r w:rsidRPr="6F25C2FF">
        <w:rPr>
          <w:rFonts w:ascii="Times New Roman" w:hAnsi="Times New Roman" w:cs="Times New Roman"/>
          <w:i/>
          <w:iCs/>
          <w:lang w:val="en-US"/>
        </w:rPr>
        <w:t>(professionals)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 and ability to act (</w:t>
      </w:r>
      <w:r w:rsidRPr="6F25C2FF">
        <w:rPr>
          <w:rFonts w:ascii="Times New Roman" w:hAnsi="Times New Roman" w:cs="Times New Roman"/>
          <w:i/>
          <w:iCs/>
          <w:lang w:val="en-US"/>
        </w:rPr>
        <w:t>citizens and professionals)</w:t>
      </w:r>
      <w:r w:rsidRPr="6F25C2FF">
        <w:rPr>
          <w:rFonts w:ascii="Times New Roman" w:hAnsi="Times New Roman" w:cs="Times New Roman"/>
          <w:lang w:val="en-US"/>
        </w:rPr>
        <w:t xml:space="preserve"> (e.g. making healthy food choices)</w:t>
      </w:r>
      <w:r w:rsidRPr="6F25C2FF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6F25C2FF">
        <w:rPr>
          <w:rFonts w:ascii="Times New Roman" w:hAnsi="Times New Roman" w:cs="Times New Roman"/>
          <w:lang w:val="en-US"/>
        </w:rPr>
        <w:t xml:space="preserve">In addition, </w:t>
      </w:r>
      <w:r w:rsidRPr="6F25C2FF">
        <w:rPr>
          <w:rFonts w:ascii="Times New Roman" w:hAnsi="Times New Roman" w:cs="Times New Roman"/>
          <w:i/>
          <w:iCs/>
          <w:lang w:val="en-US"/>
        </w:rPr>
        <w:t>both groups</w:t>
      </w:r>
      <w:r w:rsidRPr="6F25C2FF">
        <w:rPr>
          <w:rFonts w:ascii="Times New Roman" w:hAnsi="Times New Roman" w:cs="Times New Roman"/>
          <w:lang w:val="en-US"/>
        </w:rPr>
        <w:t xml:space="preserve"> indicated that </w:t>
      </w:r>
      <w:r w:rsidRPr="6F25C2FF">
        <w:rPr>
          <w:rFonts w:ascii="Times New Roman" w:hAnsi="Times New Roman" w:cs="Times New Roman"/>
          <w:b/>
          <w:bCs/>
          <w:lang w:val="en-US"/>
        </w:rPr>
        <w:t>shame</w:t>
      </w:r>
      <w:r w:rsidRPr="6F25C2FF">
        <w:rPr>
          <w:rFonts w:ascii="Times New Roman" w:hAnsi="Times New Roman" w:cs="Times New Roman"/>
          <w:lang w:val="en-US"/>
        </w:rPr>
        <w:t xml:space="preserve"> can contribute to poorer mental health and </w:t>
      </w:r>
      <w:r w:rsidRPr="6F25C2FF">
        <w:rPr>
          <w:rFonts w:ascii="Times New Roman" w:hAnsi="Times New Roman" w:cs="Times New Roman"/>
          <w:i/>
          <w:iCs/>
          <w:lang w:val="en-US"/>
        </w:rPr>
        <w:t xml:space="preserve">citizens </w:t>
      </w:r>
      <w:r w:rsidRPr="6F25C2FF">
        <w:rPr>
          <w:rFonts w:ascii="Times New Roman" w:hAnsi="Times New Roman" w:cs="Times New Roman"/>
          <w:lang w:val="en-US"/>
        </w:rPr>
        <w:t xml:space="preserve">indicated that this can cause someone to not </w:t>
      </w:r>
      <w:r w:rsidRPr="6F25C2FF">
        <w:rPr>
          <w:rFonts w:ascii="Times New Roman" w:hAnsi="Times New Roman" w:cs="Times New Roman"/>
          <w:b/>
          <w:bCs/>
          <w:lang w:val="en-US"/>
        </w:rPr>
        <w:t>dare to ask for (</w:t>
      </w:r>
      <w:r w:rsidRPr="6F25C2FF">
        <w:rPr>
          <w:rFonts w:ascii="Times New Roman" w:hAnsi="Times New Roman" w:cs="Times New Roman"/>
          <w:lang w:val="en-US"/>
        </w:rPr>
        <w:t xml:space="preserve">practical, emotional or </w:t>
      </w:r>
      <w:proofErr w:type="gramStart"/>
      <w:r w:rsidRPr="6F25C2FF">
        <w:rPr>
          <w:rFonts w:ascii="Times New Roman" w:hAnsi="Times New Roman" w:cs="Times New Roman"/>
          <w:lang w:val="en-US"/>
        </w:rPr>
        <w:t>social )</w:t>
      </w:r>
      <w:proofErr w:type="gramEnd"/>
      <w:r w:rsidRPr="6F25C2FF">
        <w:rPr>
          <w:rFonts w:ascii="Times New Roman" w:hAnsi="Times New Roman" w:cs="Times New Roman"/>
          <w:lang w:val="en-US"/>
        </w:rPr>
        <w:t xml:space="preserve"> </w:t>
      </w:r>
      <w:r w:rsidRPr="6F25C2FF">
        <w:rPr>
          <w:rFonts w:ascii="Times New Roman" w:hAnsi="Times New Roman" w:cs="Times New Roman"/>
          <w:b/>
          <w:bCs/>
          <w:lang w:val="en-US"/>
        </w:rPr>
        <w:t>support.</w:t>
      </w:r>
    </w:p>
    <w:p w:rsidR="002D2FB3" w:rsidRPr="000C60FE" w:rsidRDefault="002D2FB3" w:rsidP="002D2FB3">
      <w:pPr>
        <w:spacing w:before="20" w:after="20"/>
        <w:rPr>
          <w:rFonts w:ascii="Times New Roman" w:hAnsi="Times New Roman" w:cs="Times New Roman"/>
          <w:color w:val="222A35" w:themeColor="text2" w:themeShade="80"/>
          <w:u w:val="single"/>
        </w:rPr>
      </w:pPr>
      <w:bookmarkStart w:id="6" w:name="_Toc196832569"/>
      <w:r>
        <w:rPr>
          <w:rFonts w:ascii="Times New Roman" w:hAnsi="Times New Roman" w:cs="Times New Roman"/>
          <w:color w:val="222A35" w:themeColor="text2" w:themeShade="80"/>
          <w:u w:val="single"/>
        </w:rPr>
        <w:t xml:space="preserve">Subtheme 7: </w:t>
      </w:r>
      <w:r w:rsidRPr="000C60FE">
        <w:rPr>
          <w:rFonts w:ascii="Times New Roman" w:hAnsi="Times New Roman" w:cs="Times New Roman"/>
          <w:color w:val="222A35" w:themeColor="text2" w:themeShade="80"/>
          <w:u w:val="single"/>
        </w:rPr>
        <w:t xml:space="preserve">Individual characteristics and </w:t>
      </w:r>
      <w:bookmarkEnd w:id="6"/>
      <w:r>
        <w:rPr>
          <w:rFonts w:ascii="Times New Roman" w:hAnsi="Times New Roman" w:cs="Times New Roman"/>
          <w:color w:val="222A35" w:themeColor="text2" w:themeShade="80"/>
          <w:u w:val="single"/>
        </w:rPr>
        <w:t>behaviour</w:t>
      </w:r>
    </w:p>
    <w:p w:rsidR="002D2FB3" w:rsidRDefault="002D2FB3" w:rsidP="002D2FB3">
      <w:pPr>
        <w:rPr>
          <w:rFonts w:ascii="Times New Roman" w:hAnsi="Times New Roman" w:cs="Times New Roman"/>
          <w:b/>
          <w:bCs/>
          <w:lang w:val="en"/>
        </w:rPr>
      </w:pPr>
      <w:proofErr w:type="spellStart"/>
      <w:r w:rsidRPr="00543E16">
        <w:rPr>
          <w:rFonts w:ascii="Times New Roman" w:hAnsi="Times New Roman" w:cs="Times New Roman"/>
          <w:lang w:val="en-US"/>
        </w:rPr>
        <w:t>T</w:t>
      </w:r>
      <w:r w:rsidRPr="00543E16">
        <w:rPr>
          <w:rFonts w:ascii="Times New Roman" w:hAnsi="Times New Roman" w:cs="Times New Roman"/>
          <w:lang w:val="en"/>
        </w:rPr>
        <w:t>his</w:t>
      </w:r>
      <w:proofErr w:type="spellEnd"/>
      <w:r w:rsidRPr="00543E16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>subtheme</w:t>
      </w:r>
      <w:r w:rsidRPr="00543E16">
        <w:rPr>
          <w:rFonts w:ascii="Times New Roman" w:hAnsi="Times New Roman" w:cs="Times New Roman"/>
          <w:lang w:val="en"/>
        </w:rPr>
        <w:t xml:space="preserve"> consists of twelve factors</w:t>
      </w:r>
      <w:r>
        <w:rPr>
          <w:rFonts w:ascii="Times New Roman" w:hAnsi="Times New Roman" w:cs="Times New Roman"/>
          <w:lang w:val="en"/>
        </w:rPr>
        <w:t xml:space="preserve">, of </w:t>
      </w:r>
      <w:r w:rsidRPr="00D17FD8">
        <w:rPr>
          <w:rFonts w:ascii="Times New Roman" w:hAnsi="Times New Roman" w:cs="Times New Roman"/>
          <w:lang w:val="en"/>
        </w:rPr>
        <w:t xml:space="preserve">which </w:t>
      </w:r>
      <w:r w:rsidRPr="00D17FD8">
        <w:rPr>
          <w:rFonts w:ascii="Times New Roman" w:hAnsi="Times New Roman" w:cs="Times New Roman"/>
          <w:color w:val="222A35" w:themeColor="text2" w:themeShade="80"/>
          <w:lang w:val="en"/>
        </w:rPr>
        <w:t xml:space="preserve">nine factors were indicated by </w:t>
      </w:r>
      <w:r w:rsidRPr="00D17FD8">
        <w:rPr>
          <w:rFonts w:ascii="Times New Roman" w:hAnsi="Times New Roman" w:cs="Times New Roman"/>
          <w:i/>
          <w:iCs/>
          <w:color w:val="222A35" w:themeColor="text2" w:themeShade="80"/>
          <w:lang w:val="en"/>
        </w:rPr>
        <w:t>both groups</w:t>
      </w:r>
      <w:r w:rsidRPr="00D17FD8">
        <w:rPr>
          <w:rFonts w:ascii="Times New Roman" w:hAnsi="Times New Roman" w:cs="Times New Roman"/>
          <w:lang w:val="en"/>
        </w:rPr>
        <w:t>. First</w:t>
      </w:r>
      <w:r w:rsidRPr="00543E16">
        <w:rPr>
          <w:rFonts w:ascii="Times New Roman" w:hAnsi="Times New Roman" w:cs="Times New Roman"/>
          <w:lang w:val="en"/>
        </w:rPr>
        <w:t xml:space="preserve"> of all, </w:t>
      </w:r>
      <w:r w:rsidRPr="00D17FD8">
        <w:rPr>
          <w:rFonts w:ascii="Times New Roman" w:hAnsi="Times New Roman" w:cs="Times New Roman"/>
          <w:i/>
          <w:iCs/>
          <w:lang w:val="en"/>
        </w:rPr>
        <w:t>citizens as well as professionals</w:t>
      </w:r>
      <w:r w:rsidRPr="00543E16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indicated that </w:t>
      </w:r>
      <w:r w:rsidRPr="00543E16">
        <w:rPr>
          <w:rFonts w:ascii="Times New Roman" w:hAnsi="Times New Roman" w:cs="Times New Roman"/>
          <w:b/>
          <w:bCs/>
          <w:lang w:val="en"/>
        </w:rPr>
        <w:t>basic skills</w:t>
      </w:r>
      <w:r>
        <w:rPr>
          <w:rFonts w:ascii="Times New Roman" w:hAnsi="Times New Roman" w:cs="Times New Roman"/>
          <w:lang w:val="en"/>
        </w:rPr>
        <w:t xml:space="preserve"> and </w:t>
      </w:r>
      <w:r w:rsidRPr="00543E16">
        <w:rPr>
          <w:rFonts w:ascii="Times New Roman" w:hAnsi="Times New Roman" w:cs="Times New Roman"/>
          <w:b/>
          <w:bCs/>
          <w:lang w:val="en"/>
        </w:rPr>
        <w:t>food skills and knowledge about healthy eating</w:t>
      </w:r>
      <w:r>
        <w:rPr>
          <w:rFonts w:ascii="Times New Roman" w:hAnsi="Times New Roman" w:cs="Times New Roman"/>
          <w:lang w:val="en"/>
        </w:rPr>
        <w:t xml:space="preserve">, are important, the latter also to </w:t>
      </w:r>
      <w:r w:rsidRPr="00543E16">
        <w:rPr>
          <w:rFonts w:ascii="Times New Roman" w:hAnsi="Times New Roman" w:cs="Times New Roman"/>
          <w:lang w:val="en"/>
        </w:rPr>
        <w:t xml:space="preserve">ensure that someone becomes more </w:t>
      </w:r>
      <w:r w:rsidRPr="00543E16">
        <w:rPr>
          <w:rFonts w:ascii="Times New Roman" w:hAnsi="Times New Roman" w:cs="Times New Roman"/>
          <w:b/>
          <w:bCs/>
          <w:lang w:val="en"/>
        </w:rPr>
        <w:t>interested in and motivated for healthy eating</w:t>
      </w:r>
      <w:r w:rsidRPr="00543E16">
        <w:rPr>
          <w:rFonts w:ascii="Times New Roman" w:hAnsi="Times New Roman" w:cs="Times New Roman"/>
          <w:lang w:val="en"/>
        </w:rPr>
        <w:t xml:space="preserve"> and therefore gives more </w:t>
      </w:r>
      <w:r w:rsidRPr="00543E16">
        <w:rPr>
          <w:rFonts w:ascii="Times New Roman" w:hAnsi="Times New Roman" w:cs="Times New Roman"/>
          <w:b/>
          <w:bCs/>
          <w:lang w:val="en"/>
        </w:rPr>
        <w:t>priority to healthy eating</w:t>
      </w:r>
      <w:r>
        <w:rPr>
          <w:rFonts w:ascii="Times New Roman" w:hAnsi="Times New Roman" w:cs="Times New Roman"/>
          <w:lang w:val="en"/>
        </w:rPr>
        <w:t xml:space="preserve">. Furthermore, </w:t>
      </w:r>
      <w:r w:rsidRPr="00DE26D8">
        <w:rPr>
          <w:rFonts w:ascii="Times New Roman" w:hAnsi="Times New Roman" w:cs="Times New Roman"/>
          <w:i/>
          <w:iCs/>
          <w:lang w:val="en"/>
        </w:rPr>
        <w:t>both groups</w:t>
      </w:r>
      <w:r>
        <w:rPr>
          <w:rFonts w:ascii="Times New Roman" w:hAnsi="Times New Roman" w:cs="Times New Roman"/>
          <w:lang w:val="en"/>
        </w:rPr>
        <w:t xml:space="preserve"> mentioned the influence of factors as </w:t>
      </w:r>
      <w:r w:rsidRPr="00543E16">
        <w:rPr>
          <w:rFonts w:ascii="Times New Roman" w:hAnsi="Times New Roman" w:cs="Times New Roman"/>
          <w:b/>
          <w:bCs/>
          <w:lang w:val="en"/>
        </w:rPr>
        <w:t>focus</w:t>
      </w:r>
      <w:r>
        <w:rPr>
          <w:rFonts w:ascii="Times New Roman" w:hAnsi="Times New Roman" w:cs="Times New Roman"/>
          <w:b/>
          <w:bCs/>
          <w:lang w:val="en"/>
        </w:rPr>
        <w:t>ing</w:t>
      </w:r>
      <w:r w:rsidRPr="00543E16">
        <w:rPr>
          <w:rFonts w:ascii="Times New Roman" w:hAnsi="Times New Roman" w:cs="Times New Roman"/>
          <w:b/>
          <w:bCs/>
          <w:lang w:val="en"/>
        </w:rPr>
        <w:t xml:space="preserve"> on foods that promote satiety </w:t>
      </w:r>
      <w:r>
        <w:rPr>
          <w:rFonts w:ascii="Times New Roman" w:hAnsi="Times New Roman" w:cs="Times New Roman"/>
          <w:b/>
          <w:bCs/>
          <w:lang w:val="en"/>
        </w:rPr>
        <w:t xml:space="preserve">instead of </w:t>
      </w:r>
      <w:r w:rsidRPr="00543E16">
        <w:rPr>
          <w:rFonts w:ascii="Times New Roman" w:hAnsi="Times New Roman" w:cs="Times New Roman"/>
          <w:b/>
          <w:bCs/>
          <w:lang w:val="en"/>
        </w:rPr>
        <w:t>on its healthiness</w:t>
      </w:r>
      <w:r>
        <w:rPr>
          <w:rFonts w:ascii="Times New Roman" w:hAnsi="Times New Roman" w:cs="Times New Roman"/>
          <w:b/>
          <w:bCs/>
          <w:lang w:val="en"/>
        </w:rPr>
        <w:t xml:space="preserve"> (as a result of hunger), and </w:t>
      </w:r>
      <w:r w:rsidRPr="00543E16">
        <w:rPr>
          <w:rFonts w:ascii="Times New Roman" w:hAnsi="Times New Roman" w:cs="Times New Roman"/>
          <w:b/>
          <w:bCs/>
          <w:lang w:val="en"/>
        </w:rPr>
        <w:t>tend</w:t>
      </w:r>
      <w:r>
        <w:rPr>
          <w:rFonts w:ascii="Times New Roman" w:hAnsi="Times New Roman" w:cs="Times New Roman"/>
          <w:b/>
          <w:bCs/>
          <w:lang w:val="en"/>
        </w:rPr>
        <w:t>ing</w:t>
      </w:r>
      <w:r w:rsidRPr="00543E16">
        <w:rPr>
          <w:rFonts w:ascii="Times New Roman" w:hAnsi="Times New Roman" w:cs="Times New Roman"/>
          <w:b/>
          <w:bCs/>
          <w:lang w:val="en"/>
        </w:rPr>
        <w:t xml:space="preserve"> towards convenience foods </w:t>
      </w:r>
      <w:r w:rsidRPr="00543E16">
        <w:rPr>
          <w:rFonts w:ascii="Times New Roman" w:hAnsi="Times New Roman" w:cs="Times New Roman"/>
          <w:lang w:val="en"/>
        </w:rPr>
        <w:t>(</w:t>
      </w:r>
      <w:r>
        <w:rPr>
          <w:rFonts w:ascii="Times New Roman" w:hAnsi="Times New Roman" w:cs="Times New Roman"/>
          <w:lang w:val="en"/>
        </w:rPr>
        <w:t>as a result of l</w:t>
      </w:r>
      <w:r w:rsidRPr="00543E16">
        <w:rPr>
          <w:rFonts w:ascii="Times New Roman" w:hAnsi="Times New Roman" w:cs="Times New Roman"/>
          <w:lang w:val="en"/>
        </w:rPr>
        <w:t>imited space and opportunities to prepare healthy meals)</w:t>
      </w:r>
      <w:r>
        <w:rPr>
          <w:rFonts w:ascii="Times New Roman" w:hAnsi="Times New Roman" w:cs="Times New Roman"/>
          <w:lang w:val="en"/>
        </w:rPr>
        <w:t xml:space="preserve">, with </w:t>
      </w:r>
      <w:r w:rsidRPr="00DE26D8">
        <w:rPr>
          <w:rFonts w:ascii="Times New Roman" w:hAnsi="Times New Roman" w:cs="Times New Roman"/>
          <w:i/>
          <w:iCs/>
          <w:lang w:val="en"/>
        </w:rPr>
        <w:t>citizens</w:t>
      </w:r>
      <w:r>
        <w:rPr>
          <w:rFonts w:ascii="Times New Roman" w:hAnsi="Times New Roman" w:cs="Times New Roman"/>
          <w:lang w:val="en"/>
        </w:rPr>
        <w:t xml:space="preserve"> specifically indicating the influence of having </w:t>
      </w:r>
      <w:r w:rsidRPr="00543E16">
        <w:rPr>
          <w:rFonts w:ascii="Times New Roman" w:hAnsi="Times New Roman" w:cs="Times New Roman"/>
          <w:b/>
          <w:bCs/>
          <w:lang w:val="en"/>
        </w:rPr>
        <w:t>to skip meals</w:t>
      </w:r>
      <w:r w:rsidRPr="00543E16">
        <w:rPr>
          <w:rFonts w:ascii="Times New Roman" w:hAnsi="Times New Roman" w:cs="Times New Roman"/>
          <w:lang w:val="en"/>
        </w:rPr>
        <w:t xml:space="preserve"> due to a lack of money. In addition, </w:t>
      </w:r>
      <w:r w:rsidRPr="00DE26D8">
        <w:rPr>
          <w:rFonts w:ascii="Times New Roman" w:hAnsi="Times New Roman" w:cs="Times New Roman"/>
          <w:i/>
          <w:iCs/>
          <w:lang w:val="en"/>
        </w:rPr>
        <w:t>both groups</w:t>
      </w:r>
      <w:r>
        <w:rPr>
          <w:rFonts w:ascii="Times New Roman" w:hAnsi="Times New Roman" w:cs="Times New Roman"/>
          <w:lang w:val="en"/>
        </w:rPr>
        <w:t xml:space="preserve"> mentioned the </w:t>
      </w:r>
      <w:proofErr w:type="spellStart"/>
      <w:r>
        <w:rPr>
          <w:rFonts w:ascii="Times New Roman" w:hAnsi="Times New Roman" w:cs="Times New Roman"/>
          <w:lang w:val="en"/>
        </w:rPr>
        <w:t>behavioural</w:t>
      </w:r>
      <w:proofErr w:type="spellEnd"/>
      <w:r>
        <w:rPr>
          <w:rFonts w:ascii="Times New Roman" w:hAnsi="Times New Roman" w:cs="Times New Roman"/>
          <w:lang w:val="en"/>
        </w:rPr>
        <w:t xml:space="preserve"> factor developing</w:t>
      </w:r>
      <w:r w:rsidRPr="00543E16">
        <w:rPr>
          <w:rFonts w:ascii="Times New Roman" w:hAnsi="Times New Roman" w:cs="Times New Roman"/>
          <w:lang w:val="en"/>
        </w:rPr>
        <w:t xml:space="preserve"> </w:t>
      </w:r>
      <w:r w:rsidRPr="00543E16">
        <w:rPr>
          <w:rFonts w:ascii="Times New Roman" w:hAnsi="Times New Roman" w:cs="Times New Roman"/>
          <w:b/>
          <w:bCs/>
          <w:lang w:val="en"/>
        </w:rPr>
        <w:t>unhealthy addictions</w:t>
      </w:r>
      <w:r w:rsidRPr="00543E16">
        <w:rPr>
          <w:rFonts w:ascii="Times New Roman" w:hAnsi="Times New Roman" w:cs="Times New Roman"/>
          <w:lang w:val="en"/>
        </w:rPr>
        <w:t xml:space="preserve"> (e.g. smoking or alcohol)</w:t>
      </w:r>
      <w:r>
        <w:rPr>
          <w:rFonts w:ascii="Times New Roman" w:hAnsi="Times New Roman" w:cs="Times New Roman"/>
          <w:lang w:val="en"/>
        </w:rPr>
        <w:t xml:space="preserve"> as a response to stress, and </w:t>
      </w:r>
      <w:r w:rsidRPr="002C44E7">
        <w:rPr>
          <w:rFonts w:ascii="Times New Roman" w:hAnsi="Times New Roman" w:cs="Times New Roman"/>
          <w:i/>
          <w:iCs/>
          <w:lang w:val="en"/>
        </w:rPr>
        <w:t>citizens</w:t>
      </w:r>
      <w:r>
        <w:rPr>
          <w:rFonts w:ascii="Times New Roman" w:hAnsi="Times New Roman" w:cs="Times New Roman"/>
          <w:lang w:val="en"/>
        </w:rPr>
        <w:t xml:space="preserve"> also mentioned </w:t>
      </w:r>
      <w:r w:rsidRPr="00543E16">
        <w:rPr>
          <w:rFonts w:ascii="Times New Roman" w:hAnsi="Times New Roman" w:cs="Times New Roman"/>
          <w:b/>
          <w:bCs/>
          <w:lang w:val="en"/>
        </w:rPr>
        <w:t>unhealthy eating</w:t>
      </w:r>
      <w:r w:rsidRPr="00543E16">
        <w:rPr>
          <w:rFonts w:ascii="Times New Roman" w:hAnsi="Times New Roman" w:cs="Times New Roman"/>
          <w:lang w:val="en"/>
        </w:rPr>
        <w:t xml:space="preserve"> as </w:t>
      </w:r>
      <w:r w:rsidRPr="00543E16">
        <w:rPr>
          <w:rFonts w:ascii="Times New Roman" w:hAnsi="Times New Roman" w:cs="Times New Roman"/>
          <w:b/>
          <w:bCs/>
          <w:lang w:val="en"/>
        </w:rPr>
        <w:t>coping mechanism</w:t>
      </w:r>
      <w:r w:rsidRPr="00543E16">
        <w:rPr>
          <w:rFonts w:ascii="Times New Roman" w:hAnsi="Times New Roman" w:cs="Times New Roman"/>
          <w:lang w:val="en"/>
        </w:rPr>
        <w:t xml:space="preserve">, </w:t>
      </w:r>
      <w:r>
        <w:rPr>
          <w:rFonts w:ascii="Times New Roman" w:hAnsi="Times New Roman" w:cs="Times New Roman"/>
          <w:lang w:val="en"/>
        </w:rPr>
        <w:t xml:space="preserve">and </w:t>
      </w:r>
      <w:r w:rsidRPr="00543E16">
        <w:rPr>
          <w:rFonts w:ascii="Times New Roman" w:hAnsi="Times New Roman" w:cs="Times New Roman"/>
          <w:b/>
          <w:bCs/>
          <w:lang w:val="en"/>
        </w:rPr>
        <w:t>eating unhealthy as a way of compensating or to mask</w:t>
      </w:r>
      <w:r w:rsidRPr="00543E16">
        <w:rPr>
          <w:rFonts w:ascii="Times New Roman" w:hAnsi="Times New Roman" w:cs="Times New Roman"/>
          <w:lang w:val="en"/>
        </w:rPr>
        <w:t xml:space="preserve"> the fact </w:t>
      </w:r>
      <w:r>
        <w:rPr>
          <w:rFonts w:ascii="Times New Roman" w:hAnsi="Times New Roman" w:cs="Times New Roman"/>
          <w:lang w:val="en"/>
        </w:rPr>
        <w:t xml:space="preserve">to be </w:t>
      </w:r>
      <w:proofErr w:type="spellStart"/>
      <w:r>
        <w:rPr>
          <w:rFonts w:ascii="Times New Roman" w:hAnsi="Times New Roman" w:cs="Times New Roman"/>
          <w:lang w:val="en"/>
        </w:rPr>
        <w:t>uncapable</w:t>
      </w:r>
      <w:proofErr w:type="spellEnd"/>
      <w:r>
        <w:rPr>
          <w:rFonts w:ascii="Times New Roman" w:hAnsi="Times New Roman" w:cs="Times New Roman"/>
          <w:lang w:val="en"/>
        </w:rPr>
        <w:t xml:space="preserve"> of</w:t>
      </w:r>
      <w:r w:rsidRPr="00543E16">
        <w:rPr>
          <w:rFonts w:ascii="Times New Roman" w:hAnsi="Times New Roman" w:cs="Times New Roman"/>
          <w:lang w:val="en"/>
        </w:rPr>
        <w:t xml:space="preserve"> keep</w:t>
      </w:r>
      <w:r>
        <w:rPr>
          <w:rFonts w:ascii="Times New Roman" w:hAnsi="Times New Roman" w:cs="Times New Roman"/>
          <w:lang w:val="en"/>
        </w:rPr>
        <w:t>ing</w:t>
      </w:r>
      <w:r w:rsidRPr="00543E16">
        <w:rPr>
          <w:rFonts w:ascii="Times New Roman" w:hAnsi="Times New Roman" w:cs="Times New Roman"/>
          <w:lang w:val="en"/>
        </w:rPr>
        <w:t xml:space="preserve"> up with things</w:t>
      </w:r>
      <w:r>
        <w:rPr>
          <w:rFonts w:ascii="Times New Roman" w:hAnsi="Times New Roman" w:cs="Times New Roman"/>
          <w:lang w:val="en"/>
        </w:rPr>
        <w:t xml:space="preserve">. </w:t>
      </w:r>
      <w:r w:rsidRPr="00EF2312">
        <w:rPr>
          <w:rFonts w:ascii="Times New Roman" w:hAnsi="Times New Roman" w:cs="Times New Roman"/>
          <w:i/>
          <w:iCs/>
          <w:lang w:val="en"/>
        </w:rPr>
        <w:t>Citizens and professionals</w:t>
      </w:r>
      <w:r>
        <w:rPr>
          <w:rFonts w:ascii="Times New Roman" w:hAnsi="Times New Roman" w:cs="Times New Roman"/>
          <w:lang w:val="en"/>
        </w:rPr>
        <w:t xml:space="preserve"> indicated that </w:t>
      </w:r>
      <w:r w:rsidRPr="00543E16">
        <w:rPr>
          <w:rFonts w:ascii="Times New Roman" w:hAnsi="Times New Roman" w:cs="Times New Roman"/>
          <w:lang w:val="en"/>
        </w:rPr>
        <w:t>the</w:t>
      </w:r>
      <w:r>
        <w:rPr>
          <w:rFonts w:ascii="Times New Roman" w:hAnsi="Times New Roman" w:cs="Times New Roman"/>
          <w:lang w:val="en"/>
        </w:rPr>
        <w:t>se</w:t>
      </w:r>
      <w:r w:rsidRPr="00543E16">
        <w:rPr>
          <w:rFonts w:ascii="Times New Roman" w:hAnsi="Times New Roman" w:cs="Times New Roman"/>
          <w:lang w:val="en"/>
        </w:rPr>
        <w:t xml:space="preserve"> factors can make people </w:t>
      </w:r>
      <w:r w:rsidRPr="00543E16">
        <w:rPr>
          <w:rFonts w:ascii="Times New Roman" w:hAnsi="Times New Roman" w:cs="Times New Roman"/>
          <w:b/>
          <w:bCs/>
          <w:lang w:val="en"/>
        </w:rPr>
        <w:t>susceptible to making (impulsive) unhealthy food choices</w:t>
      </w:r>
      <w:r>
        <w:rPr>
          <w:rFonts w:ascii="Times New Roman" w:hAnsi="Times New Roman" w:cs="Times New Roman"/>
          <w:lang w:val="en"/>
        </w:rPr>
        <w:t xml:space="preserve">, which can </w:t>
      </w:r>
      <w:r w:rsidRPr="00543E16">
        <w:rPr>
          <w:rFonts w:ascii="Times New Roman" w:hAnsi="Times New Roman" w:cs="Times New Roman"/>
          <w:lang w:val="en"/>
        </w:rPr>
        <w:t>maintain or increase</w:t>
      </w:r>
      <w:r>
        <w:rPr>
          <w:rFonts w:ascii="Times New Roman" w:hAnsi="Times New Roman" w:cs="Times New Roman"/>
          <w:lang w:val="en"/>
        </w:rPr>
        <w:t xml:space="preserve"> the</w:t>
      </w:r>
      <w:r w:rsidRPr="00985A04">
        <w:rPr>
          <w:rFonts w:ascii="Times New Roman" w:hAnsi="Times New Roman" w:cs="Times New Roman"/>
          <w:b/>
          <w:bCs/>
          <w:lang w:val="en"/>
        </w:rPr>
        <w:t xml:space="preserve"> </w:t>
      </w:r>
      <w:r w:rsidRPr="00543E16">
        <w:rPr>
          <w:rFonts w:ascii="Times New Roman" w:hAnsi="Times New Roman" w:cs="Times New Roman"/>
          <w:b/>
          <w:bCs/>
          <w:lang w:val="en"/>
        </w:rPr>
        <w:t>preference for fat/sugar/salt in food</w:t>
      </w:r>
      <w:r>
        <w:rPr>
          <w:rFonts w:ascii="Times New Roman" w:hAnsi="Times New Roman" w:cs="Times New Roman"/>
          <w:b/>
          <w:bCs/>
          <w:lang w:val="en"/>
        </w:rPr>
        <w:t xml:space="preserve">. </w:t>
      </w:r>
    </w:p>
    <w:p w:rsidR="002D2FB3" w:rsidRPr="001803CA" w:rsidRDefault="002D2FB3" w:rsidP="002D2FB3">
      <w:pPr>
        <w:rPr>
          <w:rFonts w:ascii="Times New Roman" w:hAnsi="Times New Roman" w:cs="Times New Roman"/>
          <w:color w:val="222A35" w:themeColor="text2" w:themeShade="80"/>
          <w:lang w:val="en"/>
        </w:rPr>
      </w:pPr>
    </w:p>
    <w:p w:rsidR="001C01C5" w:rsidRDefault="002D2FB3">
      <w:bookmarkStart w:id="7" w:name="_GoBack"/>
      <w:bookmarkEnd w:id="7"/>
    </w:p>
    <w:sectPr w:rsidR="001C0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B3"/>
    <w:rsid w:val="002D2FB3"/>
    <w:rsid w:val="008A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08FD56-D032-46DC-A4DE-A869A7AD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FB3"/>
    <w:rPr>
      <w:rFonts w:eastAsiaTheme="minorEastAsia"/>
      <w:lang w:val="en-IE"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2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2FB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I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Armie Fe Ganaganag</dc:creator>
  <cp:keywords/>
  <dc:description/>
  <cp:lastModifiedBy>Armie Fe Ganaganag</cp:lastModifiedBy>
  <cp:revision>1</cp:revision>
  <dcterms:created xsi:type="dcterms:W3CDTF">2026-01-15T09:08:00Z</dcterms:created>
  <dcterms:modified xsi:type="dcterms:W3CDTF">2026-01-15T09:08:00Z</dcterms:modified>
</cp:coreProperties>
</file>