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4CE05" w14:textId="53225843" w:rsidR="000E750F" w:rsidRDefault="000E750F" w:rsidP="000E750F">
      <w:pPr>
        <w:pStyle w:val="Caption"/>
        <w:keepNext/>
      </w:pPr>
      <w:bookmarkStart w:id="0" w:name="_Ref64957810"/>
      <w:r>
        <w:t xml:space="preserve">Table </w:t>
      </w:r>
      <w:bookmarkEnd w:id="0"/>
      <w:r w:rsidR="002C45D1">
        <w:t>1</w:t>
      </w:r>
      <w:r>
        <w:t xml:space="preserve"> </w:t>
      </w:r>
      <w:r w:rsidRPr="003830C7">
        <w:t>S-LCA Framework</w:t>
      </w:r>
      <w:r>
        <w:t>.</w:t>
      </w:r>
    </w:p>
    <w:tbl>
      <w:tblPr>
        <w:tblW w:w="8545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615"/>
        <w:gridCol w:w="6930"/>
      </w:tblGrid>
      <w:tr w:rsidR="000E750F" w:rsidRPr="00034F57" w14:paraId="1362309E" w14:textId="77777777" w:rsidTr="00C82065">
        <w:tc>
          <w:tcPr>
            <w:tcW w:w="1615" w:type="dxa"/>
            <w:tcBorders>
              <w:top w:val="single" w:sz="12" w:space="0" w:color="auto"/>
              <w:bottom w:val="single" w:sz="4" w:space="0" w:color="auto"/>
            </w:tcBorders>
          </w:tcPr>
          <w:p w14:paraId="39407B6B" w14:textId="77777777" w:rsidR="000E750F" w:rsidRPr="00A66BDE" w:rsidRDefault="000E750F" w:rsidP="00C82065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A66BDE">
              <w:rPr>
                <w:rFonts w:cs="Times New Roman"/>
                <w:b/>
                <w:bCs/>
              </w:rPr>
              <w:t>Assessment Stage</w:t>
            </w:r>
          </w:p>
        </w:tc>
        <w:tc>
          <w:tcPr>
            <w:tcW w:w="6930" w:type="dxa"/>
            <w:tcBorders>
              <w:top w:val="single" w:sz="12" w:space="0" w:color="auto"/>
              <w:bottom w:val="single" w:sz="4" w:space="0" w:color="auto"/>
            </w:tcBorders>
          </w:tcPr>
          <w:p w14:paraId="79CB9D65" w14:textId="77777777" w:rsidR="000E750F" w:rsidRPr="00A66BDE" w:rsidRDefault="000E750F" w:rsidP="00C82065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A66BDE">
              <w:rPr>
                <w:rFonts w:cs="Times New Roman"/>
                <w:b/>
                <w:bCs/>
              </w:rPr>
              <w:t>Guide</w:t>
            </w:r>
          </w:p>
        </w:tc>
      </w:tr>
      <w:tr w:rsidR="000E750F" w:rsidRPr="00034F57" w14:paraId="1169D755" w14:textId="77777777" w:rsidTr="00C82065"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FD9DE" w14:textId="77777777" w:rsidR="000E750F" w:rsidRPr="00A66BDE" w:rsidRDefault="000E750F" w:rsidP="00C82065">
            <w:pPr>
              <w:ind w:firstLine="0"/>
              <w:jc w:val="center"/>
              <w:rPr>
                <w:rFonts w:cs="Times New Roman"/>
              </w:rPr>
            </w:pPr>
            <w:r w:rsidRPr="00A66BDE">
              <w:rPr>
                <w:rFonts w:cs="Times New Roman"/>
              </w:rPr>
              <w:t>Goal and Scope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6485E387" w14:textId="77777777" w:rsidR="000E750F" w:rsidRPr="00A66BDE" w:rsidRDefault="000E750F" w:rsidP="000E750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the goal (objective) of the study</w:t>
            </w:r>
          </w:p>
          <w:p w14:paraId="7F768FA0" w14:textId="77777777" w:rsidR="000E750F" w:rsidRPr="00A66BDE" w:rsidRDefault="000E750F" w:rsidP="000E750F">
            <w:pPr>
              <w:numPr>
                <w:ilvl w:val="1"/>
                <w:numId w:val="5"/>
              </w:numP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Why is the study being conducted?</w:t>
            </w:r>
          </w:p>
          <w:p w14:paraId="0270E850" w14:textId="77777777" w:rsidR="000E750F" w:rsidRPr="00A66BDE" w:rsidRDefault="000E750F" w:rsidP="000E750F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Are processes, companies or both are being evaluated?</w:t>
            </w:r>
          </w:p>
          <w:p w14:paraId="408CE9DA" w14:textId="77777777" w:rsidR="000E750F" w:rsidRPr="00A66BDE" w:rsidRDefault="000E750F" w:rsidP="000E750F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What is the level of detail of the analysis?</w:t>
            </w:r>
          </w:p>
          <w:p w14:paraId="78F43127" w14:textId="77777777" w:rsidR="000E750F" w:rsidRPr="00A66BDE" w:rsidRDefault="000E750F" w:rsidP="000E750F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221215">
              <w:rPr>
                <w:rFonts w:cs="Times New Roman"/>
              </w:rPr>
              <w:t>Low detail</w:t>
            </w:r>
            <w:r w:rsidRPr="00A66BDE">
              <w:rPr>
                <w:rFonts w:cs="Times New Roman"/>
              </w:rPr>
              <w:t xml:space="preserve"> (Screening study)</w:t>
            </w:r>
          </w:p>
          <w:p w14:paraId="4B0E97A8" w14:textId="77777777" w:rsidR="000E750F" w:rsidRPr="00A66BDE" w:rsidRDefault="000E750F" w:rsidP="000E750F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221215">
              <w:rPr>
                <w:rFonts w:cs="Times New Roman"/>
              </w:rPr>
              <w:t>High detail</w:t>
            </w:r>
          </w:p>
          <w:p w14:paraId="09DCF6DB" w14:textId="77777777" w:rsidR="000E750F" w:rsidRPr="00A66BDE" w:rsidRDefault="000E750F" w:rsidP="000E750F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Combination of both</w:t>
            </w:r>
          </w:p>
          <w:p w14:paraId="7CF6D578" w14:textId="77777777" w:rsidR="000E750F" w:rsidRPr="00A66BDE" w:rsidRDefault="000E750F" w:rsidP="000E750F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Timing of the study</w:t>
            </w:r>
          </w:p>
          <w:p w14:paraId="2468595A" w14:textId="77777777" w:rsidR="000E750F" w:rsidRPr="00A66BDE" w:rsidRDefault="000E750F" w:rsidP="000E750F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proofErr w:type="gramStart"/>
            <w:r w:rsidRPr="00A66BDE">
              <w:rPr>
                <w:rFonts w:cs="Times New Roman"/>
              </w:rPr>
              <w:t>Pre</w:t>
            </w:r>
            <w:proofErr w:type="gramEnd"/>
            <w:r w:rsidRPr="00A66BDE">
              <w:rPr>
                <w:rFonts w:cs="Times New Roman"/>
              </w:rPr>
              <w:t xml:space="preserve"> or post-implementation?</w:t>
            </w:r>
          </w:p>
          <w:p w14:paraId="523895CE" w14:textId="77777777" w:rsidR="000E750F" w:rsidRPr="00A66BDE" w:rsidRDefault="000E750F" w:rsidP="000E750F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Is a single product or are multiple products being analyzed?</w:t>
            </w:r>
          </w:p>
          <w:p w14:paraId="5FD7DDF2" w14:textId="77777777" w:rsidR="000E750F" w:rsidRPr="00A66BDE" w:rsidRDefault="000E750F" w:rsidP="000E750F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the product(s) being studied</w:t>
            </w:r>
          </w:p>
          <w:p w14:paraId="776A6C25" w14:textId="77777777" w:rsidR="000E750F" w:rsidRPr="00A66BDE" w:rsidRDefault="000E750F" w:rsidP="000E750F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What is the functionality of the product?</w:t>
            </w:r>
          </w:p>
          <w:p w14:paraId="48C3C279" w14:textId="77777777" w:rsidR="000E750F" w:rsidRPr="00A66BDE" w:rsidRDefault="000E750F" w:rsidP="000E750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the scope of the study</w:t>
            </w:r>
          </w:p>
          <w:p w14:paraId="19087FB0" w14:textId="77777777" w:rsidR="000E750F" w:rsidRPr="00A66BDE" w:rsidRDefault="000E750F" w:rsidP="000E750F">
            <w:pPr>
              <w:numPr>
                <w:ilvl w:val="1"/>
                <w:numId w:val="5"/>
              </w:numP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the spatial scale of the analysis</w:t>
            </w:r>
          </w:p>
          <w:p w14:paraId="761753B5" w14:textId="77777777" w:rsidR="000E750F" w:rsidRPr="00A66BDE" w:rsidRDefault="000E750F" w:rsidP="000E750F">
            <w:pPr>
              <w:numPr>
                <w:ilvl w:val="2"/>
                <w:numId w:val="5"/>
              </w:numP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International, National, Regional, Sector or Company</w:t>
            </w:r>
          </w:p>
          <w:p w14:paraId="77F33F9C" w14:textId="77777777" w:rsidR="000E750F" w:rsidRPr="00A66BDE" w:rsidRDefault="000E750F" w:rsidP="000E750F">
            <w:pPr>
              <w:numPr>
                <w:ilvl w:val="1"/>
                <w:numId w:val="5"/>
              </w:numP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the type of analysis being performed: informative, comparative or enhancement</w:t>
            </w:r>
          </w:p>
          <w:p w14:paraId="49DC436D" w14:textId="77777777" w:rsidR="000E750F" w:rsidRPr="00A66BDE" w:rsidRDefault="000E750F" w:rsidP="000E750F">
            <w:pPr>
              <w:numPr>
                <w:ilvl w:val="1"/>
                <w:numId w:val="5"/>
              </w:numP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initial system boundaries</w:t>
            </w:r>
          </w:p>
          <w:p w14:paraId="22137AE6" w14:textId="77777777" w:rsidR="000E750F" w:rsidRPr="00A66BDE" w:rsidRDefault="000E750F" w:rsidP="000E750F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product lifecycle stages considered in the analysis</w:t>
            </w:r>
          </w:p>
          <w:p w14:paraId="605E9C46" w14:textId="77777777" w:rsidR="000E750F" w:rsidRPr="00A66BDE" w:rsidRDefault="000E750F" w:rsidP="000E750F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the initial set of stakeholders for the analysis</w:t>
            </w:r>
          </w:p>
          <w:p w14:paraId="289E17A7" w14:textId="77777777" w:rsidR="000E750F" w:rsidRPr="00A66BDE" w:rsidRDefault="000E750F" w:rsidP="000E750F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1" w:hanging="450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 xml:space="preserve">For high-detail analysis, if a new stakeholder group is created, define </w:t>
            </w:r>
            <w:proofErr w:type="gramStart"/>
            <w:r w:rsidRPr="00A66BDE">
              <w:rPr>
                <w:rFonts w:cs="Times New Roman"/>
              </w:rPr>
              <w:t>it</w:t>
            </w:r>
            <w:proofErr w:type="gramEnd"/>
            <w:r w:rsidRPr="00A66BDE">
              <w:rPr>
                <w:rFonts w:cs="Times New Roman"/>
              </w:rPr>
              <w:t xml:space="preserve"> and explain how it does not fit into existing </w:t>
            </w:r>
            <w:r w:rsidRPr="00221215">
              <w:rPr>
                <w:rFonts w:cs="Times New Roman"/>
              </w:rPr>
              <w:t>ones.</w:t>
            </w:r>
          </w:p>
          <w:p w14:paraId="53FE1C90" w14:textId="77777777" w:rsidR="000E750F" w:rsidRPr="00A66BDE" w:rsidRDefault="000E750F" w:rsidP="000E750F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1" w:hanging="450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 xml:space="preserve">Consider adding more detailed subgroups to the main stakeholder groups provided for highly detailed </w:t>
            </w:r>
            <w:r w:rsidRPr="00221215">
              <w:rPr>
                <w:rFonts w:cs="Times New Roman"/>
              </w:rPr>
              <w:t>analysis.</w:t>
            </w:r>
          </w:p>
          <w:p w14:paraId="569A914F" w14:textId="77777777" w:rsidR="000E750F" w:rsidRPr="00A66BDE" w:rsidRDefault="000E750F" w:rsidP="000E750F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the functional unit</w:t>
            </w:r>
          </w:p>
          <w:p w14:paraId="02C56B1B" w14:textId="77777777" w:rsidR="000E750F" w:rsidRPr="00A66BDE" w:rsidRDefault="000E750F" w:rsidP="000E750F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a functional unit, even if only qualitative indicators are used in the analysis</w:t>
            </w:r>
          </w:p>
          <w:p w14:paraId="6AAA9165" w14:textId="77777777" w:rsidR="000E750F" w:rsidRDefault="000E750F" w:rsidP="000E750F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1" w:hanging="45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A66BDE">
              <w:rPr>
                <w:rFonts w:cs="Times New Roman"/>
              </w:rPr>
              <w:t xml:space="preserve">or an informative type of analysis </w:t>
            </w:r>
            <w:r>
              <w:rPr>
                <w:rFonts w:cs="Times New Roman"/>
              </w:rPr>
              <w:t>where the results are not linked in any way to the functional unit its use may be ignored</w:t>
            </w:r>
            <w:r w:rsidRPr="00A66BDE">
              <w:rPr>
                <w:rFonts w:cs="Times New Roman"/>
              </w:rPr>
              <w:t xml:space="preserve"> </w:t>
            </w:r>
          </w:p>
          <w:p w14:paraId="2C98BE70" w14:textId="77777777" w:rsidR="000E750F" w:rsidRPr="00A66BDE" w:rsidRDefault="000E750F" w:rsidP="000E750F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1" w:hanging="45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Do not use a functional unit if the results will not be linked to it in any manner</w:t>
            </w:r>
          </w:p>
          <w:p w14:paraId="7ACEAAFF" w14:textId="77777777" w:rsidR="000E750F" w:rsidRPr="00A66BDE" w:rsidRDefault="000E750F" w:rsidP="000E750F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Quantification is desired to allow integration of S-LCA results with other methods such as E-LCA and LCC</w:t>
            </w:r>
          </w:p>
          <w:p w14:paraId="6582F072" w14:textId="77777777" w:rsidR="000E750F" w:rsidRPr="00A66BDE" w:rsidRDefault="000E750F" w:rsidP="000E750F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(Optional) Determine the relevance of the following definitions based on expert or stakeholder input</w:t>
            </w:r>
          </w:p>
          <w:p w14:paraId="6B4F3056" w14:textId="77777777" w:rsidR="000E750F" w:rsidRPr="00A66BDE" w:rsidRDefault="000E750F" w:rsidP="000E750F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Goal and Scope definition</w:t>
            </w:r>
          </w:p>
          <w:p w14:paraId="57FE34CC" w14:textId="77777777" w:rsidR="000E750F" w:rsidRPr="00A66BDE" w:rsidRDefault="000E750F" w:rsidP="000E750F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Definition of system boundaries</w:t>
            </w:r>
          </w:p>
          <w:p w14:paraId="4E3C6321" w14:textId="77777777" w:rsidR="000E750F" w:rsidRPr="00A66BDE" w:rsidRDefault="000E750F" w:rsidP="000E750F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1" w:hanging="450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Lifecycle processes selected</w:t>
            </w:r>
          </w:p>
          <w:p w14:paraId="7DB3CDD7" w14:textId="77777777" w:rsidR="000E750F" w:rsidRPr="00A66BDE" w:rsidRDefault="000E750F" w:rsidP="000E750F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1" w:hanging="450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Stakeholder groups selected</w:t>
            </w:r>
          </w:p>
          <w:p w14:paraId="75EC9DAC" w14:textId="77777777" w:rsidR="000E750F" w:rsidRPr="00A66BDE" w:rsidRDefault="000E750F" w:rsidP="000E750F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Results from screening or low-detail study analysis</w:t>
            </w:r>
          </w:p>
        </w:tc>
      </w:tr>
      <w:tr w:rsidR="000E750F" w:rsidRPr="00034F57" w14:paraId="0FF97D59" w14:textId="77777777" w:rsidTr="00C82065"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6977F" w14:textId="77777777" w:rsidR="000E750F" w:rsidRPr="00A66BDE" w:rsidRDefault="000E750F" w:rsidP="00C82065">
            <w:pPr>
              <w:ind w:firstLine="0"/>
              <w:jc w:val="center"/>
              <w:rPr>
                <w:rFonts w:cs="Times New Roman"/>
              </w:rPr>
            </w:pPr>
            <w:r w:rsidRPr="00A66BDE">
              <w:rPr>
                <w:rFonts w:cs="Times New Roman"/>
              </w:rPr>
              <w:t>Inventory Analysis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749E9EC7" w14:textId="77777777" w:rsidR="000E750F" w:rsidRPr="00A66BDE" w:rsidRDefault="000E750F" w:rsidP="000E750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Determine the list of social impact categories</w:t>
            </w:r>
          </w:p>
          <w:p w14:paraId="043E289D" w14:textId="77777777" w:rsidR="000E750F" w:rsidRPr="00A66BDE" w:rsidRDefault="000E750F" w:rsidP="000E750F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Organize them by stakeholder group</w:t>
            </w:r>
          </w:p>
          <w:p w14:paraId="5FA8CD4D" w14:textId="77777777" w:rsidR="000E750F" w:rsidRPr="00A66BDE" w:rsidRDefault="000E750F" w:rsidP="000E750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Determine the list of impact indicators</w:t>
            </w:r>
          </w:p>
          <w:p w14:paraId="69D8DAA3" w14:textId="77777777" w:rsidR="000E750F" w:rsidRPr="00A66BDE" w:rsidRDefault="000E750F" w:rsidP="000E750F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 xml:space="preserve">Organize the list based on the stakeholder groups, social impact categories or even lifecycle stage, just make sure that it aligns with the purpose of the </w:t>
            </w:r>
            <w:r w:rsidRPr="00221215">
              <w:rPr>
                <w:rFonts w:cs="Times New Roman"/>
              </w:rPr>
              <w:t>analysis.</w:t>
            </w:r>
          </w:p>
          <w:p w14:paraId="3F488CFC" w14:textId="77777777" w:rsidR="000E750F" w:rsidRPr="00A66BDE" w:rsidRDefault="000E750F" w:rsidP="000E750F">
            <w:pPr>
              <w:numPr>
                <w:ilvl w:val="1"/>
                <w:numId w:val="1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For each indicator, define the following:</w:t>
            </w:r>
          </w:p>
          <w:p w14:paraId="5D557D5B" w14:textId="77777777" w:rsidR="000E750F" w:rsidRPr="00A66BDE" w:rsidRDefault="000E750F" w:rsidP="000E750F">
            <w:pPr>
              <w:numPr>
                <w:ilvl w:val="2"/>
                <w:numId w:val="2"/>
              </w:numPr>
              <w:spacing w:line="240" w:lineRule="auto"/>
              <w:ind w:left="105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Indicator type</w:t>
            </w:r>
          </w:p>
          <w:p w14:paraId="33B6F5C9" w14:textId="77777777" w:rsidR="000E750F" w:rsidRPr="00A66BDE" w:rsidRDefault="000E750F" w:rsidP="000E750F">
            <w:pPr>
              <w:numPr>
                <w:ilvl w:val="2"/>
                <w:numId w:val="2"/>
              </w:numPr>
              <w:spacing w:line="240" w:lineRule="auto"/>
              <w:ind w:left="105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lastRenderedPageBreak/>
              <w:t xml:space="preserve">Data collection method </w:t>
            </w:r>
          </w:p>
          <w:p w14:paraId="0CFFDED0" w14:textId="77777777" w:rsidR="000E750F" w:rsidRPr="00A66BDE" w:rsidRDefault="000E750F" w:rsidP="000E750F">
            <w:pPr>
              <w:numPr>
                <w:ilvl w:val="2"/>
                <w:numId w:val="2"/>
              </w:numPr>
              <w:spacing w:line="240" w:lineRule="auto"/>
              <w:ind w:left="105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Data source</w:t>
            </w:r>
          </w:p>
          <w:p w14:paraId="4F138D48" w14:textId="77777777" w:rsidR="000E750F" w:rsidRPr="00A66BDE" w:rsidRDefault="000E750F" w:rsidP="000E750F">
            <w:pPr>
              <w:numPr>
                <w:ilvl w:val="2"/>
                <w:numId w:val="2"/>
              </w:numPr>
              <w:spacing w:line="240" w:lineRule="auto"/>
              <w:ind w:left="105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Scale of data (international, national, economic sector, regional, company)</w:t>
            </w:r>
          </w:p>
          <w:p w14:paraId="3C1FD414" w14:textId="77777777" w:rsidR="000E750F" w:rsidRPr="00A66BDE" w:rsidRDefault="000E750F" w:rsidP="000E750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Select data collection methods</w:t>
            </w:r>
          </w:p>
          <w:p w14:paraId="2C17E3B3" w14:textId="77777777" w:rsidR="000E750F" w:rsidRPr="00A66BDE" w:rsidRDefault="000E750F" w:rsidP="000E750F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Define data collection efforts for primary and secondary data</w:t>
            </w:r>
          </w:p>
          <w:p w14:paraId="2B871B1A" w14:textId="77777777" w:rsidR="000E750F" w:rsidRPr="00A66BDE" w:rsidRDefault="000E750F" w:rsidP="000E750F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 xml:space="preserve">Consider financial and time resources and data availability </w:t>
            </w:r>
          </w:p>
          <w:p w14:paraId="79277C73" w14:textId="77777777" w:rsidR="000E750F" w:rsidRPr="00A66BDE" w:rsidRDefault="000E750F" w:rsidP="000E750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Assess the quality of data using the modified matrix method</w:t>
            </w:r>
          </w:p>
          <w:p w14:paraId="7ADE36F8" w14:textId="77777777" w:rsidR="000E750F" w:rsidRPr="00A66BDE" w:rsidRDefault="000E750F" w:rsidP="000E750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Update system boundaries based on data quality assessment results</w:t>
            </w:r>
          </w:p>
          <w:p w14:paraId="39EFB737" w14:textId="77777777" w:rsidR="000E750F" w:rsidRPr="00A66BDE" w:rsidRDefault="000E750F" w:rsidP="000E750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 xml:space="preserve">Update list of impact categories based on data quality assessment </w:t>
            </w:r>
          </w:p>
          <w:p w14:paraId="3C547AD8" w14:textId="77777777" w:rsidR="000E750F" w:rsidRPr="00A66BDE" w:rsidRDefault="000E750F" w:rsidP="000E750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Update list of impact indicators based on data quality assessment</w:t>
            </w:r>
          </w:p>
        </w:tc>
      </w:tr>
      <w:tr w:rsidR="000E750F" w:rsidRPr="00034F57" w14:paraId="691BB38B" w14:textId="77777777" w:rsidTr="00C82065"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A80BE" w14:textId="77777777" w:rsidR="000E750F" w:rsidRPr="00A66BDE" w:rsidRDefault="000E750F" w:rsidP="00C82065">
            <w:pPr>
              <w:ind w:firstLine="0"/>
              <w:jc w:val="center"/>
              <w:rPr>
                <w:rFonts w:cs="Times New Roman"/>
              </w:rPr>
            </w:pPr>
            <w:r w:rsidRPr="00A66BDE">
              <w:rPr>
                <w:rFonts w:cs="Times New Roman"/>
              </w:rPr>
              <w:lastRenderedPageBreak/>
              <w:t>Impact Assessment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5239E8D1" w14:textId="77777777" w:rsidR="000E750F" w:rsidRPr="00A66BDE" w:rsidRDefault="000E750F" w:rsidP="000E750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Select the Performance Reference Point (PRP) for the quantitative indicators</w:t>
            </w:r>
          </w:p>
          <w:p w14:paraId="12A57411" w14:textId="77777777" w:rsidR="000E750F" w:rsidRPr="00A66BDE" w:rsidRDefault="000E750F" w:rsidP="000E750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Determine calculation procedure for each indicator type</w:t>
            </w:r>
          </w:p>
          <w:p w14:paraId="7062775B" w14:textId="77777777" w:rsidR="000E750F" w:rsidRPr="00A66BDE" w:rsidRDefault="000E750F" w:rsidP="000E750F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Use suggested calculation approaches shown in equations 1, 2 and 3</w:t>
            </w:r>
          </w:p>
          <w:p w14:paraId="0C89CD55" w14:textId="77777777" w:rsidR="000E750F" w:rsidRPr="00A66BDE" w:rsidRDefault="000E750F" w:rsidP="000E750F">
            <w:pPr>
              <w:numPr>
                <w:ilvl w:val="0"/>
                <w:numId w:val="7"/>
              </w:numP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Calculate the value of indicator based on PRP</w:t>
            </w:r>
          </w:p>
          <w:p w14:paraId="1D96DF51" w14:textId="77777777" w:rsidR="000E750F" w:rsidRPr="00A66BDE" w:rsidRDefault="000E750F" w:rsidP="000E750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Determine the weighting method to be used and at what level</w:t>
            </w:r>
          </w:p>
          <w:p w14:paraId="4001EB0F" w14:textId="77777777" w:rsidR="000E750F" w:rsidRPr="00A66BDE" w:rsidRDefault="000E750F" w:rsidP="000E750F">
            <w:pPr>
              <w:numPr>
                <w:ilvl w:val="1"/>
                <w:numId w:val="7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Determine final indicator values after weighting</w:t>
            </w:r>
          </w:p>
          <w:p w14:paraId="24A386FA" w14:textId="77777777" w:rsidR="000E750F" w:rsidRPr="00A66BDE" w:rsidRDefault="000E750F" w:rsidP="000E750F">
            <w:pPr>
              <w:numPr>
                <w:ilvl w:val="1"/>
                <w:numId w:val="7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Refer to weighting methods provided in the database</w:t>
            </w:r>
          </w:p>
          <w:p w14:paraId="307DE735" w14:textId="77777777" w:rsidR="000E750F" w:rsidRPr="00A66BDE" w:rsidRDefault="000E750F" w:rsidP="000E750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Normalize impact indicator values to be between 0-1 that have not been already normalized</w:t>
            </w:r>
          </w:p>
        </w:tc>
      </w:tr>
      <w:tr w:rsidR="000E750F" w:rsidRPr="00034F57" w14:paraId="0F5BC8C4" w14:textId="77777777" w:rsidTr="00C82065">
        <w:trPr>
          <w:trHeight w:val="752"/>
        </w:trPr>
        <w:tc>
          <w:tcPr>
            <w:tcW w:w="16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C3CCC9" w14:textId="77777777" w:rsidR="000E750F" w:rsidRPr="00A66BDE" w:rsidRDefault="000E750F" w:rsidP="00C82065">
            <w:pPr>
              <w:ind w:firstLine="0"/>
              <w:jc w:val="center"/>
              <w:rPr>
                <w:rFonts w:cs="Times New Roman"/>
              </w:rPr>
            </w:pPr>
            <w:r w:rsidRPr="00A66BDE">
              <w:rPr>
                <w:rFonts w:cs="Times New Roman"/>
              </w:rPr>
              <w:t>Interpretation of Results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12" w:space="0" w:color="auto"/>
            </w:tcBorders>
          </w:tcPr>
          <w:p w14:paraId="00942D70" w14:textId="77777777" w:rsidR="000E750F" w:rsidRPr="00A66BDE" w:rsidRDefault="000E750F" w:rsidP="000E750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1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Visualize the results</w:t>
            </w:r>
          </w:p>
          <w:p w14:paraId="4F9FE32D" w14:textId="77777777" w:rsidR="000E750F" w:rsidRPr="00A66BDE" w:rsidRDefault="000E750F" w:rsidP="000E750F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Visualize the results for each indicator</w:t>
            </w:r>
          </w:p>
          <w:p w14:paraId="43DB05BF" w14:textId="77777777" w:rsidR="000E750F" w:rsidRPr="00A66BDE" w:rsidRDefault="000E750F" w:rsidP="000E750F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Consider visualizing the average per stakeholder group or lifecycle stage if performing a comparison or enhancement type of study</w:t>
            </w:r>
          </w:p>
          <w:p w14:paraId="447851DE" w14:textId="77777777" w:rsidR="000E750F" w:rsidRPr="00A66BDE" w:rsidRDefault="000E750F" w:rsidP="000E750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For low-detail analysis whose results will be used in a more detailed study</w:t>
            </w:r>
          </w:p>
          <w:p w14:paraId="56E9978D" w14:textId="77777777" w:rsidR="000E750F" w:rsidRPr="00A66BDE" w:rsidRDefault="000E750F" w:rsidP="000E750F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Highlight the higher impact areas of the study</w:t>
            </w:r>
          </w:p>
          <w:p w14:paraId="5A67D742" w14:textId="77777777" w:rsidR="000E750F" w:rsidRPr="00A66BDE" w:rsidRDefault="000E750F" w:rsidP="000E750F">
            <w:pPr>
              <w:numPr>
                <w:ilvl w:val="2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Stakeholder groups</w:t>
            </w:r>
          </w:p>
          <w:p w14:paraId="5CB9F36A" w14:textId="77777777" w:rsidR="000E750F" w:rsidRPr="00A66BDE" w:rsidRDefault="000E750F" w:rsidP="000E750F">
            <w:pPr>
              <w:numPr>
                <w:ilvl w:val="2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Lifecycle processes</w:t>
            </w:r>
          </w:p>
          <w:p w14:paraId="64BC0DAF" w14:textId="77777777" w:rsidR="000E750F" w:rsidRPr="00A66BDE" w:rsidRDefault="000E750F" w:rsidP="000E750F">
            <w:pPr>
              <w:numPr>
                <w:ilvl w:val="0"/>
                <w:numId w:val="8"/>
              </w:numP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Explain any limitations in the study</w:t>
            </w:r>
          </w:p>
          <w:p w14:paraId="1D65ED29" w14:textId="77777777" w:rsidR="000E750F" w:rsidRPr="00A66BDE" w:rsidRDefault="000E750F" w:rsidP="000E750F">
            <w:pPr>
              <w:numPr>
                <w:ilvl w:val="1"/>
                <w:numId w:val="8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Limitations due to data availability</w:t>
            </w:r>
          </w:p>
          <w:p w14:paraId="6A47F7A9" w14:textId="77777777" w:rsidR="000E750F" w:rsidRPr="00A66BDE" w:rsidRDefault="000E750F" w:rsidP="000E750F">
            <w:pPr>
              <w:numPr>
                <w:ilvl w:val="1"/>
                <w:numId w:val="8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Limitations due to financial or time resources</w:t>
            </w:r>
          </w:p>
          <w:p w14:paraId="65F51051" w14:textId="77777777" w:rsidR="000E750F" w:rsidRPr="00A66BDE" w:rsidRDefault="000E750F" w:rsidP="000E750F">
            <w:pPr>
              <w:numPr>
                <w:ilvl w:val="1"/>
                <w:numId w:val="8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Limitations in access to stakeholders or experts</w:t>
            </w:r>
          </w:p>
          <w:p w14:paraId="057FF249" w14:textId="77777777" w:rsidR="000E750F" w:rsidRPr="00A66BDE" w:rsidRDefault="000E750F" w:rsidP="000E750F">
            <w:pPr>
              <w:numPr>
                <w:ilvl w:val="0"/>
                <w:numId w:val="8"/>
              </w:numP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Make recommendations about:</w:t>
            </w:r>
          </w:p>
          <w:p w14:paraId="187E7B7E" w14:textId="77777777" w:rsidR="000E750F" w:rsidRPr="00A66BDE" w:rsidRDefault="000E750F" w:rsidP="000E750F">
            <w:pPr>
              <w:numPr>
                <w:ilvl w:val="1"/>
                <w:numId w:val="8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Most significant contributors to positive and negative impacts</w:t>
            </w:r>
          </w:p>
          <w:p w14:paraId="47544140" w14:textId="77777777" w:rsidR="000E750F" w:rsidRPr="00A66BDE" w:rsidRDefault="000E750F" w:rsidP="000E750F">
            <w:pPr>
              <w:numPr>
                <w:ilvl w:val="1"/>
                <w:numId w:val="8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How to reduce negative impacts or increase positive impacts</w:t>
            </w:r>
          </w:p>
          <w:p w14:paraId="06582219" w14:textId="77777777" w:rsidR="000E750F" w:rsidRPr="00A66BDE" w:rsidRDefault="000E750F" w:rsidP="000E750F">
            <w:pPr>
              <w:numPr>
                <w:ilvl w:val="0"/>
                <w:numId w:val="8"/>
              </w:numP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Re-assess results and determine if the analysis should be performed again</w:t>
            </w:r>
          </w:p>
          <w:p w14:paraId="7E20D77E" w14:textId="77777777" w:rsidR="000E750F" w:rsidRPr="00A66BDE" w:rsidRDefault="000E750F" w:rsidP="000E750F">
            <w:pPr>
              <w:numPr>
                <w:ilvl w:val="1"/>
                <w:numId w:val="8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Depends on goal and scope of the study</w:t>
            </w:r>
          </w:p>
          <w:p w14:paraId="4CF808BD" w14:textId="77777777" w:rsidR="000E750F" w:rsidRPr="00A66BDE" w:rsidRDefault="000E750F" w:rsidP="000E750F">
            <w:pPr>
              <w:numPr>
                <w:ilvl w:val="2"/>
                <w:numId w:val="8"/>
              </w:numPr>
              <w:spacing w:line="240" w:lineRule="auto"/>
              <w:ind w:left="105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Some studies perform a screening study to determine the areas of interest for a subsequent, more detailed analysis</w:t>
            </w:r>
          </w:p>
          <w:p w14:paraId="62742030" w14:textId="77777777" w:rsidR="000E750F" w:rsidRPr="00A66BDE" w:rsidRDefault="000E750F" w:rsidP="000E750F">
            <w:pPr>
              <w:numPr>
                <w:ilvl w:val="1"/>
                <w:numId w:val="8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Use the results to determine areas where the analysis could have been done differently</w:t>
            </w:r>
          </w:p>
          <w:p w14:paraId="1C03B000" w14:textId="77777777" w:rsidR="000E750F" w:rsidRPr="00A66BDE" w:rsidRDefault="000E750F" w:rsidP="000E750F">
            <w:pPr>
              <w:numPr>
                <w:ilvl w:val="0"/>
                <w:numId w:val="8"/>
              </w:numPr>
              <w:spacing w:line="240" w:lineRule="auto"/>
              <w:ind w:left="33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Provide recommendations based on the results</w:t>
            </w:r>
          </w:p>
          <w:p w14:paraId="5483AC51" w14:textId="77777777" w:rsidR="000E750F" w:rsidRPr="00A66BDE" w:rsidRDefault="000E750F" w:rsidP="000E750F">
            <w:pPr>
              <w:numPr>
                <w:ilvl w:val="1"/>
                <w:numId w:val="8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Recommendations should align with the goal and scope, selected lifecycle stages and stakeholder groups</w:t>
            </w:r>
          </w:p>
          <w:p w14:paraId="5A7681BB" w14:textId="77777777" w:rsidR="000E750F" w:rsidRPr="00A66BDE" w:rsidRDefault="000E750F" w:rsidP="000E750F">
            <w:pPr>
              <w:numPr>
                <w:ilvl w:val="1"/>
                <w:numId w:val="8"/>
              </w:numPr>
              <w:spacing w:line="240" w:lineRule="auto"/>
              <w:ind w:left="697"/>
              <w:jc w:val="left"/>
              <w:rPr>
                <w:rFonts w:cs="Times New Roman"/>
              </w:rPr>
            </w:pPr>
            <w:r w:rsidRPr="00A66BDE">
              <w:rPr>
                <w:rFonts w:cs="Times New Roman"/>
              </w:rPr>
              <w:t>Recommendations should assess the highest social impact results</w:t>
            </w:r>
          </w:p>
        </w:tc>
      </w:tr>
    </w:tbl>
    <w:p w14:paraId="4F31B4E9" w14:textId="77777777" w:rsidR="000E750F" w:rsidRDefault="000E750F" w:rsidP="000E750F">
      <w:pPr>
        <w:rPr>
          <w:highlight w:val="yellow"/>
        </w:rPr>
      </w:pPr>
    </w:p>
    <w:p w14:paraId="601FD707" w14:textId="77777777" w:rsidR="00E00EFC" w:rsidRDefault="002C45D1"/>
    <w:sectPr w:rsidR="00E00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34E12"/>
    <w:multiLevelType w:val="multilevel"/>
    <w:tmpl w:val="93E8D33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77672"/>
    <w:multiLevelType w:val="hybridMultilevel"/>
    <w:tmpl w:val="58B0E0BA"/>
    <w:lvl w:ilvl="0" w:tplc="595441F6">
      <w:start w:val="1"/>
      <w:numFmt w:val="upperLetter"/>
      <w:lvlText w:val="%1."/>
      <w:lvlJc w:val="left"/>
      <w:pPr>
        <w:ind w:left="360" w:hanging="360"/>
      </w:pPr>
    </w:lvl>
    <w:lvl w:ilvl="1" w:tplc="F9E67FE4">
      <w:start w:val="1"/>
      <w:numFmt w:val="lowerLetter"/>
      <w:lvlText w:val="%2."/>
      <w:lvlJc w:val="left"/>
      <w:pPr>
        <w:ind w:left="1080" w:hanging="360"/>
      </w:pPr>
    </w:lvl>
    <w:lvl w:ilvl="2" w:tplc="C7DAAD5A">
      <w:start w:val="1"/>
      <w:numFmt w:val="lowerRoman"/>
      <w:lvlText w:val="%3."/>
      <w:lvlJc w:val="right"/>
      <w:pPr>
        <w:ind w:left="1800" w:hanging="180"/>
      </w:pPr>
    </w:lvl>
    <w:lvl w:ilvl="3" w:tplc="F7AE7E9E" w:tentative="1">
      <w:start w:val="1"/>
      <w:numFmt w:val="decimal"/>
      <w:lvlText w:val="%4."/>
      <w:lvlJc w:val="left"/>
      <w:pPr>
        <w:ind w:left="2520" w:hanging="360"/>
      </w:pPr>
    </w:lvl>
    <w:lvl w:ilvl="4" w:tplc="EA1A9698" w:tentative="1">
      <w:start w:val="1"/>
      <w:numFmt w:val="lowerLetter"/>
      <w:lvlText w:val="%5."/>
      <w:lvlJc w:val="left"/>
      <w:pPr>
        <w:ind w:left="3240" w:hanging="360"/>
      </w:pPr>
    </w:lvl>
    <w:lvl w:ilvl="5" w:tplc="ABFEDDF8" w:tentative="1">
      <w:start w:val="1"/>
      <w:numFmt w:val="lowerRoman"/>
      <w:lvlText w:val="%6."/>
      <w:lvlJc w:val="right"/>
      <w:pPr>
        <w:ind w:left="3960" w:hanging="180"/>
      </w:pPr>
    </w:lvl>
    <w:lvl w:ilvl="6" w:tplc="185E3F92" w:tentative="1">
      <w:start w:val="1"/>
      <w:numFmt w:val="decimal"/>
      <w:lvlText w:val="%7."/>
      <w:lvlJc w:val="left"/>
      <w:pPr>
        <w:ind w:left="4680" w:hanging="360"/>
      </w:pPr>
    </w:lvl>
    <w:lvl w:ilvl="7" w:tplc="295889DC" w:tentative="1">
      <w:start w:val="1"/>
      <w:numFmt w:val="lowerLetter"/>
      <w:lvlText w:val="%8."/>
      <w:lvlJc w:val="left"/>
      <w:pPr>
        <w:ind w:left="5400" w:hanging="360"/>
      </w:pPr>
    </w:lvl>
    <w:lvl w:ilvl="8" w:tplc="484E2A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618E3"/>
    <w:multiLevelType w:val="hybridMultilevel"/>
    <w:tmpl w:val="FDDECA9A"/>
    <w:lvl w:ilvl="0" w:tplc="04090001">
      <w:start w:val="1"/>
      <w:numFmt w:val="bullet"/>
      <w:lvlText w:val=""/>
      <w:lvlJc w:val="left"/>
      <w:pPr>
        <w:ind w:left="1421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A92842"/>
    <w:multiLevelType w:val="hybridMultilevel"/>
    <w:tmpl w:val="45729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0E3C50"/>
    <w:multiLevelType w:val="multilevel"/>
    <w:tmpl w:val="E7FEB81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2B1CFF"/>
    <w:multiLevelType w:val="multilevel"/>
    <w:tmpl w:val="27D4534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131DD6"/>
    <w:multiLevelType w:val="multilevel"/>
    <w:tmpl w:val="27D4534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51D43"/>
    <w:multiLevelType w:val="multilevel"/>
    <w:tmpl w:val="6E984C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0F"/>
    <w:rsid w:val="000E750F"/>
    <w:rsid w:val="002C45D1"/>
    <w:rsid w:val="00821212"/>
    <w:rsid w:val="0084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8324D"/>
  <w15:chartTrackingRefBased/>
  <w15:docId w15:val="{E21527B2-41B3-4754-AEC7-BD58B4BC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50F"/>
    <w:pPr>
      <w:spacing w:after="0" w:line="48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50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E750F"/>
    <w:pPr>
      <w:spacing w:after="200"/>
      <w:jc w:val="center"/>
    </w:pPr>
    <w:rPr>
      <w:b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Bonilla</dc:creator>
  <cp:keywords/>
  <dc:description/>
  <cp:lastModifiedBy>Ricardo Bonilla</cp:lastModifiedBy>
  <cp:revision>2</cp:revision>
  <dcterms:created xsi:type="dcterms:W3CDTF">2021-07-12T12:30:00Z</dcterms:created>
  <dcterms:modified xsi:type="dcterms:W3CDTF">2021-07-12T12:31:00Z</dcterms:modified>
</cp:coreProperties>
</file>