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98" w:rsidRPr="007F5435" w:rsidRDefault="009A7FC1" w:rsidP="007F5435">
      <w:pPr>
        <w:spacing w:before="120" w:after="0"/>
        <w:rPr>
          <w:rFonts w:ascii="Times New Roman" w:hAnsi="Times New Roman" w:cs="Times New Roman"/>
          <w:b/>
          <w:noProof/>
          <w:sz w:val="24"/>
          <w:szCs w:val="24"/>
        </w:rPr>
      </w:pPr>
      <w:r>
        <w:rPr>
          <w:rFonts w:ascii="Times New Roman" w:hAnsi="Times New Roman" w:cs="Times New Roman"/>
          <w:b/>
          <w:noProof/>
          <w:sz w:val="24"/>
          <w:szCs w:val="24"/>
        </w:rPr>
        <w:t>Additional file</w:t>
      </w:r>
      <w:r w:rsidRPr="007F5435">
        <w:rPr>
          <w:rFonts w:ascii="Times New Roman" w:hAnsi="Times New Roman" w:cs="Times New Roman"/>
          <w:b/>
          <w:noProof/>
          <w:sz w:val="24"/>
          <w:szCs w:val="24"/>
        </w:rPr>
        <w:t xml:space="preserve"> </w:t>
      </w:r>
      <w:r w:rsidR="007F5435" w:rsidRPr="007F5435">
        <w:rPr>
          <w:rFonts w:ascii="Times New Roman" w:hAnsi="Times New Roman" w:cs="Times New Roman"/>
          <w:b/>
          <w:noProof/>
          <w:sz w:val="24"/>
          <w:szCs w:val="24"/>
        </w:rPr>
        <w:t>1. List of r</w:t>
      </w:r>
      <w:r w:rsidR="00D86D98" w:rsidRPr="007F5435">
        <w:rPr>
          <w:rFonts w:ascii="Times New Roman" w:hAnsi="Times New Roman" w:cs="Times New Roman"/>
          <w:b/>
          <w:noProof/>
          <w:sz w:val="24"/>
          <w:szCs w:val="24"/>
        </w:rPr>
        <w:t>eviewed publication</w:t>
      </w:r>
      <w:r w:rsidR="004278CF">
        <w:rPr>
          <w:rFonts w:ascii="Times New Roman" w:hAnsi="Times New Roman" w:cs="Times New Roman"/>
          <w:b/>
          <w:noProof/>
          <w:sz w:val="24"/>
          <w:szCs w:val="24"/>
        </w:rPr>
        <w:t>s</w:t>
      </w:r>
      <w:bookmarkStart w:id="0" w:name="_GoBack"/>
      <w:bookmarkEnd w:id="0"/>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Alexander</w:t>
      </w:r>
      <w:r w:rsidR="00EA59B0" w:rsidRPr="007F5435">
        <w:rPr>
          <w:rFonts w:ascii="Times New Roman" w:hAnsi="Times New Roman" w:cs="Times New Roman"/>
          <w:noProof/>
          <w:sz w:val="24"/>
          <w:szCs w:val="24"/>
        </w:rPr>
        <w:t xml:space="preserve"> AC,</w:t>
      </w:r>
      <w:r w:rsidRPr="007F5435">
        <w:rPr>
          <w:rFonts w:ascii="Times New Roman" w:hAnsi="Times New Roman" w:cs="Times New Roman"/>
          <w:noProof/>
          <w:sz w:val="24"/>
          <w:szCs w:val="24"/>
        </w:rPr>
        <w:t xml:space="preserve"> Luis AT, Culp JM, Baird</w:t>
      </w:r>
      <w:r w:rsidR="00F67400" w:rsidRPr="007F5435">
        <w:rPr>
          <w:rFonts w:ascii="Times New Roman" w:hAnsi="Times New Roman" w:cs="Times New Roman"/>
          <w:noProof/>
          <w:sz w:val="24"/>
          <w:szCs w:val="24"/>
        </w:rPr>
        <w:t xml:space="preserve"> DJ,</w:t>
      </w:r>
      <w:r w:rsidRPr="007F5435">
        <w:rPr>
          <w:rFonts w:ascii="Times New Roman" w:hAnsi="Times New Roman" w:cs="Times New Roman"/>
          <w:noProof/>
          <w:sz w:val="24"/>
          <w:szCs w:val="24"/>
        </w:rPr>
        <w:t xml:space="preserve"> Cessna</w:t>
      </w:r>
      <w:r w:rsidR="00EA59B0" w:rsidRPr="007F5435">
        <w:rPr>
          <w:rFonts w:ascii="Times New Roman" w:hAnsi="Times New Roman" w:cs="Times New Roman"/>
          <w:noProof/>
          <w:sz w:val="24"/>
          <w:szCs w:val="24"/>
        </w:rPr>
        <w:t xml:space="preserve"> AJ (2013) Can nutrients mask community responses to insecticide mixtur</w:t>
      </w:r>
      <w:r w:rsidRPr="007F5435">
        <w:rPr>
          <w:rFonts w:ascii="Times New Roman" w:hAnsi="Times New Roman" w:cs="Times New Roman"/>
          <w:noProof/>
          <w:sz w:val="24"/>
          <w:szCs w:val="24"/>
        </w:rPr>
        <w:t>es? Ecotoxicology 22</w:t>
      </w:r>
      <w:r w:rsidR="00D246ED" w:rsidRPr="007F5435">
        <w:rPr>
          <w:rFonts w:ascii="Times New Roman" w:hAnsi="Times New Roman" w:cs="Times New Roman"/>
          <w:noProof/>
          <w:sz w:val="24"/>
          <w:szCs w:val="24"/>
        </w:rPr>
        <w:t>(7)</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1085-1100</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Almaraz</w:t>
      </w:r>
      <w:r w:rsidR="00F67400" w:rsidRPr="007F5435">
        <w:rPr>
          <w:rFonts w:ascii="Times New Roman" w:hAnsi="Times New Roman" w:cs="Times New Roman"/>
          <w:noProof/>
          <w:sz w:val="24"/>
          <w:szCs w:val="24"/>
        </w:rPr>
        <w:t xml:space="preserve"> P, </w:t>
      </w:r>
      <w:r w:rsidRPr="007F5435">
        <w:rPr>
          <w:rFonts w:ascii="Times New Roman" w:hAnsi="Times New Roman" w:cs="Times New Roman"/>
          <w:noProof/>
          <w:sz w:val="24"/>
          <w:szCs w:val="24"/>
        </w:rPr>
        <w:t>Amat</w:t>
      </w:r>
      <w:r w:rsidR="00EA59B0" w:rsidRPr="007F5435">
        <w:rPr>
          <w:rFonts w:ascii="Times New Roman" w:hAnsi="Times New Roman" w:cs="Times New Roman"/>
          <w:noProof/>
          <w:sz w:val="24"/>
          <w:szCs w:val="24"/>
        </w:rPr>
        <w:t xml:space="preserve"> JA (2004) Complex structural effects of two hemispheric climatic oscillators on the regional spatio-temporal expansion </w:t>
      </w:r>
      <w:r w:rsidRPr="007F5435">
        <w:rPr>
          <w:rFonts w:ascii="Times New Roman" w:hAnsi="Times New Roman" w:cs="Times New Roman"/>
          <w:noProof/>
          <w:sz w:val="24"/>
          <w:szCs w:val="24"/>
        </w:rPr>
        <w:t>of a threatened bird. Ecol Lett 7</w:t>
      </w:r>
      <w:r w:rsidR="00D246ED" w:rsidRPr="007F5435">
        <w:rPr>
          <w:rFonts w:ascii="Times New Roman" w:hAnsi="Times New Roman" w:cs="Times New Roman"/>
          <w:noProof/>
          <w:sz w:val="24"/>
          <w:szCs w:val="24"/>
        </w:rPr>
        <w:t>(7)</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547-556</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Anderson TM, Shaw</w:t>
      </w:r>
      <w:r w:rsidR="00EA59B0" w:rsidRPr="007F5435">
        <w:rPr>
          <w:rFonts w:ascii="Times New Roman" w:hAnsi="Times New Roman" w:cs="Times New Roman"/>
          <w:noProof/>
          <w:sz w:val="24"/>
          <w:szCs w:val="24"/>
        </w:rPr>
        <w:t xml:space="preserve"> 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Olff</w:t>
      </w:r>
      <w:r w:rsidR="00EA59B0" w:rsidRPr="007F5435">
        <w:rPr>
          <w:rFonts w:ascii="Times New Roman" w:hAnsi="Times New Roman" w:cs="Times New Roman"/>
          <w:noProof/>
          <w:sz w:val="24"/>
          <w:szCs w:val="24"/>
        </w:rPr>
        <w:t xml:space="preserve"> H (2011) Ecology’s cruel dilemma, phylogenetic trait evolution and the assembly of Sere</w:t>
      </w:r>
      <w:r w:rsidRPr="007F5435">
        <w:rPr>
          <w:rFonts w:ascii="Times New Roman" w:hAnsi="Times New Roman" w:cs="Times New Roman"/>
          <w:noProof/>
          <w:sz w:val="24"/>
          <w:szCs w:val="24"/>
        </w:rPr>
        <w:t>ngeti plant communities. J Ecol 99</w:t>
      </w:r>
      <w:r w:rsidR="00D246ED" w:rsidRPr="007F5435">
        <w:rPr>
          <w:rFonts w:ascii="Times New Roman" w:hAnsi="Times New Roman" w:cs="Times New Roman"/>
          <w:noProof/>
          <w:sz w:val="24"/>
          <w:szCs w:val="24"/>
        </w:rPr>
        <w:t>(3)</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797-806</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Arkema</w:t>
      </w:r>
      <w:r w:rsidR="00EA59B0"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KK, Reed</w:t>
      </w:r>
      <w:r w:rsidR="00EA59B0" w:rsidRPr="007F5435">
        <w:rPr>
          <w:rFonts w:ascii="Times New Roman" w:hAnsi="Times New Roman" w:cs="Times New Roman"/>
          <w:noProof/>
          <w:sz w:val="24"/>
          <w:szCs w:val="24"/>
        </w:rPr>
        <w:t xml:space="preserve"> DC</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Schroeter</w:t>
      </w:r>
      <w:r w:rsidR="00EA59B0" w:rsidRPr="007F5435">
        <w:rPr>
          <w:rFonts w:ascii="Times New Roman" w:hAnsi="Times New Roman" w:cs="Times New Roman"/>
          <w:noProof/>
          <w:sz w:val="24"/>
          <w:szCs w:val="24"/>
        </w:rPr>
        <w:t xml:space="preserve"> SC (2009) Direct and indirect effects of giant kelp determine benthic community structure and </w:t>
      </w:r>
      <w:r w:rsidRPr="007F5435">
        <w:rPr>
          <w:rFonts w:ascii="Times New Roman" w:hAnsi="Times New Roman" w:cs="Times New Roman"/>
          <w:noProof/>
          <w:sz w:val="24"/>
          <w:szCs w:val="24"/>
        </w:rPr>
        <w:t>dynamics. Ecology 90</w:t>
      </w:r>
      <w:r w:rsidR="00D246ED" w:rsidRPr="007F5435">
        <w:rPr>
          <w:rFonts w:ascii="Times New Roman" w:hAnsi="Times New Roman" w:cs="Times New Roman"/>
          <w:noProof/>
          <w:sz w:val="24"/>
          <w:szCs w:val="24"/>
        </w:rPr>
        <w:t>(3)</w:t>
      </w:r>
      <w:r w:rsidRPr="007F5435">
        <w:rPr>
          <w:rFonts w:ascii="Times New Roman" w:hAnsi="Times New Roman" w:cs="Times New Roman"/>
          <w:noProof/>
          <w:sz w:val="24"/>
          <w:szCs w:val="24"/>
        </w:rPr>
        <w:t>:</w:t>
      </w:r>
      <w:r w:rsidR="00D246ED"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126-3137</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Asadi A, Kalantari</w:t>
      </w:r>
      <w:r w:rsidR="00EA59B0" w:rsidRPr="007F5435">
        <w:rPr>
          <w:rFonts w:ascii="Times New Roman" w:hAnsi="Times New Roman" w:cs="Times New Roman"/>
          <w:noProof/>
          <w:sz w:val="24"/>
          <w:szCs w:val="24"/>
        </w:rPr>
        <w:t xml:space="preserve"> K</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Choobchian</w:t>
      </w:r>
      <w:r w:rsidR="00EA59B0" w:rsidRPr="007F5435">
        <w:rPr>
          <w:rFonts w:ascii="Times New Roman" w:hAnsi="Times New Roman" w:cs="Times New Roman"/>
          <w:noProof/>
          <w:sz w:val="24"/>
          <w:szCs w:val="24"/>
        </w:rPr>
        <w:t xml:space="preserve"> S (2013) Structural analysis of factors affecting agricultural sustainability in Qazvin province, Iran. </w:t>
      </w:r>
      <w:r w:rsidR="00322AB8" w:rsidRPr="007F5435">
        <w:rPr>
          <w:rFonts w:ascii="Times New Roman" w:hAnsi="Times New Roman" w:cs="Times New Roman"/>
          <w:noProof/>
          <w:sz w:val="24"/>
          <w:szCs w:val="24"/>
        </w:rPr>
        <w:t>J Agr Sci Tech</w:t>
      </w:r>
      <w:r w:rsidRPr="007F5435">
        <w:rPr>
          <w:rFonts w:ascii="Times New Roman" w:hAnsi="Times New Roman" w:cs="Times New Roman"/>
          <w:noProof/>
          <w:sz w:val="24"/>
          <w:szCs w:val="24"/>
        </w:rPr>
        <w:t xml:space="preserve"> 15</w:t>
      </w:r>
      <w:r w:rsidR="00D246ED" w:rsidRPr="007F5435">
        <w:rPr>
          <w:rFonts w:ascii="Times New Roman" w:hAnsi="Times New Roman" w:cs="Times New Roman"/>
          <w:noProof/>
          <w:sz w:val="24"/>
          <w:szCs w:val="24"/>
        </w:rPr>
        <w:t>(1)</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11-22</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Austin</w:t>
      </w:r>
      <w:r w:rsidR="00EA59B0" w:rsidRPr="007F5435">
        <w:rPr>
          <w:rFonts w:ascii="Times New Roman" w:hAnsi="Times New Roman" w:cs="Times New Roman"/>
          <w:noProof/>
          <w:sz w:val="24"/>
          <w:szCs w:val="24"/>
        </w:rPr>
        <w:t xml:space="preserve"> M (2007) Species distribution models and ecological theory: A critical assessment and some possible new a</w:t>
      </w:r>
      <w:r w:rsidRPr="007F5435">
        <w:rPr>
          <w:rFonts w:ascii="Times New Roman" w:hAnsi="Times New Roman" w:cs="Times New Roman"/>
          <w:noProof/>
          <w:sz w:val="24"/>
          <w:szCs w:val="24"/>
        </w:rPr>
        <w:t>pproaches. Ecol Model 200</w:t>
      </w:r>
      <w:r w:rsidR="00D246ED" w:rsidRPr="007F5435">
        <w:rPr>
          <w:rFonts w:ascii="Times New Roman" w:hAnsi="Times New Roman" w:cs="Times New Roman"/>
          <w:noProof/>
          <w:sz w:val="24"/>
          <w:szCs w:val="24"/>
        </w:rPr>
        <w:t xml:space="preserve"> (1)</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1-19</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Avolio</w:t>
      </w:r>
      <w:r w:rsidR="00EA59B0" w:rsidRPr="007F5435">
        <w:rPr>
          <w:rFonts w:ascii="Times New Roman" w:hAnsi="Times New Roman" w:cs="Times New Roman"/>
          <w:noProof/>
          <w:sz w:val="24"/>
          <w:szCs w:val="24"/>
        </w:rPr>
        <w:t xml:space="preserve"> ML, Pa</w:t>
      </w:r>
      <w:r w:rsidRPr="007F5435">
        <w:rPr>
          <w:rFonts w:ascii="Times New Roman" w:hAnsi="Times New Roman" w:cs="Times New Roman"/>
          <w:noProof/>
          <w:sz w:val="24"/>
          <w:szCs w:val="24"/>
        </w:rPr>
        <w:t>taki DE, Pincetl S, Gillespie TW, Jenerette</w:t>
      </w:r>
      <w:r w:rsidR="00EA59B0" w:rsidRPr="007F5435">
        <w:rPr>
          <w:rFonts w:ascii="Times New Roman" w:hAnsi="Times New Roman" w:cs="Times New Roman"/>
          <w:noProof/>
          <w:sz w:val="24"/>
          <w:szCs w:val="24"/>
        </w:rPr>
        <w:t xml:space="preserve"> GD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McCarthy</w:t>
      </w:r>
      <w:r w:rsidR="00EA59B0" w:rsidRPr="007F5435">
        <w:rPr>
          <w:rFonts w:ascii="Times New Roman" w:hAnsi="Times New Roman" w:cs="Times New Roman"/>
          <w:noProof/>
          <w:sz w:val="24"/>
          <w:szCs w:val="24"/>
        </w:rPr>
        <w:t xml:space="preserve"> HR (2014) Understanding preferences for tree attributes: The relative effects of socio-economic and local environmental f</w:t>
      </w:r>
      <w:r w:rsidRPr="007F5435">
        <w:rPr>
          <w:rFonts w:ascii="Times New Roman" w:hAnsi="Times New Roman" w:cs="Times New Roman"/>
          <w:noProof/>
          <w:sz w:val="24"/>
          <w:szCs w:val="24"/>
        </w:rPr>
        <w:t>actors. Urban Ecosyst 18</w:t>
      </w:r>
      <w:r w:rsidR="00D246ED" w:rsidRPr="007F5435">
        <w:rPr>
          <w:rFonts w:ascii="Times New Roman" w:hAnsi="Times New Roman" w:cs="Times New Roman"/>
          <w:noProof/>
          <w:sz w:val="24"/>
          <w:szCs w:val="24"/>
        </w:rPr>
        <w:t>(1)</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73-86</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Bagley J, Rosenthal DM, Ruiz-Vera</w:t>
      </w:r>
      <w:r w:rsidR="00EA59B0" w:rsidRPr="007F5435">
        <w:rPr>
          <w:rFonts w:ascii="Times New Roman" w:hAnsi="Times New Roman" w:cs="Times New Roman"/>
          <w:noProof/>
          <w:sz w:val="24"/>
          <w:szCs w:val="24"/>
        </w:rPr>
        <w:t xml:space="preserve"> UM, </w:t>
      </w:r>
      <w:r w:rsidRPr="007F5435">
        <w:rPr>
          <w:rFonts w:ascii="Times New Roman" w:hAnsi="Times New Roman" w:cs="Times New Roman"/>
          <w:noProof/>
          <w:sz w:val="24"/>
          <w:szCs w:val="24"/>
        </w:rPr>
        <w:t>Siebers MH, Kumar P, Ort</w:t>
      </w:r>
      <w:r w:rsidR="00F67400" w:rsidRPr="007F5435">
        <w:rPr>
          <w:rFonts w:ascii="Times New Roman" w:hAnsi="Times New Roman" w:cs="Times New Roman"/>
          <w:noProof/>
          <w:sz w:val="24"/>
          <w:szCs w:val="24"/>
        </w:rPr>
        <w:t xml:space="preserve"> DR,</w:t>
      </w:r>
      <w:r w:rsidRPr="007F5435">
        <w:rPr>
          <w:rFonts w:ascii="Times New Roman" w:hAnsi="Times New Roman" w:cs="Times New Roman"/>
          <w:noProof/>
          <w:sz w:val="24"/>
          <w:szCs w:val="24"/>
        </w:rPr>
        <w:t xml:space="preserve"> Bernacchi</w:t>
      </w:r>
      <w:r w:rsidR="00EA59B0" w:rsidRPr="007F5435">
        <w:rPr>
          <w:rFonts w:ascii="Times New Roman" w:hAnsi="Times New Roman" w:cs="Times New Roman"/>
          <w:noProof/>
          <w:sz w:val="24"/>
          <w:szCs w:val="24"/>
        </w:rPr>
        <w:t xml:space="preserve"> CJ (2015) The influence of photosynthetic acclimation to rising CO</w:t>
      </w:r>
      <w:r w:rsidR="00EA59B0" w:rsidRPr="003B668C">
        <w:rPr>
          <w:rFonts w:ascii="Times New Roman" w:hAnsi="Times New Roman" w:cs="Times New Roman"/>
          <w:noProof/>
          <w:sz w:val="24"/>
          <w:szCs w:val="24"/>
          <w:vertAlign w:val="subscript"/>
        </w:rPr>
        <w:t>2</w:t>
      </w:r>
      <w:r w:rsidR="00EA59B0" w:rsidRPr="007F5435">
        <w:rPr>
          <w:rFonts w:ascii="Times New Roman" w:hAnsi="Times New Roman" w:cs="Times New Roman"/>
          <w:noProof/>
          <w:sz w:val="24"/>
          <w:szCs w:val="24"/>
        </w:rPr>
        <w:t xml:space="preserve"> and warmer temperatures on leaf and canopy photosynthesis models. G</w:t>
      </w:r>
      <w:r w:rsidRPr="007F5435">
        <w:rPr>
          <w:rFonts w:ascii="Times New Roman" w:hAnsi="Times New Roman" w:cs="Times New Roman"/>
          <w:noProof/>
          <w:sz w:val="24"/>
          <w:szCs w:val="24"/>
        </w:rPr>
        <w:t>lobal Biogeochem Cy 29</w:t>
      </w:r>
      <w:r w:rsidR="00165BEC" w:rsidRPr="007F5435">
        <w:rPr>
          <w:rFonts w:ascii="Times New Roman" w:hAnsi="Times New Roman" w:cs="Times New Roman"/>
          <w:noProof/>
          <w:sz w:val="24"/>
          <w:szCs w:val="24"/>
        </w:rPr>
        <w:t>(2)</w:t>
      </w:r>
      <w:r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194-206</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Bai H, Sivo SA, Pan</w:t>
      </w:r>
      <w:r w:rsidR="00EA59B0" w:rsidRPr="007F5435">
        <w:rPr>
          <w:rFonts w:ascii="Times New Roman" w:hAnsi="Times New Roman" w:cs="Times New Roman"/>
          <w:noProof/>
          <w:sz w:val="24"/>
          <w:szCs w:val="24"/>
        </w:rPr>
        <w:t xml:space="preserve"> W</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Fan</w:t>
      </w:r>
      <w:r w:rsidR="00EA59B0" w:rsidRPr="007F5435">
        <w:rPr>
          <w:rFonts w:ascii="Times New Roman" w:hAnsi="Times New Roman" w:cs="Times New Roman"/>
          <w:noProof/>
          <w:sz w:val="24"/>
          <w:szCs w:val="24"/>
        </w:rPr>
        <w:t xml:space="preserve"> X (2015) Application of a new resampling method to SEM: A comparison of S</w:t>
      </w:r>
      <w:r w:rsidRPr="007F5435">
        <w:rPr>
          <w:rFonts w:ascii="Times New Roman" w:hAnsi="Times New Roman" w:cs="Times New Roman"/>
          <w:noProof/>
          <w:sz w:val="24"/>
          <w:szCs w:val="24"/>
        </w:rPr>
        <w:t>-SMART with the bootstrap. I</w:t>
      </w:r>
      <w:r w:rsidR="00D246ED" w:rsidRPr="007F5435">
        <w:rPr>
          <w:rFonts w:ascii="Times New Roman" w:hAnsi="Times New Roman" w:cs="Times New Roman"/>
          <w:noProof/>
          <w:sz w:val="24"/>
          <w:szCs w:val="24"/>
        </w:rPr>
        <w:t>J</w:t>
      </w:r>
      <w:r w:rsidRPr="007F5435">
        <w:rPr>
          <w:rFonts w:ascii="Times New Roman" w:hAnsi="Times New Roman" w:cs="Times New Roman"/>
          <w:noProof/>
          <w:sz w:val="24"/>
          <w:szCs w:val="24"/>
        </w:rPr>
        <w:t>RME 39(2): 194-207</w:t>
      </w:r>
    </w:p>
    <w:p w:rsidR="00EA59B0" w:rsidRPr="007F5435" w:rsidRDefault="00D86D98"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Barnes AD, Weigelt P, Jochum M, Ott D, Hodapp D, Haneda</w:t>
      </w:r>
      <w:r w:rsidR="00EA59B0" w:rsidRPr="007F5435">
        <w:rPr>
          <w:rFonts w:ascii="Times New Roman" w:hAnsi="Times New Roman" w:cs="Times New Roman"/>
          <w:noProof/>
          <w:sz w:val="24"/>
          <w:szCs w:val="24"/>
        </w:rPr>
        <w:t xml:space="preserve"> NF</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Brose</w:t>
      </w:r>
      <w:r w:rsidR="00EA59B0" w:rsidRPr="007F5435">
        <w:rPr>
          <w:rFonts w:ascii="Times New Roman" w:hAnsi="Times New Roman" w:cs="Times New Roman"/>
          <w:noProof/>
          <w:sz w:val="24"/>
          <w:szCs w:val="24"/>
        </w:rPr>
        <w:t xml:space="preserve"> U (2016) Species richness and biomass explain spatial turnover in ecosystem functioning across tropical and temperate ecosystems. Phi</w:t>
      </w:r>
      <w:r w:rsidR="00165BEC" w:rsidRPr="007F5435">
        <w:rPr>
          <w:rFonts w:ascii="Times New Roman" w:hAnsi="Times New Roman" w:cs="Times New Roman"/>
          <w:noProof/>
          <w:sz w:val="24"/>
          <w:szCs w:val="24"/>
        </w:rPr>
        <w:t>los Trans R Soc Lond B Biol Sci</w:t>
      </w:r>
      <w:r w:rsidR="008F4C1D"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w:t>
      </w:r>
      <w:r w:rsidR="00165BEC" w:rsidRPr="007F5435">
        <w:rPr>
          <w:rFonts w:ascii="Times New Roman" w:hAnsi="Times New Roman" w:cs="Times New Roman"/>
          <w:noProof/>
          <w:sz w:val="24"/>
          <w:szCs w:val="24"/>
        </w:rPr>
        <w:t>doi</w:t>
      </w:r>
      <w:r w:rsidR="008F4C1D" w:rsidRPr="007F5435">
        <w:rPr>
          <w:rFonts w:ascii="Times New Roman" w:hAnsi="Times New Roman" w:cs="Times New Roman"/>
          <w:noProof/>
          <w:sz w:val="24"/>
          <w:szCs w:val="24"/>
        </w:rPr>
        <w:t xml:space="preserve">: http://dx.doi.org/ </w:t>
      </w:r>
      <w:r w:rsidR="00165BEC" w:rsidRPr="007F5435">
        <w:rPr>
          <w:rFonts w:ascii="Times New Roman" w:hAnsi="Times New Roman" w:cs="Times New Roman"/>
          <w:noProof/>
          <w:sz w:val="24"/>
          <w:szCs w:val="24"/>
        </w:rPr>
        <w:t>10.1098/rstb.2015.0279</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Barrufol M, Schmid B, Bruelheide H, Chi X, Hector A, Ma K, Michalski S, Tang Z</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Niklaus PA (2013) Biodiversity promotes tree growth during succession in subtropical forest. PLoS One, </w:t>
      </w:r>
      <w:r w:rsidR="008F4C1D" w:rsidRPr="007F5435">
        <w:rPr>
          <w:rFonts w:ascii="Times New Roman" w:hAnsi="Times New Roman" w:cs="Times New Roman"/>
          <w:noProof/>
          <w:sz w:val="24"/>
          <w:szCs w:val="24"/>
        </w:rPr>
        <w:t>doi: http://dx.doi.org/10.1371/journal.pone.0081246</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Bizzi S, Surridge BWJ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Lerner DN (2013) Structural equation modelling: A novel statistical framework for exploring the spatial distribution of benthic macroinvertebrates in riverine ecosystems. River Res Appl 29</w:t>
      </w:r>
      <w:r w:rsidR="008F4C1D" w:rsidRPr="007F5435">
        <w:rPr>
          <w:rFonts w:ascii="Times New Roman" w:hAnsi="Times New Roman" w:cs="Times New Roman"/>
          <w:noProof/>
          <w:sz w:val="24"/>
          <w:szCs w:val="24"/>
        </w:rPr>
        <w:t>(6):</w:t>
      </w:r>
      <w:r w:rsidR="007A4262" w:rsidRPr="007F5435">
        <w:rPr>
          <w:rFonts w:ascii="Times New Roman" w:hAnsi="Times New Roman" w:cs="Times New Roman"/>
          <w:noProof/>
          <w:sz w:val="24"/>
          <w:szCs w:val="24"/>
        </w:rPr>
        <w:t xml:space="preserve"> </w:t>
      </w:r>
      <w:r w:rsidR="008F4C1D" w:rsidRPr="007F5435">
        <w:rPr>
          <w:rFonts w:ascii="Times New Roman" w:hAnsi="Times New Roman" w:cs="Times New Roman"/>
          <w:noProof/>
          <w:sz w:val="24"/>
          <w:szCs w:val="24"/>
        </w:rPr>
        <w:t>743-759</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Bowker MA, Koch GW, Belnap 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Johnson NC (2008) Nutrient availability affects pigment production but not growth in lichens of biological</w:t>
      </w:r>
      <w:r w:rsidR="008F4C1D" w:rsidRPr="007F5435">
        <w:rPr>
          <w:rFonts w:ascii="Times New Roman" w:hAnsi="Times New Roman" w:cs="Times New Roman"/>
          <w:noProof/>
          <w:sz w:val="24"/>
          <w:szCs w:val="24"/>
        </w:rPr>
        <w:t xml:space="preserve"> soil crusts. Soil Biol Biochem</w:t>
      </w:r>
      <w:r w:rsidRPr="007F5435">
        <w:rPr>
          <w:rFonts w:ascii="Times New Roman" w:hAnsi="Times New Roman" w:cs="Times New Roman"/>
          <w:noProof/>
          <w:sz w:val="24"/>
          <w:szCs w:val="24"/>
        </w:rPr>
        <w:t xml:space="preserve"> 40</w:t>
      </w:r>
      <w:r w:rsidR="008F4C1D" w:rsidRPr="007F5435">
        <w:rPr>
          <w:rFonts w:ascii="Times New Roman" w:hAnsi="Times New Roman" w:cs="Times New Roman"/>
          <w:noProof/>
          <w:sz w:val="24"/>
          <w:szCs w:val="24"/>
        </w:rPr>
        <w:t xml:space="preserve"> (11):</w:t>
      </w:r>
      <w:r w:rsidR="007A4262" w:rsidRPr="007F5435">
        <w:rPr>
          <w:rFonts w:ascii="Times New Roman" w:hAnsi="Times New Roman" w:cs="Times New Roman"/>
          <w:noProof/>
          <w:sz w:val="24"/>
          <w:szCs w:val="24"/>
        </w:rPr>
        <w:t xml:space="preserve"> </w:t>
      </w:r>
      <w:r w:rsidR="008F4C1D" w:rsidRPr="007F5435">
        <w:rPr>
          <w:rFonts w:ascii="Times New Roman" w:hAnsi="Times New Roman" w:cs="Times New Roman"/>
          <w:noProof/>
          <w:sz w:val="24"/>
          <w:szCs w:val="24"/>
        </w:rPr>
        <w:t>2819-2826</w:t>
      </w:r>
    </w:p>
    <w:p w:rsidR="001B2D0B" w:rsidRPr="007F5435" w:rsidRDefault="001B2D0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 xml:space="preserve">Buck JC, Rohr JR, Blaustein AR (2016) Effects of nutrient supplementation on host-pathogen dynamics of the amphibian chytrid fungus: a community approach. Freshwater </w:t>
      </w:r>
      <w:r w:rsidR="00322AB8" w:rsidRPr="007F5435">
        <w:rPr>
          <w:rFonts w:ascii="Times New Roman" w:hAnsi="Times New Roman" w:cs="Times New Roman"/>
          <w:noProof/>
          <w:sz w:val="24"/>
          <w:szCs w:val="24"/>
        </w:rPr>
        <w:t>Biol</w:t>
      </w:r>
      <w:r w:rsidRPr="007F5435">
        <w:rPr>
          <w:rFonts w:ascii="Times New Roman" w:hAnsi="Times New Roman" w:cs="Times New Roman"/>
          <w:noProof/>
          <w:sz w:val="24"/>
          <w:szCs w:val="24"/>
        </w:rPr>
        <w:t xml:space="preserve"> 61(1): </w:t>
      </w:r>
      <w:r w:rsidR="008F4C1D" w:rsidRPr="007F5435">
        <w:rPr>
          <w:rFonts w:ascii="Times New Roman" w:hAnsi="Times New Roman" w:cs="Times New Roman"/>
          <w:noProof/>
          <w:sz w:val="24"/>
          <w:szCs w:val="24"/>
        </w:rPr>
        <w:t>110-120</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lastRenderedPageBreak/>
        <w:t>Buck JC, Scholz KI, Rohr</w:t>
      </w:r>
      <w:r w:rsidR="00EA59B0" w:rsidRPr="007F5435">
        <w:rPr>
          <w:rFonts w:ascii="Times New Roman" w:hAnsi="Times New Roman" w:cs="Times New Roman"/>
          <w:noProof/>
          <w:sz w:val="24"/>
          <w:szCs w:val="24"/>
        </w:rPr>
        <w:t xml:space="preserve"> JR</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Blaustein</w:t>
      </w:r>
      <w:r w:rsidR="00EA59B0" w:rsidRPr="007F5435">
        <w:rPr>
          <w:rFonts w:ascii="Times New Roman" w:hAnsi="Times New Roman" w:cs="Times New Roman"/>
          <w:noProof/>
          <w:sz w:val="24"/>
          <w:szCs w:val="24"/>
        </w:rPr>
        <w:t xml:space="preserve"> AR (2015) Trophic dynamics in an aquatic community: Interactions among primary producers, grazers, and</w:t>
      </w:r>
      <w:r w:rsidR="006561D0" w:rsidRPr="007F5435">
        <w:rPr>
          <w:rFonts w:ascii="Times New Roman" w:hAnsi="Times New Roman" w:cs="Times New Roman"/>
          <w:noProof/>
          <w:sz w:val="24"/>
          <w:szCs w:val="24"/>
        </w:rPr>
        <w:t xml:space="preserve"> a pathogenic fungus. Oecologia</w:t>
      </w:r>
      <w:r w:rsidR="00EA59B0" w:rsidRPr="007F5435">
        <w:rPr>
          <w:rFonts w:ascii="Times New Roman" w:hAnsi="Times New Roman" w:cs="Times New Roman"/>
          <w:noProof/>
          <w:sz w:val="24"/>
          <w:szCs w:val="24"/>
        </w:rPr>
        <w:t xml:space="preserve"> 178</w:t>
      </w:r>
      <w:r w:rsidR="006561D0" w:rsidRPr="007F5435">
        <w:rPr>
          <w:rFonts w:ascii="Times New Roman" w:hAnsi="Times New Roman" w:cs="Times New Roman"/>
          <w:noProof/>
          <w:sz w:val="24"/>
          <w:szCs w:val="24"/>
        </w:rPr>
        <w:t xml:space="preserve"> (1):</w:t>
      </w:r>
      <w:r w:rsidR="007A4262" w:rsidRPr="007F5435">
        <w:rPr>
          <w:rFonts w:ascii="Times New Roman" w:hAnsi="Times New Roman" w:cs="Times New Roman"/>
          <w:noProof/>
          <w:sz w:val="24"/>
          <w:szCs w:val="24"/>
        </w:rPr>
        <w:t xml:space="preserve"> </w:t>
      </w:r>
      <w:r w:rsidR="006561D0" w:rsidRPr="007F5435">
        <w:rPr>
          <w:rFonts w:ascii="Times New Roman" w:hAnsi="Times New Roman" w:cs="Times New Roman"/>
          <w:noProof/>
          <w:sz w:val="24"/>
          <w:szCs w:val="24"/>
        </w:rPr>
        <w:t>239-248</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Burton JI, Ares A, Olson</w:t>
      </w:r>
      <w:r w:rsidR="00EA59B0" w:rsidRPr="007F5435">
        <w:rPr>
          <w:rFonts w:ascii="Times New Roman" w:hAnsi="Times New Roman" w:cs="Times New Roman"/>
          <w:noProof/>
          <w:sz w:val="24"/>
          <w:szCs w:val="24"/>
        </w:rPr>
        <w:t xml:space="preserve"> DH</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Puettmann</w:t>
      </w:r>
      <w:r w:rsidR="00EA59B0" w:rsidRPr="007F5435">
        <w:rPr>
          <w:rFonts w:ascii="Times New Roman" w:hAnsi="Times New Roman" w:cs="Times New Roman"/>
          <w:noProof/>
          <w:sz w:val="24"/>
          <w:szCs w:val="24"/>
        </w:rPr>
        <w:t xml:space="preserve"> KJ (2013) Management trade-off between aboveground carbon storage and understory plant species richness in temperate forests. Ecol Appl 23</w:t>
      </w:r>
      <w:r w:rsidR="006561D0" w:rsidRPr="007F5435">
        <w:rPr>
          <w:rFonts w:ascii="Times New Roman" w:hAnsi="Times New Roman" w:cs="Times New Roman"/>
          <w:noProof/>
          <w:sz w:val="24"/>
          <w:szCs w:val="24"/>
        </w:rPr>
        <w:t>(6):</w:t>
      </w:r>
      <w:r w:rsidR="007A4262" w:rsidRPr="007F5435">
        <w:rPr>
          <w:rFonts w:ascii="Times New Roman" w:hAnsi="Times New Roman" w:cs="Times New Roman"/>
          <w:noProof/>
          <w:sz w:val="24"/>
          <w:szCs w:val="24"/>
        </w:rPr>
        <w:t xml:space="preserve"> </w:t>
      </w:r>
      <w:r w:rsidR="006561D0" w:rsidRPr="007F5435">
        <w:rPr>
          <w:rFonts w:ascii="Times New Roman" w:hAnsi="Times New Roman" w:cs="Times New Roman"/>
          <w:noProof/>
          <w:sz w:val="24"/>
          <w:szCs w:val="24"/>
        </w:rPr>
        <w:t>1297-1310</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Butterfield BJ, Betancourt JL, Turner</w:t>
      </w:r>
      <w:r w:rsidR="00EA59B0" w:rsidRPr="007F5435">
        <w:rPr>
          <w:rFonts w:ascii="Times New Roman" w:hAnsi="Times New Roman" w:cs="Times New Roman"/>
          <w:noProof/>
          <w:sz w:val="24"/>
          <w:szCs w:val="24"/>
        </w:rPr>
        <w:t xml:space="preserve"> RM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Briggs</w:t>
      </w:r>
      <w:r w:rsidR="00EA59B0" w:rsidRPr="007F5435">
        <w:rPr>
          <w:rFonts w:ascii="Times New Roman" w:hAnsi="Times New Roman" w:cs="Times New Roman"/>
          <w:noProof/>
          <w:sz w:val="24"/>
          <w:szCs w:val="24"/>
        </w:rPr>
        <w:t xml:space="preserve"> JM (2010) Facilitation drives 65 years of vegetation change</w:t>
      </w:r>
      <w:r w:rsidR="006561D0" w:rsidRPr="007F5435">
        <w:rPr>
          <w:rFonts w:ascii="Times New Roman" w:hAnsi="Times New Roman" w:cs="Times New Roman"/>
          <w:noProof/>
          <w:sz w:val="24"/>
          <w:szCs w:val="24"/>
        </w:rPr>
        <w:t xml:space="preserve"> in the Sonoran Desert. Ecology 91(4):</w:t>
      </w:r>
      <w:r w:rsidR="007A4262" w:rsidRPr="007F5435">
        <w:rPr>
          <w:rFonts w:ascii="Times New Roman" w:hAnsi="Times New Roman" w:cs="Times New Roman"/>
          <w:noProof/>
          <w:sz w:val="24"/>
          <w:szCs w:val="24"/>
        </w:rPr>
        <w:t xml:space="preserve"> </w:t>
      </w:r>
      <w:r w:rsidR="006561D0" w:rsidRPr="007F5435">
        <w:rPr>
          <w:rFonts w:ascii="Times New Roman" w:hAnsi="Times New Roman" w:cs="Times New Roman"/>
          <w:noProof/>
          <w:sz w:val="24"/>
          <w:szCs w:val="24"/>
        </w:rPr>
        <w:t>1132-1139</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Cabral</w:t>
      </w:r>
      <w:r w:rsidR="00EA59B0" w:rsidRPr="007F5435">
        <w:rPr>
          <w:rFonts w:ascii="Times New Roman" w:hAnsi="Times New Roman" w:cs="Times New Roman"/>
          <w:noProof/>
          <w:sz w:val="24"/>
          <w:szCs w:val="24"/>
        </w:rPr>
        <w:t xml:space="preserve"> JS, Weigelt P,</w:t>
      </w:r>
      <w:r w:rsidRPr="007F5435">
        <w:rPr>
          <w:rFonts w:ascii="Times New Roman" w:hAnsi="Times New Roman" w:cs="Times New Roman"/>
          <w:noProof/>
          <w:sz w:val="24"/>
          <w:szCs w:val="24"/>
        </w:rPr>
        <w:t xml:space="preserve"> Kissling</w:t>
      </w:r>
      <w:r w:rsidR="00EA59B0" w:rsidRPr="007F5435">
        <w:rPr>
          <w:rFonts w:ascii="Times New Roman" w:hAnsi="Times New Roman" w:cs="Times New Roman"/>
          <w:noProof/>
          <w:sz w:val="24"/>
          <w:szCs w:val="24"/>
        </w:rPr>
        <w:t xml:space="preserve"> WD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Kreft</w:t>
      </w:r>
      <w:r w:rsidR="00EA59B0" w:rsidRPr="007F5435">
        <w:rPr>
          <w:rFonts w:ascii="Times New Roman" w:hAnsi="Times New Roman" w:cs="Times New Roman"/>
          <w:noProof/>
          <w:sz w:val="24"/>
          <w:szCs w:val="24"/>
        </w:rPr>
        <w:t xml:space="preserve"> H (2014) Biogeographic, climatic and spatial drivers differentially affect alpha-, beta- and gamma-diversities on oceanic archipelagos. Proc Biol Sci, </w:t>
      </w:r>
      <w:r w:rsidR="006561D0" w:rsidRPr="007F5435">
        <w:rPr>
          <w:rFonts w:ascii="Times New Roman" w:hAnsi="Times New Roman" w:cs="Times New Roman"/>
          <w:noProof/>
          <w:sz w:val="24"/>
          <w:szCs w:val="24"/>
        </w:rPr>
        <w:t>doi: http://dx.doi.org/10.1098/rspb.2013.3246</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Campero M, De Block M, Ollevier</w:t>
      </w:r>
      <w:r w:rsidR="00EA59B0" w:rsidRPr="007F5435">
        <w:rPr>
          <w:rFonts w:ascii="Times New Roman" w:hAnsi="Times New Roman" w:cs="Times New Roman"/>
          <w:noProof/>
          <w:sz w:val="24"/>
          <w:szCs w:val="24"/>
        </w:rPr>
        <w:t xml:space="preserve"> F</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Stoks</w:t>
      </w:r>
      <w:r w:rsidR="00EA59B0" w:rsidRPr="007F5435">
        <w:rPr>
          <w:rFonts w:ascii="Times New Roman" w:hAnsi="Times New Roman" w:cs="Times New Roman"/>
          <w:noProof/>
          <w:sz w:val="24"/>
          <w:szCs w:val="24"/>
        </w:rPr>
        <w:t xml:space="preserve"> R (2008) Correcting the short-term effect of food deprivation in a damselfly: Me</w:t>
      </w:r>
      <w:r w:rsidR="006561D0" w:rsidRPr="007F5435">
        <w:rPr>
          <w:rFonts w:ascii="Times New Roman" w:hAnsi="Times New Roman" w:cs="Times New Roman"/>
          <w:noProof/>
          <w:sz w:val="24"/>
          <w:szCs w:val="24"/>
        </w:rPr>
        <w:t>chanisms and costs. J Anim Ecol</w:t>
      </w:r>
      <w:r w:rsidR="00EA59B0" w:rsidRPr="007F5435">
        <w:rPr>
          <w:rFonts w:ascii="Times New Roman" w:hAnsi="Times New Roman" w:cs="Times New Roman"/>
          <w:noProof/>
          <w:sz w:val="24"/>
          <w:szCs w:val="24"/>
        </w:rPr>
        <w:t xml:space="preserve"> 77</w:t>
      </w:r>
      <w:r w:rsidR="006561D0" w:rsidRPr="007F5435">
        <w:rPr>
          <w:rFonts w:ascii="Times New Roman" w:hAnsi="Times New Roman" w:cs="Times New Roman"/>
          <w:noProof/>
          <w:sz w:val="24"/>
          <w:szCs w:val="24"/>
        </w:rPr>
        <w:t>(1):</w:t>
      </w:r>
      <w:r w:rsidR="007A4262" w:rsidRPr="007F5435">
        <w:rPr>
          <w:rFonts w:ascii="Times New Roman" w:hAnsi="Times New Roman" w:cs="Times New Roman"/>
          <w:noProof/>
          <w:sz w:val="24"/>
          <w:szCs w:val="24"/>
        </w:rPr>
        <w:t xml:space="preserve"> </w:t>
      </w:r>
      <w:r w:rsidR="006561D0" w:rsidRPr="007F5435">
        <w:rPr>
          <w:rFonts w:ascii="Times New Roman" w:hAnsi="Times New Roman" w:cs="Times New Roman"/>
          <w:noProof/>
          <w:sz w:val="24"/>
          <w:szCs w:val="24"/>
        </w:rPr>
        <w:t>66-73</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Canepuccia AD, Farias AA, Escalante AH, Iribarne O, Novaro</w:t>
      </w:r>
      <w:r w:rsidR="00EA59B0" w:rsidRPr="007F5435">
        <w:rPr>
          <w:rFonts w:ascii="Times New Roman" w:hAnsi="Times New Roman" w:cs="Times New Roman"/>
          <w:noProof/>
          <w:sz w:val="24"/>
          <w:szCs w:val="24"/>
        </w:rPr>
        <w:t xml:space="preserve"> 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Isacch</w:t>
      </w:r>
      <w:r w:rsidR="00EA59B0" w:rsidRPr="007F5435">
        <w:rPr>
          <w:rFonts w:ascii="Times New Roman" w:hAnsi="Times New Roman" w:cs="Times New Roman"/>
          <w:noProof/>
          <w:sz w:val="24"/>
          <w:szCs w:val="24"/>
        </w:rPr>
        <w:t xml:space="preserve"> JP (2008) Differential responses of marsh predators to rainfall-induced habitat loss and subsequent variations i</w:t>
      </w:r>
      <w:r w:rsidR="006561D0" w:rsidRPr="007F5435">
        <w:rPr>
          <w:rFonts w:ascii="Times New Roman" w:hAnsi="Times New Roman" w:cs="Times New Roman"/>
          <w:noProof/>
          <w:sz w:val="24"/>
          <w:szCs w:val="24"/>
        </w:rPr>
        <w:t>n prey availability. Can J Zool</w:t>
      </w:r>
      <w:r w:rsidR="00EA59B0" w:rsidRPr="007F5435">
        <w:rPr>
          <w:rFonts w:ascii="Times New Roman" w:hAnsi="Times New Roman" w:cs="Times New Roman"/>
          <w:noProof/>
          <w:sz w:val="24"/>
          <w:szCs w:val="24"/>
        </w:rPr>
        <w:t xml:space="preserve"> 86</w:t>
      </w:r>
      <w:r w:rsidR="006561D0" w:rsidRPr="007F5435">
        <w:rPr>
          <w:rFonts w:ascii="Times New Roman" w:hAnsi="Times New Roman" w:cs="Times New Roman"/>
          <w:noProof/>
          <w:sz w:val="24"/>
          <w:szCs w:val="24"/>
        </w:rPr>
        <w:t>(5):</w:t>
      </w:r>
      <w:r w:rsidR="007A4262" w:rsidRPr="007F5435">
        <w:rPr>
          <w:rFonts w:ascii="Times New Roman" w:hAnsi="Times New Roman" w:cs="Times New Roman"/>
          <w:noProof/>
          <w:sz w:val="24"/>
          <w:szCs w:val="24"/>
        </w:rPr>
        <w:t xml:space="preserve"> </w:t>
      </w:r>
      <w:r w:rsidR="006561D0" w:rsidRPr="007F5435">
        <w:rPr>
          <w:rFonts w:ascii="Times New Roman" w:hAnsi="Times New Roman" w:cs="Times New Roman"/>
          <w:noProof/>
          <w:sz w:val="24"/>
          <w:szCs w:val="24"/>
        </w:rPr>
        <w:t>407-418</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Cantarel AAM, Pommier T, Desclos-Theveniau M, Diquélou S, Dumont M, Grassein F, Kastl EM, Grigulis K, Laîné P, Lavorel S, Lemauviel-Lavenant S, Personeni</w:t>
      </w:r>
      <w:r w:rsidR="00EA59B0" w:rsidRPr="007F5435">
        <w:rPr>
          <w:rFonts w:ascii="Times New Roman" w:hAnsi="Times New Roman" w:cs="Times New Roman"/>
          <w:noProof/>
          <w:sz w:val="24"/>
          <w:szCs w:val="24"/>
        </w:rPr>
        <w:t xml:space="preserve"> E, Schl</w:t>
      </w:r>
      <w:r w:rsidRPr="007F5435">
        <w:rPr>
          <w:rFonts w:ascii="Times New Roman" w:hAnsi="Times New Roman" w:cs="Times New Roman"/>
          <w:noProof/>
          <w:sz w:val="24"/>
          <w:szCs w:val="24"/>
        </w:rPr>
        <w:t>oter</w:t>
      </w:r>
      <w:r w:rsidR="00EA59B0" w:rsidRPr="007F5435">
        <w:rPr>
          <w:rFonts w:ascii="Times New Roman" w:hAnsi="Times New Roman" w:cs="Times New Roman"/>
          <w:noProof/>
          <w:sz w:val="24"/>
          <w:szCs w:val="24"/>
        </w:rPr>
        <w:t xml:space="preserve"> 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Poly</w:t>
      </w:r>
      <w:r w:rsidR="00EA59B0" w:rsidRPr="007F5435">
        <w:rPr>
          <w:rFonts w:ascii="Times New Roman" w:hAnsi="Times New Roman" w:cs="Times New Roman"/>
          <w:noProof/>
          <w:sz w:val="24"/>
          <w:szCs w:val="24"/>
        </w:rPr>
        <w:t xml:space="preserve"> F (2015) Using plant traits to explain plant–microbe relationships involved i</w:t>
      </w:r>
      <w:r w:rsidR="006561D0" w:rsidRPr="007F5435">
        <w:rPr>
          <w:rFonts w:ascii="Times New Roman" w:hAnsi="Times New Roman" w:cs="Times New Roman"/>
          <w:noProof/>
          <w:sz w:val="24"/>
          <w:szCs w:val="24"/>
        </w:rPr>
        <w:t>n nitrogen acquisition. Ecology 96(3):</w:t>
      </w:r>
      <w:r w:rsidR="007A4262" w:rsidRPr="007F5435">
        <w:rPr>
          <w:rFonts w:ascii="Times New Roman" w:hAnsi="Times New Roman" w:cs="Times New Roman"/>
          <w:noProof/>
          <w:sz w:val="24"/>
          <w:szCs w:val="24"/>
        </w:rPr>
        <w:t xml:space="preserve"> </w:t>
      </w:r>
      <w:r w:rsidR="006561D0" w:rsidRPr="007F5435">
        <w:rPr>
          <w:rFonts w:ascii="Times New Roman" w:hAnsi="Times New Roman" w:cs="Times New Roman"/>
          <w:noProof/>
          <w:sz w:val="24"/>
          <w:szCs w:val="24"/>
        </w:rPr>
        <w:t>788-799</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Cardon M, Loot G, Grenouillet</w:t>
      </w:r>
      <w:r w:rsidR="00EA59B0" w:rsidRPr="007F5435">
        <w:rPr>
          <w:rFonts w:ascii="Times New Roman" w:hAnsi="Times New Roman" w:cs="Times New Roman"/>
          <w:noProof/>
          <w:sz w:val="24"/>
          <w:szCs w:val="24"/>
        </w:rPr>
        <w:t xml:space="preserve"> G</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Blanchet</w:t>
      </w:r>
      <w:r w:rsidR="00EA59B0" w:rsidRPr="007F5435">
        <w:rPr>
          <w:rFonts w:ascii="Times New Roman" w:hAnsi="Times New Roman" w:cs="Times New Roman"/>
          <w:noProof/>
          <w:sz w:val="24"/>
          <w:szCs w:val="24"/>
        </w:rPr>
        <w:t xml:space="preserve"> S (2011) Host characteristics and environmental factors differentially drive the burden and pathogenicity of an ectoparasite: </w:t>
      </w:r>
      <w:r w:rsidR="003C484F">
        <w:rPr>
          <w:rFonts w:ascii="Times New Roman" w:hAnsi="Times New Roman" w:cs="Times New Roman"/>
          <w:noProof/>
          <w:sz w:val="24"/>
          <w:szCs w:val="24"/>
        </w:rPr>
        <w:t>A</w:t>
      </w:r>
      <w:r w:rsidR="00EA59B0" w:rsidRPr="007F5435">
        <w:rPr>
          <w:rFonts w:ascii="Times New Roman" w:hAnsi="Times New Roman" w:cs="Times New Roman"/>
          <w:noProof/>
          <w:sz w:val="24"/>
          <w:szCs w:val="24"/>
        </w:rPr>
        <w:t xml:space="preserve"> multilev</w:t>
      </w:r>
      <w:r w:rsidR="00CB0FD9" w:rsidRPr="007F5435">
        <w:rPr>
          <w:rFonts w:ascii="Times New Roman" w:hAnsi="Times New Roman" w:cs="Times New Roman"/>
          <w:noProof/>
          <w:sz w:val="24"/>
          <w:szCs w:val="24"/>
        </w:rPr>
        <w:t>el causal analysis. J Anim Ecol</w:t>
      </w:r>
      <w:r w:rsidR="00EA59B0" w:rsidRPr="007F5435">
        <w:rPr>
          <w:rFonts w:ascii="Times New Roman" w:hAnsi="Times New Roman" w:cs="Times New Roman"/>
          <w:noProof/>
          <w:sz w:val="24"/>
          <w:szCs w:val="24"/>
        </w:rPr>
        <w:t xml:space="preserve"> 80</w:t>
      </w:r>
      <w:r w:rsidR="00CB0FD9" w:rsidRPr="007F5435">
        <w:rPr>
          <w:rFonts w:ascii="Times New Roman" w:hAnsi="Times New Roman" w:cs="Times New Roman"/>
          <w:noProof/>
          <w:sz w:val="24"/>
          <w:szCs w:val="24"/>
        </w:rPr>
        <w:t>(3):</w:t>
      </w:r>
      <w:r w:rsidR="007A4262" w:rsidRPr="007F5435">
        <w:rPr>
          <w:rFonts w:ascii="Times New Roman" w:hAnsi="Times New Roman" w:cs="Times New Roman"/>
          <w:noProof/>
          <w:sz w:val="24"/>
          <w:szCs w:val="24"/>
        </w:rPr>
        <w:t xml:space="preserve"> </w:t>
      </w:r>
      <w:r w:rsidR="00CB0FD9" w:rsidRPr="007F5435">
        <w:rPr>
          <w:rFonts w:ascii="Times New Roman" w:hAnsi="Times New Roman" w:cs="Times New Roman"/>
          <w:noProof/>
          <w:sz w:val="24"/>
          <w:szCs w:val="24"/>
        </w:rPr>
        <w:t>657-667</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Carvalho GH, Batalha MA, Silva IA, Cianciaruso</w:t>
      </w:r>
      <w:r w:rsidR="00EA59B0" w:rsidRPr="007F5435">
        <w:rPr>
          <w:rFonts w:ascii="Times New Roman" w:hAnsi="Times New Roman" w:cs="Times New Roman"/>
          <w:noProof/>
          <w:sz w:val="24"/>
          <w:szCs w:val="24"/>
        </w:rPr>
        <w:t xml:space="preserve"> MV</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Petchey</w:t>
      </w:r>
      <w:r w:rsidR="00EA59B0" w:rsidRPr="007F5435">
        <w:rPr>
          <w:rFonts w:ascii="Times New Roman" w:hAnsi="Times New Roman" w:cs="Times New Roman"/>
          <w:noProof/>
          <w:sz w:val="24"/>
          <w:szCs w:val="24"/>
        </w:rPr>
        <w:t xml:space="preserve"> OL (2014) Are fire, soil fertility and toxicity, water availability, plant functional diversity, and litter decomposition related in a</w:t>
      </w:r>
      <w:r w:rsidR="00CB0FD9" w:rsidRPr="007F5435">
        <w:rPr>
          <w:rFonts w:ascii="Times New Roman" w:hAnsi="Times New Roman" w:cs="Times New Roman"/>
          <w:noProof/>
          <w:sz w:val="24"/>
          <w:szCs w:val="24"/>
        </w:rPr>
        <w:t xml:space="preserve"> Neotropical savanna? Oecologia</w:t>
      </w:r>
      <w:r w:rsidR="00EA59B0" w:rsidRPr="007F5435">
        <w:rPr>
          <w:rFonts w:ascii="Times New Roman" w:hAnsi="Times New Roman" w:cs="Times New Roman"/>
          <w:noProof/>
          <w:sz w:val="24"/>
          <w:szCs w:val="24"/>
        </w:rPr>
        <w:t xml:space="preserve"> 175</w:t>
      </w:r>
      <w:r w:rsidR="00CB0FD9" w:rsidRPr="007F5435">
        <w:rPr>
          <w:rFonts w:ascii="Times New Roman" w:hAnsi="Times New Roman" w:cs="Times New Roman"/>
          <w:noProof/>
          <w:sz w:val="24"/>
          <w:szCs w:val="24"/>
        </w:rPr>
        <w:t>(3):</w:t>
      </w:r>
      <w:r w:rsidR="007A4262" w:rsidRPr="007F5435">
        <w:rPr>
          <w:rFonts w:ascii="Times New Roman" w:hAnsi="Times New Roman" w:cs="Times New Roman"/>
          <w:noProof/>
          <w:sz w:val="24"/>
          <w:szCs w:val="24"/>
        </w:rPr>
        <w:t xml:space="preserve"> </w:t>
      </w:r>
      <w:r w:rsidR="00CB0FD9" w:rsidRPr="007F5435">
        <w:rPr>
          <w:rFonts w:ascii="Times New Roman" w:hAnsi="Times New Roman" w:cs="Times New Roman"/>
          <w:noProof/>
          <w:sz w:val="24"/>
          <w:szCs w:val="24"/>
        </w:rPr>
        <w:t>923-935</w:t>
      </w:r>
    </w:p>
    <w:p w:rsidR="00B927E5" w:rsidRPr="007F5435" w:rsidRDefault="00B927E5"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 xml:space="preserve">Capmourteres V, Anand M (2016) Assessing ecological integrity: A multi-scale structural and functional approach using </w:t>
      </w:r>
      <w:r w:rsidR="003C484F">
        <w:rPr>
          <w:rFonts w:ascii="Times New Roman" w:hAnsi="Times New Roman" w:cs="Times New Roman"/>
          <w:noProof/>
          <w:sz w:val="24"/>
          <w:szCs w:val="24"/>
        </w:rPr>
        <w:t>s</w:t>
      </w:r>
      <w:r w:rsidRPr="007F5435">
        <w:rPr>
          <w:rFonts w:ascii="Times New Roman" w:hAnsi="Times New Roman" w:cs="Times New Roman"/>
          <w:noProof/>
          <w:sz w:val="24"/>
          <w:szCs w:val="24"/>
        </w:rPr>
        <w:t xml:space="preserve">tructural </w:t>
      </w:r>
      <w:r w:rsidR="003C484F">
        <w:rPr>
          <w:rFonts w:ascii="Times New Roman" w:hAnsi="Times New Roman" w:cs="Times New Roman"/>
          <w:noProof/>
          <w:sz w:val="24"/>
          <w:szCs w:val="24"/>
        </w:rPr>
        <w:t>e</w:t>
      </w:r>
      <w:r w:rsidRPr="007F5435">
        <w:rPr>
          <w:rFonts w:ascii="Times New Roman" w:hAnsi="Times New Roman" w:cs="Times New Roman"/>
          <w:noProof/>
          <w:sz w:val="24"/>
          <w:szCs w:val="24"/>
        </w:rPr>
        <w:t xml:space="preserve">quation </w:t>
      </w:r>
      <w:r w:rsidR="003C484F">
        <w:rPr>
          <w:rFonts w:ascii="Times New Roman" w:hAnsi="Times New Roman" w:cs="Times New Roman"/>
          <w:noProof/>
          <w:sz w:val="24"/>
          <w:szCs w:val="24"/>
        </w:rPr>
        <w:t>m</w:t>
      </w:r>
      <w:r w:rsidRPr="007F5435">
        <w:rPr>
          <w:rFonts w:ascii="Times New Roman" w:hAnsi="Times New Roman" w:cs="Times New Roman"/>
          <w:noProof/>
          <w:sz w:val="24"/>
          <w:szCs w:val="24"/>
        </w:rPr>
        <w:t>odeling. Ecol Indic</w:t>
      </w:r>
      <w:r w:rsidR="00CB0FD9" w:rsidRPr="007F5435">
        <w:rPr>
          <w:rFonts w:ascii="Times New Roman" w:hAnsi="Times New Roman" w:cs="Times New Roman"/>
          <w:noProof/>
          <w:sz w:val="24"/>
          <w:szCs w:val="24"/>
        </w:rPr>
        <w:t>, doi:</w:t>
      </w:r>
      <w:r w:rsidRPr="007F5435">
        <w:rPr>
          <w:rFonts w:ascii="Times New Roman" w:hAnsi="Times New Roman" w:cs="Times New Roman"/>
          <w:noProof/>
          <w:sz w:val="24"/>
          <w:szCs w:val="24"/>
        </w:rPr>
        <w:t xml:space="preserve"> http://dx.doi.org/10.1016/j.ecolind.2016.07.006</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Castillo-Monroy AP, Bowker MA, García-Palacios</w:t>
      </w:r>
      <w:r w:rsidR="00EA59B0" w:rsidRPr="007F5435">
        <w:rPr>
          <w:rFonts w:ascii="Times New Roman" w:hAnsi="Times New Roman" w:cs="Times New Roman"/>
          <w:noProof/>
          <w:sz w:val="24"/>
          <w:szCs w:val="24"/>
        </w:rPr>
        <w:t xml:space="preserve"> P</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Maestre</w:t>
      </w:r>
      <w:r w:rsidR="00EA59B0" w:rsidRPr="007F5435">
        <w:rPr>
          <w:rFonts w:ascii="Times New Roman" w:hAnsi="Times New Roman" w:cs="Times New Roman"/>
          <w:noProof/>
          <w:sz w:val="24"/>
          <w:szCs w:val="24"/>
        </w:rPr>
        <w:t xml:space="preserve"> FT (2014) Aspects of soil lichen biodiversity and aggregation interact to influence subsurface</w:t>
      </w:r>
      <w:r w:rsidR="00E016E5" w:rsidRPr="007F5435">
        <w:rPr>
          <w:rFonts w:ascii="Times New Roman" w:hAnsi="Times New Roman" w:cs="Times New Roman"/>
          <w:noProof/>
          <w:sz w:val="24"/>
          <w:szCs w:val="24"/>
        </w:rPr>
        <w:t xml:space="preserve"> microbial function. Plant Soil</w:t>
      </w:r>
      <w:r w:rsidR="00EA59B0" w:rsidRPr="007F5435">
        <w:rPr>
          <w:rFonts w:ascii="Times New Roman" w:hAnsi="Times New Roman" w:cs="Times New Roman"/>
          <w:noProof/>
          <w:sz w:val="24"/>
          <w:szCs w:val="24"/>
        </w:rPr>
        <w:t xml:space="preserve"> 386</w:t>
      </w:r>
      <w:r w:rsidR="00E016E5"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00E016E5" w:rsidRPr="007F5435">
        <w:rPr>
          <w:rFonts w:ascii="Times New Roman" w:hAnsi="Times New Roman" w:cs="Times New Roman"/>
          <w:noProof/>
          <w:sz w:val="24"/>
          <w:szCs w:val="24"/>
        </w:rPr>
        <w:t xml:space="preserve"> 303-316</w:t>
      </w:r>
    </w:p>
    <w:p w:rsidR="00B927E5" w:rsidRPr="007F5435" w:rsidRDefault="00B927E5"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 xml:space="preserve">Chan WP, Chen IC, Colwell RK, Liu WC, Huang CY, Shen SF (2016) Seasonal and daily climate variation have opposite effects on species elevational range size. Science 351(6280): </w:t>
      </w:r>
      <w:r w:rsidR="00E016E5" w:rsidRPr="007F5435">
        <w:rPr>
          <w:rFonts w:ascii="Times New Roman" w:hAnsi="Times New Roman" w:cs="Times New Roman"/>
          <w:noProof/>
          <w:sz w:val="24"/>
          <w:szCs w:val="24"/>
        </w:rPr>
        <w:t>1437-1439</w:t>
      </w:r>
    </w:p>
    <w:p w:rsidR="009B5A14"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Chapin</w:t>
      </w:r>
      <w:r w:rsidR="009B5A14" w:rsidRPr="007F5435">
        <w:rPr>
          <w:rFonts w:ascii="Times New Roman" w:hAnsi="Times New Roman" w:cs="Times New Roman"/>
          <w:noProof/>
          <w:sz w:val="24"/>
          <w:szCs w:val="24"/>
        </w:rPr>
        <w:t xml:space="preserve"> FS</w:t>
      </w:r>
      <w:r w:rsidRPr="007F5435">
        <w:rPr>
          <w:rFonts w:ascii="Times New Roman" w:hAnsi="Times New Roman" w:cs="Times New Roman"/>
          <w:noProof/>
          <w:sz w:val="24"/>
          <w:szCs w:val="24"/>
        </w:rPr>
        <w:t>, Conway</w:t>
      </w:r>
      <w:r w:rsidR="009B5A14" w:rsidRPr="007F5435">
        <w:rPr>
          <w:rFonts w:ascii="Times New Roman" w:hAnsi="Times New Roman" w:cs="Times New Roman"/>
          <w:noProof/>
          <w:sz w:val="24"/>
          <w:szCs w:val="24"/>
        </w:rPr>
        <w:t xml:space="preserve"> AJ</w:t>
      </w:r>
      <w:r w:rsidRPr="007F5435">
        <w:rPr>
          <w:rFonts w:ascii="Times New Roman" w:hAnsi="Times New Roman" w:cs="Times New Roman"/>
          <w:noProof/>
          <w:sz w:val="24"/>
          <w:szCs w:val="24"/>
        </w:rPr>
        <w:t>, Johnstone</w:t>
      </w:r>
      <w:r w:rsidR="009B5A14" w:rsidRPr="007F5435">
        <w:rPr>
          <w:rFonts w:ascii="Times New Roman" w:hAnsi="Times New Roman" w:cs="Times New Roman"/>
          <w:noProof/>
          <w:sz w:val="24"/>
          <w:szCs w:val="24"/>
        </w:rPr>
        <w:t xml:space="preserve"> JF</w:t>
      </w:r>
      <w:r w:rsidRPr="007F5435">
        <w:rPr>
          <w:rFonts w:ascii="Times New Roman" w:hAnsi="Times New Roman" w:cs="Times New Roman"/>
          <w:noProof/>
          <w:sz w:val="24"/>
          <w:szCs w:val="24"/>
        </w:rPr>
        <w:t>, Hollingsworth</w:t>
      </w:r>
      <w:r w:rsidR="009B5A14" w:rsidRPr="007F5435">
        <w:rPr>
          <w:rFonts w:ascii="Times New Roman" w:hAnsi="Times New Roman" w:cs="Times New Roman"/>
          <w:noProof/>
          <w:sz w:val="24"/>
          <w:szCs w:val="24"/>
        </w:rPr>
        <w:t xml:space="preserve"> TN, </w:t>
      </w:r>
      <w:r w:rsidRPr="007F5435">
        <w:rPr>
          <w:rFonts w:ascii="Times New Roman" w:hAnsi="Times New Roman" w:cs="Times New Roman"/>
          <w:noProof/>
          <w:sz w:val="24"/>
          <w:szCs w:val="24"/>
        </w:rPr>
        <w:t>Hollingsworth</w:t>
      </w:r>
      <w:r w:rsidR="009B5A14" w:rsidRPr="007F5435">
        <w:rPr>
          <w:rFonts w:ascii="Times New Roman" w:hAnsi="Times New Roman" w:cs="Times New Roman"/>
          <w:noProof/>
          <w:sz w:val="24"/>
          <w:szCs w:val="24"/>
        </w:rPr>
        <w:t xml:space="preserve"> J (2016) Absence of net long-term successional facilitation by alder in a bo</w:t>
      </w:r>
      <w:r w:rsidR="00E016E5" w:rsidRPr="007F5435">
        <w:rPr>
          <w:rFonts w:ascii="Times New Roman" w:hAnsi="Times New Roman" w:cs="Times New Roman"/>
          <w:noProof/>
          <w:sz w:val="24"/>
          <w:szCs w:val="24"/>
        </w:rPr>
        <w:t>real Alaska floodplain. Ecology</w:t>
      </w:r>
      <w:r w:rsidR="009B5A14" w:rsidRPr="007F5435">
        <w:rPr>
          <w:rFonts w:ascii="Times New Roman" w:hAnsi="Times New Roman" w:cs="Times New Roman"/>
          <w:noProof/>
          <w:sz w:val="24"/>
          <w:szCs w:val="24"/>
        </w:rPr>
        <w:t xml:space="preserve">  http://dx.doi.org/10.1002/ecy.1529</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lastRenderedPageBreak/>
        <w:t>Charette</w:t>
      </w:r>
      <w:r w:rsidR="009B5A14" w:rsidRPr="007F5435">
        <w:rPr>
          <w:rFonts w:ascii="Times New Roman" w:hAnsi="Times New Roman" w:cs="Times New Roman"/>
          <w:noProof/>
          <w:sz w:val="24"/>
          <w:szCs w:val="24"/>
        </w:rPr>
        <w:t xml:space="preserve"> C,</w:t>
      </w:r>
      <w:r w:rsidRPr="007F5435">
        <w:rPr>
          <w:rFonts w:ascii="Times New Roman" w:hAnsi="Times New Roman" w:cs="Times New Roman"/>
          <w:noProof/>
          <w:sz w:val="24"/>
          <w:szCs w:val="24"/>
        </w:rPr>
        <w:t xml:space="preserve"> Derry</w:t>
      </w:r>
      <w:r w:rsidR="00EA59B0" w:rsidRPr="007F5435">
        <w:rPr>
          <w:rFonts w:ascii="Times New Roman" w:hAnsi="Times New Roman" w:cs="Times New Roman"/>
          <w:noProof/>
          <w:sz w:val="24"/>
          <w:szCs w:val="24"/>
        </w:rPr>
        <w:t xml:space="preserve"> AM (2016) Climate alters intraspecific variation in copepod effect traits </w:t>
      </w:r>
      <w:r w:rsidR="00E016E5" w:rsidRPr="007F5435">
        <w:rPr>
          <w:rFonts w:ascii="Times New Roman" w:hAnsi="Times New Roman" w:cs="Times New Roman"/>
          <w:noProof/>
          <w:sz w:val="24"/>
          <w:szCs w:val="24"/>
        </w:rPr>
        <w:t>through pond food webs. Ecology</w:t>
      </w:r>
      <w:r w:rsidR="00EA59B0" w:rsidRPr="007F5435">
        <w:rPr>
          <w:rFonts w:ascii="Times New Roman" w:hAnsi="Times New Roman" w:cs="Times New Roman"/>
          <w:noProof/>
          <w:sz w:val="24"/>
          <w:szCs w:val="24"/>
        </w:rPr>
        <w:t xml:space="preserve"> 97</w:t>
      </w:r>
      <w:r w:rsidR="00E016E5" w:rsidRPr="007F5435">
        <w:rPr>
          <w:rFonts w:ascii="Times New Roman" w:hAnsi="Times New Roman" w:cs="Times New Roman"/>
          <w:noProof/>
          <w:sz w:val="24"/>
          <w:szCs w:val="24"/>
        </w:rPr>
        <w:t>(5):</w:t>
      </w:r>
      <w:r w:rsidR="007A4262" w:rsidRPr="007F5435">
        <w:rPr>
          <w:rFonts w:ascii="Times New Roman" w:hAnsi="Times New Roman" w:cs="Times New Roman"/>
          <w:noProof/>
          <w:sz w:val="24"/>
          <w:szCs w:val="24"/>
        </w:rPr>
        <w:t xml:space="preserve"> </w:t>
      </w:r>
      <w:r w:rsidR="00E016E5" w:rsidRPr="007F5435">
        <w:rPr>
          <w:rFonts w:ascii="Times New Roman" w:hAnsi="Times New Roman" w:cs="Times New Roman"/>
          <w:noProof/>
          <w:sz w:val="24"/>
          <w:szCs w:val="24"/>
        </w:rPr>
        <w:t>1239-1250</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Chen D, Mi J, Chu P, Cheng J, Zhang L, Pan Q, Xie</w:t>
      </w:r>
      <w:r w:rsidR="00EA59B0" w:rsidRPr="007F5435">
        <w:rPr>
          <w:rFonts w:ascii="Times New Roman" w:hAnsi="Times New Roman" w:cs="Times New Roman"/>
          <w:noProof/>
          <w:sz w:val="24"/>
          <w:szCs w:val="24"/>
        </w:rPr>
        <w:t xml:space="preserve"> Y</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Bai</w:t>
      </w:r>
      <w:r w:rsidR="00EA59B0" w:rsidRPr="007F5435">
        <w:rPr>
          <w:rFonts w:ascii="Times New Roman" w:hAnsi="Times New Roman" w:cs="Times New Roman"/>
          <w:noProof/>
          <w:sz w:val="24"/>
          <w:szCs w:val="24"/>
        </w:rPr>
        <w:t xml:space="preserve"> Y (2014) Patterns and drivers of soil microbial communities along a precipitation gradient on the Mo</w:t>
      </w:r>
      <w:r w:rsidR="007A4262" w:rsidRPr="007F5435">
        <w:rPr>
          <w:rFonts w:ascii="Times New Roman" w:hAnsi="Times New Roman" w:cs="Times New Roman"/>
          <w:noProof/>
          <w:sz w:val="24"/>
          <w:szCs w:val="24"/>
        </w:rPr>
        <w:t>ngolian Plateau. Landscape Ecol</w:t>
      </w:r>
      <w:r w:rsidR="00EA59B0" w:rsidRPr="007F5435">
        <w:rPr>
          <w:rFonts w:ascii="Times New Roman" w:hAnsi="Times New Roman" w:cs="Times New Roman"/>
          <w:noProof/>
          <w:sz w:val="24"/>
          <w:szCs w:val="24"/>
        </w:rPr>
        <w:t xml:space="preserve"> 30</w:t>
      </w:r>
      <w:r w:rsidR="007A4262" w:rsidRPr="007F5435">
        <w:rPr>
          <w:rFonts w:ascii="Times New Roman" w:hAnsi="Times New Roman" w:cs="Times New Roman"/>
          <w:noProof/>
          <w:sz w:val="24"/>
          <w:szCs w:val="24"/>
        </w:rPr>
        <w:t>(9): 1669-1682</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Chen D, Zheng S, Shan Y, Taube F, Bai</w:t>
      </w:r>
      <w:r w:rsidR="00EA59B0" w:rsidRPr="007F5435">
        <w:rPr>
          <w:rFonts w:ascii="Times New Roman" w:hAnsi="Times New Roman" w:cs="Times New Roman"/>
          <w:noProof/>
          <w:sz w:val="24"/>
          <w:szCs w:val="24"/>
        </w:rPr>
        <w:t xml:space="preserve"> Y</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Briones</w:t>
      </w:r>
      <w:r w:rsidR="00EA59B0" w:rsidRPr="007F5435">
        <w:rPr>
          <w:rFonts w:ascii="Times New Roman" w:hAnsi="Times New Roman" w:cs="Times New Roman"/>
          <w:noProof/>
          <w:sz w:val="24"/>
          <w:szCs w:val="24"/>
        </w:rPr>
        <w:t xml:space="preserve"> MJ (2013) Vertebrate herbivore-induced changes in plants and soils: linkages to ecosystem functioning in</w:t>
      </w:r>
      <w:r w:rsidR="007A4262" w:rsidRPr="007F5435">
        <w:rPr>
          <w:rFonts w:ascii="Times New Roman" w:hAnsi="Times New Roman" w:cs="Times New Roman"/>
          <w:noProof/>
          <w:sz w:val="24"/>
          <w:szCs w:val="24"/>
        </w:rPr>
        <w:t xml:space="preserve"> a semi-arid steppe. Funct Ecol</w:t>
      </w:r>
      <w:r w:rsidR="00EA59B0" w:rsidRPr="007F5435">
        <w:rPr>
          <w:rFonts w:ascii="Times New Roman" w:hAnsi="Times New Roman" w:cs="Times New Roman"/>
          <w:noProof/>
          <w:sz w:val="24"/>
          <w:szCs w:val="24"/>
        </w:rPr>
        <w:t xml:space="preserve"> 27</w:t>
      </w:r>
      <w:r w:rsidR="007A4262" w:rsidRPr="007F5435">
        <w:rPr>
          <w:rFonts w:ascii="Times New Roman" w:hAnsi="Times New Roman" w:cs="Times New Roman"/>
          <w:noProof/>
          <w:sz w:val="24"/>
          <w:szCs w:val="24"/>
        </w:rPr>
        <w:t>(1):</w:t>
      </w:r>
      <w:r w:rsidR="002514C9" w:rsidRPr="007F5435">
        <w:rPr>
          <w:rFonts w:ascii="Times New Roman" w:hAnsi="Times New Roman" w:cs="Times New Roman"/>
          <w:noProof/>
          <w:sz w:val="24"/>
          <w:szCs w:val="24"/>
        </w:rPr>
        <w:t xml:space="preserve"> </w:t>
      </w:r>
      <w:r w:rsidR="007A4262" w:rsidRPr="007F5435">
        <w:rPr>
          <w:rFonts w:ascii="Times New Roman" w:hAnsi="Times New Roman" w:cs="Times New Roman"/>
          <w:noProof/>
          <w:sz w:val="24"/>
          <w:szCs w:val="24"/>
        </w:rPr>
        <w:t xml:space="preserve"> 273-281</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Chen</w:t>
      </w:r>
      <w:r w:rsidR="00EA59B0" w:rsidRPr="007F5435">
        <w:rPr>
          <w:rFonts w:ascii="Times New Roman" w:hAnsi="Times New Roman" w:cs="Times New Roman"/>
          <w:noProof/>
          <w:sz w:val="24"/>
          <w:szCs w:val="24"/>
        </w:rPr>
        <w:t xml:space="preserve"> Y</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Lin L</w:t>
      </w:r>
      <w:r w:rsidR="00EA59B0" w:rsidRPr="007F5435">
        <w:rPr>
          <w:rFonts w:ascii="Times New Roman" w:hAnsi="Times New Roman" w:cs="Times New Roman"/>
          <w:noProof/>
          <w:sz w:val="24"/>
          <w:szCs w:val="24"/>
        </w:rPr>
        <w:t>S (2010) Structural equation-based latent growth curve modeling of watershed attribute-regulated stream sensitivity to reduced acidic deposition.</w:t>
      </w:r>
      <w:r w:rsidR="007A4262" w:rsidRPr="007F5435">
        <w:rPr>
          <w:rFonts w:ascii="Times New Roman" w:hAnsi="Times New Roman" w:cs="Times New Roman"/>
          <w:noProof/>
          <w:sz w:val="24"/>
          <w:szCs w:val="24"/>
        </w:rPr>
        <w:t xml:space="preserve"> Ecol Model 221(17): 2086-2094</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Clark CM, Cleland EE, Collins SL, Fargione JE, Gough L, Gross KL, Pennings SC, Suding</w:t>
      </w:r>
      <w:r w:rsidR="00EA59B0" w:rsidRPr="007F5435">
        <w:rPr>
          <w:rFonts w:ascii="Times New Roman" w:hAnsi="Times New Roman" w:cs="Times New Roman"/>
          <w:noProof/>
          <w:sz w:val="24"/>
          <w:szCs w:val="24"/>
        </w:rPr>
        <w:t xml:space="preserve"> KN</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Grace</w:t>
      </w:r>
      <w:r w:rsidR="00EA59B0" w:rsidRPr="007F5435">
        <w:rPr>
          <w:rFonts w:ascii="Times New Roman" w:hAnsi="Times New Roman" w:cs="Times New Roman"/>
          <w:noProof/>
          <w:sz w:val="24"/>
          <w:szCs w:val="24"/>
        </w:rPr>
        <w:t xml:space="preserve"> JB (2007) Environmental and plant community determinants of species loss following</w:t>
      </w:r>
      <w:r w:rsidR="002514C9" w:rsidRPr="007F5435">
        <w:rPr>
          <w:rFonts w:ascii="Times New Roman" w:hAnsi="Times New Roman" w:cs="Times New Roman"/>
          <w:noProof/>
          <w:sz w:val="24"/>
          <w:szCs w:val="24"/>
        </w:rPr>
        <w:t xml:space="preserve"> nitrogen enrichment. Ecol Lett 10(7): 596-607</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Correa</w:t>
      </w:r>
      <w:r w:rsidR="00EA59B0" w:rsidRPr="007F5435">
        <w:rPr>
          <w:rFonts w:ascii="Times New Roman" w:hAnsi="Times New Roman" w:cs="Times New Roman"/>
          <w:noProof/>
          <w:sz w:val="24"/>
          <w:szCs w:val="24"/>
        </w:rPr>
        <w:t xml:space="preserve"> C</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Hendry</w:t>
      </w:r>
      <w:r w:rsidR="00EA59B0" w:rsidRPr="007F5435">
        <w:rPr>
          <w:rFonts w:ascii="Times New Roman" w:hAnsi="Times New Roman" w:cs="Times New Roman"/>
          <w:noProof/>
          <w:sz w:val="24"/>
          <w:szCs w:val="24"/>
        </w:rPr>
        <w:t xml:space="preserve"> AP (2012) Invasive salmonids and lake order interact in the decline of puye grande Galaxias platei in wes</w:t>
      </w:r>
      <w:r w:rsidR="002514C9" w:rsidRPr="007F5435">
        <w:rPr>
          <w:rFonts w:ascii="Times New Roman" w:hAnsi="Times New Roman" w:cs="Times New Roman"/>
          <w:noProof/>
          <w:sz w:val="24"/>
          <w:szCs w:val="24"/>
        </w:rPr>
        <w:t xml:space="preserve">tern Patagonia </w:t>
      </w:r>
      <w:r w:rsidR="004E3F27">
        <w:rPr>
          <w:rFonts w:ascii="Times New Roman" w:hAnsi="Times New Roman" w:cs="Times New Roman"/>
          <w:noProof/>
          <w:sz w:val="24"/>
          <w:szCs w:val="24"/>
        </w:rPr>
        <w:t>l</w:t>
      </w:r>
      <w:r w:rsidR="002514C9" w:rsidRPr="007F5435">
        <w:rPr>
          <w:rFonts w:ascii="Times New Roman" w:hAnsi="Times New Roman" w:cs="Times New Roman"/>
          <w:noProof/>
          <w:sz w:val="24"/>
          <w:szCs w:val="24"/>
        </w:rPr>
        <w:t>akes. Ecol Appl 22(3): 828-842</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Dai</w:t>
      </w:r>
      <w:r w:rsidR="00EA59B0" w:rsidRPr="007F5435">
        <w:rPr>
          <w:rFonts w:ascii="Times New Roman" w:hAnsi="Times New Roman" w:cs="Times New Roman"/>
          <w:noProof/>
          <w:sz w:val="24"/>
          <w:szCs w:val="24"/>
        </w:rPr>
        <w:t xml:space="preserve"> C</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Galloway</w:t>
      </w:r>
      <w:r w:rsidR="00EA59B0" w:rsidRPr="007F5435">
        <w:rPr>
          <w:rFonts w:ascii="Times New Roman" w:hAnsi="Times New Roman" w:cs="Times New Roman"/>
          <w:noProof/>
          <w:sz w:val="24"/>
          <w:szCs w:val="24"/>
        </w:rPr>
        <w:t xml:space="preserve"> LF (2013) Sexual selection in a hermaphroditic plant through female re</w:t>
      </w:r>
      <w:r w:rsidR="002514C9" w:rsidRPr="007F5435">
        <w:rPr>
          <w:rFonts w:ascii="Times New Roman" w:hAnsi="Times New Roman" w:cs="Times New Roman"/>
          <w:noProof/>
          <w:sz w:val="24"/>
          <w:szCs w:val="24"/>
        </w:rPr>
        <w:t>productive success. J Evol Biol 26(12): 2622-2632</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Damgaard C, Strandberg M, Kristiansen SM, Nielsen</w:t>
      </w:r>
      <w:r w:rsidR="00EA59B0" w:rsidRPr="007F5435">
        <w:rPr>
          <w:rFonts w:ascii="Times New Roman" w:hAnsi="Times New Roman" w:cs="Times New Roman"/>
          <w:noProof/>
          <w:sz w:val="24"/>
          <w:szCs w:val="24"/>
        </w:rPr>
        <w:t xml:space="preserve"> KE</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Bak</w:t>
      </w:r>
      <w:r w:rsidR="00EA59B0" w:rsidRPr="007F5435">
        <w:rPr>
          <w:rFonts w:ascii="Times New Roman" w:hAnsi="Times New Roman" w:cs="Times New Roman"/>
          <w:noProof/>
          <w:sz w:val="24"/>
          <w:szCs w:val="24"/>
        </w:rPr>
        <w:t xml:space="preserve"> JL (2014) Is Erica tetralix abundance on wet heathlands controlled by nitrogen deposition or soil acidification? Environ Pollut, </w:t>
      </w:r>
      <w:r w:rsidR="002514C9" w:rsidRPr="007F5435">
        <w:rPr>
          <w:rFonts w:ascii="Times New Roman" w:hAnsi="Times New Roman" w:cs="Times New Roman"/>
          <w:noProof/>
          <w:sz w:val="24"/>
          <w:szCs w:val="24"/>
        </w:rPr>
        <w:t>doi: http://dx.doi.org/10.1016/j.envpol.2013.07.047</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 xml:space="preserve">de Vere N, Jongejans E, Plowman </w:t>
      </w:r>
      <w:r w:rsidR="00EA59B0" w:rsidRPr="007F5435">
        <w:rPr>
          <w:rFonts w:ascii="Times New Roman" w:hAnsi="Times New Roman" w:cs="Times New Roman"/>
          <w:noProof/>
          <w:sz w:val="24"/>
          <w:szCs w:val="24"/>
        </w:rPr>
        <w:t>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Williams</w:t>
      </w:r>
      <w:r w:rsidR="00EA59B0" w:rsidRPr="007F5435">
        <w:rPr>
          <w:rFonts w:ascii="Times New Roman" w:hAnsi="Times New Roman" w:cs="Times New Roman"/>
          <w:noProof/>
          <w:sz w:val="24"/>
          <w:szCs w:val="24"/>
        </w:rPr>
        <w:t xml:space="preserve"> E (2009) Population size and habitat quality affect genetic diversity and fitness in the clonal he</w:t>
      </w:r>
      <w:r w:rsidR="002514C9" w:rsidRPr="007F5435">
        <w:rPr>
          <w:rFonts w:ascii="Times New Roman" w:hAnsi="Times New Roman" w:cs="Times New Roman"/>
          <w:noProof/>
          <w:sz w:val="24"/>
          <w:szCs w:val="24"/>
        </w:rPr>
        <w:t xml:space="preserve">rb </w:t>
      </w:r>
      <w:r w:rsidR="002514C9" w:rsidRPr="0057046D">
        <w:rPr>
          <w:rFonts w:ascii="Times New Roman" w:hAnsi="Times New Roman" w:cs="Times New Roman"/>
          <w:i/>
          <w:noProof/>
          <w:sz w:val="24"/>
          <w:szCs w:val="24"/>
        </w:rPr>
        <w:t>Cirsium dissectum</w:t>
      </w:r>
      <w:r w:rsidR="002514C9" w:rsidRPr="007F5435">
        <w:rPr>
          <w:rFonts w:ascii="Times New Roman" w:hAnsi="Times New Roman" w:cs="Times New Roman"/>
          <w:noProof/>
          <w:sz w:val="24"/>
          <w:szCs w:val="24"/>
        </w:rPr>
        <w:t>. Oecologia</w:t>
      </w:r>
      <w:r w:rsidR="00EA59B0" w:rsidRPr="007F5435">
        <w:rPr>
          <w:rFonts w:ascii="Times New Roman" w:hAnsi="Times New Roman" w:cs="Times New Roman"/>
          <w:noProof/>
          <w:sz w:val="24"/>
          <w:szCs w:val="24"/>
        </w:rPr>
        <w:t xml:space="preserve"> 159</w:t>
      </w:r>
      <w:r w:rsidR="002514C9"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59-68</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DeKeyser ES, Biondini M, Kirby</w:t>
      </w:r>
      <w:r w:rsidR="00EA59B0" w:rsidRPr="007F5435">
        <w:rPr>
          <w:rFonts w:ascii="Times New Roman" w:hAnsi="Times New Roman" w:cs="Times New Roman"/>
          <w:noProof/>
          <w:sz w:val="24"/>
          <w:szCs w:val="24"/>
        </w:rPr>
        <w:t xml:space="preserve"> 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Hargiss</w:t>
      </w:r>
      <w:r w:rsidR="00EA59B0" w:rsidRPr="007F5435">
        <w:rPr>
          <w:rFonts w:ascii="Times New Roman" w:hAnsi="Times New Roman" w:cs="Times New Roman"/>
          <w:noProof/>
          <w:sz w:val="24"/>
          <w:szCs w:val="24"/>
        </w:rPr>
        <w:t xml:space="preserve"> C (2009) Low prairie plant communities of wetlands as a function of disturbance: Physi</w:t>
      </w:r>
      <w:r w:rsidR="002514C9" w:rsidRPr="007F5435">
        <w:rPr>
          <w:rFonts w:ascii="Times New Roman" w:hAnsi="Times New Roman" w:cs="Times New Roman"/>
          <w:noProof/>
          <w:sz w:val="24"/>
          <w:szCs w:val="24"/>
        </w:rPr>
        <w:t>cal parameters. Ecol Indicators 9(2): 296-306</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Delgado-Baquerizo M, García-Palacios P, Milla R, Gallardo</w:t>
      </w:r>
      <w:r w:rsidR="00EA59B0" w:rsidRPr="007F5435">
        <w:rPr>
          <w:rFonts w:ascii="Times New Roman" w:hAnsi="Times New Roman" w:cs="Times New Roman"/>
          <w:noProof/>
          <w:sz w:val="24"/>
          <w:szCs w:val="24"/>
        </w:rPr>
        <w:t xml:space="preserve"> 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Maestre</w:t>
      </w:r>
      <w:r w:rsidR="00EA59B0" w:rsidRPr="007F5435">
        <w:rPr>
          <w:rFonts w:ascii="Times New Roman" w:hAnsi="Times New Roman" w:cs="Times New Roman"/>
          <w:noProof/>
          <w:sz w:val="24"/>
          <w:szCs w:val="24"/>
        </w:rPr>
        <w:t xml:space="preserve"> FT (2015) Soil characteristics determine soil carbon and nitrogen availability during leaf litter decomposition regardless of litter quality. Soil Biol Biochem, </w:t>
      </w:r>
      <w:r w:rsidR="002514C9" w:rsidRPr="007F5435">
        <w:rPr>
          <w:rFonts w:ascii="Times New Roman" w:hAnsi="Times New Roman" w:cs="Times New Roman"/>
          <w:noProof/>
          <w:sz w:val="24"/>
          <w:szCs w:val="24"/>
        </w:rPr>
        <w:t>doi: http://dx.doi.org/10.1016/j.soilbio.2014.11.009</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Didham RK, Barker GM, Costall JA, Denmead LH, Floyd</w:t>
      </w:r>
      <w:r w:rsidR="00EA59B0" w:rsidRPr="007F5435">
        <w:rPr>
          <w:rFonts w:ascii="Times New Roman" w:hAnsi="Times New Roman" w:cs="Times New Roman"/>
          <w:noProof/>
          <w:sz w:val="24"/>
          <w:szCs w:val="24"/>
        </w:rPr>
        <w:t xml:space="preserve"> CG</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Watts</w:t>
      </w:r>
      <w:r w:rsidR="00EA59B0" w:rsidRPr="007F5435">
        <w:rPr>
          <w:rFonts w:ascii="Times New Roman" w:hAnsi="Times New Roman" w:cs="Times New Roman"/>
          <w:noProof/>
          <w:sz w:val="24"/>
          <w:szCs w:val="24"/>
        </w:rPr>
        <w:t xml:space="preserve"> CH (2009) The interactive effects of livestock exclusion and mammalian pest control on the restoration of invertebrate communities in small forest remnants. N Z J Zool 36</w:t>
      </w:r>
      <w:r w:rsidR="002514C9" w:rsidRPr="007F5435">
        <w:rPr>
          <w:rFonts w:ascii="Times New Roman" w:hAnsi="Times New Roman" w:cs="Times New Roman"/>
          <w:noProof/>
          <w:sz w:val="24"/>
          <w:szCs w:val="24"/>
        </w:rPr>
        <w:t>(2): 135-163</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Duffy JE, Lefcheck JS, Stuart-Smith RD, Navarrete</w:t>
      </w:r>
      <w:r w:rsidR="00EA59B0" w:rsidRPr="007F5435">
        <w:rPr>
          <w:rFonts w:ascii="Times New Roman" w:hAnsi="Times New Roman" w:cs="Times New Roman"/>
          <w:noProof/>
          <w:sz w:val="24"/>
          <w:szCs w:val="24"/>
        </w:rPr>
        <w:t xml:space="preserve"> SA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Edgar</w:t>
      </w:r>
      <w:r w:rsidR="00EA59B0" w:rsidRPr="007F5435">
        <w:rPr>
          <w:rFonts w:ascii="Times New Roman" w:hAnsi="Times New Roman" w:cs="Times New Roman"/>
          <w:noProof/>
          <w:sz w:val="24"/>
          <w:szCs w:val="24"/>
        </w:rPr>
        <w:t xml:space="preserve"> GJ (2016) Biodiversity enhances reef fish biomass and resistance to </w:t>
      </w:r>
      <w:r w:rsidR="002514C9" w:rsidRPr="007F5435">
        <w:rPr>
          <w:rFonts w:ascii="Times New Roman" w:hAnsi="Times New Roman" w:cs="Times New Roman"/>
          <w:noProof/>
          <w:sz w:val="24"/>
          <w:szCs w:val="24"/>
        </w:rPr>
        <w:t>climate change. PNAS</w:t>
      </w:r>
      <w:r w:rsidR="00EA59B0" w:rsidRPr="007F5435">
        <w:rPr>
          <w:rFonts w:ascii="Times New Roman" w:hAnsi="Times New Roman" w:cs="Times New Roman"/>
          <w:noProof/>
          <w:sz w:val="24"/>
          <w:szCs w:val="24"/>
        </w:rPr>
        <w:t xml:space="preserve"> 113</w:t>
      </w:r>
      <w:r w:rsidR="002514C9" w:rsidRPr="007F5435">
        <w:rPr>
          <w:rFonts w:ascii="Times New Roman" w:hAnsi="Times New Roman" w:cs="Times New Roman"/>
          <w:noProof/>
          <w:sz w:val="24"/>
          <w:szCs w:val="24"/>
        </w:rPr>
        <w:t>(22): 6230-6235</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Duffy JE, Reynolds PL, Bostrom C, Coyer JA, Cusson M, Donadi S, Douglass JG, Eklof JS, Engelen AH, Eriksson BK, Fredriksen S, Gamfeldt L, Gustafsson C, Hoarau G, Hori M, Hovel K, Iken K, Lefcheck JS, Moksnes PO, Nakaoka</w:t>
      </w:r>
      <w:r w:rsidR="00EA59B0" w:rsidRPr="007F5435">
        <w:rPr>
          <w:rFonts w:ascii="Times New Roman" w:hAnsi="Times New Roman" w:cs="Times New Roman"/>
          <w:noProof/>
          <w:sz w:val="24"/>
          <w:szCs w:val="24"/>
        </w:rPr>
        <w:t xml:space="preserve"> M,</w:t>
      </w:r>
      <w:r w:rsidRPr="007F5435">
        <w:rPr>
          <w:rFonts w:ascii="Times New Roman" w:hAnsi="Times New Roman" w:cs="Times New Roman"/>
          <w:noProof/>
          <w:sz w:val="24"/>
          <w:szCs w:val="24"/>
        </w:rPr>
        <w:t xml:space="preserve"> O'Connor MI, Olsen JL, Richardson JP, Ruesink JL, Sotka EE, Thormar J, Whalen</w:t>
      </w:r>
      <w:r w:rsidR="00EA59B0" w:rsidRPr="007F5435">
        <w:rPr>
          <w:rFonts w:ascii="Times New Roman" w:hAnsi="Times New Roman" w:cs="Times New Roman"/>
          <w:noProof/>
          <w:sz w:val="24"/>
          <w:szCs w:val="24"/>
        </w:rPr>
        <w:t xml:space="preserve"> MA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Stachowicz</w:t>
      </w:r>
      <w:r w:rsidR="00EA59B0" w:rsidRPr="007F5435">
        <w:rPr>
          <w:rFonts w:ascii="Times New Roman" w:hAnsi="Times New Roman" w:cs="Times New Roman"/>
          <w:noProof/>
          <w:sz w:val="24"/>
          <w:szCs w:val="24"/>
        </w:rPr>
        <w:t xml:space="preserve"> JJ (2015) Biodiversity mediates top-down control in eelgrass ecosystems: A global comparative-e</w:t>
      </w:r>
      <w:r w:rsidR="002514C9" w:rsidRPr="007F5435">
        <w:rPr>
          <w:rFonts w:ascii="Times New Roman" w:hAnsi="Times New Roman" w:cs="Times New Roman"/>
          <w:noProof/>
          <w:sz w:val="24"/>
          <w:szCs w:val="24"/>
        </w:rPr>
        <w:t>xperimental approach. Ecol Lett</w:t>
      </w:r>
      <w:r w:rsidR="00EA59B0" w:rsidRPr="007F5435">
        <w:rPr>
          <w:rFonts w:ascii="Times New Roman" w:hAnsi="Times New Roman" w:cs="Times New Roman"/>
          <w:noProof/>
          <w:sz w:val="24"/>
          <w:szCs w:val="24"/>
        </w:rPr>
        <w:t xml:space="preserve"> 18</w:t>
      </w:r>
      <w:r w:rsidR="002514C9" w:rsidRPr="007F5435">
        <w:rPr>
          <w:rFonts w:ascii="Times New Roman" w:hAnsi="Times New Roman" w:cs="Times New Roman"/>
          <w:noProof/>
          <w:sz w:val="24"/>
          <w:szCs w:val="24"/>
        </w:rPr>
        <w:t>(7)</w:t>
      </w:r>
      <w:r w:rsidR="00EA59B0" w:rsidRPr="007F5435">
        <w:rPr>
          <w:rFonts w:ascii="Times New Roman" w:hAnsi="Times New Roman" w:cs="Times New Roman"/>
          <w:noProof/>
          <w:sz w:val="24"/>
          <w:szCs w:val="24"/>
        </w:rPr>
        <w:t>:</w:t>
      </w:r>
      <w:r w:rsidR="002514C9" w:rsidRPr="007F5435">
        <w:rPr>
          <w:rFonts w:ascii="Times New Roman" w:hAnsi="Times New Roman" w:cs="Times New Roman"/>
          <w:noProof/>
          <w:sz w:val="24"/>
          <w:szCs w:val="24"/>
        </w:rPr>
        <w:t xml:space="preserve"> 696-705</w:t>
      </w:r>
    </w:p>
    <w:p w:rsidR="00EA59B0" w:rsidRPr="007F5435" w:rsidRDefault="00D356FD"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Edelaar</w:t>
      </w:r>
      <w:r w:rsidR="00EA59B0" w:rsidRPr="007F5435">
        <w:rPr>
          <w:rFonts w:ascii="Times New Roman" w:hAnsi="Times New Roman" w:cs="Times New Roman"/>
          <w:noProof/>
          <w:sz w:val="24"/>
          <w:szCs w:val="24"/>
        </w:rPr>
        <w:t xml:space="preserve"> P, S</w:t>
      </w:r>
      <w:r w:rsidRPr="007F5435">
        <w:rPr>
          <w:rFonts w:ascii="Times New Roman" w:hAnsi="Times New Roman" w:cs="Times New Roman"/>
          <w:noProof/>
          <w:sz w:val="24"/>
          <w:szCs w:val="24"/>
        </w:rPr>
        <w:t>errano D, Carrete M, Blas J, Potti</w:t>
      </w:r>
      <w:r w:rsidR="00EA59B0" w:rsidRPr="007F5435">
        <w:rPr>
          <w:rFonts w:ascii="Times New Roman" w:hAnsi="Times New Roman" w:cs="Times New Roman"/>
          <w:noProof/>
          <w:sz w:val="24"/>
          <w:szCs w:val="24"/>
        </w:rPr>
        <w:t xml:space="preserve"> 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Tella</w:t>
      </w:r>
      <w:r w:rsidR="00EA59B0" w:rsidRPr="007F5435">
        <w:rPr>
          <w:rFonts w:ascii="Times New Roman" w:hAnsi="Times New Roman" w:cs="Times New Roman"/>
          <w:noProof/>
          <w:sz w:val="24"/>
          <w:szCs w:val="24"/>
        </w:rPr>
        <w:t xml:space="preserve"> JL (2012) Tonic immobility is a measure of boldness toward predators: an application of Bayesian structural equation modeling. Behav Ecol, </w:t>
      </w:r>
      <w:r w:rsidR="002514C9" w:rsidRPr="007F5435">
        <w:rPr>
          <w:rFonts w:ascii="Times New Roman" w:hAnsi="Times New Roman" w:cs="Times New Roman"/>
          <w:noProof/>
          <w:sz w:val="24"/>
          <w:szCs w:val="24"/>
        </w:rPr>
        <w:t>doi: http://dx.doi.org/10.1093/beheco/ars006</w:t>
      </w:r>
    </w:p>
    <w:p w:rsidR="00EA59B0" w:rsidRPr="007F5435" w:rsidRDefault="007956D5"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Elmhagen</w:t>
      </w:r>
      <w:r w:rsidR="00EA59B0" w:rsidRPr="007F5435">
        <w:rPr>
          <w:rFonts w:ascii="Times New Roman" w:hAnsi="Times New Roman" w:cs="Times New Roman"/>
          <w:noProof/>
          <w:sz w:val="24"/>
          <w:szCs w:val="24"/>
        </w:rPr>
        <w:t xml:space="preserve"> 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Rushton</w:t>
      </w:r>
      <w:r w:rsidR="00EA59B0" w:rsidRPr="007F5435">
        <w:rPr>
          <w:rFonts w:ascii="Times New Roman" w:hAnsi="Times New Roman" w:cs="Times New Roman"/>
          <w:noProof/>
          <w:sz w:val="24"/>
          <w:szCs w:val="24"/>
        </w:rPr>
        <w:t xml:space="preserve"> SP (2007) Trophic control of mesopredators in terrestrial ecosystems: T</w:t>
      </w:r>
      <w:r w:rsidR="00612983" w:rsidRPr="007F5435">
        <w:rPr>
          <w:rFonts w:ascii="Times New Roman" w:hAnsi="Times New Roman" w:cs="Times New Roman"/>
          <w:noProof/>
          <w:sz w:val="24"/>
          <w:szCs w:val="24"/>
        </w:rPr>
        <w:t>op-down or bottom-up? Ecol Lett</w:t>
      </w:r>
      <w:r w:rsidR="00EA59B0" w:rsidRPr="007F5435">
        <w:rPr>
          <w:rFonts w:ascii="Times New Roman" w:hAnsi="Times New Roman" w:cs="Times New Roman"/>
          <w:noProof/>
          <w:sz w:val="24"/>
          <w:szCs w:val="24"/>
        </w:rPr>
        <w:t xml:space="preserve"> 10</w:t>
      </w:r>
      <w:r w:rsidRPr="007F5435">
        <w:rPr>
          <w:rFonts w:ascii="Times New Roman" w:hAnsi="Times New Roman" w:cs="Times New Roman"/>
          <w:noProof/>
          <w:sz w:val="24"/>
          <w:szCs w:val="24"/>
        </w:rPr>
        <w:t>(3)</w:t>
      </w:r>
      <w:r w:rsidR="00612983" w:rsidRPr="007F5435">
        <w:rPr>
          <w:rFonts w:ascii="Times New Roman" w:hAnsi="Times New Roman" w:cs="Times New Roman"/>
          <w:noProof/>
          <w:sz w:val="24"/>
          <w:szCs w:val="24"/>
        </w:rPr>
        <w:t>:</w:t>
      </w:r>
      <w:r w:rsidR="00F463CF" w:rsidRPr="007F5435">
        <w:rPr>
          <w:rFonts w:ascii="Times New Roman" w:hAnsi="Times New Roman" w:cs="Times New Roman"/>
          <w:noProof/>
          <w:sz w:val="24"/>
          <w:szCs w:val="24"/>
        </w:rPr>
        <w:t xml:space="preserve"> </w:t>
      </w:r>
      <w:r w:rsidR="00612983" w:rsidRPr="007F5435">
        <w:rPr>
          <w:rFonts w:ascii="Times New Roman" w:hAnsi="Times New Roman" w:cs="Times New Roman"/>
          <w:noProof/>
          <w:sz w:val="24"/>
          <w:szCs w:val="24"/>
        </w:rPr>
        <w:t>197-206</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Estay SA, Albornoz AA, Lima M, Boyce</w:t>
      </w:r>
      <w:r w:rsidR="00EA59B0" w:rsidRPr="007F5435">
        <w:rPr>
          <w:rFonts w:ascii="Times New Roman" w:hAnsi="Times New Roman" w:cs="Times New Roman"/>
          <w:noProof/>
          <w:sz w:val="24"/>
          <w:szCs w:val="24"/>
        </w:rPr>
        <w:t xml:space="preserve"> MS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Stenseth</w:t>
      </w:r>
      <w:r w:rsidR="00EA59B0" w:rsidRPr="007F5435">
        <w:rPr>
          <w:rFonts w:ascii="Times New Roman" w:hAnsi="Times New Roman" w:cs="Times New Roman"/>
          <w:noProof/>
          <w:sz w:val="24"/>
          <w:szCs w:val="24"/>
        </w:rPr>
        <w:t xml:space="preserve"> NC (2011) A simultaneous test of synchrony causal factors in muskrat and mink fur returns at different scales across Canada. PLoS One, </w:t>
      </w:r>
      <w:r w:rsidRPr="007F5435">
        <w:rPr>
          <w:rFonts w:ascii="Times New Roman" w:hAnsi="Times New Roman" w:cs="Times New Roman"/>
          <w:noProof/>
          <w:sz w:val="24"/>
          <w:szCs w:val="24"/>
        </w:rPr>
        <w:t>doi: http://dx.doi.org/10.1371/journal.pone.0027766</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Fa JE, Olivero J, Real R, Farfan MA, Marquez AL, Vargas JM, Ziegler S, Wegmann M, Brown D, Margetts</w:t>
      </w:r>
      <w:r w:rsidR="00EA59B0" w:rsidRPr="007F5435">
        <w:rPr>
          <w:rFonts w:ascii="Times New Roman" w:hAnsi="Times New Roman" w:cs="Times New Roman"/>
          <w:noProof/>
          <w:sz w:val="24"/>
          <w:szCs w:val="24"/>
        </w:rPr>
        <w:t xml:space="preserve"> 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Nasi</w:t>
      </w:r>
      <w:r w:rsidR="00EA59B0" w:rsidRPr="007F5435">
        <w:rPr>
          <w:rFonts w:ascii="Times New Roman" w:hAnsi="Times New Roman" w:cs="Times New Roman"/>
          <w:noProof/>
          <w:sz w:val="24"/>
          <w:szCs w:val="24"/>
        </w:rPr>
        <w:t xml:space="preserve"> R (2015) Disentangling the relative effects of bushmeat availability on human nutrition in central Africa. Sci Rep, </w:t>
      </w:r>
      <w:r w:rsidRPr="007F5435">
        <w:rPr>
          <w:rFonts w:ascii="Times New Roman" w:hAnsi="Times New Roman" w:cs="Times New Roman"/>
          <w:noProof/>
          <w:sz w:val="24"/>
          <w:szCs w:val="24"/>
        </w:rPr>
        <w:t>doi:</w:t>
      </w:r>
      <w:r w:rsidRPr="007F5435">
        <w:rPr>
          <w:sz w:val="24"/>
          <w:szCs w:val="24"/>
        </w:rPr>
        <w:t xml:space="preserve"> </w:t>
      </w:r>
      <w:r w:rsidRPr="007F5435">
        <w:rPr>
          <w:rFonts w:ascii="Times New Roman" w:hAnsi="Times New Roman" w:cs="Times New Roman"/>
          <w:noProof/>
          <w:sz w:val="24"/>
          <w:szCs w:val="24"/>
        </w:rPr>
        <w:t>http://dx.doi.org/10.1038/srep08168</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Fanson KV, Fanson</w:t>
      </w:r>
      <w:r w:rsidR="00EA59B0" w:rsidRPr="007F5435">
        <w:rPr>
          <w:rFonts w:ascii="Times New Roman" w:hAnsi="Times New Roman" w:cs="Times New Roman"/>
          <w:noProof/>
          <w:sz w:val="24"/>
          <w:szCs w:val="24"/>
        </w:rPr>
        <w:t xml:space="preserve"> BG</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Brown</w:t>
      </w:r>
      <w:r w:rsidR="00EA59B0" w:rsidRPr="007F5435">
        <w:rPr>
          <w:rFonts w:ascii="Times New Roman" w:hAnsi="Times New Roman" w:cs="Times New Roman"/>
          <w:noProof/>
          <w:sz w:val="24"/>
          <w:szCs w:val="24"/>
        </w:rPr>
        <w:t xml:space="preserve"> JS (2011) Using path analysis to explore vigilance behavior in the rock hyrax (Procavia capensis). J Mammal, </w:t>
      </w:r>
      <w:r w:rsidRPr="007F5435">
        <w:rPr>
          <w:rFonts w:ascii="Times New Roman" w:hAnsi="Times New Roman" w:cs="Times New Roman"/>
          <w:noProof/>
          <w:sz w:val="24"/>
          <w:szCs w:val="24"/>
        </w:rPr>
        <w:t>doi: http://dx.doi.org/10.1644/10-MAMM-A-017.1</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Farias</w:t>
      </w:r>
      <w:r w:rsidR="00EA59B0" w:rsidRPr="007F5435">
        <w:rPr>
          <w:rFonts w:ascii="Times New Roman" w:hAnsi="Times New Roman" w:cs="Times New Roman"/>
          <w:noProof/>
          <w:sz w:val="24"/>
          <w:szCs w:val="24"/>
        </w:rPr>
        <w:t xml:space="preserve"> AA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Jaksic</w:t>
      </w:r>
      <w:r w:rsidR="00EA59B0" w:rsidRPr="007F5435">
        <w:rPr>
          <w:rFonts w:ascii="Times New Roman" w:hAnsi="Times New Roman" w:cs="Times New Roman"/>
          <w:noProof/>
          <w:sz w:val="24"/>
          <w:szCs w:val="24"/>
        </w:rPr>
        <w:t xml:space="preserve"> FM (2009) Hierarchical determinants of the functional richness, evenness and divergence of a verteb</w:t>
      </w:r>
      <w:r w:rsidRPr="007F5435">
        <w:rPr>
          <w:rFonts w:ascii="Times New Roman" w:hAnsi="Times New Roman" w:cs="Times New Roman"/>
          <w:noProof/>
          <w:sz w:val="24"/>
          <w:szCs w:val="24"/>
        </w:rPr>
        <w:t>rate predator assemblage. Oikos</w:t>
      </w:r>
      <w:r w:rsidR="00EA59B0" w:rsidRPr="007F5435">
        <w:rPr>
          <w:rFonts w:ascii="Times New Roman" w:hAnsi="Times New Roman" w:cs="Times New Roman"/>
          <w:noProof/>
          <w:sz w:val="24"/>
          <w:szCs w:val="24"/>
        </w:rPr>
        <w:t xml:space="preserve"> 118</w:t>
      </w:r>
      <w:r w:rsidRPr="007F5435">
        <w:rPr>
          <w:rFonts w:ascii="Times New Roman" w:hAnsi="Times New Roman" w:cs="Times New Roman"/>
          <w:noProof/>
          <w:sz w:val="24"/>
          <w:szCs w:val="24"/>
        </w:rPr>
        <w:t>(4):</w:t>
      </w:r>
      <w:r w:rsidR="00F463CF"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591-603</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Felipe-Lucia MR, Martin-Lopez B, Lavorel S, Berraquero-Diaz L, Escalera-Reyes</w:t>
      </w:r>
      <w:r w:rsidR="00EA59B0" w:rsidRPr="007F5435">
        <w:rPr>
          <w:rFonts w:ascii="Times New Roman" w:hAnsi="Times New Roman" w:cs="Times New Roman"/>
          <w:noProof/>
          <w:sz w:val="24"/>
          <w:szCs w:val="24"/>
        </w:rPr>
        <w:t xml:space="preserve"> 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Comin</w:t>
      </w:r>
      <w:r w:rsidR="00EA59B0" w:rsidRPr="007F5435">
        <w:rPr>
          <w:rFonts w:ascii="Times New Roman" w:hAnsi="Times New Roman" w:cs="Times New Roman"/>
          <w:noProof/>
          <w:sz w:val="24"/>
          <w:szCs w:val="24"/>
        </w:rPr>
        <w:t xml:space="preserve"> FA (2015) Ecosystem </w:t>
      </w:r>
      <w:r w:rsidR="005D53FA">
        <w:rPr>
          <w:rFonts w:ascii="Times New Roman" w:hAnsi="Times New Roman" w:cs="Times New Roman"/>
          <w:noProof/>
          <w:sz w:val="24"/>
          <w:szCs w:val="24"/>
        </w:rPr>
        <w:t>s</w:t>
      </w:r>
      <w:r w:rsidR="00EA59B0" w:rsidRPr="007F5435">
        <w:rPr>
          <w:rFonts w:ascii="Times New Roman" w:hAnsi="Times New Roman" w:cs="Times New Roman"/>
          <w:noProof/>
          <w:sz w:val="24"/>
          <w:szCs w:val="24"/>
        </w:rPr>
        <w:t xml:space="preserve">ervices </w:t>
      </w:r>
      <w:r w:rsidR="005D53FA">
        <w:rPr>
          <w:rFonts w:ascii="Times New Roman" w:hAnsi="Times New Roman" w:cs="Times New Roman"/>
          <w:noProof/>
          <w:sz w:val="24"/>
          <w:szCs w:val="24"/>
        </w:rPr>
        <w:t>f</w:t>
      </w:r>
      <w:r w:rsidR="00EA59B0" w:rsidRPr="007F5435">
        <w:rPr>
          <w:rFonts w:ascii="Times New Roman" w:hAnsi="Times New Roman" w:cs="Times New Roman"/>
          <w:noProof/>
          <w:sz w:val="24"/>
          <w:szCs w:val="24"/>
        </w:rPr>
        <w:t xml:space="preserve">lows: Why </w:t>
      </w:r>
      <w:r w:rsidR="005D53FA">
        <w:rPr>
          <w:rFonts w:ascii="Times New Roman" w:hAnsi="Times New Roman" w:cs="Times New Roman"/>
          <w:noProof/>
          <w:sz w:val="24"/>
          <w:szCs w:val="24"/>
        </w:rPr>
        <w:t>s</w:t>
      </w:r>
      <w:r w:rsidR="00EA59B0" w:rsidRPr="007F5435">
        <w:rPr>
          <w:rFonts w:ascii="Times New Roman" w:hAnsi="Times New Roman" w:cs="Times New Roman"/>
          <w:noProof/>
          <w:sz w:val="24"/>
          <w:szCs w:val="24"/>
        </w:rPr>
        <w:t xml:space="preserve">takeholders' </w:t>
      </w:r>
      <w:r w:rsidR="005D53FA">
        <w:rPr>
          <w:rFonts w:ascii="Times New Roman" w:hAnsi="Times New Roman" w:cs="Times New Roman"/>
          <w:noProof/>
          <w:sz w:val="24"/>
          <w:szCs w:val="24"/>
        </w:rPr>
        <w:t>p</w:t>
      </w:r>
      <w:r w:rsidR="00EA59B0" w:rsidRPr="007F5435">
        <w:rPr>
          <w:rFonts w:ascii="Times New Roman" w:hAnsi="Times New Roman" w:cs="Times New Roman"/>
          <w:noProof/>
          <w:sz w:val="24"/>
          <w:szCs w:val="24"/>
        </w:rPr>
        <w:t xml:space="preserve">ower </w:t>
      </w:r>
      <w:r w:rsidR="005D53FA">
        <w:rPr>
          <w:rFonts w:ascii="Times New Roman" w:hAnsi="Times New Roman" w:cs="Times New Roman"/>
          <w:noProof/>
          <w:sz w:val="24"/>
          <w:szCs w:val="24"/>
        </w:rPr>
        <w:t>r</w:t>
      </w:r>
      <w:r w:rsidR="00EA59B0" w:rsidRPr="007F5435">
        <w:rPr>
          <w:rFonts w:ascii="Times New Roman" w:hAnsi="Times New Roman" w:cs="Times New Roman"/>
          <w:noProof/>
          <w:sz w:val="24"/>
          <w:szCs w:val="24"/>
        </w:rPr>
        <w:t xml:space="preserve">elationships </w:t>
      </w:r>
      <w:r w:rsidR="005D53FA">
        <w:rPr>
          <w:rFonts w:ascii="Times New Roman" w:hAnsi="Times New Roman" w:cs="Times New Roman"/>
          <w:noProof/>
          <w:sz w:val="24"/>
          <w:szCs w:val="24"/>
        </w:rPr>
        <w:t>m</w:t>
      </w:r>
      <w:r w:rsidR="00EA59B0" w:rsidRPr="007F5435">
        <w:rPr>
          <w:rFonts w:ascii="Times New Roman" w:hAnsi="Times New Roman" w:cs="Times New Roman"/>
          <w:noProof/>
          <w:sz w:val="24"/>
          <w:szCs w:val="24"/>
        </w:rPr>
        <w:t xml:space="preserve">atter. PLoS One, </w:t>
      </w:r>
      <w:r w:rsidRPr="007F5435">
        <w:rPr>
          <w:rFonts w:ascii="Times New Roman" w:hAnsi="Times New Roman" w:cs="Times New Roman"/>
          <w:noProof/>
          <w:sz w:val="24"/>
          <w:szCs w:val="24"/>
        </w:rPr>
        <w:t>doi: http://dx.doi.org/10.1371/journal.pone.0132232</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Flores-Rentería D, Rincón A, Valladares</w:t>
      </w:r>
      <w:r w:rsidR="00EA59B0" w:rsidRPr="007F5435">
        <w:rPr>
          <w:rFonts w:ascii="Times New Roman" w:hAnsi="Times New Roman" w:cs="Times New Roman"/>
          <w:noProof/>
          <w:sz w:val="24"/>
          <w:szCs w:val="24"/>
        </w:rPr>
        <w:t xml:space="preserve"> F</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Curiel Yuste</w:t>
      </w:r>
      <w:r w:rsidR="00EA59B0" w:rsidRPr="007F5435">
        <w:rPr>
          <w:rFonts w:ascii="Times New Roman" w:hAnsi="Times New Roman" w:cs="Times New Roman"/>
          <w:noProof/>
          <w:sz w:val="24"/>
          <w:szCs w:val="24"/>
        </w:rPr>
        <w:t xml:space="preserve"> J (2016) Agricultural matrix affects differently the alpha and beta structural and functional diversity of soil microbial communities in a fragmented Mediterranean holm oak forest. Soil Biol Biochem,</w:t>
      </w:r>
      <w:r w:rsidRPr="007F5435">
        <w:rPr>
          <w:rFonts w:ascii="Times New Roman" w:hAnsi="Times New Roman" w:cs="Times New Roman"/>
          <w:noProof/>
          <w:sz w:val="24"/>
          <w:szCs w:val="24"/>
        </w:rPr>
        <w:t xml:space="preserve"> doi: </w:t>
      </w:r>
      <w:r w:rsidR="00EA59B0"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http://dx.doi.org/10.1016/j.soilbio.2015.09.015</w:t>
      </w:r>
    </w:p>
    <w:p w:rsidR="00EA59B0" w:rsidRPr="007F5435" w:rsidRDefault="00612983"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Folmer</w:t>
      </w:r>
      <w:r w:rsidR="00F463CF" w:rsidRPr="007F5435">
        <w:rPr>
          <w:rFonts w:ascii="Times New Roman" w:hAnsi="Times New Roman" w:cs="Times New Roman"/>
          <w:noProof/>
          <w:sz w:val="24"/>
          <w:szCs w:val="24"/>
        </w:rPr>
        <w:t xml:space="preserve"> EO, van der Geest</w:t>
      </w:r>
      <w:r w:rsidR="00EA59B0" w:rsidRPr="007F5435">
        <w:rPr>
          <w:rFonts w:ascii="Times New Roman" w:hAnsi="Times New Roman" w:cs="Times New Roman"/>
          <w:noProof/>
          <w:sz w:val="24"/>
          <w:szCs w:val="24"/>
        </w:rPr>
        <w:t xml:space="preserve"> M,</w:t>
      </w:r>
      <w:r w:rsidR="00F463CF" w:rsidRPr="007F5435">
        <w:rPr>
          <w:rFonts w:ascii="Times New Roman" w:hAnsi="Times New Roman" w:cs="Times New Roman"/>
          <w:noProof/>
          <w:sz w:val="24"/>
          <w:szCs w:val="24"/>
        </w:rPr>
        <w:t xml:space="preserve"> Jansen E, Olff H, Michael Anderson T, Piersma </w:t>
      </w:r>
      <w:r w:rsidR="00EA59B0" w:rsidRPr="007F5435">
        <w:rPr>
          <w:rFonts w:ascii="Times New Roman" w:hAnsi="Times New Roman" w:cs="Times New Roman"/>
          <w:noProof/>
          <w:sz w:val="24"/>
          <w:szCs w:val="24"/>
        </w:rPr>
        <w:t>T</w:t>
      </w:r>
      <w:r w:rsidR="00F67400" w:rsidRPr="007F5435">
        <w:rPr>
          <w:rFonts w:ascii="Times New Roman" w:hAnsi="Times New Roman" w:cs="Times New Roman"/>
          <w:noProof/>
          <w:sz w:val="24"/>
          <w:szCs w:val="24"/>
        </w:rPr>
        <w:t>,</w:t>
      </w:r>
      <w:r w:rsidR="00F463CF" w:rsidRPr="007F5435">
        <w:rPr>
          <w:rFonts w:ascii="Times New Roman" w:hAnsi="Times New Roman" w:cs="Times New Roman"/>
          <w:noProof/>
          <w:sz w:val="24"/>
          <w:szCs w:val="24"/>
        </w:rPr>
        <w:t xml:space="preserve"> van Gils</w:t>
      </w:r>
      <w:r w:rsidR="00EA59B0" w:rsidRPr="007F5435">
        <w:rPr>
          <w:rFonts w:ascii="Times New Roman" w:hAnsi="Times New Roman" w:cs="Times New Roman"/>
          <w:noProof/>
          <w:sz w:val="24"/>
          <w:szCs w:val="24"/>
        </w:rPr>
        <w:t xml:space="preserve"> JA (2012) Seagrass–sediment feedback: An exploration using a non-recursive structu</w:t>
      </w:r>
      <w:r w:rsidR="00F463CF" w:rsidRPr="007F5435">
        <w:rPr>
          <w:rFonts w:ascii="Times New Roman" w:hAnsi="Times New Roman" w:cs="Times New Roman"/>
          <w:noProof/>
          <w:sz w:val="24"/>
          <w:szCs w:val="24"/>
        </w:rPr>
        <w:t>ral equation model. Ecosystems 15(8): 1380-1393</w:t>
      </w:r>
    </w:p>
    <w:p w:rsidR="00EA59B0" w:rsidRPr="007F5435" w:rsidRDefault="00F463CF"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García LV, Ramo</w:t>
      </w:r>
      <w:r w:rsidR="00EA59B0" w:rsidRPr="007F5435">
        <w:rPr>
          <w:rFonts w:ascii="Times New Roman" w:hAnsi="Times New Roman" w:cs="Times New Roman"/>
          <w:noProof/>
          <w:sz w:val="24"/>
          <w:szCs w:val="24"/>
        </w:rPr>
        <w:t xml:space="preserve"> C</w:t>
      </w:r>
      <w:r w:rsidRPr="007F5435">
        <w:rPr>
          <w:rFonts w:ascii="Times New Roman" w:hAnsi="Times New Roman" w:cs="Times New Roman"/>
          <w:noProof/>
          <w:sz w:val="24"/>
          <w:szCs w:val="24"/>
        </w:rPr>
        <w:t>, Aponte C, Moreno</w:t>
      </w:r>
      <w:r w:rsidR="00EA59B0" w:rsidRPr="007F5435">
        <w:rPr>
          <w:rFonts w:ascii="Times New Roman" w:hAnsi="Times New Roman" w:cs="Times New Roman"/>
          <w:noProof/>
          <w:sz w:val="24"/>
          <w:szCs w:val="24"/>
        </w:rPr>
        <w:t xml:space="preserve"> A</w:t>
      </w:r>
      <w:r w:rsidRPr="007F5435">
        <w:rPr>
          <w:rFonts w:ascii="Times New Roman" w:hAnsi="Times New Roman" w:cs="Times New Roman"/>
          <w:noProof/>
          <w:sz w:val="24"/>
          <w:szCs w:val="24"/>
        </w:rPr>
        <w:t>, Domínguez MT, Gómez-Aparicio L, Redondo</w:t>
      </w:r>
      <w:r w:rsidR="00EA59B0" w:rsidRPr="007F5435">
        <w:rPr>
          <w:rFonts w:ascii="Times New Roman" w:hAnsi="Times New Roman" w:cs="Times New Roman"/>
          <w:noProof/>
          <w:sz w:val="24"/>
          <w:szCs w:val="24"/>
        </w:rPr>
        <w:t xml:space="preserve"> R</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Marañón</w:t>
      </w:r>
      <w:r w:rsidR="00EA59B0" w:rsidRPr="007F5435">
        <w:rPr>
          <w:rFonts w:ascii="Times New Roman" w:hAnsi="Times New Roman" w:cs="Times New Roman"/>
          <w:noProof/>
          <w:sz w:val="24"/>
          <w:szCs w:val="24"/>
        </w:rPr>
        <w:t xml:space="preserve"> T (2011) Protected wading bird species threaten relict centenarian cork oaks in a Mediterranean </w:t>
      </w:r>
      <w:r w:rsidR="00AD1078">
        <w:rPr>
          <w:rFonts w:ascii="Times New Roman" w:hAnsi="Times New Roman" w:cs="Times New Roman"/>
          <w:noProof/>
          <w:sz w:val="24"/>
          <w:szCs w:val="24"/>
        </w:rPr>
        <w:t>b</w:t>
      </w:r>
      <w:r w:rsidR="00EA59B0" w:rsidRPr="007F5435">
        <w:rPr>
          <w:rFonts w:ascii="Times New Roman" w:hAnsi="Times New Roman" w:cs="Times New Roman"/>
          <w:noProof/>
          <w:sz w:val="24"/>
          <w:szCs w:val="24"/>
        </w:rPr>
        <w:t xml:space="preserve">iosphere </w:t>
      </w:r>
      <w:r w:rsidR="00AD1078">
        <w:rPr>
          <w:rFonts w:ascii="Times New Roman" w:hAnsi="Times New Roman" w:cs="Times New Roman"/>
          <w:noProof/>
          <w:sz w:val="24"/>
          <w:szCs w:val="24"/>
        </w:rPr>
        <w:t>r</w:t>
      </w:r>
      <w:r w:rsidR="00EA59B0" w:rsidRPr="007F5435">
        <w:rPr>
          <w:rFonts w:ascii="Times New Roman" w:hAnsi="Times New Roman" w:cs="Times New Roman"/>
          <w:noProof/>
          <w:sz w:val="24"/>
          <w:szCs w:val="24"/>
        </w:rPr>
        <w:t>eserve: A conservation ma</w:t>
      </w:r>
      <w:r w:rsidRPr="007F5435">
        <w:rPr>
          <w:rFonts w:ascii="Times New Roman" w:hAnsi="Times New Roman" w:cs="Times New Roman"/>
          <w:noProof/>
          <w:sz w:val="24"/>
          <w:szCs w:val="24"/>
        </w:rPr>
        <w:t>nagement conflict. Biol Conserv</w:t>
      </w:r>
      <w:r w:rsidR="00EA59B0" w:rsidRPr="007F5435">
        <w:rPr>
          <w:rFonts w:ascii="Times New Roman" w:hAnsi="Times New Roman" w:cs="Times New Roman"/>
          <w:noProof/>
          <w:sz w:val="24"/>
          <w:szCs w:val="24"/>
        </w:rPr>
        <w:t xml:space="preserve"> 144</w:t>
      </w:r>
      <w:r w:rsidR="00612983" w:rsidRPr="007F5435">
        <w:rPr>
          <w:rFonts w:ascii="Times New Roman" w:hAnsi="Times New Roman" w:cs="Times New Roman"/>
          <w:noProof/>
          <w:sz w:val="24"/>
          <w:szCs w:val="24"/>
        </w:rPr>
        <w:t>(2):</w:t>
      </w:r>
      <w:r w:rsidRPr="007F5435">
        <w:rPr>
          <w:rFonts w:ascii="Times New Roman" w:hAnsi="Times New Roman" w:cs="Times New Roman"/>
          <w:noProof/>
          <w:sz w:val="24"/>
          <w:szCs w:val="24"/>
        </w:rPr>
        <w:t xml:space="preserve"> </w:t>
      </w:r>
      <w:r w:rsidR="00612983" w:rsidRPr="007F5435">
        <w:rPr>
          <w:rFonts w:ascii="Times New Roman" w:hAnsi="Times New Roman" w:cs="Times New Roman"/>
          <w:noProof/>
          <w:sz w:val="24"/>
          <w:szCs w:val="24"/>
        </w:rPr>
        <w:t>764-771</w:t>
      </w:r>
    </w:p>
    <w:p w:rsidR="00EA59B0" w:rsidRPr="007F5435" w:rsidRDefault="00F463CF"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Gazol A, Tamme R, Takkis K, Kasari L, Saar L, Helm</w:t>
      </w:r>
      <w:r w:rsidR="00EA59B0" w:rsidRPr="007F5435">
        <w:rPr>
          <w:rFonts w:ascii="Times New Roman" w:hAnsi="Times New Roman" w:cs="Times New Roman"/>
          <w:noProof/>
          <w:sz w:val="24"/>
          <w:szCs w:val="24"/>
        </w:rPr>
        <w:t xml:space="preserve"> 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Pärtel</w:t>
      </w:r>
      <w:r w:rsidR="00EA59B0" w:rsidRPr="007F5435">
        <w:rPr>
          <w:rFonts w:ascii="Times New Roman" w:hAnsi="Times New Roman" w:cs="Times New Roman"/>
          <w:noProof/>
          <w:sz w:val="24"/>
          <w:szCs w:val="24"/>
        </w:rPr>
        <w:t xml:space="preserve"> M (2012) Landscape and small-scale determinants of grassland species diversity: Direct and</w:t>
      </w:r>
      <w:r w:rsidRPr="007F5435">
        <w:rPr>
          <w:rFonts w:ascii="Times New Roman" w:hAnsi="Times New Roman" w:cs="Times New Roman"/>
          <w:noProof/>
          <w:sz w:val="24"/>
          <w:szCs w:val="24"/>
        </w:rPr>
        <w:t xml:space="preserve"> indirect influences. Ecography</w:t>
      </w:r>
      <w:r w:rsidR="00EA59B0" w:rsidRPr="007F5435">
        <w:rPr>
          <w:rFonts w:ascii="Times New Roman" w:hAnsi="Times New Roman" w:cs="Times New Roman"/>
          <w:noProof/>
          <w:sz w:val="24"/>
          <w:szCs w:val="24"/>
        </w:rPr>
        <w:t xml:space="preserve"> 35</w:t>
      </w:r>
      <w:r w:rsidR="00612983" w:rsidRPr="007F5435">
        <w:rPr>
          <w:rFonts w:ascii="Times New Roman" w:hAnsi="Times New Roman" w:cs="Times New Roman"/>
          <w:noProof/>
          <w:sz w:val="24"/>
          <w:szCs w:val="24"/>
        </w:rPr>
        <w:t>(10)</w:t>
      </w:r>
      <w:r w:rsidRPr="007F5435">
        <w:rPr>
          <w:rFonts w:ascii="Times New Roman" w:hAnsi="Times New Roman" w:cs="Times New Roman"/>
          <w:noProof/>
          <w:sz w:val="24"/>
          <w:szCs w:val="24"/>
        </w:rPr>
        <w:t>: 944-951</w:t>
      </w:r>
    </w:p>
    <w:p w:rsidR="00EA59B0" w:rsidRPr="007F5435" w:rsidRDefault="00F463CF"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Goberna M, Navarro-Cano</w:t>
      </w:r>
      <w:r w:rsidR="00EA59B0" w:rsidRPr="007F5435">
        <w:rPr>
          <w:rFonts w:ascii="Times New Roman" w:hAnsi="Times New Roman" w:cs="Times New Roman"/>
          <w:noProof/>
          <w:sz w:val="24"/>
          <w:szCs w:val="24"/>
        </w:rPr>
        <w:t xml:space="preserve"> JA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Verdu</w:t>
      </w:r>
      <w:r w:rsidR="00EA59B0" w:rsidRPr="007F5435">
        <w:rPr>
          <w:rFonts w:ascii="Times New Roman" w:hAnsi="Times New Roman" w:cs="Times New Roman"/>
          <w:noProof/>
          <w:sz w:val="24"/>
          <w:szCs w:val="24"/>
        </w:rPr>
        <w:t xml:space="preserve"> M (2016) Opposing phylogenetic diversity gradients of plant and soil bacte</w:t>
      </w:r>
      <w:r w:rsidRPr="007F5435">
        <w:rPr>
          <w:rFonts w:ascii="Times New Roman" w:hAnsi="Times New Roman" w:cs="Times New Roman"/>
          <w:noProof/>
          <w:sz w:val="24"/>
          <w:szCs w:val="24"/>
        </w:rPr>
        <w:t>rial communities. Proc Biol Sci,</w:t>
      </w:r>
      <w:r w:rsidR="00EA59B0"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doi: http://dx.doi.org/</w:t>
      </w:r>
      <w:r w:rsidR="00612983" w:rsidRPr="007F5435">
        <w:rPr>
          <w:rFonts w:ascii="Times New Roman" w:hAnsi="Times New Roman" w:cs="Times New Roman"/>
          <w:noProof/>
          <w:sz w:val="24"/>
          <w:szCs w:val="24"/>
        </w:rPr>
        <w:t>10.1098/rspb.2015.3003</w:t>
      </w:r>
    </w:p>
    <w:p w:rsidR="00EA59B0" w:rsidRPr="007F5435" w:rsidRDefault="00F463CF"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Godschalx AL, Schaedler M, Trisel JA, Balkan</w:t>
      </w:r>
      <w:r w:rsidR="00EA59B0" w:rsidRPr="007F5435">
        <w:rPr>
          <w:rFonts w:ascii="Times New Roman" w:hAnsi="Times New Roman" w:cs="Times New Roman"/>
          <w:noProof/>
          <w:sz w:val="24"/>
          <w:szCs w:val="24"/>
        </w:rPr>
        <w:t xml:space="preserve"> MA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Ballhorn</w:t>
      </w:r>
      <w:r w:rsidR="00EA59B0" w:rsidRPr="007F5435">
        <w:rPr>
          <w:rFonts w:ascii="Times New Roman" w:hAnsi="Times New Roman" w:cs="Times New Roman"/>
          <w:noProof/>
          <w:sz w:val="24"/>
          <w:szCs w:val="24"/>
        </w:rPr>
        <w:t xml:space="preserve"> DJ (2015) Ants are less attracted to the extrafloral nectar of plants with symbiotic, nitrogen-fixing rhizobia. Ecology, </w:t>
      </w:r>
      <w:r w:rsidR="00612983" w:rsidRPr="007F5435">
        <w:rPr>
          <w:rFonts w:ascii="Times New Roman" w:hAnsi="Times New Roman" w:cs="Times New Roman"/>
          <w:noProof/>
          <w:sz w:val="24"/>
          <w:szCs w:val="24"/>
        </w:rPr>
        <w:t>doi: http://dx.doi.org/96:348-354</w:t>
      </w:r>
    </w:p>
    <w:p w:rsidR="00EA59B0" w:rsidRPr="007F5435" w:rsidRDefault="00F463CF"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Gough</w:t>
      </w:r>
      <w:r w:rsidR="00EA59B0" w:rsidRPr="007F5435">
        <w:rPr>
          <w:rFonts w:ascii="Times New Roman" w:hAnsi="Times New Roman" w:cs="Times New Roman"/>
          <w:noProof/>
          <w:sz w:val="24"/>
          <w:szCs w:val="24"/>
        </w:rPr>
        <w:t xml:space="preserve"> 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Grace</w:t>
      </w:r>
      <w:r w:rsidR="00EA59B0" w:rsidRPr="007F5435">
        <w:rPr>
          <w:rFonts w:ascii="Times New Roman" w:hAnsi="Times New Roman" w:cs="Times New Roman"/>
          <w:noProof/>
          <w:sz w:val="24"/>
          <w:szCs w:val="24"/>
        </w:rPr>
        <w:t xml:space="preserve"> JB (1999) Effects of environmental change on plant species density: Comparing predic</w:t>
      </w:r>
      <w:r w:rsidRPr="007F5435">
        <w:rPr>
          <w:rFonts w:ascii="Times New Roman" w:hAnsi="Times New Roman" w:cs="Times New Roman"/>
          <w:noProof/>
          <w:sz w:val="24"/>
          <w:szCs w:val="24"/>
        </w:rPr>
        <w:t>tions with experiments. Ecology</w:t>
      </w:r>
      <w:r w:rsidR="00EA59B0" w:rsidRPr="007F5435">
        <w:rPr>
          <w:rFonts w:ascii="Times New Roman" w:hAnsi="Times New Roman" w:cs="Times New Roman"/>
          <w:noProof/>
          <w:sz w:val="24"/>
          <w:szCs w:val="24"/>
        </w:rPr>
        <w:t xml:space="preserve"> 80</w:t>
      </w:r>
      <w:r w:rsidR="00612983"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882-890.</w:t>
      </w:r>
    </w:p>
    <w:p w:rsidR="00EA59B0" w:rsidRPr="007F5435" w:rsidRDefault="00F463CF"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Grace JB, Anderson TM, Olff</w:t>
      </w:r>
      <w:r w:rsidR="00EA59B0" w:rsidRPr="007F5435">
        <w:rPr>
          <w:rFonts w:ascii="Times New Roman" w:hAnsi="Times New Roman" w:cs="Times New Roman"/>
          <w:noProof/>
          <w:sz w:val="24"/>
          <w:szCs w:val="24"/>
        </w:rPr>
        <w:t xml:space="preserve"> H</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Scheiner</w:t>
      </w:r>
      <w:r w:rsidR="00EA59B0" w:rsidRPr="007F5435">
        <w:rPr>
          <w:rFonts w:ascii="Times New Roman" w:hAnsi="Times New Roman" w:cs="Times New Roman"/>
          <w:noProof/>
          <w:sz w:val="24"/>
          <w:szCs w:val="24"/>
        </w:rPr>
        <w:t xml:space="preserve"> SM (2010) On the specification of structural equation models for </w:t>
      </w:r>
      <w:r w:rsidRPr="007F5435">
        <w:rPr>
          <w:rFonts w:ascii="Times New Roman" w:hAnsi="Times New Roman" w:cs="Times New Roman"/>
          <w:noProof/>
          <w:sz w:val="24"/>
          <w:szCs w:val="24"/>
        </w:rPr>
        <w:t>ecological systems. Ecol Monogr</w:t>
      </w:r>
      <w:r w:rsidR="00EA59B0" w:rsidRPr="007F5435">
        <w:rPr>
          <w:rFonts w:ascii="Times New Roman" w:hAnsi="Times New Roman" w:cs="Times New Roman"/>
          <w:noProof/>
          <w:sz w:val="24"/>
          <w:szCs w:val="24"/>
        </w:rPr>
        <w:t xml:space="preserve"> 80</w:t>
      </w:r>
      <w:r w:rsidR="00612983" w:rsidRPr="007F5435">
        <w:rPr>
          <w:rFonts w:ascii="Times New Roman" w:hAnsi="Times New Roman" w:cs="Times New Roman"/>
          <w:noProof/>
          <w:sz w:val="24"/>
          <w:szCs w:val="24"/>
        </w:rPr>
        <w:t>(1)</w:t>
      </w:r>
      <w:r w:rsidRPr="007F5435">
        <w:rPr>
          <w:rFonts w:ascii="Times New Roman" w:hAnsi="Times New Roman" w:cs="Times New Roman"/>
          <w:noProof/>
          <w:sz w:val="24"/>
          <w:szCs w:val="24"/>
        </w:rPr>
        <w:t>: 67-87</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Grace JB, Anderson TM, Seabloom EW, Borer ET, Adler PB, Harpole WS, Hautier Y, Hillebrand H, Lind EM, Partel M, Bakker JD, Buckley YM, Crawley</w:t>
      </w:r>
      <w:r w:rsidR="00EA59B0" w:rsidRPr="007F5435">
        <w:rPr>
          <w:rFonts w:ascii="Times New Roman" w:hAnsi="Times New Roman" w:cs="Times New Roman"/>
          <w:noProof/>
          <w:sz w:val="24"/>
          <w:szCs w:val="24"/>
        </w:rPr>
        <w:t xml:space="preserve"> MJ, Damsche</w:t>
      </w:r>
      <w:r w:rsidRPr="007F5435">
        <w:rPr>
          <w:rFonts w:ascii="Times New Roman" w:hAnsi="Times New Roman" w:cs="Times New Roman"/>
          <w:noProof/>
          <w:sz w:val="24"/>
          <w:szCs w:val="24"/>
        </w:rPr>
        <w:t>n EI, Davies KF, Fay PA, Firn J, Gruner DS, Hector A, Knops JM, MacDougall AS, Melbourne BA, Morgan JW, Orrock JL, Prober</w:t>
      </w:r>
      <w:r w:rsidR="00EA59B0" w:rsidRPr="007F5435">
        <w:rPr>
          <w:rFonts w:ascii="Times New Roman" w:hAnsi="Times New Roman" w:cs="Times New Roman"/>
          <w:noProof/>
          <w:sz w:val="24"/>
          <w:szCs w:val="24"/>
        </w:rPr>
        <w:t xml:space="preserve"> SM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Smith</w:t>
      </w:r>
      <w:r w:rsidR="00EA59B0" w:rsidRPr="007F5435">
        <w:rPr>
          <w:rFonts w:ascii="Times New Roman" w:hAnsi="Times New Roman" w:cs="Times New Roman"/>
          <w:noProof/>
          <w:sz w:val="24"/>
          <w:szCs w:val="24"/>
        </w:rPr>
        <w:t xml:space="preserve"> MD (2016) Integrative modelling reveals mechanisms linking productivity and</w:t>
      </w:r>
      <w:r w:rsidRPr="007F5435">
        <w:rPr>
          <w:rFonts w:ascii="Times New Roman" w:hAnsi="Times New Roman" w:cs="Times New Roman"/>
          <w:noProof/>
          <w:sz w:val="24"/>
          <w:szCs w:val="24"/>
        </w:rPr>
        <w:t xml:space="preserve"> plant species richness. Nature</w:t>
      </w:r>
      <w:r w:rsidR="00EA59B0" w:rsidRPr="007F5435">
        <w:rPr>
          <w:rFonts w:ascii="Times New Roman" w:hAnsi="Times New Roman" w:cs="Times New Roman"/>
          <w:noProof/>
          <w:sz w:val="24"/>
          <w:szCs w:val="24"/>
        </w:rPr>
        <w:t xml:space="preserve"> 529</w:t>
      </w:r>
      <w:r w:rsidR="00612983" w:rsidRPr="007F5435">
        <w:rPr>
          <w:rFonts w:ascii="Times New Roman" w:hAnsi="Times New Roman" w:cs="Times New Roman"/>
          <w:noProof/>
          <w:sz w:val="24"/>
          <w:szCs w:val="24"/>
        </w:rPr>
        <w:t>(7586)</w:t>
      </w:r>
      <w:r w:rsidRPr="007F5435">
        <w:rPr>
          <w:rFonts w:ascii="Times New Roman" w:hAnsi="Times New Roman" w:cs="Times New Roman"/>
          <w:noProof/>
          <w:sz w:val="24"/>
          <w:szCs w:val="24"/>
        </w:rPr>
        <w:t>: 390-393</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Grinath JB, Inouye BD, Underwood</w:t>
      </w:r>
      <w:r w:rsidR="00EA59B0" w:rsidRPr="007F5435">
        <w:rPr>
          <w:rFonts w:ascii="Times New Roman" w:hAnsi="Times New Roman" w:cs="Times New Roman"/>
          <w:noProof/>
          <w:sz w:val="24"/>
          <w:szCs w:val="24"/>
        </w:rPr>
        <w:t xml:space="preserve"> N</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Billick</w:t>
      </w:r>
      <w:r w:rsidR="00EA59B0" w:rsidRPr="007F5435">
        <w:rPr>
          <w:rFonts w:ascii="Times New Roman" w:hAnsi="Times New Roman" w:cs="Times New Roman"/>
          <w:noProof/>
          <w:sz w:val="24"/>
          <w:szCs w:val="24"/>
        </w:rPr>
        <w:t xml:space="preserve"> I (2012) The indirect consequences of a mutualism: Comparing positive and negative components of the net interaction between honeydew-tending an</w:t>
      </w:r>
      <w:r w:rsidRPr="007F5435">
        <w:rPr>
          <w:rFonts w:ascii="Times New Roman" w:hAnsi="Times New Roman" w:cs="Times New Roman"/>
          <w:noProof/>
          <w:sz w:val="24"/>
          <w:szCs w:val="24"/>
        </w:rPr>
        <w:t>ts and host plants. J Anim Ecol</w:t>
      </w:r>
      <w:r w:rsidR="00EA59B0" w:rsidRPr="007F5435">
        <w:rPr>
          <w:rFonts w:ascii="Times New Roman" w:hAnsi="Times New Roman" w:cs="Times New Roman"/>
          <w:noProof/>
          <w:sz w:val="24"/>
          <w:szCs w:val="24"/>
        </w:rPr>
        <w:t xml:space="preserve"> 81</w:t>
      </w:r>
      <w:r w:rsidR="008C3534" w:rsidRPr="007F5435">
        <w:rPr>
          <w:rFonts w:ascii="Times New Roman" w:hAnsi="Times New Roman" w:cs="Times New Roman"/>
          <w:noProof/>
          <w:sz w:val="24"/>
          <w:szCs w:val="24"/>
        </w:rPr>
        <w:t>(2)</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494-502</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Guan</w:t>
      </w:r>
      <w:r w:rsidR="00EA59B0" w:rsidRPr="007F5435">
        <w:rPr>
          <w:rFonts w:ascii="Times New Roman" w:hAnsi="Times New Roman" w:cs="Times New Roman"/>
          <w:noProof/>
          <w:sz w:val="24"/>
          <w:szCs w:val="24"/>
        </w:rPr>
        <w:t xml:space="preserve"> L, </w:t>
      </w:r>
      <w:r w:rsidRPr="007F5435">
        <w:rPr>
          <w:rFonts w:ascii="Times New Roman" w:hAnsi="Times New Roman" w:cs="Times New Roman"/>
          <w:noProof/>
          <w:sz w:val="24"/>
          <w:szCs w:val="24"/>
        </w:rPr>
        <w:t>Jia Y, Saintilan N, Wang Y, Liu G, Lei</w:t>
      </w:r>
      <w:r w:rsidR="00EA59B0" w:rsidRPr="007F5435">
        <w:rPr>
          <w:rFonts w:ascii="Times New Roman" w:hAnsi="Times New Roman" w:cs="Times New Roman"/>
          <w:noProof/>
          <w:sz w:val="24"/>
          <w:szCs w:val="24"/>
        </w:rPr>
        <w:t xml:space="preserve"> G</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Wen</w:t>
      </w:r>
      <w:r w:rsidR="00EA59B0" w:rsidRPr="007F5435">
        <w:rPr>
          <w:rFonts w:ascii="Times New Roman" w:hAnsi="Times New Roman" w:cs="Times New Roman"/>
          <w:noProof/>
          <w:sz w:val="24"/>
          <w:szCs w:val="24"/>
        </w:rPr>
        <w:t xml:space="preserve"> L (2016) Causality between abundance and diversity is weak for wintering migratory waterbirds. Freshwat</w:t>
      </w:r>
      <w:r w:rsidR="00322AB8" w:rsidRPr="007F5435">
        <w:rPr>
          <w:rFonts w:ascii="Times New Roman" w:hAnsi="Times New Roman" w:cs="Times New Roman"/>
          <w:noProof/>
          <w:sz w:val="24"/>
          <w:szCs w:val="24"/>
        </w:rPr>
        <w:t>er</w:t>
      </w:r>
      <w:r w:rsidRPr="007F5435">
        <w:rPr>
          <w:rFonts w:ascii="Times New Roman" w:hAnsi="Times New Roman" w:cs="Times New Roman"/>
          <w:noProof/>
          <w:sz w:val="24"/>
          <w:szCs w:val="24"/>
        </w:rPr>
        <w:t xml:space="preserve"> Biol</w:t>
      </w:r>
      <w:r w:rsidR="00EA59B0" w:rsidRPr="007F5435">
        <w:rPr>
          <w:rFonts w:ascii="Times New Roman" w:hAnsi="Times New Roman" w:cs="Times New Roman"/>
          <w:noProof/>
          <w:sz w:val="24"/>
          <w:szCs w:val="24"/>
        </w:rPr>
        <w:t xml:space="preserve"> 61</w:t>
      </w:r>
      <w:r w:rsidR="008C3534" w:rsidRPr="007F5435">
        <w:rPr>
          <w:rFonts w:ascii="Times New Roman" w:hAnsi="Times New Roman" w:cs="Times New Roman"/>
          <w:noProof/>
          <w:sz w:val="24"/>
          <w:szCs w:val="24"/>
        </w:rPr>
        <w:t>(2)</w:t>
      </w:r>
      <w:r w:rsidRPr="007F5435">
        <w:rPr>
          <w:rFonts w:ascii="Times New Roman" w:hAnsi="Times New Roman" w:cs="Times New Roman"/>
          <w:noProof/>
          <w:sz w:val="24"/>
          <w:szCs w:val="24"/>
        </w:rPr>
        <w:t>: 206-218</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Hansen JP, Wikström</w:t>
      </w:r>
      <w:r w:rsidR="00EA59B0" w:rsidRPr="007F5435">
        <w:rPr>
          <w:rFonts w:ascii="Times New Roman" w:hAnsi="Times New Roman" w:cs="Times New Roman"/>
          <w:noProof/>
          <w:sz w:val="24"/>
          <w:szCs w:val="24"/>
        </w:rPr>
        <w:t xml:space="preserve"> SA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Kautsky</w:t>
      </w:r>
      <w:r w:rsidR="00EA59B0" w:rsidRPr="007F5435">
        <w:rPr>
          <w:rFonts w:ascii="Times New Roman" w:hAnsi="Times New Roman" w:cs="Times New Roman"/>
          <w:noProof/>
          <w:sz w:val="24"/>
          <w:szCs w:val="24"/>
        </w:rPr>
        <w:t xml:space="preserve"> L (2008) Effects of water exchange and vegetation on the macroinvertebrate fauna composition of shallow land-uplift bays in the Bal</w:t>
      </w:r>
      <w:r w:rsidRPr="007F5435">
        <w:rPr>
          <w:rFonts w:ascii="Times New Roman" w:hAnsi="Times New Roman" w:cs="Times New Roman"/>
          <w:noProof/>
          <w:sz w:val="24"/>
          <w:szCs w:val="24"/>
        </w:rPr>
        <w:t>tic Sea. Estuar Coast Shelf Sci</w:t>
      </w:r>
      <w:r w:rsidR="00EA59B0" w:rsidRPr="007F5435">
        <w:rPr>
          <w:rFonts w:ascii="Times New Roman" w:hAnsi="Times New Roman" w:cs="Times New Roman"/>
          <w:noProof/>
          <w:sz w:val="24"/>
          <w:szCs w:val="24"/>
        </w:rPr>
        <w:t xml:space="preserve"> 77</w:t>
      </w:r>
      <w:r w:rsidR="008C3534"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535-547</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He</w:t>
      </w:r>
      <w:r w:rsidR="00EA59B0" w:rsidRPr="007F5435">
        <w:rPr>
          <w:rFonts w:ascii="Times New Roman" w:hAnsi="Times New Roman" w:cs="Times New Roman"/>
          <w:noProof/>
          <w:sz w:val="24"/>
          <w:szCs w:val="24"/>
        </w:rPr>
        <w:t xml:space="preserve"> T (2013) Structural equation modelling analysis of evolutionary and ecological patterns in Australian Banksia. Popul Ecol 55</w:t>
      </w:r>
      <w:r w:rsidR="008C3534"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461-467</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Hill BH, Elonen CM, Seifert LR, May</w:t>
      </w:r>
      <w:r w:rsidR="00EA59B0" w:rsidRPr="007F5435">
        <w:rPr>
          <w:rFonts w:ascii="Times New Roman" w:hAnsi="Times New Roman" w:cs="Times New Roman"/>
          <w:noProof/>
          <w:sz w:val="24"/>
          <w:szCs w:val="24"/>
        </w:rPr>
        <w:t xml:space="preserve"> AA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Tarquinio</w:t>
      </w:r>
      <w:r w:rsidR="00EA59B0" w:rsidRPr="007F5435">
        <w:rPr>
          <w:rFonts w:ascii="Times New Roman" w:hAnsi="Times New Roman" w:cs="Times New Roman"/>
          <w:noProof/>
          <w:sz w:val="24"/>
          <w:szCs w:val="24"/>
        </w:rPr>
        <w:t xml:space="preserve"> E (2012) Microbial enzyme stoichiometry and nutrient limitation in US streams and rivers. Ecol Indicators, </w:t>
      </w:r>
      <w:r w:rsidR="008C3534" w:rsidRPr="007F5435">
        <w:rPr>
          <w:rFonts w:ascii="Times New Roman" w:hAnsi="Times New Roman" w:cs="Times New Roman"/>
          <w:noProof/>
          <w:sz w:val="24"/>
          <w:szCs w:val="24"/>
        </w:rPr>
        <w:t>doi: http://dx.doi.org/10.1016/j.ecolind.2012.01.007</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Hu Y, Rillig MC, Xiang D, Hao</w:t>
      </w:r>
      <w:r w:rsidR="00EA59B0" w:rsidRPr="007F5435">
        <w:rPr>
          <w:rFonts w:ascii="Times New Roman" w:hAnsi="Times New Roman" w:cs="Times New Roman"/>
          <w:noProof/>
          <w:sz w:val="24"/>
          <w:szCs w:val="24"/>
        </w:rPr>
        <w:t xml:space="preserve"> Z</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Chen</w:t>
      </w:r>
      <w:r w:rsidR="00EA59B0" w:rsidRPr="007F5435">
        <w:rPr>
          <w:rFonts w:ascii="Times New Roman" w:hAnsi="Times New Roman" w:cs="Times New Roman"/>
          <w:noProof/>
          <w:sz w:val="24"/>
          <w:szCs w:val="24"/>
        </w:rPr>
        <w:t xml:space="preserve"> B (2013) Changes of AM fungal abundance along environmental gradients in the arid and semi-arid grasslands of northern China. PLoS One, </w:t>
      </w:r>
      <w:r w:rsidR="008C3534" w:rsidRPr="007F5435">
        <w:rPr>
          <w:rFonts w:ascii="Times New Roman" w:hAnsi="Times New Roman" w:cs="Times New Roman"/>
          <w:noProof/>
          <w:sz w:val="24"/>
          <w:szCs w:val="24"/>
        </w:rPr>
        <w:t>doi: http://dx.doi.org/10.1371/journal.pone.0057593</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Huffman DW, Laughlin DC, Pearson</w:t>
      </w:r>
      <w:r w:rsidR="00EA59B0" w:rsidRPr="007F5435">
        <w:rPr>
          <w:rFonts w:ascii="Times New Roman" w:hAnsi="Times New Roman" w:cs="Times New Roman"/>
          <w:noProof/>
          <w:sz w:val="24"/>
          <w:szCs w:val="24"/>
        </w:rPr>
        <w:t xml:space="preserve"> KM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Pandey</w:t>
      </w:r>
      <w:r w:rsidR="00EA59B0" w:rsidRPr="007F5435">
        <w:rPr>
          <w:rFonts w:ascii="Times New Roman" w:hAnsi="Times New Roman" w:cs="Times New Roman"/>
          <w:noProof/>
          <w:sz w:val="24"/>
          <w:szCs w:val="24"/>
        </w:rPr>
        <w:t xml:space="preserve"> S (2009) Effects of vertebrate herbivores and shrub characteristics on arthropod assemblages in a </w:t>
      </w:r>
      <w:r w:rsidR="005D53FA">
        <w:rPr>
          <w:rFonts w:ascii="Times New Roman" w:hAnsi="Times New Roman" w:cs="Times New Roman"/>
          <w:noProof/>
          <w:sz w:val="24"/>
          <w:szCs w:val="24"/>
        </w:rPr>
        <w:t>N</w:t>
      </w:r>
      <w:r w:rsidR="00EA59B0" w:rsidRPr="007F5435">
        <w:rPr>
          <w:rFonts w:ascii="Times New Roman" w:hAnsi="Times New Roman" w:cs="Times New Roman"/>
          <w:noProof/>
          <w:sz w:val="24"/>
          <w:szCs w:val="24"/>
        </w:rPr>
        <w:t>orthern Arizona fo</w:t>
      </w:r>
      <w:r w:rsidRPr="007F5435">
        <w:rPr>
          <w:rFonts w:ascii="Times New Roman" w:hAnsi="Times New Roman" w:cs="Times New Roman"/>
          <w:noProof/>
          <w:sz w:val="24"/>
          <w:szCs w:val="24"/>
        </w:rPr>
        <w:t>rest ecosystem. For Ecol Manage</w:t>
      </w:r>
      <w:r w:rsidR="00EA59B0" w:rsidRPr="007F5435">
        <w:rPr>
          <w:rFonts w:ascii="Times New Roman" w:hAnsi="Times New Roman" w:cs="Times New Roman"/>
          <w:noProof/>
          <w:sz w:val="24"/>
          <w:szCs w:val="24"/>
        </w:rPr>
        <w:t xml:space="preserve"> 258</w:t>
      </w:r>
      <w:r w:rsidR="008C3534" w:rsidRPr="007F5435">
        <w:rPr>
          <w:rFonts w:ascii="Times New Roman" w:hAnsi="Times New Roman" w:cs="Times New Roman"/>
          <w:noProof/>
          <w:sz w:val="24"/>
          <w:szCs w:val="24"/>
        </w:rPr>
        <w:t>(5)</w:t>
      </w:r>
      <w:r w:rsidRPr="007F5435">
        <w:rPr>
          <w:rFonts w:ascii="Times New Roman" w:hAnsi="Times New Roman" w:cs="Times New Roman"/>
          <w:noProof/>
          <w:sz w:val="24"/>
          <w:szCs w:val="24"/>
        </w:rPr>
        <w:t>: 616-625</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Jay S, Rabatel G, Hadoux X, Moura</w:t>
      </w:r>
      <w:r w:rsidR="00EA59B0" w:rsidRPr="007F5435">
        <w:rPr>
          <w:rFonts w:ascii="Times New Roman" w:hAnsi="Times New Roman" w:cs="Times New Roman"/>
          <w:noProof/>
          <w:sz w:val="24"/>
          <w:szCs w:val="24"/>
        </w:rPr>
        <w:t xml:space="preserve"> 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Gorretta</w:t>
      </w:r>
      <w:r w:rsidR="00EA59B0" w:rsidRPr="007F5435">
        <w:rPr>
          <w:rFonts w:ascii="Times New Roman" w:hAnsi="Times New Roman" w:cs="Times New Roman"/>
          <w:noProof/>
          <w:sz w:val="24"/>
          <w:szCs w:val="24"/>
        </w:rPr>
        <w:t xml:space="preserve"> N (2015) In-field crop row phenotyping from 3D modeling performed using Structure from Motion. Comput Electron Agric, </w:t>
      </w:r>
      <w:r w:rsidR="008C3534" w:rsidRPr="007F5435">
        <w:rPr>
          <w:rFonts w:ascii="Times New Roman" w:hAnsi="Times New Roman" w:cs="Times New Roman"/>
          <w:noProof/>
          <w:sz w:val="24"/>
          <w:szCs w:val="24"/>
        </w:rPr>
        <w:t>doi: http://dx.doi.org/10.1016/j.compag.2014.09.021</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Jing X, Sanders NJ, Shi Y, Chu H, Classen AT, Zhao K, Chen L, Shi Y, Jiang</w:t>
      </w:r>
      <w:r w:rsidR="00EA59B0" w:rsidRPr="007F5435">
        <w:rPr>
          <w:rFonts w:ascii="Times New Roman" w:hAnsi="Times New Roman" w:cs="Times New Roman"/>
          <w:noProof/>
          <w:sz w:val="24"/>
          <w:szCs w:val="24"/>
        </w:rPr>
        <w:t xml:space="preserve"> Y</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He</w:t>
      </w:r>
      <w:r w:rsidR="00EA59B0" w:rsidRPr="007F5435">
        <w:rPr>
          <w:rFonts w:ascii="Times New Roman" w:hAnsi="Times New Roman" w:cs="Times New Roman"/>
          <w:noProof/>
          <w:sz w:val="24"/>
          <w:szCs w:val="24"/>
        </w:rPr>
        <w:t xml:space="preserve"> JS (2015) The links between ecosystem multifunctionality and above-and belowground biodiversity are mediated by climate. Nat Commun, </w:t>
      </w:r>
      <w:r w:rsidR="008C3534" w:rsidRPr="007F5435">
        <w:rPr>
          <w:rFonts w:ascii="Times New Roman" w:hAnsi="Times New Roman" w:cs="Times New Roman"/>
          <w:noProof/>
          <w:sz w:val="24"/>
          <w:szCs w:val="24"/>
        </w:rPr>
        <w:t>doi:</w:t>
      </w:r>
      <w:r w:rsidR="008C3534" w:rsidRPr="007F5435">
        <w:rPr>
          <w:sz w:val="24"/>
          <w:szCs w:val="24"/>
        </w:rPr>
        <w:t xml:space="preserve"> </w:t>
      </w:r>
      <w:r w:rsidR="008C3534" w:rsidRPr="007F5435">
        <w:rPr>
          <w:rFonts w:ascii="Times New Roman" w:hAnsi="Times New Roman" w:cs="Times New Roman"/>
          <w:noProof/>
          <w:sz w:val="24"/>
          <w:szCs w:val="24"/>
        </w:rPr>
        <w:t>http://dx.doi.org/10.1038/ncomms9159</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Johnson PTJ, Hoverman</w:t>
      </w:r>
      <w:r w:rsidR="00EA59B0"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JT, McKenzie VJ, Blaustein AR, Richgels</w:t>
      </w:r>
      <w:r w:rsidR="00EA59B0" w:rsidRPr="007F5435">
        <w:rPr>
          <w:rFonts w:ascii="Times New Roman" w:hAnsi="Times New Roman" w:cs="Times New Roman"/>
          <w:noProof/>
          <w:sz w:val="24"/>
          <w:szCs w:val="24"/>
        </w:rPr>
        <w:t xml:space="preserve"> KLD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Cadotte</w:t>
      </w:r>
      <w:r w:rsidR="00EA59B0" w:rsidRPr="007F5435">
        <w:rPr>
          <w:rFonts w:ascii="Times New Roman" w:hAnsi="Times New Roman" w:cs="Times New Roman"/>
          <w:noProof/>
          <w:sz w:val="24"/>
          <w:szCs w:val="24"/>
        </w:rPr>
        <w:t xml:space="preserve"> M (2013) Urbanization and wetland communities: Applying metacommunity theory to understand the local and</w:t>
      </w:r>
      <w:r w:rsidRPr="007F5435">
        <w:rPr>
          <w:rFonts w:ascii="Times New Roman" w:hAnsi="Times New Roman" w:cs="Times New Roman"/>
          <w:noProof/>
          <w:sz w:val="24"/>
          <w:szCs w:val="24"/>
        </w:rPr>
        <w:t xml:space="preserve"> landscape effects. J Appl Ecol</w:t>
      </w:r>
      <w:r w:rsidR="00EA59B0" w:rsidRPr="007F5435">
        <w:rPr>
          <w:rFonts w:ascii="Times New Roman" w:hAnsi="Times New Roman" w:cs="Times New Roman"/>
          <w:noProof/>
          <w:sz w:val="24"/>
          <w:szCs w:val="24"/>
        </w:rPr>
        <w:t xml:space="preserve"> 50</w:t>
      </w:r>
      <w:r w:rsidR="008C3534" w:rsidRPr="007F5435">
        <w:rPr>
          <w:rFonts w:ascii="Times New Roman" w:hAnsi="Times New Roman" w:cs="Times New Roman"/>
          <w:noProof/>
          <w:sz w:val="24"/>
          <w:szCs w:val="24"/>
        </w:rPr>
        <w:t>(1)</w:t>
      </w:r>
      <w:r w:rsidRPr="007F5435">
        <w:rPr>
          <w:rFonts w:ascii="Times New Roman" w:hAnsi="Times New Roman" w:cs="Times New Roman"/>
          <w:noProof/>
          <w:sz w:val="24"/>
          <w:szCs w:val="24"/>
        </w:rPr>
        <w:t>: 34-42</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Jones R, Chambers JC, Johnson DW, Blank</w:t>
      </w:r>
      <w:r w:rsidR="00EA59B0" w:rsidRPr="007F5435">
        <w:rPr>
          <w:rFonts w:ascii="Times New Roman" w:hAnsi="Times New Roman" w:cs="Times New Roman"/>
          <w:noProof/>
          <w:sz w:val="24"/>
          <w:szCs w:val="24"/>
        </w:rPr>
        <w:t xml:space="preserve"> RR</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Boar</w:t>
      </w:r>
      <w:r w:rsidRPr="007F5435">
        <w:rPr>
          <w:rFonts w:ascii="Times New Roman" w:hAnsi="Times New Roman" w:cs="Times New Roman"/>
          <w:noProof/>
          <w:sz w:val="24"/>
          <w:szCs w:val="24"/>
        </w:rPr>
        <w:t>d</w:t>
      </w:r>
      <w:r w:rsidR="00EA59B0" w:rsidRPr="007F5435">
        <w:rPr>
          <w:rFonts w:ascii="Times New Roman" w:hAnsi="Times New Roman" w:cs="Times New Roman"/>
          <w:noProof/>
          <w:sz w:val="24"/>
          <w:szCs w:val="24"/>
        </w:rPr>
        <w:t xml:space="preserve"> DI (2014) Effect of repeated burning on plant and soil carbon and nitrogen in cheatgrass (</w:t>
      </w:r>
      <w:r w:rsidR="00EA59B0" w:rsidRPr="0057046D">
        <w:rPr>
          <w:rFonts w:ascii="Times New Roman" w:hAnsi="Times New Roman" w:cs="Times New Roman"/>
          <w:i/>
          <w:noProof/>
          <w:sz w:val="24"/>
          <w:szCs w:val="24"/>
        </w:rPr>
        <w:t>Bromus tectorum</w:t>
      </w:r>
      <w:r w:rsidR="00EA59B0" w:rsidRPr="007F5435">
        <w:rPr>
          <w:rFonts w:ascii="Times New Roman" w:hAnsi="Times New Roman" w:cs="Times New Roman"/>
          <w:noProof/>
          <w:sz w:val="24"/>
          <w:szCs w:val="24"/>
        </w:rPr>
        <w:t>) d</w:t>
      </w:r>
      <w:r w:rsidRPr="007F5435">
        <w:rPr>
          <w:rFonts w:ascii="Times New Roman" w:hAnsi="Times New Roman" w:cs="Times New Roman"/>
          <w:noProof/>
          <w:sz w:val="24"/>
          <w:szCs w:val="24"/>
        </w:rPr>
        <w:t>ominated ecosystems. Plant Soil</w:t>
      </w:r>
      <w:r w:rsidR="00EA59B0" w:rsidRPr="007F5435">
        <w:rPr>
          <w:rFonts w:ascii="Times New Roman" w:hAnsi="Times New Roman" w:cs="Times New Roman"/>
          <w:noProof/>
          <w:sz w:val="24"/>
          <w:szCs w:val="24"/>
        </w:rPr>
        <w:t xml:space="preserve"> 386</w:t>
      </w:r>
      <w:r w:rsidR="008C3534"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47-64.</w:t>
      </w:r>
    </w:p>
    <w:p w:rsidR="00EA59B0" w:rsidRPr="007F5435" w:rsidRDefault="00B17DE2"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Jonsson M, Straub CS, Didham RK, Buckley HL, Case BS, Hale RJ, Gratton C, Wratten</w:t>
      </w:r>
      <w:r w:rsidR="00EA59B0" w:rsidRPr="007F5435">
        <w:rPr>
          <w:rFonts w:ascii="Times New Roman" w:hAnsi="Times New Roman" w:cs="Times New Roman"/>
          <w:noProof/>
          <w:sz w:val="24"/>
          <w:szCs w:val="24"/>
        </w:rPr>
        <w:t xml:space="preserve"> SD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Clough</w:t>
      </w:r>
      <w:r w:rsidR="00EA59B0" w:rsidRPr="007F5435">
        <w:rPr>
          <w:rFonts w:ascii="Times New Roman" w:hAnsi="Times New Roman" w:cs="Times New Roman"/>
          <w:noProof/>
          <w:sz w:val="24"/>
          <w:szCs w:val="24"/>
        </w:rPr>
        <w:t xml:space="preserve"> Y (2015) Experimental evidence that the effectiveness of conservation biological control depends on la</w:t>
      </w:r>
      <w:r w:rsidRPr="007F5435">
        <w:rPr>
          <w:rFonts w:ascii="Times New Roman" w:hAnsi="Times New Roman" w:cs="Times New Roman"/>
          <w:noProof/>
          <w:sz w:val="24"/>
          <w:szCs w:val="24"/>
        </w:rPr>
        <w:t>ndscape complexity. J Appl Ecol</w:t>
      </w:r>
      <w:r w:rsidR="00EA59B0" w:rsidRPr="007F5435">
        <w:rPr>
          <w:rFonts w:ascii="Times New Roman" w:hAnsi="Times New Roman" w:cs="Times New Roman"/>
          <w:noProof/>
          <w:sz w:val="24"/>
          <w:szCs w:val="24"/>
        </w:rPr>
        <w:t xml:space="preserve"> 52</w:t>
      </w:r>
      <w:r w:rsidR="008C3534" w:rsidRPr="007F5435">
        <w:rPr>
          <w:rFonts w:ascii="Times New Roman" w:hAnsi="Times New Roman" w:cs="Times New Roman"/>
          <w:noProof/>
          <w:sz w:val="24"/>
          <w:szCs w:val="24"/>
        </w:rPr>
        <w:t>(5)</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1274-1282</w:t>
      </w:r>
    </w:p>
    <w:p w:rsidR="00EA59B0" w:rsidRPr="007F5435" w:rsidRDefault="008163D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Joseph MB, Preston</w:t>
      </w:r>
      <w:r w:rsidR="00EA59B0" w:rsidRPr="007F5435">
        <w:rPr>
          <w:rFonts w:ascii="Times New Roman" w:hAnsi="Times New Roman" w:cs="Times New Roman"/>
          <w:noProof/>
          <w:sz w:val="24"/>
          <w:szCs w:val="24"/>
        </w:rPr>
        <w:t xml:space="preserve"> DL</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Johnson, PTJ (2016) Integrating occupancy models and structural equation models to underst</w:t>
      </w:r>
      <w:r w:rsidR="00591DB7" w:rsidRPr="007F5435">
        <w:rPr>
          <w:rFonts w:ascii="Times New Roman" w:hAnsi="Times New Roman" w:cs="Times New Roman"/>
          <w:noProof/>
          <w:sz w:val="24"/>
          <w:szCs w:val="24"/>
        </w:rPr>
        <w:t>and species occurrence. Ecology</w:t>
      </w:r>
      <w:r w:rsidR="00EA59B0" w:rsidRPr="007F5435">
        <w:rPr>
          <w:rFonts w:ascii="Times New Roman" w:hAnsi="Times New Roman" w:cs="Times New Roman"/>
          <w:noProof/>
          <w:sz w:val="24"/>
          <w:szCs w:val="24"/>
        </w:rPr>
        <w:t xml:space="preserve"> 97</w:t>
      </w:r>
      <w:r w:rsidR="008E1906"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00591DB7" w:rsidRPr="007F5435">
        <w:rPr>
          <w:rFonts w:ascii="Times New Roman" w:hAnsi="Times New Roman" w:cs="Times New Roman"/>
          <w:noProof/>
          <w:sz w:val="24"/>
          <w:szCs w:val="24"/>
        </w:rPr>
        <w:t xml:space="preserve"> 765-775</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Kim</w:t>
      </w:r>
      <w:r w:rsidR="00EA59B0" w:rsidRPr="007F5435">
        <w:rPr>
          <w:rFonts w:ascii="Times New Roman" w:hAnsi="Times New Roman" w:cs="Times New Roman"/>
          <w:noProof/>
          <w:sz w:val="24"/>
          <w:szCs w:val="24"/>
        </w:rPr>
        <w:t xml:space="preserve"> YC, Gao</w:t>
      </w:r>
      <w:r w:rsidRPr="007F5435">
        <w:rPr>
          <w:rFonts w:ascii="Times New Roman" w:hAnsi="Times New Roman" w:cs="Times New Roman"/>
          <w:noProof/>
          <w:sz w:val="24"/>
          <w:szCs w:val="24"/>
        </w:rPr>
        <w:t xml:space="preserve"> C, Zheng Y, He XH, Yang W, Chen L, Wan</w:t>
      </w:r>
      <w:r w:rsidR="00EA59B0" w:rsidRPr="007F5435">
        <w:rPr>
          <w:rFonts w:ascii="Times New Roman" w:hAnsi="Times New Roman" w:cs="Times New Roman"/>
          <w:noProof/>
          <w:sz w:val="24"/>
          <w:szCs w:val="24"/>
        </w:rPr>
        <w:t xml:space="preserve"> SQ</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Guo</w:t>
      </w:r>
      <w:r w:rsidR="00EA59B0" w:rsidRPr="007F5435">
        <w:rPr>
          <w:rFonts w:ascii="Times New Roman" w:hAnsi="Times New Roman" w:cs="Times New Roman"/>
          <w:noProof/>
          <w:sz w:val="24"/>
          <w:szCs w:val="24"/>
        </w:rPr>
        <w:t xml:space="preserve"> LD (2015) Arbuscular mycorrhizal fungal community response to warming and nitrogen addition in a semiar</w:t>
      </w:r>
      <w:r w:rsidRPr="007F5435">
        <w:rPr>
          <w:rFonts w:ascii="Times New Roman" w:hAnsi="Times New Roman" w:cs="Times New Roman"/>
          <w:noProof/>
          <w:sz w:val="24"/>
          <w:szCs w:val="24"/>
        </w:rPr>
        <w:t>id steppe ecosystem. Mycorrhiza</w:t>
      </w:r>
      <w:r w:rsidR="00EA59B0" w:rsidRPr="007F5435">
        <w:rPr>
          <w:rFonts w:ascii="Times New Roman" w:hAnsi="Times New Roman" w:cs="Times New Roman"/>
          <w:noProof/>
          <w:sz w:val="24"/>
          <w:szCs w:val="24"/>
        </w:rPr>
        <w:t xml:space="preserve"> 25</w:t>
      </w:r>
      <w:r w:rsidR="008E1906" w:rsidRPr="007F5435">
        <w:rPr>
          <w:rFonts w:ascii="Times New Roman" w:hAnsi="Times New Roman" w:cs="Times New Roman"/>
          <w:noProof/>
          <w:sz w:val="24"/>
          <w:szCs w:val="24"/>
        </w:rPr>
        <w:t>(4)</w:t>
      </w:r>
      <w:r w:rsidRPr="007F5435">
        <w:rPr>
          <w:rFonts w:ascii="Times New Roman" w:hAnsi="Times New Roman" w:cs="Times New Roman"/>
          <w:noProof/>
          <w:sz w:val="24"/>
          <w:szCs w:val="24"/>
        </w:rPr>
        <w:t>: 267-276</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Kissling</w:t>
      </w:r>
      <w:r w:rsidR="00EA59B0" w:rsidRPr="007F5435">
        <w:rPr>
          <w:rFonts w:ascii="Times New Roman" w:hAnsi="Times New Roman" w:cs="Times New Roman"/>
          <w:noProof/>
          <w:sz w:val="24"/>
          <w:szCs w:val="24"/>
        </w:rPr>
        <w:t xml:space="preserve"> WD</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Schleuning</w:t>
      </w:r>
      <w:r w:rsidR="00EA59B0" w:rsidRPr="007F5435">
        <w:rPr>
          <w:rFonts w:ascii="Times New Roman" w:hAnsi="Times New Roman" w:cs="Times New Roman"/>
          <w:noProof/>
          <w:sz w:val="24"/>
          <w:szCs w:val="24"/>
        </w:rPr>
        <w:t xml:space="preserve"> M (2015) Multispecies interactions across trophic levels at macroscales: Retrospective a</w:t>
      </w:r>
      <w:r w:rsidRPr="007F5435">
        <w:rPr>
          <w:rFonts w:ascii="Times New Roman" w:hAnsi="Times New Roman" w:cs="Times New Roman"/>
          <w:noProof/>
          <w:sz w:val="24"/>
          <w:szCs w:val="24"/>
        </w:rPr>
        <w:t>nd future directions. Ecography</w:t>
      </w:r>
      <w:r w:rsidR="00EA59B0" w:rsidRPr="007F5435">
        <w:rPr>
          <w:rFonts w:ascii="Times New Roman" w:hAnsi="Times New Roman" w:cs="Times New Roman"/>
          <w:noProof/>
          <w:sz w:val="24"/>
          <w:szCs w:val="24"/>
        </w:rPr>
        <w:t xml:space="preserve"> 38</w:t>
      </w:r>
      <w:r w:rsidR="008E1906" w:rsidRPr="007F5435">
        <w:rPr>
          <w:rFonts w:ascii="Times New Roman" w:hAnsi="Times New Roman" w:cs="Times New Roman"/>
          <w:noProof/>
          <w:sz w:val="24"/>
          <w:szCs w:val="24"/>
        </w:rPr>
        <w:t>(4)</w:t>
      </w:r>
      <w:r w:rsidRPr="007F5435">
        <w:rPr>
          <w:rFonts w:ascii="Times New Roman" w:hAnsi="Times New Roman" w:cs="Times New Roman"/>
          <w:noProof/>
          <w:sz w:val="24"/>
          <w:szCs w:val="24"/>
        </w:rPr>
        <w:t>: 346-357</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Kitajima</w:t>
      </w:r>
      <w:r w:rsidR="00EA59B0" w:rsidRPr="007F5435">
        <w:rPr>
          <w:rFonts w:ascii="Times New Roman" w:hAnsi="Times New Roman" w:cs="Times New Roman"/>
          <w:noProof/>
          <w:sz w:val="24"/>
          <w:szCs w:val="24"/>
        </w:rPr>
        <w:t xml:space="preserve"> K</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Poorter</w:t>
      </w:r>
      <w:r w:rsidR="00EA59B0" w:rsidRPr="007F5435">
        <w:rPr>
          <w:rFonts w:ascii="Times New Roman" w:hAnsi="Times New Roman" w:cs="Times New Roman"/>
          <w:noProof/>
          <w:sz w:val="24"/>
          <w:szCs w:val="24"/>
        </w:rPr>
        <w:t xml:space="preserve"> L (2010) Tissue-level leaf toughness, but not lamina thickness, predicts sapling leaf lifespan and shade tolerance of tr</w:t>
      </w:r>
      <w:r w:rsidRPr="007F5435">
        <w:rPr>
          <w:rFonts w:ascii="Times New Roman" w:hAnsi="Times New Roman" w:cs="Times New Roman"/>
          <w:noProof/>
          <w:sz w:val="24"/>
          <w:szCs w:val="24"/>
        </w:rPr>
        <w:t>opical tree species. New Phytol</w:t>
      </w:r>
      <w:r w:rsidR="00EA59B0" w:rsidRPr="007F5435">
        <w:rPr>
          <w:rFonts w:ascii="Times New Roman" w:hAnsi="Times New Roman" w:cs="Times New Roman"/>
          <w:noProof/>
          <w:sz w:val="24"/>
          <w:szCs w:val="24"/>
        </w:rPr>
        <w:t xml:space="preserve"> 186</w:t>
      </w:r>
      <w:r w:rsidR="008E1906"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708-721</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Klöckner</w:t>
      </w:r>
      <w:r w:rsidR="00EA59B0" w:rsidRPr="007F5435">
        <w:rPr>
          <w:rFonts w:ascii="Times New Roman" w:hAnsi="Times New Roman" w:cs="Times New Roman"/>
          <w:noProof/>
          <w:sz w:val="24"/>
          <w:szCs w:val="24"/>
        </w:rPr>
        <w:t xml:space="preserve"> CA (2013) A comprehensive model of the psycho</w:t>
      </w:r>
      <w:r w:rsidR="008E1906" w:rsidRPr="007F5435">
        <w:rPr>
          <w:rFonts w:ascii="Times New Roman" w:hAnsi="Times New Roman" w:cs="Times New Roman"/>
          <w:noProof/>
          <w:sz w:val="24"/>
          <w:szCs w:val="24"/>
        </w:rPr>
        <w:t>logy of environmental behaviour-</w:t>
      </w:r>
      <w:r w:rsidR="00EA59B0" w:rsidRPr="007F5435">
        <w:rPr>
          <w:rFonts w:ascii="Times New Roman" w:hAnsi="Times New Roman" w:cs="Times New Roman"/>
          <w:noProof/>
          <w:sz w:val="24"/>
          <w:szCs w:val="24"/>
        </w:rPr>
        <w:t>A meta-</w:t>
      </w:r>
      <w:r w:rsidRPr="007F5435">
        <w:rPr>
          <w:rFonts w:ascii="Times New Roman" w:hAnsi="Times New Roman" w:cs="Times New Roman"/>
          <w:noProof/>
          <w:sz w:val="24"/>
          <w:szCs w:val="24"/>
        </w:rPr>
        <w:t>analysis. Global Environ Change</w:t>
      </w:r>
      <w:r w:rsidR="00EA59B0" w:rsidRPr="007F5435">
        <w:rPr>
          <w:rFonts w:ascii="Times New Roman" w:hAnsi="Times New Roman" w:cs="Times New Roman"/>
          <w:noProof/>
          <w:sz w:val="24"/>
          <w:szCs w:val="24"/>
        </w:rPr>
        <w:t xml:space="preserve"> 23</w:t>
      </w:r>
      <w:r w:rsidR="008E1906" w:rsidRPr="007F5435">
        <w:rPr>
          <w:rFonts w:ascii="Times New Roman" w:hAnsi="Times New Roman" w:cs="Times New Roman"/>
          <w:noProof/>
          <w:sz w:val="24"/>
          <w:szCs w:val="24"/>
        </w:rPr>
        <w:t>(5)</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1028-1038</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Latz</w:t>
      </w:r>
      <w:r w:rsidR="00EA59B0" w:rsidRPr="007F5435">
        <w:rPr>
          <w:rFonts w:ascii="Times New Roman" w:hAnsi="Times New Roman" w:cs="Times New Roman"/>
          <w:noProof/>
          <w:sz w:val="24"/>
          <w:szCs w:val="24"/>
        </w:rPr>
        <w:t xml:space="preserve"> E, Ei</w:t>
      </w:r>
      <w:r w:rsidRPr="007F5435">
        <w:rPr>
          <w:rFonts w:ascii="Times New Roman" w:hAnsi="Times New Roman" w:cs="Times New Roman"/>
          <w:noProof/>
          <w:sz w:val="24"/>
          <w:szCs w:val="24"/>
        </w:rPr>
        <w:t>senhauer N, Rall BC, Scheu</w:t>
      </w:r>
      <w:r w:rsidR="00EA59B0" w:rsidRPr="007F5435">
        <w:rPr>
          <w:rFonts w:ascii="Times New Roman" w:hAnsi="Times New Roman" w:cs="Times New Roman"/>
          <w:noProof/>
          <w:sz w:val="24"/>
          <w:szCs w:val="24"/>
        </w:rPr>
        <w:t xml:space="preserve"> 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Jousset</w:t>
      </w:r>
      <w:r w:rsidR="00EA59B0" w:rsidRPr="007F5435">
        <w:rPr>
          <w:rFonts w:ascii="Times New Roman" w:hAnsi="Times New Roman" w:cs="Times New Roman"/>
          <w:noProof/>
          <w:sz w:val="24"/>
          <w:szCs w:val="24"/>
        </w:rPr>
        <w:t xml:space="preserve"> A (2016) Unravelling linkages between plant community composition and the pathogen-suppressive potential of soils. Sci Rep, </w:t>
      </w:r>
      <w:r w:rsidR="008E1906" w:rsidRPr="007F5435">
        <w:rPr>
          <w:rFonts w:ascii="Times New Roman" w:hAnsi="Times New Roman" w:cs="Times New Roman"/>
          <w:noProof/>
          <w:sz w:val="24"/>
          <w:szCs w:val="24"/>
        </w:rPr>
        <w:t>doi: http://dx.doi.org/10.1038/srep23584</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Laughlin</w:t>
      </w:r>
      <w:r w:rsidR="00EA59B0" w:rsidRPr="007F5435">
        <w:rPr>
          <w:rFonts w:ascii="Times New Roman" w:hAnsi="Times New Roman" w:cs="Times New Roman"/>
          <w:noProof/>
          <w:sz w:val="24"/>
          <w:szCs w:val="24"/>
        </w:rPr>
        <w:t xml:space="preserve"> DC (2011) Nitrification is linked to dominant leaf traits rather than functio</w:t>
      </w:r>
      <w:r w:rsidRPr="007F5435">
        <w:rPr>
          <w:rFonts w:ascii="Times New Roman" w:hAnsi="Times New Roman" w:cs="Times New Roman"/>
          <w:noProof/>
          <w:sz w:val="24"/>
          <w:szCs w:val="24"/>
        </w:rPr>
        <w:t>nal diversity. J Ecol</w:t>
      </w:r>
      <w:r w:rsidR="00EA59B0" w:rsidRPr="007F5435">
        <w:rPr>
          <w:rFonts w:ascii="Times New Roman" w:hAnsi="Times New Roman" w:cs="Times New Roman"/>
          <w:noProof/>
          <w:sz w:val="24"/>
          <w:szCs w:val="24"/>
        </w:rPr>
        <w:t xml:space="preserve"> 99</w:t>
      </w:r>
      <w:r w:rsidR="008E1906" w:rsidRPr="007F5435">
        <w:rPr>
          <w:rFonts w:ascii="Times New Roman" w:hAnsi="Times New Roman" w:cs="Times New Roman"/>
          <w:noProof/>
          <w:sz w:val="24"/>
          <w:szCs w:val="24"/>
        </w:rPr>
        <w:t>(5)</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1091-1099</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Laughlin</w:t>
      </w:r>
      <w:r w:rsidR="00EA59B0" w:rsidRPr="007F5435">
        <w:rPr>
          <w:rFonts w:ascii="Times New Roman" w:hAnsi="Times New Roman" w:cs="Times New Roman"/>
          <w:noProof/>
          <w:sz w:val="24"/>
          <w:szCs w:val="24"/>
        </w:rPr>
        <w:t xml:space="preserve"> DC</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Abella </w:t>
      </w:r>
      <w:r w:rsidR="00EA59B0" w:rsidRPr="007F5435">
        <w:rPr>
          <w:rFonts w:ascii="Times New Roman" w:hAnsi="Times New Roman" w:cs="Times New Roman"/>
          <w:noProof/>
          <w:sz w:val="24"/>
          <w:szCs w:val="24"/>
        </w:rPr>
        <w:t>SR (2007) Abiotic and biotic factors explain independent gradients of plant community composition in pon</w:t>
      </w:r>
      <w:r w:rsidRPr="007F5435">
        <w:rPr>
          <w:rFonts w:ascii="Times New Roman" w:hAnsi="Times New Roman" w:cs="Times New Roman"/>
          <w:noProof/>
          <w:sz w:val="24"/>
          <w:szCs w:val="24"/>
        </w:rPr>
        <w:t>derosa pine forests. Ecol Model</w:t>
      </w:r>
      <w:r w:rsidR="00EA59B0" w:rsidRPr="007F5435">
        <w:rPr>
          <w:rFonts w:ascii="Times New Roman" w:hAnsi="Times New Roman" w:cs="Times New Roman"/>
          <w:noProof/>
          <w:sz w:val="24"/>
          <w:szCs w:val="24"/>
        </w:rPr>
        <w:t xml:space="preserve"> 205</w:t>
      </w:r>
      <w:r w:rsidR="008E1906" w:rsidRPr="007F5435">
        <w:rPr>
          <w:rFonts w:ascii="Times New Roman" w:hAnsi="Times New Roman" w:cs="Times New Roman"/>
          <w:noProof/>
          <w:sz w:val="24"/>
          <w:szCs w:val="24"/>
        </w:rPr>
        <w:t>(1)</w:t>
      </w:r>
      <w:r w:rsidRPr="007F5435">
        <w:rPr>
          <w:rFonts w:ascii="Times New Roman" w:hAnsi="Times New Roman" w:cs="Times New Roman"/>
          <w:noProof/>
          <w:sz w:val="24"/>
          <w:szCs w:val="24"/>
        </w:rPr>
        <w:t>: 231-240</w:t>
      </w:r>
    </w:p>
    <w:p w:rsidR="00EA59B0" w:rsidRPr="007F5435" w:rsidRDefault="00591DB7"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Laughlin DC, Hart SC, Kaye</w:t>
      </w:r>
      <w:r w:rsidR="00EA59B0" w:rsidRPr="007F5435">
        <w:rPr>
          <w:rFonts w:ascii="Times New Roman" w:hAnsi="Times New Roman" w:cs="Times New Roman"/>
          <w:noProof/>
          <w:sz w:val="24"/>
          <w:szCs w:val="24"/>
        </w:rPr>
        <w:t xml:space="preserve"> JP</w:t>
      </w:r>
      <w:r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Moore MM (2009) Evidence for indirect effects of plant diversity and composition o</w:t>
      </w:r>
      <w:r w:rsidRPr="007F5435">
        <w:rPr>
          <w:rFonts w:ascii="Times New Roman" w:hAnsi="Times New Roman" w:cs="Times New Roman"/>
          <w:noProof/>
          <w:sz w:val="24"/>
          <w:szCs w:val="24"/>
        </w:rPr>
        <w:t>n net nitrification. Plant Soil</w:t>
      </w:r>
      <w:r w:rsidR="00EA59B0" w:rsidRPr="007F5435">
        <w:rPr>
          <w:rFonts w:ascii="Times New Roman" w:hAnsi="Times New Roman" w:cs="Times New Roman"/>
          <w:noProof/>
          <w:sz w:val="24"/>
          <w:szCs w:val="24"/>
        </w:rPr>
        <w:t xml:space="preserve"> 330</w:t>
      </w:r>
      <w:r w:rsidR="008E1906"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435-445</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Lavorel</w:t>
      </w:r>
      <w:r w:rsidR="00EA59B0" w:rsidRPr="007F5435">
        <w:rPr>
          <w:rFonts w:ascii="Times New Roman" w:hAnsi="Times New Roman" w:cs="Times New Roman"/>
          <w:noProof/>
          <w:sz w:val="24"/>
          <w:szCs w:val="24"/>
        </w:rPr>
        <w:t xml:space="preserve"> 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Grigulis</w:t>
      </w:r>
      <w:r w:rsidR="00EA59B0" w:rsidRPr="007F5435">
        <w:rPr>
          <w:rFonts w:ascii="Times New Roman" w:hAnsi="Times New Roman" w:cs="Times New Roman"/>
          <w:noProof/>
          <w:sz w:val="24"/>
          <w:szCs w:val="24"/>
        </w:rPr>
        <w:t xml:space="preserve"> K (2012) How fundamental plant functional trait relationships scale-up to trade-offs and synergies in ecosystem servic</w:t>
      </w:r>
      <w:r w:rsidRPr="007F5435">
        <w:rPr>
          <w:rFonts w:ascii="Times New Roman" w:hAnsi="Times New Roman" w:cs="Times New Roman"/>
          <w:noProof/>
          <w:sz w:val="24"/>
          <w:szCs w:val="24"/>
        </w:rPr>
        <w:t>es. J Ecol</w:t>
      </w:r>
      <w:r w:rsidR="00EA59B0" w:rsidRPr="007F5435">
        <w:rPr>
          <w:rFonts w:ascii="Times New Roman" w:hAnsi="Times New Roman" w:cs="Times New Roman"/>
          <w:noProof/>
          <w:sz w:val="24"/>
          <w:szCs w:val="24"/>
        </w:rPr>
        <w:t xml:space="preserve"> 100</w:t>
      </w:r>
      <w:r w:rsidR="008E1906"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128-140</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Le Bagousse-Pinguet Y, Maalouf JP, Touzard</w:t>
      </w:r>
      <w:r w:rsidR="00EA59B0" w:rsidRPr="007F5435">
        <w:rPr>
          <w:rFonts w:ascii="Times New Roman" w:hAnsi="Times New Roman" w:cs="Times New Roman"/>
          <w:noProof/>
          <w:sz w:val="24"/>
          <w:szCs w:val="24"/>
        </w:rPr>
        <w:t xml:space="preserve"> 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Michalet</w:t>
      </w:r>
      <w:r w:rsidR="00EA59B0" w:rsidRPr="007F5435">
        <w:rPr>
          <w:rFonts w:ascii="Times New Roman" w:hAnsi="Times New Roman" w:cs="Times New Roman"/>
          <w:noProof/>
          <w:sz w:val="24"/>
          <w:szCs w:val="24"/>
        </w:rPr>
        <w:t xml:space="preserve"> R (2014) Importance, but not intensity of plant interactions relates to species diversity under the interplay o</w:t>
      </w:r>
      <w:r w:rsidRPr="007F5435">
        <w:rPr>
          <w:rFonts w:ascii="Times New Roman" w:hAnsi="Times New Roman" w:cs="Times New Roman"/>
          <w:noProof/>
          <w:sz w:val="24"/>
          <w:szCs w:val="24"/>
        </w:rPr>
        <w:t>f stress and disturbance. Oikos</w:t>
      </w:r>
      <w:r w:rsidR="00EA59B0" w:rsidRPr="007F5435">
        <w:rPr>
          <w:rFonts w:ascii="Times New Roman" w:hAnsi="Times New Roman" w:cs="Times New Roman"/>
          <w:noProof/>
          <w:sz w:val="24"/>
          <w:szCs w:val="24"/>
        </w:rPr>
        <w:t xml:space="preserve"> 123</w:t>
      </w:r>
      <w:r w:rsidR="008E1906" w:rsidRPr="007F5435">
        <w:rPr>
          <w:rFonts w:ascii="Times New Roman" w:hAnsi="Times New Roman" w:cs="Times New Roman"/>
          <w:noProof/>
          <w:sz w:val="24"/>
          <w:szCs w:val="24"/>
        </w:rPr>
        <w:t>(7)</w:t>
      </w:r>
      <w:r w:rsidRPr="007F5435">
        <w:rPr>
          <w:rFonts w:ascii="Times New Roman" w:hAnsi="Times New Roman" w:cs="Times New Roman"/>
          <w:noProof/>
          <w:sz w:val="24"/>
          <w:szCs w:val="24"/>
        </w:rPr>
        <w:t>: 777-785</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Lefcheck</w:t>
      </w:r>
      <w:r w:rsidR="00EA59B0" w:rsidRPr="007F5435">
        <w:rPr>
          <w:rFonts w:ascii="Times New Roman" w:hAnsi="Times New Roman" w:cs="Times New Roman"/>
          <w:noProof/>
          <w:sz w:val="24"/>
          <w:szCs w:val="24"/>
        </w:rPr>
        <w:t xml:space="preserve"> JS</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Duffy</w:t>
      </w:r>
      <w:r w:rsidR="00EA59B0" w:rsidRPr="007F5435">
        <w:rPr>
          <w:rFonts w:ascii="Times New Roman" w:hAnsi="Times New Roman" w:cs="Times New Roman"/>
          <w:noProof/>
          <w:sz w:val="24"/>
          <w:szCs w:val="24"/>
        </w:rPr>
        <w:t xml:space="preserve"> JE (2015) Multitrophic functional diversity predicts ecosystem functioning in experimental assemblages </w:t>
      </w:r>
      <w:r w:rsidRPr="007F5435">
        <w:rPr>
          <w:rFonts w:ascii="Times New Roman" w:hAnsi="Times New Roman" w:cs="Times New Roman"/>
          <w:noProof/>
          <w:sz w:val="24"/>
          <w:szCs w:val="24"/>
        </w:rPr>
        <w:t>of estuarine consumers. Ecology</w:t>
      </w:r>
      <w:r w:rsidR="00EA59B0" w:rsidRPr="007F5435">
        <w:rPr>
          <w:rFonts w:ascii="Times New Roman" w:hAnsi="Times New Roman" w:cs="Times New Roman"/>
          <w:noProof/>
          <w:sz w:val="24"/>
          <w:szCs w:val="24"/>
        </w:rPr>
        <w:t xml:space="preserve"> 96</w:t>
      </w:r>
      <w:r w:rsidR="008E1906" w:rsidRPr="007F5435">
        <w:rPr>
          <w:rFonts w:ascii="Times New Roman" w:hAnsi="Times New Roman" w:cs="Times New Roman"/>
          <w:noProof/>
          <w:sz w:val="24"/>
          <w:szCs w:val="24"/>
        </w:rPr>
        <w:t>(11)</w:t>
      </w:r>
      <w:r w:rsidRPr="007F5435">
        <w:rPr>
          <w:rFonts w:ascii="Times New Roman" w:hAnsi="Times New Roman" w:cs="Times New Roman"/>
          <w:noProof/>
          <w:sz w:val="24"/>
          <w:szCs w:val="24"/>
        </w:rPr>
        <w:t>: 2973-2983</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Li</w:t>
      </w:r>
      <w:r w:rsidR="00136A76" w:rsidRPr="007F5435">
        <w:rPr>
          <w:rFonts w:ascii="Times New Roman" w:hAnsi="Times New Roman" w:cs="Times New Roman"/>
          <w:noProof/>
          <w:sz w:val="24"/>
          <w:szCs w:val="24"/>
        </w:rPr>
        <w:t xml:space="preserve"> Q, Bai H, Liang W, Xia J, Wan</w:t>
      </w:r>
      <w:r w:rsidRPr="007F5435">
        <w:rPr>
          <w:rFonts w:ascii="Times New Roman" w:hAnsi="Times New Roman" w:cs="Times New Roman"/>
          <w:noProof/>
          <w:sz w:val="24"/>
          <w:szCs w:val="24"/>
        </w:rPr>
        <w:t xml:space="preserve"> S</w:t>
      </w:r>
      <w:r w:rsidR="00F67400"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van der Putten</w:t>
      </w:r>
      <w:r w:rsidRPr="007F5435">
        <w:rPr>
          <w:rFonts w:ascii="Times New Roman" w:hAnsi="Times New Roman" w:cs="Times New Roman"/>
          <w:noProof/>
          <w:sz w:val="24"/>
          <w:szCs w:val="24"/>
        </w:rPr>
        <w:t xml:space="preserve"> WH (2013) Nitrogen addition and warming independently influence the belowground micro-food web in a temperate steppe. PLoS One, </w:t>
      </w:r>
      <w:r w:rsidR="00EC2B42" w:rsidRPr="007F5435">
        <w:rPr>
          <w:rFonts w:ascii="Times New Roman" w:hAnsi="Times New Roman" w:cs="Times New Roman"/>
          <w:noProof/>
          <w:sz w:val="24"/>
          <w:szCs w:val="24"/>
        </w:rPr>
        <w:t>doi: http://dx.doi.org/10.1371/journal.pone.0060441</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Li W, Niu Z, Huang N, Wang C, Gao</w:t>
      </w:r>
      <w:r w:rsidR="00EA59B0" w:rsidRPr="007F5435">
        <w:rPr>
          <w:rFonts w:ascii="Times New Roman" w:hAnsi="Times New Roman" w:cs="Times New Roman"/>
          <w:noProof/>
          <w:sz w:val="24"/>
          <w:szCs w:val="24"/>
        </w:rPr>
        <w:t xml:space="preserve"> 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Wu</w:t>
      </w:r>
      <w:r w:rsidR="00EA59B0" w:rsidRPr="007F5435">
        <w:rPr>
          <w:rFonts w:ascii="Times New Roman" w:hAnsi="Times New Roman" w:cs="Times New Roman"/>
          <w:noProof/>
          <w:sz w:val="24"/>
          <w:szCs w:val="24"/>
        </w:rPr>
        <w:t xml:space="preserve"> C (2015) Airborne LiDAR technique for estimating biomass components of maize: A case study in Zhangye City, Northwest China. Ecol Indicators, </w:t>
      </w:r>
      <w:r w:rsidR="00EC2B42" w:rsidRPr="007F5435">
        <w:rPr>
          <w:rFonts w:ascii="Times New Roman" w:hAnsi="Times New Roman" w:cs="Times New Roman"/>
          <w:noProof/>
          <w:sz w:val="24"/>
          <w:szCs w:val="24"/>
        </w:rPr>
        <w:t>doi: http://dx.doi.org/10.1016/j.ecolind.2015.04.016</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Lijeblad A, Borrie</w:t>
      </w:r>
      <w:r w:rsidR="00EA59B0" w:rsidRPr="007F5435">
        <w:rPr>
          <w:rFonts w:ascii="Times New Roman" w:hAnsi="Times New Roman" w:cs="Times New Roman"/>
          <w:noProof/>
          <w:sz w:val="24"/>
          <w:szCs w:val="24"/>
        </w:rPr>
        <w:t xml:space="preserve"> WT</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Watson</w:t>
      </w:r>
      <w:r w:rsidR="00EA59B0" w:rsidRPr="007F5435">
        <w:rPr>
          <w:rFonts w:ascii="Times New Roman" w:hAnsi="Times New Roman" w:cs="Times New Roman"/>
          <w:noProof/>
          <w:sz w:val="24"/>
          <w:szCs w:val="24"/>
        </w:rPr>
        <w:t xml:space="preserve"> AE (2009) Determinants of trust for public lands: fire and fuels management on the bitterroot </w:t>
      </w:r>
      <w:r w:rsidRPr="007F5435">
        <w:rPr>
          <w:rFonts w:ascii="Times New Roman" w:hAnsi="Times New Roman" w:cs="Times New Roman"/>
          <w:noProof/>
          <w:sz w:val="24"/>
          <w:szCs w:val="24"/>
        </w:rPr>
        <w:t>national forest. Environ Manage</w:t>
      </w:r>
      <w:r w:rsidR="00EA59B0" w:rsidRPr="007F5435">
        <w:rPr>
          <w:rFonts w:ascii="Times New Roman" w:hAnsi="Times New Roman" w:cs="Times New Roman"/>
          <w:noProof/>
          <w:sz w:val="24"/>
          <w:szCs w:val="24"/>
        </w:rPr>
        <w:t xml:space="preserve"> 43</w:t>
      </w:r>
      <w:r w:rsidR="00EC2B42" w:rsidRPr="007F5435">
        <w:rPr>
          <w:rFonts w:ascii="Times New Roman" w:hAnsi="Times New Roman" w:cs="Times New Roman"/>
          <w:noProof/>
          <w:sz w:val="24"/>
          <w:szCs w:val="24"/>
        </w:rPr>
        <w:t>(4)</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571-584</w:t>
      </w:r>
    </w:p>
    <w:p w:rsidR="00A4539F"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Lindenmayer DB, Candy SG, MacGregor CI, Banks SC, Westgate M, Ikin K, Pierson J, Tulloch A, Barton P (2016)</w:t>
      </w:r>
      <w:r w:rsidR="00A4539F" w:rsidRPr="007F5435">
        <w:rPr>
          <w:rFonts w:ascii="Times New Roman" w:hAnsi="Times New Roman" w:cs="Times New Roman"/>
          <w:noProof/>
          <w:sz w:val="24"/>
          <w:szCs w:val="24"/>
        </w:rPr>
        <w:t xml:space="preserve"> Do temporal changes in vegetation structure additional to time since fire pred</w:t>
      </w:r>
      <w:r w:rsidRPr="007F5435">
        <w:rPr>
          <w:rFonts w:ascii="Times New Roman" w:hAnsi="Times New Roman" w:cs="Times New Roman"/>
          <w:noProof/>
          <w:sz w:val="24"/>
          <w:szCs w:val="24"/>
        </w:rPr>
        <w:t>ict changes in bird occurrence?</w:t>
      </w:r>
      <w:r w:rsidR="00A4539F" w:rsidRPr="007F5435">
        <w:rPr>
          <w:rFonts w:ascii="Times New Roman" w:hAnsi="Times New Roman" w:cs="Times New Roman"/>
          <w:noProof/>
          <w:sz w:val="24"/>
          <w:szCs w:val="24"/>
        </w:rPr>
        <w:t xml:space="preserve"> Ecol Appl, </w:t>
      </w:r>
      <w:r w:rsidR="00EC2B42" w:rsidRPr="007F5435">
        <w:rPr>
          <w:rFonts w:ascii="Times New Roman" w:hAnsi="Times New Roman" w:cs="Times New Roman"/>
          <w:noProof/>
          <w:sz w:val="24"/>
          <w:szCs w:val="24"/>
        </w:rPr>
        <w:t xml:space="preserve">doi: </w:t>
      </w:r>
      <w:r w:rsidR="00A4539F" w:rsidRPr="007F5435">
        <w:rPr>
          <w:rFonts w:ascii="Times New Roman" w:hAnsi="Times New Roman" w:cs="Times New Roman"/>
          <w:noProof/>
          <w:sz w:val="24"/>
          <w:szCs w:val="24"/>
        </w:rPr>
        <w:t>htt</w:t>
      </w:r>
      <w:r w:rsidRPr="007F5435">
        <w:rPr>
          <w:rFonts w:ascii="Times New Roman" w:hAnsi="Times New Roman" w:cs="Times New Roman"/>
          <w:noProof/>
          <w:sz w:val="24"/>
          <w:szCs w:val="24"/>
        </w:rPr>
        <w:t>p://dx.doi.org/10.1002/eap.1367</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Liu</w:t>
      </w:r>
      <w:r w:rsidR="00322AB8" w:rsidRPr="007F5435">
        <w:rPr>
          <w:rFonts w:ascii="Times New Roman" w:hAnsi="Times New Roman" w:cs="Times New Roman"/>
          <w:noProof/>
          <w:sz w:val="24"/>
          <w:szCs w:val="24"/>
        </w:rPr>
        <w:t xml:space="preserve"> H</w:t>
      </w:r>
      <w:r w:rsidR="00EA59B0" w:rsidRPr="007F5435">
        <w:rPr>
          <w:rFonts w:ascii="Times New Roman" w:hAnsi="Times New Roman" w:cs="Times New Roman"/>
          <w:noProof/>
          <w:sz w:val="24"/>
          <w:szCs w:val="24"/>
        </w:rPr>
        <w:t>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Shen</w:t>
      </w:r>
      <w:r w:rsidR="00322AB8" w:rsidRPr="007F5435">
        <w:rPr>
          <w:rFonts w:ascii="Times New Roman" w:hAnsi="Times New Roman" w:cs="Times New Roman"/>
          <w:noProof/>
          <w:sz w:val="24"/>
          <w:szCs w:val="24"/>
        </w:rPr>
        <w:t xml:space="preserve"> Y</w:t>
      </w:r>
      <w:r w:rsidR="00EA59B0" w:rsidRPr="007F5435">
        <w:rPr>
          <w:rFonts w:ascii="Times New Roman" w:hAnsi="Times New Roman" w:cs="Times New Roman"/>
          <w:noProof/>
          <w:sz w:val="24"/>
          <w:szCs w:val="24"/>
        </w:rPr>
        <w:t xml:space="preserve">S (2014) The Impact of </w:t>
      </w:r>
      <w:r w:rsidR="003C484F">
        <w:rPr>
          <w:rFonts w:ascii="Times New Roman" w:hAnsi="Times New Roman" w:cs="Times New Roman"/>
          <w:noProof/>
          <w:sz w:val="24"/>
          <w:szCs w:val="24"/>
        </w:rPr>
        <w:t>g</w:t>
      </w:r>
      <w:r w:rsidR="00EA59B0" w:rsidRPr="007F5435">
        <w:rPr>
          <w:rFonts w:ascii="Times New Roman" w:hAnsi="Times New Roman" w:cs="Times New Roman"/>
          <w:noProof/>
          <w:sz w:val="24"/>
          <w:szCs w:val="24"/>
        </w:rPr>
        <w:t xml:space="preserve">reen </w:t>
      </w:r>
      <w:r w:rsidR="003C484F">
        <w:rPr>
          <w:rFonts w:ascii="Times New Roman" w:hAnsi="Times New Roman" w:cs="Times New Roman"/>
          <w:noProof/>
          <w:sz w:val="24"/>
          <w:szCs w:val="24"/>
        </w:rPr>
        <w:t>s</w:t>
      </w:r>
      <w:r w:rsidR="00EA59B0" w:rsidRPr="007F5435">
        <w:rPr>
          <w:rFonts w:ascii="Times New Roman" w:hAnsi="Times New Roman" w:cs="Times New Roman"/>
          <w:noProof/>
          <w:sz w:val="24"/>
          <w:szCs w:val="24"/>
        </w:rPr>
        <w:t xml:space="preserve">pace </w:t>
      </w:r>
      <w:r w:rsidR="003C484F">
        <w:rPr>
          <w:rFonts w:ascii="Times New Roman" w:hAnsi="Times New Roman" w:cs="Times New Roman"/>
          <w:noProof/>
          <w:sz w:val="24"/>
          <w:szCs w:val="24"/>
        </w:rPr>
        <w:t>c</w:t>
      </w:r>
      <w:r w:rsidR="00EA59B0" w:rsidRPr="007F5435">
        <w:rPr>
          <w:rFonts w:ascii="Times New Roman" w:hAnsi="Times New Roman" w:cs="Times New Roman"/>
          <w:noProof/>
          <w:sz w:val="24"/>
          <w:szCs w:val="24"/>
        </w:rPr>
        <w:t xml:space="preserve">hanges on </w:t>
      </w:r>
      <w:r w:rsidR="003C484F">
        <w:rPr>
          <w:rFonts w:ascii="Times New Roman" w:hAnsi="Times New Roman" w:cs="Times New Roman"/>
          <w:noProof/>
          <w:sz w:val="24"/>
          <w:szCs w:val="24"/>
        </w:rPr>
        <w:t>a</w:t>
      </w:r>
      <w:r w:rsidR="00EA59B0" w:rsidRPr="007F5435">
        <w:rPr>
          <w:rFonts w:ascii="Times New Roman" w:hAnsi="Times New Roman" w:cs="Times New Roman"/>
          <w:noProof/>
          <w:sz w:val="24"/>
          <w:szCs w:val="24"/>
        </w:rPr>
        <w:t xml:space="preserve">ir </w:t>
      </w:r>
      <w:r w:rsidR="003C484F">
        <w:rPr>
          <w:rFonts w:ascii="Times New Roman" w:hAnsi="Times New Roman" w:cs="Times New Roman"/>
          <w:noProof/>
          <w:sz w:val="24"/>
          <w:szCs w:val="24"/>
        </w:rPr>
        <w:t>p</w:t>
      </w:r>
      <w:r w:rsidR="00EA59B0" w:rsidRPr="007F5435">
        <w:rPr>
          <w:rFonts w:ascii="Times New Roman" w:hAnsi="Times New Roman" w:cs="Times New Roman"/>
          <w:noProof/>
          <w:sz w:val="24"/>
          <w:szCs w:val="24"/>
        </w:rPr>
        <w:t xml:space="preserve">ollution and </w:t>
      </w:r>
      <w:r w:rsidR="003C484F">
        <w:rPr>
          <w:rFonts w:ascii="Times New Roman" w:hAnsi="Times New Roman" w:cs="Times New Roman"/>
          <w:noProof/>
          <w:sz w:val="24"/>
          <w:szCs w:val="24"/>
        </w:rPr>
        <w:t>m</w:t>
      </w:r>
      <w:r w:rsidR="00EA59B0" w:rsidRPr="007F5435">
        <w:rPr>
          <w:rFonts w:ascii="Times New Roman" w:hAnsi="Times New Roman" w:cs="Times New Roman"/>
          <w:noProof/>
          <w:sz w:val="24"/>
          <w:szCs w:val="24"/>
        </w:rPr>
        <w:t xml:space="preserve">icroclimates: A </w:t>
      </w:r>
      <w:r w:rsidR="003C484F">
        <w:rPr>
          <w:rFonts w:ascii="Times New Roman" w:hAnsi="Times New Roman" w:cs="Times New Roman"/>
          <w:noProof/>
          <w:sz w:val="24"/>
          <w:szCs w:val="24"/>
        </w:rPr>
        <w:t>c</w:t>
      </w:r>
      <w:r w:rsidR="00EA59B0" w:rsidRPr="007F5435">
        <w:rPr>
          <w:rFonts w:ascii="Times New Roman" w:hAnsi="Times New Roman" w:cs="Times New Roman"/>
          <w:noProof/>
          <w:sz w:val="24"/>
          <w:szCs w:val="24"/>
        </w:rPr>
        <w:t xml:space="preserve">ase </w:t>
      </w:r>
      <w:r w:rsidR="003C484F">
        <w:rPr>
          <w:rFonts w:ascii="Times New Roman" w:hAnsi="Times New Roman" w:cs="Times New Roman"/>
          <w:noProof/>
          <w:sz w:val="24"/>
          <w:szCs w:val="24"/>
        </w:rPr>
        <w:t>s</w:t>
      </w:r>
      <w:r w:rsidR="00EA59B0" w:rsidRPr="007F5435">
        <w:rPr>
          <w:rFonts w:ascii="Times New Roman" w:hAnsi="Times New Roman" w:cs="Times New Roman"/>
          <w:noProof/>
          <w:sz w:val="24"/>
          <w:szCs w:val="24"/>
        </w:rPr>
        <w:t xml:space="preserve">tudy of the Taipei </w:t>
      </w:r>
      <w:r w:rsidR="003C484F">
        <w:rPr>
          <w:rFonts w:ascii="Times New Roman" w:hAnsi="Times New Roman" w:cs="Times New Roman"/>
          <w:noProof/>
          <w:sz w:val="24"/>
          <w:szCs w:val="24"/>
        </w:rPr>
        <w:t>m</w:t>
      </w:r>
      <w:r w:rsidR="00EA59B0" w:rsidRPr="007F5435">
        <w:rPr>
          <w:rFonts w:ascii="Times New Roman" w:hAnsi="Times New Roman" w:cs="Times New Roman"/>
          <w:noProof/>
          <w:sz w:val="24"/>
          <w:szCs w:val="24"/>
        </w:rPr>
        <w:t>e</w:t>
      </w:r>
      <w:r w:rsidRPr="007F5435">
        <w:rPr>
          <w:rFonts w:ascii="Times New Roman" w:hAnsi="Times New Roman" w:cs="Times New Roman"/>
          <w:noProof/>
          <w:sz w:val="24"/>
          <w:szCs w:val="24"/>
        </w:rPr>
        <w:t xml:space="preserve">tropolitan </w:t>
      </w:r>
      <w:r w:rsidR="003C484F">
        <w:rPr>
          <w:rFonts w:ascii="Times New Roman" w:hAnsi="Times New Roman" w:cs="Times New Roman"/>
          <w:noProof/>
          <w:sz w:val="24"/>
          <w:szCs w:val="24"/>
        </w:rPr>
        <w:t>a</w:t>
      </w:r>
      <w:r w:rsidRPr="007F5435">
        <w:rPr>
          <w:rFonts w:ascii="Times New Roman" w:hAnsi="Times New Roman" w:cs="Times New Roman"/>
          <w:noProof/>
          <w:sz w:val="24"/>
          <w:szCs w:val="24"/>
        </w:rPr>
        <w:t>rea. Sustainability</w:t>
      </w:r>
      <w:r w:rsidR="00EA59B0" w:rsidRPr="007F5435">
        <w:rPr>
          <w:rFonts w:ascii="Times New Roman" w:hAnsi="Times New Roman" w:cs="Times New Roman"/>
          <w:noProof/>
          <w:sz w:val="24"/>
          <w:szCs w:val="24"/>
        </w:rPr>
        <w:t xml:space="preserve"> 6</w:t>
      </w:r>
      <w:r w:rsidR="00EC2B42" w:rsidRPr="007F5435">
        <w:rPr>
          <w:rFonts w:ascii="Times New Roman" w:hAnsi="Times New Roman" w:cs="Times New Roman"/>
          <w:noProof/>
          <w:sz w:val="24"/>
          <w:szCs w:val="24"/>
        </w:rPr>
        <w:t>(12)</w:t>
      </w:r>
      <w:r w:rsidRPr="007F5435">
        <w:rPr>
          <w:rFonts w:ascii="Times New Roman" w:hAnsi="Times New Roman" w:cs="Times New Roman"/>
          <w:noProof/>
          <w:sz w:val="24"/>
          <w:szCs w:val="24"/>
        </w:rPr>
        <w:t>: 8827-8855</w:t>
      </w:r>
    </w:p>
    <w:p w:rsidR="00A4539F"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Liu X, Swenson NG, Lin D, Mi X, Umaña MN, Schmid B, Ma</w:t>
      </w:r>
      <w:r w:rsidR="00A4539F" w:rsidRPr="007F5435">
        <w:rPr>
          <w:rFonts w:ascii="Times New Roman" w:hAnsi="Times New Roman" w:cs="Times New Roman"/>
          <w:noProof/>
          <w:sz w:val="24"/>
          <w:szCs w:val="24"/>
        </w:rPr>
        <w:t xml:space="preserve"> K (2016) Linking individual-level functional traits to tree growth in a su</w:t>
      </w:r>
      <w:r w:rsidR="001B2D0B" w:rsidRPr="007F5435">
        <w:rPr>
          <w:rFonts w:ascii="Times New Roman" w:hAnsi="Times New Roman" w:cs="Times New Roman"/>
          <w:noProof/>
          <w:sz w:val="24"/>
          <w:szCs w:val="24"/>
        </w:rPr>
        <w:t xml:space="preserve">btropical forest. Ecology, </w:t>
      </w:r>
      <w:r w:rsidR="00EC2B42" w:rsidRPr="007F5435">
        <w:rPr>
          <w:rFonts w:ascii="Times New Roman" w:hAnsi="Times New Roman" w:cs="Times New Roman"/>
          <w:noProof/>
          <w:sz w:val="24"/>
          <w:szCs w:val="24"/>
        </w:rPr>
        <w:t xml:space="preserve">doi: </w:t>
      </w:r>
      <w:r w:rsidR="00A4539F" w:rsidRPr="007F5435">
        <w:rPr>
          <w:rFonts w:ascii="Times New Roman" w:hAnsi="Times New Roman" w:cs="Times New Roman"/>
          <w:noProof/>
          <w:sz w:val="24"/>
          <w:szCs w:val="24"/>
        </w:rPr>
        <w:t>htt</w:t>
      </w:r>
      <w:r w:rsidRPr="007F5435">
        <w:rPr>
          <w:rFonts w:ascii="Times New Roman" w:hAnsi="Times New Roman" w:cs="Times New Roman"/>
          <w:noProof/>
          <w:sz w:val="24"/>
          <w:szCs w:val="24"/>
        </w:rPr>
        <w:t>p://dx.doi.org/10.1002/ecy.1445</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Lohbeck M, Poorter L, Martínez-Ramos</w:t>
      </w:r>
      <w:r w:rsidR="00EA59B0" w:rsidRPr="007F5435">
        <w:rPr>
          <w:rFonts w:ascii="Times New Roman" w:hAnsi="Times New Roman" w:cs="Times New Roman"/>
          <w:noProof/>
          <w:sz w:val="24"/>
          <w:szCs w:val="24"/>
        </w:rPr>
        <w:t xml:space="preserve"> 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Bongers</w:t>
      </w:r>
      <w:r w:rsidR="00EA59B0" w:rsidRPr="007F5435">
        <w:rPr>
          <w:rFonts w:ascii="Times New Roman" w:hAnsi="Times New Roman" w:cs="Times New Roman"/>
          <w:noProof/>
          <w:sz w:val="24"/>
          <w:szCs w:val="24"/>
        </w:rPr>
        <w:t xml:space="preserve"> F (2015) Biomass is the main driver of changes in ecosystem process rates during tropical fores</w:t>
      </w:r>
      <w:r w:rsidRPr="007F5435">
        <w:rPr>
          <w:rFonts w:ascii="Times New Roman" w:hAnsi="Times New Roman" w:cs="Times New Roman"/>
          <w:noProof/>
          <w:sz w:val="24"/>
          <w:szCs w:val="24"/>
        </w:rPr>
        <w:t>t succession. Ecology</w:t>
      </w:r>
      <w:r w:rsidR="00EA59B0" w:rsidRPr="007F5435">
        <w:rPr>
          <w:rFonts w:ascii="Times New Roman" w:hAnsi="Times New Roman" w:cs="Times New Roman"/>
          <w:noProof/>
          <w:sz w:val="24"/>
          <w:szCs w:val="24"/>
        </w:rPr>
        <w:t xml:space="preserve"> 96</w:t>
      </w:r>
      <w:r w:rsidR="00EC2B42" w:rsidRPr="007F5435">
        <w:rPr>
          <w:rFonts w:ascii="Times New Roman" w:hAnsi="Times New Roman" w:cs="Times New Roman"/>
          <w:noProof/>
          <w:sz w:val="24"/>
          <w:szCs w:val="24"/>
        </w:rPr>
        <w:t>(5)</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1242-1252</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MacColl AD, El Nagar</w:t>
      </w:r>
      <w:r w:rsidR="00EA59B0" w:rsidRPr="007F5435">
        <w:rPr>
          <w:rFonts w:ascii="Times New Roman" w:hAnsi="Times New Roman" w:cs="Times New Roman"/>
          <w:noProof/>
          <w:sz w:val="24"/>
          <w:szCs w:val="24"/>
        </w:rPr>
        <w:t xml:space="preserve"> 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de Roij</w:t>
      </w:r>
      <w:r w:rsidR="00EA59B0" w:rsidRPr="007F5435">
        <w:rPr>
          <w:rFonts w:ascii="Times New Roman" w:hAnsi="Times New Roman" w:cs="Times New Roman"/>
          <w:noProof/>
          <w:sz w:val="24"/>
          <w:szCs w:val="24"/>
        </w:rPr>
        <w:t xml:space="preserve"> J (2013) The evolutionary ecology of dwarfism in three-s</w:t>
      </w:r>
      <w:r w:rsidRPr="007F5435">
        <w:rPr>
          <w:rFonts w:ascii="Times New Roman" w:hAnsi="Times New Roman" w:cs="Times New Roman"/>
          <w:noProof/>
          <w:sz w:val="24"/>
          <w:szCs w:val="24"/>
        </w:rPr>
        <w:t>pined sticklebacks. J Anim Ecol</w:t>
      </w:r>
      <w:r w:rsidR="00EA59B0" w:rsidRPr="007F5435">
        <w:rPr>
          <w:rFonts w:ascii="Times New Roman" w:hAnsi="Times New Roman" w:cs="Times New Roman"/>
          <w:noProof/>
          <w:sz w:val="24"/>
          <w:szCs w:val="24"/>
        </w:rPr>
        <w:t xml:space="preserve"> 82</w:t>
      </w:r>
      <w:r w:rsidR="00EC2B42"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642-652</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Mairota P, Cafarelli B, Labadessa R, Lovergine FP, Tarantino C, Nagendra</w:t>
      </w:r>
      <w:r w:rsidR="00EA59B0" w:rsidRPr="007F5435">
        <w:rPr>
          <w:rFonts w:ascii="Times New Roman" w:hAnsi="Times New Roman" w:cs="Times New Roman"/>
          <w:noProof/>
          <w:sz w:val="24"/>
          <w:szCs w:val="24"/>
        </w:rPr>
        <w:t xml:space="preserve"> H</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D</w:t>
      </w:r>
      <w:r w:rsidRPr="007F5435">
        <w:rPr>
          <w:rFonts w:ascii="Times New Roman" w:hAnsi="Times New Roman" w:cs="Times New Roman"/>
          <w:noProof/>
          <w:sz w:val="24"/>
          <w:szCs w:val="24"/>
        </w:rPr>
        <w:t>idham</w:t>
      </w:r>
      <w:r w:rsidR="00EA59B0" w:rsidRPr="007F5435">
        <w:rPr>
          <w:rFonts w:ascii="Times New Roman" w:hAnsi="Times New Roman" w:cs="Times New Roman"/>
          <w:noProof/>
          <w:sz w:val="24"/>
          <w:szCs w:val="24"/>
        </w:rPr>
        <w:t xml:space="preserve"> RK (2015) Very high resolution </w:t>
      </w:r>
      <w:r w:rsidR="00181E9D">
        <w:rPr>
          <w:rFonts w:ascii="Times New Roman" w:hAnsi="Times New Roman" w:cs="Times New Roman"/>
          <w:noProof/>
          <w:sz w:val="24"/>
          <w:szCs w:val="24"/>
        </w:rPr>
        <w:t>e</w:t>
      </w:r>
      <w:r w:rsidR="00181E9D" w:rsidRPr="007F5435">
        <w:rPr>
          <w:rFonts w:ascii="Times New Roman" w:hAnsi="Times New Roman" w:cs="Times New Roman"/>
          <w:noProof/>
          <w:sz w:val="24"/>
          <w:szCs w:val="24"/>
        </w:rPr>
        <w:t xml:space="preserve">arth </w:t>
      </w:r>
      <w:r w:rsidR="00181E9D">
        <w:rPr>
          <w:rFonts w:ascii="Times New Roman" w:hAnsi="Times New Roman" w:cs="Times New Roman"/>
          <w:noProof/>
          <w:sz w:val="24"/>
          <w:szCs w:val="24"/>
        </w:rPr>
        <w:t>o</w:t>
      </w:r>
      <w:r w:rsidR="00181E9D" w:rsidRPr="007F5435">
        <w:rPr>
          <w:rFonts w:ascii="Times New Roman" w:hAnsi="Times New Roman" w:cs="Times New Roman"/>
          <w:noProof/>
          <w:sz w:val="24"/>
          <w:szCs w:val="24"/>
        </w:rPr>
        <w:t xml:space="preserve">bservation </w:t>
      </w:r>
      <w:r w:rsidR="00EA59B0" w:rsidRPr="007F5435">
        <w:rPr>
          <w:rFonts w:ascii="Times New Roman" w:hAnsi="Times New Roman" w:cs="Times New Roman"/>
          <w:noProof/>
          <w:sz w:val="24"/>
          <w:szCs w:val="24"/>
        </w:rPr>
        <w:t xml:space="preserve">features for testing the direct and indirect effects of landscape structure on local habitat quality. Int J Appl Earth Obs, </w:t>
      </w:r>
      <w:r w:rsidR="00EC2B42" w:rsidRPr="007F5435">
        <w:rPr>
          <w:rFonts w:ascii="Times New Roman" w:hAnsi="Times New Roman" w:cs="Times New Roman"/>
          <w:noProof/>
          <w:sz w:val="24"/>
          <w:szCs w:val="24"/>
        </w:rPr>
        <w:t>doi: http://dx.doi.org/10.1016/j.jag.2014.07.003</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Martin KL, Hix</w:t>
      </w:r>
      <w:r w:rsidR="00EA59B0" w:rsidRPr="007F5435">
        <w:rPr>
          <w:rFonts w:ascii="Times New Roman" w:hAnsi="Times New Roman" w:cs="Times New Roman"/>
          <w:noProof/>
          <w:sz w:val="24"/>
          <w:szCs w:val="24"/>
        </w:rPr>
        <w:t xml:space="preserve"> DM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Goebel </w:t>
      </w:r>
      <w:r w:rsidR="00EA59B0" w:rsidRPr="007F5435">
        <w:rPr>
          <w:rFonts w:ascii="Times New Roman" w:hAnsi="Times New Roman" w:cs="Times New Roman"/>
          <w:noProof/>
          <w:sz w:val="24"/>
          <w:szCs w:val="24"/>
        </w:rPr>
        <w:t xml:space="preserve">PC (2011) Coupling of vegetation layers and environmental influences in a mature, second-growth </w:t>
      </w:r>
      <w:r w:rsidR="003C484F">
        <w:rPr>
          <w:rFonts w:ascii="Times New Roman" w:hAnsi="Times New Roman" w:cs="Times New Roman"/>
          <w:noProof/>
          <w:sz w:val="24"/>
          <w:szCs w:val="24"/>
        </w:rPr>
        <w:t>c</w:t>
      </w:r>
      <w:r w:rsidR="00EA59B0" w:rsidRPr="007F5435">
        <w:rPr>
          <w:rFonts w:ascii="Times New Roman" w:hAnsi="Times New Roman" w:cs="Times New Roman"/>
          <w:noProof/>
          <w:sz w:val="24"/>
          <w:szCs w:val="24"/>
        </w:rPr>
        <w:t xml:space="preserve">entral </w:t>
      </w:r>
      <w:r w:rsidR="003C484F">
        <w:rPr>
          <w:rFonts w:ascii="Times New Roman" w:hAnsi="Times New Roman" w:cs="Times New Roman"/>
          <w:noProof/>
          <w:sz w:val="24"/>
          <w:szCs w:val="24"/>
        </w:rPr>
        <w:t>h</w:t>
      </w:r>
      <w:r w:rsidR="00EA59B0" w:rsidRPr="007F5435">
        <w:rPr>
          <w:rFonts w:ascii="Times New Roman" w:hAnsi="Times New Roman" w:cs="Times New Roman"/>
          <w:noProof/>
          <w:sz w:val="24"/>
          <w:szCs w:val="24"/>
        </w:rPr>
        <w:t>ardwood for</w:t>
      </w:r>
      <w:r w:rsidRPr="007F5435">
        <w:rPr>
          <w:rFonts w:ascii="Times New Roman" w:hAnsi="Times New Roman" w:cs="Times New Roman"/>
          <w:noProof/>
          <w:sz w:val="24"/>
          <w:szCs w:val="24"/>
        </w:rPr>
        <w:t xml:space="preserve">est landscape. For Ecol Manage </w:t>
      </w:r>
      <w:r w:rsidR="00EA59B0" w:rsidRPr="007F5435">
        <w:rPr>
          <w:rFonts w:ascii="Times New Roman" w:hAnsi="Times New Roman" w:cs="Times New Roman"/>
          <w:noProof/>
          <w:sz w:val="24"/>
          <w:szCs w:val="24"/>
        </w:rPr>
        <w:t>261</w:t>
      </w:r>
      <w:r w:rsidR="00EC2B42" w:rsidRPr="007F5435">
        <w:rPr>
          <w:rFonts w:ascii="Times New Roman" w:hAnsi="Times New Roman" w:cs="Times New Roman"/>
          <w:noProof/>
          <w:sz w:val="24"/>
          <w:szCs w:val="24"/>
        </w:rPr>
        <w:t>(3)</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720-729</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Matthews</w:t>
      </w:r>
      <w:r w:rsidR="00EA59B0" w:rsidRPr="007F5435">
        <w:rPr>
          <w:rFonts w:ascii="Times New Roman" w:hAnsi="Times New Roman" w:cs="Times New Roman"/>
          <w:noProof/>
          <w:sz w:val="24"/>
          <w:szCs w:val="24"/>
        </w:rPr>
        <w:t xml:space="preserve"> 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Pomati</w:t>
      </w:r>
      <w:r w:rsidR="00EA59B0" w:rsidRPr="007F5435">
        <w:rPr>
          <w:rFonts w:ascii="Times New Roman" w:hAnsi="Times New Roman" w:cs="Times New Roman"/>
          <w:noProof/>
          <w:sz w:val="24"/>
          <w:szCs w:val="24"/>
        </w:rPr>
        <w:t xml:space="preserve"> F (2012) Reversal in the relationship between species richness and turnover in a phytoplankton community. Ecol</w:t>
      </w:r>
      <w:r w:rsidRPr="007F5435">
        <w:rPr>
          <w:rFonts w:ascii="Times New Roman" w:hAnsi="Times New Roman" w:cs="Times New Roman"/>
          <w:noProof/>
          <w:sz w:val="24"/>
          <w:szCs w:val="24"/>
        </w:rPr>
        <w:t>ogy</w:t>
      </w:r>
      <w:r w:rsidR="00EA59B0" w:rsidRPr="007F5435">
        <w:rPr>
          <w:rFonts w:ascii="Times New Roman" w:hAnsi="Times New Roman" w:cs="Times New Roman"/>
          <w:noProof/>
          <w:sz w:val="24"/>
          <w:szCs w:val="24"/>
        </w:rPr>
        <w:t xml:space="preserve"> 93</w:t>
      </w:r>
      <w:r w:rsidR="00EC2B42" w:rsidRPr="007F5435">
        <w:rPr>
          <w:rFonts w:ascii="Times New Roman" w:hAnsi="Times New Roman" w:cs="Times New Roman"/>
          <w:noProof/>
          <w:sz w:val="24"/>
          <w:szCs w:val="24"/>
        </w:rPr>
        <w:t>(11)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2435-2447</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Mbah AK, Paothong A, Wilson</w:t>
      </w:r>
      <w:r w:rsidR="00EA59B0" w:rsidRPr="007F5435">
        <w:rPr>
          <w:rFonts w:ascii="Times New Roman" w:hAnsi="Times New Roman" w:cs="Times New Roman"/>
          <w:noProof/>
          <w:sz w:val="24"/>
          <w:szCs w:val="24"/>
        </w:rPr>
        <w:t xml:space="preserve"> RE</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Salihu</w:t>
      </w:r>
      <w:r w:rsidR="00EA59B0" w:rsidRPr="007F5435">
        <w:rPr>
          <w:rFonts w:ascii="Times New Roman" w:hAnsi="Times New Roman" w:cs="Times New Roman"/>
          <w:noProof/>
          <w:sz w:val="24"/>
          <w:szCs w:val="24"/>
        </w:rPr>
        <w:t xml:space="preserve"> HM (2014) Utility and application of SEM in delineating cause-effect relationship between ambient pollutant and fetal</w:t>
      </w:r>
      <w:r w:rsidRPr="007F5435">
        <w:rPr>
          <w:rFonts w:ascii="Times New Roman" w:hAnsi="Times New Roman" w:cs="Times New Roman"/>
          <w:noProof/>
          <w:sz w:val="24"/>
          <w:szCs w:val="24"/>
        </w:rPr>
        <w:t xml:space="preserve"> birth outcome. Environmetrics </w:t>
      </w:r>
      <w:r w:rsidR="00EA59B0" w:rsidRPr="007F5435">
        <w:rPr>
          <w:rFonts w:ascii="Times New Roman" w:hAnsi="Times New Roman" w:cs="Times New Roman"/>
          <w:noProof/>
          <w:sz w:val="24"/>
          <w:szCs w:val="24"/>
        </w:rPr>
        <w:t>25</w:t>
      </w:r>
      <w:r w:rsidR="00EC2B42" w:rsidRPr="007F5435">
        <w:rPr>
          <w:rFonts w:ascii="Times New Roman" w:hAnsi="Times New Roman" w:cs="Times New Roman"/>
          <w:noProof/>
          <w:sz w:val="24"/>
          <w:szCs w:val="24"/>
        </w:rPr>
        <w:t>(7)</w:t>
      </w:r>
      <w:r w:rsidRPr="007F5435">
        <w:rPr>
          <w:rFonts w:ascii="Times New Roman" w:hAnsi="Times New Roman" w:cs="Times New Roman"/>
          <w:noProof/>
          <w:sz w:val="24"/>
          <w:szCs w:val="24"/>
        </w:rPr>
        <w:t>: 548-556</w:t>
      </w:r>
    </w:p>
    <w:p w:rsidR="00EA59B0" w:rsidRPr="007F5435" w:rsidRDefault="00136A76"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Mbora</w:t>
      </w:r>
      <w:r w:rsidR="00EA59B0" w:rsidRPr="007F5435">
        <w:rPr>
          <w:rFonts w:ascii="Times New Roman" w:hAnsi="Times New Roman" w:cs="Times New Roman"/>
          <w:noProof/>
          <w:sz w:val="24"/>
          <w:szCs w:val="24"/>
        </w:rPr>
        <w:t xml:space="preserve"> DN</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McPeek</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 xml:space="preserve">MA (2009) Host density and human activities mediate increased parasite prevalence and richness in primates threatened by habitat loss </w:t>
      </w:r>
      <w:r w:rsidRPr="007F5435">
        <w:rPr>
          <w:rFonts w:ascii="Times New Roman" w:hAnsi="Times New Roman" w:cs="Times New Roman"/>
          <w:noProof/>
          <w:sz w:val="24"/>
          <w:szCs w:val="24"/>
        </w:rPr>
        <w:t xml:space="preserve">and fragmentation. J Anim Ecol </w:t>
      </w:r>
      <w:r w:rsidR="00EA59B0" w:rsidRPr="007F5435">
        <w:rPr>
          <w:rFonts w:ascii="Times New Roman" w:hAnsi="Times New Roman" w:cs="Times New Roman"/>
          <w:noProof/>
          <w:sz w:val="24"/>
          <w:szCs w:val="24"/>
        </w:rPr>
        <w:t>78</w:t>
      </w:r>
      <w:r w:rsidR="00EC2B42"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210-218</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McKinney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LA, Kick</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EL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Fulkerson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GM (2010) World </w:t>
      </w:r>
      <w:r w:rsidR="003C484F">
        <w:rPr>
          <w:rFonts w:ascii="Times New Roman" w:hAnsi="Times New Roman" w:cs="Times New Roman"/>
          <w:noProof/>
          <w:sz w:val="24"/>
          <w:szCs w:val="24"/>
        </w:rPr>
        <w:t>s</w:t>
      </w:r>
      <w:r w:rsidRPr="007F5435">
        <w:rPr>
          <w:rFonts w:ascii="Times New Roman" w:hAnsi="Times New Roman" w:cs="Times New Roman"/>
          <w:noProof/>
          <w:sz w:val="24"/>
          <w:szCs w:val="24"/>
        </w:rPr>
        <w:t xml:space="preserve">ystem, </w:t>
      </w:r>
      <w:r w:rsidR="003C484F">
        <w:rPr>
          <w:rFonts w:ascii="Times New Roman" w:hAnsi="Times New Roman" w:cs="Times New Roman"/>
          <w:noProof/>
          <w:sz w:val="24"/>
          <w:szCs w:val="24"/>
        </w:rPr>
        <w:t>a</w:t>
      </w:r>
      <w:r w:rsidRPr="007F5435">
        <w:rPr>
          <w:rFonts w:ascii="Times New Roman" w:hAnsi="Times New Roman" w:cs="Times New Roman"/>
          <w:noProof/>
          <w:sz w:val="24"/>
          <w:szCs w:val="24"/>
        </w:rPr>
        <w:t xml:space="preserve">nthropogenic, and </w:t>
      </w:r>
      <w:r w:rsidR="003C484F">
        <w:rPr>
          <w:rFonts w:ascii="Times New Roman" w:hAnsi="Times New Roman" w:cs="Times New Roman"/>
          <w:noProof/>
          <w:sz w:val="24"/>
          <w:szCs w:val="24"/>
        </w:rPr>
        <w:t>e</w:t>
      </w:r>
      <w:r w:rsidRPr="007F5435">
        <w:rPr>
          <w:rFonts w:ascii="Times New Roman" w:hAnsi="Times New Roman" w:cs="Times New Roman"/>
          <w:noProof/>
          <w:sz w:val="24"/>
          <w:szCs w:val="24"/>
        </w:rPr>
        <w:t xml:space="preserve">cological </w:t>
      </w:r>
      <w:r w:rsidR="003C484F">
        <w:rPr>
          <w:rFonts w:ascii="Times New Roman" w:hAnsi="Times New Roman" w:cs="Times New Roman"/>
          <w:noProof/>
          <w:sz w:val="24"/>
          <w:szCs w:val="24"/>
        </w:rPr>
        <w:t>t</w:t>
      </w:r>
      <w:r w:rsidRPr="007F5435">
        <w:rPr>
          <w:rFonts w:ascii="Times New Roman" w:hAnsi="Times New Roman" w:cs="Times New Roman"/>
          <w:noProof/>
          <w:sz w:val="24"/>
          <w:szCs w:val="24"/>
        </w:rPr>
        <w:t xml:space="preserve">hreats to </w:t>
      </w:r>
      <w:r w:rsidR="003C484F">
        <w:rPr>
          <w:rFonts w:ascii="Times New Roman" w:hAnsi="Times New Roman" w:cs="Times New Roman"/>
          <w:noProof/>
          <w:sz w:val="24"/>
          <w:szCs w:val="24"/>
        </w:rPr>
        <w:t>b</w:t>
      </w:r>
      <w:r w:rsidRPr="007F5435">
        <w:rPr>
          <w:rFonts w:ascii="Times New Roman" w:hAnsi="Times New Roman" w:cs="Times New Roman"/>
          <w:noProof/>
          <w:sz w:val="24"/>
          <w:szCs w:val="24"/>
        </w:rPr>
        <w:t xml:space="preserve">ird and </w:t>
      </w:r>
      <w:r w:rsidR="003C484F">
        <w:rPr>
          <w:rFonts w:ascii="Times New Roman" w:hAnsi="Times New Roman" w:cs="Times New Roman"/>
          <w:noProof/>
          <w:sz w:val="24"/>
          <w:szCs w:val="24"/>
        </w:rPr>
        <w:t>m</w:t>
      </w:r>
      <w:r w:rsidRPr="007F5435">
        <w:rPr>
          <w:rFonts w:ascii="Times New Roman" w:hAnsi="Times New Roman" w:cs="Times New Roman"/>
          <w:noProof/>
          <w:sz w:val="24"/>
          <w:szCs w:val="24"/>
        </w:rPr>
        <w:t xml:space="preserve">ammal </w:t>
      </w:r>
      <w:r w:rsidR="003C484F">
        <w:rPr>
          <w:rFonts w:ascii="Times New Roman" w:hAnsi="Times New Roman" w:cs="Times New Roman"/>
          <w:noProof/>
          <w:sz w:val="24"/>
          <w:szCs w:val="24"/>
        </w:rPr>
        <w:t>s</w:t>
      </w:r>
      <w:r w:rsidRPr="007F5435">
        <w:rPr>
          <w:rFonts w:ascii="Times New Roman" w:hAnsi="Times New Roman" w:cs="Times New Roman"/>
          <w:noProof/>
          <w:sz w:val="24"/>
          <w:szCs w:val="24"/>
        </w:rPr>
        <w:t xml:space="preserve">pecies: A </w:t>
      </w:r>
      <w:r w:rsidR="003C484F">
        <w:rPr>
          <w:rFonts w:ascii="Times New Roman" w:hAnsi="Times New Roman" w:cs="Times New Roman"/>
          <w:noProof/>
          <w:sz w:val="24"/>
          <w:szCs w:val="24"/>
        </w:rPr>
        <w:t>s</w:t>
      </w:r>
      <w:r w:rsidRPr="007F5435">
        <w:rPr>
          <w:rFonts w:ascii="Times New Roman" w:hAnsi="Times New Roman" w:cs="Times New Roman"/>
          <w:noProof/>
          <w:sz w:val="24"/>
          <w:szCs w:val="24"/>
        </w:rPr>
        <w:t xml:space="preserve">tructural </w:t>
      </w:r>
      <w:r w:rsidR="003C484F">
        <w:rPr>
          <w:rFonts w:ascii="Times New Roman" w:hAnsi="Times New Roman" w:cs="Times New Roman"/>
          <w:noProof/>
          <w:sz w:val="24"/>
          <w:szCs w:val="24"/>
        </w:rPr>
        <w:t>e</w:t>
      </w:r>
      <w:r w:rsidRPr="007F5435">
        <w:rPr>
          <w:rFonts w:ascii="Times New Roman" w:hAnsi="Times New Roman" w:cs="Times New Roman"/>
          <w:noProof/>
          <w:sz w:val="24"/>
          <w:szCs w:val="24"/>
        </w:rPr>
        <w:t xml:space="preserve">quation </w:t>
      </w:r>
      <w:r w:rsidR="003C484F">
        <w:rPr>
          <w:rFonts w:ascii="Times New Roman" w:hAnsi="Times New Roman" w:cs="Times New Roman"/>
          <w:noProof/>
          <w:sz w:val="24"/>
          <w:szCs w:val="24"/>
        </w:rPr>
        <w:t>a</w:t>
      </w:r>
      <w:r w:rsidRPr="007F5435">
        <w:rPr>
          <w:rFonts w:ascii="Times New Roman" w:hAnsi="Times New Roman" w:cs="Times New Roman"/>
          <w:noProof/>
          <w:sz w:val="24"/>
          <w:szCs w:val="24"/>
        </w:rPr>
        <w:t xml:space="preserve">nalysis of </w:t>
      </w:r>
      <w:r w:rsidR="003C484F">
        <w:rPr>
          <w:rFonts w:ascii="Times New Roman" w:hAnsi="Times New Roman" w:cs="Times New Roman"/>
          <w:noProof/>
          <w:sz w:val="24"/>
          <w:szCs w:val="24"/>
        </w:rPr>
        <w:t>b</w:t>
      </w:r>
      <w:r w:rsidRPr="007F5435">
        <w:rPr>
          <w:rFonts w:ascii="Times New Roman" w:hAnsi="Times New Roman" w:cs="Times New Roman"/>
          <w:noProof/>
          <w:sz w:val="24"/>
          <w:szCs w:val="24"/>
        </w:rPr>
        <w:t xml:space="preserve">iodiversity </w:t>
      </w:r>
      <w:r w:rsidR="003C484F">
        <w:rPr>
          <w:rFonts w:ascii="Times New Roman" w:hAnsi="Times New Roman" w:cs="Times New Roman"/>
          <w:noProof/>
          <w:sz w:val="24"/>
          <w:szCs w:val="24"/>
        </w:rPr>
        <w:t>l</w:t>
      </w:r>
      <w:r w:rsidRPr="007F5435">
        <w:rPr>
          <w:rFonts w:ascii="Times New Roman" w:hAnsi="Times New Roman" w:cs="Times New Roman"/>
          <w:noProof/>
          <w:sz w:val="24"/>
          <w:szCs w:val="24"/>
        </w:rPr>
        <w:t>oss</w:t>
      </w:r>
      <w:r w:rsidR="003C484F">
        <w:rPr>
          <w:rFonts w:ascii="Times New Roman" w:hAnsi="Times New Roman" w:cs="Times New Roman"/>
          <w:noProof/>
          <w:sz w:val="24"/>
          <w:szCs w:val="24"/>
        </w:rPr>
        <w:t xml:space="preserve"> and</w:t>
      </w:r>
      <w:r w:rsidRPr="007F5435">
        <w:rPr>
          <w:rFonts w:ascii="Times New Roman" w:hAnsi="Times New Roman" w:cs="Times New Roman"/>
          <w:noProof/>
          <w:sz w:val="24"/>
          <w:szCs w:val="24"/>
        </w:rPr>
        <w:t xml:space="preserve"> </w:t>
      </w:r>
      <w:r w:rsidR="003C484F">
        <w:rPr>
          <w:rFonts w:ascii="Times New Roman" w:hAnsi="Times New Roman" w:cs="Times New Roman"/>
          <w:noProof/>
          <w:sz w:val="24"/>
          <w:szCs w:val="24"/>
        </w:rPr>
        <w:t>o</w:t>
      </w:r>
      <w:r w:rsidRPr="007F5435">
        <w:rPr>
          <w:rFonts w:ascii="Times New Roman" w:hAnsi="Times New Roman" w:cs="Times New Roman"/>
          <w:noProof/>
          <w:sz w:val="24"/>
          <w:szCs w:val="24"/>
        </w:rPr>
        <w:t>rganization</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Environment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23</w:t>
      </w:r>
      <w:r w:rsidR="00EC2B42" w:rsidRPr="007F5435">
        <w:rPr>
          <w:rFonts w:ascii="Times New Roman" w:hAnsi="Times New Roman" w:cs="Times New Roman"/>
          <w:noProof/>
          <w:sz w:val="24"/>
          <w:szCs w:val="24"/>
        </w:rPr>
        <w:t>(1)</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3-31</w:t>
      </w:r>
      <w:r w:rsidR="00136A76" w:rsidRPr="007F5435">
        <w:rPr>
          <w:rFonts w:ascii="Times New Roman" w:hAnsi="Times New Roman" w:cs="Times New Roman"/>
          <w:noProof/>
          <w:sz w:val="24"/>
          <w:szCs w:val="24"/>
        </w:rPr>
        <w:t xml:space="preserve"> </w:t>
      </w:r>
    </w:p>
    <w:p w:rsidR="001B2D0B" w:rsidRPr="007F5435" w:rsidRDefault="001B2D0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Muiruri</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EW, Koricheva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J (2016) Going undercover: increasing canopy cover around a host tree drives associational resistance to an insect pest. Oikos, </w:t>
      </w:r>
      <w:r w:rsidR="00EC2B42" w:rsidRPr="007F5435">
        <w:rPr>
          <w:rFonts w:ascii="Times New Roman" w:hAnsi="Times New Roman" w:cs="Times New Roman"/>
          <w:noProof/>
          <w:sz w:val="24"/>
          <w:szCs w:val="24"/>
        </w:rPr>
        <w:t xml:space="preserve">doi: </w:t>
      </w:r>
      <w:r w:rsidRPr="007F5435">
        <w:rPr>
          <w:rFonts w:ascii="Times New Roman" w:hAnsi="Times New Roman" w:cs="Times New Roman"/>
          <w:noProof/>
          <w:sz w:val="24"/>
          <w:szCs w:val="24"/>
        </w:rPr>
        <w:t>http://dx.doi.org/ 10.1111/oik.03307</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Navarro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T, El Oualidi</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Taleb</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MS, Pascual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V, Cabezudo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Milla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 (2010) Leaf patterns, leaf size and ecologically related traits in high Mediterranean mountain on the Moroccan High Atlas. Plant Ecol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210</w:t>
      </w:r>
      <w:r w:rsidR="00EC2B42" w:rsidRPr="007F5435">
        <w:rPr>
          <w:rFonts w:ascii="Times New Roman" w:hAnsi="Times New Roman" w:cs="Times New Roman"/>
          <w:noProof/>
          <w:sz w:val="24"/>
          <w:szCs w:val="24"/>
        </w:rPr>
        <w:t>(2)</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275-290</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Nielsen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UN, Prior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S, Delroy B, Walker JKM, Ellsworth DS</w:t>
      </w:r>
      <w:r w:rsidR="00F67400"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Powell </w:t>
      </w:r>
      <w:r w:rsidRPr="007F5435">
        <w:rPr>
          <w:rFonts w:ascii="Times New Roman" w:hAnsi="Times New Roman" w:cs="Times New Roman"/>
          <w:noProof/>
          <w:sz w:val="24"/>
          <w:szCs w:val="24"/>
        </w:rPr>
        <w:t>JR (2015) Response of belowground communities to short-term phosphorus addition in a phosphorus-limited woodland. Plant Soil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391</w:t>
      </w:r>
      <w:r w:rsidR="00EC2B42" w:rsidRPr="007F5435">
        <w:rPr>
          <w:rFonts w:ascii="Times New Roman" w:hAnsi="Times New Roman" w:cs="Times New Roman"/>
          <w:noProof/>
          <w:sz w:val="24"/>
          <w:szCs w:val="24"/>
        </w:rPr>
        <w:t>(1)</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321-331</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Niinemets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U, Keenan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TF</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Hallik</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 (2015) A worldwide analysis of within-canopy variations in leaf structural, chemical and physiological traits across plant functional types. New Phytol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205</w:t>
      </w:r>
      <w:r w:rsidR="00EC2B42" w:rsidRPr="007F5435">
        <w:rPr>
          <w:rFonts w:ascii="Times New Roman" w:hAnsi="Times New Roman" w:cs="Times New Roman"/>
          <w:noProof/>
          <w:sz w:val="24"/>
          <w:szCs w:val="24"/>
        </w:rPr>
        <w:t>(3)</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973-993</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Nuzzo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V, Dávalos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 Blossey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Pysek</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 (2015) Invasive earthworms shape forest seed bank composition. Divers Distrib</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21</w:t>
      </w:r>
      <w:r w:rsidR="00EC2B42" w:rsidRPr="007F5435">
        <w:rPr>
          <w:rFonts w:ascii="Times New Roman" w:hAnsi="Times New Roman" w:cs="Times New Roman"/>
          <w:noProof/>
          <w:sz w:val="24"/>
          <w:szCs w:val="24"/>
        </w:rPr>
        <w:t>(5)</w:t>
      </w:r>
      <w:r w:rsidRPr="007F5435">
        <w:rPr>
          <w:rFonts w:ascii="Times New Roman" w:hAnsi="Times New Roman" w:cs="Times New Roman"/>
          <w:noProof/>
          <w:sz w:val="24"/>
          <w:szCs w:val="24"/>
        </w:rPr>
        <w:t>:560-570</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Ordonez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JC, van Bodegom</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PM, Witte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JP</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Bartholomeus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RP, van Hal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JR</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Aerts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R (2010) Plant strategies in relation to resource supply in mesic to wet environments: </w:t>
      </w:r>
      <w:r w:rsidR="005D53FA">
        <w:rPr>
          <w:rFonts w:ascii="Times New Roman" w:hAnsi="Times New Roman" w:cs="Times New Roman"/>
          <w:noProof/>
          <w:sz w:val="24"/>
          <w:szCs w:val="24"/>
        </w:rPr>
        <w:t>D</w:t>
      </w:r>
      <w:r w:rsidRPr="007F5435">
        <w:rPr>
          <w:rFonts w:ascii="Times New Roman" w:hAnsi="Times New Roman" w:cs="Times New Roman"/>
          <w:noProof/>
          <w:sz w:val="24"/>
          <w:szCs w:val="24"/>
        </w:rPr>
        <w:t>oes theory mirror nature? Am Nat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175</w:t>
      </w:r>
      <w:r w:rsidR="00EC2B42" w:rsidRPr="007F5435">
        <w:rPr>
          <w:rFonts w:ascii="Times New Roman" w:hAnsi="Times New Roman" w:cs="Times New Roman"/>
          <w:noProof/>
          <w:sz w:val="24"/>
          <w:szCs w:val="24"/>
        </w:rPr>
        <w:t>(2)</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225-239</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Paudel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Montagna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PA (2014) Modeling inorganic nutrient distributions among hydrologic gradients using multivariate approaches. Ecol Inform, </w:t>
      </w:r>
      <w:r w:rsidR="00EC2B42" w:rsidRPr="007F5435">
        <w:rPr>
          <w:rFonts w:ascii="Times New Roman" w:hAnsi="Times New Roman" w:cs="Times New Roman"/>
          <w:noProof/>
          <w:sz w:val="24"/>
          <w:szCs w:val="24"/>
        </w:rPr>
        <w:t>doi: http://dx.doi.org/10.1016/j.ecoinf.2014.06.003</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Paul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WL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Anderson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MJ (2013) Causal modeling with multivariate species data. J Exp Mar Biol Ecol, </w:t>
      </w:r>
      <w:r w:rsidR="00EC2B42" w:rsidRPr="007F5435">
        <w:rPr>
          <w:rFonts w:ascii="Times New Roman" w:hAnsi="Times New Roman" w:cs="Times New Roman"/>
          <w:noProof/>
          <w:sz w:val="24"/>
          <w:szCs w:val="24"/>
        </w:rPr>
        <w:t>doi: http://dx.doi.org/10.1016/j.jembe.2013.05.028</w:t>
      </w:r>
      <w:r w:rsidRPr="007F5435">
        <w:rPr>
          <w:rFonts w:ascii="Times New Roman" w:hAnsi="Times New Roman" w:cs="Times New Roman"/>
          <w:noProof/>
          <w:sz w:val="24"/>
          <w:szCs w:val="24"/>
        </w:rPr>
        <w:t>.</w:t>
      </w:r>
    </w:p>
    <w:p w:rsidR="00B927E5"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Petchey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OL, Pontarp</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Massie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TM, Kefi</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S, Ozgul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 Weilenmann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Palamara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GM, Altermatt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 Matthews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 Levine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JM, Childs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DZ, McGill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BJ, Schaepman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ME, Schmid</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 Spaak</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 Beckerman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AP, Pennekamp</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Pearse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IS (2015) The ecological forecast horizon, and examples of its uses and determinants. Ecol Lett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18</w:t>
      </w:r>
      <w:r w:rsidR="00EC2B42" w:rsidRPr="007F5435">
        <w:rPr>
          <w:rFonts w:ascii="Times New Roman" w:hAnsi="Times New Roman" w:cs="Times New Roman"/>
          <w:noProof/>
          <w:sz w:val="24"/>
          <w:szCs w:val="24"/>
        </w:rPr>
        <w:t>(7)</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597-611</w:t>
      </w:r>
      <w:r w:rsidR="00136A76" w:rsidRPr="007F5435">
        <w:rPr>
          <w:rFonts w:ascii="Times New Roman" w:hAnsi="Times New Roman" w:cs="Times New Roman"/>
          <w:noProof/>
          <w:sz w:val="24"/>
          <w:szCs w:val="24"/>
        </w:rPr>
        <w:t xml:space="preserve"> </w:t>
      </w:r>
    </w:p>
    <w:p w:rsidR="00B927E5"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Pollman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CD (2014) Mercury cycling in aquatic ecosystems and </w:t>
      </w:r>
      <w:r w:rsidR="0048048A" w:rsidRPr="007F5435">
        <w:rPr>
          <w:rFonts w:ascii="Times New Roman" w:hAnsi="Times New Roman" w:cs="Times New Roman"/>
          <w:noProof/>
          <w:sz w:val="24"/>
          <w:szCs w:val="24"/>
        </w:rPr>
        <w:t>trophic state-related variables-</w:t>
      </w:r>
      <w:r w:rsidRPr="007F5435">
        <w:rPr>
          <w:rFonts w:ascii="Times New Roman" w:hAnsi="Times New Roman" w:cs="Times New Roman"/>
          <w:noProof/>
          <w:sz w:val="24"/>
          <w:szCs w:val="24"/>
        </w:rPr>
        <w:t xml:space="preserve">Implications from structural equation modeling. Sci Total Environ, </w:t>
      </w:r>
      <w:r w:rsidR="0048048A" w:rsidRPr="007F5435">
        <w:rPr>
          <w:rFonts w:ascii="Times New Roman" w:hAnsi="Times New Roman" w:cs="Times New Roman"/>
          <w:noProof/>
          <w:sz w:val="24"/>
          <w:szCs w:val="24"/>
        </w:rPr>
        <w:t xml:space="preserve">doi: </w:t>
      </w:r>
      <w:r w:rsidR="00136A76" w:rsidRPr="007F5435">
        <w:rPr>
          <w:rFonts w:ascii="Times New Roman" w:hAnsi="Times New Roman" w:cs="Times New Roman"/>
          <w:noProof/>
          <w:sz w:val="24"/>
          <w:szCs w:val="24"/>
        </w:rPr>
        <w:t xml:space="preserve">http://dx.doi.org/10.1016/j.scitotenv.2014.08.036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Poorter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 van der Sande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MT, Thompson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Arets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EJMM, Alarcón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 Álvarez-Sánchez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Ascarrunz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N, Balvanera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 Barajas-Guzmán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G, Boit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 Bongers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 Carvalho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FA, Casanoves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 Cornejo-Tenorio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G, Costa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FRC, de Castilho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CV, Duivenvoorden</w:t>
      </w:r>
      <w:r w:rsidR="00136A76" w:rsidRPr="007F5435">
        <w:rPr>
          <w:rFonts w:ascii="Times New Roman" w:hAnsi="Times New Roman" w:cs="Times New Roman"/>
          <w:noProof/>
          <w:sz w:val="24"/>
          <w:szCs w:val="24"/>
        </w:rPr>
        <w:t xml:space="preserve"> J</w:t>
      </w:r>
      <w:r w:rsidRPr="007F5435">
        <w:rPr>
          <w:rFonts w:ascii="Times New Roman" w:hAnsi="Times New Roman" w:cs="Times New Roman"/>
          <w:noProof/>
          <w:sz w:val="24"/>
          <w:szCs w:val="24"/>
        </w:rPr>
        <w:t>F, Dutrieux</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LP, Enquist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BJ, Fernández-Méndez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 Finegan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 Gormley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LHL, Healey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JR, Hoosbeek</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MR, Ibarra-Manríquez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G, Junqueira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AB, Levis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C, Licona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JC, Lisboa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LS, Magnusson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WE, Martínez-Ramos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Martínez-Yrizar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 Martorano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LG, Maskell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LC, Mazzei</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 Meave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JA, Mora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 Muñoz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 Nytch</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C, Pansonato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MP, Parr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TW, Paz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H, Pérez-García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EA, Rentería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LY, Rodríguez-Velazquez</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Rozendaal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DMA, Ruschel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AR, Sakschewski</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 Salgado-Negret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 Schietti</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Simões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Sinclair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FL, Souza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PF, Souza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FC, Stropp</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ter Steege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H, Swenson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NG, Thonicke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K, Toledo</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Uriarte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van der Hout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 Walker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 Zamora</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N</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Peña-Claros</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(2015) Diversity enhances carbon storage in tropical forests. Global Ecol Biogeogr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24</w:t>
      </w:r>
      <w:r w:rsidR="0048048A" w:rsidRPr="007F5435">
        <w:rPr>
          <w:rFonts w:ascii="Times New Roman" w:hAnsi="Times New Roman" w:cs="Times New Roman"/>
          <w:noProof/>
          <w:sz w:val="24"/>
          <w:szCs w:val="24"/>
        </w:rPr>
        <w:t>(11)</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1314-1328</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Price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MV, Waser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NM, Irwin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RE, Campbell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DR</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Brody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AK (2005) Temporal and spatial variation in pollination of a montane herb: A seven-year study. Ecology</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86</w:t>
      </w:r>
      <w:r w:rsidR="0048048A" w:rsidRPr="007F5435">
        <w:rPr>
          <w:rFonts w:ascii="Times New Roman" w:hAnsi="Times New Roman" w:cs="Times New Roman"/>
          <w:noProof/>
          <w:sz w:val="24"/>
          <w:szCs w:val="24"/>
        </w:rPr>
        <w:t>(8)</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2106-2116</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Prober</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SM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Wiehl</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G (2012) Relationships among soil fertility, native plant diversity and exotic plant abundance inform restoration of forb-rich eucalypt woodlands. Divers Distrib</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18</w:t>
      </w:r>
      <w:r w:rsidR="0048048A" w:rsidRPr="007F5435">
        <w:rPr>
          <w:rFonts w:ascii="Times New Roman" w:hAnsi="Times New Roman" w:cs="Times New Roman"/>
          <w:noProof/>
          <w:sz w:val="24"/>
          <w:szCs w:val="24"/>
        </w:rPr>
        <w:t>(8)</w:t>
      </w:r>
      <w:r w:rsidRPr="007F5435">
        <w:rPr>
          <w:rFonts w:ascii="Times New Roman" w:hAnsi="Times New Roman" w:cs="Times New Roman"/>
          <w:noProof/>
          <w:sz w:val="24"/>
          <w:szCs w:val="24"/>
        </w:rPr>
        <w:t>:</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795-807</w:t>
      </w:r>
      <w:r w:rsidR="00136A76"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Puhlick</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JJ, Laughlin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DC</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Moore</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 xml:space="preserve">MM (2012) Factors influencing ponderosa pine regeneration in the southwestern USA. For Ecol Manage, </w:t>
      </w:r>
      <w:r w:rsidR="0048048A" w:rsidRPr="007F5435">
        <w:rPr>
          <w:rFonts w:ascii="Times New Roman" w:hAnsi="Times New Roman" w:cs="Times New Roman"/>
          <w:noProof/>
          <w:sz w:val="24"/>
          <w:szCs w:val="24"/>
        </w:rPr>
        <w:t xml:space="preserve">doi: </w:t>
      </w:r>
      <w:r w:rsidR="00136A76" w:rsidRPr="007F5435">
        <w:rPr>
          <w:rFonts w:ascii="Times New Roman" w:hAnsi="Times New Roman" w:cs="Times New Roman"/>
          <w:noProof/>
          <w:sz w:val="24"/>
          <w:szCs w:val="24"/>
        </w:rPr>
        <w:t xml:space="preserve">http://dx.doi.org/10.1016/j.foreco.2011.10.002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Qian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H, Field</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 Zhang</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JL, Zhang</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Chen</w:t>
      </w:r>
      <w:r w:rsidR="00136A76"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S (2016) Phylogenetic structure and ecological and evolutionary determinants of species richness for angiosperm trees in forest communities in China. J Biogeogr</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43</w:t>
      </w:r>
      <w:r w:rsidR="0048048A" w:rsidRPr="007F5435">
        <w:rPr>
          <w:rFonts w:ascii="Times New Roman" w:hAnsi="Times New Roman" w:cs="Times New Roman"/>
          <w:noProof/>
          <w:sz w:val="24"/>
          <w:szCs w:val="24"/>
        </w:rPr>
        <w:t>(3)</w:t>
      </w:r>
      <w:r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603-615</w:t>
      </w:r>
      <w:r w:rsidR="0080765B"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Qian</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H</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Kissling</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WD (2010) Spatial scale and cross-taxon congruence of terrestrial vertebrate and vascular plant species richness in China. Ecology</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91</w:t>
      </w:r>
      <w:r w:rsidR="0048048A" w:rsidRPr="007F5435">
        <w:rPr>
          <w:rFonts w:ascii="Times New Roman" w:hAnsi="Times New Roman" w:cs="Times New Roman"/>
          <w:noProof/>
          <w:sz w:val="24"/>
          <w:szCs w:val="24"/>
        </w:rPr>
        <w:t>(4)</w:t>
      </w:r>
      <w:r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1172-1183</w:t>
      </w:r>
      <w:r w:rsidR="0080765B"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Qian</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H, Wiens</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JJ, Zhang</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Zhang</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Y (2015) Evolutionary and ecological causes of species richness patterns in North American angiosperm trees. Ecography</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38</w:t>
      </w:r>
      <w:r w:rsidR="0048048A" w:rsidRPr="007F5435">
        <w:rPr>
          <w:rFonts w:ascii="Times New Roman" w:hAnsi="Times New Roman" w:cs="Times New Roman"/>
          <w:noProof/>
          <w:sz w:val="24"/>
          <w:szCs w:val="24"/>
        </w:rPr>
        <w:t>(3)</w:t>
      </w:r>
      <w:r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241-250</w:t>
      </w:r>
      <w:r w:rsidR="0080765B"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Riseng</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CM, Wiley</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MJ, Seelbach</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PW</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Stevenson</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RJ (2010) An ecological assessment of Great Lakes tributaries in the Michigan Peninsulas. J Great Lakes Res</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36</w:t>
      </w:r>
      <w:r w:rsidR="0048048A" w:rsidRPr="007F5435">
        <w:rPr>
          <w:rFonts w:ascii="Times New Roman" w:hAnsi="Times New Roman" w:cs="Times New Roman"/>
          <w:noProof/>
          <w:sz w:val="24"/>
          <w:szCs w:val="24"/>
        </w:rPr>
        <w:t>(3)</w:t>
      </w:r>
      <w:r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505-519</w:t>
      </w:r>
      <w:r w:rsidR="0080765B" w:rsidRPr="007F5435">
        <w:rPr>
          <w:rFonts w:ascii="Times New Roman" w:hAnsi="Times New Roman" w:cs="Times New Roman"/>
          <w:noProof/>
          <w:sz w:val="24"/>
          <w:szCs w:val="24"/>
        </w:rPr>
        <w:t xml:space="preserve"> </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Robroek</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BJM, Jassey</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VEJ, Kox</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MAR, Berendsen</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RL, Mills</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RTE, Cécillon</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L, Puissant</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J, Meima-Franke</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M, Bakker</w:t>
      </w:r>
      <w:r w:rsidR="0080765B"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P</w:t>
      </w:r>
      <w:r w:rsidR="0080765B" w:rsidRPr="007F5435">
        <w:rPr>
          <w:rFonts w:ascii="Times New Roman" w:hAnsi="Times New Roman" w:cs="Times New Roman"/>
          <w:noProof/>
          <w:sz w:val="24"/>
          <w:szCs w:val="24"/>
        </w:rPr>
        <w:t>, Bodelier</w:t>
      </w:r>
      <w:r w:rsidRPr="007F5435">
        <w:rPr>
          <w:rFonts w:ascii="Times New Roman" w:hAnsi="Times New Roman" w:cs="Times New Roman"/>
          <w:noProof/>
          <w:sz w:val="24"/>
          <w:szCs w:val="24"/>
        </w:rPr>
        <w:t xml:space="preserve"> PLE</w:t>
      </w:r>
      <w:r w:rsidR="00F67400"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Wurzburger</w:t>
      </w:r>
      <w:r w:rsidRPr="007F5435">
        <w:rPr>
          <w:rFonts w:ascii="Times New Roman" w:hAnsi="Times New Roman" w:cs="Times New Roman"/>
          <w:noProof/>
          <w:sz w:val="24"/>
          <w:szCs w:val="24"/>
        </w:rPr>
        <w:t xml:space="preserve"> N (2015) Peatland vascular plant functional types affect methane dynamics by altering microb</w:t>
      </w:r>
      <w:r w:rsidR="0080765B" w:rsidRPr="007F5435">
        <w:rPr>
          <w:rFonts w:ascii="Times New Roman" w:hAnsi="Times New Roman" w:cs="Times New Roman"/>
          <w:noProof/>
          <w:sz w:val="24"/>
          <w:szCs w:val="24"/>
        </w:rPr>
        <w:t>ial community structure. J Ecol</w:t>
      </w:r>
      <w:r w:rsidRPr="007F5435">
        <w:rPr>
          <w:rFonts w:ascii="Times New Roman" w:hAnsi="Times New Roman" w:cs="Times New Roman"/>
          <w:noProof/>
          <w:sz w:val="24"/>
          <w:szCs w:val="24"/>
        </w:rPr>
        <w:t xml:space="preserve"> 103</w:t>
      </w:r>
      <w:r w:rsidR="0048048A" w:rsidRPr="007F5435">
        <w:rPr>
          <w:rFonts w:ascii="Times New Roman" w:hAnsi="Times New Roman" w:cs="Times New Roman"/>
          <w:noProof/>
          <w:sz w:val="24"/>
          <w:szCs w:val="24"/>
        </w:rPr>
        <w:t>(4)</w:t>
      </w:r>
      <w:r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925-934</w:t>
      </w:r>
    </w:p>
    <w:p w:rsidR="00EA59B0" w:rsidRPr="007F5435" w:rsidRDefault="00EA59B0"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Rowland</w:t>
      </w:r>
      <w:r w:rsidR="0080765B" w:rsidRPr="007F5435">
        <w:rPr>
          <w:rFonts w:ascii="Times New Roman" w:hAnsi="Times New Roman" w:cs="Times New Roman"/>
          <w:noProof/>
          <w:sz w:val="24"/>
          <w:szCs w:val="24"/>
        </w:rPr>
        <w:t xml:space="preserve"> FE, Tuttle SK, Gonzalez</w:t>
      </w:r>
      <w:r w:rsidRPr="007F5435">
        <w:rPr>
          <w:rFonts w:ascii="Times New Roman" w:hAnsi="Times New Roman" w:cs="Times New Roman"/>
          <w:noProof/>
          <w:sz w:val="24"/>
          <w:szCs w:val="24"/>
        </w:rPr>
        <w:t xml:space="preserve"> MJ</w:t>
      </w:r>
      <w:r w:rsidR="00F67400" w:rsidRPr="007F5435">
        <w:rPr>
          <w:rFonts w:ascii="Times New Roman" w:hAnsi="Times New Roman" w:cs="Times New Roman"/>
          <w:noProof/>
          <w:sz w:val="24"/>
          <w:szCs w:val="24"/>
        </w:rPr>
        <w:t>,</w:t>
      </w:r>
      <w:r w:rsidR="0080765B" w:rsidRPr="007F5435">
        <w:rPr>
          <w:rFonts w:ascii="Times New Roman" w:hAnsi="Times New Roman" w:cs="Times New Roman"/>
          <w:noProof/>
          <w:sz w:val="24"/>
          <w:szCs w:val="24"/>
        </w:rPr>
        <w:t xml:space="preserve"> Vanni</w:t>
      </w:r>
      <w:r w:rsidRPr="007F5435">
        <w:rPr>
          <w:rFonts w:ascii="Times New Roman" w:hAnsi="Times New Roman" w:cs="Times New Roman"/>
          <w:noProof/>
          <w:sz w:val="24"/>
          <w:szCs w:val="24"/>
        </w:rPr>
        <w:t xml:space="preserve"> MJ (2016) Canopy cover and anurans: Nutrients are the most important predictor of gro</w:t>
      </w:r>
      <w:r w:rsidR="0080765B" w:rsidRPr="007F5435">
        <w:rPr>
          <w:rFonts w:ascii="Times New Roman" w:hAnsi="Times New Roman" w:cs="Times New Roman"/>
          <w:noProof/>
          <w:sz w:val="24"/>
          <w:szCs w:val="24"/>
        </w:rPr>
        <w:t>wth and development. Can J Zool</w:t>
      </w:r>
      <w:r w:rsidRPr="007F5435">
        <w:rPr>
          <w:rFonts w:ascii="Times New Roman" w:hAnsi="Times New Roman" w:cs="Times New Roman"/>
          <w:noProof/>
          <w:sz w:val="24"/>
          <w:szCs w:val="24"/>
        </w:rPr>
        <w:t xml:space="preserve"> 94</w:t>
      </w:r>
      <w:r w:rsidR="0048048A" w:rsidRPr="007F5435">
        <w:rPr>
          <w:rFonts w:ascii="Times New Roman" w:hAnsi="Times New Roman" w:cs="Times New Roman"/>
          <w:noProof/>
          <w:sz w:val="24"/>
          <w:szCs w:val="24"/>
        </w:rPr>
        <w:t>(3)</w:t>
      </w:r>
      <w:r w:rsidR="0080765B" w:rsidRPr="007F5435">
        <w:rPr>
          <w:rFonts w:ascii="Times New Roman" w:hAnsi="Times New Roman" w:cs="Times New Roman"/>
          <w:noProof/>
          <w:sz w:val="24"/>
          <w:szCs w:val="24"/>
        </w:rPr>
        <w:t>: 225-232</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Salmaso</w:t>
      </w:r>
      <w:r w:rsidR="00EA59B0" w:rsidRPr="007F5435">
        <w:rPr>
          <w:rFonts w:ascii="Times New Roman" w:hAnsi="Times New Roman" w:cs="Times New Roman"/>
          <w:noProof/>
          <w:sz w:val="24"/>
          <w:szCs w:val="24"/>
        </w:rPr>
        <w:t xml:space="preserve"> N (2010) Interactions between nutrient availability and climatic fluctuations as determinants of the long-term phytoplankton community changes in Lake Garda</w:t>
      </w:r>
      <w:r w:rsidRPr="007F5435">
        <w:rPr>
          <w:rFonts w:ascii="Times New Roman" w:hAnsi="Times New Roman" w:cs="Times New Roman"/>
          <w:noProof/>
          <w:sz w:val="24"/>
          <w:szCs w:val="24"/>
        </w:rPr>
        <w:t>, Northern Italy. Hydrobiologia</w:t>
      </w:r>
      <w:r w:rsidR="00EA59B0" w:rsidRPr="007F5435">
        <w:rPr>
          <w:rFonts w:ascii="Times New Roman" w:hAnsi="Times New Roman" w:cs="Times New Roman"/>
          <w:noProof/>
          <w:sz w:val="24"/>
          <w:szCs w:val="24"/>
        </w:rPr>
        <w:t xml:space="preserve"> 660</w:t>
      </w:r>
      <w:r w:rsidR="0048048A" w:rsidRPr="007F5435">
        <w:rPr>
          <w:rFonts w:ascii="Times New Roman" w:hAnsi="Times New Roman" w:cs="Times New Roman"/>
          <w:noProof/>
          <w:sz w:val="24"/>
          <w:szCs w:val="24"/>
        </w:rPr>
        <w:t>(1)</w:t>
      </w:r>
      <w:r w:rsidRPr="007F5435">
        <w:rPr>
          <w:rFonts w:ascii="Times New Roman" w:hAnsi="Times New Roman" w:cs="Times New Roman"/>
          <w:noProof/>
          <w:sz w:val="24"/>
          <w:szCs w:val="24"/>
        </w:rPr>
        <w:t>: 59-68</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Savino</w:t>
      </w:r>
      <w:r w:rsidR="00EA59B0" w:rsidRPr="007F5435">
        <w:rPr>
          <w:rFonts w:ascii="Times New Roman" w:hAnsi="Times New Roman" w:cs="Times New Roman"/>
          <w:noProof/>
          <w:sz w:val="24"/>
          <w:szCs w:val="24"/>
        </w:rPr>
        <w:t xml:space="preserve"> MM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Batbaatar</w:t>
      </w:r>
      <w:r w:rsidR="00EA59B0" w:rsidRPr="007F5435">
        <w:rPr>
          <w:rFonts w:ascii="Times New Roman" w:hAnsi="Times New Roman" w:cs="Times New Roman"/>
          <w:noProof/>
          <w:sz w:val="24"/>
          <w:szCs w:val="24"/>
        </w:rPr>
        <w:t xml:space="preserve"> E (2015) Investigating the resources for Integrated Management Systems within resource-based and contingency perspective in manufacturing firms. J Clean Prod, </w:t>
      </w:r>
      <w:r w:rsidR="0048048A" w:rsidRPr="007F5435">
        <w:rPr>
          <w:rFonts w:ascii="Times New Roman" w:hAnsi="Times New Roman" w:cs="Times New Roman"/>
          <w:noProof/>
          <w:sz w:val="24"/>
          <w:szCs w:val="24"/>
        </w:rPr>
        <w:t>doi: http://dx.doi.org/10.1016/j.jclepro.2015.04.115</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Sinsabaugh RL, Turner BL, Talbot JM, Waring BG, Powers</w:t>
      </w:r>
      <w:r w:rsidR="00EA59B0" w:rsidRPr="007F5435">
        <w:rPr>
          <w:rFonts w:ascii="Times New Roman" w:hAnsi="Times New Roman" w:cs="Times New Roman"/>
          <w:noProof/>
          <w:sz w:val="24"/>
          <w:szCs w:val="24"/>
        </w:rPr>
        <w:t xml:space="preserve"> JS, Kuske CR, Moorhea</w:t>
      </w:r>
      <w:r w:rsidRPr="007F5435">
        <w:rPr>
          <w:rFonts w:ascii="Times New Roman" w:hAnsi="Times New Roman" w:cs="Times New Roman"/>
          <w:noProof/>
          <w:sz w:val="24"/>
          <w:szCs w:val="24"/>
        </w:rPr>
        <w:t>d</w:t>
      </w:r>
      <w:r w:rsidR="00EA59B0" w:rsidRPr="007F5435">
        <w:rPr>
          <w:rFonts w:ascii="Times New Roman" w:hAnsi="Times New Roman" w:cs="Times New Roman"/>
          <w:noProof/>
          <w:sz w:val="24"/>
          <w:szCs w:val="24"/>
        </w:rPr>
        <w:t xml:space="preserve"> DL</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Follstad Shah</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JJ (2016) Stoichiometry of microbial carbon use e</w:t>
      </w:r>
      <w:r w:rsidRPr="007F5435">
        <w:rPr>
          <w:rFonts w:ascii="Times New Roman" w:hAnsi="Times New Roman" w:cs="Times New Roman"/>
          <w:noProof/>
          <w:sz w:val="24"/>
          <w:szCs w:val="24"/>
        </w:rPr>
        <w:t>fficiency in soils. Ecol Monogr</w:t>
      </w:r>
      <w:r w:rsidR="00EA59B0" w:rsidRPr="007F5435">
        <w:rPr>
          <w:rFonts w:ascii="Times New Roman" w:hAnsi="Times New Roman" w:cs="Times New Roman"/>
          <w:noProof/>
          <w:sz w:val="24"/>
          <w:szCs w:val="24"/>
        </w:rPr>
        <w:t xml:space="preserve"> 86</w:t>
      </w:r>
      <w:r w:rsidR="0048048A" w:rsidRPr="007F5435">
        <w:rPr>
          <w:rFonts w:ascii="Times New Roman" w:hAnsi="Times New Roman" w:cs="Times New Roman"/>
          <w:noProof/>
          <w:sz w:val="24"/>
          <w:szCs w:val="24"/>
        </w:rPr>
        <w:t>(2)</w:t>
      </w:r>
      <w:r w:rsidRPr="007F5435">
        <w:rPr>
          <w:rFonts w:ascii="Times New Roman" w:hAnsi="Times New Roman" w:cs="Times New Roman"/>
          <w:noProof/>
          <w:sz w:val="24"/>
          <w:szCs w:val="24"/>
        </w:rPr>
        <w:t>: 172-189</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Slocum</w:t>
      </w:r>
      <w:r w:rsidR="00EA59B0" w:rsidRPr="007F5435">
        <w:rPr>
          <w:rFonts w:ascii="Times New Roman" w:hAnsi="Times New Roman" w:cs="Times New Roman"/>
          <w:noProof/>
          <w:sz w:val="24"/>
          <w:szCs w:val="24"/>
        </w:rPr>
        <w:t xml:space="preserve"> MG</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Orzell</w:t>
      </w:r>
      <w:r w:rsidR="00EA59B0" w:rsidRPr="007F5435">
        <w:rPr>
          <w:rFonts w:ascii="Times New Roman" w:hAnsi="Times New Roman" w:cs="Times New Roman"/>
          <w:noProof/>
          <w:sz w:val="24"/>
          <w:szCs w:val="24"/>
        </w:rPr>
        <w:t xml:space="preserve"> SL (2013) A structural equation model analysis of relationships among ENSO, seasonal descriptors and wildfires. PLoS One, </w:t>
      </w:r>
      <w:r w:rsidR="0048048A" w:rsidRPr="007F5435">
        <w:rPr>
          <w:rFonts w:ascii="Times New Roman" w:hAnsi="Times New Roman" w:cs="Times New Roman"/>
          <w:noProof/>
          <w:sz w:val="24"/>
          <w:szCs w:val="24"/>
        </w:rPr>
        <w:t>doi: http://dx.doi.org/10.1371/journal.pone.0075946</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Somers KA, Bernhardt ES, Grace JB, Hassett BA, Sudduth EB, Wang</w:t>
      </w:r>
      <w:r w:rsidR="00EA59B0" w:rsidRPr="007F5435">
        <w:rPr>
          <w:rFonts w:ascii="Times New Roman" w:hAnsi="Times New Roman" w:cs="Times New Roman"/>
          <w:noProof/>
          <w:sz w:val="24"/>
          <w:szCs w:val="24"/>
        </w:rPr>
        <w:t xml:space="preserve"> 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Urban</w:t>
      </w:r>
      <w:r w:rsidR="00EA59B0" w:rsidRPr="007F5435">
        <w:rPr>
          <w:rFonts w:ascii="Times New Roman" w:hAnsi="Times New Roman" w:cs="Times New Roman"/>
          <w:noProof/>
          <w:sz w:val="24"/>
          <w:szCs w:val="24"/>
        </w:rPr>
        <w:t xml:space="preserve"> DL (2013) Streams in the urban heat island: Spatial and temporal variabi</w:t>
      </w:r>
      <w:r w:rsidRPr="007F5435">
        <w:rPr>
          <w:rFonts w:ascii="Times New Roman" w:hAnsi="Times New Roman" w:cs="Times New Roman"/>
          <w:noProof/>
          <w:sz w:val="24"/>
          <w:szCs w:val="24"/>
        </w:rPr>
        <w:t>lity in temperature. Freshw Sci</w:t>
      </w:r>
      <w:r w:rsidR="00EA59B0" w:rsidRPr="007F5435">
        <w:rPr>
          <w:rFonts w:ascii="Times New Roman" w:hAnsi="Times New Roman" w:cs="Times New Roman"/>
          <w:noProof/>
          <w:sz w:val="24"/>
          <w:szCs w:val="24"/>
        </w:rPr>
        <w:t xml:space="preserve"> 32</w:t>
      </w:r>
      <w:r w:rsidR="0048048A"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309-326</w:t>
      </w:r>
    </w:p>
    <w:p w:rsidR="00DB52AA"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Sonne J, González AMM, Maruyama PK, Sandel B, Vizentin-Bugoni J, Schleuning M, Abrahamczyk S, Alarcón R, Araujo AC, Araújo FP, de Azevedo</w:t>
      </w:r>
      <w:r w:rsidR="00DB52AA" w:rsidRPr="007F5435">
        <w:rPr>
          <w:rFonts w:ascii="Times New Roman" w:hAnsi="Times New Roman" w:cs="Times New Roman"/>
          <w:noProof/>
          <w:sz w:val="24"/>
          <w:szCs w:val="24"/>
        </w:rPr>
        <w:t xml:space="preserve"> SM (2016) High proportion of smaller ranged hummingbird species coincides with ecological specialization across the Americas. Proc. R. Soc. </w:t>
      </w:r>
      <w:r w:rsidR="0048048A" w:rsidRPr="007F5435">
        <w:rPr>
          <w:rFonts w:ascii="Times New Roman" w:hAnsi="Times New Roman" w:cs="Times New Roman"/>
          <w:noProof/>
          <w:sz w:val="24"/>
          <w:szCs w:val="24"/>
        </w:rPr>
        <w:t xml:space="preserve">doi: </w:t>
      </w:r>
      <w:r w:rsidR="009B5A14" w:rsidRPr="007F5435">
        <w:rPr>
          <w:rFonts w:ascii="Times New Roman" w:hAnsi="Times New Roman" w:cs="Times New Roman"/>
          <w:noProof/>
          <w:sz w:val="24"/>
          <w:szCs w:val="24"/>
        </w:rPr>
        <w:t>http://dx.doi.org/</w:t>
      </w:r>
      <w:r w:rsidR="00DB52AA" w:rsidRPr="007F5435">
        <w:rPr>
          <w:rFonts w:ascii="Times New Roman" w:hAnsi="Times New Roman" w:cs="Times New Roman"/>
          <w:noProof/>
          <w:sz w:val="24"/>
          <w:szCs w:val="24"/>
        </w:rPr>
        <w:t>10.1098/rspb.2015.2512</w:t>
      </w:r>
      <w:r w:rsidR="009B5A14" w:rsidRPr="007F5435">
        <w:rPr>
          <w:rFonts w:ascii="Times New Roman" w:hAnsi="Times New Roman" w:cs="Times New Roman"/>
          <w:noProof/>
          <w:sz w:val="24"/>
          <w:szCs w:val="24"/>
        </w:rPr>
        <w:t>.</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Stiles</w:t>
      </w:r>
      <w:r w:rsidR="00EA59B0" w:rsidRPr="007F5435">
        <w:rPr>
          <w:rFonts w:ascii="Times New Roman" w:hAnsi="Times New Roman" w:cs="Times New Roman"/>
          <w:noProof/>
          <w:sz w:val="24"/>
          <w:szCs w:val="24"/>
        </w:rPr>
        <w:t xml:space="preserve"> 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Scheiner</w:t>
      </w:r>
      <w:r w:rsidR="00EA59B0" w:rsidRPr="007F5435">
        <w:rPr>
          <w:rFonts w:ascii="Times New Roman" w:hAnsi="Times New Roman" w:cs="Times New Roman"/>
          <w:noProof/>
          <w:sz w:val="24"/>
          <w:szCs w:val="24"/>
        </w:rPr>
        <w:t xml:space="preserve"> SM (2010) A multi-scale analysis of fragmentation effects on remnant plant species richness </w:t>
      </w:r>
      <w:r w:rsidRPr="007F5435">
        <w:rPr>
          <w:rFonts w:ascii="Times New Roman" w:hAnsi="Times New Roman" w:cs="Times New Roman"/>
          <w:noProof/>
          <w:sz w:val="24"/>
          <w:szCs w:val="24"/>
        </w:rPr>
        <w:t>in Phoenix, Arizona. J Biogeogr</w:t>
      </w:r>
      <w:r w:rsidR="00EA59B0" w:rsidRPr="007F5435">
        <w:rPr>
          <w:rFonts w:ascii="Times New Roman" w:hAnsi="Times New Roman" w:cs="Times New Roman"/>
          <w:noProof/>
          <w:sz w:val="24"/>
          <w:szCs w:val="24"/>
        </w:rPr>
        <w:t xml:space="preserve"> 37</w:t>
      </w:r>
      <w:r w:rsidR="0048048A" w:rsidRPr="007F5435">
        <w:rPr>
          <w:rFonts w:ascii="Times New Roman" w:hAnsi="Times New Roman" w:cs="Times New Roman"/>
          <w:noProof/>
          <w:sz w:val="24"/>
          <w:szCs w:val="24"/>
        </w:rPr>
        <w:t>(9)</w:t>
      </w:r>
      <w:r w:rsidRPr="007F5435">
        <w:rPr>
          <w:rFonts w:ascii="Times New Roman" w:hAnsi="Times New Roman" w:cs="Times New Roman"/>
          <w:noProof/>
          <w:sz w:val="24"/>
          <w:szCs w:val="24"/>
        </w:rPr>
        <w:t>: 1721-1729</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Studds</w:t>
      </w:r>
      <w:r w:rsidR="00EA59B0" w:rsidRPr="007F5435">
        <w:rPr>
          <w:rFonts w:ascii="Times New Roman" w:hAnsi="Times New Roman" w:cs="Times New Roman"/>
          <w:noProof/>
          <w:sz w:val="24"/>
          <w:szCs w:val="24"/>
        </w:rPr>
        <w:t xml:space="preserve"> CE, DeLuca</w:t>
      </w:r>
      <w:r w:rsidRPr="007F5435">
        <w:rPr>
          <w:rFonts w:ascii="Times New Roman" w:hAnsi="Times New Roman" w:cs="Times New Roman"/>
          <w:noProof/>
          <w:sz w:val="24"/>
          <w:szCs w:val="24"/>
        </w:rPr>
        <w:t xml:space="preserve"> WV, Baker ME, King</w:t>
      </w:r>
      <w:r w:rsidR="00EA59B0" w:rsidRPr="007F5435">
        <w:rPr>
          <w:rFonts w:ascii="Times New Roman" w:hAnsi="Times New Roman" w:cs="Times New Roman"/>
          <w:noProof/>
          <w:sz w:val="24"/>
          <w:szCs w:val="24"/>
        </w:rPr>
        <w:t xml:space="preserve"> RS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Marra</w:t>
      </w:r>
      <w:r w:rsidR="00EA59B0" w:rsidRPr="007F5435">
        <w:rPr>
          <w:rFonts w:ascii="Times New Roman" w:hAnsi="Times New Roman" w:cs="Times New Roman"/>
          <w:noProof/>
          <w:sz w:val="24"/>
          <w:szCs w:val="24"/>
        </w:rPr>
        <w:t xml:space="preserve"> PP (2012) Land cover and rainfall interact to shape waterbird community composition. PLoS One, </w:t>
      </w:r>
      <w:r w:rsidR="0048048A" w:rsidRPr="007F5435">
        <w:rPr>
          <w:rFonts w:ascii="Times New Roman" w:hAnsi="Times New Roman" w:cs="Times New Roman"/>
          <w:noProof/>
          <w:sz w:val="24"/>
          <w:szCs w:val="24"/>
        </w:rPr>
        <w:t>doi: http://dx.doi.org/10.1371/journal.pone.0035969</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Sun X, Zhang X,  Zhang S,</w:t>
      </w:r>
      <w:r w:rsidR="00EA59B0" w:rsidRPr="007F5435">
        <w:rPr>
          <w:rFonts w:ascii="Times New Roman" w:hAnsi="Times New Roman" w:cs="Times New Roman"/>
          <w:noProof/>
          <w:sz w:val="24"/>
          <w:szCs w:val="24"/>
        </w:rPr>
        <w:t xml:space="preserve"> Dai G, Han S</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Liang</w:t>
      </w:r>
      <w:r w:rsidR="00EA59B0" w:rsidRPr="007F5435">
        <w:rPr>
          <w:rFonts w:ascii="Times New Roman" w:hAnsi="Times New Roman" w:cs="Times New Roman"/>
          <w:noProof/>
          <w:sz w:val="24"/>
          <w:szCs w:val="24"/>
        </w:rPr>
        <w:t xml:space="preserve"> W (2013) Soil nematode responses to increases in nitrogen deposition and precipitation in a temperate forest. PLoS One, </w:t>
      </w:r>
      <w:r w:rsidR="0048048A" w:rsidRPr="007F5435">
        <w:rPr>
          <w:rFonts w:ascii="Times New Roman" w:hAnsi="Times New Roman" w:cs="Times New Roman"/>
          <w:noProof/>
          <w:sz w:val="24"/>
          <w:szCs w:val="24"/>
        </w:rPr>
        <w:t>doi: http://dx.doi.org/10.1371/journal.pone.0082468</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Sutton-Grier AE, Kenney</w:t>
      </w:r>
      <w:r w:rsidR="00EA59B0" w:rsidRPr="007F5435">
        <w:rPr>
          <w:rFonts w:ascii="Times New Roman" w:hAnsi="Times New Roman" w:cs="Times New Roman"/>
          <w:noProof/>
          <w:sz w:val="24"/>
          <w:szCs w:val="24"/>
        </w:rPr>
        <w:t xml:space="preserve"> MA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Richardson</w:t>
      </w:r>
      <w:r w:rsidR="00EA59B0" w:rsidRPr="007F5435">
        <w:rPr>
          <w:rFonts w:ascii="Times New Roman" w:hAnsi="Times New Roman" w:cs="Times New Roman"/>
          <w:noProof/>
          <w:sz w:val="24"/>
          <w:szCs w:val="24"/>
        </w:rPr>
        <w:t xml:space="preserve"> CJ (2010) Examining the relationship between ecosystem structure and function using structural equation modelling: A case study examining denitrification potential in res</w:t>
      </w:r>
      <w:r w:rsidRPr="007F5435">
        <w:rPr>
          <w:rFonts w:ascii="Times New Roman" w:hAnsi="Times New Roman" w:cs="Times New Roman"/>
          <w:noProof/>
          <w:sz w:val="24"/>
          <w:szCs w:val="24"/>
        </w:rPr>
        <w:t>tored wetland soils. Ecol Model</w:t>
      </w:r>
      <w:r w:rsidR="00EA59B0" w:rsidRPr="007F5435">
        <w:rPr>
          <w:rFonts w:ascii="Times New Roman" w:hAnsi="Times New Roman" w:cs="Times New Roman"/>
          <w:noProof/>
          <w:sz w:val="24"/>
          <w:szCs w:val="24"/>
        </w:rPr>
        <w:t xml:space="preserve"> 221</w:t>
      </w:r>
      <w:r w:rsidR="0048048A" w:rsidRPr="007F5435">
        <w:rPr>
          <w:rFonts w:ascii="Times New Roman" w:hAnsi="Times New Roman" w:cs="Times New Roman"/>
          <w:noProof/>
          <w:sz w:val="24"/>
          <w:szCs w:val="24"/>
        </w:rPr>
        <w:t>(5)</w:t>
      </w:r>
      <w:r w:rsidRPr="007F5435">
        <w:rPr>
          <w:rFonts w:ascii="Times New Roman" w:hAnsi="Times New Roman" w:cs="Times New Roman"/>
          <w:noProof/>
          <w:sz w:val="24"/>
          <w:szCs w:val="24"/>
        </w:rPr>
        <w:t>: 761-768</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Theodorou P, Radzeviciute R, Settele J, Schweiger O, Murray</w:t>
      </w:r>
      <w:r w:rsidR="00EA59B0" w:rsidRPr="007F5435">
        <w:rPr>
          <w:rFonts w:ascii="Times New Roman" w:hAnsi="Times New Roman" w:cs="Times New Roman"/>
          <w:noProof/>
          <w:sz w:val="24"/>
          <w:szCs w:val="24"/>
        </w:rPr>
        <w:t xml:space="preserve"> TE</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Paxton</w:t>
      </w:r>
      <w:r w:rsidR="00EA59B0" w:rsidRPr="007F5435">
        <w:rPr>
          <w:rFonts w:ascii="Times New Roman" w:hAnsi="Times New Roman" w:cs="Times New Roman"/>
          <w:noProof/>
          <w:sz w:val="24"/>
          <w:szCs w:val="24"/>
        </w:rPr>
        <w:t xml:space="preserve"> RJ (2016) Pollination services enhanced with urbanization despite increasing pollinator parasitism. Proc Biol Sci, </w:t>
      </w:r>
      <w:r w:rsidR="00591DB7" w:rsidRPr="007F5435">
        <w:rPr>
          <w:rFonts w:ascii="Times New Roman" w:hAnsi="Times New Roman" w:cs="Times New Roman"/>
          <w:noProof/>
          <w:sz w:val="24"/>
          <w:szCs w:val="24"/>
        </w:rPr>
        <w:t>doi: http://dx.doi.org/</w:t>
      </w:r>
      <w:r w:rsidR="0048048A" w:rsidRPr="007F5435">
        <w:rPr>
          <w:rFonts w:ascii="Times New Roman" w:hAnsi="Times New Roman" w:cs="Times New Roman"/>
          <w:noProof/>
          <w:sz w:val="24"/>
          <w:szCs w:val="24"/>
        </w:rPr>
        <w:t>10.1098/rspb.2016.0561</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Thompson PL, Davies</w:t>
      </w:r>
      <w:r w:rsidR="00EA59B0" w:rsidRPr="007F5435">
        <w:rPr>
          <w:rFonts w:ascii="Times New Roman" w:hAnsi="Times New Roman" w:cs="Times New Roman"/>
          <w:noProof/>
          <w:sz w:val="24"/>
          <w:szCs w:val="24"/>
        </w:rPr>
        <w:t xml:space="preserve"> TJ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Gonzalez</w:t>
      </w:r>
      <w:r w:rsidR="00EA59B0" w:rsidRPr="007F5435">
        <w:rPr>
          <w:rFonts w:ascii="Times New Roman" w:hAnsi="Times New Roman" w:cs="Times New Roman"/>
          <w:noProof/>
          <w:sz w:val="24"/>
          <w:szCs w:val="24"/>
        </w:rPr>
        <w:t xml:space="preserve"> A (2015) Ecosystem functions across trophic levels are linked to functional and phylogenetic diversity. PLoS One, </w:t>
      </w:r>
      <w:r w:rsidR="00591DB7" w:rsidRPr="007F5435">
        <w:rPr>
          <w:rFonts w:ascii="Times New Roman" w:hAnsi="Times New Roman" w:cs="Times New Roman"/>
          <w:noProof/>
          <w:sz w:val="24"/>
          <w:szCs w:val="24"/>
        </w:rPr>
        <w:t>doi: http://dx.doi.org/10.1371/journal.pone.0117595</w:t>
      </w:r>
      <w:r w:rsidR="00EA59B0" w:rsidRPr="007F5435">
        <w:rPr>
          <w:rFonts w:ascii="Times New Roman" w:hAnsi="Times New Roman" w:cs="Times New Roman"/>
          <w:noProof/>
          <w:sz w:val="24"/>
          <w:szCs w:val="24"/>
        </w:rPr>
        <w:t>.</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Thrush SF, Hewitt</w:t>
      </w:r>
      <w:r w:rsidR="00EA59B0" w:rsidRPr="007F5435">
        <w:rPr>
          <w:rFonts w:ascii="Times New Roman" w:hAnsi="Times New Roman" w:cs="Times New Roman"/>
          <w:noProof/>
          <w:sz w:val="24"/>
          <w:szCs w:val="24"/>
        </w:rPr>
        <w:t xml:space="preserve"> JE</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Lohrer</w:t>
      </w:r>
      <w:r w:rsidR="00EA59B0" w:rsidRPr="007F5435">
        <w:rPr>
          <w:rFonts w:ascii="Times New Roman" w:hAnsi="Times New Roman" w:cs="Times New Roman"/>
          <w:noProof/>
          <w:sz w:val="24"/>
          <w:szCs w:val="24"/>
        </w:rPr>
        <w:t xml:space="preserve"> AM (2012) Interaction networks in coastal soft-sediments highlight the potential for change in e</w:t>
      </w:r>
      <w:r w:rsidRPr="007F5435">
        <w:rPr>
          <w:rFonts w:ascii="Times New Roman" w:hAnsi="Times New Roman" w:cs="Times New Roman"/>
          <w:noProof/>
          <w:sz w:val="24"/>
          <w:szCs w:val="24"/>
        </w:rPr>
        <w:t>cological resilience. Ecol Appl</w:t>
      </w:r>
      <w:r w:rsidR="00EA59B0" w:rsidRPr="007F5435">
        <w:rPr>
          <w:rFonts w:ascii="Times New Roman" w:hAnsi="Times New Roman" w:cs="Times New Roman"/>
          <w:noProof/>
          <w:sz w:val="24"/>
          <w:szCs w:val="24"/>
        </w:rPr>
        <w:t xml:space="preserve"> 22</w:t>
      </w:r>
      <w:r w:rsidR="00591DB7" w:rsidRPr="007F5435">
        <w:rPr>
          <w:rFonts w:ascii="Times New Roman" w:hAnsi="Times New Roman" w:cs="Times New Roman"/>
          <w:noProof/>
          <w:sz w:val="24"/>
          <w:szCs w:val="24"/>
        </w:rPr>
        <w:t>(4)</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1</w:t>
      </w:r>
      <w:r w:rsidRPr="007F5435">
        <w:rPr>
          <w:rFonts w:ascii="Times New Roman" w:hAnsi="Times New Roman" w:cs="Times New Roman"/>
          <w:noProof/>
          <w:sz w:val="24"/>
          <w:szCs w:val="24"/>
        </w:rPr>
        <w:t>213-1223</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Timilsina N, Escobedo FJ, Staudhammer</w:t>
      </w:r>
      <w:r w:rsidR="00EA59B0" w:rsidRPr="007F5435">
        <w:rPr>
          <w:rFonts w:ascii="Times New Roman" w:hAnsi="Times New Roman" w:cs="Times New Roman"/>
          <w:noProof/>
          <w:sz w:val="24"/>
          <w:szCs w:val="24"/>
        </w:rPr>
        <w:t xml:space="preserve"> CL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Brandeis</w:t>
      </w:r>
      <w:r w:rsidR="00EA59B0" w:rsidRPr="007F5435">
        <w:rPr>
          <w:rFonts w:ascii="Times New Roman" w:hAnsi="Times New Roman" w:cs="Times New Roman"/>
          <w:noProof/>
          <w:sz w:val="24"/>
          <w:szCs w:val="24"/>
        </w:rPr>
        <w:t xml:space="preserve"> T (2014) Analyzing the causal factors of carbon stores in a subtropical urban forest. Ecol Complex, </w:t>
      </w:r>
      <w:r w:rsidR="00591DB7" w:rsidRPr="007F5435">
        <w:rPr>
          <w:rFonts w:ascii="Times New Roman" w:hAnsi="Times New Roman" w:cs="Times New Roman"/>
          <w:noProof/>
          <w:sz w:val="24"/>
          <w:szCs w:val="24"/>
        </w:rPr>
        <w:t>doi: http://dx.doi.org/10.1016/j.ecocom.2014.07.001</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Travis</w:t>
      </w:r>
      <w:r w:rsidR="00EA59B0" w:rsidRPr="007F5435">
        <w:rPr>
          <w:rFonts w:ascii="Times New Roman" w:hAnsi="Times New Roman" w:cs="Times New Roman"/>
          <w:noProof/>
          <w:sz w:val="24"/>
          <w:szCs w:val="24"/>
        </w:rPr>
        <w:t xml:space="preserve"> SE</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Grace</w:t>
      </w:r>
      <w:r w:rsidR="00EA59B0" w:rsidRPr="007F5435">
        <w:rPr>
          <w:rFonts w:ascii="Times New Roman" w:hAnsi="Times New Roman" w:cs="Times New Roman"/>
          <w:noProof/>
          <w:sz w:val="24"/>
          <w:szCs w:val="24"/>
        </w:rPr>
        <w:t xml:space="preserve"> JB (2010) Predicting performance for ecological restoration: A case study using S</w:t>
      </w:r>
      <w:r w:rsidRPr="007F5435">
        <w:rPr>
          <w:rFonts w:ascii="Times New Roman" w:hAnsi="Times New Roman" w:cs="Times New Roman"/>
          <w:noProof/>
          <w:sz w:val="24"/>
          <w:szCs w:val="24"/>
        </w:rPr>
        <w:t>partina alternfliora. Ecol Appl</w:t>
      </w:r>
      <w:r w:rsidR="00EA59B0" w:rsidRPr="007F5435">
        <w:rPr>
          <w:rFonts w:ascii="Times New Roman" w:hAnsi="Times New Roman" w:cs="Times New Roman"/>
          <w:noProof/>
          <w:sz w:val="24"/>
          <w:szCs w:val="24"/>
        </w:rPr>
        <w:t xml:space="preserve"> 20</w:t>
      </w:r>
      <w:r w:rsidR="00591DB7"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192-204.</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Underwood</w:t>
      </w:r>
      <w:r w:rsidR="00EA59B0" w:rsidRPr="007F5435">
        <w:rPr>
          <w:rFonts w:ascii="Times New Roman" w:hAnsi="Times New Roman" w:cs="Times New Roman"/>
          <w:noProof/>
          <w:sz w:val="24"/>
          <w:szCs w:val="24"/>
        </w:rPr>
        <w:t xml:space="preserve"> N</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Halpern</w:t>
      </w:r>
      <w:r w:rsidR="00EA59B0" w:rsidRPr="007F5435">
        <w:rPr>
          <w:rFonts w:ascii="Times New Roman" w:hAnsi="Times New Roman" w:cs="Times New Roman"/>
          <w:noProof/>
          <w:sz w:val="24"/>
          <w:szCs w:val="24"/>
        </w:rPr>
        <w:t xml:space="preserve"> SL (2012) Insect herbivores, density dependence, and the performance of the perennial he</w:t>
      </w:r>
      <w:r w:rsidRPr="007F5435">
        <w:rPr>
          <w:rFonts w:ascii="Times New Roman" w:hAnsi="Times New Roman" w:cs="Times New Roman"/>
          <w:noProof/>
          <w:sz w:val="24"/>
          <w:szCs w:val="24"/>
        </w:rPr>
        <w:t>rb Solanum carolinense. Ecology</w:t>
      </w:r>
      <w:r w:rsidR="00EA59B0" w:rsidRPr="007F5435">
        <w:rPr>
          <w:rFonts w:ascii="Times New Roman" w:hAnsi="Times New Roman" w:cs="Times New Roman"/>
          <w:noProof/>
          <w:sz w:val="24"/>
          <w:szCs w:val="24"/>
        </w:rPr>
        <w:t xml:space="preserve"> 93</w:t>
      </w:r>
      <w:r w:rsidR="00591DB7" w:rsidRPr="007F5435">
        <w:rPr>
          <w:rFonts w:ascii="Times New Roman" w:hAnsi="Times New Roman" w:cs="Times New Roman"/>
          <w:noProof/>
          <w:sz w:val="24"/>
          <w:szCs w:val="24"/>
        </w:rPr>
        <w:t>(5)</w:t>
      </w:r>
      <w:r w:rsidRPr="007F5435">
        <w:rPr>
          <w:rFonts w:ascii="Times New Roman" w:hAnsi="Times New Roman" w:cs="Times New Roman"/>
          <w:noProof/>
          <w:sz w:val="24"/>
          <w:szCs w:val="24"/>
        </w:rPr>
        <w:t>: 1026-1035</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Uria-Diez J, Gazol</w:t>
      </w:r>
      <w:r w:rsidR="00EA59B0" w:rsidRPr="007F5435">
        <w:rPr>
          <w:rFonts w:ascii="Times New Roman" w:hAnsi="Times New Roman" w:cs="Times New Roman"/>
          <w:noProof/>
          <w:sz w:val="24"/>
          <w:szCs w:val="24"/>
        </w:rPr>
        <w:t xml:space="preserve"> A</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Ibanez</w:t>
      </w:r>
      <w:r w:rsidR="00EA59B0" w:rsidRPr="007F5435">
        <w:rPr>
          <w:rFonts w:ascii="Times New Roman" w:hAnsi="Times New Roman" w:cs="Times New Roman"/>
          <w:noProof/>
          <w:sz w:val="24"/>
          <w:szCs w:val="24"/>
        </w:rPr>
        <w:t xml:space="preserve"> R (2014) Drivers of a riparian forest specialist (</w:t>
      </w:r>
      <w:r w:rsidR="00EA59B0" w:rsidRPr="0057046D">
        <w:rPr>
          <w:rFonts w:ascii="Times New Roman" w:hAnsi="Times New Roman" w:cs="Times New Roman"/>
          <w:i/>
          <w:noProof/>
          <w:sz w:val="24"/>
          <w:szCs w:val="24"/>
        </w:rPr>
        <w:t>Carex remota</w:t>
      </w:r>
      <w:r w:rsidR="00EA59B0" w:rsidRPr="007F5435">
        <w:rPr>
          <w:rFonts w:ascii="Times New Roman" w:hAnsi="Times New Roman" w:cs="Times New Roman"/>
          <w:noProof/>
          <w:sz w:val="24"/>
          <w:szCs w:val="24"/>
        </w:rPr>
        <w:t>, Cyperaceae): It is not only a ma</w:t>
      </w:r>
      <w:r w:rsidRPr="007F5435">
        <w:rPr>
          <w:rFonts w:ascii="Times New Roman" w:hAnsi="Times New Roman" w:cs="Times New Roman"/>
          <w:noProof/>
          <w:sz w:val="24"/>
          <w:szCs w:val="24"/>
        </w:rPr>
        <w:t>tter of soil moisture. Am J Bot</w:t>
      </w:r>
      <w:r w:rsidR="00EA59B0" w:rsidRPr="007F5435">
        <w:rPr>
          <w:rFonts w:ascii="Times New Roman" w:hAnsi="Times New Roman" w:cs="Times New Roman"/>
          <w:noProof/>
          <w:sz w:val="24"/>
          <w:szCs w:val="24"/>
        </w:rPr>
        <w:t xml:space="preserve"> 101</w:t>
      </w:r>
      <w:r w:rsidR="00591DB7" w:rsidRPr="007F5435">
        <w:rPr>
          <w:rFonts w:ascii="Times New Roman" w:hAnsi="Times New Roman" w:cs="Times New Roman"/>
          <w:noProof/>
          <w:sz w:val="24"/>
          <w:szCs w:val="24"/>
        </w:rPr>
        <w:t>(8)</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1286-1292</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van Denderen PD, Hintzen</w:t>
      </w:r>
      <w:r w:rsidR="00EA59B0" w:rsidRPr="007F5435">
        <w:rPr>
          <w:rFonts w:ascii="Times New Roman" w:hAnsi="Times New Roman" w:cs="Times New Roman"/>
          <w:noProof/>
          <w:sz w:val="24"/>
          <w:szCs w:val="24"/>
        </w:rPr>
        <w:t xml:space="preserve"> NT,</w:t>
      </w:r>
      <w:r w:rsidRPr="007F5435">
        <w:rPr>
          <w:rFonts w:ascii="Times New Roman" w:hAnsi="Times New Roman" w:cs="Times New Roman"/>
          <w:noProof/>
          <w:sz w:val="24"/>
          <w:szCs w:val="24"/>
        </w:rPr>
        <w:t xml:space="preserve"> Rijnsdorp</w:t>
      </w:r>
      <w:r w:rsidR="00EA59B0" w:rsidRPr="007F5435">
        <w:rPr>
          <w:rFonts w:ascii="Times New Roman" w:hAnsi="Times New Roman" w:cs="Times New Roman"/>
          <w:noProof/>
          <w:sz w:val="24"/>
          <w:szCs w:val="24"/>
        </w:rPr>
        <w:t xml:space="preserve"> AD,</w:t>
      </w:r>
      <w:r w:rsidRPr="007F5435">
        <w:rPr>
          <w:rFonts w:ascii="Times New Roman" w:hAnsi="Times New Roman" w:cs="Times New Roman"/>
          <w:noProof/>
          <w:sz w:val="24"/>
          <w:szCs w:val="24"/>
        </w:rPr>
        <w:t xml:space="preserve"> Ruardij</w:t>
      </w:r>
      <w:r w:rsidR="00EA59B0" w:rsidRPr="007F5435">
        <w:rPr>
          <w:rFonts w:ascii="Times New Roman" w:hAnsi="Times New Roman" w:cs="Times New Roman"/>
          <w:noProof/>
          <w:sz w:val="24"/>
          <w:szCs w:val="24"/>
        </w:rPr>
        <w:t xml:space="preserve"> P</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van K</w:t>
      </w:r>
      <w:r w:rsidRPr="007F5435">
        <w:rPr>
          <w:rFonts w:ascii="Times New Roman" w:hAnsi="Times New Roman" w:cs="Times New Roman"/>
          <w:noProof/>
          <w:sz w:val="24"/>
          <w:szCs w:val="24"/>
        </w:rPr>
        <w:t>ooten</w:t>
      </w:r>
      <w:r w:rsidR="00EA59B0" w:rsidRPr="007F5435">
        <w:rPr>
          <w:rFonts w:ascii="Times New Roman" w:hAnsi="Times New Roman" w:cs="Times New Roman"/>
          <w:noProof/>
          <w:sz w:val="24"/>
          <w:szCs w:val="24"/>
        </w:rPr>
        <w:t xml:space="preserve"> T (2014) Habitat-</w:t>
      </w:r>
      <w:r w:rsidR="003C484F">
        <w:rPr>
          <w:rFonts w:ascii="Times New Roman" w:hAnsi="Times New Roman" w:cs="Times New Roman"/>
          <w:noProof/>
          <w:sz w:val="24"/>
          <w:szCs w:val="24"/>
        </w:rPr>
        <w:t>s</w:t>
      </w:r>
      <w:r w:rsidR="00EA59B0" w:rsidRPr="007F5435">
        <w:rPr>
          <w:rFonts w:ascii="Times New Roman" w:hAnsi="Times New Roman" w:cs="Times New Roman"/>
          <w:noProof/>
          <w:sz w:val="24"/>
          <w:szCs w:val="24"/>
        </w:rPr>
        <w:t xml:space="preserve">pecific </w:t>
      </w:r>
      <w:r w:rsidR="003C484F">
        <w:rPr>
          <w:rFonts w:ascii="Times New Roman" w:hAnsi="Times New Roman" w:cs="Times New Roman"/>
          <w:noProof/>
          <w:sz w:val="24"/>
          <w:szCs w:val="24"/>
        </w:rPr>
        <w:t>e</w:t>
      </w:r>
      <w:r w:rsidR="00EA59B0" w:rsidRPr="007F5435">
        <w:rPr>
          <w:rFonts w:ascii="Times New Roman" w:hAnsi="Times New Roman" w:cs="Times New Roman"/>
          <w:noProof/>
          <w:sz w:val="24"/>
          <w:szCs w:val="24"/>
        </w:rPr>
        <w:t xml:space="preserve">ffects of </w:t>
      </w:r>
      <w:r w:rsidR="003C484F">
        <w:rPr>
          <w:rFonts w:ascii="Times New Roman" w:hAnsi="Times New Roman" w:cs="Times New Roman"/>
          <w:noProof/>
          <w:sz w:val="24"/>
          <w:szCs w:val="24"/>
        </w:rPr>
        <w:t>f</w:t>
      </w:r>
      <w:r w:rsidR="00EA59B0" w:rsidRPr="007F5435">
        <w:rPr>
          <w:rFonts w:ascii="Times New Roman" w:hAnsi="Times New Roman" w:cs="Times New Roman"/>
          <w:noProof/>
          <w:sz w:val="24"/>
          <w:szCs w:val="24"/>
        </w:rPr>
        <w:t xml:space="preserve">ishing </w:t>
      </w:r>
      <w:r w:rsidR="003C484F">
        <w:rPr>
          <w:rFonts w:ascii="Times New Roman" w:hAnsi="Times New Roman" w:cs="Times New Roman"/>
          <w:noProof/>
          <w:sz w:val="24"/>
          <w:szCs w:val="24"/>
        </w:rPr>
        <w:t>d</w:t>
      </w:r>
      <w:r w:rsidR="00EA59B0" w:rsidRPr="007F5435">
        <w:rPr>
          <w:rFonts w:ascii="Times New Roman" w:hAnsi="Times New Roman" w:cs="Times New Roman"/>
          <w:noProof/>
          <w:sz w:val="24"/>
          <w:szCs w:val="24"/>
        </w:rPr>
        <w:t xml:space="preserve">isturbance on </w:t>
      </w:r>
      <w:r w:rsidR="003C484F">
        <w:rPr>
          <w:rFonts w:ascii="Times New Roman" w:hAnsi="Times New Roman" w:cs="Times New Roman"/>
          <w:noProof/>
          <w:sz w:val="24"/>
          <w:szCs w:val="24"/>
        </w:rPr>
        <w:t>b</w:t>
      </w:r>
      <w:r w:rsidR="00EA59B0" w:rsidRPr="007F5435">
        <w:rPr>
          <w:rFonts w:ascii="Times New Roman" w:hAnsi="Times New Roman" w:cs="Times New Roman"/>
          <w:noProof/>
          <w:sz w:val="24"/>
          <w:szCs w:val="24"/>
        </w:rPr>
        <w:t xml:space="preserve">enthic </w:t>
      </w:r>
      <w:r w:rsidR="003C484F">
        <w:rPr>
          <w:rFonts w:ascii="Times New Roman" w:hAnsi="Times New Roman" w:cs="Times New Roman"/>
          <w:noProof/>
          <w:sz w:val="24"/>
          <w:szCs w:val="24"/>
        </w:rPr>
        <w:t>s</w:t>
      </w:r>
      <w:r w:rsidR="00EA59B0" w:rsidRPr="007F5435">
        <w:rPr>
          <w:rFonts w:ascii="Times New Roman" w:hAnsi="Times New Roman" w:cs="Times New Roman"/>
          <w:noProof/>
          <w:sz w:val="24"/>
          <w:szCs w:val="24"/>
        </w:rPr>
        <w:t xml:space="preserve">pecies </w:t>
      </w:r>
      <w:r w:rsidR="003C484F">
        <w:rPr>
          <w:rFonts w:ascii="Times New Roman" w:hAnsi="Times New Roman" w:cs="Times New Roman"/>
          <w:noProof/>
          <w:sz w:val="24"/>
          <w:szCs w:val="24"/>
        </w:rPr>
        <w:t>r</w:t>
      </w:r>
      <w:r w:rsidR="00EA59B0" w:rsidRPr="007F5435">
        <w:rPr>
          <w:rFonts w:ascii="Times New Roman" w:hAnsi="Times New Roman" w:cs="Times New Roman"/>
          <w:noProof/>
          <w:sz w:val="24"/>
          <w:szCs w:val="24"/>
        </w:rPr>
        <w:t xml:space="preserve">ichness in </w:t>
      </w:r>
      <w:r w:rsidR="003C484F">
        <w:rPr>
          <w:rFonts w:ascii="Times New Roman" w:hAnsi="Times New Roman" w:cs="Times New Roman"/>
          <w:noProof/>
          <w:sz w:val="24"/>
          <w:szCs w:val="24"/>
        </w:rPr>
        <w:t>m</w:t>
      </w:r>
      <w:r w:rsidR="00EA59B0" w:rsidRPr="007F5435">
        <w:rPr>
          <w:rFonts w:ascii="Times New Roman" w:hAnsi="Times New Roman" w:cs="Times New Roman"/>
          <w:noProof/>
          <w:sz w:val="24"/>
          <w:szCs w:val="24"/>
        </w:rPr>
        <w:t>a</w:t>
      </w:r>
      <w:r w:rsidRPr="007F5435">
        <w:rPr>
          <w:rFonts w:ascii="Times New Roman" w:hAnsi="Times New Roman" w:cs="Times New Roman"/>
          <w:noProof/>
          <w:sz w:val="24"/>
          <w:szCs w:val="24"/>
        </w:rPr>
        <w:t xml:space="preserve">rine </w:t>
      </w:r>
      <w:r w:rsidR="003C484F">
        <w:rPr>
          <w:rFonts w:ascii="Times New Roman" w:hAnsi="Times New Roman" w:cs="Times New Roman"/>
          <w:noProof/>
          <w:sz w:val="24"/>
          <w:szCs w:val="24"/>
        </w:rPr>
        <w:t>s</w:t>
      </w:r>
      <w:r w:rsidRPr="007F5435">
        <w:rPr>
          <w:rFonts w:ascii="Times New Roman" w:hAnsi="Times New Roman" w:cs="Times New Roman"/>
          <w:noProof/>
          <w:sz w:val="24"/>
          <w:szCs w:val="24"/>
        </w:rPr>
        <w:t xml:space="preserve">oft </w:t>
      </w:r>
      <w:r w:rsidR="003C484F">
        <w:rPr>
          <w:rFonts w:ascii="Times New Roman" w:hAnsi="Times New Roman" w:cs="Times New Roman"/>
          <w:noProof/>
          <w:sz w:val="24"/>
          <w:szCs w:val="24"/>
        </w:rPr>
        <w:t>s</w:t>
      </w:r>
      <w:r w:rsidRPr="007F5435">
        <w:rPr>
          <w:rFonts w:ascii="Times New Roman" w:hAnsi="Times New Roman" w:cs="Times New Roman"/>
          <w:noProof/>
          <w:sz w:val="24"/>
          <w:szCs w:val="24"/>
        </w:rPr>
        <w:t>ediments. Ecosystems</w:t>
      </w:r>
      <w:r w:rsidR="00EA59B0" w:rsidRPr="007F5435">
        <w:rPr>
          <w:rFonts w:ascii="Times New Roman" w:hAnsi="Times New Roman" w:cs="Times New Roman"/>
          <w:noProof/>
          <w:sz w:val="24"/>
          <w:szCs w:val="24"/>
        </w:rPr>
        <w:t xml:space="preserve"> 17</w:t>
      </w:r>
      <w:r w:rsidR="00591DB7" w:rsidRPr="007F5435">
        <w:rPr>
          <w:rFonts w:ascii="Times New Roman" w:hAnsi="Times New Roman" w:cs="Times New Roman"/>
          <w:noProof/>
          <w:sz w:val="24"/>
          <w:szCs w:val="24"/>
        </w:rPr>
        <w:t>(7)</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1216-1226</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Venail P, Gross K, Oakley TH, Narwani A, Allan E, Flombaum P, Isbell F, Joshi J, Reich PB, Tilman</w:t>
      </w:r>
      <w:r w:rsidR="00EA59B0" w:rsidRPr="007F5435">
        <w:rPr>
          <w:rFonts w:ascii="Times New Roman" w:hAnsi="Times New Roman" w:cs="Times New Roman"/>
          <w:noProof/>
          <w:sz w:val="24"/>
          <w:szCs w:val="24"/>
        </w:rPr>
        <w:t xml:space="preserve"> D</w:t>
      </w:r>
      <w:r w:rsidRPr="007F5435">
        <w:rPr>
          <w:rFonts w:ascii="Times New Roman" w:hAnsi="Times New Roman" w:cs="Times New Roman"/>
          <w:noProof/>
          <w:sz w:val="24"/>
          <w:szCs w:val="24"/>
        </w:rPr>
        <w:t>, van Ruijven J, Cardinale</w:t>
      </w:r>
      <w:r w:rsidR="00EA59B0" w:rsidRPr="007F5435">
        <w:rPr>
          <w:rFonts w:ascii="Times New Roman" w:hAnsi="Times New Roman" w:cs="Times New Roman"/>
          <w:noProof/>
          <w:sz w:val="24"/>
          <w:szCs w:val="24"/>
        </w:rPr>
        <w:t xml:space="preserve"> BJ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Fox</w:t>
      </w:r>
      <w:r w:rsidR="00EA59B0" w:rsidRPr="007F5435">
        <w:rPr>
          <w:rFonts w:ascii="Times New Roman" w:hAnsi="Times New Roman" w:cs="Times New Roman"/>
          <w:noProof/>
          <w:sz w:val="24"/>
          <w:szCs w:val="24"/>
        </w:rPr>
        <w:t xml:space="preserve"> C (2015) Species richness, but not phylogenetic diversity, influences community biomass production and temporal stability in a re-examination of 16 grassland b</w:t>
      </w:r>
      <w:r w:rsidRPr="007F5435">
        <w:rPr>
          <w:rFonts w:ascii="Times New Roman" w:hAnsi="Times New Roman" w:cs="Times New Roman"/>
          <w:noProof/>
          <w:sz w:val="24"/>
          <w:szCs w:val="24"/>
        </w:rPr>
        <w:t>iodiversity studies. Funct Ecol</w:t>
      </w:r>
      <w:r w:rsidR="00EA59B0" w:rsidRPr="007F5435">
        <w:rPr>
          <w:rFonts w:ascii="Times New Roman" w:hAnsi="Times New Roman" w:cs="Times New Roman"/>
          <w:noProof/>
          <w:sz w:val="24"/>
          <w:szCs w:val="24"/>
        </w:rPr>
        <w:t xml:space="preserve"> 29</w:t>
      </w:r>
      <w:r w:rsidR="00591DB7" w:rsidRPr="007F5435">
        <w:rPr>
          <w:rFonts w:ascii="Times New Roman" w:hAnsi="Times New Roman" w:cs="Times New Roman"/>
          <w:noProof/>
          <w:sz w:val="24"/>
          <w:szCs w:val="24"/>
        </w:rPr>
        <w:t>(5)</w:t>
      </w:r>
      <w:r w:rsidRPr="007F5435">
        <w:rPr>
          <w:rFonts w:ascii="Times New Roman" w:hAnsi="Times New Roman" w:cs="Times New Roman"/>
          <w:noProof/>
          <w:sz w:val="24"/>
          <w:szCs w:val="24"/>
        </w:rPr>
        <w:t>: 615-626</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Vergeer</w:t>
      </w:r>
      <w:r w:rsidR="00EA59B0" w:rsidRPr="007F5435">
        <w:rPr>
          <w:rFonts w:ascii="Times New Roman" w:hAnsi="Times New Roman" w:cs="Times New Roman"/>
          <w:noProof/>
          <w:sz w:val="24"/>
          <w:szCs w:val="24"/>
        </w:rPr>
        <w:t xml:space="preserve"> P</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Kunin</w:t>
      </w:r>
      <w:r w:rsidR="00EA59B0" w:rsidRPr="007F5435">
        <w:rPr>
          <w:rFonts w:ascii="Times New Roman" w:hAnsi="Times New Roman" w:cs="Times New Roman"/>
          <w:noProof/>
          <w:sz w:val="24"/>
          <w:szCs w:val="24"/>
        </w:rPr>
        <w:t xml:space="preserve"> WE (2011) Life history variation in Arabidopsis lyrata across its range: Effects of climate, popul</w:t>
      </w:r>
      <w:r w:rsidRPr="007F5435">
        <w:rPr>
          <w:rFonts w:ascii="Times New Roman" w:hAnsi="Times New Roman" w:cs="Times New Roman"/>
          <w:noProof/>
          <w:sz w:val="24"/>
          <w:szCs w:val="24"/>
        </w:rPr>
        <w:t>ation size and herbivory. Oikos</w:t>
      </w:r>
      <w:r w:rsidR="00EA59B0" w:rsidRPr="007F5435">
        <w:rPr>
          <w:rFonts w:ascii="Times New Roman" w:hAnsi="Times New Roman" w:cs="Times New Roman"/>
          <w:noProof/>
          <w:sz w:val="24"/>
          <w:szCs w:val="24"/>
        </w:rPr>
        <w:t xml:space="preserve"> 120</w:t>
      </w:r>
      <w:r w:rsidR="00591DB7" w:rsidRPr="007F5435">
        <w:rPr>
          <w:rFonts w:ascii="Times New Roman" w:hAnsi="Times New Roman" w:cs="Times New Roman"/>
          <w:noProof/>
          <w:sz w:val="24"/>
          <w:szCs w:val="24"/>
        </w:rPr>
        <w:t>(7)</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979-990</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Wälder K, Frischbier N, Bredemeier M, Näther</w:t>
      </w:r>
      <w:r w:rsidR="00EA59B0" w:rsidRPr="007F5435">
        <w:rPr>
          <w:rFonts w:ascii="Times New Roman" w:hAnsi="Times New Roman" w:cs="Times New Roman"/>
          <w:noProof/>
          <w:sz w:val="24"/>
          <w:szCs w:val="24"/>
        </w:rPr>
        <w:t xml:space="preserve"> W</w:t>
      </w:r>
      <w:r w:rsidR="00F67400" w:rsidRPr="007F5435">
        <w:rPr>
          <w:rFonts w:ascii="Times New Roman" w:hAnsi="Times New Roman" w:cs="Times New Roman"/>
          <w:noProof/>
          <w:sz w:val="24"/>
          <w:szCs w:val="24"/>
        </w:rPr>
        <w:t>,</w:t>
      </w:r>
      <w:r w:rsidR="00EA59B0" w:rsidRPr="007F5435">
        <w:rPr>
          <w:rFonts w:ascii="Times New Roman" w:hAnsi="Times New Roman" w:cs="Times New Roman"/>
          <w:noProof/>
          <w:sz w:val="24"/>
          <w:szCs w:val="24"/>
        </w:rPr>
        <w:t xml:space="preserve"> Wagner</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S (2008) Analysis of O</w:t>
      </w:r>
      <w:r w:rsidR="00EA59B0" w:rsidRPr="003B668C">
        <w:rPr>
          <w:rFonts w:ascii="Times New Roman" w:hAnsi="Times New Roman" w:cs="Times New Roman"/>
          <w:noProof/>
          <w:sz w:val="24"/>
          <w:szCs w:val="24"/>
          <w:vertAlign w:val="subscript"/>
        </w:rPr>
        <w:t>F</w:t>
      </w:r>
      <w:r w:rsidR="00EA59B0" w:rsidRPr="007F5435">
        <w:rPr>
          <w:rFonts w:ascii="Times New Roman" w:hAnsi="Times New Roman" w:cs="Times New Roman"/>
          <w:noProof/>
          <w:sz w:val="24"/>
          <w:szCs w:val="24"/>
        </w:rPr>
        <w:t>-layer humus mass variation in a mixed stand of European beech and Norway spruce: An application of structural</w:t>
      </w:r>
      <w:r w:rsidRPr="007F5435">
        <w:rPr>
          <w:rFonts w:ascii="Times New Roman" w:hAnsi="Times New Roman" w:cs="Times New Roman"/>
          <w:noProof/>
          <w:sz w:val="24"/>
          <w:szCs w:val="24"/>
        </w:rPr>
        <w:t xml:space="preserve"> equation modelling. Ecol Model</w:t>
      </w:r>
      <w:r w:rsidR="00EA59B0" w:rsidRPr="007F5435">
        <w:rPr>
          <w:rFonts w:ascii="Times New Roman" w:hAnsi="Times New Roman" w:cs="Times New Roman"/>
          <w:noProof/>
          <w:sz w:val="24"/>
          <w:szCs w:val="24"/>
        </w:rPr>
        <w:t xml:space="preserve"> 213</w:t>
      </w:r>
      <w:r w:rsidR="00591DB7" w:rsidRPr="007F5435">
        <w:rPr>
          <w:rFonts w:ascii="Times New Roman" w:hAnsi="Times New Roman" w:cs="Times New Roman"/>
          <w:noProof/>
          <w:sz w:val="24"/>
          <w:szCs w:val="24"/>
        </w:rPr>
        <w:t>(3)</w:t>
      </w:r>
      <w:r w:rsidRPr="007F5435">
        <w:rPr>
          <w:rFonts w:ascii="Times New Roman" w:hAnsi="Times New Roman" w:cs="Times New Roman"/>
          <w:noProof/>
          <w:sz w:val="24"/>
          <w:szCs w:val="24"/>
        </w:rPr>
        <w:t>:319-330</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Wang X, Liu C, Kostyniuk L, Shen</w:t>
      </w:r>
      <w:r w:rsidR="00EA59B0" w:rsidRPr="007F5435">
        <w:rPr>
          <w:rFonts w:ascii="Times New Roman" w:hAnsi="Times New Roman" w:cs="Times New Roman"/>
          <w:noProof/>
          <w:sz w:val="24"/>
          <w:szCs w:val="24"/>
        </w:rPr>
        <w:t xml:space="preserve"> Q</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Bao</w:t>
      </w:r>
      <w:r w:rsidR="00EA59B0" w:rsidRPr="007F5435">
        <w:rPr>
          <w:rFonts w:ascii="Times New Roman" w:hAnsi="Times New Roman" w:cs="Times New Roman"/>
          <w:noProof/>
          <w:sz w:val="24"/>
          <w:szCs w:val="24"/>
        </w:rPr>
        <w:t xml:space="preserve"> S (2014) The influence of street environments on fuel efficiency: Insights from naturalist</w:t>
      </w:r>
      <w:r w:rsidRPr="007F5435">
        <w:rPr>
          <w:rFonts w:ascii="Times New Roman" w:hAnsi="Times New Roman" w:cs="Times New Roman"/>
          <w:noProof/>
          <w:sz w:val="24"/>
          <w:szCs w:val="24"/>
        </w:rPr>
        <w:t>ic driving. Int J Enviro Sci Te</w:t>
      </w:r>
      <w:r w:rsidR="00EA59B0" w:rsidRPr="007F5435">
        <w:rPr>
          <w:rFonts w:ascii="Times New Roman" w:hAnsi="Times New Roman" w:cs="Times New Roman"/>
          <w:noProof/>
          <w:sz w:val="24"/>
          <w:szCs w:val="24"/>
        </w:rPr>
        <w:t xml:space="preserve"> 11</w:t>
      </w:r>
      <w:r w:rsidR="00591DB7" w:rsidRPr="007F5435">
        <w:rPr>
          <w:rFonts w:ascii="Times New Roman" w:hAnsi="Times New Roman" w:cs="Times New Roman"/>
          <w:noProof/>
          <w:sz w:val="24"/>
          <w:szCs w:val="24"/>
        </w:rPr>
        <w:t>(8)</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2291-2306</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Warren JM, Hanson PJ, Iversen, CM,</w:t>
      </w:r>
      <w:r w:rsidR="00EA59B0" w:rsidRPr="007F5435">
        <w:rPr>
          <w:rFonts w:ascii="Times New Roman" w:hAnsi="Times New Roman" w:cs="Times New Roman"/>
          <w:noProof/>
          <w:sz w:val="24"/>
          <w:szCs w:val="24"/>
        </w:rPr>
        <w:t xml:space="preserve"> Kumar</w:t>
      </w:r>
      <w:r w:rsidRPr="007F5435">
        <w:rPr>
          <w:rFonts w:ascii="Times New Roman" w:hAnsi="Times New Roman" w:cs="Times New Roman"/>
          <w:noProof/>
          <w:sz w:val="24"/>
          <w:szCs w:val="24"/>
        </w:rPr>
        <w:t xml:space="preserve"> J, Walker</w:t>
      </w:r>
      <w:r w:rsidR="00EA59B0" w:rsidRPr="007F5435">
        <w:rPr>
          <w:rFonts w:ascii="Times New Roman" w:hAnsi="Times New Roman" w:cs="Times New Roman"/>
          <w:noProof/>
          <w:sz w:val="24"/>
          <w:szCs w:val="24"/>
        </w:rPr>
        <w:t xml:space="preserve"> AP</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Wullschleger</w:t>
      </w:r>
      <w:r w:rsidR="00EA59B0" w:rsidRPr="007F5435">
        <w:rPr>
          <w:rFonts w:ascii="Times New Roman" w:hAnsi="Times New Roman" w:cs="Times New Roman"/>
          <w:noProof/>
          <w:sz w:val="24"/>
          <w:szCs w:val="24"/>
        </w:rPr>
        <w:t xml:space="preserve"> SD (2015) Root structural and functional dynamics in terrestrial biosphere models</w:t>
      </w:r>
      <w:r w:rsidR="00322AB8" w:rsidRPr="007F5435">
        <w:rPr>
          <w:rFonts w:ascii="Times New Roman" w:hAnsi="Times New Roman" w:cs="Times New Roman"/>
          <w:noProof/>
          <w:sz w:val="24"/>
          <w:szCs w:val="24"/>
        </w:rPr>
        <w:t>-</w:t>
      </w:r>
      <w:r w:rsidR="003C484F">
        <w:rPr>
          <w:rFonts w:ascii="Times New Roman" w:hAnsi="Times New Roman" w:cs="Times New Roman"/>
          <w:noProof/>
          <w:sz w:val="24"/>
          <w:szCs w:val="24"/>
        </w:rPr>
        <w:t>e</w:t>
      </w:r>
      <w:r w:rsidR="00EA59B0" w:rsidRPr="007F5435">
        <w:rPr>
          <w:rFonts w:ascii="Times New Roman" w:hAnsi="Times New Roman" w:cs="Times New Roman"/>
          <w:noProof/>
          <w:sz w:val="24"/>
          <w:szCs w:val="24"/>
        </w:rPr>
        <w:t>valuation and recommendations.</w:t>
      </w:r>
      <w:r w:rsidRPr="007F5435">
        <w:rPr>
          <w:rFonts w:ascii="Times New Roman" w:hAnsi="Times New Roman" w:cs="Times New Roman"/>
          <w:noProof/>
          <w:sz w:val="24"/>
          <w:szCs w:val="24"/>
        </w:rPr>
        <w:t xml:space="preserve"> New Phytol</w:t>
      </w:r>
      <w:r w:rsidR="00EA59B0" w:rsidRPr="007F5435">
        <w:rPr>
          <w:rFonts w:ascii="Times New Roman" w:hAnsi="Times New Roman" w:cs="Times New Roman"/>
          <w:noProof/>
          <w:sz w:val="24"/>
          <w:szCs w:val="24"/>
        </w:rPr>
        <w:t xml:space="preserve"> 205</w:t>
      </w:r>
      <w:r w:rsidR="00591DB7" w:rsidRPr="007F5435">
        <w:rPr>
          <w:rFonts w:ascii="Times New Roman" w:hAnsi="Times New Roman" w:cs="Times New Roman"/>
          <w:noProof/>
          <w:sz w:val="24"/>
          <w:szCs w:val="24"/>
        </w:rPr>
        <w:t>(1)</w:t>
      </w:r>
      <w:r w:rsidRPr="007F5435">
        <w:rPr>
          <w:rFonts w:ascii="Times New Roman" w:hAnsi="Times New Roman" w:cs="Times New Roman"/>
          <w:noProof/>
          <w:sz w:val="24"/>
          <w:szCs w:val="24"/>
        </w:rPr>
        <w:t>: 59-78</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Williams NSG, Hahs</w:t>
      </w:r>
      <w:r w:rsidR="00EA59B0" w:rsidRPr="007F5435">
        <w:rPr>
          <w:rFonts w:ascii="Times New Roman" w:hAnsi="Times New Roman" w:cs="Times New Roman"/>
          <w:noProof/>
          <w:sz w:val="24"/>
          <w:szCs w:val="24"/>
        </w:rPr>
        <w:t xml:space="preserve"> AK</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Vesk</w:t>
      </w:r>
      <w:r w:rsidR="00EA59B0" w:rsidRPr="007F5435">
        <w:rPr>
          <w:rFonts w:ascii="Times New Roman" w:hAnsi="Times New Roman" w:cs="Times New Roman"/>
          <w:noProof/>
          <w:sz w:val="24"/>
          <w:szCs w:val="24"/>
        </w:rPr>
        <w:t xml:space="preserve"> PA (2015) Urbanisation, plant traits and the composition of urban floras</w:t>
      </w:r>
      <w:r w:rsidRPr="007F5435">
        <w:rPr>
          <w:rFonts w:ascii="Times New Roman" w:hAnsi="Times New Roman" w:cs="Times New Roman"/>
          <w:noProof/>
          <w:sz w:val="24"/>
          <w:szCs w:val="24"/>
        </w:rPr>
        <w:t>. Perspect Plant Ecol Evol Syst</w:t>
      </w:r>
      <w:r w:rsidR="00EA59B0" w:rsidRPr="007F5435">
        <w:rPr>
          <w:rFonts w:ascii="Times New Roman" w:hAnsi="Times New Roman" w:cs="Times New Roman"/>
          <w:noProof/>
          <w:sz w:val="24"/>
          <w:szCs w:val="24"/>
        </w:rPr>
        <w:t xml:space="preserve"> 17</w:t>
      </w:r>
      <w:r w:rsidR="00591DB7" w:rsidRPr="007F5435">
        <w:rPr>
          <w:rFonts w:ascii="Times New Roman" w:hAnsi="Times New Roman" w:cs="Times New Roman"/>
          <w:noProof/>
          <w:sz w:val="24"/>
          <w:szCs w:val="24"/>
        </w:rPr>
        <w:t>(1)</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78-86</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Wolf JB, Mutic</w:t>
      </w:r>
      <w:r w:rsidR="00EA59B0" w:rsidRPr="007F5435">
        <w:rPr>
          <w:rFonts w:ascii="Times New Roman" w:hAnsi="Times New Roman" w:cs="Times New Roman"/>
          <w:noProof/>
          <w:sz w:val="24"/>
          <w:szCs w:val="24"/>
        </w:rPr>
        <w:t xml:space="preserve"> JJ</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Kover</w:t>
      </w:r>
      <w:r w:rsidR="00EA59B0" w:rsidRPr="007F5435">
        <w:rPr>
          <w:rFonts w:ascii="Times New Roman" w:hAnsi="Times New Roman" w:cs="Times New Roman"/>
          <w:noProof/>
          <w:sz w:val="24"/>
          <w:szCs w:val="24"/>
        </w:rPr>
        <w:t xml:space="preserve"> PX (2011) Functional genetics of intraspecific ecological interactions in Arabidopsis thaliana. Philos Trans R Soc Lond B Biol Sci, </w:t>
      </w:r>
      <w:r w:rsidR="00591DB7" w:rsidRPr="007F5435">
        <w:rPr>
          <w:rFonts w:ascii="Times New Roman" w:hAnsi="Times New Roman" w:cs="Times New Roman"/>
          <w:noProof/>
          <w:sz w:val="24"/>
          <w:szCs w:val="24"/>
        </w:rPr>
        <w:t>doi: http://dx.doi.org/10.1098/rstb.2010.0239</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Wood</w:t>
      </w:r>
      <w:r w:rsidR="00EA59B0" w:rsidRPr="007F5435">
        <w:rPr>
          <w:rFonts w:ascii="Times New Roman" w:hAnsi="Times New Roman" w:cs="Times New Roman"/>
          <w:noProof/>
          <w:sz w:val="24"/>
          <w:szCs w:val="24"/>
        </w:rPr>
        <w:t xml:space="preserve"> SA, Almaraz M, Bradford</w:t>
      </w:r>
      <w:r w:rsidRPr="007F5435">
        <w:rPr>
          <w:rFonts w:ascii="Times New Roman" w:hAnsi="Times New Roman" w:cs="Times New Roman"/>
          <w:noProof/>
          <w:sz w:val="24"/>
          <w:szCs w:val="24"/>
        </w:rPr>
        <w:t xml:space="preserve"> MA, McGuire KL, Naeem S, Neill C, Palm CA, Tully</w:t>
      </w:r>
      <w:r w:rsidR="00EA59B0" w:rsidRPr="007F5435">
        <w:rPr>
          <w:rFonts w:ascii="Times New Roman" w:hAnsi="Times New Roman" w:cs="Times New Roman"/>
          <w:noProof/>
          <w:sz w:val="24"/>
          <w:szCs w:val="24"/>
        </w:rPr>
        <w:t xml:space="preserve"> KL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Zhou</w:t>
      </w:r>
      <w:r w:rsidR="00EA59B0" w:rsidRPr="007F5435">
        <w:rPr>
          <w:rFonts w:ascii="Times New Roman" w:hAnsi="Times New Roman" w:cs="Times New Roman"/>
          <w:noProof/>
          <w:sz w:val="24"/>
          <w:szCs w:val="24"/>
        </w:rPr>
        <w:t xml:space="preserve"> J (2015) Farm management, not soil microbial diversity, controls nutrient loss from smallholder tropical agriculture. Front Microbiol, </w:t>
      </w:r>
      <w:r w:rsidR="00591DB7" w:rsidRPr="007F5435">
        <w:rPr>
          <w:rFonts w:ascii="Times New Roman" w:hAnsi="Times New Roman" w:cs="Times New Roman"/>
          <w:noProof/>
          <w:sz w:val="24"/>
          <w:szCs w:val="24"/>
        </w:rPr>
        <w:t>doi: http://dx.doi.org/10.3389/fmicb.2015.00090</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Xiao</w:t>
      </w:r>
      <w:r w:rsidR="00EA59B0" w:rsidRPr="007F5435">
        <w:rPr>
          <w:rFonts w:ascii="Times New Roman" w:hAnsi="Times New Roman" w:cs="Times New Roman"/>
          <w:noProof/>
          <w:sz w:val="24"/>
          <w:szCs w:val="24"/>
        </w:rPr>
        <w:t xml:space="preserve"> CY</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Dunlap</w:t>
      </w:r>
      <w:r w:rsidR="00EA59B0" w:rsidRPr="007F5435">
        <w:rPr>
          <w:rFonts w:ascii="Times New Roman" w:hAnsi="Times New Roman" w:cs="Times New Roman"/>
          <w:noProof/>
          <w:sz w:val="24"/>
          <w:szCs w:val="24"/>
        </w:rPr>
        <w:t xml:space="preserve"> RE (2007) Validating a comprehensive model of environmental concern cross-nationally: A US</w:t>
      </w:r>
      <w:r w:rsidRPr="007F5435">
        <w:rPr>
          <w:rFonts w:ascii="Times New Roman" w:hAnsi="Times New Roman" w:cs="Times New Roman"/>
          <w:noProof/>
          <w:sz w:val="24"/>
          <w:szCs w:val="24"/>
        </w:rPr>
        <w:t>-Canadian comparison. Soc Sci Q</w:t>
      </w:r>
      <w:r w:rsidR="00EA59B0" w:rsidRPr="007F5435">
        <w:rPr>
          <w:rFonts w:ascii="Times New Roman" w:hAnsi="Times New Roman" w:cs="Times New Roman"/>
          <w:noProof/>
          <w:sz w:val="24"/>
          <w:szCs w:val="24"/>
        </w:rPr>
        <w:t xml:space="preserve"> 88</w:t>
      </w:r>
      <w:r w:rsidR="00591DB7" w:rsidRPr="007F5435">
        <w:rPr>
          <w:rFonts w:ascii="Times New Roman" w:hAnsi="Times New Roman" w:cs="Times New Roman"/>
          <w:noProof/>
          <w:sz w:val="24"/>
          <w:szCs w:val="24"/>
        </w:rPr>
        <w:t>(2)</w:t>
      </w:r>
      <w:r w:rsidRPr="007F5435">
        <w:rPr>
          <w:rFonts w:ascii="Times New Roman" w:hAnsi="Times New Roman" w:cs="Times New Roman"/>
          <w:noProof/>
          <w:sz w:val="24"/>
          <w:szCs w:val="24"/>
        </w:rPr>
        <w:t>: 471-493</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Zhang X, Guan P, Wang Y, Li Q, Zhang S, Zhang Z, Bezemer</w:t>
      </w:r>
      <w:r w:rsidR="00EA59B0" w:rsidRPr="007F5435">
        <w:rPr>
          <w:rFonts w:ascii="Times New Roman" w:hAnsi="Times New Roman" w:cs="Times New Roman"/>
          <w:noProof/>
          <w:sz w:val="24"/>
          <w:szCs w:val="24"/>
        </w:rPr>
        <w:t xml:space="preserve"> TM</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Liang</w:t>
      </w:r>
      <w:r w:rsidR="00EA59B0" w:rsidRPr="007F5435">
        <w:rPr>
          <w:rFonts w:ascii="Times New Roman" w:hAnsi="Times New Roman" w:cs="Times New Roman"/>
          <w:noProof/>
          <w:sz w:val="24"/>
          <w:szCs w:val="24"/>
        </w:rPr>
        <w:t xml:space="preserve"> W (2015) Community composition, diversity and metabolic footprints of soil nematodes in differently-aged temperate forests. Soil Biol Biochem, </w:t>
      </w:r>
      <w:r w:rsidR="00591DB7" w:rsidRPr="007F5435">
        <w:rPr>
          <w:rFonts w:ascii="Times New Roman" w:hAnsi="Times New Roman" w:cs="Times New Roman"/>
          <w:noProof/>
          <w:sz w:val="24"/>
          <w:szCs w:val="24"/>
        </w:rPr>
        <w:t>doi: http://dx.doi.org/10.1016/j.soilbio.2014.10.003</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Zhang Y, Chen</w:t>
      </w:r>
      <w:r w:rsidR="00EA59B0" w:rsidRPr="007F5435">
        <w:rPr>
          <w:rFonts w:ascii="Times New Roman" w:hAnsi="Times New Roman" w:cs="Times New Roman"/>
          <w:noProof/>
          <w:sz w:val="24"/>
          <w:szCs w:val="24"/>
        </w:rPr>
        <w:t xml:space="preserve"> HYH</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Coomes</w:t>
      </w:r>
      <w:r w:rsidR="00EA59B0" w:rsidRPr="007F5435">
        <w:rPr>
          <w:rFonts w:ascii="Times New Roman" w:hAnsi="Times New Roman" w:cs="Times New Roman"/>
          <w:noProof/>
          <w:sz w:val="24"/>
          <w:szCs w:val="24"/>
        </w:rPr>
        <w:t xml:space="preserve"> D (2015) Individual size inequality links forest diversity a</w:t>
      </w:r>
      <w:r w:rsidRPr="007F5435">
        <w:rPr>
          <w:rFonts w:ascii="Times New Roman" w:hAnsi="Times New Roman" w:cs="Times New Roman"/>
          <w:noProof/>
          <w:sz w:val="24"/>
          <w:szCs w:val="24"/>
        </w:rPr>
        <w:t>nd above-ground biomass. J Ecol</w:t>
      </w:r>
      <w:r w:rsidR="00EA59B0" w:rsidRPr="007F5435">
        <w:rPr>
          <w:rFonts w:ascii="Times New Roman" w:hAnsi="Times New Roman" w:cs="Times New Roman"/>
          <w:noProof/>
          <w:sz w:val="24"/>
          <w:szCs w:val="24"/>
        </w:rPr>
        <w:t xml:space="preserve"> 103</w:t>
      </w:r>
      <w:r w:rsidR="00591DB7" w:rsidRPr="007F5435">
        <w:rPr>
          <w:rFonts w:ascii="Times New Roman" w:hAnsi="Times New Roman" w:cs="Times New Roman"/>
          <w:noProof/>
          <w:sz w:val="24"/>
          <w:szCs w:val="24"/>
        </w:rPr>
        <w:t>(5)</w:t>
      </w:r>
      <w:r w:rsidR="00EA59B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t>
      </w:r>
      <w:r w:rsidR="00EA59B0" w:rsidRPr="007F5435">
        <w:rPr>
          <w:rFonts w:ascii="Times New Roman" w:hAnsi="Times New Roman" w:cs="Times New Roman"/>
          <w:noProof/>
          <w:sz w:val="24"/>
          <w:szCs w:val="24"/>
        </w:rPr>
        <w:t>1245-1252.</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Zhong L, Du R, Ding K, Kang X, Li FY, Bowatte</w:t>
      </w:r>
      <w:r w:rsidR="00EA59B0" w:rsidRPr="007F5435">
        <w:rPr>
          <w:rFonts w:ascii="Times New Roman" w:hAnsi="Times New Roman" w:cs="Times New Roman"/>
          <w:noProof/>
          <w:sz w:val="24"/>
          <w:szCs w:val="24"/>
        </w:rPr>
        <w:t xml:space="preserve"> </w:t>
      </w:r>
      <w:r w:rsidRPr="007F5435">
        <w:rPr>
          <w:rFonts w:ascii="Times New Roman" w:hAnsi="Times New Roman" w:cs="Times New Roman"/>
          <w:noProof/>
          <w:sz w:val="24"/>
          <w:szCs w:val="24"/>
        </w:rPr>
        <w:t>S, Hoogendoorn CJ, Wang Y, Rui Y, Jiang</w:t>
      </w:r>
      <w:r w:rsidR="00EA59B0" w:rsidRPr="007F5435">
        <w:rPr>
          <w:rFonts w:ascii="Times New Roman" w:hAnsi="Times New Roman" w:cs="Times New Roman"/>
          <w:noProof/>
          <w:sz w:val="24"/>
          <w:szCs w:val="24"/>
        </w:rPr>
        <w:t xml:space="preserve"> L</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Wang</w:t>
      </w:r>
      <w:r w:rsidR="00EA59B0" w:rsidRPr="007F5435">
        <w:rPr>
          <w:rFonts w:ascii="Times New Roman" w:hAnsi="Times New Roman" w:cs="Times New Roman"/>
          <w:noProof/>
          <w:sz w:val="24"/>
          <w:szCs w:val="24"/>
        </w:rPr>
        <w:t xml:space="preserve"> S (2014) Effects of grazing on N</w:t>
      </w:r>
      <w:r w:rsidR="00EA59B0" w:rsidRPr="0057046D">
        <w:rPr>
          <w:rFonts w:ascii="Times New Roman" w:hAnsi="Times New Roman" w:cs="Times New Roman"/>
          <w:noProof/>
          <w:sz w:val="24"/>
          <w:szCs w:val="24"/>
          <w:vertAlign w:val="subscript"/>
        </w:rPr>
        <w:t>2</w:t>
      </w:r>
      <w:r w:rsidR="00EA59B0" w:rsidRPr="007F5435">
        <w:rPr>
          <w:rFonts w:ascii="Times New Roman" w:hAnsi="Times New Roman" w:cs="Times New Roman"/>
          <w:noProof/>
          <w:sz w:val="24"/>
          <w:szCs w:val="24"/>
        </w:rPr>
        <w:t xml:space="preserve">O production potential and abundance of nitrifying and denitrifying microbial communities in meadow-steppe grassland in northern China. Soil Biol Biochem, </w:t>
      </w:r>
      <w:r w:rsidR="00591DB7" w:rsidRPr="007F5435">
        <w:rPr>
          <w:rFonts w:ascii="Times New Roman" w:hAnsi="Times New Roman" w:cs="Times New Roman"/>
          <w:noProof/>
          <w:sz w:val="24"/>
          <w:szCs w:val="24"/>
        </w:rPr>
        <w:t>http://dx.doi.org/10.1016/j.soilbio.2013.10.028</w:t>
      </w:r>
    </w:p>
    <w:p w:rsidR="00EA59B0" w:rsidRPr="007F5435" w:rsidRDefault="0080765B" w:rsidP="00F67400">
      <w:pPr>
        <w:spacing w:before="120" w:after="0"/>
        <w:ind w:left="360" w:hanging="360"/>
        <w:rPr>
          <w:rFonts w:ascii="Times New Roman" w:hAnsi="Times New Roman" w:cs="Times New Roman"/>
          <w:noProof/>
          <w:sz w:val="24"/>
          <w:szCs w:val="24"/>
        </w:rPr>
      </w:pPr>
      <w:r w:rsidRPr="007F5435">
        <w:rPr>
          <w:rFonts w:ascii="Times New Roman" w:hAnsi="Times New Roman" w:cs="Times New Roman"/>
          <w:noProof/>
          <w:sz w:val="24"/>
          <w:szCs w:val="24"/>
        </w:rPr>
        <w:t>Zhou J, Fu B, Gao G</w:t>
      </w:r>
      <w:r w:rsidR="0057046D">
        <w:rPr>
          <w:rFonts w:ascii="Times New Roman" w:hAnsi="Times New Roman" w:cs="Times New Roman"/>
          <w:noProof/>
          <w:sz w:val="24"/>
          <w:szCs w:val="24"/>
        </w:rPr>
        <w:t>,</w:t>
      </w:r>
      <w:r w:rsidRPr="007F5435">
        <w:rPr>
          <w:rFonts w:ascii="Times New Roman" w:hAnsi="Times New Roman" w:cs="Times New Roman"/>
          <w:noProof/>
          <w:sz w:val="24"/>
          <w:szCs w:val="24"/>
        </w:rPr>
        <w:t xml:space="preserve"> L</w:t>
      </w:r>
      <w:r w:rsidR="0057046D">
        <w:rPr>
          <w:rFonts w:ascii="Times New Roman" w:hAnsi="Times New Roman" w:cs="Times New Roman"/>
          <w:noProof/>
          <w:sz w:val="24"/>
          <w:szCs w:val="24"/>
        </w:rPr>
        <w:t>u</w:t>
      </w:r>
      <w:r w:rsidRPr="007F5435">
        <w:rPr>
          <w:rFonts w:ascii="Times New Roman" w:hAnsi="Times New Roman" w:cs="Times New Roman"/>
          <w:noProof/>
          <w:sz w:val="24"/>
          <w:szCs w:val="24"/>
        </w:rPr>
        <w:t>, Y, Liu Y, L</w:t>
      </w:r>
      <w:r w:rsidR="0057046D">
        <w:rPr>
          <w:rFonts w:ascii="Times New Roman" w:hAnsi="Times New Roman" w:cs="Times New Roman"/>
          <w:noProof/>
          <w:sz w:val="24"/>
          <w:szCs w:val="24"/>
        </w:rPr>
        <w:t>u</w:t>
      </w:r>
      <w:r w:rsidR="00EA59B0" w:rsidRPr="007F5435">
        <w:rPr>
          <w:rFonts w:ascii="Times New Roman" w:hAnsi="Times New Roman" w:cs="Times New Roman"/>
          <w:noProof/>
          <w:sz w:val="24"/>
          <w:szCs w:val="24"/>
        </w:rPr>
        <w:t xml:space="preserve"> N</w:t>
      </w:r>
      <w:r w:rsidR="00F67400" w:rsidRPr="007F5435">
        <w:rPr>
          <w:rFonts w:ascii="Times New Roman" w:hAnsi="Times New Roman" w:cs="Times New Roman"/>
          <w:noProof/>
          <w:sz w:val="24"/>
          <w:szCs w:val="24"/>
        </w:rPr>
        <w:t>,</w:t>
      </w:r>
      <w:r w:rsidRPr="007F5435">
        <w:rPr>
          <w:rFonts w:ascii="Times New Roman" w:hAnsi="Times New Roman" w:cs="Times New Roman"/>
          <w:noProof/>
          <w:sz w:val="24"/>
          <w:szCs w:val="24"/>
        </w:rPr>
        <w:t xml:space="preserve"> Wang</w:t>
      </w:r>
      <w:r w:rsidR="00EA59B0" w:rsidRPr="007F5435">
        <w:rPr>
          <w:rFonts w:ascii="Times New Roman" w:hAnsi="Times New Roman" w:cs="Times New Roman"/>
          <w:noProof/>
          <w:sz w:val="24"/>
          <w:szCs w:val="24"/>
        </w:rPr>
        <w:t xml:space="preserve"> S (2016) Effects of precipitation and restoration vegetation on soil erosion in a semi-arid environment in the Loess Plateau, China. Catena, </w:t>
      </w:r>
      <w:r w:rsidR="00591DB7" w:rsidRPr="007F5435">
        <w:rPr>
          <w:rFonts w:ascii="Times New Roman" w:hAnsi="Times New Roman" w:cs="Times New Roman"/>
          <w:noProof/>
          <w:sz w:val="24"/>
          <w:szCs w:val="24"/>
        </w:rPr>
        <w:t>doi: http://dx.doi.org/10.1016/j.catena.2015.08.015</w:t>
      </w:r>
    </w:p>
    <w:p w:rsidR="00EA59B0" w:rsidRPr="007F5435" w:rsidRDefault="00EA59B0" w:rsidP="007A4262">
      <w:pPr>
        <w:rPr>
          <w:rFonts w:ascii="Times New Roman" w:hAnsi="Times New Roman" w:cs="Times New Roman"/>
          <w:sz w:val="24"/>
          <w:szCs w:val="24"/>
        </w:rPr>
      </w:pPr>
    </w:p>
    <w:p w:rsidR="007A4262" w:rsidRPr="007F5435" w:rsidRDefault="007A4262">
      <w:pPr>
        <w:rPr>
          <w:rFonts w:ascii="Times New Roman" w:hAnsi="Times New Roman" w:cs="Times New Roman"/>
          <w:sz w:val="24"/>
          <w:szCs w:val="24"/>
        </w:rPr>
      </w:pPr>
    </w:p>
    <w:sectPr w:rsidR="007A4262" w:rsidRPr="007F5435" w:rsidSect="006D1F5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C89" w:rsidRDefault="00687C89" w:rsidP="00EA59B0">
      <w:pPr>
        <w:spacing w:after="0" w:line="240" w:lineRule="auto"/>
      </w:pPr>
      <w:r>
        <w:separator/>
      </w:r>
    </w:p>
  </w:endnote>
  <w:endnote w:type="continuationSeparator" w:id="0">
    <w:p w:rsidR="00687C89" w:rsidRDefault="00687C89" w:rsidP="00EA59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687247"/>
      <w:docPartObj>
        <w:docPartGallery w:val="Page Numbers (Bottom of Page)"/>
        <w:docPartUnique/>
      </w:docPartObj>
    </w:sdtPr>
    <w:sdtEndPr>
      <w:rPr>
        <w:noProof/>
      </w:rPr>
    </w:sdtEndPr>
    <w:sdtContent>
      <w:p w:rsidR="00136A76" w:rsidRDefault="006D1F5D">
        <w:pPr>
          <w:pStyle w:val="Footer"/>
          <w:jc w:val="center"/>
        </w:pPr>
        <w:r>
          <w:fldChar w:fldCharType="begin"/>
        </w:r>
        <w:r w:rsidR="00136A76">
          <w:instrText xml:space="preserve"> PAGE   \* MERGEFORMAT </w:instrText>
        </w:r>
        <w:r>
          <w:fldChar w:fldCharType="separate"/>
        </w:r>
        <w:r w:rsidR="009A7FC1">
          <w:rPr>
            <w:noProof/>
          </w:rPr>
          <w:t>1</w:t>
        </w:r>
        <w:r>
          <w:rPr>
            <w:noProof/>
          </w:rPr>
          <w:fldChar w:fldCharType="end"/>
        </w:r>
      </w:p>
    </w:sdtContent>
  </w:sdt>
  <w:p w:rsidR="00136A76" w:rsidRDefault="00136A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C89" w:rsidRDefault="00687C89" w:rsidP="00EA59B0">
      <w:pPr>
        <w:spacing w:after="0" w:line="240" w:lineRule="auto"/>
      </w:pPr>
      <w:r>
        <w:separator/>
      </w:r>
    </w:p>
  </w:footnote>
  <w:footnote w:type="continuationSeparator" w:id="0">
    <w:p w:rsidR="00687C89" w:rsidRDefault="00687C89" w:rsidP="00EA59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5431C"/>
    <w:multiLevelType w:val="hybridMultilevel"/>
    <w:tmpl w:val="EB8637D0"/>
    <w:lvl w:ilvl="0" w:tplc="A87AEB2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D626E9"/>
    <w:multiLevelType w:val="hybridMultilevel"/>
    <w:tmpl w:val="F8569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Total_Editing_Time" w:val="2"/>
  </w:docVars>
  <w:rsids>
    <w:rsidRoot w:val="00EA59B0"/>
    <w:rsid w:val="000F0989"/>
    <w:rsid w:val="00136A76"/>
    <w:rsid w:val="00165BEC"/>
    <w:rsid w:val="00181E9D"/>
    <w:rsid w:val="001B2D0B"/>
    <w:rsid w:val="002514C9"/>
    <w:rsid w:val="002C00DF"/>
    <w:rsid w:val="00322AB8"/>
    <w:rsid w:val="00380CBA"/>
    <w:rsid w:val="003B668C"/>
    <w:rsid w:val="003C484F"/>
    <w:rsid w:val="004278CF"/>
    <w:rsid w:val="0048048A"/>
    <w:rsid w:val="004E3F27"/>
    <w:rsid w:val="0057046D"/>
    <w:rsid w:val="00591DB7"/>
    <w:rsid w:val="0059508F"/>
    <w:rsid w:val="005D53FA"/>
    <w:rsid w:val="00612983"/>
    <w:rsid w:val="006235B5"/>
    <w:rsid w:val="006561D0"/>
    <w:rsid w:val="00687C89"/>
    <w:rsid w:val="006D1F5D"/>
    <w:rsid w:val="00783FF4"/>
    <w:rsid w:val="007956D5"/>
    <w:rsid w:val="007A4262"/>
    <w:rsid w:val="007F5435"/>
    <w:rsid w:val="0080765B"/>
    <w:rsid w:val="008163D7"/>
    <w:rsid w:val="00825587"/>
    <w:rsid w:val="008C3534"/>
    <w:rsid w:val="008E1906"/>
    <w:rsid w:val="008F4C1D"/>
    <w:rsid w:val="00972A99"/>
    <w:rsid w:val="009A7FC1"/>
    <w:rsid w:val="009B5A14"/>
    <w:rsid w:val="00A4539F"/>
    <w:rsid w:val="00AA533D"/>
    <w:rsid w:val="00AD1078"/>
    <w:rsid w:val="00B17DE2"/>
    <w:rsid w:val="00B75A8D"/>
    <w:rsid w:val="00B927E5"/>
    <w:rsid w:val="00CB0FD9"/>
    <w:rsid w:val="00D246ED"/>
    <w:rsid w:val="00D2790E"/>
    <w:rsid w:val="00D356FD"/>
    <w:rsid w:val="00D72339"/>
    <w:rsid w:val="00D86D98"/>
    <w:rsid w:val="00DB52AA"/>
    <w:rsid w:val="00E016E5"/>
    <w:rsid w:val="00E53D0E"/>
    <w:rsid w:val="00E574C6"/>
    <w:rsid w:val="00EA59B0"/>
    <w:rsid w:val="00EC2B42"/>
    <w:rsid w:val="00F463CF"/>
    <w:rsid w:val="00F674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9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autoRedefine/>
    <w:rsid w:val="00F67400"/>
    <w:pPr>
      <w:widowControl w:val="0"/>
      <w:spacing w:after="0" w:line="240" w:lineRule="auto"/>
    </w:pPr>
    <w:rPr>
      <w:rFonts w:ascii="Calibri" w:hAnsi="Calibri"/>
      <w:noProof/>
      <w:kern w:val="2"/>
      <w:szCs w:val="24"/>
    </w:rPr>
  </w:style>
  <w:style w:type="character" w:customStyle="1" w:styleId="EndNoteBibliographyChar">
    <w:name w:val="EndNote Bibliography Char"/>
    <w:link w:val="EndNoteBibliography"/>
    <w:rsid w:val="00F67400"/>
    <w:rPr>
      <w:rFonts w:ascii="Calibri" w:hAnsi="Calibri"/>
      <w:noProof/>
      <w:kern w:val="2"/>
      <w:szCs w:val="24"/>
    </w:rPr>
  </w:style>
  <w:style w:type="paragraph" w:customStyle="1" w:styleId="EndNoteBibliographyTitle">
    <w:name w:val="EndNote Bibliography Title"/>
    <w:basedOn w:val="Normal"/>
    <w:link w:val="EndNoteBibliographyTitleChar"/>
    <w:rsid w:val="00EA59B0"/>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A59B0"/>
    <w:rPr>
      <w:rFonts w:ascii="Calibri" w:hAnsi="Calibri"/>
      <w:noProof/>
    </w:rPr>
  </w:style>
  <w:style w:type="paragraph" w:styleId="Header">
    <w:name w:val="header"/>
    <w:basedOn w:val="Normal"/>
    <w:link w:val="HeaderChar"/>
    <w:uiPriority w:val="99"/>
    <w:unhideWhenUsed/>
    <w:rsid w:val="00EA5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9B0"/>
  </w:style>
  <w:style w:type="paragraph" w:styleId="Footer">
    <w:name w:val="footer"/>
    <w:basedOn w:val="Normal"/>
    <w:link w:val="FooterChar"/>
    <w:uiPriority w:val="99"/>
    <w:unhideWhenUsed/>
    <w:rsid w:val="00EA5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9B0"/>
  </w:style>
  <w:style w:type="character" w:styleId="Hyperlink">
    <w:name w:val="Hyperlink"/>
    <w:basedOn w:val="DefaultParagraphFont"/>
    <w:uiPriority w:val="99"/>
    <w:unhideWhenUsed/>
    <w:rsid w:val="00136A76"/>
    <w:rPr>
      <w:color w:val="0563C1" w:themeColor="hyperlink"/>
      <w:u w:val="single"/>
    </w:rPr>
  </w:style>
  <w:style w:type="paragraph" w:styleId="ListParagraph">
    <w:name w:val="List Paragraph"/>
    <w:basedOn w:val="Normal"/>
    <w:uiPriority w:val="34"/>
    <w:qFormat/>
    <w:rsid w:val="007F5435"/>
    <w:pPr>
      <w:ind w:left="720"/>
      <w:contextualSpacing/>
    </w:pPr>
  </w:style>
  <w:style w:type="paragraph" w:styleId="BalloonText">
    <w:name w:val="Balloon Text"/>
    <w:basedOn w:val="Normal"/>
    <w:link w:val="BalloonTextChar"/>
    <w:uiPriority w:val="99"/>
    <w:semiHidden/>
    <w:unhideWhenUsed/>
    <w:rsid w:val="00AD1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0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4378</Words>
  <Characters>26403</Characters>
  <Application>Microsoft Office Word</Application>
  <DocSecurity>0</DocSecurity>
  <Lines>419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Changliang Shao</dc:creator>
  <cp:keywords/>
  <dc:description/>
  <cp:lastModifiedBy>GCREDO</cp:lastModifiedBy>
  <cp:revision>4</cp:revision>
  <dcterms:created xsi:type="dcterms:W3CDTF">2016-10-11T03:12:00Z</dcterms:created>
  <dcterms:modified xsi:type="dcterms:W3CDTF">2016-11-08T03:41:00Z</dcterms:modified>
</cp:coreProperties>
</file>