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52741" w14:textId="3FC01039" w:rsidR="00FE6B41" w:rsidRPr="0088057C" w:rsidRDefault="00FE6B41" w:rsidP="00FE6B41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057C">
        <w:rPr>
          <w:rFonts w:ascii="Times New Roman" w:eastAsia="Times New Roman" w:hAnsi="Times New Roman" w:cs="Times New Roman"/>
          <w:b/>
          <w:sz w:val="24"/>
          <w:szCs w:val="24"/>
        </w:rPr>
        <w:t xml:space="preserve">Facilitation by an endemic shrub </w:t>
      </w:r>
      <w:r w:rsidR="002D049D" w:rsidRPr="0088057C">
        <w:rPr>
          <w:rFonts w:ascii="Times New Roman" w:eastAsia="Times New Roman" w:hAnsi="Times New Roman" w:cs="Times New Roman"/>
          <w:b/>
          <w:sz w:val="24"/>
          <w:szCs w:val="24"/>
        </w:rPr>
        <w:t>as a nature</w:t>
      </w:r>
      <w:bookmarkStart w:id="0" w:name="_GoBack"/>
      <w:bookmarkEnd w:id="0"/>
      <w:r w:rsidR="002D049D" w:rsidRPr="0088057C">
        <w:rPr>
          <w:rFonts w:ascii="Times New Roman" w:eastAsia="Times New Roman" w:hAnsi="Times New Roman" w:cs="Times New Roman"/>
          <w:b/>
          <w:sz w:val="24"/>
          <w:szCs w:val="24"/>
        </w:rPr>
        <w:t>-based approach to conserve</w:t>
      </w:r>
      <w:r w:rsidRPr="0088057C">
        <w:rPr>
          <w:rFonts w:ascii="Times New Roman" w:eastAsia="Times New Roman" w:hAnsi="Times New Roman" w:cs="Times New Roman"/>
          <w:b/>
          <w:sz w:val="24"/>
          <w:szCs w:val="24"/>
        </w:rPr>
        <w:t xml:space="preserve"> taxonomic and phylogenetic diversities of high-value plants in the Himalayas</w:t>
      </w:r>
    </w:p>
    <w:p w14:paraId="667F0EEE" w14:textId="77777777" w:rsidR="00FE6B41" w:rsidRPr="0088057C" w:rsidRDefault="00FE6B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6C6059" w14:textId="6FC4A872" w:rsidR="00A1234C" w:rsidRPr="0088057C" w:rsidRDefault="004C7C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057C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745E1907" w14:textId="4DCD7712" w:rsidR="004840E4" w:rsidRPr="0088057C" w:rsidRDefault="003436F0">
      <w:pPr>
        <w:rPr>
          <w:rFonts w:ascii="Times New Roman" w:hAnsi="Times New Roman" w:cs="Times New Roman"/>
        </w:rPr>
      </w:pPr>
      <w:r w:rsidRPr="0088057C">
        <w:rPr>
          <w:rFonts w:ascii="Times New Roman" w:hAnsi="Times New Roman" w:cs="Times New Roman"/>
        </w:rPr>
        <w:t>List of supplementary information tables</w:t>
      </w:r>
    </w:p>
    <w:p w14:paraId="71ABB80B" w14:textId="77777777" w:rsidR="00FD504D" w:rsidRPr="0088057C" w:rsidRDefault="00FD504D" w:rsidP="00FD504D">
      <w:pPr>
        <w:rPr>
          <w:rFonts w:ascii="Times New Roman" w:hAnsi="Times New Roman" w:cs="Times New Roman"/>
        </w:rPr>
      </w:pPr>
      <w:r w:rsidRPr="0088057C">
        <w:rPr>
          <w:rFonts w:ascii="Times New Roman" w:hAnsi="Times New Roman" w:cs="Times New Roman"/>
        </w:rPr>
        <w:t>Table S1: Description of use value categories and standards of useful plant species</w:t>
      </w:r>
    </w:p>
    <w:p w14:paraId="7514D7FB" w14:textId="3AE903C1" w:rsidR="004C7C9B" w:rsidRPr="0088057C" w:rsidRDefault="004C7C9B" w:rsidP="004C7C9B">
      <w:pPr>
        <w:rPr>
          <w:rFonts w:ascii="Times New Roman" w:hAnsi="Times New Roman" w:cs="Times New Roman"/>
        </w:rPr>
      </w:pPr>
      <w:r w:rsidRPr="0088057C">
        <w:rPr>
          <w:rFonts w:ascii="Times New Roman" w:hAnsi="Times New Roman" w:cs="Times New Roman"/>
        </w:rPr>
        <w:t xml:space="preserve">Table </w:t>
      </w:r>
      <w:r w:rsidR="00FD504D" w:rsidRPr="0088057C">
        <w:rPr>
          <w:rFonts w:ascii="Times New Roman" w:hAnsi="Times New Roman" w:cs="Times New Roman"/>
        </w:rPr>
        <w:t>S2</w:t>
      </w:r>
      <w:r w:rsidRPr="0088057C">
        <w:rPr>
          <w:rFonts w:ascii="Times New Roman" w:hAnsi="Times New Roman" w:cs="Times New Roman"/>
        </w:rPr>
        <w:t xml:space="preserve">: </w:t>
      </w:r>
      <w:r w:rsidR="001F2847" w:rsidRPr="0088057C">
        <w:rPr>
          <w:rFonts w:ascii="Times New Roman" w:hAnsi="Times New Roman" w:cs="Times New Roman"/>
        </w:rPr>
        <w:t>Linear model results s</w:t>
      </w:r>
      <w:r w:rsidRPr="0088057C">
        <w:rPr>
          <w:rFonts w:ascii="Times New Roman" w:hAnsi="Times New Roman" w:cs="Times New Roman"/>
        </w:rPr>
        <w:t xml:space="preserve">ummaries of RII </w:t>
      </w:r>
      <w:r w:rsidR="001F2847" w:rsidRPr="0088057C">
        <w:rPr>
          <w:rFonts w:ascii="Times New Roman" w:hAnsi="Times New Roman" w:cs="Times New Roman"/>
        </w:rPr>
        <w:t>for species</w:t>
      </w:r>
    </w:p>
    <w:p w14:paraId="63DA9DD6" w14:textId="32B4E394" w:rsidR="004C7C9B" w:rsidRPr="0088057C" w:rsidRDefault="004C7C9B" w:rsidP="004C7C9B">
      <w:pPr>
        <w:rPr>
          <w:rFonts w:ascii="Times New Roman" w:hAnsi="Times New Roman" w:cs="Times New Roman"/>
        </w:rPr>
      </w:pPr>
      <w:r w:rsidRPr="0088057C">
        <w:rPr>
          <w:rFonts w:ascii="Times New Roman" w:hAnsi="Times New Roman" w:cs="Times New Roman"/>
        </w:rPr>
        <w:t xml:space="preserve">Table </w:t>
      </w:r>
      <w:r w:rsidR="00FD504D" w:rsidRPr="0088057C">
        <w:rPr>
          <w:rFonts w:ascii="Times New Roman" w:hAnsi="Times New Roman" w:cs="Times New Roman"/>
        </w:rPr>
        <w:t>S3</w:t>
      </w:r>
      <w:r w:rsidRPr="0088057C">
        <w:rPr>
          <w:rFonts w:ascii="Times New Roman" w:hAnsi="Times New Roman" w:cs="Times New Roman"/>
        </w:rPr>
        <w:t xml:space="preserve">: </w:t>
      </w:r>
      <w:r w:rsidR="001F2847" w:rsidRPr="0088057C">
        <w:rPr>
          <w:rFonts w:ascii="Times New Roman" w:hAnsi="Times New Roman" w:cs="Times New Roman"/>
        </w:rPr>
        <w:t xml:space="preserve">Indicator Species Analysis full </w:t>
      </w:r>
      <w:r w:rsidR="002A24BD" w:rsidRPr="0088057C">
        <w:rPr>
          <w:rFonts w:ascii="Times New Roman" w:hAnsi="Times New Roman" w:cs="Times New Roman"/>
        </w:rPr>
        <w:t>results</w:t>
      </w:r>
    </w:p>
    <w:p w14:paraId="4CD3BC85" w14:textId="62EF2D32" w:rsidR="002A24BD" w:rsidRPr="0088057C" w:rsidRDefault="002A24BD" w:rsidP="002A24BD">
      <w:pPr>
        <w:rPr>
          <w:rFonts w:ascii="Times New Roman" w:hAnsi="Times New Roman" w:cs="Times New Roman"/>
        </w:rPr>
      </w:pPr>
      <w:r w:rsidRPr="0088057C">
        <w:rPr>
          <w:rFonts w:ascii="Times New Roman" w:hAnsi="Times New Roman" w:cs="Times New Roman"/>
        </w:rPr>
        <w:t xml:space="preserve">Table </w:t>
      </w:r>
      <w:r w:rsidR="00FD504D" w:rsidRPr="0088057C">
        <w:rPr>
          <w:rFonts w:ascii="Times New Roman" w:hAnsi="Times New Roman" w:cs="Times New Roman"/>
        </w:rPr>
        <w:t>S4</w:t>
      </w:r>
      <w:r w:rsidRPr="0088057C">
        <w:rPr>
          <w:rFonts w:ascii="Times New Roman" w:hAnsi="Times New Roman" w:cs="Times New Roman"/>
        </w:rPr>
        <w:t>: Detail list of plants recorded and their use value</w:t>
      </w:r>
    </w:p>
    <w:p w14:paraId="64A17F7D" w14:textId="77777777" w:rsidR="003436F0" w:rsidRPr="0088057C" w:rsidRDefault="003436F0" w:rsidP="002A24BD">
      <w:pPr>
        <w:rPr>
          <w:rFonts w:ascii="Times New Roman" w:hAnsi="Times New Roman" w:cs="Times New Roman"/>
        </w:rPr>
      </w:pPr>
    </w:p>
    <w:p w14:paraId="6AFE9D2F" w14:textId="1D6B8E6D" w:rsidR="003436F0" w:rsidRPr="0088057C" w:rsidRDefault="003436F0" w:rsidP="002A24BD">
      <w:pPr>
        <w:rPr>
          <w:rFonts w:ascii="Times New Roman" w:hAnsi="Times New Roman" w:cs="Times New Roman"/>
        </w:rPr>
      </w:pPr>
      <w:r w:rsidRPr="0088057C">
        <w:rPr>
          <w:rFonts w:ascii="Times New Roman" w:hAnsi="Times New Roman" w:cs="Times New Roman"/>
        </w:rPr>
        <w:t>List of supplementary information figure</w:t>
      </w:r>
    </w:p>
    <w:p w14:paraId="3A5A6793" w14:textId="77777777" w:rsidR="003436F0" w:rsidRPr="0088057C" w:rsidRDefault="003436F0" w:rsidP="003436F0">
      <w:pPr>
        <w:rPr>
          <w:rFonts w:ascii="Times New Roman" w:hAnsi="Times New Roman" w:cs="Times New Roman"/>
          <w:b/>
          <w:bCs/>
        </w:rPr>
      </w:pPr>
      <w:r w:rsidRPr="0088057C">
        <w:rPr>
          <w:rFonts w:ascii="Times New Roman" w:hAnsi="Times New Roman" w:cs="Times New Roman"/>
          <w:b/>
          <w:bCs/>
        </w:rPr>
        <w:t xml:space="preserve">SI Figure: S1 </w:t>
      </w:r>
      <w:r w:rsidRPr="0088057C">
        <w:rPr>
          <w:rFonts w:ascii="Times New Roman" w:hAnsi="Times New Roman" w:cs="Times New Roman"/>
        </w:rPr>
        <w:t xml:space="preserve">Proportion of plots with different levels of grazing in </w:t>
      </w:r>
      <w:r w:rsidRPr="0088057C">
        <w:rPr>
          <w:rFonts w:ascii="Times New Roman" w:hAnsi="Times New Roman" w:cs="Times New Roman"/>
          <w:i/>
          <w:iCs/>
        </w:rPr>
        <w:t>Berberis</w:t>
      </w:r>
      <w:r w:rsidRPr="0088057C">
        <w:rPr>
          <w:rFonts w:ascii="Times New Roman" w:hAnsi="Times New Roman" w:cs="Times New Roman"/>
        </w:rPr>
        <w:t xml:space="preserve"> shrubs and open areas along the elevation gradients</w:t>
      </w:r>
    </w:p>
    <w:p w14:paraId="75090B34" w14:textId="77777777" w:rsidR="003436F0" w:rsidRPr="0088057C" w:rsidRDefault="003436F0" w:rsidP="002A24BD">
      <w:pPr>
        <w:rPr>
          <w:rFonts w:ascii="Times New Roman" w:hAnsi="Times New Roman" w:cs="Times New Roman"/>
        </w:rPr>
      </w:pPr>
    </w:p>
    <w:p w14:paraId="0C6F4DB6" w14:textId="77777777" w:rsidR="002A24BD" w:rsidRPr="0088057C" w:rsidRDefault="002A24BD" w:rsidP="004C7C9B">
      <w:pPr>
        <w:rPr>
          <w:rFonts w:ascii="Times New Roman" w:hAnsi="Times New Roman" w:cs="Times New Roman"/>
          <w:b/>
          <w:bCs/>
        </w:rPr>
      </w:pPr>
    </w:p>
    <w:p w14:paraId="3249261D" w14:textId="3B480638" w:rsidR="00B56FC9" w:rsidRPr="0088057C" w:rsidRDefault="00B56FC9">
      <w:pPr>
        <w:rPr>
          <w:rFonts w:ascii="Times New Roman" w:hAnsi="Times New Roman" w:cs="Times New Roman"/>
          <w:b/>
          <w:bCs/>
        </w:rPr>
      </w:pPr>
      <w:r w:rsidRPr="0088057C">
        <w:rPr>
          <w:rFonts w:ascii="Times New Roman" w:hAnsi="Times New Roman" w:cs="Times New Roman"/>
          <w:b/>
          <w:bCs/>
        </w:rPr>
        <w:br w:type="page"/>
      </w:r>
    </w:p>
    <w:p w14:paraId="4DF50042" w14:textId="0CA5B188" w:rsidR="00A3324E" w:rsidRPr="0088057C" w:rsidRDefault="00A3324E" w:rsidP="00A3324E">
      <w:pPr>
        <w:rPr>
          <w:rFonts w:ascii="Times New Roman" w:hAnsi="Times New Roman" w:cs="Times New Roman"/>
          <w:b/>
          <w:bCs/>
        </w:rPr>
      </w:pPr>
      <w:r w:rsidRPr="0088057C">
        <w:rPr>
          <w:rFonts w:ascii="Times New Roman" w:hAnsi="Times New Roman" w:cs="Times New Roman"/>
          <w:b/>
          <w:bCs/>
        </w:rPr>
        <w:t xml:space="preserve">Table </w:t>
      </w:r>
      <w:r w:rsidR="00FD504D" w:rsidRPr="0088057C">
        <w:rPr>
          <w:rFonts w:ascii="Times New Roman" w:hAnsi="Times New Roman" w:cs="Times New Roman"/>
          <w:b/>
          <w:bCs/>
        </w:rPr>
        <w:t>S1</w:t>
      </w:r>
      <w:r w:rsidRPr="0088057C">
        <w:rPr>
          <w:rFonts w:ascii="Times New Roman" w:hAnsi="Times New Roman" w:cs="Times New Roman"/>
          <w:b/>
          <w:bCs/>
        </w:rPr>
        <w:t xml:space="preserve">: Description of use value categories and standards of useful </w:t>
      </w:r>
      <w:r w:rsidR="00F639DF" w:rsidRPr="0088057C">
        <w:rPr>
          <w:rFonts w:ascii="Times New Roman" w:hAnsi="Times New Roman" w:cs="Times New Roman"/>
          <w:b/>
          <w:bCs/>
        </w:rPr>
        <w:t xml:space="preserve">(human-valued) </w:t>
      </w:r>
      <w:r w:rsidRPr="0088057C">
        <w:rPr>
          <w:rFonts w:ascii="Times New Roman" w:hAnsi="Times New Roman" w:cs="Times New Roman"/>
          <w:b/>
          <w:bCs/>
        </w:rPr>
        <w:t>plant species</w:t>
      </w:r>
    </w:p>
    <w:p w14:paraId="4B17B054" w14:textId="77777777" w:rsidR="00A3324E" w:rsidRPr="0088057C" w:rsidRDefault="00A3324E" w:rsidP="00A3324E">
      <w:pPr>
        <w:rPr>
          <w:rFonts w:ascii="Times New Roman" w:hAnsi="Times New Roman" w:cs="Times New Roman"/>
          <w:b/>
          <w:bCs/>
        </w:rPr>
      </w:pPr>
    </w:p>
    <w:tbl>
      <w:tblPr>
        <w:tblStyle w:val="ListTable6Colorful"/>
        <w:tblW w:w="9090" w:type="dxa"/>
        <w:tblLook w:val="04A0" w:firstRow="1" w:lastRow="0" w:firstColumn="1" w:lastColumn="0" w:noHBand="0" w:noVBand="1"/>
      </w:tblPr>
      <w:tblGrid>
        <w:gridCol w:w="1826"/>
        <w:gridCol w:w="5104"/>
        <w:gridCol w:w="2160"/>
      </w:tblGrid>
      <w:tr w:rsidR="0088057C" w:rsidRPr="0088057C" w14:paraId="0D9DEEE9" w14:textId="77777777" w:rsidTr="00FD50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hideMark/>
          </w:tcPr>
          <w:p w14:paraId="66D463E0" w14:textId="77777777" w:rsidR="00A3324E" w:rsidRPr="0088057C" w:rsidRDefault="00A3324E" w:rsidP="00A3324E">
            <w:pPr>
              <w:spacing w:after="160" w:line="259" w:lineRule="auto"/>
              <w:rPr>
                <w:rFonts w:ascii="Times New Roman" w:hAnsi="Times New Roman" w:cs="Times New Roman"/>
                <w:color w:val="auto"/>
              </w:rPr>
            </w:pPr>
            <w:r w:rsidRPr="0088057C">
              <w:rPr>
                <w:rFonts w:ascii="Times New Roman" w:hAnsi="Times New Roman" w:cs="Times New Roman"/>
                <w:color w:val="auto"/>
              </w:rPr>
              <w:t>Category</w:t>
            </w:r>
          </w:p>
        </w:tc>
        <w:tc>
          <w:tcPr>
            <w:tcW w:w="5104" w:type="dxa"/>
            <w:hideMark/>
          </w:tcPr>
          <w:p w14:paraId="7D086EA6" w14:textId="77777777" w:rsidR="00A3324E" w:rsidRPr="0088057C" w:rsidRDefault="00A3324E" w:rsidP="00A3324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8057C">
              <w:rPr>
                <w:rFonts w:ascii="Times New Roman" w:hAnsi="Times New Roman" w:cs="Times New Roman"/>
                <w:color w:val="auto"/>
              </w:rPr>
              <w:t>Detail</w:t>
            </w:r>
          </w:p>
        </w:tc>
        <w:tc>
          <w:tcPr>
            <w:tcW w:w="2160" w:type="dxa"/>
            <w:hideMark/>
          </w:tcPr>
          <w:p w14:paraId="4789D42F" w14:textId="77777777" w:rsidR="00A3324E" w:rsidRPr="0088057C" w:rsidRDefault="00A3324E" w:rsidP="00A3324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8057C">
              <w:rPr>
                <w:rFonts w:ascii="Times New Roman" w:hAnsi="Times New Roman" w:cs="Times New Roman"/>
                <w:color w:val="auto"/>
              </w:rPr>
              <w:t>References</w:t>
            </w:r>
          </w:p>
        </w:tc>
      </w:tr>
      <w:tr w:rsidR="0088057C" w:rsidRPr="0088057C" w14:paraId="5B7BC920" w14:textId="77777777" w:rsidTr="00FD5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hideMark/>
          </w:tcPr>
          <w:p w14:paraId="7EE32054" w14:textId="77777777" w:rsidR="00A3324E" w:rsidRPr="0088057C" w:rsidRDefault="00A3324E" w:rsidP="00A3324E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8057C">
              <w:rPr>
                <w:rFonts w:ascii="Times New Roman" w:hAnsi="Times New Roman" w:cs="Times New Roman"/>
                <w:b w:val="0"/>
                <w:bCs w:val="0"/>
                <w:color w:val="auto"/>
              </w:rPr>
              <w:t>Commercial</w:t>
            </w:r>
          </w:p>
        </w:tc>
        <w:tc>
          <w:tcPr>
            <w:tcW w:w="5104" w:type="dxa"/>
            <w:hideMark/>
          </w:tcPr>
          <w:p w14:paraId="6A5C45DA" w14:textId="77777777" w:rsidR="00A3324E" w:rsidRPr="0088057C" w:rsidRDefault="00A3324E" w:rsidP="00A3324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8057C">
              <w:rPr>
                <w:rFonts w:ascii="Times New Roman" w:hAnsi="Times New Roman" w:cs="Times New Roman"/>
                <w:color w:val="auto"/>
              </w:rPr>
              <w:t xml:space="preserve">Plants used for trade or commercially important </w:t>
            </w:r>
          </w:p>
        </w:tc>
        <w:tc>
          <w:tcPr>
            <w:tcW w:w="2160" w:type="dxa"/>
            <w:hideMark/>
          </w:tcPr>
          <w:p w14:paraId="70F0A877" w14:textId="77777777" w:rsidR="00A3324E" w:rsidRPr="0088057C" w:rsidRDefault="00A3324E" w:rsidP="00A3324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8057C">
              <w:rPr>
                <w:rFonts w:ascii="Times New Roman" w:hAnsi="Times New Roman" w:cs="Times New Roman"/>
                <w:color w:val="auto"/>
              </w:rPr>
              <w:t>Ghimire et al., 2008</w:t>
            </w:r>
          </w:p>
        </w:tc>
      </w:tr>
      <w:tr w:rsidR="0088057C" w:rsidRPr="0088057C" w14:paraId="6FA7C252" w14:textId="77777777" w:rsidTr="00FD504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hideMark/>
          </w:tcPr>
          <w:p w14:paraId="36DFC00B" w14:textId="77777777" w:rsidR="00A3324E" w:rsidRPr="0088057C" w:rsidRDefault="00A3324E" w:rsidP="00A3324E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8057C">
              <w:rPr>
                <w:rFonts w:ascii="Times New Roman" w:hAnsi="Times New Roman" w:cs="Times New Roman"/>
                <w:b w:val="0"/>
                <w:bCs w:val="0"/>
                <w:color w:val="auto"/>
              </w:rPr>
              <w:t>Food</w:t>
            </w:r>
          </w:p>
        </w:tc>
        <w:tc>
          <w:tcPr>
            <w:tcW w:w="5104" w:type="dxa"/>
            <w:hideMark/>
          </w:tcPr>
          <w:p w14:paraId="40D743A8" w14:textId="77777777" w:rsidR="00A3324E" w:rsidRPr="0088057C" w:rsidRDefault="00A3324E" w:rsidP="00A3324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8057C">
              <w:rPr>
                <w:rFonts w:ascii="Times New Roman" w:hAnsi="Times New Roman" w:cs="Times New Roman"/>
                <w:color w:val="auto"/>
              </w:rPr>
              <w:t>Food and beverages for human use</w:t>
            </w:r>
          </w:p>
        </w:tc>
        <w:tc>
          <w:tcPr>
            <w:tcW w:w="2160" w:type="dxa"/>
            <w:hideMark/>
          </w:tcPr>
          <w:p w14:paraId="1D4B5FD2" w14:textId="77777777" w:rsidR="00A3324E" w:rsidRPr="0088057C" w:rsidRDefault="00A3324E" w:rsidP="00A3324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8057C">
              <w:rPr>
                <w:rFonts w:ascii="Times New Roman" w:hAnsi="Times New Roman" w:cs="Times New Roman"/>
                <w:color w:val="auto"/>
              </w:rPr>
              <w:t>Cook, 1995</w:t>
            </w:r>
          </w:p>
        </w:tc>
      </w:tr>
      <w:tr w:rsidR="0088057C" w:rsidRPr="0088057C" w14:paraId="0A4CD611" w14:textId="77777777" w:rsidTr="00FD5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hideMark/>
          </w:tcPr>
          <w:p w14:paraId="11D6A520" w14:textId="77777777" w:rsidR="00A3324E" w:rsidRPr="0088057C" w:rsidRDefault="00A3324E" w:rsidP="00A3324E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8057C">
              <w:rPr>
                <w:rFonts w:ascii="Times New Roman" w:hAnsi="Times New Roman" w:cs="Times New Roman"/>
                <w:b w:val="0"/>
                <w:bCs w:val="0"/>
                <w:color w:val="auto"/>
              </w:rPr>
              <w:t>Food additives</w:t>
            </w:r>
          </w:p>
        </w:tc>
        <w:tc>
          <w:tcPr>
            <w:tcW w:w="5104" w:type="dxa"/>
            <w:hideMark/>
          </w:tcPr>
          <w:p w14:paraId="72896E4D" w14:textId="77777777" w:rsidR="00A3324E" w:rsidRPr="0088057C" w:rsidRDefault="00A3324E" w:rsidP="00A3324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8057C">
              <w:rPr>
                <w:rFonts w:ascii="Times New Roman" w:hAnsi="Times New Roman" w:cs="Times New Roman"/>
                <w:color w:val="auto"/>
              </w:rPr>
              <w:t>Additive ingredients for food preparation such as spices, condiments, flavoring and souring agents</w:t>
            </w:r>
          </w:p>
        </w:tc>
        <w:tc>
          <w:tcPr>
            <w:tcW w:w="2160" w:type="dxa"/>
            <w:hideMark/>
          </w:tcPr>
          <w:p w14:paraId="1D596A39" w14:textId="77777777" w:rsidR="00A3324E" w:rsidRPr="0088057C" w:rsidRDefault="00A3324E" w:rsidP="00A3324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8057C">
              <w:rPr>
                <w:rFonts w:ascii="Times New Roman" w:hAnsi="Times New Roman" w:cs="Times New Roman"/>
                <w:color w:val="auto"/>
              </w:rPr>
              <w:t>Cook, 1995; Ghimire et al., 2008</w:t>
            </w:r>
          </w:p>
        </w:tc>
      </w:tr>
      <w:tr w:rsidR="0088057C" w:rsidRPr="0088057C" w14:paraId="7F25C5D0" w14:textId="77777777" w:rsidTr="00FD504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hideMark/>
          </w:tcPr>
          <w:p w14:paraId="40BCF6FC" w14:textId="77777777" w:rsidR="00A3324E" w:rsidRPr="0088057C" w:rsidRDefault="00A3324E" w:rsidP="00A3324E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8057C">
              <w:rPr>
                <w:rFonts w:ascii="Times New Roman" w:hAnsi="Times New Roman" w:cs="Times New Roman"/>
                <w:b w:val="0"/>
                <w:bCs w:val="0"/>
                <w:color w:val="auto"/>
              </w:rPr>
              <w:t>Fuels</w:t>
            </w:r>
          </w:p>
        </w:tc>
        <w:tc>
          <w:tcPr>
            <w:tcW w:w="5104" w:type="dxa"/>
            <w:hideMark/>
          </w:tcPr>
          <w:p w14:paraId="2C5BECDA" w14:textId="77777777" w:rsidR="00A3324E" w:rsidRPr="0088057C" w:rsidRDefault="00A3324E" w:rsidP="00A3324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8057C">
              <w:rPr>
                <w:rFonts w:ascii="Times New Roman" w:hAnsi="Times New Roman" w:cs="Times New Roman"/>
                <w:color w:val="auto"/>
              </w:rPr>
              <w:t>Fuel or fire-wood for various purpose</w:t>
            </w:r>
          </w:p>
        </w:tc>
        <w:tc>
          <w:tcPr>
            <w:tcW w:w="2160" w:type="dxa"/>
            <w:hideMark/>
          </w:tcPr>
          <w:p w14:paraId="5D9A2FB9" w14:textId="77777777" w:rsidR="00A3324E" w:rsidRPr="0088057C" w:rsidRDefault="00A3324E" w:rsidP="00A3324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8057C">
              <w:rPr>
                <w:rFonts w:ascii="Times New Roman" w:hAnsi="Times New Roman" w:cs="Times New Roman"/>
                <w:color w:val="auto"/>
              </w:rPr>
              <w:t>" "</w:t>
            </w:r>
          </w:p>
        </w:tc>
      </w:tr>
      <w:tr w:rsidR="0088057C" w:rsidRPr="0088057C" w14:paraId="52513ABB" w14:textId="77777777" w:rsidTr="00FD5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hideMark/>
          </w:tcPr>
          <w:p w14:paraId="6722B532" w14:textId="77777777" w:rsidR="00A3324E" w:rsidRPr="0088057C" w:rsidRDefault="00A3324E" w:rsidP="00A3324E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8057C">
              <w:rPr>
                <w:rFonts w:ascii="Times New Roman" w:hAnsi="Times New Roman" w:cs="Times New Roman"/>
                <w:b w:val="0"/>
                <w:bCs w:val="0"/>
                <w:color w:val="auto"/>
              </w:rPr>
              <w:t>Materials</w:t>
            </w:r>
          </w:p>
        </w:tc>
        <w:tc>
          <w:tcPr>
            <w:tcW w:w="5104" w:type="dxa"/>
            <w:hideMark/>
          </w:tcPr>
          <w:p w14:paraId="398E2A16" w14:textId="77777777" w:rsidR="00A3324E" w:rsidRPr="0088057C" w:rsidRDefault="00A3324E" w:rsidP="00A3324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8057C">
              <w:rPr>
                <w:rFonts w:ascii="Times New Roman" w:hAnsi="Times New Roman" w:cs="Times New Roman"/>
                <w:color w:val="auto"/>
              </w:rPr>
              <w:t>Essential oils, fibers, dyestuffs/tannins</w:t>
            </w:r>
          </w:p>
        </w:tc>
        <w:tc>
          <w:tcPr>
            <w:tcW w:w="2160" w:type="dxa"/>
            <w:hideMark/>
          </w:tcPr>
          <w:p w14:paraId="1DF16F8D" w14:textId="77777777" w:rsidR="00A3324E" w:rsidRPr="0088057C" w:rsidRDefault="00A3324E" w:rsidP="00A3324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8057C">
              <w:rPr>
                <w:rFonts w:ascii="Times New Roman" w:hAnsi="Times New Roman" w:cs="Times New Roman"/>
                <w:color w:val="auto"/>
              </w:rPr>
              <w:t>" "</w:t>
            </w:r>
          </w:p>
        </w:tc>
      </w:tr>
      <w:tr w:rsidR="0088057C" w:rsidRPr="0088057C" w14:paraId="27046C90" w14:textId="77777777" w:rsidTr="00FD504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hideMark/>
          </w:tcPr>
          <w:p w14:paraId="1146EEDB" w14:textId="77777777" w:rsidR="00A3324E" w:rsidRPr="0088057C" w:rsidRDefault="00A3324E" w:rsidP="00A3324E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8057C">
              <w:rPr>
                <w:rFonts w:ascii="Times New Roman" w:hAnsi="Times New Roman" w:cs="Times New Roman"/>
                <w:b w:val="0"/>
                <w:bCs w:val="0"/>
                <w:color w:val="auto"/>
              </w:rPr>
              <w:t>Medicinal</w:t>
            </w:r>
          </w:p>
        </w:tc>
        <w:tc>
          <w:tcPr>
            <w:tcW w:w="5104" w:type="dxa"/>
            <w:hideMark/>
          </w:tcPr>
          <w:p w14:paraId="6945EFA5" w14:textId="77777777" w:rsidR="00A3324E" w:rsidRPr="0088057C" w:rsidRDefault="00A3324E" w:rsidP="00A3324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8057C">
              <w:rPr>
                <w:rFonts w:ascii="Times New Roman" w:hAnsi="Times New Roman" w:cs="Times New Roman"/>
                <w:color w:val="auto"/>
              </w:rPr>
              <w:t>Local medicines to treat different diseases and illness for both human and veterinary</w:t>
            </w:r>
          </w:p>
        </w:tc>
        <w:tc>
          <w:tcPr>
            <w:tcW w:w="2160" w:type="dxa"/>
            <w:hideMark/>
          </w:tcPr>
          <w:p w14:paraId="3B076D99" w14:textId="77777777" w:rsidR="00A3324E" w:rsidRPr="0088057C" w:rsidRDefault="00A3324E" w:rsidP="00A3324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8057C">
              <w:rPr>
                <w:rFonts w:ascii="Times New Roman" w:hAnsi="Times New Roman" w:cs="Times New Roman"/>
                <w:color w:val="auto"/>
              </w:rPr>
              <w:t>Cook, 1995</w:t>
            </w:r>
          </w:p>
        </w:tc>
      </w:tr>
      <w:tr w:rsidR="0088057C" w:rsidRPr="0088057C" w14:paraId="52FDA484" w14:textId="77777777" w:rsidTr="00FD5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hideMark/>
          </w:tcPr>
          <w:p w14:paraId="6FC58BF4" w14:textId="77777777" w:rsidR="00A3324E" w:rsidRPr="0088057C" w:rsidRDefault="00A3324E" w:rsidP="00A3324E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8057C">
              <w:rPr>
                <w:rFonts w:ascii="Times New Roman" w:hAnsi="Times New Roman" w:cs="Times New Roman"/>
                <w:b w:val="0"/>
                <w:bCs w:val="0"/>
                <w:color w:val="auto"/>
              </w:rPr>
              <w:t>Social</w:t>
            </w:r>
          </w:p>
        </w:tc>
        <w:tc>
          <w:tcPr>
            <w:tcW w:w="5104" w:type="dxa"/>
            <w:hideMark/>
          </w:tcPr>
          <w:p w14:paraId="0896FFF6" w14:textId="77777777" w:rsidR="00A3324E" w:rsidRPr="0088057C" w:rsidRDefault="00A3324E" w:rsidP="00A3324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8057C">
              <w:rPr>
                <w:rFonts w:ascii="Times New Roman" w:hAnsi="Times New Roman" w:cs="Times New Roman"/>
                <w:color w:val="auto"/>
              </w:rPr>
              <w:t xml:space="preserve">Plants used for social or cultural purposes in rituals or religious use, narcotics drugs, incense </w:t>
            </w:r>
          </w:p>
        </w:tc>
        <w:tc>
          <w:tcPr>
            <w:tcW w:w="2160" w:type="dxa"/>
            <w:hideMark/>
          </w:tcPr>
          <w:p w14:paraId="23E63EA2" w14:textId="77777777" w:rsidR="00A3324E" w:rsidRPr="0088057C" w:rsidRDefault="00A3324E" w:rsidP="00A3324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8057C">
              <w:rPr>
                <w:rFonts w:ascii="Times New Roman" w:hAnsi="Times New Roman" w:cs="Times New Roman"/>
                <w:color w:val="auto"/>
              </w:rPr>
              <w:t>Cook, 1995; Ghimire et al., 2008</w:t>
            </w:r>
          </w:p>
        </w:tc>
      </w:tr>
      <w:tr w:rsidR="0088057C" w:rsidRPr="0088057C" w14:paraId="75E2367F" w14:textId="77777777" w:rsidTr="00FD504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hideMark/>
          </w:tcPr>
          <w:p w14:paraId="679D49B9" w14:textId="77777777" w:rsidR="00A3324E" w:rsidRPr="0088057C" w:rsidRDefault="00A3324E" w:rsidP="00A3324E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8057C">
              <w:rPr>
                <w:rFonts w:ascii="Times New Roman" w:hAnsi="Times New Roman" w:cs="Times New Roman"/>
                <w:b w:val="0"/>
                <w:bCs w:val="0"/>
                <w:color w:val="auto"/>
              </w:rPr>
              <w:t>Poison</w:t>
            </w:r>
          </w:p>
        </w:tc>
        <w:tc>
          <w:tcPr>
            <w:tcW w:w="5104" w:type="dxa"/>
            <w:hideMark/>
          </w:tcPr>
          <w:p w14:paraId="18221C05" w14:textId="77777777" w:rsidR="00A3324E" w:rsidRPr="0088057C" w:rsidRDefault="00A3324E" w:rsidP="00A3324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8057C">
              <w:rPr>
                <w:rFonts w:ascii="Times New Roman" w:hAnsi="Times New Roman" w:cs="Times New Roman"/>
                <w:color w:val="auto"/>
              </w:rPr>
              <w:t>Poisonous plants, both accidentally and purposefully, e.g. for fishing or killing animals</w:t>
            </w:r>
          </w:p>
        </w:tc>
        <w:tc>
          <w:tcPr>
            <w:tcW w:w="2160" w:type="dxa"/>
            <w:hideMark/>
          </w:tcPr>
          <w:p w14:paraId="6F99AF2D" w14:textId="77777777" w:rsidR="00A3324E" w:rsidRPr="0088057C" w:rsidRDefault="00A3324E" w:rsidP="00A3324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8057C">
              <w:rPr>
                <w:rFonts w:ascii="Times New Roman" w:hAnsi="Times New Roman" w:cs="Times New Roman"/>
                <w:color w:val="auto"/>
              </w:rPr>
              <w:t>Cook, 1995</w:t>
            </w:r>
          </w:p>
        </w:tc>
      </w:tr>
    </w:tbl>
    <w:p w14:paraId="0251AEBC" w14:textId="77777777" w:rsidR="00A3324E" w:rsidRPr="0088057C" w:rsidRDefault="00A3324E" w:rsidP="00A3324E">
      <w:pPr>
        <w:rPr>
          <w:rFonts w:ascii="Times New Roman" w:hAnsi="Times New Roman" w:cs="Times New Roman"/>
          <w:b/>
          <w:bCs/>
        </w:rPr>
      </w:pPr>
    </w:p>
    <w:p w14:paraId="1E2E0785" w14:textId="77777777" w:rsidR="00A3324E" w:rsidRPr="0088057C" w:rsidRDefault="00A3324E" w:rsidP="00B56FC9">
      <w:pPr>
        <w:rPr>
          <w:rFonts w:ascii="Times New Roman" w:hAnsi="Times New Roman" w:cs="Times New Roman"/>
          <w:b/>
          <w:bCs/>
        </w:rPr>
      </w:pPr>
    </w:p>
    <w:p w14:paraId="47C1B0A1" w14:textId="77777777" w:rsidR="00A3324E" w:rsidRPr="0088057C" w:rsidRDefault="00A3324E">
      <w:pPr>
        <w:rPr>
          <w:rFonts w:ascii="Times New Roman" w:hAnsi="Times New Roman" w:cs="Times New Roman"/>
          <w:b/>
          <w:bCs/>
        </w:rPr>
      </w:pPr>
      <w:r w:rsidRPr="0088057C">
        <w:rPr>
          <w:rFonts w:ascii="Times New Roman" w:hAnsi="Times New Roman" w:cs="Times New Roman"/>
          <w:b/>
          <w:bCs/>
        </w:rPr>
        <w:br w:type="page"/>
      </w:r>
    </w:p>
    <w:p w14:paraId="4AB7FBB8" w14:textId="4B986421" w:rsidR="00B56FC9" w:rsidRPr="0088057C" w:rsidRDefault="00B56FC9" w:rsidP="00B56FC9">
      <w:pPr>
        <w:rPr>
          <w:rFonts w:ascii="Times New Roman" w:hAnsi="Times New Roman" w:cs="Times New Roman"/>
          <w:b/>
          <w:bCs/>
        </w:rPr>
      </w:pPr>
      <w:r w:rsidRPr="0088057C">
        <w:rPr>
          <w:rFonts w:ascii="Times New Roman" w:hAnsi="Times New Roman" w:cs="Times New Roman"/>
          <w:b/>
          <w:bCs/>
        </w:rPr>
        <w:t xml:space="preserve">Table </w:t>
      </w:r>
      <w:r w:rsidR="00B85C68" w:rsidRPr="0088057C">
        <w:rPr>
          <w:rFonts w:ascii="Times New Roman" w:hAnsi="Times New Roman" w:cs="Times New Roman"/>
          <w:b/>
          <w:bCs/>
        </w:rPr>
        <w:t>S2</w:t>
      </w:r>
      <w:r w:rsidRPr="0088057C">
        <w:rPr>
          <w:rFonts w:ascii="Times New Roman" w:hAnsi="Times New Roman" w:cs="Times New Roman"/>
          <w:b/>
          <w:bCs/>
        </w:rPr>
        <w:t>: Linear model results summaries of RII for species</w:t>
      </w:r>
    </w:p>
    <w:p w14:paraId="6678B867" w14:textId="3E8EAB4E" w:rsidR="005E7F33" w:rsidRPr="0088057C" w:rsidRDefault="00FC4F11" w:rsidP="00B56FC9">
      <w:pPr>
        <w:rPr>
          <w:rFonts w:ascii="Times New Roman" w:hAnsi="Times New Roman" w:cs="Times New Roman"/>
          <w:b/>
          <w:bCs/>
        </w:rPr>
      </w:pPr>
      <w:r w:rsidRPr="0088057C">
        <w:rPr>
          <w:rFonts w:ascii="Times New Roman" w:hAnsi="Times New Roman" w:cs="Times New Roman"/>
          <w:b/>
          <w:bCs/>
        </w:rPr>
        <w:t>a</w:t>
      </w:r>
      <w:r w:rsidR="005E7F33" w:rsidRPr="0088057C">
        <w:rPr>
          <w:rFonts w:ascii="Times New Roman" w:hAnsi="Times New Roman" w:cs="Times New Roman"/>
          <w:b/>
          <w:bCs/>
        </w:rPr>
        <w:t>) Summary table</w:t>
      </w:r>
    </w:p>
    <w:tbl>
      <w:tblPr>
        <w:tblW w:w="7899" w:type="dxa"/>
        <w:tblLook w:val="04A0" w:firstRow="1" w:lastRow="0" w:firstColumn="1" w:lastColumn="0" w:noHBand="0" w:noVBand="1"/>
      </w:tblPr>
      <w:tblGrid>
        <w:gridCol w:w="1751"/>
        <w:gridCol w:w="1129"/>
        <w:gridCol w:w="793"/>
        <w:gridCol w:w="1043"/>
        <w:gridCol w:w="1298"/>
        <w:gridCol w:w="850"/>
        <w:gridCol w:w="1035"/>
      </w:tblGrid>
      <w:tr w:rsidR="0088057C" w:rsidRPr="0088057C" w14:paraId="666F3BEB" w14:textId="77777777" w:rsidTr="00A475BC">
        <w:trPr>
          <w:trHeight w:val="294"/>
        </w:trPr>
        <w:tc>
          <w:tcPr>
            <w:tcW w:w="47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DF26FC" w14:textId="77777777" w:rsidR="00825411" w:rsidRPr="0088057C" w:rsidRDefault="00825411" w:rsidP="008254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a) All species</w:t>
            </w:r>
          </w:p>
        </w:tc>
        <w:tc>
          <w:tcPr>
            <w:tcW w:w="3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E74C85" w14:textId="77777777" w:rsidR="00825411" w:rsidRPr="0088057C" w:rsidRDefault="00825411" w:rsidP="008254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b) Human-valued species</w:t>
            </w:r>
          </w:p>
        </w:tc>
      </w:tr>
      <w:tr w:rsidR="0088057C" w:rsidRPr="0088057C" w14:paraId="65A47825" w14:textId="77777777" w:rsidTr="00A475BC">
        <w:trPr>
          <w:trHeight w:val="294"/>
        </w:trPr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5A89A6" w14:textId="77777777" w:rsidR="00825411" w:rsidRPr="0088057C" w:rsidRDefault="00825411" w:rsidP="008254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5F98FF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Estimate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7D337F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SE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D6635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t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B6B547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Estimate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553D35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SE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1A00FB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t</w:t>
            </w:r>
          </w:p>
        </w:tc>
      </w:tr>
      <w:tr w:rsidR="0088057C" w:rsidRPr="0088057C" w14:paraId="2E0EFD89" w14:textId="77777777" w:rsidTr="00A475BC">
        <w:trPr>
          <w:trHeight w:val="294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210E9" w14:textId="77777777" w:rsidR="00825411" w:rsidRPr="0088057C" w:rsidRDefault="00825411" w:rsidP="008254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Intercept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FA2F1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0.252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AF1C2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A98335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5.05***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B5906" w14:textId="587A7FDA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0.2</w:t>
            </w:r>
            <w:r w:rsidR="007F0415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33409" w14:textId="24577104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</w:t>
            </w:r>
            <w:r w:rsidR="0083264A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56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03CF2" w14:textId="656A7270" w:rsidR="00825411" w:rsidRPr="0088057C" w:rsidRDefault="0083264A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4.31</w:t>
            </w:r>
            <w:r w:rsidR="00825411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*</w:t>
            </w: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*</w:t>
            </w:r>
            <w:r w:rsidR="00825411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*</w:t>
            </w:r>
          </w:p>
        </w:tc>
      </w:tr>
      <w:tr w:rsidR="0088057C" w:rsidRPr="0088057C" w14:paraId="40D8F53F" w14:textId="77777777" w:rsidTr="00A475BC">
        <w:trPr>
          <w:trHeight w:val="294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140A5" w14:textId="77777777" w:rsidR="00825411" w:rsidRPr="0088057C" w:rsidRDefault="00825411" w:rsidP="008254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Elevation:low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9C58B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-0.092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C49E5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0BE5AE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 xml:space="preserve"> -2.30 *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7180F" w14:textId="719D259E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-0.1</w:t>
            </w:r>
            <w:r w:rsidR="0083264A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1</w:t>
            </w:r>
            <w:r w:rsidR="00983414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2B4BD" w14:textId="073610CE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</w:t>
            </w:r>
            <w:r w:rsidR="00983414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45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CA6D4" w14:textId="75656286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 xml:space="preserve"> -2.</w:t>
            </w:r>
            <w:r w:rsidR="00983414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 xml:space="preserve"> </w:t>
            </w: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6*</w:t>
            </w:r>
          </w:p>
        </w:tc>
      </w:tr>
      <w:tr w:rsidR="0088057C" w:rsidRPr="0088057C" w14:paraId="2C331487" w14:textId="77777777" w:rsidTr="00A475BC">
        <w:trPr>
          <w:trHeight w:val="294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550BF" w14:textId="77777777" w:rsidR="00825411" w:rsidRPr="0088057C" w:rsidRDefault="00825411" w:rsidP="008254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Elevation:mid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78794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-0.023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90A97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F803D1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-0.54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75545" w14:textId="3682E0E6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-0.</w:t>
            </w:r>
            <w:r w:rsidR="00DF5176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05</w:t>
            </w: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F3666" w14:textId="0BEA7316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</w:t>
            </w:r>
            <w:r w:rsidR="00DF5176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4</w:t>
            </w: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6A41E" w14:textId="7F1D3E20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 xml:space="preserve"> -</w:t>
            </w:r>
            <w:r w:rsidR="00DF5176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1.24</w:t>
            </w:r>
          </w:p>
        </w:tc>
      </w:tr>
      <w:tr w:rsidR="0088057C" w:rsidRPr="0088057C" w14:paraId="01561FC9" w14:textId="77777777" w:rsidTr="00A475BC">
        <w:trPr>
          <w:trHeight w:val="294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73BCF" w14:textId="77777777" w:rsidR="00825411" w:rsidRPr="0088057C" w:rsidRDefault="00825411" w:rsidP="008254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Litter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E59F4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-0.005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DB2BE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7EF958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-0.25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06209" w14:textId="22B57175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-0.00</w:t>
            </w:r>
            <w:r w:rsidR="00E555FC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DCE88" w14:textId="25CE5379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91A62" w14:textId="74D59CF6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-0.</w:t>
            </w:r>
            <w:r w:rsidR="00E555FC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08</w:t>
            </w:r>
          </w:p>
        </w:tc>
      </w:tr>
      <w:tr w:rsidR="0088057C" w:rsidRPr="0088057C" w14:paraId="57AB9746" w14:textId="77777777" w:rsidTr="00A475BC">
        <w:trPr>
          <w:trHeight w:val="294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E10FF" w14:textId="77777777" w:rsidR="00825411" w:rsidRPr="0088057C" w:rsidRDefault="00825411" w:rsidP="008254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Grazing1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F0292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0.018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26A9D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C0DF21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0.36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CC383" w14:textId="2C1A8D34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</w:t>
            </w:r>
            <w:r w:rsidR="002B4958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56036" w14:textId="7BBA0AF6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</w:t>
            </w:r>
            <w:r w:rsidR="002B4958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56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8FFD5" w14:textId="2A14720F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1.</w:t>
            </w:r>
            <w:r w:rsidR="000B2B35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06</w:t>
            </w:r>
          </w:p>
        </w:tc>
      </w:tr>
      <w:tr w:rsidR="0088057C" w:rsidRPr="0088057C" w14:paraId="3C16A48F" w14:textId="77777777" w:rsidTr="00A475BC">
        <w:trPr>
          <w:trHeight w:val="294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72CDF" w14:textId="77777777" w:rsidR="00825411" w:rsidRPr="0088057C" w:rsidRDefault="00825411" w:rsidP="008254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Grazing2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15C0D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0.009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52E13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155017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0.21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E5D3E" w14:textId="4250C334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</w:t>
            </w:r>
            <w:r w:rsidR="000B2B35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C057E" w14:textId="1F451E84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</w:t>
            </w:r>
            <w:r w:rsidR="00B77ED0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B70E4" w14:textId="76BB263F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</w:t>
            </w:r>
            <w:r w:rsidR="00B77ED0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48</w:t>
            </w:r>
          </w:p>
        </w:tc>
      </w:tr>
      <w:tr w:rsidR="0088057C" w:rsidRPr="0088057C" w14:paraId="72FD0CD3" w14:textId="77777777" w:rsidTr="00A475BC">
        <w:trPr>
          <w:trHeight w:val="294"/>
        </w:trPr>
        <w:tc>
          <w:tcPr>
            <w:tcW w:w="175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BB3E89A" w14:textId="77777777" w:rsidR="00825411" w:rsidRPr="0088057C" w:rsidRDefault="00825411" w:rsidP="008254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Grazing3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FEF2FF0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0.015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0EFBC8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0.054</w:t>
            </w:r>
          </w:p>
        </w:tc>
        <w:tc>
          <w:tcPr>
            <w:tcW w:w="104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DDE938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0.28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748E0B7" w14:textId="78F0C530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</w:t>
            </w:r>
            <w:r w:rsidR="00D1067C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064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1E17804" w14:textId="150276ED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</w:t>
            </w:r>
            <w:r w:rsidR="001D211F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1C5F963" w14:textId="528A491E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1.</w:t>
            </w:r>
            <w:r w:rsidR="00D1067C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06</w:t>
            </w:r>
          </w:p>
        </w:tc>
      </w:tr>
      <w:tr w:rsidR="00825411" w:rsidRPr="0088057C" w14:paraId="5E5B3DE3" w14:textId="77777777" w:rsidTr="00A475BC">
        <w:trPr>
          <w:trHeight w:val="294"/>
        </w:trPr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E1EDE4" w14:textId="77777777" w:rsidR="00825411" w:rsidRPr="0088057C" w:rsidRDefault="00825411" w:rsidP="008254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Grazing4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702BC1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0.078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4B628E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0.079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0BA74" w14:textId="77777777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0.98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CDB7F2" w14:textId="267349EE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</w:t>
            </w:r>
            <w:r w:rsidR="001D211F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16CDE1" w14:textId="0E4545FB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</w:t>
            </w:r>
            <w:r w:rsidR="001D211F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089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E4FA19" w14:textId="440983BB" w:rsidR="00825411" w:rsidRPr="0088057C" w:rsidRDefault="00825411" w:rsidP="00825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2.</w:t>
            </w:r>
            <w:r w:rsidR="00D1067C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11</w:t>
            </w: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*</w:t>
            </w:r>
          </w:p>
        </w:tc>
      </w:tr>
    </w:tbl>
    <w:p w14:paraId="2CCEBD00" w14:textId="77777777" w:rsidR="00A475BC" w:rsidRPr="0088057C" w:rsidRDefault="00A475BC" w:rsidP="005E7F33">
      <w:pPr>
        <w:jc w:val="both"/>
        <w:rPr>
          <w:rFonts w:ascii="Times New Roman" w:hAnsi="Times New Roman" w:cs="Times New Roman"/>
        </w:rPr>
      </w:pPr>
    </w:p>
    <w:p w14:paraId="4CF6DB4F" w14:textId="791B7119" w:rsidR="005E7F33" w:rsidRPr="0088057C" w:rsidRDefault="005E7F33" w:rsidP="005E7F33">
      <w:pPr>
        <w:jc w:val="both"/>
        <w:rPr>
          <w:rFonts w:ascii="Times New Roman" w:hAnsi="Times New Roman" w:cs="Times New Roman"/>
        </w:rPr>
      </w:pPr>
      <w:r w:rsidRPr="0088057C">
        <w:rPr>
          <w:rFonts w:ascii="Times New Roman" w:hAnsi="Times New Roman" w:cs="Times New Roman"/>
        </w:rPr>
        <w:t xml:space="preserve">SE, Standard error of estimate, t, t-statistic; </w:t>
      </w:r>
      <w:r w:rsidRPr="0088057C">
        <w:rPr>
          <w:rFonts w:ascii="Times New Roman" w:hAnsi="Times New Roman" w:cs="Times New Roman"/>
          <w:vertAlign w:val="superscript"/>
        </w:rPr>
        <w:t>†</w:t>
      </w:r>
      <w:r w:rsidRPr="0088057C">
        <w:rPr>
          <w:rFonts w:ascii="Times New Roman" w:hAnsi="Times New Roman" w:cs="Times New Roman"/>
        </w:rPr>
        <w:t xml:space="preserve">P&lt;0.1, </w:t>
      </w:r>
      <w:r w:rsidRPr="0088057C">
        <w:rPr>
          <w:rFonts w:ascii="Times New Roman" w:hAnsi="Times New Roman" w:cs="Times New Roman"/>
          <w:b/>
        </w:rPr>
        <w:t>*</w:t>
      </w:r>
      <w:r w:rsidRPr="0088057C">
        <w:rPr>
          <w:rFonts w:ascii="Times New Roman" w:hAnsi="Times New Roman" w:cs="Times New Roman"/>
        </w:rPr>
        <w:t xml:space="preserve">P &lt; 0.05, </w:t>
      </w:r>
      <w:r w:rsidRPr="0088057C">
        <w:rPr>
          <w:rFonts w:ascii="Times New Roman" w:hAnsi="Times New Roman" w:cs="Times New Roman"/>
          <w:b/>
        </w:rPr>
        <w:t>**</w:t>
      </w:r>
      <w:r w:rsidRPr="0088057C">
        <w:rPr>
          <w:rFonts w:ascii="Times New Roman" w:hAnsi="Times New Roman" w:cs="Times New Roman"/>
        </w:rPr>
        <w:t xml:space="preserve">P &lt; 0.01, </w:t>
      </w:r>
      <w:r w:rsidRPr="0088057C">
        <w:rPr>
          <w:rFonts w:ascii="Times New Roman" w:hAnsi="Times New Roman" w:cs="Times New Roman"/>
          <w:b/>
        </w:rPr>
        <w:t>***</w:t>
      </w:r>
      <w:r w:rsidRPr="0088057C">
        <w:rPr>
          <w:rFonts w:ascii="Times New Roman" w:hAnsi="Times New Roman" w:cs="Times New Roman"/>
        </w:rPr>
        <w:t>P &lt; 0.001</w:t>
      </w:r>
    </w:p>
    <w:p w14:paraId="55236A75" w14:textId="77777777" w:rsidR="00B56FC9" w:rsidRPr="0088057C" w:rsidRDefault="00B56FC9" w:rsidP="004C7C9B">
      <w:pPr>
        <w:rPr>
          <w:rFonts w:ascii="Times New Roman" w:hAnsi="Times New Roman" w:cs="Times New Roman"/>
        </w:rPr>
      </w:pPr>
    </w:p>
    <w:p w14:paraId="59B3F66E" w14:textId="0843149D" w:rsidR="005E7F33" w:rsidRPr="0088057C" w:rsidRDefault="005E7F33" w:rsidP="005E7F33">
      <w:pPr>
        <w:rPr>
          <w:rFonts w:ascii="Times New Roman" w:hAnsi="Times New Roman" w:cs="Times New Roman"/>
          <w:b/>
          <w:bCs/>
        </w:rPr>
      </w:pPr>
      <w:r w:rsidRPr="0088057C">
        <w:rPr>
          <w:rFonts w:ascii="Times New Roman" w:hAnsi="Times New Roman" w:cs="Times New Roman"/>
          <w:b/>
          <w:bCs/>
        </w:rPr>
        <w:t>b) ANOVA table</w:t>
      </w:r>
    </w:p>
    <w:tbl>
      <w:tblPr>
        <w:tblW w:w="7602" w:type="dxa"/>
        <w:tblLook w:val="04A0" w:firstRow="1" w:lastRow="0" w:firstColumn="1" w:lastColumn="0" w:noHBand="0" w:noVBand="1"/>
      </w:tblPr>
      <w:tblGrid>
        <w:gridCol w:w="1750"/>
        <w:gridCol w:w="1254"/>
        <w:gridCol w:w="1254"/>
        <w:gridCol w:w="1021"/>
        <w:gridCol w:w="2323"/>
      </w:tblGrid>
      <w:tr w:rsidR="0088057C" w:rsidRPr="0088057C" w14:paraId="2DA80F9E" w14:textId="77777777" w:rsidTr="00A475BC">
        <w:trPr>
          <w:trHeight w:val="295"/>
        </w:trPr>
        <w:tc>
          <w:tcPr>
            <w:tcW w:w="425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B047B9" w14:textId="3ADE3170" w:rsidR="00A475BC" w:rsidRPr="0088057C" w:rsidRDefault="00A475BC" w:rsidP="00A475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a) All species 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BC44CC" w14:textId="77777777" w:rsidR="00A475BC" w:rsidRPr="0088057C" w:rsidRDefault="00A475BC" w:rsidP="00A475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b) Human-valued species</w:t>
            </w:r>
          </w:p>
        </w:tc>
      </w:tr>
      <w:tr w:rsidR="0088057C" w:rsidRPr="0088057C" w14:paraId="0556A8F6" w14:textId="77777777" w:rsidTr="00A475BC">
        <w:trPr>
          <w:trHeight w:val="295"/>
        </w:trPr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6BDB25" w14:textId="77777777" w:rsidR="00A475BC" w:rsidRPr="0088057C" w:rsidRDefault="00A475BC" w:rsidP="00A475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C2DD80" w14:textId="77777777" w:rsidR="00A475BC" w:rsidRPr="0088057C" w:rsidRDefault="00A475BC" w:rsidP="00A47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Df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86724" w14:textId="77777777" w:rsidR="00A475BC" w:rsidRPr="0088057C" w:rsidRDefault="00A475BC" w:rsidP="00A47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F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59C2CC" w14:textId="77777777" w:rsidR="00A475BC" w:rsidRPr="0088057C" w:rsidRDefault="00A475BC" w:rsidP="00A47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Df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92C32E" w14:textId="77777777" w:rsidR="00A475BC" w:rsidRPr="0088057C" w:rsidRDefault="00A475BC" w:rsidP="00A47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F</w:t>
            </w:r>
          </w:p>
        </w:tc>
      </w:tr>
      <w:tr w:rsidR="0088057C" w:rsidRPr="0088057C" w14:paraId="1F099B06" w14:textId="77777777" w:rsidTr="00A475BC">
        <w:trPr>
          <w:trHeight w:val="29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C9266" w14:textId="77777777" w:rsidR="00A475BC" w:rsidRPr="0088057C" w:rsidRDefault="00A475BC" w:rsidP="00A475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Elevation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93343" w14:textId="77777777" w:rsidR="00A475BC" w:rsidRPr="0088057C" w:rsidRDefault="00A475BC" w:rsidP="00A47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2073DF" w14:textId="77777777" w:rsidR="00A475BC" w:rsidRPr="0088057C" w:rsidRDefault="00A475BC" w:rsidP="00A47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3.21*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A0662" w14:textId="77777777" w:rsidR="00A475BC" w:rsidRPr="0088057C" w:rsidRDefault="00A475BC" w:rsidP="00A47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2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3A550" w14:textId="0A7AF329" w:rsidR="00A475BC" w:rsidRPr="0088057C" w:rsidRDefault="00427964" w:rsidP="00A47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2.98</w:t>
            </w:r>
            <w:r w:rsidR="005539C4" w:rsidRPr="0088057C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</w:tr>
      <w:tr w:rsidR="0088057C" w:rsidRPr="0088057C" w14:paraId="17A8A15D" w14:textId="77777777" w:rsidTr="00A475BC">
        <w:trPr>
          <w:trHeight w:val="295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CE80E" w14:textId="77777777" w:rsidR="00A475BC" w:rsidRPr="0088057C" w:rsidRDefault="00A475BC" w:rsidP="00A475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Litter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47BE" w14:textId="77777777" w:rsidR="00A475BC" w:rsidRPr="0088057C" w:rsidRDefault="00A475BC" w:rsidP="00A47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5FF1A7" w14:textId="77777777" w:rsidR="00A475BC" w:rsidRPr="0088057C" w:rsidRDefault="00A475BC" w:rsidP="00A47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0.05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C68542" w14:textId="77777777" w:rsidR="00A475BC" w:rsidRPr="0088057C" w:rsidRDefault="00A475BC" w:rsidP="00A47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1CE6" w14:textId="106D6CE4" w:rsidR="00A475BC" w:rsidRPr="0088057C" w:rsidRDefault="00A475BC" w:rsidP="00A47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</w:t>
            </w:r>
            <w:r w:rsidR="00427964"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</w:t>
            </w: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2</w:t>
            </w:r>
          </w:p>
        </w:tc>
      </w:tr>
      <w:tr w:rsidR="00A475BC" w:rsidRPr="0088057C" w14:paraId="498AA140" w14:textId="77777777" w:rsidTr="00A475BC">
        <w:trPr>
          <w:trHeight w:val="295"/>
        </w:trPr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431F4A" w14:textId="77777777" w:rsidR="00A475BC" w:rsidRPr="0088057C" w:rsidRDefault="00A475BC" w:rsidP="00A475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Grazing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141DB2" w14:textId="77777777" w:rsidR="00A475BC" w:rsidRPr="0088057C" w:rsidRDefault="00A475BC" w:rsidP="00A47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3F7E7" w14:textId="77777777" w:rsidR="00A475BC" w:rsidRPr="0088057C" w:rsidRDefault="00A475BC" w:rsidP="00A47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0.26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0A2247" w14:textId="77777777" w:rsidR="00A475BC" w:rsidRPr="0088057C" w:rsidRDefault="00A475BC" w:rsidP="00A47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D1AA9A" w14:textId="18DB312A" w:rsidR="00A475BC" w:rsidRPr="0088057C" w:rsidRDefault="00E04205" w:rsidP="00A47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kern w:val="0"/>
                <w:lang w:bidi="ne-NP"/>
                <w14:ligatures w14:val="none"/>
              </w:rPr>
              <w:t>1.31</w:t>
            </w:r>
          </w:p>
        </w:tc>
      </w:tr>
    </w:tbl>
    <w:p w14:paraId="27B70A7A" w14:textId="77777777" w:rsidR="005E7F33" w:rsidRPr="0088057C" w:rsidRDefault="005E7F33" w:rsidP="005E7F33">
      <w:pPr>
        <w:jc w:val="both"/>
        <w:rPr>
          <w:rFonts w:ascii="Times New Roman" w:hAnsi="Times New Roman" w:cs="Times New Roman"/>
        </w:rPr>
      </w:pPr>
    </w:p>
    <w:p w14:paraId="0308733D" w14:textId="25185E24" w:rsidR="005E7F33" w:rsidRPr="0088057C" w:rsidRDefault="00DB2F25" w:rsidP="005E7F33">
      <w:pPr>
        <w:jc w:val="both"/>
        <w:rPr>
          <w:rFonts w:ascii="Times New Roman" w:hAnsi="Times New Roman" w:cs="Times New Roman"/>
        </w:rPr>
      </w:pPr>
      <w:r w:rsidRPr="0088057C">
        <w:rPr>
          <w:rFonts w:ascii="Times New Roman" w:hAnsi="Times New Roman" w:cs="Times New Roman"/>
        </w:rPr>
        <w:t>D</w:t>
      </w:r>
      <w:r w:rsidR="005E7F33" w:rsidRPr="0088057C">
        <w:rPr>
          <w:rFonts w:ascii="Times New Roman" w:hAnsi="Times New Roman" w:cs="Times New Roman"/>
        </w:rPr>
        <w:t xml:space="preserve">.f., degrees of freedom; F, F-statistic; </w:t>
      </w:r>
      <w:r w:rsidR="005E7F33" w:rsidRPr="0088057C">
        <w:rPr>
          <w:rFonts w:ascii="Times New Roman" w:hAnsi="Times New Roman" w:cs="Times New Roman"/>
          <w:vertAlign w:val="superscript"/>
        </w:rPr>
        <w:t>†</w:t>
      </w:r>
      <w:r w:rsidR="005E7F33" w:rsidRPr="0088057C">
        <w:rPr>
          <w:rFonts w:ascii="Times New Roman" w:hAnsi="Times New Roman" w:cs="Times New Roman"/>
        </w:rPr>
        <w:t xml:space="preserve">P&lt;0.1, </w:t>
      </w:r>
      <w:r w:rsidR="005E7F33" w:rsidRPr="0088057C">
        <w:rPr>
          <w:rFonts w:ascii="Times New Roman" w:hAnsi="Times New Roman" w:cs="Times New Roman"/>
          <w:b/>
        </w:rPr>
        <w:t>*</w:t>
      </w:r>
      <w:r w:rsidR="005E7F33" w:rsidRPr="0088057C">
        <w:rPr>
          <w:rFonts w:ascii="Times New Roman" w:hAnsi="Times New Roman" w:cs="Times New Roman"/>
        </w:rPr>
        <w:t xml:space="preserve">P &lt; 0.05, </w:t>
      </w:r>
      <w:r w:rsidR="005E7F33" w:rsidRPr="0088057C">
        <w:rPr>
          <w:rFonts w:ascii="Times New Roman" w:hAnsi="Times New Roman" w:cs="Times New Roman"/>
          <w:b/>
        </w:rPr>
        <w:t>**</w:t>
      </w:r>
      <w:r w:rsidR="005E7F33" w:rsidRPr="0088057C">
        <w:rPr>
          <w:rFonts w:ascii="Times New Roman" w:hAnsi="Times New Roman" w:cs="Times New Roman"/>
        </w:rPr>
        <w:t xml:space="preserve">P &lt; 0.01, </w:t>
      </w:r>
      <w:r w:rsidR="005E7F33" w:rsidRPr="0088057C">
        <w:rPr>
          <w:rFonts w:ascii="Times New Roman" w:hAnsi="Times New Roman" w:cs="Times New Roman"/>
          <w:b/>
        </w:rPr>
        <w:t>***</w:t>
      </w:r>
      <w:r w:rsidR="005E7F33" w:rsidRPr="0088057C">
        <w:rPr>
          <w:rFonts w:ascii="Times New Roman" w:hAnsi="Times New Roman" w:cs="Times New Roman"/>
        </w:rPr>
        <w:t>P &lt; 0.001</w:t>
      </w:r>
    </w:p>
    <w:p w14:paraId="440D41C1" w14:textId="77777777" w:rsidR="00A05E32" w:rsidRPr="0088057C" w:rsidRDefault="00A05E32" w:rsidP="00A05E32">
      <w:pPr>
        <w:rPr>
          <w:rFonts w:ascii="Times New Roman" w:hAnsi="Times New Roman" w:cs="Times New Roman"/>
          <w:b/>
          <w:bCs/>
        </w:rPr>
      </w:pPr>
    </w:p>
    <w:p w14:paraId="64376E58" w14:textId="77777777" w:rsidR="00A05E32" w:rsidRPr="0088057C" w:rsidRDefault="00A05E32" w:rsidP="00A05E32">
      <w:pPr>
        <w:rPr>
          <w:rFonts w:ascii="Times New Roman" w:hAnsi="Times New Roman" w:cs="Times New Roman"/>
          <w:b/>
          <w:bCs/>
        </w:rPr>
      </w:pPr>
    </w:p>
    <w:p w14:paraId="00EBA045" w14:textId="6A701FC0" w:rsidR="00A05E32" w:rsidRPr="0088057C" w:rsidRDefault="00A05E32">
      <w:pPr>
        <w:rPr>
          <w:rFonts w:ascii="Times New Roman" w:hAnsi="Times New Roman" w:cs="Times New Roman"/>
          <w:b/>
          <w:bCs/>
        </w:rPr>
      </w:pPr>
      <w:r w:rsidRPr="0088057C">
        <w:rPr>
          <w:rFonts w:ascii="Times New Roman" w:hAnsi="Times New Roman" w:cs="Times New Roman"/>
          <w:b/>
          <w:bCs/>
        </w:rPr>
        <w:br w:type="page"/>
      </w:r>
    </w:p>
    <w:p w14:paraId="3B764844" w14:textId="77777777" w:rsidR="00CA17F8" w:rsidRPr="0088057C" w:rsidRDefault="00CA17F8" w:rsidP="00A05E32">
      <w:pPr>
        <w:rPr>
          <w:rFonts w:ascii="Times New Roman" w:hAnsi="Times New Roman" w:cs="Times New Roman"/>
          <w:b/>
          <w:bCs/>
        </w:rPr>
        <w:sectPr w:rsidR="00CA17F8" w:rsidRPr="0088057C" w:rsidSect="0088057C">
          <w:type w:val="nextPage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4680E39" w14:textId="0E9BAA0B" w:rsidR="00A05E32" w:rsidRPr="0088057C" w:rsidRDefault="00A05E32" w:rsidP="00A05E32">
      <w:pPr>
        <w:rPr>
          <w:rFonts w:ascii="Times New Roman" w:hAnsi="Times New Roman" w:cs="Times New Roman"/>
          <w:b/>
          <w:bCs/>
        </w:rPr>
      </w:pPr>
      <w:r w:rsidRPr="0088057C">
        <w:rPr>
          <w:rFonts w:ascii="Times New Roman" w:hAnsi="Times New Roman" w:cs="Times New Roman"/>
          <w:b/>
          <w:bCs/>
        </w:rPr>
        <w:t xml:space="preserve">Table </w:t>
      </w:r>
      <w:r w:rsidR="00B85C68" w:rsidRPr="0088057C">
        <w:rPr>
          <w:rFonts w:ascii="Times New Roman" w:hAnsi="Times New Roman" w:cs="Times New Roman"/>
          <w:b/>
          <w:bCs/>
        </w:rPr>
        <w:t>S3</w:t>
      </w:r>
      <w:r w:rsidRPr="0088057C">
        <w:rPr>
          <w:rFonts w:ascii="Times New Roman" w:hAnsi="Times New Roman" w:cs="Times New Roman"/>
          <w:b/>
          <w:bCs/>
        </w:rPr>
        <w:t>: Indicator Species Analysis full results</w:t>
      </w:r>
    </w:p>
    <w:p w14:paraId="6EBCA657" w14:textId="749B665A" w:rsidR="00023D1E" w:rsidRPr="0088057C" w:rsidRDefault="00023D1E" w:rsidP="00A05E32">
      <w:pPr>
        <w:rPr>
          <w:rFonts w:ascii="Times New Roman" w:hAnsi="Times New Roman" w:cs="Times New Roman"/>
          <w:sz w:val="24"/>
          <w:szCs w:val="24"/>
        </w:rPr>
      </w:pPr>
      <w:r w:rsidRPr="0088057C">
        <w:rPr>
          <w:rFonts w:ascii="Times New Roman" w:hAnsi="Times New Roman" w:cs="Times New Roman"/>
          <w:sz w:val="24"/>
          <w:szCs w:val="24"/>
        </w:rPr>
        <w:t xml:space="preserve">A full list of tests of species’ habitat association with shrubs and open areas along with association statistics and corresponding </w:t>
      </w:r>
      <w:r w:rsidRPr="0088057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8057C">
        <w:rPr>
          <w:rFonts w:ascii="Times New Roman" w:hAnsi="Times New Roman" w:cs="Times New Roman"/>
          <w:sz w:val="24"/>
          <w:szCs w:val="24"/>
        </w:rPr>
        <w:t xml:space="preserve">-values. Association statistics are the indicator value test statistics obtained from ISA using IndVal.g function and </w:t>
      </w:r>
      <w:r w:rsidRPr="0088057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8057C">
        <w:rPr>
          <w:rFonts w:ascii="Times New Roman" w:hAnsi="Times New Roman" w:cs="Times New Roman"/>
          <w:sz w:val="24"/>
          <w:szCs w:val="24"/>
        </w:rPr>
        <w:t xml:space="preserve">-values were generated by Monte Carlo permutation procedure with 9999 random resampling. Species used in various local indigenous traditional practices are marked as ‘Human valued’. Habitat association terms, Shrubs = species with significant association with shrubs but also present in open areas, Open = species with significant association with open areas but also present in shrubs plots, and Shrub specialists = species unique to </w:t>
      </w:r>
      <w:r w:rsidRPr="0088057C">
        <w:rPr>
          <w:rFonts w:ascii="Times New Roman" w:hAnsi="Times New Roman" w:cs="Times New Roman"/>
          <w:i/>
          <w:iCs/>
          <w:sz w:val="24"/>
          <w:szCs w:val="24"/>
        </w:rPr>
        <w:t>Berberis</w:t>
      </w:r>
      <w:r w:rsidRPr="0088057C">
        <w:rPr>
          <w:rFonts w:ascii="Times New Roman" w:hAnsi="Times New Roman" w:cs="Times New Roman"/>
          <w:sz w:val="24"/>
          <w:szCs w:val="24"/>
        </w:rPr>
        <w:t xml:space="preserve"> patches and the association was statistically significant, Shrubs only – NS = species present in shrubs plots only but the association statistically non-significant, Open only – NS = species recorded from open plots only but the association statistically non-significant, and Generalists = species without any habitat preferences, rather fairly commonly recorded from both habitats. </w:t>
      </w:r>
    </w:p>
    <w:tbl>
      <w:tblPr>
        <w:tblStyle w:val="GridTable6Colorful"/>
        <w:tblW w:w="12863" w:type="dxa"/>
        <w:tblLook w:val="04A0" w:firstRow="1" w:lastRow="0" w:firstColumn="1" w:lastColumn="0" w:noHBand="0" w:noVBand="1"/>
      </w:tblPr>
      <w:tblGrid>
        <w:gridCol w:w="2278"/>
        <w:gridCol w:w="837"/>
        <w:gridCol w:w="660"/>
        <w:gridCol w:w="838"/>
        <w:gridCol w:w="690"/>
        <w:gridCol w:w="814"/>
        <w:gridCol w:w="1189"/>
        <w:gridCol w:w="775"/>
        <w:gridCol w:w="1186"/>
        <w:gridCol w:w="1143"/>
        <w:gridCol w:w="1103"/>
        <w:gridCol w:w="1350"/>
      </w:tblGrid>
      <w:tr w:rsidR="0088057C" w:rsidRPr="0088057C" w14:paraId="4921D3AD" w14:textId="77777777" w:rsidTr="00603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Merge w:val="restart"/>
            <w:vAlign w:val="center"/>
            <w:hideMark/>
          </w:tcPr>
          <w:p w14:paraId="02C2F889" w14:textId="77777777" w:rsidR="00231BC8" w:rsidRPr="0088057C" w:rsidRDefault="00231BC8" w:rsidP="007F0CA4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Species name</w:t>
            </w:r>
          </w:p>
        </w:tc>
        <w:tc>
          <w:tcPr>
            <w:tcW w:w="1497" w:type="dxa"/>
            <w:gridSpan w:val="2"/>
            <w:vAlign w:val="center"/>
            <w:hideMark/>
          </w:tcPr>
          <w:p w14:paraId="0CC54BD5" w14:textId="77777777" w:rsidR="00231BC8" w:rsidRPr="0088057C" w:rsidRDefault="00231BC8" w:rsidP="007F0C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Quantity 'A'</w:t>
            </w:r>
          </w:p>
        </w:tc>
        <w:tc>
          <w:tcPr>
            <w:tcW w:w="2342" w:type="dxa"/>
            <w:gridSpan w:val="3"/>
            <w:vAlign w:val="center"/>
            <w:hideMark/>
          </w:tcPr>
          <w:p w14:paraId="07FAD65E" w14:textId="77777777" w:rsidR="00231BC8" w:rsidRPr="0088057C" w:rsidRDefault="00231BC8" w:rsidP="007F0C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Quantity 'B'</w:t>
            </w:r>
          </w:p>
        </w:tc>
        <w:tc>
          <w:tcPr>
            <w:tcW w:w="1189" w:type="dxa"/>
            <w:vMerge w:val="restart"/>
            <w:vAlign w:val="center"/>
            <w:hideMark/>
          </w:tcPr>
          <w:p w14:paraId="3CFE9028" w14:textId="77777777" w:rsidR="00231BC8" w:rsidRPr="0088057C" w:rsidRDefault="00231BC8" w:rsidP="007F0C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Association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br/>
              <w:t>Statistics</w:t>
            </w:r>
          </w:p>
        </w:tc>
        <w:tc>
          <w:tcPr>
            <w:tcW w:w="775" w:type="dxa"/>
            <w:vMerge w:val="restart"/>
            <w:vAlign w:val="center"/>
            <w:hideMark/>
          </w:tcPr>
          <w:p w14:paraId="0CED2C13" w14:textId="77777777" w:rsidR="00231BC8" w:rsidRPr="0088057C" w:rsidRDefault="00231BC8" w:rsidP="007F0C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P-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value</w:t>
            </w:r>
          </w:p>
        </w:tc>
        <w:tc>
          <w:tcPr>
            <w:tcW w:w="1186" w:type="dxa"/>
            <w:vMerge w:val="restart"/>
            <w:vAlign w:val="center"/>
            <w:hideMark/>
          </w:tcPr>
          <w:p w14:paraId="01C083D0" w14:textId="77777777" w:rsidR="00231BC8" w:rsidRPr="0088057C" w:rsidRDefault="00231BC8" w:rsidP="007F0C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Habitat Association</w:t>
            </w:r>
          </w:p>
        </w:tc>
        <w:tc>
          <w:tcPr>
            <w:tcW w:w="1143" w:type="dxa"/>
            <w:vMerge w:val="restart"/>
            <w:vAlign w:val="center"/>
            <w:hideMark/>
          </w:tcPr>
          <w:p w14:paraId="518D6ACC" w14:textId="77777777" w:rsidR="00231BC8" w:rsidRPr="0088057C" w:rsidRDefault="00231BC8" w:rsidP="007F0C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Usefulness</w:t>
            </w:r>
          </w:p>
        </w:tc>
        <w:tc>
          <w:tcPr>
            <w:tcW w:w="1103" w:type="dxa"/>
            <w:vMerge w:val="restart"/>
            <w:vAlign w:val="center"/>
            <w:hideMark/>
          </w:tcPr>
          <w:p w14:paraId="394702B5" w14:textId="77777777" w:rsidR="00231BC8" w:rsidRPr="0088057C" w:rsidRDefault="00231BC8" w:rsidP="007F0C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Endemism</w:t>
            </w:r>
          </w:p>
        </w:tc>
        <w:tc>
          <w:tcPr>
            <w:tcW w:w="1350" w:type="dxa"/>
            <w:vMerge w:val="restart"/>
            <w:vAlign w:val="center"/>
            <w:hideMark/>
          </w:tcPr>
          <w:p w14:paraId="743FA820" w14:textId="77777777" w:rsidR="00231BC8" w:rsidRPr="0088057C" w:rsidRDefault="00231BC8" w:rsidP="007F0C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Conservation Status</w:t>
            </w:r>
          </w:p>
        </w:tc>
      </w:tr>
      <w:tr w:rsidR="0088057C" w:rsidRPr="0088057C" w14:paraId="15257223" w14:textId="77777777" w:rsidTr="00603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Merge/>
            <w:vAlign w:val="center"/>
            <w:hideMark/>
          </w:tcPr>
          <w:p w14:paraId="31C27E06" w14:textId="77777777" w:rsidR="00231BC8" w:rsidRPr="0088057C" w:rsidRDefault="00231BC8" w:rsidP="007F0CA4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37" w:type="dxa"/>
            <w:vAlign w:val="center"/>
            <w:hideMark/>
          </w:tcPr>
          <w:p w14:paraId="0D696E6B" w14:textId="77777777" w:rsidR="00231BC8" w:rsidRPr="0088057C" w:rsidRDefault="00231BC8" w:rsidP="007F0C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</w:t>
            </w:r>
          </w:p>
        </w:tc>
        <w:tc>
          <w:tcPr>
            <w:tcW w:w="660" w:type="dxa"/>
            <w:vAlign w:val="center"/>
            <w:hideMark/>
          </w:tcPr>
          <w:p w14:paraId="20BDC83A" w14:textId="77777777" w:rsidR="00231BC8" w:rsidRPr="0088057C" w:rsidRDefault="00231BC8" w:rsidP="007F0C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Open</w:t>
            </w:r>
          </w:p>
        </w:tc>
        <w:tc>
          <w:tcPr>
            <w:tcW w:w="838" w:type="dxa"/>
            <w:vAlign w:val="center"/>
            <w:hideMark/>
          </w:tcPr>
          <w:p w14:paraId="2BB72C3E" w14:textId="77777777" w:rsidR="00231BC8" w:rsidRPr="0088057C" w:rsidRDefault="00231BC8" w:rsidP="007F0C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</w:t>
            </w:r>
          </w:p>
        </w:tc>
        <w:tc>
          <w:tcPr>
            <w:tcW w:w="690" w:type="dxa"/>
            <w:vAlign w:val="center"/>
            <w:hideMark/>
          </w:tcPr>
          <w:p w14:paraId="2D2911D4" w14:textId="77777777" w:rsidR="00231BC8" w:rsidRPr="0088057C" w:rsidRDefault="00231BC8" w:rsidP="007F0C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Open</w:t>
            </w:r>
          </w:p>
        </w:tc>
        <w:tc>
          <w:tcPr>
            <w:tcW w:w="814" w:type="dxa"/>
            <w:vAlign w:val="center"/>
            <w:hideMark/>
          </w:tcPr>
          <w:p w14:paraId="1B9DBA8C" w14:textId="77777777" w:rsidR="00231BC8" w:rsidRPr="0088057C" w:rsidRDefault="00231BC8" w:rsidP="007F0C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Overall</w:t>
            </w:r>
          </w:p>
        </w:tc>
        <w:tc>
          <w:tcPr>
            <w:tcW w:w="1189" w:type="dxa"/>
            <w:vMerge/>
            <w:vAlign w:val="center"/>
            <w:hideMark/>
          </w:tcPr>
          <w:p w14:paraId="0D0A601C" w14:textId="77777777" w:rsidR="00231BC8" w:rsidRPr="0088057C" w:rsidRDefault="00231BC8" w:rsidP="007F0C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5" w:type="dxa"/>
            <w:vMerge/>
            <w:vAlign w:val="center"/>
            <w:hideMark/>
          </w:tcPr>
          <w:p w14:paraId="6215BE14" w14:textId="77777777" w:rsidR="00231BC8" w:rsidRPr="0088057C" w:rsidRDefault="00231BC8" w:rsidP="007F0C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6" w:type="dxa"/>
            <w:vMerge/>
            <w:vAlign w:val="center"/>
            <w:hideMark/>
          </w:tcPr>
          <w:p w14:paraId="7729F009" w14:textId="77777777" w:rsidR="00231BC8" w:rsidRPr="0088057C" w:rsidRDefault="00231BC8" w:rsidP="007F0C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43" w:type="dxa"/>
            <w:vMerge/>
            <w:vAlign w:val="center"/>
            <w:hideMark/>
          </w:tcPr>
          <w:p w14:paraId="1EEA8341" w14:textId="77777777" w:rsidR="00231BC8" w:rsidRPr="0088057C" w:rsidRDefault="00231BC8" w:rsidP="007F0C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Merge/>
            <w:vAlign w:val="center"/>
            <w:hideMark/>
          </w:tcPr>
          <w:p w14:paraId="25BA235D" w14:textId="77777777" w:rsidR="00231BC8" w:rsidRPr="0088057C" w:rsidRDefault="00231BC8" w:rsidP="007F0C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70EB7CF3" w14:textId="77777777" w:rsidR="00231BC8" w:rsidRPr="0088057C" w:rsidRDefault="00231BC8" w:rsidP="007F0C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D30CCAB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589865EE" w14:textId="77777777" w:rsidR="00231BC8" w:rsidRPr="0088057C" w:rsidRDefault="00231BC8" w:rsidP="007F0CA4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Saxifraga diversifolia Wall. ex Ser.</w:t>
            </w:r>
          </w:p>
        </w:tc>
        <w:tc>
          <w:tcPr>
            <w:tcW w:w="837" w:type="dxa"/>
            <w:vAlign w:val="center"/>
            <w:hideMark/>
          </w:tcPr>
          <w:p w14:paraId="698B44A8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0.85</w:t>
            </w:r>
          </w:p>
        </w:tc>
        <w:tc>
          <w:tcPr>
            <w:tcW w:w="660" w:type="dxa"/>
            <w:vAlign w:val="center"/>
            <w:hideMark/>
          </w:tcPr>
          <w:p w14:paraId="1ED5E223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838" w:type="dxa"/>
            <w:vAlign w:val="center"/>
            <w:hideMark/>
          </w:tcPr>
          <w:p w14:paraId="0E510AEC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0.70</w:t>
            </w:r>
          </w:p>
        </w:tc>
        <w:tc>
          <w:tcPr>
            <w:tcW w:w="690" w:type="dxa"/>
            <w:vAlign w:val="center"/>
            <w:hideMark/>
          </w:tcPr>
          <w:p w14:paraId="561CA7AC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814" w:type="dxa"/>
            <w:vAlign w:val="center"/>
            <w:hideMark/>
          </w:tcPr>
          <w:p w14:paraId="24594435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1189" w:type="dxa"/>
            <w:vAlign w:val="center"/>
            <w:hideMark/>
          </w:tcPr>
          <w:p w14:paraId="0F9A6D1D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0.77</w:t>
            </w:r>
          </w:p>
        </w:tc>
        <w:tc>
          <w:tcPr>
            <w:tcW w:w="775" w:type="dxa"/>
            <w:vAlign w:val="center"/>
            <w:hideMark/>
          </w:tcPr>
          <w:p w14:paraId="3258AC6E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0.0001</w:t>
            </w:r>
          </w:p>
        </w:tc>
        <w:tc>
          <w:tcPr>
            <w:tcW w:w="1186" w:type="dxa"/>
            <w:vAlign w:val="center"/>
            <w:hideMark/>
          </w:tcPr>
          <w:p w14:paraId="0EDBC8F6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</w:t>
            </w:r>
          </w:p>
        </w:tc>
        <w:tc>
          <w:tcPr>
            <w:tcW w:w="1143" w:type="dxa"/>
            <w:vAlign w:val="center"/>
            <w:hideMark/>
          </w:tcPr>
          <w:p w14:paraId="20B94668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7ECED0BB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5F2A84AD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D542B36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5428A492" w14:textId="77777777" w:rsidR="00231BC8" w:rsidRPr="0088057C" w:rsidRDefault="00231BC8" w:rsidP="007F0CA4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Potentilla daltoniana (J. Gay) Mabb.</w:t>
            </w:r>
          </w:p>
        </w:tc>
        <w:tc>
          <w:tcPr>
            <w:tcW w:w="837" w:type="dxa"/>
            <w:vAlign w:val="center"/>
            <w:hideMark/>
          </w:tcPr>
          <w:p w14:paraId="363E56F9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660" w:type="dxa"/>
            <w:vAlign w:val="center"/>
            <w:hideMark/>
          </w:tcPr>
          <w:p w14:paraId="109B5172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838" w:type="dxa"/>
            <w:vAlign w:val="center"/>
            <w:hideMark/>
          </w:tcPr>
          <w:p w14:paraId="319044BA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0.73</w:t>
            </w:r>
          </w:p>
        </w:tc>
        <w:tc>
          <w:tcPr>
            <w:tcW w:w="690" w:type="dxa"/>
            <w:vAlign w:val="center"/>
            <w:hideMark/>
          </w:tcPr>
          <w:p w14:paraId="06A963E6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814" w:type="dxa"/>
            <w:vAlign w:val="center"/>
            <w:hideMark/>
          </w:tcPr>
          <w:p w14:paraId="2B6A173E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1189" w:type="dxa"/>
            <w:vAlign w:val="center"/>
            <w:hideMark/>
          </w:tcPr>
          <w:p w14:paraId="200A7134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0.77</w:t>
            </w:r>
          </w:p>
        </w:tc>
        <w:tc>
          <w:tcPr>
            <w:tcW w:w="775" w:type="dxa"/>
            <w:vAlign w:val="center"/>
            <w:hideMark/>
          </w:tcPr>
          <w:p w14:paraId="4BA59CE6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0.0001</w:t>
            </w:r>
          </w:p>
        </w:tc>
        <w:tc>
          <w:tcPr>
            <w:tcW w:w="1186" w:type="dxa"/>
            <w:vAlign w:val="center"/>
            <w:hideMark/>
          </w:tcPr>
          <w:p w14:paraId="2B81088F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</w:t>
            </w:r>
          </w:p>
        </w:tc>
        <w:tc>
          <w:tcPr>
            <w:tcW w:w="1143" w:type="dxa"/>
            <w:vAlign w:val="center"/>
            <w:hideMark/>
          </w:tcPr>
          <w:p w14:paraId="10322A19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6F85B3E1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7752C4C8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23D3CAA3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610A8883" w14:textId="77777777" w:rsidR="00231BC8" w:rsidRPr="0088057C" w:rsidRDefault="00231BC8" w:rsidP="007F0CA4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Themeda triandra Forssk.</w:t>
            </w:r>
          </w:p>
        </w:tc>
        <w:tc>
          <w:tcPr>
            <w:tcW w:w="837" w:type="dxa"/>
            <w:vAlign w:val="center"/>
            <w:hideMark/>
          </w:tcPr>
          <w:p w14:paraId="6C23F7E2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0.94</w:t>
            </w:r>
          </w:p>
        </w:tc>
        <w:tc>
          <w:tcPr>
            <w:tcW w:w="660" w:type="dxa"/>
            <w:vAlign w:val="center"/>
            <w:hideMark/>
          </w:tcPr>
          <w:p w14:paraId="3AE98154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838" w:type="dxa"/>
            <w:vAlign w:val="center"/>
            <w:hideMark/>
          </w:tcPr>
          <w:p w14:paraId="2B134078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0.46</w:t>
            </w:r>
          </w:p>
        </w:tc>
        <w:tc>
          <w:tcPr>
            <w:tcW w:w="690" w:type="dxa"/>
            <w:vAlign w:val="center"/>
            <w:hideMark/>
          </w:tcPr>
          <w:p w14:paraId="1C9D03FA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814" w:type="dxa"/>
            <w:vAlign w:val="center"/>
            <w:hideMark/>
          </w:tcPr>
          <w:p w14:paraId="4EAE5321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1189" w:type="dxa"/>
            <w:vAlign w:val="center"/>
            <w:hideMark/>
          </w:tcPr>
          <w:p w14:paraId="10B7F381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775" w:type="dxa"/>
            <w:vAlign w:val="center"/>
            <w:hideMark/>
          </w:tcPr>
          <w:p w14:paraId="7C055F85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0.0001</w:t>
            </w:r>
          </w:p>
        </w:tc>
        <w:tc>
          <w:tcPr>
            <w:tcW w:w="1186" w:type="dxa"/>
            <w:vAlign w:val="center"/>
            <w:hideMark/>
          </w:tcPr>
          <w:p w14:paraId="752E7257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</w:t>
            </w:r>
          </w:p>
        </w:tc>
        <w:tc>
          <w:tcPr>
            <w:tcW w:w="1143" w:type="dxa"/>
            <w:vAlign w:val="center"/>
            <w:hideMark/>
          </w:tcPr>
          <w:p w14:paraId="11E56BB8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29622BEA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363B8115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9A01D76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0F11980C" w14:textId="77777777" w:rsidR="00231BC8" w:rsidRPr="0088057C" w:rsidRDefault="00231BC8" w:rsidP="007F0CA4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nb-NO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nb-NO"/>
                <w14:ligatures w14:val="none"/>
              </w:rPr>
              <w:t>Calamagrostis pseudophragmites (Haller f.) Koeler</w:t>
            </w:r>
          </w:p>
        </w:tc>
        <w:tc>
          <w:tcPr>
            <w:tcW w:w="837" w:type="dxa"/>
            <w:vAlign w:val="center"/>
            <w:hideMark/>
          </w:tcPr>
          <w:p w14:paraId="3102CD1E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660" w:type="dxa"/>
            <w:vAlign w:val="center"/>
            <w:hideMark/>
          </w:tcPr>
          <w:p w14:paraId="5383B9AF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0.86</w:t>
            </w:r>
          </w:p>
        </w:tc>
        <w:tc>
          <w:tcPr>
            <w:tcW w:w="838" w:type="dxa"/>
            <w:vAlign w:val="center"/>
            <w:hideMark/>
          </w:tcPr>
          <w:p w14:paraId="7F775AD8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90" w:type="dxa"/>
            <w:vAlign w:val="center"/>
            <w:hideMark/>
          </w:tcPr>
          <w:p w14:paraId="20E4FC5E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814" w:type="dxa"/>
            <w:vAlign w:val="center"/>
            <w:hideMark/>
          </w:tcPr>
          <w:p w14:paraId="0BB26B35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1189" w:type="dxa"/>
            <w:vAlign w:val="center"/>
            <w:hideMark/>
          </w:tcPr>
          <w:p w14:paraId="56C7878D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775" w:type="dxa"/>
            <w:vAlign w:val="center"/>
            <w:hideMark/>
          </w:tcPr>
          <w:p w14:paraId="3FA80803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0.0001</w:t>
            </w:r>
          </w:p>
        </w:tc>
        <w:tc>
          <w:tcPr>
            <w:tcW w:w="1186" w:type="dxa"/>
            <w:vAlign w:val="center"/>
            <w:hideMark/>
          </w:tcPr>
          <w:p w14:paraId="2C482220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Open</w:t>
            </w:r>
          </w:p>
        </w:tc>
        <w:tc>
          <w:tcPr>
            <w:tcW w:w="1143" w:type="dxa"/>
            <w:vAlign w:val="center"/>
            <w:hideMark/>
          </w:tcPr>
          <w:p w14:paraId="6651E097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6E21FF2F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2947915B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564E0CF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4E9703B2" w14:textId="77777777" w:rsidR="00231BC8" w:rsidRPr="0088057C" w:rsidRDefault="00231BC8" w:rsidP="007F0CA4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Anaphalis nepalensis (Spreng.) Hand.-Mazz.</w:t>
            </w:r>
          </w:p>
        </w:tc>
        <w:tc>
          <w:tcPr>
            <w:tcW w:w="837" w:type="dxa"/>
            <w:vAlign w:val="center"/>
            <w:hideMark/>
          </w:tcPr>
          <w:p w14:paraId="1275969D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0.82</w:t>
            </w:r>
          </w:p>
        </w:tc>
        <w:tc>
          <w:tcPr>
            <w:tcW w:w="660" w:type="dxa"/>
            <w:vAlign w:val="center"/>
            <w:hideMark/>
          </w:tcPr>
          <w:p w14:paraId="441FBB6F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838" w:type="dxa"/>
            <w:vAlign w:val="center"/>
            <w:hideMark/>
          </w:tcPr>
          <w:p w14:paraId="10666639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0.51</w:t>
            </w:r>
          </w:p>
        </w:tc>
        <w:tc>
          <w:tcPr>
            <w:tcW w:w="690" w:type="dxa"/>
            <w:vAlign w:val="center"/>
            <w:hideMark/>
          </w:tcPr>
          <w:p w14:paraId="436C4477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814" w:type="dxa"/>
            <w:vAlign w:val="center"/>
            <w:hideMark/>
          </w:tcPr>
          <w:p w14:paraId="2B8B6611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1189" w:type="dxa"/>
            <w:vAlign w:val="center"/>
            <w:hideMark/>
          </w:tcPr>
          <w:p w14:paraId="1DD7760A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775" w:type="dxa"/>
            <w:vAlign w:val="center"/>
            <w:hideMark/>
          </w:tcPr>
          <w:p w14:paraId="6DD82BA1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0.0001</w:t>
            </w:r>
          </w:p>
        </w:tc>
        <w:tc>
          <w:tcPr>
            <w:tcW w:w="1186" w:type="dxa"/>
            <w:vAlign w:val="center"/>
            <w:hideMark/>
          </w:tcPr>
          <w:p w14:paraId="190EC311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</w:t>
            </w:r>
          </w:p>
        </w:tc>
        <w:tc>
          <w:tcPr>
            <w:tcW w:w="1143" w:type="dxa"/>
            <w:vAlign w:val="center"/>
            <w:hideMark/>
          </w:tcPr>
          <w:p w14:paraId="665E1527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425E58ED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38865B2F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FBA2DBE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5A112AA8" w14:textId="77777777" w:rsidR="00231BC8" w:rsidRPr="0088057C" w:rsidRDefault="00231BC8" w:rsidP="007F0CA4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Corydalis juncea Wall.</w:t>
            </w:r>
          </w:p>
        </w:tc>
        <w:tc>
          <w:tcPr>
            <w:tcW w:w="837" w:type="dxa"/>
            <w:vAlign w:val="center"/>
            <w:hideMark/>
          </w:tcPr>
          <w:p w14:paraId="5F9E577B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0.84</w:t>
            </w:r>
          </w:p>
        </w:tc>
        <w:tc>
          <w:tcPr>
            <w:tcW w:w="660" w:type="dxa"/>
            <w:vAlign w:val="center"/>
            <w:hideMark/>
          </w:tcPr>
          <w:p w14:paraId="588EEB77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838" w:type="dxa"/>
            <w:vAlign w:val="center"/>
            <w:hideMark/>
          </w:tcPr>
          <w:p w14:paraId="7DEC0FA4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690" w:type="dxa"/>
            <w:vAlign w:val="center"/>
            <w:hideMark/>
          </w:tcPr>
          <w:p w14:paraId="6420F77E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814" w:type="dxa"/>
            <w:vAlign w:val="center"/>
            <w:hideMark/>
          </w:tcPr>
          <w:p w14:paraId="5FC392C9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1189" w:type="dxa"/>
            <w:vAlign w:val="center"/>
            <w:hideMark/>
          </w:tcPr>
          <w:p w14:paraId="6CE30614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0.59</w:t>
            </w:r>
          </w:p>
        </w:tc>
        <w:tc>
          <w:tcPr>
            <w:tcW w:w="775" w:type="dxa"/>
            <w:vAlign w:val="center"/>
            <w:hideMark/>
          </w:tcPr>
          <w:p w14:paraId="5C6D1E08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0.0001</w:t>
            </w:r>
          </w:p>
        </w:tc>
        <w:tc>
          <w:tcPr>
            <w:tcW w:w="1186" w:type="dxa"/>
            <w:vAlign w:val="center"/>
            <w:hideMark/>
          </w:tcPr>
          <w:p w14:paraId="612600FB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</w:t>
            </w:r>
          </w:p>
        </w:tc>
        <w:tc>
          <w:tcPr>
            <w:tcW w:w="1143" w:type="dxa"/>
            <w:vAlign w:val="center"/>
            <w:hideMark/>
          </w:tcPr>
          <w:p w14:paraId="0A00827E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509ABF10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350" w:type="dxa"/>
            <w:noWrap/>
            <w:vAlign w:val="center"/>
            <w:hideMark/>
          </w:tcPr>
          <w:p w14:paraId="5BA0B7DB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4986CD9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64799C0D" w14:textId="77777777" w:rsidR="00231BC8" w:rsidRPr="0088057C" w:rsidRDefault="00231BC8" w:rsidP="007F0CA4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Stellaria patens D. Don</w:t>
            </w:r>
          </w:p>
        </w:tc>
        <w:tc>
          <w:tcPr>
            <w:tcW w:w="837" w:type="dxa"/>
            <w:vAlign w:val="center"/>
            <w:hideMark/>
          </w:tcPr>
          <w:p w14:paraId="28648A3F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0.92</w:t>
            </w:r>
          </w:p>
        </w:tc>
        <w:tc>
          <w:tcPr>
            <w:tcW w:w="660" w:type="dxa"/>
            <w:vAlign w:val="center"/>
            <w:hideMark/>
          </w:tcPr>
          <w:p w14:paraId="34185F77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838" w:type="dxa"/>
            <w:vAlign w:val="center"/>
            <w:hideMark/>
          </w:tcPr>
          <w:p w14:paraId="26132422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690" w:type="dxa"/>
            <w:vAlign w:val="center"/>
            <w:hideMark/>
          </w:tcPr>
          <w:p w14:paraId="475E0644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814" w:type="dxa"/>
            <w:vAlign w:val="center"/>
            <w:hideMark/>
          </w:tcPr>
          <w:p w14:paraId="7D233757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1189" w:type="dxa"/>
            <w:vAlign w:val="center"/>
            <w:hideMark/>
          </w:tcPr>
          <w:p w14:paraId="4B0F003D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0.58</w:t>
            </w:r>
          </w:p>
        </w:tc>
        <w:tc>
          <w:tcPr>
            <w:tcW w:w="775" w:type="dxa"/>
            <w:vAlign w:val="center"/>
            <w:hideMark/>
          </w:tcPr>
          <w:p w14:paraId="1988F2EA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0.0001</w:t>
            </w:r>
          </w:p>
        </w:tc>
        <w:tc>
          <w:tcPr>
            <w:tcW w:w="1186" w:type="dxa"/>
            <w:vAlign w:val="center"/>
            <w:hideMark/>
          </w:tcPr>
          <w:p w14:paraId="35DBAAD0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</w:t>
            </w:r>
          </w:p>
        </w:tc>
        <w:tc>
          <w:tcPr>
            <w:tcW w:w="1143" w:type="dxa"/>
            <w:vAlign w:val="center"/>
            <w:hideMark/>
          </w:tcPr>
          <w:p w14:paraId="4734C30E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4E2BD397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350" w:type="dxa"/>
            <w:noWrap/>
            <w:vAlign w:val="center"/>
            <w:hideMark/>
          </w:tcPr>
          <w:p w14:paraId="02612A17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D7B3CBC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4694BF63" w14:textId="77777777" w:rsidR="00231BC8" w:rsidRPr="0088057C" w:rsidRDefault="00231BC8" w:rsidP="007F0CA4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Valeriana hardwickii Wall.</w:t>
            </w:r>
          </w:p>
        </w:tc>
        <w:tc>
          <w:tcPr>
            <w:tcW w:w="837" w:type="dxa"/>
            <w:vAlign w:val="center"/>
            <w:hideMark/>
          </w:tcPr>
          <w:p w14:paraId="537F21CA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4F4020A4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6A3120BF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690" w:type="dxa"/>
            <w:vAlign w:val="center"/>
            <w:hideMark/>
          </w:tcPr>
          <w:p w14:paraId="79C2322C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2A0BCCAE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1189" w:type="dxa"/>
            <w:vAlign w:val="center"/>
            <w:hideMark/>
          </w:tcPr>
          <w:p w14:paraId="21B7EB15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0.53</w:t>
            </w:r>
          </w:p>
        </w:tc>
        <w:tc>
          <w:tcPr>
            <w:tcW w:w="775" w:type="dxa"/>
            <w:vAlign w:val="center"/>
            <w:hideMark/>
          </w:tcPr>
          <w:p w14:paraId="27C23D20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0.0001</w:t>
            </w:r>
          </w:p>
        </w:tc>
        <w:tc>
          <w:tcPr>
            <w:tcW w:w="1186" w:type="dxa"/>
            <w:vAlign w:val="center"/>
            <w:hideMark/>
          </w:tcPr>
          <w:p w14:paraId="61AFCCD0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 specialist</w:t>
            </w:r>
          </w:p>
        </w:tc>
        <w:tc>
          <w:tcPr>
            <w:tcW w:w="1143" w:type="dxa"/>
            <w:vAlign w:val="center"/>
            <w:hideMark/>
          </w:tcPr>
          <w:p w14:paraId="30513FC0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380769B7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0F6F5777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F2740E6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3BD5BD3B" w14:textId="77777777" w:rsidR="00231BC8" w:rsidRPr="0088057C" w:rsidRDefault="00231BC8" w:rsidP="007F0CA4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Impatiens sp.</w:t>
            </w:r>
          </w:p>
        </w:tc>
        <w:tc>
          <w:tcPr>
            <w:tcW w:w="837" w:type="dxa"/>
            <w:vAlign w:val="center"/>
            <w:hideMark/>
          </w:tcPr>
          <w:p w14:paraId="11C95E79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0.94</w:t>
            </w:r>
          </w:p>
        </w:tc>
        <w:tc>
          <w:tcPr>
            <w:tcW w:w="660" w:type="dxa"/>
            <w:vAlign w:val="center"/>
            <w:hideMark/>
          </w:tcPr>
          <w:p w14:paraId="7539F9DB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838" w:type="dxa"/>
            <w:vAlign w:val="center"/>
            <w:hideMark/>
          </w:tcPr>
          <w:p w14:paraId="4C3345B6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690" w:type="dxa"/>
            <w:vAlign w:val="center"/>
            <w:hideMark/>
          </w:tcPr>
          <w:p w14:paraId="66063A65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814" w:type="dxa"/>
            <w:vAlign w:val="center"/>
            <w:hideMark/>
          </w:tcPr>
          <w:p w14:paraId="17FB2862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189" w:type="dxa"/>
            <w:vAlign w:val="center"/>
            <w:hideMark/>
          </w:tcPr>
          <w:p w14:paraId="1948FC77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0.47</w:t>
            </w:r>
          </w:p>
        </w:tc>
        <w:tc>
          <w:tcPr>
            <w:tcW w:w="775" w:type="dxa"/>
            <w:vAlign w:val="center"/>
            <w:hideMark/>
          </w:tcPr>
          <w:p w14:paraId="200A11F0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0.0001</w:t>
            </w:r>
          </w:p>
        </w:tc>
        <w:tc>
          <w:tcPr>
            <w:tcW w:w="1186" w:type="dxa"/>
            <w:vAlign w:val="center"/>
            <w:hideMark/>
          </w:tcPr>
          <w:p w14:paraId="3D5EDA36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</w:t>
            </w:r>
          </w:p>
        </w:tc>
        <w:tc>
          <w:tcPr>
            <w:tcW w:w="1143" w:type="dxa"/>
            <w:vAlign w:val="center"/>
            <w:hideMark/>
          </w:tcPr>
          <w:p w14:paraId="7AE62208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69B473A1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4AC4E8E4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FCAF276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1FF1C219" w14:textId="77777777" w:rsidR="00231BC8" w:rsidRPr="0088057C" w:rsidRDefault="00231BC8" w:rsidP="007F0CA4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Tetrataenium wallichii (DC.) Manden.</w:t>
            </w:r>
          </w:p>
        </w:tc>
        <w:tc>
          <w:tcPr>
            <w:tcW w:w="837" w:type="dxa"/>
            <w:vAlign w:val="center"/>
            <w:hideMark/>
          </w:tcPr>
          <w:p w14:paraId="18B00D61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34FE02FA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0FC50844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690" w:type="dxa"/>
            <w:vAlign w:val="center"/>
            <w:hideMark/>
          </w:tcPr>
          <w:p w14:paraId="14DACB35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28B27411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1189" w:type="dxa"/>
            <w:vAlign w:val="center"/>
            <w:hideMark/>
          </w:tcPr>
          <w:p w14:paraId="611B7269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0.47</w:t>
            </w:r>
          </w:p>
        </w:tc>
        <w:tc>
          <w:tcPr>
            <w:tcW w:w="775" w:type="dxa"/>
            <w:vAlign w:val="center"/>
            <w:hideMark/>
          </w:tcPr>
          <w:p w14:paraId="750115DC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0.0001</w:t>
            </w:r>
          </w:p>
        </w:tc>
        <w:tc>
          <w:tcPr>
            <w:tcW w:w="1186" w:type="dxa"/>
            <w:vAlign w:val="center"/>
            <w:hideMark/>
          </w:tcPr>
          <w:p w14:paraId="45B09275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 specialist</w:t>
            </w:r>
          </w:p>
        </w:tc>
        <w:tc>
          <w:tcPr>
            <w:tcW w:w="1143" w:type="dxa"/>
            <w:vAlign w:val="center"/>
            <w:hideMark/>
          </w:tcPr>
          <w:p w14:paraId="21EF5DF5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76F45678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350" w:type="dxa"/>
            <w:noWrap/>
            <w:vAlign w:val="center"/>
            <w:hideMark/>
          </w:tcPr>
          <w:p w14:paraId="16A62AF7" w14:textId="455BAC81" w:rsidR="00231BC8" w:rsidRPr="0088057C" w:rsidRDefault="005D775C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Threatened (Bachman et al., 2024)</w:t>
            </w:r>
          </w:p>
        </w:tc>
      </w:tr>
      <w:tr w:rsidR="0088057C" w:rsidRPr="0088057C" w14:paraId="1DF14870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27C48391" w14:textId="77777777" w:rsidR="00231BC8" w:rsidRPr="0088057C" w:rsidRDefault="00231BC8" w:rsidP="007F0CA4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Cyperus sp.</w:t>
            </w:r>
          </w:p>
        </w:tc>
        <w:tc>
          <w:tcPr>
            <w:tcW w:w="837" w:type="dxa"/>
            <w:vAlign w:val="center"/>
            <w:hideMark/>
          </w:tcPr>
          <w:p w14:paraId="38F81E54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60" w:type="dxa"/>
            <w:vAlign w:val="center"/>
            <w:hideMark/>
          </w:tcPr>
          <w:p w14:paraId="21B04F63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0.94</w:t>
            </w:r>
          </w:p>
        </w:tc>
        <w:tc>
          <w:tcPr>
            <w:tcW w:w="838" w:type="dxa"/>
            <w:vAlign w:val="center"/>
            <w:hideMark/>
          </w:tcPr>
          <w:p w14:paraId="03E25EC3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0" w:type="dxa"/>
            <w:vAlign w:val="center"/>
            <w:hideMark/>
          </w:tcPr>
          <w:p w14:paraId="1E5A117E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814" w:type="dxa"/>
            <w:vAlign w:val="center"/>
            <w:hideMark/>
          </w:tcPr>
          <w:p w14:paraId="005DE086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189" w:type="dxa"/>
            <w:vAlign w:val="center"/>
            <w:hideMark/>
          </w:tcPr>
          <w:p w14:paraId="2C7B2EAD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775" w:type="dxa"/>
            <w:vAlign w:val="center"/>
            <w:hideMark/>
          </w:tcPr>
          <w:p w14:paraId="0CBA6CF5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0.0002</w:t>
            </w:r>
          </w:p>
        </w:tc>
        <w:tc>
          <w:tcPr>
            <w:tcW w:w="1186" w:type="dxa"/>
            <w:vAlign w:val="center"/>
            <w:hideMark/>
          </w:tcPr>
          <w:p w14:paraId="66F2A727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Open</w:t>
            </w:r>
          </w:p>
        </w:tc>
        <w:tc>
          <w:tcPr>
            <w:tcW w:w="1143" w:type="dxa"/>
            <w:vAlign w:val="center"/>
            <w:hideMark/>
          </w:tcPr>
          <w:p w14:paraId="06036D32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4C80CB77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040A65D5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4A7F1AA9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4C74C309" w14:textId="375D9CCE" w:rsidR="00231BC8" w:rsidRPr="0088057C" w:rsidRDefault="002C66DB" w:rsidP="007F0CA4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Unknown2</w:t>
            </w:r>
          </w:p>
        </w:tc>
        <w:tc>
          <w:tcPr>
            <w:tcW w:w="837" w:type="dxa"/>
            <w:vAlign w:val="center"/>
            <w:hideMark/>
          </w:tcPr>
          <w:p w14:paraId="366AFBA6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4144DECE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0A2453F7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690" w:type="dxa"/>
            <w:vAlign w:val="center"/>
            <w:hideMark/>
          </w:tcPr>
          <w:p w14:paraId="2EB5D704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814" w:type="dxa"/>
            <w:vAlign w:val="center"/>
            <w:hideMark/>
          </w:tcPr>
          <w:p w14:paraId="11067558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1189" w:type="dxa"/>
            <w:vAlign w:val="center"/>
            <w:hideMark/>
          </w:tcPr>
          <w:p w14:paraId="3FD06FFC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0.44</w:t>
            </w:r>
          </w:p>
        </w:tc>
        <w:tc>
          <w:tcPr>
            <w:tcW w:w="775" w:type="dxa"/>
            <w:vAlign w:val="center"/>
            <w:hideMark/>
          </w:tcPr>
          <w:p w14:paraId="3A64E72C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0.0002</w:t>
            </w:r>
          </w:p>
        </w:tc>
        <w:tc>
          <w:tcPr>
            <w:tcW w:w="1186" w:type="dxa"/>
            <w:vAlign w:val="center"/>
            <w:hideMark/>
          </w:tcPr>
          <w:p w14:paraId="4C05478B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 specialist</w:t>
            </w:r>
          </w:p>
        </w:tc>
        <w:tc>
          <w:tcPr>
            <w:tcW w:w="1143" w:type="dxa"/>
            <w:vAlign w:val="center"/>
            <w:hideMark/>
          </w:tcPr>
          <w:p w14:paraId="0196810F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05E1BC99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400CEA23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3BC1B0B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092EAD19" w14:textId="77777777" w:rsidR="00231BC8" w:rsidRPr="0088057C" w:rsidRDefault="00231BC8" w:rsidP="007F0CA4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Caltha palustris L.</w:t>
            </w:r>
          </w:p>
        </w:tc>
        <w:tc>
          <w:tcPr>
            <w:tcW w:w="837" w:type="dxa"/>
            <w:vAlign w:val="center"/>
            <w:hideMark/>
          </w:tcPr>
          <w:p w14:paraId="5EB35A8B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660" w:type="dxa"/>
            <w:vAlign w:val="center"/>
            <w:hideMark/>
          </w:tcPr>
          <w:p w14:paraId="21A564C2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0.87</w:t>
            </w:r>
          </w:p>
        </w:tc>
        <w:tc>
          <w:tcPr>
            <w:tcW w:w="838" w:type="dxa"/>
            <w:vAlign w:val="center"/>
            <w:hideMark/>
          </w:tcPr>
          <w:p w14:paraId="61172D48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0" w:type="dxa"/>
            <w:vAlign w:val="center"/>
            <w:hideMark/>
          </w:tcPr>
          <w:p w14:paraId="513115F2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814" w:type="dxa"/>
            <w:vAlign w:val="center"/>
            <w:hideMark/>
          </w:tcPr>
          <w:p w14:paraId="6323C93E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1189" w:type="dxa"/>
            <w:vAlign w:val="center"/>
            <w:hideMark/>
          </w:tcPr>
          <w:p w14:paraId="6EEC31AD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0.53</w:t>
            </w:r>
          </w:p>
        </w:tc>
        <w:tc>
          <w:tcPr>
            <w:tcW w:w="775" w:type="dxa"/>
            <w:vAlign w:val="center"/>
            <w:hideMark/>
          </w:tcPr>
          <w:p w14:paraId="763AB819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0.0004</w:t>
            </w:r>
          </w:p>
        </w:tc>
        <w:tc>
          <w:tcPr>
            <w:tcW w:w="1186" w:type="dxa"/>
            <w:vAlign w:val="center"/>
            <w:hideMark/>
          </w:tcPr>
          <w:p w14:paraId="45B599D5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Open</w:t>
            </w:r>
          </w:p>
        </w:tc>
        <w:tc>
          <w:tcPr>
            <w:tcW w:w="1143" w:type="dxa"/>
            <w:vAlign w:val="center"/>
            <w:hideMark/>
          </w:tcPr>
          <w:p w14:paraId="62DB58DE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13ED2A59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0C7E48D0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72BBD33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426659C6" w14:textId="77777777" w:rsidR="00231BC8" w:rsidRPr="0088057C" w:rsidRDefault="00231BC8" w:rsidP="007F0CA4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Gentiana depressa D. Don</w:t>
            </w:r>
          </w:p>
        </w:tc>
        <w:tc>
          <w:tcPr>
            <w:tcW w:w="837" w:type="dxa"/>
            <w:vAlign w:val="center"/>
            <w:hideMark/>
          </w:tcPr>
          <w:p w14:paraId="6B8EE688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0.83</w:t>
            </w:r>
          </w:p>
        </w:tc>
        <w:tc>
          <w:tcPr>
            <w:tcW w:w="660" w:type="dxa"/>
            <w:vAlign w:val="center"/>
            <w:hideMark/>
          </w:tcPr>
          <w:p w14:paraId="642ED4EF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838" w:type="dxa"/>
            <w:vAlign w:val="center"/>
            <w:hideMark/>
          </w:tcPr>
          <w:p w14:paraId="73ABB375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690" w:type="dxa"/>
            <w:vAlign w:val="center"/>
            <w:hideMark/>
          </w:tcPr>
          <w:p w14:paraId="1D107928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814" w:type="dxa"/>
            <w:vAlign w:val="center"/>
            <w:hideMark/>
          </w:tcPr>
          <w:p w14:paraId="1C04AB81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1189" w:type="dxa"/>
            <w:vAlign w:val="center"/>
            <w:hideMark/>
          </w:tcPr>
          <w:p w14:paraId="7A3441A3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0.51</w:t>
            </w:r>
          </w:p>
        </w:tc>
        <w:tc>
          <w:tcPr>
            <w:tcW w:w="775" w:type="dxa"/>
            <w:vAlign w:val="center"/>
            <w:hideMark/>
          </w:tcPr>
          <w:p w14:paraId="41C6F8E2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0.0004</w:t>
            </w:r>
          </w:p>
        </w:tc>
        <w:tc>
          <w:tcPr>
            <w:tcW w:w="1186" w:type="dxa"/>
            <w:vAlign w:val="center"/>
            <w:hideMark/>
          </w:tcPr>
          <w:p w14:paraId="0946DAE2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</w:t>
            </w:r>
          </w:p>
        </w:tc>
        <w:tc>
          <w:tcPr>
            <w:tcW w:w="1143" w:type="dxa"/>
            <w:vAlign w:val="center"/>
            <w:hideMark/>
          </w:tcPr>
          <w:p w14:paraId="7E47CF56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23EA2223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682C50FC" w14:textId="77777777" w:rsidR="00231BC8" w:rsidRPr="0088057C" w:rsidRDefault="00231BC8" w:rsidP="007F0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A0D2C10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3406055A" w14:textId="77777777" w:rsidR="00231BC8" w:rsidRPr="0088057C" w:rsidRDefault="00231BC8" w:rsidP="007F0CA4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Hemiphragma heterophyllum Wall.</w:t>
            </w:r>
          </w:p>
        </w:tc>
        <w:tc>
          <w:tcPr>
            <w:tcW w:w="837" w:type="dxa"/>
            <w:vAlign w:val="center"/>
            <w:hideMark/>
          </w:tcPr>
          <w:p w14:paraId="66080D88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5DFC1151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2A313462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690" w:type="dxa"/>
            <w:vAlign w:val="center"/>
            <w:hideMark/>
          </w:tcPr>
          <w:p w14:paraId="3CB352EB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4680C781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1189" w:type="dxa"/>
            <w:vAlign w:val="center"/>
            <w:hideMark/>
          </w:tcPr>
          <w:p w14:paraId="55727A4D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0.44</w:t>
            </w:r>
          </w:p>
        </w:tc>
        <w:tc>
          <w:tcPr>
            <w:tcW w:w="775" w:type="dxa"/>
            <w:vAlign w:val="center"/>
            <w:hideMark/>
          </w:tcPr>
          <w:p w14:paraId="23CABF08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0.0004</w:t>
            </w:r>
          </w:p>
        </w:tc>
        <w:tc>
          <w:tcPr>
            <w:tcW w:w="1186" w:type="dxa"/>
            <w:vAlign w:val="center"/>
            <w:hideMark/>
          </w:tcPr>
          <w:p w14:paraId="340F4E54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 specialist</w:t>
            </w:r>
          </w:p>
        </w:tc>
        <w:tc>
          <w:tcPr>
            <w:tcW w:w="1143" w:type="dxa"/>
            <w:vAlign w:val="center"/>
            <w:hideMark/>
          </w:tcPr>
          <w:p w14:paraId="4A3CBDBD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1747D19B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3940E7E6" w14:textId="77777777" w:rsidR="00231BC8" w:rsidRPr="0088057C" w:rsidRDefault="00231BC8" w:rsidP="007F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F3D6028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36601C8F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Pedicularis megalantha D. Don</w:t>
            </w:r>
          </w:p>
        </w:tc>
        <w:tc>
          <w:tcPr>
            <w:tcW w:w="837" w:type="dxa"/>
            <w:vAlign w:val="center"/>
            <w:hideMark/>
          </w:tcPr>
          <w:p w14:paraId="20345D03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0.89</w:t>
            </w:r>
          </w:p>
        </w:tc>
        <w:tc>
          <w:tcPr>
            <w:tcW w:w="660" w:type="dxa"/>
            <w:vAlign w:val="center"/>
            <w:hideMark/>
          </w:tcPr>
          <w:p w14:paraId="13E1055F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838" w:type="dxa"/>
            <w:vAlign w:val="center"/>
            <w:hideMark/>
          </w:tcPr>
          <w:p w14:paraId="3A97D9B7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690" w:type="dxa"/>
            <w:vAlign w:val="center"/>
            <w:hideMark/>
          </w:tcPr>
          <w:p w14:paraId="6E8810E7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814" w:type="dxa"/>
            <w:vAlign w:val="center"/>
            <w:hideMark/>
          </w:tcPr>
          <w:p w14:paraId="74FD5C6F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1189" w:type="dxa"/>
            <w:vAlign w:val="center"/>
            <w:hideMark/>
          </w:tcPr>
          <w:p w14:paraId="36D00B88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0.48</w:t>
            </w:r>
          </w:p>
        </w:tc>
        <w:tc>
          <w:tcPr>
            <w:tcW w:w="775" w:type="dxa"/>
            <w:vAlign w:val="center"/>
            <w:hideMark/>
          </w:tcPr>
          <w:p w14:paraId="665727F6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0.0006</w:t>
            </w:r>
          </w:p>
        </w:tc>
        <w:tc>
          <w:tcPr>
            <w:tcW w:w="1186" w:type="dxa"/>
            <w:vAlign w:val="center"/>
            <w:hideMark/>
          </w:tcPr>
          <w:p w14:paraId="38A4F41D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</w:t>
            </w:r>
          </w:p>
        </w:tc>
        <w:tc>
          <w:tcPr>
            <w:tcW w:w="1143" w:type="dxa"/>
            <w:vAlign w:val="center"/>
            <w:hideMark/>
          </w:tcPr>
          <w:p w14:paraId="2B35DE05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4C93255B" w14:textId="596B2E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350" w:type="dxa"/>
            <w:noWrap/>
            <w:vAlign w:val="center"/>
            <w:hideMark/>
          </w:tcPr>
          <w:p w14:paraId="440CEF19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1FF0CE5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309EC2B6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Cyananthus himalaicus K. K. Shrestha</w:t>
            </w:r>
          </w:p>
        </w:tc>
        <w:tc>
          <w:tcPr>
            <w:tcW w:w="837" w:type="dxa"/>
            <w:vAlign w:val="center"/>
            <w:hideMark/>
          </w:tcPr>
          <w:p w14:paraId="55A09456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0.94</w:t>
            </w:r>
          </w:p>
        </w:tc>
        <w:tc>
          <w:tcPr>
            <w:tcW w:w="660" w:type="dxa"/>
            <w:vAlign w:val="center"/>
            <w:hideMark/>
          </w:tcPr>
          <w:p w14:paraId="0C678761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838" w:type="dxa"/>
            <w:vAlign w:val="center"/>
            <w:hideMark/>
          </w:tcPr>
          <w:p w14:paraId="7AC1496F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690" w:type="dxa"/>
            <w:vAlign w:val="center"/>
            <w:hideMark/>
          </w:tcPr>
          <w:p w14:paraId="642B262D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814" w:type="dxa"/>
            <w:vAlign w:val="center"/>
            <w:hideMark/>
          </w:tcPr>
          <w:p w14:paraId="66647A1E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189" w:type="dxa"/>
            <w:vAlign w:val="center"/>
            <w:hideMark/>
          </w:tcPr>
          <w:p w14:paraId="37ADAEB6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0.47</w:t>
            </w:r>
          </w:p>
        </w:tc>
        <w:tc>
          <w:tcPr>
            <w:tcW w:w="775" w:type="dxa"/>
            <w:vAlign w:val="center"/>
            <w:hideMark/>
          </w:tcPr>
          <w:p w14:paraId="1D143F7B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0.0006</w:t>
            </w:r>
          </w:p>
        </w:tc>
        <w:tc>
          <w:tcPr>
            <w:tcW w:w="1186" w:type="dxa"/>
            <w:vAlign w:val="center"/>
            <w:hideMark/>
          </w:tcPr>
          <w:p w14:paraId="2CD4107A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</w:t>
            </w:r>
          </w:p>
        </w:tc>
        <w:tc>
          <w:tcPr>
            <w:tcW w:w="1143" w:type="dxa"/>
            <w:vAlign w:val="center"/>
            <w:hideMark/>
          </w:tcPr>
          <w:p w14:paraId="5E88D409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423B548E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Nepal endemic</w:t>
            </w:r>
          </w:p>
        </w:tc>
        <w:tc>
          <w:tcPr>
            <w:tcW w:w="1350" w:type="dxa"/>
            <w:vAlign w:val="center"/>
            <w:hideMark/>
          </w:tcPr>
          <w:p w14:paraId="7927AC04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Threatened (Bachman et al., 2024)</w:t>
            </w:r>
          </w:p>
        </w:tc>
      </w:tr>
      <w:tr w:rsidR="0088057C" w:rsidRPr="0088057C" w14:paraId="08CDA08A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309E4EFC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Euphorbia stracheyi Boiss.</w:t>
            </w:r>
          </w:p>
        </w:tc>
        <w:tc>
          <w:tcPr>
            <w:tcW w:w="837" w:type="dxa"/>
            <w:vAlign w:val="center"/>
            <w:hideMark/>
          </w:tcPr>
          <w:p w14:paraId="4448F051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0.88</w:t>
            </w:r>
          </w:p>
        </w:tc>
        <w:tc>
          <w:tcPr>
            <w:tcW w:w="660" w:type="dxa"/>
            <w:vAlign w:val="center"/>
            <w:hideMark/>
          </w:tcPr>
          <w:p w14:paraId="3D382AF1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838" w:type="dxa"/>
            <w:vAlign w:val="center"/>
            <w:hideMark/>
          </w:tcPr>
          <w:p w14:paraId="2ED43F63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690" w:type="dxa"/>
            <w:vAlign w:val="center"/>
            <w:hideMark/>
          </w:tcPr>
          <w:p w14:paraId="1F9078A8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814" w:type="dxa"/>
            <w:vAlign w:val="center"/>
            <w:hideMark/>
          </w:tcPr>
          <w:p w14:paraId="047187A5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189" w:type="dxa"/>
            <w:vAlign w:val="center"/>
            <w:hideMark/>
          </w:tcPr>
          <w:p w14:paraId="126D8AC7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0.46</w:t>
            </w:r>
          </w:p>
        </w:tc>
        <w:tc>
          <w:tcPr>
            <w:tcW w:w="775" w:type="dxa"/>
            <w:vAlign w:val="center"/>
            <w:hideMark/>
          </w:tcPr>
          <w:p w14:paraId="0F71B2DD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0.0011</w:t>
            </w:r>
          </w:p>
        </w:tc>
        <w:tc>
          <w:tcPr>
            <w:tcW w:w="1186" w:type="dxa"/>
            <w:vAlign w:val="center"/>
            <w:hideMark/>
          </w:tcPr>
          <w:p w14:paraId="17E76F1A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</w:t>
            </w:r>
          </w:p>
        </w:tc>
        <w:tc>
          <w:tcPr>
            <w:tcW w:w="1143" w:type="dxa"/>
            <w:vAlign w:val="center"/>
            <w:hideMark/>
          </w:tcPr>
          <w:p w14:paraId="249DEF5F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59F4C875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1EBB0C25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C54CE29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53949158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Aster sp.</w:t>
            </w:r>
          </w:p>
        </w:tc>
        <w:tc>
          <w:tcPr>
            <w:tcW w:w="837" w:type="dxa"/>
            <w:vAlign w:val="center"/>
            <w:hideMark/>
          </w:tcPr>
          <w:p w14:paraId="0598B430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4E455966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55836E3A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690" w:type="dxa"/>
            <w:vAlign w:val="center"/>
            <w:hideMark/>
          </w:tcPr>
          <w:p w14:paraId="2E288E8C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64F164C7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1189" w:type="dxa"/>
            <w:vAlign w:val="center"/>
            <w:hideMark/>
          </w:tcPr>
          <w:p w14:paraId="1BB410EB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0.40</w:t>
            </w:r>
          </w:p>
        </w:tc>
        <w:tc>
          <w:tcPr>
            <w:tcW w:w="775" w:type="dxa"/>
            <w:vAlign w:val="center"/>
            <w:hideMark/>
          </w:tcPr>
          <w:p w14:paraId="65F9CD0D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0.0014</w:t>
            </w:r>
          </w:p>
        </w:tc>
        <w:tc>
          <w:tcPr>
            <w:tcW w:w="1186" w:type="dxa"/>
            <w:vAlign w:val="center"/>
            <w:hideMark/>
          </w:tcPr>
          <w:p w14:paraId="3B3C6914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 specialist</w:t>
            </w:r>
          </w:p>
        </w:tc>
        <w:tc>
          <w:tcPr>
            <w:tcW w:w="1143" w:type="dxa"/>
            <w:vAlign w:val="center"/>
            <w:hideMark/>
          </w:tcPr>
          <w:p w14:paraId="1797F9B0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3C528B1C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45AF9786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2F850779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5C75FCF8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Androsace sarmentosa Wall.</w:t>
            </w:r>
          </w:p>
        </w:tc>
        <w:tc>
          <w:tcPr>
            <w:tcW w:w="837" w:type="dxa"/>
            <w:vAlign w:val="center"/>
            <w:hideMark/>
          </w:tcPr>
          <w:p w14:paraId="35769C86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225F7FC5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44B58028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690" w:type="dxa"/>
            <w:vAlign w:val="center"/>
            <w:hideMark/>
          </w:tcPr>
          <w:p w14:paraId="02026556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30F64FD0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1189" w:type="dxa"/>
            <w:vAlign w:val="center"/>
            <w:hideMark/>
          </w:tcPr>
          <w:p w14:paraId="7460A18C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0.40</w:t>
            </w:r>
          </w:p>
        </w:tc>
        <w:tc>
          <w:tcPr>
            <w:tcW w:w="775" w:type="dxa"/>
            <w:vAlign w:val="center"/>
            <w:hideMark/>
          </w:tcPr>
          <w:p w14:paraId="3A22778A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0.0024</w:t>
            </w:r>
          </w:p>
        </w:tc>
        <w:tc>
          <w:tcPr>
            <w:tcW w:w="1186" w:type="dxa"/>
            <w:vAlign w:val="center"/>
            <w:hideMark/>
          </w:tcPr>
          <w:p w14:paraId="5750B063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 specialist</w:t>
            </w:r>
          </w:p>
        </w:tc>
        <w:tc>
          <w:tcPr>
            <w:tcW w:w="1143" w:type="dxa"/>
            <w:vAlign w:val="center"/>
            <w:hideMark/>
          </w:tcPr>
          <w:p w14:paraId="4D8BBC34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04BFE27F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350" w:type="dxa"/>
            <w:noWrap/>
            <w:vAlign w:val="center"/>
            <w:hideMark/>
          </w:tcPr>
          <w:p w14:paraId="5060E02D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D63EC95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1D7C80BB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Sporobolus fertilis (Steud.) Clayton</w:t>
            </w:r>
          </w:p>
        </w:tc>
        <w:tc>
          <w:tcPr>
            <w:tcW w:w="837" w:type="dxa"/>
            <w:vAlign w:val="center"/>
            <w:hideMark/>
          </w:tcPr>
          <w:p w14:paraId="4C633C42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660" w:type="dxa"/>
            <w:vAlign w:val="center"/>
            <w:hideMark/>
          </w:tcPr>
          <w:p w14:paraId="160B7DE8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0.79</w:t>
            </w:r>
          </w:p>
        </w:tc>
        <w:tc>
          <w:tcPr>
            <w:tcW w:w="838" w:type="dxa"/>
            <w:vAlign w:val="center"/>
            <w:hideMark/>
          </w:tcPr>
          <w:p w14:paraId="51E9DD29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90" w:type="dxa"/>
            <w:vAlign w:val="center"/>
            <w:hideMark/>
          </w:tcPr>
          <w:p w14:paraId="13D64A5C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0.30</w:t>
            </w:r>
          </w:p>
        </w:tc>
        <w:tc>
          <w:tcPr>
            <w:tcW w:w="814" w:type="dxa"/>
            <w:vAlign w:val="center"/>
            <w:hideMark/>
          </w:tcPr>
          <w:p w14:paraId="1EEF6472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1189" w:type="dxa"/>
            <w:vAlign w:val="center"/>
            <w:hideMark/>
          </w:tcPr>
          <w:p w14:paraId="60ED25A8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775" w:type="dxa"/>
            <w:vAlign w:val="center"/>
            <w:hideMark/>
          </w:tcPr>
          <w:p w14:paraId="04CA795F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0.0029</w:t>
            </w:r>
          </w:p>
        </w:tc>
        <w:tc>
          <w:tcPr>
            <w:tcW w:w="1186" w:type="dxa"/>
            <w:vAlign w:val="center"/>
            <w:hideMark/>
          </w:tcPr>
          <w:p w14:paraId="669EF518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Open</w:t>
            </w:r>
          </w:p>
        </w:tc>
        <w:tc>
          <w:tcPr>
            <w:tcW w:w="1143" w:type="dxa"/>
            <w:vAlign w:val="center"/>
            <w:hideMark/>
          </w:tcPr>
          <w:p w14:paraId="7B2D93C6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1E8B0F03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57CBB823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2A0BA483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3D77F01D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Epilobium sp.</w:t>
            </w:r>
          </w:p>
        </w:tc>
        <w:tc>
          <w:tcPr>
            <w:tcW w:w="837" w:type="dxa"/>
            <w:vAlign w:val="center"/>
            <w:hideMark/>
          </w:tcPr>
          <w:p w14:paraId="3D435629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5B4D43A0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3E283E12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690" w:type="dxa"/>
            <w:vAlign w:val="center"/>
            <w:hideMark/>
          </w:tcPr>
          <w:p w14:paraId="28E2166D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04831DEE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1189" w:type="dxa"/>
            <w:vAlign w:val="center"/>
            <w:hideMark/>
          </w:tcPr>
          <w:p w14:paraId="351FEE21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0.38</w:t>
            </w:r>
          </w:p>
        </w:tc>
        <w:tc>
          <w:tcPr>
            <w:tcW w:w="775" w:type="dxa"/>
            <w:vAlign w:val="center"/>
            <w:hideMark/>
          </w:tcPr>
          <w:p w14:paraId="24FF4A72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0.0029</w:t>
            </w:r>
          </w:p>
        </w:tc>
        <w:tc>
          <w:tcPr>
            <w:tcW w:w="1186" w:type="dxa"/>
            <w:vAlign w:val="center"/>
            <w:hideMark/>
          </w:tcPr>
          <w:p w14:paraId="70D7C4D0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 specialist</w:t>
            </w:r>
          </w:p>
        </w:tc>
        <w:tc>
          <w:tcPr>
            <w:tcW w:w="1143" w:type="dxa"/>
            <w:vAlign w:val="center"/>
            <w:hideMark/>
          </w:tcPr>
          <w:p w14:paraId="20A651C1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279B2C10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06F61837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E8518E2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1BB307B7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Galium sp.</w:t>
            </w:r>
          </w:p>
        </w:tc>
        <w:tc>
          <w:tcPr>
            <w:tcW w:w="837" w:type="dxa"/>
            <w:vAlign w:val="center"/>
            <w:hideMark/>
          </w:tcPr>
          <w:p w14:paraId="3E3BADF4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128D4581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50B033DD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690" w:type="dxa"/>
            <w:vAlign w:val="center"/>
            <w:hideMark/>
          </w:tcPr>
          <w:p w14:paraId="12C28280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4B151A7A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1189" w:type="dxa"/>
            <w:vAlign w:val="center"/>
            <w:hideMark/>
          </w:tcPr>
          <w:p w14:paraId="03A59A15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0.38</w:t>
            </w:r>
          </w:p>
        </w:tc>
        <w:tc>
          <w:tcPr>
            <w:tcW w:w="775" w:type="dxa"/>
            <w:vAlign w:val="center"/>
            <w:hideMark/>
          </w:tcPr>
          <w:p w14:paraId="0314D05B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0.0034</w:t>
            </w:r>
          </w:p>
        </w:tc>
        <w:tc>
          <w:tcPr>
            <w:tcW w:w="1186" w:type="dxa"/>
            <w:vAlign w:val="center"/>
            <w:hideMark/>
          </w:tcPr>
          <w:p w14:paraId="5089D36D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 specialist</w:t>
            </w:r>
          </w:p>
        </w:tc>
        <w:tc>
          <w:tcPr>
            <w:tcW w:w="1143" w:type="dxa"/>
            <w:vAlign w:val="center"/>
            <w:hideMark/>
          </w:tcPr>
          <w:p w14:paraId="5280E86C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36615053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4E5358DE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10232BC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031886F3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Delphinium himalayae Munz</w:t>
            </w:r>
          </w:p>
        </w:tc>
        <w:tc>
          <w:tcPr>
            <w:tcW w:w="837" w:type="dxa"/>
            <w:vAlign w:val="center"/>
            <w:hideMark/>
          </w:tcPr>
          <w:p w14:paraId="5EFDBAAB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46EF1A46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5DCFCC57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690" w:type="dxa"/>
            <w:vAlign w:val="center"/>
            <w:hideMark/>
          </w:tcPr>
          <w:p w14:paraId="07DF0871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12537A92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1189" w:type="dxa"/>
            <w:vAlign w:val="center"/>
            <w:hideMark/>
          </w:tcPr>
          <w:p w14:paraId="2791EA43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775" w:type="dxa"/>
            <w:vAlign w:val="center"/>
            <w:hideMark/>
          </w:tcPr>
          <w:p w14:paraId="23D4E129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0.0055</w:t>
            </w:r>
          </w:p>
        </w:tc>
        <w:tc>
          <w:tcPr>
            <w:tcW w:w="1186" w:type="dxa"/>
            <w:vAlign w:val="center"/>
            <w:hideMark/>
          </w:tcPr>
          <w:p w14:paraId="38CEAD0C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 specialist</w:t>
            </w:r>
          </w:p>
        </w:tc>
        <w:tc>
          <w:tcPr>
            <w:tcW w:w="1143" w:type="dxa"/>
            <w:vAlign w:val="center"/>
            <w:hideMark/>
          </w:tcPr>
          <w:p w14:paraId="6BD18650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601AACE9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350" w:type="dxa"/>
            <w:vAlign w:val="center"/>
            <w:hideMark/>
          </w:tcPr>
          <w:p w14:paraId="7A685E9A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nb-NO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nb-NO"/>
                <w14:ligatures w14:val="none"/>
              </w:rPr>
              <w:t>Threatened (Bachman et al., 2024, Ghimire et al., 2008)</w:t>
            </w:r>
          </w:p>
        </w:tc>
      </w:tr>
      <w:tr w:rsidR="0088057C" w:rsidRPr="0088057C" w14:paraId="73546F48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1C610248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Calamogrostis scabrescens Griseb.</w:t>
            </w:r>
          </w:p>
        </w:tc>
        <w:tc>
          <w:tcPr>
            <w:tcW w:w="837" w:type="dxa"/>
            <w:vAlign w:val="center"/>
            <w:hideMark/>
          </w:tcPr>
          <w:p w14:paraId="50A14F89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660" w:type="dxa"/>
            <w:vAlign w:val="center"/>
            <w:hideMark/>
          </w:tcPr>
          <w:p w14:paraId="57750A44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838" w:type="dxa"/>
            <w:vAlign w:val="center"/>
            <w:hideMark/>
          </w:tcPr>
          <w:p w14:paraId="4017C831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690" w:type="dxa"/>
            <w:vAlign w:val="center"/>
            <w:hideMark/>
          </w:tcPr>
          <w:p w14:paraId="6B67D272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814" w:type="dxa"/>
            <w:vAlign w:val="center"/>
            <w:hideMark/>
          </w:tcPr>
          <w:p w14:paraId="090146AB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189" w:type="dxa"/>
            <w:vAlign w:val="center"/>
            <w:hideMark/>
          </w:tcPr>
          <w:p w14:paraId="1100CD4A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775" w:type="dxa"/>
            <w:vAlign w:val="center"/>
            <w:hideMark/>
          </w:tcPr>
          <w:p w14:paraId="66D04814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0.0130</w:t>
            </w:r>
          </w:p>
        </w:tc>
        <w:tc>
          <w:tcPr>
            <w:tcW w:w="1186" w:type="dxa"/>
            <w:vAlign w:val="center"/>
            <w:hideMark/>
          </w:tcPr>
          <w:p w14:paraId="5F6A09F2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</w:t>
            </w:r>
          </w:p>
        </w:tc>
        <w:tc>
          <w:tcPr>
            <w:tcW w:w="1143" w:type="dxa"/>
            <w:vAlign w:val="center"/>
            <w:hideMark/>
          </w:tcPr>
          <w:p w14:paraId="020C6B39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317A292C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368A510F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BF29EA2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093E1E43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Unknown</w:t>
            </w:r>
          </w:p>
        </w:tc>
        <w:tc>
          <w:tcPr>
            <w:tcW w:w="837" w:type="dxa"/>
            <w:vAlign w:val="center"/>
            <w:hideMark/>
          </w:tcPr>
          <w:p w14:paraId="2F1BA29E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523A5CAB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2401DAB9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690" w:type="dxa"/>
            <w:vAlign w:val="center"/>
            <w:hideMark/>
          </w:tcPr>
          <w:p w14:paraId="7630B36F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814" w:type="dxa"/>
            <w:vAlign w:val="center"/>
            <w:hideMark/>
          </w:tcPr>
          <w:p w14:paraId="4560AD6C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1189" w:type="dxa"/>
            <w:vAlign w:val="center"/>
            <w:hideMark/>
          </w:tcPr>
          <w:p w14:paraId="28E9EB11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775" w:type="dxa"/>
            <w:vAlign w:val="center"/>
            <w:hideMark/>
          </w:tcPr>
          <w:p w14:paraId="30EBB50E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0.0131</w:t>
            </w:r>
          </w:p>
        </w:tc>
        <w:tc>
          <w:tcPr>
            <w:tcW w:w="1186" w:type="dxa"/>
            <w:vAlign w:val="center"/>
            <w:hideMark/>
          </w:tcPr>
          <w:p w14:paraId="5D8DB7AB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 specialist</w:t>
            </w:r>
          </w:p>
        </w:tc>
        <w:tc>
          <w:tcPr>
            <w:tcW w:w="1143" w:type="dxa"/>
            <w:vAlign w:val="center"/>
            <w:hideMark/>
          </w:tcPr>
          <w:p w14:paraId="20CC164E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5080797D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6BC1915D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1820019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25BCA4D0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Arisaema jacquemontii Blume</w:t>
            </w:r>
          </w:p>
        </w:tc>
        <w:tc>
          <w:tcPr>
            <w:tcW w:w="837" w:type="dxa"/>
            <w:vAlign w:val="center"/>
            <w:hideMark/>
          </w:tcPr>
          <w:p w14:paraId="510B920F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0.85</w:t>
            </w:r>
          </w:p>
        </w:tc>
        <w:tc>
          <w:tcPr>
            <w:tcW w:w="660" w:type="dxa"/>
            <w:vAlign w:val="center"/>
            <w:hideMark/>
          </w:tcPr>
          <w:p w14:paraId="43EF22C4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838" w:type="dxa"/>
            <w:vAlign w:val="center"/>
            <w:hideMark/>
          </w:tcPr>
          <w:p w14:paraId="48158076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690" w:type="dxa"/>
            <w:vAlign w:val="center"/>
            <w:hideMark/>
          </w:tcPr>
          <w:p w14:paraId="7BEDFEBD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814" w:type="dxa"/>
            <w:vAlign w:val="center"/>
            <w:hideMark/>
          </w:tcPr>
          <w:p w14:paraId="74528AA0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1189" w:type="dxa"/>
            <w:vAlign w:val="center"/>
            <w:hideMark/>
          </w:tcPr>
          <w:p w14:paraId="1D9D009B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0.38</w:t>
            </w:r>
          </w:p>
        </w:tc>
        <w:tc>
          <w:tcPr>
            <w:tcW w:w="775" w:type="dxa"/>
            <w:vAlign w:val="center"/>
            <w:hideMark/>
          </w:tcPr>
          <w:p w14:paraId="2B2D041D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0.0136</w:t>
            </w:r>
          </w:p>
        </w:tc>
        <w:tc>
          <w:tcPr>
            <w:tcW w:w="1186" w:type="dxa"/>
            <w:vAlign w:val="center"/>
            <w:hideMark/>
          </w:tcPr>
          <w:p w14:paraId="7903A326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</w:t>
            </w:r>
          </w:p>
        </w:tc>
        <w:tc>
          <w:tcPr>
            <w:tcW w:w="1143" w:type="dxa"/>
            <w:vAlign w:val="center"/>
            <w:hideMark/>
          </w:tcPr>
          <w:p w14:paraId="1B96E81C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07534507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208BE2A1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4537FB60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634A8F1B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Rheum acuminatum Hook. f. &amp; Thomson</w:t>
            </w:r>
          </w:p>
        </w:tc>
        <w:tc>
          <w:tcPr>
            <w:tcW w:w="837" w:type="dxa"/>
            <w:vAlign w:val="center"/>
            <w:hideMark/>
          </w:tcPr>
          <w:p w14:paraId="3E60D859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2458AA7F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78918DA5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690" w:type="dxa"/>
            <w:vAlign w:val="center"/>
            <w:hideMark/>
          </w:tcPr>
          <w:p w14:paraId="02F3E609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814" w:type="dxa"/>
            <w:vAlign w:val="center"/>
            <w:hideMark/>
          </w:tcPr>
          <w:p w14:paraId="61CC9ABE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1189" w:type="dxa"/>
            <w:vAlign w:val="center"/>
            <w:hideMark/>
          </w:tcPr>
          <w:p w14:paraId="01596311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775" w:type="dxa"/>
            <w:vAlign w:val="center"/>
            <w:hideMark/>
          </w:tcPr>
          <w:p w14:paraId="5D3A26D7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0.0138</w:t>
            </w:r>
          </w:p>
        </w:tc>
        <w:tc>
          <w:tcPr>
            <w:tcW w:w="1186" w:type="dxa"/>
            <w:vAlign w:val="center"/>
            <w:hideMark/>
          </w:tcPr>
          <w:p w14:paraId="1AF0F1A2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 specialist</w:t>
            </w:r>
          </w:p>
        </w:tc>
        <w:tc>
          <w:tcPr>
            <w:tcW w:w="1143" w:type="dxa"/>
            <w:vAlign w:val="center"/>
            <w:hideMark/>
          </w:tcPr>
          <w:p w14:paraId="28728588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4C79764A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350" w:type="dxa"/>
            <w:noWrap/>
            <w:vAlign w:val="center"/>
            <w:hideMark/>
          </w:tcPr>
          <w:p w14:paraId="6ABBE473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372B044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0FB3656C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Plantago sp.</w:t>
            </w:r>
          </w:p>
        </w:tc>
        <w:tc>
          <w:tcPr>
            <w:tcW w:w="837" w:type="dxa"/>
            <w:vAlign w:val="center"/>
            <w:hideMark/>
          </w:tcPr>
          <w:p w14:paraId="7046A803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660" w:type="dxa"/>
            <w:vAlign w:val="center"/>
            <w:hideMark/>
          </w:tcPr>
          <w:p w14:paraId="61A87BBD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0.85</w:t>
            </w:r>
          </w:p>
        </w:tc>
        <w:tc>
          <w:tcPr>
            <w:tcW w:w="838" w:type="dxa"/>
            <w:vAlign w:val="center"/>
            <w:hideMark/>
          </w:tcPr>
          <w:p w14:paraId="179FFD38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0" w:type="dxa"/>
            <w:vAlign w:val="center"/>
            <w:hideMark/>
          </w:tcPr>
          <w:p w14:paraId="6FC214F9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814" w:type="dxa"/>
            <w:vAlign w:val="center"/>
            <w:hideMark/>
          </w:tcPr>
          <w:p w14:paraId="03AB872D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1189" w:type="dxa"/>
            <w:vAlign w:val="center"/>
            <w:hideMark/>
          </w:tcPr>
          <w:p w14:paraId="666D806B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0.38</w:t>
            </w:r>
          </w:p>
        </w:tc>
        <w:tc>
          <w:tcPr>
            <w:tcW w:w="775" w:type="dxa"/>
            <w:vAlign w:val="center"/>
            <w:hideMark/>
          </w:tcPr>
          <w:p w14:paraId="11E4761F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0.0178</w:t>
            </w:r>
          </w:p>
        </w:tc>
        <w:tc>
          <w:tcPr>
            <w:tcW w:w="1186" w:type="dxa"/>
            <w:vAlign w:val="center"/>
            <w:hideMark/>
          </w:tcPr>
          <w:p w14:paraId="0494304C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Open</w:t>
            </w:r>
          </w:p>
        </w:tc>
        <w:tc>
          <w:tcPr>
            <w:tcW w:w="1143" w:type="dxa"/>
            <w:vAlign w:val="center"/>
            <w:hideMark/>
          </w:tcPr>
          <w:p w14:paraId="440D8D74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56F87DAC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15FA03DB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2F8CC8A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51E0F406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Arisaema sp1</w:t>
            </w:r>
          </w:p>
        </w:tc>
        <w:tc>
          <w:tcPr>
            <w:tcW w:w="837" w:type="dxa"/>
            <w:vAlign w:val="center"/>
            <w:hideMark/>
          </w:tcPr>
          <w:p w14:paraId="3DFE636B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6338E685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18F076AD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90" w:type="dxa"/>
            <w:vAlign w:val="center"/>
            <w:hideMark/>
          </w:tcPr>
          <w:p w14:paraId="5C059613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5D5B3ED4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1189" w:type="dxa"/>
            <w:vAlign w:val="center"/>
            <w:hideMark/>
          </w:tcPr>
          <w:p w14:paraId="10862263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775" w:type="dxa"/>
            <w:vAlign w:val="center"/>
            <w:hideMark/>
          </w:tcPr>
          <w:p w14:paraId="04E1DB81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0.0270</w:t>
            </w:r>
          </w:p>
        </w:tc>
        <w:tc>
          <w:tcPr>
            <w:tcW w:w="1186" w:type="dxa"/>
            <w:vAlign w:val="center"/>
            <w:hideMark/>
          </w:tcPr>
          <w:p w14:paraId="67AE856E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 specialist</w:t>
            </w:r>
          </w:p>
        </w:tc>
        <w:tc>
          <w:tcPr>
            <w:tcW w:w="1143" w:type="dxa"/>
            <w:vAlign w:val="center"/>
            <w:hideMark/>
          </w:tcPr>
          <w:p w14:paraId="2D41B530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4CD0BF50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7F4847D6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53B8346F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6DCB7DE8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Saxifraga hispidula D. Don</w:t>
            </w:r>
          </w:p>
        </w:tc>
        <w:tc>
          <w:tcPr>
            <w:tcW w:w="837" w:type="dxa"/>
            <w:vAlign w:val="center"/>
            <w:hideMark/>
          </w:tcPr>
          <w:p w14:paraId="32AA1AD4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42D40012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5A139033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90" w:type="dxa"/>
            <w:vAlign w:val="center"/>
            <w:hideMark/>
          </w:tcPr>
          <w:p w14:paraId="3B8FD051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17377A76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1189" w:type="dxa"/>
            <w:vAlign w:val="center"/>
            <w:hideMark/>
          </w:tcPr>
          <w:p w14:paraId="4661BBD6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0.28</w:t>
            </w:r>
          </w:p>
        </w:tc>
        <w:tc>
          <w:tcPr>
            <w:tcW w:w="775" w:type="dxa"/>
            <w:vAlign w:val="center"/>
            <w:hideMark/>
          </w:tcPr>
          <w:p w14:paraId="2E6FD8B6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0.0535</w:t>
            </w:r>
          </w:p>
        </w:tc>
        <w:tc>
          <w:tcPr>
            <w:tcW w:w="1186" w:type="dxa"/>
            <w:vAlign w:val="center"/>
            <w:hideMark/>
          </w:tcPr>
          <w:p w14:paraId="13D97B09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1951D599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737C1370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350" w:type="dxa"/>
            <w:noWrap/>
            <w:vAlign w:val="center"/>
            <w:hideMark/>
          </w:tcPr>
          <w:p w14:paraId="7A02AD1D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51CA515A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5CC06CC0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Veronica himalensis D. Don</w:t>
            </w:r>
          </w:p>
        </w:tc>
        <w:tc>
          <w:tcPr>
            <w:tcW w:w="837" w:type="dxa"/>
            <w:vAlign w:val="center"/>
            <w:hideMark/>
          </w:tcPr>
          <w:p w14:paraId="5D18E734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1F6A8D7C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55C28E7C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0" w:type="dxa"/>
            <w:vAlign w:val="center"/>
            <w:hideMark/>
          </w:tcPr>
          <w:p w14:paraId="23E10CFB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0BBBBC2C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1189" w:type="dxa"/>
            <w:vAlign w:val="center"/>
            <w:hideMark/>
          </w:tcPr>
          <w:p w14:paraId="3C2EA64C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775" w:type="dxa"/>
            <w:vAlign w:val="center"/>
            <w:hideMark/>
          </w:tcPr>
          <w:p w14:paraId="64AE81EE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0.1134</w:t>
            </w:r>
          </w:p>
        </w:tc>
        <w:tc>
          <w:tcPr>
            <w:tcW w:w="1186" w:type="dxa"/>
            <w:vAlign w:val="center"/>
            <w:hideMark/>
          </w:tcPr>
          <w:p w14:paraId="15BB7CE0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54B2690D" w14:textId="6BDAE69F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5B750318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350" w:type="dxa"/>
            <w:noWrap/>
            <w:vAlign w:val="center"/>
            <w:hideMark/>
          </w:tcPr>
          <w:p w14:paraId="330494B9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9F0565B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599FC2DC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Ligusticopsis wallichiana (DC.) Pimenov &amp; Kljuykov</w:t>
            </w:r>
          </w:p>
        </w:tc>
        <w:tc>
          <w:tcPr>
            <w:tcW w:w="837" w:type="dxa"/>
            <w:vAlign w:val="center"/>
            <w:hideMark/>
          </w:tcPr>
          <w:p w14:paraId="6103519B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0.86</w:t>
            </w:r>
          </w:p>
        </w:tc>
        <w:tc>
          <w:tcPr>
            <w:tcW w:w="660" w:type="dxa"/>
            <w:vAlign w:val="center"/>
            <w:hideMark/>
          </w:tcPr>
          <w:p w14:paraId="575E7F6C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838" w:type="dxa"/>
            <w:vAlign w:val="center"/>
            <w:hideMark/>
          </w:tcPr>
          <w:p w14:paraId="5F4B4373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90" w:type="dxa"/>
            <w:vAlign w:val="center"/>
            <w:hideMark/>
          </w:tcPr>
          <w:p w14:paraId="65677E39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814" w:type="dxa"/>
            <w:vAlign w:val="center"/>
            <w:hideMark/>
          </w:tcPr>
          <w:p w14:paraId="4E623CAE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1189" w:type="dxa"/>
            <w:vAlign w:val="center"/>
            <w:hideMark/>
          </w:tcPr>
          <w:p w14:paraId="29BEAF3C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775" w:type="dxa"/>
            <w:vAlign w:val="center"/>
            <w:hideMark/>
          </w:tcPr>
          <w:p w14:paraId="13556A57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0.1139</w:t>
            </w:r>
          </w:p>
        </w:tc>
        <w:tc>
          <w:tcPr>
            <w:tcW w:w="1186" w:type="dxa"/>
            <w:vAlign w:val="center"/>
            <w:hideMark/>
          </w:tcPr>
          <w:p w14:paraId="4EDD4167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43" w:type="dxa"/>
            <w:vAlign w:val="center"/>
            <w:hideMark/>
          </w:tcPr>
          <w:p w14:paraId="1922F64B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6D4F67F8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1A54954C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86EB607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542DC16A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Brassicaceae</w:t>
            </w:r>
          </w:p>
        </w:tc>
        <w:tc>
          <w:tcPr>
            <w:tcW w:w="837" w:type="dxa"/>
            <w:vAlign w:val="center"/>
            <w:hideMark/>
          </w:tcPr>
          <w:p w14:paraId="7A61EFF9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1A4015F3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2796D3BC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0" w:type="dxa"/>
            <w:vAlign w:val="center"/>
            <w:hideMark/>
          </w:tcPr>
          <w:p w14:paraId="60459F92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814" w:type="dxa"/>
            <w:vAlign w:val="center"/>
            <w:hideMark/>
          </w:tcPr>
          <w:p w14:paraId="6A07A0CB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1189" w:type="dxa"/>
            <w:vAlign w:val="center"/>
            <w:hideMark/>
          </w:tcPr>
          <w:p w14:paraId="41B07625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775" w:type="dxa"/>
            <w:vAlign w:val="center"/>
            <w:hideMark/>
          </w:tcPr>
          <w:p w14:paraId="29B14096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0.1179</w:t>
            </w:r>
          </w:p>
        </w:tc>
        <w:tc>
          <w:tcPr>
            <w:tcW w:w="1186" w:type="dxa"/>
            <w:vAlign w:val="center"/>
            <w:hideMark/>
          </w:tcPr>
          <w:p w14:paraId="1007777D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097FA458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00D084B6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5A7FEB32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23335DEC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4A4A202E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Cyananthus lobatus Wall. ex. Benth.</w:t>
            </w:r>
          </w:p>
        </w:tc>
        <w:tc>
          <w:tcPr>
            <w:tcW w:w="837" w:type="dxa"/>
            <w:vAlign w:val="center"/>
            <w:hideMark/>
          </w:tcPr>
          <w:p w14:paraId="18C16572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0.86</w:t>
            </w:r>
          </w:p>
        </w:tc>
        <w:tc>
          <w:tcPr>
            <w:tcW w:w="660" w:type="dxa"/>
            <w:vAlign w:val="center"/>
            <w:hideMark/>
          </w:tcPr>
          <w:p w14:paraId="4E5D8CFF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838" w:type="dxa"/>
            <w:vAlign w:val="center"/>
            <w:hideMark/>
          </w:tcPr>
          <w:p w14:paraId="75F6F085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90" w:type="dxa"/>
            <w:vAlign w:val="center"/>
            <w:hideMark/>
          </w:tcPr>
          <w:p w14:paraId="1D760F03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814" w:type="dxa"/>
            <w:vAlign w:val="center"/>
            <w:hideMark/>
          </w:tcPr>
          <w:p w14:paraId="552AA0C2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1189" w:type="dxa"/>
            <w:vAlign w:val="center"/>
            <w:hideMark/>
          </w:tcPr>
          <w:p w14:paraId="5F6614EE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775" w:type="dxa"/>
            <w:vAlign w:val="center"/>
            <w:hideMark/>
          </w:tcPr>
          <w:p w14:paraId="6A3DE239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0.1189</w:t>
            </w:r>
          </w:p>
        </w:tc>
        <w:tc>
          <w:tcPr>
            <w:tcW w:w="1186" w:type="dxa"/>
            <w:vAlign w:val="center"/>
            <w:hideMark/>
          </w:tcPr>
          <w:p w14:paraId="631C96E5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43" w:type="dxa"/>
            <w:vAlign w:val="center"/>
            <w:hideMark/>
          </w:tcPr>
          <w:p w14:paraId="5AD5C880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5679B343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15DEE63D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96D5663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04A6DD36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Cremanthodium nepalense Kitam.</w:t>
            </w:r>
          </w:p>
        </w:tc>
        <w:tc>
          <w:tcPr>
            <w:tcW w:w="837" w:type="dxa"/>
            <w:vAlign w:val="center"/>
            <w:hideMark/>
          </w:tcPr>
          <w:p w14:paraId="1081161F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433A4AE6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2E5836C4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0" w:type="dxa"/>
            <w:vAlign w:val="center"/>
            <w:hideMark/>
          </w:tcPr>
          <w:p w14:paraId="0939D58C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814" w:type="dxa"/>
            <w:vAlign w:val="center"/>
            <w:hideMark/>
          </w:tcPr>
          <w:p w14:paraId="0AC21542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1189" w:type="dxa"/>
            <w:vAlign w:val="center"/>
            <w:hideMark/>
          </w:tcPr>
          <w:p w14:paraId="52B63DB2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775" w:type="dxa"/>
            <w:vAlign w:val="center"/>
            <w:hideMark/>
          </w:tcPr>
          <w:p w14:paraId="3469C2C3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0.1218</w:t>
            </w:r>
          </w:p>
        </w:tc>
        <w:tc>
          <w:tcPr>
            <w:tcW w:w="1186" w:type="dxa"/>
            <w:vAlign w:val="center"/>
            <w:hideMark/>
          </w:tcPr>
          <w:p w14:paraId="5861784C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2E50E410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7049F53A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350" w:type="dxa"/>
            <w:noWrap/>
            <w:vAlign w:val="center"/>
            <w:hideMark/>
          </w:tcPr>
          <w:p w14:paraId="6051B3D8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839A36E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3297E38A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Kobresia sp.</w:t>
            </w:r>
          </w:p>
        </w:tc>
        <w:tc>
          <w:tcPr>
            <w:tcW w:w="837" w:type="dxa"/>
            <w:vAlign w:val="center"/>
            <w:hideMark/>
          </w:tcPr>
          <w:p w14:paraId="0800FB3B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60" w:type="dxa"/>
            <w:vAlign w:val="center"/>
            <w:hideMark/>
          </w:tcPr>
          <w:p w14:paraId="28B2AE99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838" w:type="dxa"/>
            <w:vAlign w:val="center"/>
            <w:hideMark/>
          </w:tcPr>
          <w:p w14:paraId="69E0E4D8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0" w:type="dxa"/>
            <w:vAlign w:val="center"/>
            <w:hideMark/>
          </w:tcPr>
          <w:p w14:paraId="73B81453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814" w:type="dxa"/>
            <w:vAlign w:val="center"/>
            <w:hideMark/>
          </w:tcPr>
          <w:p w14:paraId="77F09688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1189" w:type="dxa"/>
            <w:vAlign w:val="center"/>
            <w:hideMark/>
          </w:tcPr>
          <w:p w14:paraId="63CBCC46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775" w:type="dxa"/>
            <w:vAlign w:val="center"/>
            <w:hideMark/>
          </w:tcPr>
          <w:p w14:paraId="1C6896CA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0.1224</w:t>
            </w:r>
          </w:p>
        </w:tc>
        <w:tc>
          <w:tcPr>
            <w:tcW w:w="1186" w:type="dxa"/>
            <w:vAlign w:val="center"/>
            <w:hideMark/>
          </w:tcPr>
          <w:p w14:paraId="736D726F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Open only - NS</w:t>
            </w:r>
          </w:p>
        </w:tc>
        <w:tc>
          <w:tcPr>
            <w:tcW w:w="1143" w:type="dxa"/>
            <w:vAlign w:val="center"/>
            <w:hideMark/>
          </w:tcPr>
          <w:p w14:paraId="48CC0F39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5770E422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20ECD1CF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C077168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163F7367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Imperata cylindrica (L.) P. Beauv.</w:t>
            </w:r>
          </w:p>
        </w:tc>
        <w:tc>
          <w:tcPr>
            <w:tcW w:w="837" w:type="dxa"/>
            <w:vAlign w:val="center"/>
            <w:hideMark/>
          </w:tcPr>
          <w:p w14:paraId="1B3AF1FD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0.83</w:t>
            </w:r>
          </w:p>
        </w:tc>
        <w:tc>
          <w:tcPr>
            <w:tcW w:w="660" w:type="dxa"/>
            <w:vAlign w:val="center"/>
            <w:hideMark/>
          </w:tcPr>
          <w:p w14:paraId="3F6239E5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838" w:type="dxa"/>
            <w:vAlign w:val="center"/>
            <w:hideMark/>
          </w:tcPr>
          <w:p w14:paraId="3653EEDE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90" w:type="dxa"/>
            <w:vAlign w:val="center"/>
            <w:hideMark/>
          </w:tcPr>
          <w:p w14:paraId="4CFF8AF9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814" w:type="dxa"/>
            <w:vAlign w:val="center"/>
            <w:hideMark/>
          </w:tcPr>
          <w:p w14:paraId="02834183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1189" w:type="dxa"/>
            <w:vAlign w:val="center"/>
            <w:hideMark/>
          </w:tcPr>
          <w:p w14:paraId="0074E3E9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775" w:type="dxa"/>
            <w:vAlign w:val="center"/>
            <w:hideMark/>
          </w:tcPr>
          <w:p w14:paraId="1F58004B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0.2048</w:t>
            </w:r>
          </w:p>
        </w:tc>
        <w:tc>
          <w:tcPr>
            <w:tcW w:w="1186" w:type="dxa"/>
            <w:vAlign w:val="center"/>
            <w:hideMark/>
          </w:tcPr>
          <w:p w14:paraId="0E1012E3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43" w:type="dxa"/>
            <w:vAlign w:val="center"/>
            <w:hideMark/>
          </w:tcPr>
          <w:p w14:paraId="19B14667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40E69487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68DCDC97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E74927E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449699D8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Silene sp.</w:t>
            </w:r>
          </w:p>
        </w:tc>
        <w:tc>
          <w:tcPr>
            <w:tcW w:w="837" w:type="dxa"/>
            <w:vAlign w:val="center"/>
            <w:hideMark/>
          </w:tcPr>
          <w:p w14:paraId="6098BF12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0.83</w:t>
            </w:r>
          </w:p>
        </w:tc>
        <w:tc>
          <w:tcPr>
            <w:tcW w:w="660" w:type="dxa"/>
            <w:vAlign w:val="center"/>
            <w:hideMark/>
          </w:tcPr>
          <w:p w14:paraId="5EE6F9F1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838" w:type="dxa"/>
            <w:vAlign w:val="center"/>
            <w:hideMark/>
          </w:tcPr>
          <w:p w14:paraId="5E0F7BAC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90" w:type="dxa"/>
            <w:vAlign w:val="center"/>
            <w:hideMark/>
          </w:tcPr>
          <w:p w14:paraId="13086F9F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814" w:type="dxa"/>
            <w:vAlign w:val="center"/>
            <w:hideMark/>
          </w:tcPr>
          <w:p w14:paraId="45AEDD16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1189" w:type="dxa"/>
            <w:vAlign w:val="center"/>
            <w:hideMark/>
          </w:tcPr>
          <w:p w14:paraId="606462EA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775" w:type="dxa"/>
            <w:vAlign w:val="center"/>
            <w:hideMark/>
          </w:tcPr>
          <w:p w14:paraId="0633A79E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0.2091</w:t>
            </w:r>
          </w:p>
        </w:tc>
        <w:tc>
          <w:tcPr>
            <w:tcW w:w="1186" w:type="dxa"/>
            <w:vAlign w:val="center"/>
            <w:hideMark/>
          </w:tcPr>
          <w:p w14:paraId="06B20E80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43" w:type="dxa"/>
            <w:vAlign w:val="center"/>
            <w:hideMark/>
          </w:tcPr>
          <w:p w14:paraId="77E2FD84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5A24B9EC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4DFD6E12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24B0A617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2924991B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Pedicularis sp.</w:t>
            </w:r>
          </w:p>
        </w:tc>
        <w:tc>
          <w:tcPr>
            <w:tcW w:w="837" w:type="dxa"/>
            <w:vAlign w:val="center"/>
            <w:hideMark/>
          </w:tcPr>
          <w:p w14:paraId="7C127686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0.83</w:t>
            </w:r>
          </w:p>
        </w:tc>
        <w:tc>
          <w:tcPr>
            <w:tcW w:w="660" w:type="dxa"/>
            <w:vAlign w:val="center"/>
            <w:hideMark/>
          </w:tcPr>
          <w:p w14:paraId="6B59EB16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838" w:type="dxa"/>
            <w:vAlign w:val="center"/>
            <w:hideMark/>
          </w:tcPr>
          <w:p w14:paraId="739CA74C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90" w:type="dxa"/>
            <w:vAlign w:val="center"/>
            <w:hideMark/>
          </w:tcPr>
          <w:p w14:paraId="5BCAF5A2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814" w:type="dxa"/>
            <w:vAlign w:val="center"/>
            <w:hideMark/>
          </w:tcPr>
          <w:p w14:paraId="143E3EC4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1189" w:type="dxa"/>
            <w:vAlign w:val="center"/>
            <w:hideMark/>
          </w:tcPr>
          <w:p w14:paraId="32FAA2CC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775" w:type="dxa"/>
            <w:vAlign w:val="center"/>
            <w:hideMark/>
          </w:tcPr>
          <w:p w14:paraId="54442B6C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0.2119</w:t>
            </w:r>
          </w:p>
        </w:tc>
        <w:tc>
          <w:tcPr>
            <w:tcW w:w="1186" w:type="dxa"/>
            <w:vAlign w:val="center"/>
            <w:hideMark/>
          </w:tcPr>
          <w:p w14:paraId="5642BABB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43" w:type="dxa"/>
            <w:vAlign w:val="center"/>
            <w:hideMark/>
          </w:tcPr>
          <w:p w14:paraId="5902725F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4DEA8991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39AC5E76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74C44F4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27E0964D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Saxifraga sp.</w:t>
            </w:r>
          </w:p>
        </w:tc>
        <w:tc>
          <w:tcPr>
            <w:tcW w:w="837" w:type="dxa"/>
            <w:vAlign w:val="center"/>
            <w:hideMark/>
          </w:tcPr>
          <w:p w14:paraId="6DF2C88F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160505D2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59BD041B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0" w:type="dxa"/>
            <w:vAlign w:val="center"/>
            <w:hideMark/>
          </w:tcPr>
          <w:p w14:paraId="43537033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7304400C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1189" w:type="dxa"/>
            <w:vAlign w:val="center"/>
            <w:hideMark/>
          </w:tcPr>
          <w:p w14:paraId="0519FF4E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775" w:type="dxa"/>
            <w:vAlign w:val="center"/>
            <w:hideMark/>
          </w:tcPr>
          <w:p w14:paraId="5163F906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0.2352</w:t>
            </w:r>
          </w:p>
        </w:tc>
        <w:tc>
          <w:tcPr>
            <w:tcW w:w="1186" w:type="dxa"/>
            <w:vAlign w:val="center"/>
            <w:hideMark/>
          </w:tcPr>
          <w:p w14:paraId="03554309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78F95A4D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110A385C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5020D9B1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2EFD4899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63FDFC76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Impatiens harae H. Ohba &amp; S. Akiyama</w:t>
            </w:r>
          </w:p>
        </w:tc>
        <w:tc>
          <w:tcPr>
            <w:tcW w:w="837" w:type="dxa"/>
            <w:vAlign w:val="center"/>
            <w:hideMark/>
          </w:tcPr>
          <w:p w14:paraId="21CB2112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08C08017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5BFEAFF2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0" w:type="dxa"/>
            <w:vAlign w:val="center"/>
            <w:hideMark/>
          </w:tcPr>
          <w:p w14:paraId="54B0BC97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1B3FD95B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1189" w:type="dxa"/>
            <w:vAlign w:val="center"/>
            <w:hideMark/>
          </w:tcPr>
          <w:p w14:paraId="7B822C21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775" w:type="dxa"/>
            <w:vAlign w:val="center"/>
            <w:hideMark/>
          </w:tcPr>
          <w:p w14:paraId="4BE3F768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0.2398</w:t>
            </w:r>
          </w:p>
        </w:tc>
        <w:tc>
          <w:tcPr>
            <w:tcW w:w="1186" w:type="dxa"/>
            <w:vAlign w:val="center"/>
            <w:hideMark/>
          </w:tcPr>
          <w:p w14:paraId="03972FB8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5A0E5EA3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74518747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Nepal endemic</w:t>
            </w:r>
          </w:p>
        </w:tc>
        <w:tc>
          <w:tcPr>
            <w:tcW w:w="1350" w:type="dxa"/>
            <w:vAlign w:val="center"/>
            <w:hideMark/>
          </w:tcPr>
          <w:p w14:paraId="76BF967E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Threatened (Bachman et al., 2024)</w:t>
            </w:r>
          </w:p>
        </w:tc>
      </w:tr>
      <w:tr w:rsidR="0088057C" w:rsidRPr="0088057C" w14:paraId="351D6818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45D6F3EB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Hymenidium apiolens (C.B.Clarke) Pimenov &amp; Kljuykov</w:t>
            </w:r>
          </w:p>
        </w:tc>
        <w:tc>
          <w:tcPr>
            <w:tcW w:w="837" w:type="dxa"/>
            <w:vAlign w:val="center"/>
            <w:hideMark/>
          </w:tcPr>
          <w:p w14:paraId="62584C25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706E161C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4A5314E0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0" w:type="dxa"/>
            <w:vAlign w:val="center"/>
            <w:hideMark/>
          </w:tcPr>
          <w:p w14:paraId="7054B402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7C8A9A5F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1189" w:type="dxa"/>
            <w:vAlign w:val="center"/>
            <w:hideMark/>
          </w:tcPr>
          <w:p w14:paraId="6C513335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775" w:type="dxa"/>
            <w:vAlign w:val="center"/>
            <w:hideMark/>
          </w:tcPr>
          <w:p w14:paraId="02266C79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0.2400</w:t>
            </w:r>
          </w:p>
        </w:tc>
        <w:tc>
          <w:tcPr>
            <w:tcW w:w="1186" w:type="dxa"/>
            <w:vAlign w:val="center"/>
            <w:hideMark/>
          </w:tcPr>
          <w:p w14:paraId="171C06F2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2943331B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120C5E57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350" w:type="dxa"/>
            <w:noWrap/>
            <w:vAlign w:val="center"/>
            <w:hideMark/>
          </w:tcPr>
          <w:p w14:paraId="7F8BE6AD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BE2172D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442F3444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Impatiens serrata Benth. ex Hook. f. &amp; Thomson</w:t>
            </w:r>
          </w:p>
        </w:tc>
        <w:tc>
          <w:tcPr>
            <w:tcW w:w="837" w:type="dxa"/>
            <w:vAlign w:val="center"/>
            <w:hideMark/>
          </w:tcPr>
          <w:p w14:paraId="61F4DC7C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09BB5B57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73ABC75C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0" w:type="dxa"/>
            <w:vAlign w:val="center"/>
            <w:hideMark/>
          </w:tcPr>
          <w:p w14:paraId="200BFB73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06BA3B54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1189" w:type="dxa"/>
            <w:vAlign w:val="center"/>
            <w:hideMark/>
          </w:tcPr>
          <w:p w14:paraId="3182C31C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775" w:type="dxa"/>
            <w:vAlign w:val="center"/>
            <w:hideMark/>
          </w:tcPr>
          <w:p w14:paraId="0083C87E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0.2405</w:t>
            </w:r>
          </w:p>
        </w:tc>
        <w:tc>
          <w:tcPr>
            <w:tcW w:w="1186" w:type="dxa"/>
            <w:vAlign w:val="center"/>
            <w:hideMark/>
          </w:tcPr>
          <w:p w14:paraId="5AAF298B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0CD993F0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120D2659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350" w:type="dxa"/>
            <w:noWrap/>
            <w:vAlign w:val="center"/>
            <w:hideMark/>
          </w:tcPr>
          <w:p w14:paraId="1D84D4BD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FDC8869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7B9FDBE1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Cerastium fontanum Baumg. ssp. grandiflorum (Buch.-Ham. ex D.Don) H. Hara</w:t>
            </w:r>
          </w:p>
        </w:tc>
        <w:tc>
          <w:tcPr>
            <w:tcW w:w="837" w:type="dxa"/>
            <w:vAlign w:val="center"/>
            <w:hideMark/>
          </w:tcPr>
          <w:p w14:paraId="3EC35255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663A49A3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6527EC59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0" w:type="dxa"/>
            <w:vAlign w:val="center"/>
            <w:hideMark/>
          </w:tcPr>
          <w:p w14:paraId="47A2EF05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50B860BE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1189" w:type="dxa"/>
            <w:vAlign w:val="center"/>
            <w:hideMark/>
          </w:tcPr>
          <w:p w14:paraId="4C642F44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775" w:type="dxa"/>
            <w:vAlign w:val="center"/>
            <w:hideMark/>
          </w:tcPr>
          <w:p w14:paraId="3A76202A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0.2422</w:t>
            </w:r>
          </w:p>
        </w:tc>
        <w:tc>
          <w:tcPr>
            <w:tcW w:w="1186" w:type="dxa"/>
            <w:vAlign w:val="center"/>
            <w:hideMark/>
          </w:tcPr>
          <w:p w14:paraId="60BCCAA4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45B6D82F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12905E6A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350" w:type="dxa"/>
            <w:noWrap/>
            <w:vAlign w:val="center"/>
            <w:hideMark/>
          </w:tcPr>
          <w:p w14:paraId="4782CC18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C8D3B6D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4A6A203A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Rhododendron lepidotum Wall. ex G. Don</w:t>
            </w:r>
          </w:p>
        </w:tc>
        <w:tc>
          <w:tcPr>
            <w:tcW w:w="837" w:type="dxa"/>
            <w:vAlign w:val="center"/>
            <w:hideMark/>
          </w:tcPr>
          <w:p w14:paraId="6463231D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4A470BC4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229B3E30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0" w:type="dxa"/>
            <w:vAlign w:val="center"/>
            <w:hideMark/>
          </w:tcPr>
          <w:p w14:paraId="38AD8510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73D6978B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1189" w:type="dxa"/>
            <w:vAlign w:val="center"/>
            <w:hideMark/>
          </w:tcPr>
          <w:p w14:paraId="0A809C72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775" w:type="dxa"/>
            <w:vAlign w:val="center"/>
            <w:hideMark/>
          </w:tcPr>
          <w:p w14:paraId="02FE7917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0.2439</w:t>
            </w:r>
          </w:p>
        </w:tc>
        <w:tc>
          <w:tcPr>
            <w:tcW w:w="1186" w:type="dxa"/>
            <w:vAlign w:val="center"/>
            <w:hideMark/>
          </w:tcPr>
          <w:p w14:paraId="77781941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556DD1C5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71154669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583B0DCC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E6351CE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012DA928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Aconitum ferox Wall. ex Ser.</w:t>
            </w:r>
          </w:p>
        </w:tc>
        <w:tc>
          <w:tcPr>
            <w:tcW w:w="837" w:type="dxa"/>
            <w:vAlign w:val="center"/>
            <w:hideMark/>
          </w:tcPr>
          <w:p w14:paraId="4FBF0E04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6F8988EB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0A568008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0" w:type="dxa"/>
            <w:vAlign w:val="center"/>
            <w:hideMark/>
          </w:tcPr>
          <w:p w14:paraId="337A72AC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7B8DFA10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1189" w:type="dxa"/>
            <w:vAlign w:val="center"/>
            <w:hideMark/>
          </w:tcPr>
          <w:p w14:paraId="10BF1FE4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775" w:type="dxa"/>
            <w:vAlign w:val="center"/>
            <w:hideMark/>
          </w:tcPr>
          <w:p w14:paraId="0F372CD9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0.2469</w:t>
            </w:r>
          </w:p>
        </w:tc>
        <w:tc>
          <w:tcPr>
            <w:tcW w:w="1186" w:type="dxa"/>
            <w:vAlign w:val="center"/>
            <w:hideMark/>
          </w:tcPr>
          <w:p w14:paraId="52C02B17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3141FC48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4B781159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350" w:type="dxa"/>
            <w:vAlign w:val="center"/>
            <w:hideMark/>
          </w:tcPr>
          <w:p w14:paraId="583E7034" w14:textId="11645515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Nationally threatened (Ghimire et al., 2008)</w:t>
            </w:r>
          </w:p>
        </w:tc>
      </w:tr>
      <w:tr w:rsidR="0088057C" w:rsidRPr="0088057C" w14:paraId="2E933ECD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734640A5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Delphinium vestitum Wall. ex Royle</w:t>
            </w:r>
          </w:p>
        </w:tc>
        <w:tc>
          <w:tcPr>
            <w:tcW w:w="837" w:type="dxa"/>
            <w:vAlign w:val="center"/>
            <w:hideMark/>
          </w:tcPr>
          <w:p w14:paraId="692B0109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0.75</w:t>
            </w:r>
          </w:p>
        </w:tc>
        <w:tc>
          <w:tcPr>
            <w:tcW w:w="660" w:type="dxa"/>
            <w:vAlign w:val="center"/>
            <w:hideMark/>
          </w:tcPr>
          <w:p w14:paraId="31D3A34B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838" w:type="dxa"/>
            <w:vAlign w:val="center"/>
            <w:hideMark/>
          </w:tcPr>
          <w:p w14:paraId="1F2C32BD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90" w:type="dxa"/>
            <w:vAlign w:val="center"/>
            <w:hideMark/>
          </w:tcPr>
          <w:p w14:paraId="7DA342DD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814" w:type="dxa"/>
            <w:vAlign w:val="center"/>
            <w:hideMark/>
          </w:tcPr>
          <w:p w14:paraId="7B49200D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1189" w:type="dxa"/>
            <w:vAlign w:val="center"/>
            <w:hideMark/>
          </w:tcPr>
          <w:p w14:paraId="3F5F9805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0.27</w:t>
            </w:r>
          </w:p>
        </w:tc>
        <w:tc>
          <w:tcPr>
            <w:tcW w:w="775" w:type="dxa"/>
            <w:vAlign w:val="center"/>
            <w:hideMark/>
          </w:tcPr>
          <w:p w14:paraId="5157D70D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0.2653</w:t>
            </w:r>
          </w:p>
        </w:tc>
        <w:tc>
          <w:tcPr>
            <w:tcW w:w="1186" w:type="dxa"/>
            <w:vAlign w:val="center"/>
            <w:hideMark/>
          </w:tcPr>
          <w:p w14:paraId="31E1E265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43" w:type="dxa"/>
            <w:vAlign w:val="center"/>
            <w:hideMark/>
          </w:tcPr>
          <w:p w14:paraId="41B6F9E8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239E227C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350" w:type="dxa"/>
            <w:noWrap/>
            <w:vAlign w:val="center"/>
            <w:hideMark/>
          </w:tcPr>
          <w:p w14:paraId="049DA36D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4D914390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61DD0CC5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Persicaria sp.</w:t>
            </w:r>
          </w:p>
        </w:tc>
        <w:tc>
          <w:tcPr>
            <w:tcW w:w="837" w:type="dxa"/>
            <w:vAlign w:val="center"/>
            <w:hideMark/>
          </w:tcPr>
          <w:p w14:paraId="783FDAA6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660" w:type="dxa"/>
            <w:vAlign w:val="center"/>
            <w:hideMark/>
          </w:tcPr>
          <w:p w14:paraId="44B40086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0.80</w:t>
            </w:r>
          </w:p>
        </w:tc>
        <w:tc>
          <w:tcPr>
            <w:tcW w:w="838" w:type="dxa"/>
            <w:vAlign w:val="center"/>
            <w:hideMark/>
          </w:tcPr>
          <w:p w14:paraId="4884F603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0" w:type="dxa"/>
            <w:vAlign w:val="center"/>
            <w:hideMark/>
          </w:tcPr>
          <w:p w14:paraId="2FDEA90F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814" w:type="dxa"/>
            <w:vAlign w:val="center"/>
            <w:hideMark/>
          </w:tcPr>
          <w:p w14:paraId="0C08615F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1189" w:type="dxa"/>
            <w:vAlign w:val="center"/>
            <w:hideMark/>
          </w:tcPr>
          <w:p w14:paraId="388C207A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775" w:type="dxa"/>
            <w:vAlign w:val="center"/>
            <w:hideMark/>
          </w:tcPr>
          <w:p w14:paraId="72C6AD2D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0.3544</w:t>
            </w:r>
          </w:p>
        </w:tc>
        <w:tc>
          <w:tcPr>
            <w:tcW w:w="1186" w:type="dxa"/>
            <w:vAlign w:val="center"/>
            <w:hideMark/>
          </w:tcPr>
          <w:p w14:paraId="4AEE94C7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43" w:type="dxa"/>
            <w:vAlign w:val="center"/>
            <w:hideMark/>
          </w:tcPr>
          <w:p w14:paraId="3DCE72D4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3418155E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1AF895A3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CBCDBB6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58D9D1BD" w14:textId="77777777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Rumex nepalensis Spreng.</w:t>
            </w:r>
          </w:p>
        </w:tc>
        <w:tc>
          <w:tcPr>
            <w:tcW w:w="837" w:type="dxa"/>
            <w:vAlign w:val="center"/>
            <w:hideMark/>
          </w:tcPr>
          <w:p w14:paraId="3750251D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0.80</w:t>
            </w:r>
          </w:p>
        </w:tc>
        <w:tc>
          <w:tcPr>
            <w:tcW w:w="660" w:type="dxa"/>
            <w:vAlign w:val="center"/>
            <w:hideMark/>
          </w:tcPr>
          <w:p w14:paraId="18ACA121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838" w:type="dxa"/>
            <w:vAlign w:val="center"/>
            <w:hideMark/>
          </w:tcPr>
          <w:p w14:paraId="31AE2F6E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0" w:type="dxa"/>
            <w:vAlign w:val="center"/>
            <w:hideMark/>
          </w:tcPr>
          <w:p w14:paraId="025E4A88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814" w:type="dxa"/>
            <w:vAlign w:val="center"/>
            <w:hideMark/>
          </w:tcPr>
          <w:p w14:paraId="765E0664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1189" w:type="dxa"/>
            <w:vAlign w:val="center"/>
            <w:hideMark/>
          </w:tcPr>
          <w:p w14:paraId="10281302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775" w:type="dxa"/>
            <w:vAlign w:val="center"/>
            <w:hideMark/>
          </w:tcPr>
          <w:p w14:paraId="6C6DF4B0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0.3606</w:t>
            </w:r>
          </w:p>
        </w:tc>
        <w:tc>
          <w:tcPr>
            <w:tcW w:w="1186" w:type="dxa"/>
            <w:vAlign w:val="center"/>
            <w:hideMark/>
          </w:tcPr>
          <w:p w14:paraId="5150F048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43" w:type="dxa"/>
            <w:vAlign w:val="center"/>
            <w:hideMark/>
          </w:tcPr>
          <w:p w14:paraId="291EED2C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227D83DB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44383E5A" w14:textId="77777777" w:rsidR="0060393B" w:rsidRPr="0088057C" w:rsidRDefault="0060393B" w:rsidP="00603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3070ADE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3445A6DD" w14:textId="690B0BA6" w:rsidR="0060393B" w:rsidRPr="0088057C" w:rsidRDefault="0060393B" w:rsidP="0060393B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Anaphalis sp</w:t>
            </w:r>
          </w:p>
        </w:tc>
        <w:tc>
          <w:tcPr>
            <w:tcW w:w="837" w:type="dxa"/>
            <w:vAlign w:val="center"/>
            <w:hideMark/>
          </w:tcPr>
          <w:p w14:paraId="6F1F4CA4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0.71</w:t>
            </w:r>
          </w:p>
        </w:tc>
        <w:tc>
          <w:tcPr>
            <w:tcW w:w="660" w:type="dxa"/>
            <w:vAlign w:val="center"/>
            <w:hideMark/>
          </w:tcPr>
          <w:p w14:paraId="1ECC200C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838" w:type="dxa"/>
            <w:vAlign w:val="center"/>
            <w:hideMark/>
          </w:tcPr>
          <w:p w14:paraId="17F63890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90" w:type="dxa"/>
            <w:vAlign w:val="center"/>
            <w:hideMark/>
          </w:tcPr>
          <w:p w14:paraId="5BE4BBBC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814" w:type="dxa"/>
            <w:vAlign w:val="center"/>
            <w:hideMark/>
          </w:tcPr>
          <w:p w14:paraId="710309D0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1189" w:type="dxa"/>
            <w:vAlign w:val="center"/>
            <w:hideMark/>
          </w:tcPr>
          <w:p w14:paraId="1C9C6DB2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775" w:type="dxa"/>
            <w:vAlign w:val="center"/>
            <w:hideMark/>
          </w:tcPr>
          <w:p w14:paraId="38290654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0.4404</w:t>
            </w:r>
          </w:p>
        </w:tc>
        <w:tc>
          <w:tcPr>
            <w:tcW w:w="1186" w:type="dxa"/>
            <w:vAlign w:val="center"/>
            <w:hideMark/>
          </w:tcPr>
          <w:p w14:paraId="18E494FE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43" w:type="dxa"/>
            <w:vAlign w:val="center"/>
            <w:hideMark/>
          </w:tcPr>
          <w:p w14:paraId="14348AE6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3EC15CFE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1B194209" w14:textId="77777777" w:rsidR="0060393B" w:rsidRPr="0088057C" w:rsidRDefault="0060393B" w:rsidP="0060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175501F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3038B7F2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Pedicularis bifida (Buch.-Ham. ex D. Don) Pennell</w:t>
            </w:r>
          </w:p>
        </w:tc>
        <w:tc>
          <w:tcPr>
            <w:tcW w:w="837" w:type="dxa"/>
            <w:vAlign w:val="center"/>
            <w:hideMark/>
          </w:tcPr>
          <w:p w14:paraId="0AF59BD4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0B67D07C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28B5EEE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0" w:type="dxa"/>
            <w:vAlign w:val="center"/>
            <w:hideMark/>
          </w:tcPr>
          <w:p w14:paraId="669BD7A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03AE2966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1189" w:type="dxa"/>
            <w:vAlign w:val="center"/>
            <w:hideMark/>
          </w:tcPr>
          <w:p w14:paraId="4B76D2D8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775" w:type="dxa"/>
            <w:vAlign w:val="center"/>
            <w:hideMark/>
          </w:tcPr>
          <w:p w14:paraId="2883896D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0.4919</w:t>
            </w:r>
          </w:p>
        </w:tc>
        <w:tc>
          <w:tcPr>
            <w:tcW w:w="1186" w:type="dxa"/>
            <w:vAlign w:val="center"/>
            <w:hideMark/>
          </w:tcPr>
          <w:p w14:paraId="593BF615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6C5C7B83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32FB4268" w14:textId="196FFBBF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350" w:type="dxa"/>
            <w:noWrap/>
            <w:vAlign w:val="center"/>
            <w:hideMark/>
          </w:tcPr>
          <w:p w14:paraId="6C2F665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EAAF584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3C8FAAAD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Lactuca sp.</w:t>
            </w:r>
          </w:p>
        </w:tc>
        <w:tc>
          <w:tcPr>
            <w:tcW w:w="837" w:type="dxa"/>
            <w:vAlign w:val="center"/>
            <w:hideMark/>
          </w:tcPr>
          <w:p w14:paraId="6E937A99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2AD331ED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032F0BC5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0" w:type="dxa"/>
            <w:vAlign w:val="center"/>
            <w:hideMark/>
          </w:tcPr>
          <w:p w14:paraId="3EE340A9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2F3460CD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1189" w:type="dxa"/>
            <w:vAlign w:val="center"/>
            <w:hideMark/>
          </w:tcPr>
          <w:p w14:paraId="077254F2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775" w:type="dxa"/>
            <w:vAlign w:val="center"/>
            <w:hideMark/>
          </w:tcPr>
          <w:p w14:paraId="48316B6E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0.4934</w:t>
            </w:r>
          </w:p>
        </w:tc>
        <w:tc>
          <w:tcPr>
            <w:tcW w:w="1186" w:type="dxa"/>
            <w:vAlign w:val="center"/>
            <w:hideMark/>
          </w:tcPr>
          <w:p w14:paraId="2AF3388C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4FCD27AD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0C78095E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740C15BD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3582B14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4F997430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Thalictrum cultratum Wall.</w:t>
            </w:r>
          </w:p>
        </w:tc>
        <w:tc>
          <w:tcPr>
            <w:tcW w:w="837" w:type="dxa"/>
            <w:vAlign w:val="center"/>
            <w:hideMark/>
          </w:tcPr>
          <w:p w14:paraId="4D0B27DC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4004F545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1942237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0" w:type="dxa"/>
            <w:vAlign w:val="center"/>
            <w:hideMark/>
          </w:tcPr>
          <w:p w14:paraId="19569BEA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2AA82F2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1189" w:type="dxa"/>
            <w:vAlign w:val="center"/>
            <w:hideMark/>
          </w:tcPr>
          <w:p w14:paraId="1124FE00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775" w:type="dxa"/>
            <w:vAlign w:val="center"/>
            <w:hideMark/>
          </w:tcPr>
          <w:p w14:paraId="533106E3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0.4966</w:t>
            </w:r>
          </w:p>
        </w:tc>
        <w:tc>
          <w:tcPr>
            <w:tcW w:w="1186" w:type="dxa"/>
            <w:vAlign w:val="center"/>
            <w:hideMark/>
          </w:tcPr>
          <w:p w14:paraId="1AE217D8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6EB98A17" w14:textId="7877E72E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5EF37F47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3E66A86D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8BCA1CC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68794AB2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nb-NO"/>
                <w14:ligatures w14:val="none"/>
              </w:rPr>
              <w:t xml:space="preserve">Stellaria sikkimensis Hook. f. ex Edgew. </w:t>
            </w: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&amp; Hook. f.</w:t>
            </w:r>
          </w:p>
        </w:tc>
        <w:tc>
          <w:tcPr>
            <w:tcW w:w="837" w:type="dxa"/>
            <w:vAlign w:val="center"/>
            <w:hideMark/>
          </w:tcPr>
          <w:p w14:paraId="103383DB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23561F55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39FCD140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0" w:type="dxa"/>
            <w:vAlign w:val="center"/>
            <w:hideMark/>
          </w:tcPr>
          <w:p w14:paraId="32F46821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654B98B2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1189" w:type="dxa"/>
            <w:vAlign w:val="center"/>
            <w:hideMark/>
          </w:tcPr>
          <w:p w14:paraId="202DD549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775" w:type="dxa"/>
            <w:vAlign w:val="center"/>
            <w:hideMark/>
          </w:tcPr>
          <w:p w14:paraId="195C0539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0.4988</w:t>
            </w:r>
          </w:p>
        </w:tc>
        <w:tc>
          <w:tcPr>
            <w:tcW w:w="1186" w:type="dxa"/>
            <w:vAlign w:val="center"/>
            <w:hideMark/>
          </w:tcPr>
          <w:p w14:paraId="7A411BEB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2ED8F9C3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54F27D30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350" w:type="dxa"/>
            <w:noWrap/>
            <w:vAlign w:val="center"/>
            <w:hideMark/>
          </w:tcPr>
          <w:p w14:paraId="75B981FC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D4E95DB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2797F5B0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Halerpestes tricuspis (Maxim.) Hnad.-Mazz.</w:t>
            </w:r>
          </w:p>
        </w:tc>
        <w:tc>
          <w:tcPr>
            <w:tcW w:w="837" w:type="dxa"/>
            <w:vAlign w:val="center"/>
            <w:hideMark/>
          </w:tcPr>
          <w:p w14:paraId="0BB92DF8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0.75</w:t>
            </w:r>
          </w:p>
        </w:tc>
        <w:tc>
          <w:tcPr>
            <w:tcW w:w="660" w:type="dxa"/>
            <w:vAlign w:val="center"/>
            <w:hideMark/>
          </w:tcPr>
          <w:p w14:paraId="5A252C14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838" w:type="dxa"/>
            <w:vAlign w:val="center"/>
            <w:hideMark/>
          </w:tcPr>
          <w:p w14:paraId="5F18E2D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0" w:type="dxa"/>
            <w:vAlign w:val="center"/>
            <w:hideMark/>
          </w:tcPr>
          <w:p w14:paraId="58C246D0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814" w:type="dxa"/>
            <w:vAlign w:val="center"/>
            <w:hideMark/>
          </w:tcPr>
          <w:p w14:paraId="3023801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1189" w:type="dxa"/>
            <w:vAlign w:val="center"/>
            <w:hideMark/>
          </w:tcPr>
          <w:p w14:paraId="5CF4D23B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775" w:type="dxa"/>
            <w:vAlign w:val="center"/>
            <w:hideMark/>
          </w:tcPr>
          <w:p w14:paraId="37321B45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0.6141</w:t>
            </w:r>
          </w:p>
        </w:tc>
        <w:tc>
          <w:tcPr>
            <w:tcW w:w="1186" w:type="dxa"/>
            <w:vAlign w:val="center"/>
            <w:hideMark/>
          </w:tcPr>
          <w:p w14:paraId="184CE6E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43" w:type="dxa"/>
            <w:vAlign w:val="center"/>
            <w:hideMark/>
          </w:tcPr>
          <w:p w14:paraId="59422426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59719A8C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7642D768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58ACBF62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4AD7F41C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Acronema tenerum (DC.) Edgew.</w:t>
            </w:r>
          </w:p>
        </w:tc>
        <w:tc>
          <w:tcPr>
            <w:tcW w:w="837" w:type="dxa"/>
            <w:vAlign w:val="center"/>
            <w:hideMark/>
          </w:tcPr>
          <w:p w14:paraId="59BCB242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370F70E2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666A5EF2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0" w:type="dxa"/>
            <w:vAlign w:val="center"/>
            <w:hideMark/>
          </w:tcPr>
          <w:p w14:paraId="19C969BF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5EEA7337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1189" w:type="dxa"/>
            <w:vAlign w:val="center"/>
            <w:hideMark/>
          </w:tcPr>
          <w:p w14:paraId="6352F2F9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75" w:type="dxa"/>
            <w:vAlign w:val="center"/>
            <w:hideMark/>
          </w:tcPr>
          <w:p w14:paraId="00402D2D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14:paraId="3911CE59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7B25EC3E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78E512C9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070EAA6D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9F7B7B7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7636FDBF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Allium wallichii Kunth.</w:t>
            </w:r>
          </w:p>
        </w:tc>
        <w:tc>
          <w:tcPr>
            <w:tcW w:w="837" w:type="dxa"/>
            <w:vAlign w:val="center"/>
            <w:hideMark/>
          </w:tcPr>
          <w:p w14:paraId="36B17ED9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525C2B6A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34FA6085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0" w:type="dxa"/>
            <w:vAlign w:val="center"/>
            <w:hideMark/>
          </w:tcPr>
          <w:p w14:paraId="04558E16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61388535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1189" w:type="dxa"/>
            <w:vAlign w:val="center"/>
            <w:hideMark/>
          </w:tcPr>
          <w:p w14:paraId="505B2A54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75" w:type="dxa"/>
            <w:vAlign w:val="center"/>
            <w:hideMark/>
          </w:tcPr>
          <w:p w14:paraId="5473BDD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14:paraId="7745EAF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50530E98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1D63BE8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1691FF31" w14:textId="6D795093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Nationally threatened (Ghimire et al., 2008)</w:t>
            </w:r>
          </w:p>
        </w:tc>
      </w:tr>
      <w:tr w:rsidR="0088057C" w:rsidRPr="0088057C" w14:paraId="371AE3E7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2F4FDB2C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Anaphalis royleana DC.</w:t>
            </w:r>
          </w:p>
        </w:tc>
        <w:tc>
          <w:tcPr>
            <w:tcW w:w="837" w:type="dxa"/>
            <w:vAlign w:val="center"/>
            <w:hideMark/>
          </w:tcPr>
          <w:p w14:paraId="2597EBD8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60" w:type="dxa"/>
            <w:vAlign w:val="center"/>
            <w:hideMark/>
          </w:tcPr>
          <w:p w14:paraId="503F9489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838" w:type="dxa"/>
            <w:vAlign w:val="center"/>
            <w:hideMark/>
          </w:tcPr>
          <w:p w14:paraId="32322828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90" w:type="dxa"/>
            <w:vAlign w:val="center"/>
            <w:hideMark/>
          </w:tcPr>
          <w:p w14:paraId="493B5EF2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814" w:type="dxa"/>
            <w:vAlign w:val="center"/>
            <w:hideMark/>
          </w:tcPr>
          <w:p w14:paraId="05B650A5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1189" w:type="dxa"/>
            <w:vAlign w:val="center"/>
            <w:hideMark/>
          </w:tcPr>
          <w:p w14:paraId="3E407E8B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75" w:type="dxa"/>
            <w:vAlign w:val="center"/>
            <w:hideMark/>
          </w:tcPr>
          <w:p w14:paraId="4B43619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14:paraId="7304393E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Open only - NS</w:t>
            </w:r>
          </w:p>
        </w:tc>
        <w:tc>
          <w:tcPr>
            <w:tcW w:w="1143" w:type="dxa"/>
            <w:vAlign w:val="center"/>
            <w:hideMark/>
          </w:tcPr>
          <w:p w14:paraId="0414F9BC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33BD5EA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02E57089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69DFF5F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1DA5EE3D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Arisaema sp2</w:t>
            </w:r>
          </w:p>
        </w:tc>
        <w:tc>
          <w:tcPr>
            <w:tcW w:w="837" w:type="dxa"/>
            <w:vAlign w:val="center"/>
            <w:hideMark/>
          </w:tcPr>
          <w:p w14:paraId="01B15210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0AA5D043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16334069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0" w:type="dxa"/>
            <w:vAlign w:val="center"/>
            <w:hideMark/>
          </w:tcPr>
          <w:p w14:paraId="473AAAB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30B504D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1189" w:type="dxa"/>
            <w:vAlign w:val="center"/>
            <w:hideMark/>
          </w:tcPr>
          <w:p w14:paraId="2B887F88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75" w:type="dxa"/>
            <w:vAlign w:val="center"/>
            <w:hideMark/>
          </w:tcPr>
          <w:p w14:paraId="2E9157C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14:paraId="18E233AF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38E57CB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56EF5964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37453F66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556C0C89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265ADF1E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Aster himalaicus C. B. Clarke</w:t>
            </w:r>
          </w:p>
        </w:tc>
        <w:tc>
          <w:tcPr>
            <w:tcW w:w="837" w:type="dxa"/>
            <w:vAlign w:val="center"/>
            <w:hideMark/>
          </w:tcPr>
          <w:p w14:paraId="072E4244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14B0DF4E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60737A71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0" w:type="dxa"/>
            <w:vAlign w:val="center"/>
            <w:hideMark/>
          </w:tcPr>
          <w:p w14:paraId="492D295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6498358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1189" w:type="dxa"/>
            <w:vAlign w:val="center"/>
            <w:hideMark/>
          </w:tcPr>
          <w:p w14:paraId="3E4AD2C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75" w:type="dxa"/>
            <w:vAlign w:val="center"/>
            <w:hideMark/>
          </w:tcPr>
          <w:p w14:paraId="57855930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14:paraId="31BB5D0E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7BEDBB06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6A2CC652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52C11C6B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2A3BC27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2D29D18A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Cynodon sp.</w:t>
            </w:r>
          </w:p>
        </w:tc>
        <w:tc>
          <w:tcPr>
            <w:tcW w:w="837" w:type="dxa"/>
            <w:vAlign w:val="center"/>
            <w:hideMark/>
          </w:tcPr>
          <w:p w14:paraId="385878F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35249F47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58FF2595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0" w:type="dxa"/>
            <w:vAlign w:val="center"/>
            <w:hideMark/>
          </w:tcPr>
          <w:p w14:paraId="4F51A736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0A88938B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1189" w:type="dxa"/>
            <w:vAlign w:val="center"/>
            <w:hideMark/>
          </w:tcPr>
          <w:p w14:paraId="3490F59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75" w:type="dxa"/>
            <w:vAlign w:val="center"/>
            <w:hideMark/>
          </w:tcPr>
          <w:p w14:paraId="38298CC0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14:paraId="2D0969C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5D2B004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55B79F74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006D0D4C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B43195D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0E761012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Dryopteris sp.</w:t>
            </w:r>
          </w:p>
        </w:tc>
        <w:tc>
          <w:tcPr>
            <w:tcW w:w="837" w:type="dxa"/>
            <w:vAlign w:val="center"/>
            <w:hideMark/>
          </w:tcPr>
          <w:p w14:paraId="625330C5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2C82D22E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31C5F5AB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0" w:type="dxa"/>
            <w:vAlign w:val="center"/>
            <w:hideMark/>
          </w:tcPr>
          <w:p w14:paraId="126E7B7D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33842023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1189" w:type="dxa"/>
            <w:vAlign w:val="center"/>
            <w:hideMark/>
          </w:tcPr>
          <w:p w14:paraId="6ED19B41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75" w:type="dxa"/>
            <w:vAlign w:val="center"/>
            <w:hideMark/>
          </w:tcPr>
          <w:p w14:paraId="7A3E03D2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14:paraId="38258F31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13F3270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722D751C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54F2A224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5417B3A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58310044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Juniperus recurva Buch.-Ham. ex D. Don</w:t>
            </w:r>
          </w:p>
        </w:tc>
        <w:tc>
          <w:tcPr>
            <w:tcW w:w="837" w:type="dxa"/>
            <w:vAlign w:val="center"/>
            <w:hideMark/>
          </w:tcPr>
          <w:p w14:paraId="6AE417BA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4B6F3168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03C73FEC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0" w:type="dxa"/>
            <w:vAlign w:val="center"/>
            <w:hideMark/>
          </w:tcPr>
          <w:p w14:paraId="0DEBEBBF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2EBFBBE7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1189" w:type="dxa"/>
            <w:vAlign w:val="center"/>
            <w:hideMark/>
          </w:tcPr>
          <w:p w14:paraId="0C986BA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75" w:type="dxa"/>
            <w:vAlign w:val="center"/>
            <w:hideMark/>
          </w:tcPr>
          <w:p w14:paraId="4E65C9B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14:paraId="31F95817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45B52A9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522EF01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6DBC8B86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B7A723F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6C216178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Hemipilia cucullata (L.) Y.Tang, H.Peng &amp; T.Yukawa</w:t>
            </w:r>
          </w:p>
        </w:tc>
        <w:tc>
          <w:tcPr>
            <w:tcW w:w="837" w:type="dxa"/>
            <w:vAlign w:val="center"/>
            <w:hideMark/>
          </w:tcPr>
          <w:p w14:paraId="57A52D1B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76C05007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4ACB19F9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0" w:type="dxa"/>
            <w:vAlign w:val="center"/>
            <w:hideMark/>
          </w:tcPr>
          <w:p w14:paraId="6CB041FE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40E093A0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1189" w:type="dxa"/>
            <w:vAlign w:val="center"/>
            <w:hideMark/>
          </w:tcPr>
          <w:p w14:paraId="028C3FC3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75" w:type="dxa"/>
            <w:vAlign w:val="center"/>
            <w:hideMark/>
          </w:tcPr>
          <w:p w14:paraId="5976DF20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14:paraId="405AACD0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71A47E67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4E922343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575FA644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9D04BE0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737D91CE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Parnassia nubicola Wall. ex Royle</w:t>
            </w:r>
          </w:p>
        </w:tc>
        <w:tc>
          <w:tcPr>
            <w:tcW w:w="837" w:type="dxa"/>
            <w:vAlign w:val="center"/>
            <w:hideMark/>
          </w:tcPr>
          <w:p w14:paraId="334F918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0E8E03D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793714B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0" w:type="dxa"/>
            <w:vAlign w:val="center"/>
            <w:hideMark/>
          </w:tcPr>
          <w:p w14:paraId="5123A699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5FBB12DF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1189" w:type="dxa"/>
            <w:vAlign w:val="center"/>
            <w:hideMark/>
          </w:tcPr>
          <w:p w14:paraId="26CFE64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75" w:type="dxa"/>
            <w:vAlign w:val="center"/>
            <w:hideMark/>
          </w:tcPr>
          <w:p w14:paraId="10C30A64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14:paraId="25725FD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2FD2A553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3F1D372C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5EDA5A8A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Vulnerable (Ghimire et al., 2008)</w:t>
            </w:r>
          </w:p>
        </w:tc>
      </w:tr>
      <w:tr w:rsidR="0088057C" w:rsidRPr="0088057C" w14:paraId="621A5C8D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46FBD838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Hymenidium benthamii (DC.) Pimenov &amp; Kljuykov</w:t>
            </w:r>
          </w:p>
        </w:tc>
        <w:tc>
          <w:tcPr>
            <w:tcW w:w="837" w:type="dxa"/>
            <w:vAlign w:val="center"/>
            <w:hideMark/>
          </w:tcPr>
          <w:p w14:paraId="46A2C252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6D05A5CB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0CB64D11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0" w:type="dxa"/>
            <w:vAlign w:val="center"/>
            <w:hideMark/>
          </w:tcPr>
          <w:p w14:paraId="48B74371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39A31DB8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1189" w:type="dxa"/>
            <w:vAlign w:val="center"/>
            <w:hideMark/>
          </w:tcPr>
          <w:p w14:paraId="41B7E340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75" w:type="dxa"/>
            <w:vAlign w:val="center"/>
            <w:hideMark/>
          </w:tcPr>
          <w:p w14:paraId="4695EC0F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14:paraId="008DE52D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5E9DAE23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622E56CC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26C4AC7F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42337C3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285D73F3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Rhodiola himalensis (D. Don) S. H. Fu</w:t>
            </w:r>
          </w:p>
        </w:tc>
        <w:tc>
          <w:tcPr>
            <w:tcW w:w="837" w:type="dxa"/>
            <w:vAlign w:val="center"/>
            <w:hideMark/>
          </w:tcPr>
          <w:p w14:paraId="24360C3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48806DA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01FAA1CB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0" w:type="dxa"/>
            <w:vAlign w:val="center"/>
            <w:hideMark/>
          </w:tcPr>
          <w:p w14:paraId="071D963B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151912BB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1189" w:type="dxa"/>
            <w:vAlign w:val="center"/>
            <w:hideMark/>
          </w:tcPr>
          <w:p w14:paraId="7DF04A5D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75" w:type="dxa"/>
            <w:vAlign w:val="center"/>
            <w:hideMark/>
          </w:tcPr>
          <w:p w14:paraId="0661DCD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14:paraId="736105E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6C2D6AA7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256177CA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273D423F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4171F908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061F1B9F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Veronica sp.</w:t>
            </w:r>
          </w:p>
        </w:tc>
        <w:tc>
          <w:tcPr>
            <w:tcW w:w="837" w:type="dxa"/>
            <w:vAlign w:val="center"/>
            <w:hideMark/>
          </w:tcPr>
          <w:p w14:paraId="727345E6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60" w:type="dxa"/>
            <w:vAlign w:val="center"/>
            <w:hideMark/>
          </w:tcPr>
          <w:p w14:paraId="4B4D9006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38" w:type="dxa"/>
            <w:vAlign w:val="center"/>
            <w:hideMark/>
          </w:tcPr>
          <w:p w14:paraId="799B1F9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0" w:type="dxa"/>
            <w:vAlign w:val="center"/>
            <w:hideMark/>
          </w:tcPr>
          <w:p w14:paraId="4F184696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4" w:type="dxa"/>
            <w:vAlign w:val="center"/>
            <w:hideMark/>
          </w:tcPr>
          <w:p w14:paraId="7158DB34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1189" w:type="dxa"/>
            <w:vAlign w:val="center"/>
            <w:hideMark/>
          </w:tcPr>
          <w:p w14:paraId="78DE5D9D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75" w:type="dxa"/>
            <w:vAlign w:val="center"/>
            <w:hideMark/>
          </w:tcPr>
          <w:p w14:paraId="05BA3677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14:paraId="53C83265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Shrubs only - NS</w:t>
            </w:r>
          </w:p>
        </w:tc>
        <w:tc>
          <w:tcPr>
            <w:tcW w:w="1143" w:type="dxa"/>
            <w:vAlign w:val="center"/>
            <w:hideMark/>
          </w:tcPr>
          <w:p w14:paraId="42422B40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7F8218ED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3D0344C4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533DB6B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4C6B7BFA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Viola biflora L.</w:t>
            </w:r>
          </w:p>
        </w:tc>
        <w:tc>
          <w:tcPr>
            <w:tcW w:w="837" w:type="dxa"/>
            <w:vAlign w:val="center"/>
            <w:hideMark/>
          </w:tcPr>
          <w:p w14:paraId="527FF804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0.56</w:t>
            </w:r>
          </w:p>
        </w:tc>
        <w:tc>
          <w:tcPr>
            <w:tcW w:w="660" w:type="dxa"/>
            <w:vAlign w:val="center"/>
            <w:hideMark/>
          </w:tcPr>
          <w:p w14:paraId="125A9543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0.44</w:t>
            </w:r>
          </w:p>
        </w:tc>
        <w:tc>
          <w:tcPr>
            <w:tcW w:w="838" w:type="dxa"/>
            <w:vAlign w:val="center"/>
            <w:hideMark/>
          </w:tcPr>
          <w:p w14:paraId="381CDCB8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0.76</w:t>
            </w:r>
          </w:p>
        </w:tc>
        <w:tc>
          <w:tcPr>
            <w:tcW w:w="690" w:type="dxa"/>
            <w:vAlign w:val="center"/>
            <w:hideMark/>
          </w:tcPr>
          <w:p w14:paraId="464C4D38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0.60</w:t>
            </w:r>
          </w:p>
        </w:tc>
        <w:tc>
          <w:tcPr>
            <w:tcW w:w="814" w:type="dxa"/>
            <w:vAlign w:val="center"/>
            <w:hideMark/>
          </w:tcPr>
          <w:p w14:paraId="783B3708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1189" w:type="dxa"/>
            <w:vAlign w:val="center"/>
            <w:hideMark/>
          </w:tcPr>
          <w:p w14:paraId="12BB180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0.83</w:t>
            </w:r>
          </w:p>
        </w:tc>
        <w:tc>
          <w:tcPr>
            <w:tcW w:w="775" w:type="dxa"/>
            <w:vAlign w:val="center"/>
            <w:hideMark/>
          </w:tcPr>
          <w:p w14:paraId="2E94BFFF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1B96671D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73FE9654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08DA09B5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2FB31B87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9B1F5D5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31755563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Taraxacum parvulum DC.</w:t>
            </w:r>
          </w:p>
        </w:tc>
        <w:tc>
          <w:tcPr>
            <w:tcW w:w="837" w:type="dxa"/>
            <w:vAlign w:val="center"/>
            <w:hideMark/>
          </w:tcPr>
          <w:p w14:paraId="7D5995AC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660" w:type="dxa"/>
            <w:vAlign w:val="center"/>
            <w:hideMark/>
          </w:tcPr>
          <w:p w14:paraId="70CFD819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0.69</w:t>
            </w:r>
          </w:p>
        </w:tc>
        <w:tc>
          <w:tcPr>
            <w:tcW w:w="838" w:type="dxa"/>
            <w:vAlign w:val="center"/>
            <w:hideMark/>
          </w:tcPr>
          <w:p w14:paraId="70A23795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690" w:type="dxa"/>
            <w:vAlign w:val="center"/>
            <w:hideMark/>
          </w:tcPr>
          <w:p w14:paraId="1A3B3CC0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0.90</w:t>
            </w:r>
          </w:p>
        </w:tc>
        <w:tc>
          <w:tcPr>
            <w:tcW w:w="814" w:type="dxa"/>
            <w:vAlign w:val="center"/>
            <w:hideMark/>
          </w:tcPr>
          <w:p w14:paraId="6D9661B2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1189" w:type="dxa"/>
            <w:vAlign w:val="center"/>
            <w:hideMark/>
          </w:tcPr>
          <w:p w14:paraId="3D2EE299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775" w:type="dxa"/>
            <w:vAlign w:val="center"/>
            <w:hideMark/>
          </w:tcPr>
          <w:p w14:paraId="4AB7E804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0C4CB287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7569AD0C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7220948D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66EFD457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ADBAAF9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5B30B941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Bupleurum candollei Wall. ex DC.</w:t>
            </w:r>
          </w:p>
        </w:tc>
        <w:tc>
          <w:tcPr>
            <w:tcW w:w="837" w:type="dxa"/>
            <w:vAlign w:val="center"/>
            <w:hideMark/>
          </w:tcPr>
          <w:p w14:paraId="773FDA63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0.43</w:t>
            </w:r>
          </w:p>
        </w:tc>
        <w:tc>
          <w:tcPr>
            <w:tcW w:w="660" w:type="dxa"/>
            <w:vAlign w:val="center"/>
            <w:hideMark/>
          </w:tcPr>
          <w:p w14:paraId="67A9F7C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0.57</w:t>
            </w:r>
          </w:p>
        </w:tc>
        <w:tc>
          <w:tcPr>
            <w:tcW w:w="838" w:type="dxa"/>
            <w:vAlign w:val="center"/>
            <w:hideMark/>
          </w:tcPr>
          <w:p w14:paraId="7E92A79D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0.52</w:t>
            </w:r>
          </w:p>
        </w:tc>
        <w:tc>
          <w:tcPr>
            <w:tcW w:w="690" w:type="dxa"/>
            <w:vAlign w:val="center"/>
            <w:hideMark/>
          </w:tcPr>
          <w:p w14:paraId="5B351F94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814" w:type="dxa"/>
            <w:vAlign w:val="center"/>
            <w:hideMark/>
          </w:tcPr>
          <w:p w14:paraId="20096030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0.60</w:t>
            </w:r>
          </w:p>
        </w:tc>
        <w:tc>
          <w:tcPr>
            <w:tcW w:w="1189" w:type="dxa"/>
            <w:vAlign w:val="center"/>
            <w:hideMark/>
          </w:tcPr>
          <w:p w14:paraId="22BBC8BD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0.78</w:t>
            </w:r>
          </w:p>
        </w:tc>
        <w:tc>
          <w:tcPr>
            <w:tcW w:w="775" w:type="dxa"/>
            <w:vAlign w:val="center"/>
            <w:hideMark/>
          </w:tcPr>
          <w:p w14:paraId="1910B016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30400307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22C0DE83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5C251F8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17386DD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BBA73B3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083AFDAF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Eriocapitella rivularis (Buch.-Ham. ex DC.) Christenh. &amp; Byng</w:t>
            </w:r>
          </w:p>
        </w:tc>
        <w:tc>
          <w:tcPr>
            <w:tcW w:w="837" w:type="dxa"/>
            <w:vAlign w:val="center"/>
            <w:hideMark/>
          </w:tcPr>
          <w:p w14:paraId="5A22D35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0.47</w:t>
            </w:r>
          </w:p>
        </w:tc>
        <w:tc>
          <w:tcPr>
            <w:tcW w:w="660" w:type="dxa"/>
            <w:vAlign w:val="center"/>
            <w:hideMark/>
          </w:tcPr>
          <w:p w14:paraId="0513070E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0.53</w:t>
            </w:r>
          </w:p>
        </w:tc>
        <w:tc>
          <w:tcPr>
            <w:tcW w:w="838" w:type="dxa"/>
            <w:vAlign w:val="center"/>
            <w:hideMark/>
          </w:tcPr>
          <w:p w14:paraId="46025204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0.52</w:t>
            </w:r>
          </w:p>
        </w:tc>
        <w:tc>
          <w:tcPr>
            <w:tcW w:w="690" w:type="dxa"/>
            <w:vAlign w:val="center"/>
            <w:hideMark/>
          </w:tcPr>
          <w:p w14:paraId="62114A8D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0.59</w:t>
            </w:r>
          </w:p>
        </w:tc>
        <w:tc>
          <w:tcPr>
            <w:tcW w:w="814" w:type="dxa"/>
            <w:vAlign w:val="center"/>
            <w:hideMark/>
          </w:tcPr>
          <w:p w14:paraId="4C660107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0.56</w:t>
            </w:r>
          </w:p>
        </w:tc>
        <w:tc>
          <w:tcPr>
            <w:tcW w:w="1189" w:type="dxa"/>
            <w:vAlign w:val="center"/>
            <w:hideMark/>
          </w:tcPr>
          <w:p w14:paraId="0042426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0.75</w:t>
            </w:r>
          </w:p>
        </w:tc>
        <w:tc>
          <w:tcPr>
            <w:tcW w:w="775" w:type="dxa"/>
            <w:vAlign w:val="center"/>
            <w:hideMark/>
          </w:tcPr>
          <w:p w14:paraId="08FA79F5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0C256E3F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13031842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78C65B17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6CA186B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A00FD0C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0AF563AF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Primula primulina (Spreng.) H. Hara</w:t>
            </w:r>
          </w:p>
        </w:tc>
        <w:tc>
          <w:tcPr>
            <w:tcW w:w="837" w:type="dxa"/>
            <w:vAlign w:val="center"/>
            <w:hideMark/>
          </w:tcPr>
          <w:p w14:paraId="02FDF94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0.48</w:t>
            </w:r>
          </w:p>
        </w:tc>
        <w:tc>
          <w:tcPr>
            <w:tcW w:w="660" w:type="dxa"/>
            <w:vAlign w:val="center"/>
            <w:hideMark/>
          </w:tcPr>
          <w:p w14:paraId="645013CB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0.52</w:t>
            </w:r>
          </w:p>
        </w:tc>
        <w:tc>
          <w:tcPr>
            <w:tcW w:w="838" w:type="dxa"/>
            <w:vAlign w:val="center"/>
            <w:hideMark/>
          </w:tcPr>
          <w:p w14:paraId="6F144323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0.48</w:t>
            </w:r>
          </w:p>
        </w:tc>
        <w:tc>
          <w:tcPr>
            <w:tcW w:w="690" w:type="dxa"/>
            <w:vAlign w:val="center"/>
            <w:hideMark/>
          </w:tcPr>
          <w:p w14:paraId="7760983D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0.51</w:t>
            </w:r>
          </w:p>
        </w:tc>
        <w:tc>
          <w:tcPr>
            <w:tcW w:w="814" w:type="dxa"/>
            <w:vAlign w:val="center"/>
            <w:hideMark/>
          </w:tcPr>
          <w:p w14:paraId="4FBD462F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1189" w:type="dxa"/>
            <w:vAlign w:val="center"/>
            <w:hideMark/>
          </w:tcPr>
          <w:p w14:paraId="2B3A53D0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0.70</w:t>
            </w:r>
          </w:p>
        </w:tc>
        <w:tc>
          <w:tcPr>
            <w:tcW w:w="775" w:type="dxa"/>
            <w:vAlign w:val="center"/>
            <w:hideMark/>
          </w:tcPr>
          <w:p w14:paraId="77AE2B20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6FB95F49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35896CA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741B1E1C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4F5EFC47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5B042C1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62F87340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Swertia angustifolia Buch.-Ham. ex D. Don</w:t>
            </w:r>
          </w:p>
        </w:tc>
        <w:tc>
          <w:tcPr>
            <w:tcW w:w="837" w:type="dxa"/>
            <w:vAlign w:val="center"/>
            <w:hideMark/>
          </w:tcPr>
          <w:p w14:paraId="706A396F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660" w:type="dxa"/>
            <w:vAlign w:val="center"/>
            <w:hideMark/>
          </w:tcPr>
          <w:p w14:paraId="362A59B3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838" w:type="dxa"/>
            <w:vAlign w:val="center"/>
            <w:hideMark/>
          </w:tcPr>
          <w:p w14:paraId="11C003F8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0.62</w:t>
            </w:r>
          </w:p>
        </w:tc>
        <w:tc>
          <w:tcPr>
            <w:tcW w:w="690" w:type="dxa"/>
            <w:vAlign w:val="center"/>
            <w:hideMark/>
          </w:tcPr>
          <w:p w14:paraId="0E64EFB4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814" w:type="dxa"/>
            <w:vAlign w:val="center"/>
            <w:hideMark/>
          </w:tcPr>
          <w:p w14:paraId="514C7F1E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1189" w:type="dxa"/>
            <w:vAlign w:val="center"/>
            <w:hideMark/>
          </w:tcPr>
          <w:p w14:paraId="7EB57A9C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0.67</w:t>
            </w:r>
          </w:p>
        </w:tc>
        <w:tc>
          <w:tcPr>
            <w:tcW w:w="775" w:type="dxa"/>
            <w:vAlign w:val="center"/>
            <w:hideMark/>
          </w:tcPr>
          <w:p w14:paraId="132DB546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5B9008FB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3FB57B1F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30412A5B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4F02B395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50C0D910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45FDC7F8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nb-NO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nb-NO"/>
                <w14:ligatures w14:val="none"/>
              </w:rPr>
              <w:t>Hedysarum sikkimense Benth. ex Baker</w:t>
            </w:r>
          </w:p>
        </w:tc>
        <w:tc>
          <w:tcPr>
            <w:tcW w:w="837" w:type="dxa"/>
            <w:vAlign w:val="center"/>
            <w:hideMark/>
          </w:tcPr>
          <w:p w14:paraId="33ED577A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660" w:type="dxa"/>
            <w:vAlign w:val="center"/>
            <w:hideMark/>
          </w:tcPr>
          <w:p w14:paraId="3341A9C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0.67</w:t>
            </w:r>
          </w:p>
        </w:tc>
        <w:tc>
          <w:tcPr>
            <w:tcW w:w="838" w:type="dxa"/>
            <w:vAlign w:val="center"/>
            <w:hideMark/>
          </w:tcPr>
          <w:p w14:paraId="791A210F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690" w:type="dxa"/>
            <w:vAlign w:val="center"/>
            <w:hideMark/>
          </w:tcPr>
          <w:p w14:paraId="7A73356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0.59</w:t>
            </w:r>
          </w:p>
        </w:tc>
        <w:tc>
          <w:tcPr>
            <w:tcW w:w="814" w:type="dxa"/>
            <w:vAlign w:val="center"/>
            <w:hideMark/>
          </w:tcPr>
          <w:p w14:paraId="30D3D109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0.44</w:t>
            </w:r>
          </w:p>
        </w:tc>
        <w:tc>
          <w:tcPr>
            <w:tcW w:w="1189" w:type="dxa"/>
            <w:vAlign w:val="center"/>
            <w:hideMark/>
          </w:tcPr>
          <w:p w14:paraId="4907176B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775" w:type="dxa"/>
            <w:vAlign w:val="center"/>
            <w:hideMark/>
          </w:tcPr>
          <w:p w14:paraId="301A32D9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781D738A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1CE664A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4DAF32C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553AEDC7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6507F63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115418A0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Saussurea eriostemon Wall. ex C. B. Clarke</w:t>
            </w:r>
          </w:p>
        </w:tc>
        <w:tc>
          <w:tcPr>
            <w:tcW w:w="837" w:type="dxa"/>
            <w:vAlign w:val="center"/>
            <w:hideMark/>
          </w:tcPr>
          <w:p w14:paraId="6241757C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0.67</w:t>
            </w:r>
          </w:p>
        </w:tc>
        <w:tc>
          <w:tcPr>
            <w:tcW w:w="660" w:type="dxa"/>
            <w:vAlign w:val="center"/>
            <w:hideMark/>
          </w:tcPr>
          <w:p w14:paraId="0444FB34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838" w:type="dxa"/>
            <w:vAlign w:val="center"/>
            <w:hideMark/>
          </w:tcPr>
          <w:p w14:paraId="6565B59B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0.57</w:t>
            </w:r>
          </w:p>
        </w:tc>
        <w:tc>
          <w:tcPr>
            <w:tcW w:w="690" w:type="dxa"/>
            <w:vAlign w:val="center"/>
            <w:hideMark/>
          </w:tcPr>
          <w:p w14:paraId="09F4F299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814" w:type="dxa"/>
            <w:vAlign w:val="center"/>
            <w:hideMark/>
          </w:tcPr>
          <w:p w14:paraId="150B91A8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0.43</w:t>
            </w:r>
          </w:p>
        </w:tc>
        <w:tc>
          <w:tcPr>
            <w:tcW w:w="1189" w:type="dxa"/>
            <w:vAlign w:val="center"/>
            <w:hideMark/>
          </w:tcPr>
          <w:p w14:paraId="77DF84BD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775" w:type="dxa"/>
            <w:vAlign w:val="center"/>
            <w:hideMark/>
          </w:tcPr>
          <w:p w14:paraId="54F43507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37A33CD0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0C60C74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77CA1F8C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350" w:type="dxa"/>
            <w:noWrap/>
            <w:vAlign w:val="center"/>
            <w:hideMark/>
          </w:tcPr>
          <w:p w14:paraId="20292A82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6FEF76B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3933E1B7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Geranium sp.</w:t>
            </w:r>
          </w:p>
        </w:tc>
        <w:tc>
          <w:tcPr>
            <w:tcW w:w="837" w:type="dxa"/>
            <w:vAlign w:val="center"/>
            <w:hideMark/>
          </w:tcPr>
          <w:p w14:paraId="166700C6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0.67</w:t>
            </w:r>
          </w:p>
        </w:tc>
        <w:tc>
          <w:tcPr>
            <w:tcW w:w="660" w:type="dxa"/>
            <w:vAlign w:val="center"/>
            <w:hideMark/>
          </w:tcPr>
          <w:p w14:paraId="089576DD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838" w:type="dxa"/>
            <w:vAlign w:val="center"/>
            <w:hideMark/>
          </w:tcPr>
          <w:p w14:paraId="68FDA1F9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0.51</w:t>
            </w:r>
          </w:p>
        </w:tc>
        <w:tc>
          <w:tcPr>
            <w:tcW w:w="690" w:type="dxa"/>
            <w:vAlign w:val="center"/>
            <w:hideMark/>
          </w:tcPr>
          <w:p w14:paraId="653BB54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814" w:type="dxa"/>
            <w:vAlign w:val="center"/>
            <w:hideMark/>
          </w:tcPr>
          <w:p w14:paraId="3EA76819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0.38</w:t>
            </w:r>
          </w:p>
        </w:tc>
        <w:tc>
          <w:tcPr>
            <w:tcW w:w="1189" w:type="dxa"/>
            <w:vAlign w:val="center"/>
            <w:hideMark/>
          </w:tcPr>
          <w:p w14:paraId="37515D1A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0.62</w:t>
            </w:r>
          </w:p>
        </w:tc>
        <w:tc>
          <w:tcPr>
            <w:tcW w:w="775" w:type="dxa"/>
            <w:vAlign w:val="center"/>
            <w:hideMark/>
          </w:tcPr>
          <w:p w14:paraId="476D7600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4D54C9BF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48CC85D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69387B8C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36E8AB43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68F233A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4E6681B0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Potentilla sp.</w:t>
            </w:r>
          </w:p>
        </w:tc>
        <w:tc>
          <w:tcPr>
            <w:tcW w:w="837" w:type="dxa"/>
            <w:vAlign w:val="center"/>
            <w:hideMark/>
          </w:tcPr>
          <w:p w14:paraId="4D8A1128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660" w:type="dxa"/>
            <w:vAlign w:val="center"/>
            <w:hideMark/>
          </w:tcPr>
          <w:p w14:paraId="44C10BA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0.67</w:t>
            </w:r>
          </w:p>
        </w:tc>
        <w:tc>
          <w:tcPr>
            <w:tcW w:w="838" w:type="dxa"/>
            <w:vAlign w:val="center"/>
            <w:hideMark/>
          </w:tcPr>
          <w:p w14:paraId="3CE95452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690" w:type="dxa"/>
            <w:vAlign w:val="center"/>
            <w:hideMark/>
          </w:tcPr>
          <w:p w14:paraId="5E54A647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0.48</w:t>
            </w:r>
          </w:p>
        </w:tc>
        <w:tc>
          <w:tcPr>
            <w:tcW w:w="814" w:type="dxa"/>
            <w:vAlign w:val="center"/>
            <w:hideMark/>
          </w:tcPr>
          <w:p w14:paraId="707BDF7C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1189" w:type="dxa"/>
            <w:vAlign w:val="center"/>
            <w:hideMark/>
          </w:tcPr>
          <w:p w14:paraId="5B399540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0.60</w:t>
            </w:r>
          </w:p>
        </w:tc>
        <w:tc>
          <w:tcPr>
            <w:tcW w:w="775" w:type="dxa"/>
            <w:vAlign w:val="center"/>
            <w:hideMark/>
          </w:tcPr>
          <w:p w14:paraId="4B1FA62B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1836AB5F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045916A2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68C60463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0FA34B5F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5FFA0D3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3C4725E3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Anaphalis busua (Buch.-Ham. ex D. Don) DC.</w:t>
            </w:r>
          </w:p>
        </w:tc>
        <w:tc>
          <w:tcPr>
            <w:tcW w:w="837" w:type="dxa"/>
            <w:vAlign w:val="center"/>
            <w:hideMark/>
          </w:tcPr>
          <w:p w14:paraId="108549B0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0.57</w:t>
            </w:r>
          </w:p>
        </w:tc>
        <w:tc>
          <w:tcPr>
            <w:tcW w:w="660" w:type="dxa"/>
            <w:vAlign w:val="center"/>
            <w:hideMark/>
          </w:tcPr>
          <w:p w14:paraId="64689EB5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0.43</w:t>
            </w:r>
          </w:p>
        </w:tc>
        <w:tc>
          <w:tcPr>
            <w:tcW w:w="838" w:type="dxa"/>
            <w:vAlign w:val="center"/>
            <w:hideMark/>
          </w:tcPr>
          <w:p w14:paraId="1C9D615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0.40</w:t>
            </w:r>
          </w:p>
        </w:tc>
        <w:tc>
          <w:tcPr>
            <w:tcW w:w="690" w:type="dxa"/>
            <w:vAlign w:val="center"/>
            <w:hideMark/>
          </w:tcPr>
          <w:p w14:paraId="5CAB38EA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0.30</w:t>
            </w:r>
          </w:p>
        </w:tc>
        <w:tc>
          <w:tcPr>
            <w:tcW w:w="814" w:type="dxa"/>
            <w:vAlign w:val="center"/>
            <w:hideMark/>
          </w:tcPr>
          <w:p w14:paraId="2FB356B4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0.35</w:t>
            </w:r>
          </w:p>
        </w:tc>
        <w:tc>
          <w:tcPr>
            <w:tcW w:w="1189" w:type="dxa"/>
            <w:vAlign w:val="center"/>
            <w:hideMark/>
          </w:tcPr>
          <w:p w14:paraId="0E120E3C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0.59</w:t>
            </w:r>
          </w:p>
        </w:tc>
        <w:tc>
          <w:tcPr>
            <w:tcW w:w="775" w:type="dxa"/>
            <w:vAlign w:val="center"/>
            <w:hideMark/>
          </w:tcPr>
          <w:p w14:paraId="65B8DB47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7FC1179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2DB221A5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25C1761C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09DCC85F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216D7EC5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6AC9C752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Bistorta macrophylla (D. Don) Sojak</w:t>
            </w:r>
          </w:p>
        </w:tc>
        <w:tc>
          <w:tcPr>
            <w:tcW w:w="837" w:type="dxa"/>
            <w:vAlign w:val="center"/>
            <w:hideMark/>
          </w:tcPr>
          <w:p w14:paraId="59F07A9E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660" w:type="dxa"/>
            <w:vAlign w:val="center"/>
            <w:hideMark/>
          </w:tcPr>
          <w:p w14:paraId="799CD38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0.51</w:t>
            </w:r>
          </w:p>
        </w:tc>
        <w:tc>
          <w:tcPr>
            <w:tcW w:w="838" w:type="dxa"/>
            <w:vAlign w:val="center"/>
            <w:hideMark/>
          </w:tcPr>
          <w:p w14:paraId="106C54A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690" w:type="dxa"/>
            <w:vAlign w:val="center"/>
            <w:hideMark/>
          </w:tcPr>
          <w:p w14:paraId="26F8B73B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0.35</w:t>
            </w:r>
          </w:p>
        </w:tc>
        <w:tc>
          <w:tcPr>
            <w:tcW w:w="814" w:type="dxa"/>
            <w:vAlign w:val="center"/>
            <w:hideMark/>
          </w:tcPr>
          <w:p w14:paraId="2E9A1220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0.34</w:t>
            </w:r>
          </w:p>
        </w:tc>
        <w:tc>
          <w:tcPr>
            <w:tcW w:w="1189" w:type="dxa"/>
            <w:vAlign w:val="center"/>
            <w:hideMark/>
          </w:tcPr>
          <w:p w14:paraId="67B6183C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0.58</w:t>
            </w:r>
          </w:p>
        </w:tc>
        <w:tc>
          <w:tcPr>
            <w:tcW w:w="775" w:type="dxa"/>
            <w:vAlign w:val="center"/>
            <w:hideMark/>
          </w:tcPr>
          <w:p w14:paraId="4FCCA1FE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786F7233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667D0211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64C5239C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79F404E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EC3E344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00A5057D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Cortia depressa (D. Don) C. Norman</w:t>
            </w:r>
          </w:p>
        </w:tc>
        <w:tc>
          <w:tcPr>
            <w:tcW w:w="837" w:type="dxa"/>
            <w:vAlign w:val="center"/>
            <w:hideMark/>
          </w:tcPr>
          <w:p w14:paraId="55D04F8B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660" w:type="dxa"/>
            <w:vAlign w:val="center"/>
            <w:hideMark/>
          </w:tcPr>
          <w:p w14:paraId="33887E1C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838" w:type="dxa"/>
            <w:vAlign w:val="center"/>
            <w:hideMark/>
          </w:tcPr>
          <w:p w14:paraId="165ACBB8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690" w:type="dxa"/>
            <w:vAlign w:val="center"/>
            <w:hideMark/>
          </w:tcPr>
          <w:p w14:paraId="344619A0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0.40</w:t>
            </w:r>
          </w:p>
        </w:tc>
        <w:tc>
          <w:tcPr>
            <w:tcW w:w="814" w:type="dxa"/>
            <w:vAlign w:val="center"/>
            <w:hideMark/>
          </w:tcPr>
          <w:p w14:paraId="0051E96B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1189" w:type="dxa"/>
            <w:vAlign w:val="center"/>
            <w:hideMark/>
          </w:tcPr>
          <w:p w14:paraId="61745CA0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0.56</w:t>
            </w:r>
          </w:p>
        </w:tc>
        <w:tc>
          <w:tcPr>
            <w:tcW w:w="775" w:type="dxa"/>
            <w:vAlign w:val="center"/>
            <w:hideMark/>
          </w:tcPr>
          <w:p w14:paraId="48124D27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0126B008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443BD4BC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465D021F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79272BAF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598D01C7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6BF289EF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Poa sp.</w:t>
            </w:r>
          </w:p>
        </w:tc>
        <w:tc>
          <w:tcPr>
            <w:tcW w:w="837" w:type="dxa"/>
            <w:vAlign w:val="center"/>
            <w:hideMark/>
          </w:tcPr>
          <w:p w14:paraId="52A274C2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0.58</w:t>
            </w:r>
          </w:p>
        </w:tc>
        <w:tc>
          <w:tcPr>
            <w:tcW w:w="660" w:type="dxa"/>
            <w:vAlign w:val="center"/>
            <w:hideMark/>
          </w:tcPr>
          <w:p w14:paraId="3D6615B6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0.42</w:t>
            </w:r>
          </w:p>
        </w:tc>
        <w:tc>
          <w:tcPr>
            <w:tcW w:w="838" w:type="dxa"/>
            <w:vAlign w:val="center"/>
            <w:hideMark/>
          </w:tcPr>
          <w:p w14:paraId="105BBBC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0.30</w:t>
            </w:r>
          </w:p>
        </w:tc>
        <w:tc>
          <w:tcPr>
            <w:tcW w:w="690" w:type="dxa"/>
            <w:vAlign w:val="center"/>
            <w:hideMark/>
          </w:tcPr>
          <w:p w14:paraId="2A3FF19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814" w:type="dxa"/>
            <w:vAlign w:val="center"/>
            <w:hideMark/>
          </w:tcPr>
          <w:p w14:paraId="722463C7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1189" w:type="dxa"/>
            <w:vAlign w:val="center"/>
            <w:hideMark/>
          </w:tcPr>
          <w:p w14:paraId="7914CA64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0.51</w:t>
            </w:r>
          </w:p>
        </w:tc>
        <w:tc>
          <w:tcPr>
            <w:tcW w:w="775" w:type="dxa"/>
            <w:vAlign w:val="center"/>
            <w:hideMark/>
          </w:tcPr>
          <w:p w14:paraId="2DA55D55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3BFA5B39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0E8A6F47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6FDBBAE6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5B9E0E07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25FF0B42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118A03F7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Gentiana prolata Balf.f.</w:t>
            </w:r>
          </w:p>
        </w:tc>
        <w:tc>
          <w:tcPr>
            <w:tcW w:w="837" w:type="dxa"/>
            <w:vAlign w:val="center"/>
            <w:hideMark/>
          </w:tcPr>
          <w:p w14:paraId="76C6D7F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660" w:type="dxa"/>
            <w:vAlign w:val="center"/>
            <w:hideMark/>
          </w:tcPr>
          <w:p w14:paraId="4557481D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838" w:type="dxa"/>
            <w:vAlign w:val="center"/>
            <w:hideMark/>
          </w:tcPr>
          <w:p w14:paraId="40765B46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690" w:type="dxa"/>
            <w:vAlign w:val="center"/>
            <w:hideMark/>
          </w:tcPr>
          <w:p w14:paraId="179864FF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814" w:type="dxa"/>
            <w:vAlign w:val="center"/>
            <w:hideMark/>
          </w:tcPr>
          <w:p w14:paraId="4C6758F0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1189" w:type="dxa"/>
            <w:vAlign w:val="center"/>
            <w:hideMark/>
          </w:tcPr>
          <w:p w14:paraId="33CBC1E9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0.42</w:t>
            </w:r>
          </w:p>
        </w:tc>
        <w:tc>
          <w:tcPr>
            <w:tcW w:w="775" w:type="dxa"/>
            <w:vAlign w:val="center"/>
            <w:hideMark/>
          </w:tcPr>
          <w:p w14:paraId="2ADACF8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275742C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59A8DD79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3E45525C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350" w:type="dxa"/>
            <w:noWrap/>
            <w:vAlign w:val="center"/>
            <w:hideMark/>
          </w:tcPr>
          <w:p w14:paraId="0475606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57956A80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445FA849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Oplismenus compositus (L.) P. Beauv.</w:t>
            </w:r>
          </w:p>
        </w:tc>
        <w:tc>
          <w:tcPr>
            <w:tcW w:w="837" w:type="dxa"/>
            <w:vAlign w:val="center"/>
            <w:hideMark/>
          </w:tcPr>
          <w:p w14:paraId="24C7D309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660" w:type="dxa"/>
            <w:vAlign w:val="center"/>
            <w:hideMark/>
          </w:tcPr>
          <w:p w14:paraId="20F7C3EF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838" w:type="dxa"/>
            <w:vAlign w:val="center"/>
            <w:hideMark/>
          </w:tcPr>
          <w:p w14:paraId="5C245C1F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690" w:type="dxa"/>
            <w:vAlign w:val="center"/>
            <w:hideMark/>
          </w:tcPr>
          <w:p w14:paraId="79EF0938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814" w:type="dxa"/>
            <w:vAlign w:val="center"/>
            <w:hideMark/>
          </w:tcPr>
          <w:p w14:paraId="6241A220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1189" w:type="dxa"/>
            <w:vAlign w:val="center"/>
            <w:hideMark/>
          </w:tcPr>
          <w:p w14:paraId="0AF59E57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0.39</w:t>
            </w:r>
          </w:p>
        </w:tc>
        <w:tc>
          <w:tcPr>
            <w:tcW w:w="775" w:type="dxa"/>
            <w:vAlign w:val="center"/>
            <w:hideMark/>
          </w:tcPr>
          <w:p w14:paraId="0BC814A0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15CBE743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4A73C477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5644DBE0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2AB407A1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4CFD66A7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1A23A77D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Potentilla contigua Sojak.</w:t>
            </w:r>
          </w:p>
        </w:tc>
        <w:tc>
          <w:tcPr>
            <w:tcW w:w="837" w:type="dxa"/>
            <w:vAlign w:val="center"/>
            <w:hideMark/>
          </w:tcPr>
          <w:p w14:paraId="64DD2AF8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660" w:type="dxa"/>
            <w:vAlign w:val="center"/>
            <w:hideMark/>
          </w:tcPr>
          <w:p w14:paraId="13C64DA7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0.67</w:t>
            </w:r>
          </w:p>
        </w:tc>
        <w:tc>
          <w:tcPr>
            <w:tcW w:w="838" w:type="dxa"/>
            <w:vAlign w:val="center"/>
            <w:hideMark/>
          </w:tcPr>
          <w:p w14:paraId="399DC62D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90" w:type="dxa"/>
            <w:vAlign w:val="center"/>
            <w:hideMark/>
          </w:tcPr>
          <w:p w14:paraId="74C88343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814" w:type="dxa"/>
            <w:vAlign w:val="center"/>
            <w:hideMark/>
          </w:tcPr>
          <w:p w14:paraId="4B609627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1189" w:type="dxa"/>
            <w:vAlign w:val="center"/>
            <w:hideMark/>
          </w:tcPr>
          <w:p w14:paraId="536D36E6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0.38</w:t>
            </w:r>
          </w:p>
        </w:tc>
        <w:tc>
          <w:tcPr>
            <w:tcW w:w="775" w:type="dxa"/>
            <w:vAlign w:val="center"/>
            <w:hideMark/>
          </w:tcPr>
          <w:p w14:paraId="1FE0028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6FCCC66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1DE38E4C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3DD6B447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70CEEA3F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B1CA447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3057E092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Potentilla microphylla D. Don</w:t>
            </w:r>
          </w:p>
        </w:tc>
        <w:tc>
          <w:tcPr>
            <w:tcW w:w="837" w:type="dxa"/>
            <w:vAlign w:val="center"/>
            <w:hideMark/>
          </w:tcPr>
          <w:p w14:paraId="364F1AF4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660" w:type="dxa"/>
            <w:vAlign w:val="center"/>
            <w:hideMark/>
          </w:tcPr>
          <w:p w14:paraId="13C9DB49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0.59</w:t>
            </w:r>
          </w:p>
        </w:tc>
        <w:tc>
          <w:tcPr>
            <w:tcW w:w="838" w:type="dxa"/>
            <w:vAlign w:val="center"/>
            <w:hideMark/>
          </w:tcPr>
          <w:p w14:paraId="41EE2E6D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690" w:type="dxa"/>
            <w:vAlign w:val="center"/>
            <w:hideMark/>
          </w:tcPr>
          <w:p w14:paraId="6977DA32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814" w:type="dxa"/>
            <w:vAlign w:val="center"/>
            <w:hideMark/>
          </w:tcPr>
          <w:p w14:paraId="35FA9EC2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189" w:type="dxa"/>
            <w:vAlign w:val="center"/>
            <w:hideMark/>
          </w:tcPr>
          <w:p w14:paraId="6AA95636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775" w:type="dxa"/>
            <w:vAlign w:val="center"/>
            <w:hideMark/>
          </w:tcPr>
          <w:p w14:paraId="7D5D385F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7C487DC8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040E69CE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37FDB8F6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1BAD86E4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CEAE43D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44D734A0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Leontopodium jacotianum Beauv.</w:t>
            </w:r>
          </w:p>
        </w:tc>
        <w:tc>
          <w:tcPr>
            <w:tcW w:w="837" w:type="dxa"/>
            <w:vAlign w:val="center"/>
            <w:hideMark/>
          </w:tcPr>
          <w:p w14:paraId="0F0AA948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0.50</w:t>
            </w:r>
          </w:p>
        </w:tc>
        <w:tc>
          <w:tcPr>
            <w:tcW w:w="660" w:type="dxa"/>
            <w:vAlign w:val="center"/>
            <w:hideMark/>
          </w:tcPr>
          <w:p w14:paraId="270CE9C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0.50</w:t>
            </w:r>
          </w:p>
        </w:tc>
        <w:tc>
          <w:tcPr>
            <w:tcW w:w="838" w:type="dxa"/>
            <w:vAlign w:val="center"/>
            <w:hideMark/>
          </w:tcPr>
          <w:p w14:paraId="3570463D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690" w:type="dxa"/>
            <w:vAlign w:val="center"/>
            <w:hideMark/>
          </w:tcPr>
          <w:p w14:paraId="2F4363AF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814" w:type="dxa"/>
            <w:vAlign w:val="center"/>
            <w:hideMark/>
          </w:tcPr>
          <w:p w14:paraId="4753FC07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189" w:type="dxa"/>
            <w:vAlign w:val="center"/>
            <w:hideMark/>
          </w:tcPr>
          <w:p w14:paraId="7BF86F0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775" w:type="dxa"/>
            <w:vAlign w:val="center"/>
            <w:hideMark/>
          </w:tcPr>
          <w:p w14:paraId="04C79119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771618D0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25C2CE43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3D6FACF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004C5F26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26E35C2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2A42AAD1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Carex sp.</w:t>
            </w:r>
          </w:p>
        </w:tc>
        <w:tc>
          <w:tcPr>
            <w:tcW w:w="837" w:type="dxa"/>
            <w:vAlign w:val="center"/>
            <w:hideMark/>
          </w:tcPr>
          <w:p w14:paraId="5A9FCDAF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660" w:type="dxa"/>
            <w:vAlign w:val="center"/>
            <w:hideMark/>
          </w:tcPr>
          <w:p w14:paraId="3FA2A541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838" w:type="dxa"/>
            <w:vAlign w:val="center"/>
            <w:hideMark/>
          </w:tcPr>
          <w:p w14:paraId="5DAA7558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690" w:type="dxa"/>
            <w:vAlign w:val="center"/>
            <w:hideMark/>
          </w:tcPr>
          <w:p w14:paraId="6F649CC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814" w:type="dxa"/>
            <w:vAlign w:val="center"/>
            <w:hideMark/>
          </w:tcPr>
          <w:p w14:paraId="01DFD9D6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1189" w:type="dxa"/>
            <w:vAlign w:val="center"/>
            <w:hideMark/>
          </w:tcPr>
          <w:p w14:paraId="03B4A250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775" w:type="dxa"/>
            <w:vAlign w:val="center"/>
            <w:hideMark/>
          </w:tcPr>
          <w:p w14:paraId="43C39A0D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41F9BE07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24FBF0E1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7054B583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7CC45141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F254B96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291112CB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Geranium donianum Sweet</w:t>
            </w:r>
          </w:p>
        </w:tc>
        <w:tc>
          <w:tcPr>
            <w:tcW w:w="837" w:type="dxa"/>
            <w:vAlign w:val="center"/>
            <w:hideMark/>
          </w:tcPr>
          <w:p w14:paraId="0F0ABBE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660" w:type="dxa"/>
            <w:vAlign w:val="center"/>
            <w:hideMark/>
          </w:tcPr>
          <w:p w14:paraId="29D6812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838" w:type="dxa"/>
            <w:vAlign w:val="center"/>
            <w:hideMark/>
          </w:tcPr>
          <w:p w14:paraId="25267E68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690" w:type="dxa"/>
            <w:vAlign w:val="center"/>
            <w:hideMark/>
          </w:tcPr>
          <w:p w14:paraId="50CC1434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814" w:type="dxa"/>
            <w:vAlign w:val="center"/>
            <w:hideMark/>
          </w:tcPr>
          <w:p w14:paraId="402FE01D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1189" w:type="dxa"/>
            <w:vAlign w:val="center"/>
            <w:hideMark/>
          </w:tcPr>
          <w:p w14:paraId="07B58E7B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775" w:type="dxa"/>
            <w:vAlign w:val="center"/>
            <w:hideMark/>
          </w:tcPr>
          <w:p w14:paraId="5B27C545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1FC7D7F0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50B3CCE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1CC9AFE3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006D60C0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53365FE5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54D1AF48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Saxifraga kumaunensis Engl.</w:t>
            </w:r>
          </w:p>
        </w:tc>
        <w:tc>
          <w:tcPr>
            <w:tcW w:w="837" w:type="dxa"/>
            <w:vAlign w:val="center"/>
            <w:hideMark/>
          </w:tcPr>
          <w:p w14:paraId="0B3E30DB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660" w:type="dxa"/>
            <w:vAlign w:val="center"/>
            <w:hideMark/>
          </w:tcPr>
          <w:p w14:paraId="6BE4F0E9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0.67</w:t>
            </w:r>
          </w:p>
        </w:tc>
        <w:tc>
          <w:tcPr>
            <w:tcW w:w="838" w:type="dxa"/>
            <w:vAlign w:val="center"/>
            <w:hideMark/>
          </w:tcPr>
          <w:p w14:paraId="48FB130E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0" w:type="dxa"/>
            <w:vAlign w:val="center"/>
            <w:hideMark/>
          </w:tcPr>
          <w:p w14:paraId="6316D607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814" w:type="dxa"/>
            <w:vAlign w:val="center"/>
            <w:hideMark/>
          </w:tcPr>
          <w:p w14:paraId="7E1DB17E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1189" w:type="dxa"/>
            <w:vAlign w:val="center"/>
            <w:hideMark/>
          </w:tcPr>
          <w:p w14:paraId="542F1EA4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775" w:type="dxa"/>
            <w:vAlign w:val="center"/>
            <w:hideMark/>
          </w:tcPr>
          <w:p w14:paraId="2EB75AC3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4B21B4DE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6724942B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01552891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3B01E837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F5666FB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6809B84B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Polygonaceae</w:t>
            </w:r>
          </w:p>
        </w:tc>
        <w:tc>
          <w:tcPr>
            <w:tcW w:w="837" w:type="dxa"/>
            <w:vAlign w:val="center"/>
            <w:hideMark/>
          </w:tcPr>
          <w:p w14:paraId="57F008DC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0.60</w:t>
            </w:r>
          </w:p>
        </w:tc>
        <w:tc>
          <w:tcPr>
            <w:tcW w:w="660" w:type="dxa"/>
            <w:vAlign w:val="center"/>
            <w:hideMark/>
          </w:tcPr>
          <w:p w14:paraId="2E90C42D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0.40</w:t>
            </w:r>
          </w:p>
        </w:tc>
        <w:tc>
          <w:tcPr>
            <w:tcW w:w="838" w:type="dxa"/>
            <w:vAlign w:val="center"/>
            <w:hideMark/>
          </w:tcPr>
          <w:p w14:paraId="02C2CD8A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0" w:type="dxa"/>
            <w:vAlign w:val="center"/>
            <w:hideMark/>
          </w:tcPr>
          <w:p w14:paraId="0653DCC9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814" w:type="dxa"/>
            <w:vAlign w:val="center"/>
            <w:hideMark/>
          </w:tcPr>
          <w:p w14:paraId="5A49C098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1189" w:type="dxa"/>
            <w:vAlign w:val="center"/>
            <w:hideMark/>
          </w:tcPr>
          <w:p w14:paraId="5A6E732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775" w:type="dxa"/>
            <w:vAlign w:val="center"/>
            <w:hideMark/>
          </w:tcPr>
          <w:p w14:paraId="5A4592D0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3A1E0D01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2DE5B83B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60D9733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1126FA20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566110C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50B97E5A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Saussurea sp.</w:t>
            </w:r>
          </w:p>
        </w:tc>
        <w:tc>
          <w:tcPr>
            <w:tcW w:w="837" w:type="dxa"/>
            <w:vAlign w:val="center"/>
            <w:hideMark/>
          </w:tcPr>
          <w:p w14:paraId="7731345C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0.60</w:t>
            </w:r>
          </w:p>
        </w:tc>
        <w:tc>
          <w:tcPr>
            <w:tcW w:w="660" w:type="dxa"/>
            <w:vAlign w:val="center"/>
            <w:hideMark/>
          </w:tcPr>
          <w:p w14:paraId="35B29C51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0.40</w:t>
            </w:r>
          </w:p>
        </w:tc>
        <w:tc>
          <w:tcPr>
            <w:tcW w:w="838" w:type="dxa"/>
            <w:vAlign w:val="center"/>
            <w:hideMark/>
          </w:tcPr>
          <w:p w14:paraId="2023A2AC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0" w:type="dxa"/>
            <w:vAlign w:val="center"/>
            <w:hideMark/>
          </w:tcPr>
          <w:p w14:paraId="122472C2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814" w:type="dxa"/>
            <w:vAlign w:val="center"/>
            <w:hideMark/>
          </w:tcPr>
          <w:p w14:paraId="1B5340E3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1189" w:type="dxa"/>
            <w:vAlign w:val="center"/>
            <w:hideMark/>
          </w:tcPr>
          <w:p w14:paraId="63ED1815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775" w:type="dxa"/>
            <w:vAlign w:val="center"/>
            <w:hideMark/>
          </w:tcPr>
          <w:p w14:paraId="19C1D2BF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3BBE9931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1A07C24C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36B59AC0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6FFE99F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C32CFC4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07A8AB57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nb-NO"/>
                <w14:ligatures w14:val="none"/>
              </w:rPr>
              <w:t xml:space="preserve">Anaphalis nepalensis var. monocephala (DC.) </w:t>
            </w: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Hand.-Mazz.</w:t>
            </w:r>
          </w:p>
        </w:tc>
        <w:tc>
          <w:tcPr>
            <w:tcW w:w="837" w:type="dxa"/>
            <w:vAlign w:val="center"/>
            <w:hideMark/>
          </w:tcPr>
          <w:p w14:paraId="6CC1E200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0.50</w:t>
            </w:r>
          </w:p>
        </w:tc>
        <w:tc>
          <w:tcPr>
            <w:tcW w:w="660" w:type="dxa"/>
            <w:vAlign w:val="center"/>
            <w:hideMark/>
          </w:tcPr>
          <w:p w14:paraId="6507F915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0.50</w:t>
            </w:r>
          </w:p>
        </w:tc>
        <w:tc>
          <w:tcPr>
            <w:tcW w:w="838" w:type="dxa"/>
            <w:vAlign w:val="center"/>
            <w:hideMark/>
          </w:tcPr>
          <w:p w14:paraId="7DEB87CC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0" w:type="dxa"/>
            <w:vAlign w:val="center"/>
            <w:hideMark/>
          </w:tcPr>
          <w:p w14:paraId="4FC58FE6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814" w:type="dxa"/>
            <w:vAlign w:val="center"/>
            <w:hideMark/>
          </w:tcPr>
          <w:p w14:paraId="692E4EE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1189" w:type="dxa"/>
            <w:vAlign w:val="center"/>
            <w:hideMark/>
          </w:tcPr>
          <w:p w14:paraId="3095164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775" w:type="dxa"/>
            <w:vAlign w:val="center"/>
            <w:hideMark/>
          </w:tcPr>
          <w:p w14:paraId="6283B9DE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727E55F5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73B48FD0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70FE097C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5CBEBBAD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42F3DF8D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6459459A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Artemisia gmelinii Weber ex Stechm.</w:t>
            </w:r>
          </w:p>
        </w:tc>
        <w:tc>
          <w:tcPr>
            <w:tcW w:w="837" w:type="dxa"/>
            <w:vAlign w:val="center"/>
            <w:hideMark/>
          </w:tcPr>
          <w:p w14:paraId="4FD01603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0.67</w:t>
            </w:r>
          </w:p>
        </w:tc>
        <w:tc>
          <w:tcPr>
            <w:tcW w:w="660" w:type="dxa"/>
            <w:vAlign w:val="center"/>
            <w:hideMark/>
          </w:tcPr>
          <w:p w14:paraId="7CE94E99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838" w:type="dxa"/>
            <w:vAlign w:val="center"/>
            <w:hideMark/>
          </w:tcPr>
          <w:p w14:paraId="1D7937CC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0" w:type="dxa"/>
            <w:vAlign w:val="center"/>
            <w:hideMark/>
          </w:tcPr>
          <w:p w14:paraId="4E5E5C75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814" w:type="dxa"/>
            <w:vAlign w:val="center"/>
            <w:hideMark/>
          </w:tcPr>
          <w:p w14:paraId="150DDC0F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1189" w:type="dxa"/>
            <w:vAlign w:val="center"/>
            <w:hideMark/>
          </w:tcPr>
          <w:p w14:paraId="4FBFDFF9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775" w:type="dxa"/>
            <w:vAlign w:val="center"/>
            <w:hideMark/>
          </w:tcPr>
          <w:p w14:paraId="0F0039F6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16BC586E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52992111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3" w:type="dxa"/>
            <w:vAlign w:val="center"/>
            <w:hideMark/>
          </w:tcPr>
          <w:p w14:paraId="5796705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41610B1B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19A75F2" w14:textId="77777777" w:rsidTr="0060393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20D40EC6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Bistorta amplexicaulis (D. Don) Greene</w:t>
            </w:r>
          </w:p>
        </w:tc>
        <w:tc>
          <w:tcPr>
            <w:tcW w:w="837" w:type="dxa"/>
            <w:vAlign w:val="center"/>
            <w:hideMark/>
          </w:tcPr>
          <w:p w14:paraId="024780A6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0.67</w:t>
            </w:r>
          </w:p>
        </w:tc>
        <w:tc>
          <w:tcPr>
            <w:tcW w:w="660" w:type="dxa"/>
            <w:vAlign w:val="center"/>
            <w:hideMark/>
          </w:tcPr>
          <w:p w14:paraId="0C1F150F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838" w:type="dxa"/>
            <w:vAlign w:val="center"/>
            <w:hideMark/>
          </w:tcPr>
          <w:p w14:paraId="1F778F2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0" w:type="dxa"/>
            <w:vAlign w:val="center"/>
            <w:hideMark/>
          </w:tcPr>
          <w:p w14:paraId="48BADC0A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814" w:type="dxa"/>
            <w:vAlign w:val="center"/>
            <w:hideMark/>
          </w:tcPr>
          <w:p w14:paraId="43984E47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1189" w:type="dxa"/>
            <w:vAlign w:val="center"/>
            <w:hideMark/>
          </w:tcPr>
          <w:p w14:paraId="44FFC578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775" w:type="dxa"/>
            <w:vAlign w:val="center"/>
            <w:hideMark/>
          </w:tcPr>
          <w:p w14:paraId="234777F8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07D223BD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23B1B772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73D74336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243A74AA" w14:textId="77777777" w:rsidR="007447AD" w:rsidRPr="0088057C" w:rsidRDefault="007447AD" w:rsidP="00744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52F64B91" w14:textId="77777777" w:rsidTr="00603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  <w:vAlign w:val="center"/>
            <w:hideMark/>
          </w:tcPr>
          <w:p w14:paraId="4DABBD19" w14:textId="77777777" w:rsidR="007447AD" w:rsidRPr="0088057C" w:rsidRDefault="007447AD" w:rsidP="007447A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  <w:t>Primula macrophylla D. Don</w:t>
            </w:r>
          </w:p>
        </w:tc>
        <w:tc>
          <w:tcPr>
            <w:tcW w:w="837" w:type="dxa"/>
            <w:vAlign w:val="center"/>
            <w:hideMark/>
          </w:tcPr>
          <w:p w14:paraId="50824F68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0.50</w:t>
            </w:r>
          </w:p>
        </w:tc>
        <w:tc>
          <w:tcPr>
            <w:tcW w:w="660" w:type="dxa"/>
            <w:vAlign w:val="center"/>
            <w:hideMark/>
          </w:tcPr>
          <w:p w14:paraId="322D3521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0.50</w:t>
            </w:r>
          </w:p>
        </w:tc>
        <w:tc>
          <w:tcPr>
            <w:tcW w:w="838" w:type="dxa"/>
            <w:vAlign w:val="center"/>
            <w:hideMark/>
          </w:tcPr>
          <w:p w14:paraId="0B5BFF7E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0" w:type="dxa"/>
            <w:vAlign w:val="center"/>
            <w:hideMark/>
          </w:tcPr>
          <w:p w14:paraId="636549B5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814" w:type="dxa"/>
            <w:vAlign w:val="center"/>
            <w:hideMark/>
          </w:tcPr>
          <w:p w14:paraId="3FC982CA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1189" w:type="dxa"/>
            <w:vAlign w:val="center"/>
            <w:hideMark/>
          </w:tcPr>
          <w:p w14:paraId="30AB57A6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75" w:type="dxa"/>
            <w:vAlign w:val="center"/>
            <w:hideMark/>
          </w:tcPr>
          <w:p w14:paraId="384E5418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6" w:type="dxa"/>
            <w:vAlign w:val="center"/>
            <w:hideMark/>
          </w:tcPr>
          <w:p w14:paraId="2FFCFFED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Generalists</w:t>
            </w:r>
          </w:p>
        </w:tc>
        <w:tc>
          <w:tcPr>
            <w:tcW w:w="1143" w:type="dxa"/>
            <w:vAlign w:val="center"/>
            <w:hideMark/>
          </w:tcPr>
          <w:p w14:paraId="17F2ED75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Human valued</w:t>
            </w:r>
          </w:p>
        </w:tc>
        <w:tc>
          <w:tcPr>
            <w:tcW w:w="1103" w:type="dxa"/>
            <w:vAlign w:val="center"/>
            <w:hideMark/>
          </w:tcPr>
          <w:p w14:paraId="5D8C6A7C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350" w:type="dxa"/>
            <w:noWrap/>
            <w:vAlign w:val="center"/>
            <w:hideMark/>
          </w:tcPr>
          <w:p w14:paraId="6EDDEDBD" w14:textId="77777777" w:rsidR="007447AD" w:rsidRPr="0088057C" w:rsidRDefault="007447AD" w:rsidP="00744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25E16F62" w14:textId="77777777" w:rsidR="00023D1E" w:rsidRPr="0088057C" w:rsidRDefault="00023D1E" w:rsidP="00A05E32">
      <w:pPr>
        <w:rPr>
          <w:rFonts w:ascii="Times New Roman" w:hAnsi="Times New Roman" w:cs="Times New Roman"/>
          <w:b/>
          <w:bCs/>
        </w:rPr>
      </w:pPr>
    </w:p>
    <w:p w14:paraId="73811B50" w14:textId="77777777" w:rsidR="00A05E32" w:rsidRPr="0088057C" w:rsidRDefault="00A05E32" w:rsidP="00A05E32">
      <w:pPr>
        <w:rPr>
          <w:rFonts w:ascii="Times New Roman" w:hAnsi="Times New Roman" w:cs="Times New Roman"/>
          <w:b/>
          <w:bCs/>
        </w:rPr>
      </w:pPr>
    </w:p>
    <w:p w14:paraId="6A7EFACA" w14:textId="4C03C11C" w:rsidR="00A05E32" w:rsidRPr="0088057C" w:rsidRDefault="00A05E32">
      <w:pPr>
        <w:rPr>
          <w:rFonts w:ascii="Times New Roman" w:hAnsi="Times New Roman" w:cs="Times New Roman"/>
          <w:b/>
          <w:bCs/>
        </w:rPr>
      </w:pPr>
      <w:r w:rsidRPr="0088057C">
        <w:rPr>
          <w:rFonts w:ascii="Times New Roman" w:hAnsi="Times New Roman" w:cs="Times New Roman"/>
          <w:b/>
          <w:bCs/>
        </w:rPr>
        <w:br w:type="page"/>
      </w:r>
    </w:p>
    <w:p w14:paraId="43BF3D8F" w14:textId="77777777" w:rsidR="00CA17F8" w:rsidRPr="0088057C" w:rsidRDefault="00CA17F8" w:rsidP="00A05E32">
      <w:pPr>
        <w:rPr>
          <w:rFonts w:ascii="Times New Roman" w:hAnsi="Times New Roman" w:cs="Times New Roman"/>
          <w:b/>
          <w:bCs/>
        </w:rPr>
        <w:sectPr w:rsidR="00CA17F8" w:rsidRPr="0088057C" w:rsidSect="0088057C">
          <w:type w:val="nextPage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FC47980" w14:textId="4B376346" w:rsidR="004A3FA6" w:rsidRPr="0088057C" w:rsidRDefault="004A3FA6" w:rsidP="00A05E32">
      <w:pPr>
        <w:rPr>
          <w:rFonts w:ascii="Times New Roman" w:hAnsi="Times New Roman" w:cs="Times New Roman"/>
          <w:b/>
          <w:bCs/>
        </w:rPr>
      </w:pPr>
      <w:r w:rsidRPr="0088057C">
        <w:rPr>
          <w:rFonts w:ascii="Times New Roman" w:hAnsi="Times New Roman" w:cs="Times New Roman"/>
          <w:b/>
          <w:bCs/>
        </w:rPr>
        <w:t xml:space="preserve">Table </w:t>
      </w:r>
      <w:r w:rsidR="00B85C68" w:rsidRPr="0088057C">
        <w:rPr>
          <w:rFonts w:ascii="Times New Roman" w:hAnsi="Times New Roman" w:cs="Times New Roman"/>
          <w:b/>
          <w:bCs/>
        </w:rPr>
        <w:t>S4</w:t>
      </w:r>
      <w:r w:rsidRPr="0088057C">
        <w:rPr>
          <w:rFonts w:ascii="Times New Roman" w:hAnsi="Times New Roman" w:cs="Times New Roman"/>
          <w:b/>
          <w:bCs/>
        </w:rPr>
        <w:t>: Detail list of plants recorded and their use value</w:t>
      </w:r>
    </w:p>
    <w:tbl>
      <w:tblPr>
        <w:tblStyle w:val="GridTable6Colorful"/>
        <w:tblW w:w="12955" w:type="dxa"/>
        <w:tblLook w:val="04A0" w:firstRow="1" w:lastRow="0" w:firstColumn="1" w:lastColumn="0" w:noHBand="0" w:noVBand="1"/>
      </w:tblPr>
      <w:tblGrid>
        <w:gridCol w:w="499"/>
        <w:gridCol w:w="3161"/>
        <w:gridCol w:w="1726"/>
        <w:gridCol w:w="867"/>
        <w:gridCol w:w="1302"/>
        <w:gridCol w:w="2340"/>
        <w:gridCol w:w="1260"/>
        <w:gridCol w:w="1800"/>
      </w:tblGrid>
      <w:tr w:rsidR="0088057C" w:rsidRPr="0088057C" w14:paraId="4307F5B5" w14:textId="77777777" w:rsidTr="00083E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07EAD998" w14:textId="6ED74E02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SN</w:t>
            </w:r>
          </w:p>
        </w:tc>
        <w:tc>
          <w:tcPr>
            <w:tcW w:w="3273" w:type="dxa"/>
            <w:vAlign w:val="center"/>
            <w:hideMark/>
          </w:tcPr>
          <w:p w14:paraId="3001DA82" w14:textId="474D9F73" w:rsidR="004B0681" w:rsidRPr="0088057C" w:rsidRDefault="004B0681" w:rsidP="00AE5C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Botanical name</w:t>
            </w:r>
          </w:p>
        </w:tc>
        <w:tc>
          <w:tcPr>
            <w:tcW w:w="1747" w:type="dxa"/>
            <w:vAlign w:val="center"/>
            <w:hideMark/>
          </w:tcPr>
          <w:p w14:paraId="52288976" w14:textId="77777777" w:rsidR="004B0681" w:rsidRPr="0088057C" w:rsidRDefault="004B0681" w:rsidP="00AE5C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Family </w:t>
            </w:r>
          </w:p>
        </w:tc>
        <w:tc>
          <w:tcPr>
            <w:tcW w:w="731" w:type="dxa"/>
            <w:vAlign w:val="center"/>
            <w:hideMark/>
          </w:tcPr>
          <w:p w14:paraId="782E64B5" w14:textId="77777777" w:rsidR="004B0681" w:rsidRPr="0088057C" w:rsidRDefault="004B0681" w:rsidP="00AE5C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Habit</w:t>
            </w:r>
          </w:p>
        </w:tc>
        <w:tc>
          <w:tcPr>
            <w:tcW w:w="1302" w:type="dxa"/>
            <w:noWrap/>
            <w:vAlign w:val="center"/>
            <w:hideMark/>
          </w:tcPr>
          <w:p w14:paraId="5BBE23EF" w14:textId="77777777" w:rsidR="004B0681" w:rsidRPr="0088057C" w:rsidRDefault="004B0681" w:rsidP="00AE5C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Distribution</w:t>
            </w:r>
          </w:p>
          <w:p w14:paraId="26DA62B9" w14:textId="712B2D29" w:rsidR="00607E2F" w:rsidRPr="0088057C" w:rsidRDefault="00E1761E" w:rsidP="00AE5C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(meters asl)</w:t>
            </w:r>
          </w:p>
        </w:tc>
        <w:tc>
          <w:tcPr>
            <w:tcW w:w="2340" w:type="dxa"/>
            <w:vAlign w:val="center"/>
            <w:hideMark/>
          </w:tcPr>
          <w:p w14:paraId="230A2D7F" w14:textId="77777777" w:rsidR="004B0681" w:rsidRPr="0088057C" w:rsidRDefault="004B0681" w:rsidP="00AE5C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Use values</w:t>
            </w:r>
          </w:p>
        </w:tc>
        <w:tc>
          <w:tcPr>
            <w:tcW w:w="1260" w:type="dxa"/>
            <w:vAlign w:val="center"/>
            <w:hideMark/>
          </w:tcPr>
          <w:p w14:paraId="58803641" w14:textId="77777777" w:rsidR="004B0681" w:rsidRPr="0088057C" w:rsidRDefault="004B0681" w:rsidP="00AE5C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Endemism</w:t>
            </w:r>
          </w:p>
        </w:tc>
        <w:tc>
          <w:tcPr>
            <w:tcW w:w="1800" w:type="dxa"/>
            <w:vAlign w:val="center"/>
            <w:hideMark/>
          </w:tcPr>
          <w:p w14:paraId="49AE42A4" w14:textId="7BF15A2E" w:rsidR="004B0681" w:rsidRPr="0088057C" w:rsidRDefault="004B0681" w:rsidP="00AE5C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Conservation status (Reference)</w:t>
            </w:r>
          </w:p>
        </w:tc>
      </w:tr>
      <w:tr w:rsidR="0088057C" w:rsidRPr="0088057C" w14:paraId="4A13F207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1D21A97D" w14:textId="15B5DBAD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3273" w:type="dxa"/>
            <w:vAlign w:val="center"/>
            <w:hideMark/>
          </w:tcPr>
          <w:p w14:paraId="3623AF58" w14:textId="1418F953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Aconitum ferox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Wall. ex Ser.</w:t>
            </w:r>
          </w:p>
        </w:tc>
        <w:tc>
          <w:tcPr>
            <w:tcW w:w="1747" w:type="dxa"/>
            <w:vAlign w:val="center"/>
            <w:hideMark/>
          </w:tcPr>
          <w:p w14:paraId="120AA0EF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Ranunculaceae</w:t>
            </w:r>
          </w:p>
        </w:tc>
        <w:tc>
          <w:tcPr>
            <w:tcW w:w="731" w:type="dxa"/>
            <w:vAlign w:val="center"/>
            <w:hideMark/>
          </w:tcPr>
          <w:p w14:paraId="3CCC9BC2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vAlign w:val="center"/>
            <w:hideMark/>
          </w:tcPr>
          <w:p w14:paraId="10803E64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2100-4700</w:t>
            </w:r>
          </w:p>
        </w:tc>
        <w:tc>
          <w:tcPr>
            <w:tcW w:w="2340" w:type="dxa"/>
            <w:vAlign w:val="center"/>
            <w:hideMark/>
          </w:tcPr>
          <w:p w14:paraId="22E63EC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Social, Commercial</w:t>
            </w:r>
          </w:p>
        </w:tc>
        <w:tc>
          <w:tcPr>
            <w:tcW w:w="1260" w:type="dxa"/>
            <w:vAlign w:val="center"/>
            <w:hideMark/>
          </w:tcPr>
          <w:p w14:paraId="7603E1F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800" w:type="dxa"/>
            <w:vAlign w:val="center"/>
            <w:hideMark/>
          </w:tcPr>
          <w:p w14:paraId="0E018480" w14:textId="22EABD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Nationally threatened (Ghimire et al. 2008)</w:t>
            </w:r>
          </w:p>
        </w:tc>
      </w:tr>
      <w:tr w:rsidR="0088057C" w:rsidRPr="0088057C" w14:paraId="601CE03A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3D27FB3D" w14:textId="7CB93384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3273" w:type="dxa"/>
            <w:vAlign w:val="center"/>
            <w:hideMark/>
          </w:tcPr>
          <w:p w14:paraId="71120C19" w14:textId="65D87C5D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Acronema tenerum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(DC.) Edgew.</w:t>
            </w:r>
          </w:p>
        </w:tc>
        <w:tc>
          <w:tcPr>
            <w:tcW w:w="1747" w:type="dxa"/>
            <w:vAlign w:val="center"/>
            <w:hideMark/>
          </w:tcPr>
          <w:p w14:paraId="5C670F98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Apiaceae</w:t>
            </w:r>
          </w:p>
        </w:tc>
        <w:tc>
          <w:tcPr>
            <w:tcW w:w="731" w:type="dxa"/>
            <w:vAlign w:val="center"/>
            <w:hideMark/>
          </w:tcPr>
          <w:p w14:paraId="78CE257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177F371F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2100-4500</w:t>
            </w:r>
          </w:p>
        </w:tc>
        <w:tc>
          <w:tcPr>
            <w:tcW w:w="2340" w:type="dxa"/>
            <w:vAlign w:val="center"/>
            <w:hideMark/>
          </w:tcPr>
          <w:p w14:paraId="0672567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6B6AC6AD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7A54B95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A59D868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18336990" w14:textId="67FA4D94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3273" w:type="dxa"/>
            <w:vAlign w:val="center"/>
            <w:hideMark/>
          </w:tcPr>
          <w:p w14:paraId="0EB5855C" w14:textId="315EAD84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Allium wallichii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Kunth.</w:t>
            </w:r>
          </w:p>
        </w:tc>
        <w:tc>
          <w:tcPr>
            <w:tcW w:w="1747" w:type="dxa"/>
            <w:vAlign w:val="center"/>
            <w:hideMark/>
          </w:tcPr>
          <w:p w14:paraId="64C9D7B6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Amaryllidaceae</w:t>
            </w:r>
          </w:p>
        </w:tc>
        <w:tc>
          <w:tcPr>
            <w:tcW w:w="731" w:type="dxa"/>
            <w:vAlign w:val="center"/>
            <w:hideMark/>
          </w:tcPr>
          <w:p w14:paraId="2E655149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7FEC3422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2100-4800</w:t>
            </w:r>
          </w:p>
        </w:tc>
        <w:tc>
          <w:tcPr>
            <w:tcW w:w="2340" w:type="dxa"/>
            <w:vAlign w:val="center"/>
            <w:hideMark/>
          </w:tcPr>
          <w:p w14:paraId="2398FBA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Medicine, Food </w:t>
            </w:r>
          </w:p>
        </w:tc>
        <w:tc>
          <w:tcPr>
            <w:tcW w:w="1260" w:type="dxa"/>
            <w:vAlign w:val="center"/>
            <w:hideMark/>
          </w:tcPr>
          <w:p w14:paraId="3EFB26E3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440F978C" w14:textId="7B28374F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Nationally threatened (Ghimire et al. 2008)</w:t>
            </w:r>
          </w:p>
        </w:tc>
      </w:tr>
      <w:tr w:rsidR="0088057C" w:rsidRPr="0088057C" w14:paraId="357EF9C3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5FA5EACF" w14:textId="087F2613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3273" w:type="dxa"/>
            <w:vAlign w:val="center"/>
            <w:hideMark/>
          </w:tcPr>
          <w:p w14:paraId="542A532A" w14:textId="084F275E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Anaphalis busua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(Buch.-Ham. ex D. Don) DC.</w:t>
            </w:r>
          </w:p>
        </w:tc>
        <w:tc>
          <w:tcPr>
            <w:tcW w:w="1747" w:type="dxa"/>
            <w:vAlign w:val="center"/>
            <w:hideMark/>
          </w:tcPr>
          <w:p w14:paraId="76C55C21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Asteraceae</w:t>
            </w:r>
          </w:p>
        </w:tc>
        <w:tc>
          <w:tcPr>
            <w:tcW w:w="731" w:type="dxa"/>
            <w:vAlign w:val="center"/>
            <w:hideMark/>
          </w:tcPr>
          <w:p w14:paraId="0C6C511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326F461B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700-3500</w:t>
            </w:r>
          </w:p>
        </w:tc>
        <w:tc>
          <w:tcPr>
            <w:tcW w:w="2340" w:type="dxa"/>
            <w:vAlign w:val="center"/>
            <w:hideMark/>
          </w:tcPr>
          <w:p w14:paraId="71E14B7A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Social</w:t>
            </w:r>
          </w:p>
        </w:tc>
        <w:tc>
          <w:tcPr>
            <w:tcW w:w="1260" w:type="dxa"/>
            <w:vAlign w:val="center"/>
            <w:hideMark/>
          </w:tcPr>
          <w:p w14:paraId="6B198712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4D5FB23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2377372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7BF4EFB9" w14:textId="10E44B52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3273" w:type="dxa"/>
            <w:vAlign w:val="center"/>
            <w:hideMark/>
          </w:tcPr>
          <w:p w14:paraId="3E206A31" w14:textId="4B5AF850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Anaphalis nepalensis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(Spreng.) Hand.-Mazz.</w:t>
            </w:r>
          </w:p>
        </w:tc>
        <w:tc>
          <w:tcPr>
            <w:tcW w:w="1747" w:type="dxa"/>
            <w:vAlign w:val="center"/>
            <w:hideMark/>
          </w:tcPr>
          <w:p w14:paraId="7C96BDA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Asteraceae</w:t>
            </w:r>
          </w:p>
        </w:tc>
        <w:tc>
          <w:tcPr>
            <w:tcW w:w="731" w:type="dxa"/>
            <w:vAlign w:val="center"/>
            <w:hideMark/>
          </w:tcPr>
          <w:p w14:paraId="3DF79AE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5EFF19F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2700-4700</w:t>
            </w:r>
          </w:p>
        </w:tc>
        <w:tc>
          <w:tcPr>
            <w:tcW w:w="2340" w:type="dxa"/>
            <w:vAlign w:val="center"/>
            <w:hideMark/>
          </w:tcPr>
          <w:p w14:paraId="7B94D8F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Social, Food (leaves)</w:t>
            </w:r>
          </w:p>
        </w:tc>
        <w:tc>
          <w:tcPr>
            <w:tcW w:w="1260" w:type="dxa"/>
            <w:vAlign w:val="center"/>
            <w:hideMark/>
          </w:tcPr>
          <w:p w14:paraId="1854AF09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03CBB960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F8D1799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0EFCD530" w14:textId="212A46E8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3273" w:type="dxa"/>
            <w:vAlign w:val="center"/>
            <w:hideMark/>
          </w:tcPr>
          <w:p w14:paraId="41174AD4" w14:textId="7D49B049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:lang w:val="nb-NO"/>
                <w14:ligatures w14:val="none"/>
              </w:rPr>
              <w:t xml:space="preserve">Anaphalis nepalensis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nb-NO"/>
                <w14:ligatures w14:val="none"/>
              </w:rPr>
              <w:t>var.</w:t>
            </w: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:lang w:val="nb-NO"/>
                <w14:ligatures w14:val="none"/>
              </w:rPr>
              <w:t xml:space="preserve"> monocephala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nb-NO"/>
                <w14:ligatures w14:val="none"/>
              </w:rPr>
              <w:t xml:space="preserve">(DC.)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Hand.-Mazz.</w:t>
            </w:r>
          </w:p>
        </w:tc>
        <w:tc>
          <w:tcPr>
            <w:tcW w:w="1747" w:type="dxa"/>
            <w:vAlign w:val="center"/>
            <w:hideMark/>
          </w:tcPr>
          <w:p w14:paraId="359E7ED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Asteraceae</w:t>
            </w:r>
          </w:p>
        </w:tc>
        <w:tc>
          <w:tcPr>
            <w:tcW w:w="731" w:type="dxa"/>
            <w:vAlign w:val="center"/>
            <w:hideMark/>
          </w:tcPr>
          <w:p w14:paraId="1C7486BA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3D613CC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3500-5300</w:t>
            </w:r>
          </w:p>
        </w:tc>
        <w:tc>
          <w:tcPr>
            <w:tcW w:w="2340" w:type="dxa"/>
            <w:vAlign w:val="center"/>
            <w:hideMark/>
          </w:tcPr>
          <w:p w14:paraId="5665626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</w:t>
            </w:r>
          </w:p>
        </w:tc>
        <w:tc>
          <w:tcPr>
            <w:tcW w:w="1260" w:type="dxa"/>
            <w:vAlign w:val="center"/>
            <w:hideMark/>
          </w:tcPr>
          <w:p w14:paraId="0A7CE788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74CB0546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E729DE4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6D5CF61C" w14:textId="6DEEFC02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3273" w:type="dxa"/>
            <w:vAlign w:val="center"/>
            <w:hideMark/>
          </w:tcPr>
          <w:p w14:paraId="7E0C8A8D" w14:textId="078751E2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Anaphalis royleana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DC.</w:t>
            </w:r>
          </w:p>
        </w:tc>
        <w:tc>
          <w:tcPr>
            <w:tcW w:w="1747" w:type="dxa"/>
            <w:vAlign w:val="center"/>
            <w:hideMark/>
          </w:tcPr>
          <w:p w14:paraId="422C42E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Asteraceae</w:t>
            </w:r>
          </w:p>
        </w:tc>
        <w:tc>
          <w:tcPr>
            <w:tcW w:w="731" w:type="dxa"/>
            <w:vAlign w:val="center"/>
            <w:hideMark/>
          </w:tcPr>
          <w:p w14:paraId="370F5F2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63C3113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2600-4300</w:t>
            </w:r>
          </w:p>
        </w:tc>
        <w:tc>
          <w:tcPr>
            <w:tcW w:w="2340" w:type="dxa"/>
            <w:vAlign w:val="center"/>
            <w:hideMark/>
          </w:tcPr>
          <w:p w14:paraId="4D78834F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</w:t>
            </w:r>
          </w:p>
        </w:tc>
        <w:tc>
          <w:tcPr>
            <w:tcW w:w="1260" w:type="dxa"/>
            <w:vAlign w:val="center"/>
            <w:hideMark/>
          </w:tcPr>
          <w:p w14:paraId="2352521B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28249892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4EB6A1A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51750AB9" w14:textId="0446CEBE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3273" w:type="dxa"/>
            <w:vAlign w:val="center"/>
            <w:hideMark/>
          </w:tcPr>
          <w:p w14:paraId="07306193" w14:textId="6F314D72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Anaphalis sp</w:t>
            </w:r>
          </w:p>
        </w:tc>
        <w:tc>
          <w:tcPr>
            <w:tcW w:w="1747" w:type="dxa"/>
            <w:vAlign w:val="center"/>
            <w:hideMark/>
          </w:tcPr>
          <w:p w14:paraId="661BFA8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Asteraceae</w:t>
            </w:r>
          </w:p>
        </w:tc>
        <w:tc>
          <w:tcPr>
            <w:tcW w:w="731" w:type="dxa"/>
            <w:vAlign w:val="center"/>
            <w:hideMark/>
          </w:tcPr>
          <w:p w14:paraId="5A65DFE2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114AC3B6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7C42D21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2A82A64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7132D22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596F90E6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485F3EC0" w14:textId="2B7605CC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3273" w:type="dxa"/>
            <w:vAlign w:val="center"/>
            <w:hideMark/>
          </w:tcPr>
          <w:p w14:paraId="1E3A6CDA" w14:textId="680CA693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Androsace sarmentosa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 Wall.</w:t>
            </w:r>
          </w:p>
        </w:tc>
        <w:tc>
          <w:tcPr>
            <w:tcW w:w="1747" w:type="dxa"/>
            <w:vAlign w:val="center"/>
            <w:hideMark/>
          </w:tcPr>
          <w:p w14:paraId="426E9A4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Primulaceae</w:t>
            </w:r>
          </w:p>
        </w:tc>
        <w:tc>
          <w:tcPr>
            <w:tcW w:w="731" w:type="dxa"/>
            <w:vAlign w:val="center"/>
            <w:hideMark/>
          </w:tcPr>
          <w:p w14:paraId="28222ACE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41D0E87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2500-4000</w:t>
            </w:r>
          </w:p>
        </w:tc>
        <w:tc>
          <w:tcPr>
            <w:tcW w:w="2340" w:type="dxa"/>
            <w:vAlign w:val="center"/>
            <w:hideMark/>
          </w:tcPr>
          <w:p w14:paraId="06730FF3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</w:t>
            </w:r>
          </w:p>
        </w:tc>
        <w:tc>
          <w:tcPr>
            <w:tcW w:w="1260" w:type="dxa"/>
            <w:vAlign w:val="center"/>
            <w:hideMark/>
          </w:tcPr>
          <w:p w14:paraId="0737944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800" w:type="dxa"/>
            <w:vAlign w:val="center"/>
            <w:hideMark/>
          </w:tcPr>
          <w:p w14:paraId="7A4027B4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E094C7B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34D9F7B3" w14:textId="69C9347B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3273" w:type="dxa"/>
            <w:vAlign w:val="center"/>
            <w:hideMark/>
          </w:tcPr>
          <w:p w14:paraId="090EFC49" w14:textId="1FC071C9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Arisaema jacquemontii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Blume</w:t>
            </w:r>
          </w:p>
        </w:tc>
        <w:tc>
          <w:tcPr>
            <w:tcW w:w="1747" w:type="dxa"/>
            <w:vAlign w:val="center"/>
            <w:hideMark/>
          </w:tcPr>
          <w:p w14:paraId="1EF1425B" w14:textId="77777777" w:rsidR="004B0681" w:rsidRPr="0088057C" w:rsidRDefault="0088057C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hyperlink r:id="rId4" w:history="1">
              <w:r w:rsidR="004B0681" w:rsidRPr="0088057C">
                <w:rPr>
                  <w:rFonts w:ascii="Times New Roman" w:eastAsia="Times New Roman" w:hAnsi="Times New Roman" w:cs="Times New Roman"/>
                  <w:color w:val="auto"/>
                  <w:kern w:val="0"/>
                  <w:sz w:val="18"/>
                  <w:szCs w:val="18"/>
                  <w14:ligatures w14:val="none"/>
                </w:rPr>
                <w:t>Araceae</w:t>
              </w:r>
            </w:hyperlink>
          </w:p>
        </w:tc>
        <w:tc>
          <w:tcPr>
            <w:tcW w:w="731" w:type="dxa"/>
            <w:vAlign w:val="center"/>
            <w:hideMark/>
          </w:tcPr>
          <w:p w14:paraId="288B5BA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0546D64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2400-4500</w:t>
            </w:r>
          </w:p>
        </w:tc>
        <w:tc>
          <w:tcPr>
            <w:tcW w:w="2340" w:type="dxa"/>
            <w:vAlign w:val="center"/>
            <w:hideMark/>
          </w:tcPr>
          <w:p w14:paraId="09982543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Food, Social</w:t>
            </w:r>
          </w:p>
        </w:tc>
        <w:tc>
          <w:tcPr>
            <w:tcW w:w="1260" w:type="dxa"/>
            <w:vAlign w:val="center"/>
            <w:hideMark/>
          </w:tcPr>
          <w:p w14:paraId="2CDA3449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4A14B028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50A8F12C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636F9A91" w14:textId="66EF3690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</w:t>
            </w:r>
          </w:p>
        </w:tc>
        <w:tc>
          <w:tcPr>
            <w:tcW w:w="3273" w:type="dxa"/>
            <w:vAlign w:val="center"/>
            <w:hideMark/>
          </w:tcPr>
          <w:p w14:paraId="25F1DCAA" w14:textId="68000292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Arisaema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sp1</w:t>
            </w:r>
          </w:p>
        </w:tc>
        <w:tc>
          <w:tcPr>
            <w:tcW w:w="1747" w:type="dxa"/>
            <w:vAlign w:val="center"/>
            <w:hideMark/>
          </w:tcPr>
          <w:p w14:paraId="4AAB35EE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Araceae</w:t>
            </w:r>
          </w:p>
        </w:tc>
        <w:tc>
          <w:tcPr>
            <w:tcW w:w="731" w:type="dxa"/>
            <w:vAlign w:val="center"/>
            <w:hideMark/>
          </w:tcPr>
          <w:p w14:paraId="2540D2F0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42E9151B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02DB9770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3D4D4302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58107AB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9CA8266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51006C11" w14:textId="020D1107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</w:t>
            </w:r>
          </w:p>
        </w:tc>
        <w:tc>
          <w:tcPr>
            <w:tcW w:w="3273" w:type="dxa"/>
            <w:vAlign w:val="center"/>
            <w:hideMark/>
          </w:tcPr>
          <w:p w14:paraId="33945F4E" w14:textId="370EE1FD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Arisaema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sp2</w:t>
            </w:r>
          </w:p>
        </w:tc>
        <w:tc>
          <w:tcPr>
            <w:tcW w:w="1747" w:type="dxa"/>
            <w:vAlign w:val="center"/>
            <w:hideMark/>
          </w:tcPr>
          <w:p w14:paraId="5E190814" w14:textId="77777777" w:rsidR="004B0681" w:rsidRPr="0088057C" w:rsidRDefault="0088057C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hyperlink r:id="rId5" w:history="1">
              <w:r w:rsidR="004B0681" w:rsidRPr="0088057C">
                <w:rPr>
                  <w:rFonts w:ascii="Times New Roman" w:eastAsia="Times New Roman" w:hAnsi="Times New Roman" w:cs="Times New Roman"/>
                  <w:color w:val="auto"/>
                  <w:kern w:val="0"/>
                  <w:sz w:val="18"/>
                  <w:szCs w:val="18"/>
                  <w14:ligatures w14:val="none"/>
                </w:rPr>
                <w:t>Araceae</w:t>
              </w:r>
            </w:hyperlink>
          </w:p>
        </w:tc>
        <w:tc>
          <w:tcPr>
            <w:tcW w:w="731" w:type="dxa"/>
            <w:vAlign w:val="center"/>
            <w:hideMark/>
          </w:tcPr>
          <w:p w14:paraId="0157D1D1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2118FDA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56C757B1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387C01D9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085FAA3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4F7B3BC5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4822799B" w14:textId="4A52DD6F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3273" w:type="dxa"/>
            <w:vAlign w:val="center"/>
            <w:hideMark/>
          </w:tcPr>
          <w:p w14:paraId="5E1AB524" w14:textId="5FBF4763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Artemisia gmelinii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Weber ex Stechm.</w:t>
            </w:r>
          </w:p>
        </w:tc>
        <w:tc>
          <w:tcPr>
            <w:tcW w:w="1747" w:type="dxa"/>
            <w:vAlign w:val="center"/>
            <w:hideMark/>
          </w:tcPr>
          <w:p w14:paraId="41A41E0A" w14:textId="77777777" w:rsidR="004B0681" w:rsidRPr="0088057C" w:rsidRDefault="0088057C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hyperlink r:id="rId6" w:history="1">
              <w:r w:rsidR="004B0681" w:rsidRPr="0088057C">
                <w:rPr>
                  <w:rFonts w:ascii="Times New Roman" w:eastAsia="Times New Roman" w:hAnsi="Times New Roman" w:cs="Times New Roman"/>
                  <w:color w:val="auto"/>
                  <w:kern w:val="0"/>
                  <w:sz w:val="18"/>
                  <w:szCs w:val="18"/>
                  <w14:ligatures w14:val="none"/>
                </w:rPr>
                <w:t>Asteraceae</w:t>
              </w:r>
            </w:hyperlink>
          </w:p>
        </w:tc>
        <w:tc>
          <w:tcPr>
            <w:tcW w:w="731" w:type="dxa"/>
            <w:vAlign w:val="center"/>
            <w:hideMark/>
          </w:tcPr>
          <w:p w14:paraId="5021380E" w14:textId="359C464B" w:rsidR="004B0681" w:rsidRPr="0088057C" w:rsidRDefault="00F71629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subs</w:t>
            </w:r>
            <w:r w:rsidR="004B0681"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hrub</w:t>
            </w:r>
          </w:p>
        </w:tc>
        <w:tc>
          <w:tcPr>
            <w:tcW w:w="1302" w:type="dxa"/>
            <w:noWrap/>
            <w:vAlign w:val="center"/>
            <w:hideMark/>
          </w:tcPr>
          <w:p w14:paraId="2570436F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1300-4300</w:t>
            </w:r>
          </w:p>
        </w:tc>
        <w:tc>
          <w:tcPr>
            <w:tcW w:w="2340" w:type="dxa"/>
            <w:vAlign w:val="center"/>
            <w:hideMark/>
          </w:tcPr>
          <w:p w14:paraId="5ED7C4B3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16A1FCE4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5F6F85F3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5C4CE60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0A98DCD9" w14:textId="6805C563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</w:t>
            </w:r>
          </w:p>
        </w:tc>
        <w:tc>
          <w:tcPr>
            <w:tcW w:w="3273" w:type="dxa"/>
            <w:vAlign w:val="center"/>
            <w:hideMark/>
          </w:tcPr>
          <w:p w14:paraId="2CA5E98A" w14:textId="59CF8E74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Aster himalaicus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C. B. Clarke</w:t>
            </w:r>
          </w:p>
        </w:tc>
        <w:tc>
          <w:tcPr>
            <w:tcW w:w="1747" w:type="dxa"/>
            <w:vAlign w:val="center"/>
            <w:hideMark/>
          </w:tcPr>
          <w:p w14:paraId="73FD17B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Asteraceae</w:t>
            </w:r>
          </w:p>
        </w:tc>
        <w:tc>
          <w:tcPr>
            <w:tcW w:w="731" w:type="dxa"/>
            <w:vAlign w:val="center"/>
            <w:hideMark/>
          </w:tcPr>
          <w:p w14:paraId="4F82C2DB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667A389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3500-5200</w:t>
            </w:r>
          </w:p>
        </w:tc>
        <w:tc>
          <w:tcPr>
            <w:tcW w:w="2340" w:type="dxa"/>
            <w:vAlign w:val="center"/>
            <w:hideMark/>
          </w:tcPr>
          <w:p w14:paraId="79D96A9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</w:t>
            </w:r>
          </w:p>
        </w:tc>
        <w:tc>
          <w:tcPr>
            <w:tcW w:w="1260" w:type="dxa"/>
            <w:vAlign w:val="center"/>
            <w:hideMark/>
          </w:tcPr>
          <w:p w14:paraId="24DC1BF9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2B29DA9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7D3AD71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498DB61F" w14:textId="4072648C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3273" w:type="dxa"/>
            <w:vAlign w:val="center"/>
            <w:hideMark/>
          </w:tcPr>
          <w:p w14:paraId="12D05C55" w14:textId="234FDAE8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Aster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747" w:type="dxa"/>
            <w:vAlign w:val="center"/>
            <w:hideMark/>
          </w:tcPr>
          <w:p w14:paraId="5E72D29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Asteraceae</w:t>
            </w:r>
          </w:p>
        </w:tc>
        <w:tc>
          <w:tcPr>
            <w:tcW w:w="731" w:type="dxa"/>
            <w:vAlign w:val="center"/>
            <w:hideMark/>
          </w:tcPr>
          <w:p w14:paraId="7606B18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79D5F989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20D2E71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55F853F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32BA192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3755AD9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2FB7F237" w14:textId="7F8812D1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3273" w:type="dxa"/>
            <w:vAlign w:val="center"/>
            <w:hideMark/>
          </w:tcPr>
          <w:p w14:paraId="0C10225F" w14:textId="5417CA4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Bistorta amplexicaulis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(D. Don) Greene</w:t>
            </w:r>
          </w:p>
        </w:tc>
        <w:tc>
          <w:tcPr>
            <w:tcW w:w="1747" w:type="dxa"/>
            <w:vAlign w:val="center"/>
            <w:hideMark/>
          </w:tcPr>
          <w:p w14:paraId="6203477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Polygonaceae</w:t>
            </w:r>
          </w:p>
        </w:tc>
        <w:tc>
          <w:tcPr>
            <w:tcW w:w="731" w:type="dxa"/>
            <w:vAlign w:val="center"/>
            <w:hideMark/>
          </w:tcPr>
          <w:p w14:paraId="32D884FB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37725D3D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1400-4200</w:t>
            </w:r>
          </w:p>
        </w:tc>
        <w:tc>
          <w:tcPr>
            <w:tcW w:w="2340" w:type="dxa"/>
            <w:vAlign w:val="center"/>
            <w:hideMark/>
          </w:tcPr>
          <w:p w14:paraId="396FAEA6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</w:t>
            </w:r>
          </w:p>
        </w:tc>
        <w:tc>
          <w:tcPr>
            <w:tcW w:w="1260" w:type="dxa"/>
            <w:vAlign w:val="center"/>
            <w:hideMark/>
          </w:tcPr>
          <w:p w14:paraId="0C8BE6B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6E1E5D68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D5467B8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717CB377" w14:textId="2246D277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</w:t>
            </w:r>
          </w:p>
        </w:tc>
        <w:tc>
          <w:tcPr>
            <w:tcW w:w="3273" w:type="dxa"/>
            <w:vAlign w:val="center"/>
            <w:hideMark/>
          </w:tcPr>
          <w:p w14:paraId="295BEF17" w14:textId="07EEDC0E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Bistorta macrophylla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(D. Don) Sojak</w:t>
            </w:r>
          </w:p>
        </w:tc>
        <w:tc>
          <w:tcPr>
            <w:tcW w:w="1747" w:type="dxa"/>
            <w:vAlign w:val="center"/>
            <w:hideMark/>
          </w:tcPr>
          <w:p w14:paraId="46F0086B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Polygonaceae</w:t>
            </w:r>
          </w:p>
        </w:tc>
        <w:tc>
          <w:tcPr>
            <w:tcW w:w="731" w:type="dxa"/>
            <w:vAlign w:val="center"/>
            <w:hideMark/>
          </w:tcPr>
          <w:p w14:paraId="017FBA2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1C15365F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2300-4700</w:t>
            </w:r>
          </w:p>
        </w:tc>
        <w:tc>
          <w:tcPr>
            <w:tcW w:w="2340" w:type="dxa"/>
            <w:vAlign w:val="center"/>
            <w:hideMark/>
          </w:tcPr>
          <w:p w14:paraId="74D3A9EF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Food</w:t>
            </w:r>
          </w:p>
        </w:tc>
        <w:tc>
          <w:tcPr>
            <w:tcW w:w="1260" w:type="dxa"/>
            <w:vAlign w:val="center"/>
            <w:hideMark/>
          </w:tcPr>
          <w:p w14:paraId="772B2FD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4ED756FF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4CBEED4A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693C8AF3" w14:textId="1204E07F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18</w:t>
            </w:r>
          </w:p>
        </w:tc>
        <w:tc>
          <w:tcPr>
            <w:tcW w:w="3273" w:type="dxa"/>
            <w:vAlign w:val="center"/>
            <w:hideMark/>
          </w:tcPr>
          <w:p w14:paraId="241520F6" w14:textId="7C3DC85D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Brassicaceae</w:t>
            </w:r>
          </w:p>
        </w:tc>
        <w:tc>
          <w:tcPr>
            <w:tcW w:w="1747" w:type="dxa"/>
            <w:vAlign w:val="center"/>
            <w:hideMark/>
          </w:tcPr>
          <w:p w14:paraId="599E4DEA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Brassicaceae</w:t>
            </w:r>
          </w:p>
        </w:tc>
        <w:tc>
          <w:tcPr>
            <w:tcW w:w="731" w:type="dxa"/>
            <w:vAlign w:val="center"/>
            <w:hideMark/>
          </w:tcPr>
          <w:p w14:paraId="291FEDF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48F8DC0B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0E1E7E7F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42E78236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467B34AC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5810635C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240D1D40" w14:textId="602523A1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</w:t>
            </w:r>
          </w:p>
        </w:tc>
        <w:tc>
          <w:tcPr>
            <w:tcW w:w="3273" w:type="dxa"/>
            <w:vAlign w:val="center"/>
            <w:hideMark/>
          </w:tcPr>
          <w:p w14:paraId="09C6569C" w14:textId="0D08C22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Bupleurum candollei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Wall. ex DC.</w:t>
            </w:r>
          </w:p>
        </w:tc>
        <w:tc>
          <w:tcPr>
            <w:tcW w:w="1747" w:type="dxa"/>
            <w:vAlign w:val="center"/>
            <w:hideMark/>
          </w:tcPr>
          <w:p w14:paraId="18F541D1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Apiaceae</w:t>
            </w:r>
          </w:p>
        </w:tc>
        <w:tc>
          <w:tcPr>
            <w:tcW w:w="731" w:type="dxa"/>
            <w:vAlign w:val="center"/>
            <w:hideMark/>
          </w:tcPr>
          <w:p w14:paraId="13EAA9A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2C7BEE8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1500-4900</w:t>
            </w:r>
          </w:p>
        </w:tc>
        <w:tc>
          <w:tcPr>
            <w:tcW w:w="2340" w:type="dxa"/>
            <w:vAlign w:val="center"/>
            <w:hideMark/>
          </w:tcPr>
          <w:p w14:paraId="297B3A24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Fodder (but tender leaves poisonous to cattle)</w:t>
            </w:r>
          </w:p>
        </w:tc>
        <w:tc>
          <w:tcPr>
            <w:tcW w:w="1260" w:type="dxa"/>
            <w:vAlign w:val="center"/>
            <w:hideMark/>
          </w:tcPr>
          <w:p w14:paraId="7772434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758BF094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720B252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73444EA3" w14:textId="0BD4B9DF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</w:t>
            </w:r>
          </w:p>
        </w:tc>
        <w:tc>
          <w:tcPr>
            <w:tcW w:w="3273" w:type="dxa"/>
            <w:vAlign w:val="center"/>
            <w:hideMark/>
          </w:tcPr>
          <w:p w14:paraId="05EA4B7C" w14:textId="28BCEFB2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:lang w:val="nb-NO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:lang w:val="nb-NO"/>
                <w14:ligatures w14:val="none"/>
              </w:rPr>
              <w:t>Calamagrostis pseudophragmites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nb-NO"/>
                <w14:ligatures w14:val="none"/>
              </w:rPr>
              <w:t xml:space="preserve"> (Haller f.) Koeler</w:t>
            </w:r>
          </w:p>
        </w:tc>
        <w:tc>
          <w:tcPr>
            <w:tcW w:w="1747" w:type="dxa"/>
            <w:vAlign w:val="center"/>
            <w:hideMark/>
          </w:tcPr>
          <w:p w14:paraId="085E934A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Poaceae</w:t>
            </w:r>
          </w:p>
        </w:tc>
        <w:tc>
          <w:tcPr>
            <w:tcW w:w="731" w:type="dxa"/>
            <w:vAlign w:val="center"/>
            <w:hideMark/>
          </w:tcPr>
          <w:p w14:paraId="2F453D0C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0E43D3EC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1500-4600</w:t>
            </w:r>
          </w:p>
        </w:tc>
        <w:tc>
          <w:tcPr>
            <w:tcW w:w="2340" w:type="dxa"/>
            <w:vAlign w:val="center"/>
            <w:hideMark/>
          </w:tcPr>
          <w:p w14:paraId="5B25C10D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526BF20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1230DC6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A993534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70F0B566" w14:textId="7AEB6671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21</w:t>
            </w:r>
          </w:p>
        </w:tc>
        <w:tc>
          <w:tcPr>
            <w:tcW w:w="3273" w:type="dxa"/>
            <w:vAlign w:val="center"/>
            <w:hideMark/>
          </w:tcPr>
          <w:p w14:paraId="2FCF57B1" w14:textId="6F8C3596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Calamogrostis scabrescens Griseb.</w:t>
            </w:r>
          </w:p>
        </w:tc>
        <w:tc>
          <w:tcPr>
            <w:tcW w:w="1747" w:type="dxa"/>
            <w:vAlign w:val="center"/>
            <w:hideMark/>
          </w:tcPr>
          <w:p w14:paraId="4063F286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Poaceae</w:t>
            </w:r>
          </w:p>
        </w:tc>
        <w:tc>
          <w:tcPr>
            <w:tcW w:w="731" w:type="dxa"/>
            <w:vAlign w:val="center"/>
            <w:hideMark/>
          </w:tcPr>
          <w:p w14:paraId="555BD49F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3EF8BEB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2400-4700</w:t>
            </w:r>
          </w:p>
        </w:tc>
        <w:tc>
          <w:tcPr>
            <w:tcW w:w="2340" w:type="dxa"/>
            <w:vAlign w:val="center"/>
            <w:hideMark/>
          </w:tcPr>
          <w:p w14:paraId="67B93BF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483F13A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36E1D71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1720137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746E381D" w14:textId="33C5F35D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</w:t>
            </w:r>
          </w:p>
        </w:tc>
        <w:tc>
          <w:tcPr>
            <w:tcW w:w="3273" w:type="dxa"/>
            <w:vAlign w:val="center"/>
            <w:hideMark/>
          </w:tcPr>
          <w:p w14:paraId="09DC7A96" w14:textId="0278EECF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Caltha palustris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L.</w:t>
            </w:r>
          </w:p>
        </w:tc>
        <w:tc>
          <w:tcPr>
            <w:tcW w:w="1747" w:type="dxa"/>
            <w:vAlign w:val="center"/>
            <w:hideMark/>
          </w:tcPr>
          <w:p w14:paraId="6A577CE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Ranunculaceae</w:t>
            </w:r>
          </w:p>
        </w:tc>
        <w:tc>
          <w:tcPr>
            <w:tcW w:w="731" w:type="dxa"/>
            <w:vAlign w:val="center"/>
            <w:hideMark/>
          </w:tcPr>
          <w:p w14:paraId="395F5B1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1A35455D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2400-4600</w:t>
            </w:r>
          </w:p>
        </w:tc>
        <w:tc>
          <w:tcPr>
            <w:tcW w:w="2340" w:type="dxa"/>
            <w:vAlign w:val="center"/>
            <w:hideMark/>
          </w:tcPr>
          <w:p w14:paraId="08B2BE61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 (but roots are poisonous)</w:t>
            </w:r>
          </w:p>
        </w:tc>
        <w:tc>
          <w:tcPr>
            <w:tcW w:w="1260" w:type="dxa"/>
            <w:vAlign w:val="center"/>
            <w:hideMark/>
          </w:tcPr>
          <w:p w14:paraId="4C3E4E8D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0D5863B9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0DCD32F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57116BC1" w14:textId="4C16096E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23</w:t>
            </w:r>
          </w:p>
        </w:tc>
        <w:tc>
          <w:tcPr>
            <w:tcW w:w="3273" w:type="dxa"/>
            <w:vAlign w:val="center"/>
            <w:hideMark/>
          </w:tcPr>
          <w:p w14:paraId="2A7D67A4" w14:textId="68671EB1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Carex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sp.</w:t>
            </w:r>
          </w:p>
        </w:tc>
        <w:tc>
          <w:tcPr>
            <w:tcW w:w="1747" w:type="dxa"/>
            <w:vAlign w:val="center"/>
            <w:hideMark/>
          </w:tcPr>
          <w:p w14:paraId="27FDD486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Cyperaceae</w:t>
            </w:r>
          </w:p>
        </w:tc>
        <w:tc>
          <w:tcPr>
            <w:tcW w:w="731" w:type="dxa"/>
            <w:vAlign w:val="center"/>
            <w:hideMark/>
          </w:tcPr>
          <w:p w14:paraId="4FCED944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4D71F592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27E6C326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5AD94BD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5D404CE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8AC8A10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5E8D6153" w14:textId="0474A837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24</w:t>
            </w:r>
          </w:p>
        </w:tc>
        <w:tc>
          <w:tcPr>
            <w:tcW w:w="3273" w:type="dxa"/>
            <w:vAlign w:val="center"/>
            <w:hideMark/>
          </w:tcPr>
          <w:p w14:paraId="14C40034" w14:textId="7FA1001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Cerastium fontanum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 Baumg. ssp. grandiflorum (Buch.-Ham. ex D.Don) H. Hara</w:t>
            </w:r>
          </w:p>
        </w:tc>
        <w:tc>
          <w:tcPr>
            <w:tcW w:w="1747" w:type="dxa"/>
            <w:vAlign w:val="center"/>
            <w:hideMark/>
          </w:tcPr>
          <w:p w14:paraId="3E488B68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Caryophyllaceae</w:t>
            </w:r>
          </w:p>
        </w:tc>
        <w:tc>
          <w:tcPr>
            <w:tcW w:w="731" w:type="dxa"/>
            <w:vAlign w:val="center"/>
            <w:hideMark/>
          </w:tcPr>
          <w:p w14:paraId="0018EE53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577B9BF3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1900-3800</w:t>
            </w:r>
          </w:p>
        </w:tc>
        <w:tc>
          <w:tcPr>
            <w:tcW w:w="2340" w:type="dxa"/>
            <w:vAlign w:val="center"/>
            <w:hideMark/>
          </w:tcPr>
          <w:p w14:paraId="3C1AA32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64F1E988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800" w:type="dxa"/>
            <w:vAlign w:val="center"/>
            <w:hideMark/>
          </w:tcPr>
          <w:p w14:paraId="2F98E27F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8F389A2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4B112FC7" w14:textId="0A660500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25</w:t>
            </w:r>
          </w:p>
        </w:tc>
        <w:tc>
          <w:tcPr>
            <w:tcW w:w="3273" w:type="dxa"/>
            <w:vAlign w:val="center"/>
            <w:hideMark/>
          </w:tcPr>
          <w:p w14:paraId="5495F833" w14:textId="48038BA6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Cortia depressa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(D. Don) C. Norman</w:t>
            </w:r>
          </w:p>
        </w:tc>
        <w:tc>
          <w:tcPr>
            <w:tcW w:w="1747" w:type="dxa"/>
            <w:vAlign w:val="center"/>
            <w:hideMark/>
          </w:tcPr>
          <w:p w14:paraId="185FAA86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Apiaceae</w:t>
            </w:r>
          </w:p>
        </w:tc>
        <w:tc>
          <w:tcPr>
            <w:tcW w:w="731" w:type="dxa"/>
            <w:vAlign w:val="center"/>
            <w:hideMark/>
          </w:tcPr>
          <w:p w14:paraId="291DA309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71044744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2900-5200</w:t>
            </w:r>
          </w:p>
        </w:tc>
        <w:tc>
          <w:tcPr>
            <w:tcW w:w="2340" w:type="dxa"/>
            <w:vAlign w:val="center"/>
            <w:hideMark/>
          </w:tcPr>
          <w:p w14:paraId="4C2EE1FB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Food, Food additives</w:t>
            </w:r>
          </w:p>
        </w:tc>
        <w:tc>
          <w:tcPr>
            <w:tcW w:w="1260" w:type="dxa"/>
            <w:vAlign w:val="center"/>
            <w:hideMark/>
          </w:tcPr>
          <w:p w14:paraId="3DA031C6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45A25FBB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15A5D34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49F8AFC8" w14:textId="06DA7B43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26</w:t>
            </w:r>
          </w:p>
        </w:tc>
        <w:tc>
          <w:tcPr>
            <w:tcW w:w="3273" w:type="dxa"/>
            <w:vAlign w:val="center"/>
            <w:hideMark/>
          </w:tcPr>
          <w:p w14:paraId="76F8BAFA" w14:textId="7B6417F9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Corydalis juncea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Wall.</w:t>
            </w:r>
          </w:p>
        </w:tc>
        <w:tc>
          <w:tcPr>
            <w:tcW w:w="1747" w:type="dxa"/>
            <w:vAlign w:val="center"/>
            <w:hideMark/>
          </w:tcPr>
          <w:p w14:paraId="3F2A042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Papaveraceae</w:t>
            </w:r>
          </w:p>
        </w:tc>
        <w:tc>
          <w:tcPr>
            <w:tcW w:w="731" w:type="dxa"/>
            <w:vAlign w:val="center"/>
            <w:hideMark/>
          </w:tcPr>
          <w:p w14:paraId="49EE2568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501DED6F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2500-5100</w:t>
            </w:r>
          </w:p>
        </w:tc>
        <w:tc>
          <w:tcPr>
            <w:tcW w:w="2340" w:type="dxa"/>
            <w:vAlign w:val="center"/>
            <w:hideMark/>
          </w:tcPr>
          <w:p w14:paraId="272A8F52" w14:textId="5F77137C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</w:t>
            </w:r>
          </w:p>
        </w:tc>
        <w:tc>
          <w:tcPr>
            <w:tcW w:w="1260" w:type="dxa"/>
            <w:vAlign w:val="center"/>
            <w:hideMark/>
          </w:tcPr>
          <w:p w14:paraId="26C9080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800" w:type="dxa"/>
            <w:vAlign w:val="center"/>
            <w:hideMark/>
          </w:tcPr>
          <w:p w14:paraId="09456962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8D196E9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1B7FF732" w14:textId="06B77DE7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27</w:t>
            </w:r>
          </w:p>
        </w:tc>
        <w:tc>
          <w:tcPr>
            <w:tcW w:w="3273" w:type="dxa"/>
            <w:vAlign w:val="center"/>
            <w:hideMark/>
          </w:tcPr>
          <w:p w14:paraId="0EAD2D4E" w14:textId="02308C38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Cremanthodium nepalense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Kitam.</w:t>
            </w:r>
          </w:p>
        </w:tc>
        <w:tc>
          <w:tcPr>
            <w:tcW w:w="1747" w:type="dxa"/>
            <w:vAlign w:val="center"/>
            <w:hideMark/>
          </w:tcPr>
          <w:p w14:paraId="24AFAFD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Asteraceae</w:t>
            </w:r>
          </w:p>
        </w:tc>
        <w:tc>
          <w:tcPr>
            <w:tcW w:w="731" w:type="dxa"/>
            <w:vAlign w:val="center"/>
            <w:hideMark/>
          </w:tcPr>
          <w:p w14:paraId="02F9FF9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4BCFCD1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2900-5200</w:t>
            </w:r>
          </w:p>
        </w:tc>
        <w:tc>
          <w:tcPr>
            <w:tcW w:w="2340" w:type="dxa"/>
            <w:vAlign w:val="center"/>
            <w:hideMark/>
          </w:tcPr>
          <w:p w14:paraId="7DFC3895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</w:t>
            </w:r>
          </w:p>
        </w:tc>
        <w:tc>
          <w:tcPr>
            <w:tcW w:w="1260" w:type="dxa"/>
            <w:vAlign w:val="center"/>
            <w:hideMark/>
          </w:tcPr>
          <w:p w14:paraId="5013B0A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800" w:type="dxa"/>
            <w:vAlign w:val="center"/>
            <w:hideMark/>
          </w:tcPr>
          <w:p w14:paraId="1E6DC321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5F3F9F44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0ADAB32F" w14:textId="4865C21C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3273" w:type="dxa"/>
            <w:vAlign w:val="center"/>
            <w:hideMark/>
          </w:tcPr>
          <w:p w14:paraId="16B5CB96" w14:textId="3C1BA020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Cyananthus himalaicus 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K. K. Shrestha</w:t>
            </w:r>
          </w:p>
        </w:tc>
        <w:tc>
          <w:tcPr>
            <w:tcW w:w="1747" w:type="dxa"/>
            <w:vAlign w:val="center"/>
            <w:hideMark/>
          </w:tcPr>
          <w:p w14:paraId="5750022C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Campanulaceae</w:t>
            </w:r>
          </w:p>
        </w:tc>
        <w:tc>
          <w:tcPr>
            <w:tcW w:w="731" w:type="dxa"/>
            <w:vAlign w:val="center"/>
            <w:hideMark/>
          </w:tcPr>
          <w:p w14:paraId="3370332B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7267C2A6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3000-4800</w:t>
            </w:r>
          </w:p>
        </w:tc>
        <w:tc>
          <w:tcPr>
            <w:tcW w:w="2340" w:type="dxa"/>
            <w:vAlign w:val="center"/>
            <w:hideMark/>
          </w:tcPr>
          <w:p w14:paraId="11A345D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3FBAA2AB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Endemic to Nepal</w:t>
            </w:r>
          </w:p>
        </w:tc>
        <w:tc>
          <w:tcPr>
            <w:tcW w:w="1800" w:type="dxa"/>
            <w:vAlign w:val="center"/>
            <w:hideMark/>
          </w:tcPr>
          <w:p w14:paraId="75FF4CFD" w14:textId="704F374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Threatened (Bachman et al., 2024)</w:t>
            </w:r>
          </w:p>
        </w:tc>
      </w:tr>
      <w:tr w:rsidR="0088057C" w:rsidRPr="0088057C" w14:paraId="28FE3E6B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437536E5" w14:textId="02D4990C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</w:t>
            </w:r>
          </w:p>
        </w:tc>
        <w:tc>
          <w:tcPr>
            <w:tcW w:w="3273" w:type="dxa"/>
            <w:vAlign w:val="center"/>
            <w:hideMark/>
          </w:tcPr>
          <w:p w14:paraId="4028011C" w14:textId="27109D74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Cyananthus lobatus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Wall. ex. Benth.</w:t>
            </w:r>
          </w:p>
        </w:tc>
        <w:tc>
          <w:tcPr>
            <w:tcW w:w="1747" w:type="dxa"/>
            <w:vAlign w:val="center"/>
            <w:hideMark/>
          </w:tcPr>
          <w:p w14:paraId="59BF59A6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Campanulaceae</w:t>
            </w:r>
          </w:p>
        </w:tc>
        <w:tc>
          <w:tcPr>
            <w:tcW w:w="731" w:type="dxa"/>
            <w:vAlign w:val="center"/>
            <w:hideMark/>
          </w:tcPr>
          <w:p w14:paraId="1CDF244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377F6BA5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3300-4700</w:t>
            </w:r>
          </w:p>
        </w:tc>
        <w:tc>
          <w:tcPr>
            <w:tcW w:w="2340" w:type="dxa"/>
            <w:vAlign w:val="center"/>
            <w:hideMark/>
          </w:tcPr>
          <w:p w14:paraId="2E51671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Social</w:t>
            </w:r>
          </w:p>
        </w:tc>
        <w:tc>
          <w:tcPr>
            <w:tcW w:w="1260" w:type="dxa"/>
            <w:vAlign w:val="center"/>
            <w:hideMark/>
          </w:tcPr>
          <w:p w14:paraId="03ECC882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2DD4CCF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11DC13B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28948A40" w14:textId="310011EA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30</w:t>
            </w:r>
          </w:p>
        </w:tc>
        <w:tc>
          <w:tcPr>
            <w:tcW w:w="3273" w:type="dxa"/>
            <w:vAlign w:val="center"/>
            <w:hideMark/>
          </w:tcPr>
          <w:p w14:paraId="604CA5AE" w14:textId="7831C662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Cynodon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747" w:type="dxa"/>
            <w:vAlign w:val="center"/>
            <w:hideMark/>
          </w:tcPr>
          <w:p w14:paraId="777CEFC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Poaceae</w:t>
            </w:r>
          </w:p>
        </w:tc>
        <w:tc>
          <w:tcPr>
            <w:tcW w:w="731" w:type="dxa"/>
            <w:vAlign w:val="center"/>
            <w:hideMark/>
          </w:tcPr>
          <w:p w14:paraId="0F08ABBF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5AB1863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6777D9C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7BEA9EA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72D55411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CF5AEA7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428412FA" w14:textId="6ABC0C75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31</w:t>
            </w:r>
          </w:p>
        </w:tc>
        <w:tc>
          <w:tcPr>
            <w:tcW w:w="3273" w:type="dxa"/>
            <w:vAlign w:val="center"/>
            <w:hideMark/>
          </w:tcPr>
          <w:p w14:paraId="0F12BC62" w14:textId="74E64F7B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Cyperus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747" w:type="dxa"/>
            <w:vAlign w:val="center"/>
            <w:hideMark/>
          </w:tcPr>
          <w:p w14:paraId="5CD1BB84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Cyperaceae</w:t>
            </w:r>
          </w:p>
        </w:tc>
        <w:tc>
          <w:tcPr>
            <w:tcW w:w="731" w:type="dxa"/>
            <w:vAlign w:val="center"/>
            <w:hideMark/>
          </w:tcPr>
          <w:p w14:paraId="75138E7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0A4D716E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580548B9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5DC3D126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3C3B86E1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DFD4614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66AEE397" w14:textId="4B36DC2A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3273" w:type="dxa"/>
            <w:vAlign w:val="center"/>
            <w:hideMark/>
          </w:tcPr>
          <w:p w14:paraId="04EC0885" w14:textId="5F01E4AF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Delphinium himalayae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Munz</w:t>
            </w:r>
          </w:p>
        </w:tc>
        <w:tc>
          <w:tcPr>
            <w:tcW w:w="1747" w:type="dxa"/>
            <w:vAlign w:val="center"/>
            <w:hideMark/>
          </w:tcPr>
          <w:p w14:paraId="6E0F79FB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Ranunculaceae</w:t>
            </w:r>
          </w:p>
        </w:tc>
        <w:tc>
          <w:tcPr>
            <w:tcW w:w="731" w:type="dxa"/>
            <w:vAlign w:val="center"/>
            <w:hideMark/>
          </w:tcPr>
          <w:p w14:paraId="62C77DB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1A2E5568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2000-4600</w:t>
            </w:r>
          </w:p>
        </w:tc>
        <w:tc>
          <w:tcPr>
            <w:tcW w:w="2340" w:type="dxa"/>
            <w:vAlign w:val="center"/>
            <w:hideMark/>
          </w:tcPr>
          <w:p w14:paraId="7E8F49A6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Commercial</w:t>
            </w:r>
          </w:p>
        </w:tc>
        <w:tc>
          <w:tcPr>
            <w:tcW w:w="1260" w:type="dxa"/>
            <w:vAlign w:val="center"/>
            <w:hideMark/>
          </w:tcPr>
          <w:p w14:paraId="5A096176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800" w:type="dxa"/>
            <w:vAlign w:val="center"/>
            <w:hideMark/>
          </w:tcPr>
          <w:p w14:paraId="34ECC4F5" w14:textId="67EB29C1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nb-NO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nb-NO"/>
                <w14:ligatures w14:val="none"/>
              </w:rPr>
              <w:t>Threatened (Bachman et al., 2024, Ghimire et al., 2008)</w:t>
            </w:r>
          </w:p>
        </w:tc>
      </w:tr>
      <w:tr w:rsidR="0088057C" w:rsidRPr="0088057C" w14:paraId="4E5ADD7F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146FFA6C" w14:textId="12A9142C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</w:t>
            </w:r>
          </w:p>
        </w:tc>
        <w:tc>
          <w:tcPr>
            <w:tcW w:w="3273" w:type="dxa"/>
            <w:vAlign w:val="center"/>
            <w:hideMark/>
          </w:tcPr>
          <w:p w14:paraId="600800B9" w14:textId="088C9655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Delphinium vestitum 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Wall. ex Royle</w:t>
            </w:r>
          </w:p>
        </w:tc>
        <w:tc>
          <w:tcPr>
            <w:tcW w:w="1747" w:type="dxa"/>
            <w:vAlign w:val="center"/>
            <w:hideMark/>
          </w:tcPr>
          <w:p w14:paraId="2E109645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Ranunculaceae</w:t>
            </w:r>
          </w:p>
        </w:tc>
        <w:tc>
          <w:tcPr>
            <w:tcW w:w="731" w:type="dxa"/>
            <w:vAlign w:val="center"/>
            <w:hideMark/>
          </w:tcPr>
          <w:p w14:paraId="4D619F7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352FA69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2700-4700</w:t>
            </w:r>
          </w:p>
        </w:tc>
        <w:tc>
          <w:tcPr>
            <w:tcW w:w="2340" w:type="dxa"/>
            <w:vAlign w:val="center"/>
            <w:hideMark/>
          </w:tcPr>
          <w:p w14:paraId="0016F38F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Poisonous (for dogs)</w:t>
            </w:r>
          </w:p>
        </w:tc>
        <w:tc>
          <w:tcPr>
            <w:tcW w:w="1260" w:type="dxa"/>
            <w:vAlign w:val="center"/>
            <w:hideMark/>
          </w:tcPr>
          <w:p w14:paraId="0B8A5C5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800" w:type="dxa"/>
            <w:vAlign w:val="center"/>
            <w:hideMark/>
          </w:tcPr>
          <w:p w14:paraId="5606241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283BFBDB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04A3F67A" w14:textId="7B779873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34</w:t>
            </w:r>
          </w:p>
        </w:tc>
        <w:tc>
          <w:tcPr>
            <w:tcW w:w="3273" w:type="dxa"/>
            <w:vAlign w:val="center"/>
            <w:hideMark/>
          </w:tcPr>
          <w:p w14:paraId="2D771876" w14:textId="7A936C05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Dryopteris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747" w:type="dxa"/>
            <w:vAlign w:val="center"/>
            <w:hideMark/>
          </w:tcPr>
          <w:p w14:paraId="4CF230F9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Dryopteridaceae</w:t>
            </w:r>
          </w:p>
        </w:tc>
        <w:tc>
          <w:tcPr>
            <w:tcW w:w="731" w:type="dxa"/>
            <w:vAlign w:val="center"/>
            <w:hideMark/>
          </w:tcPr>
          <w:p w14:paraId="024D8C9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Fern</w:t>
            </w:r>
          </w:p>
        </w:tc>
        <w:tc>
          <w:tcPr>
            <w:tcW w:w="1302" w:type="dxa"/>
            <w:noWrap/>
            <w:vAlign w:val="center"/>
            <w:hideMark/>
          </w:tcPr>
          <w:p w14:paraId="74171EF2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360B1C8F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6353610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10BF3E6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0E8D6E4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788920AC" w14:textId="36206405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</w:t>
            </w:r>
          </w:p>
        </w:tc>
        <w:tc>
          <w:tcPr>
            <w:tcW w:w="3273" w:type="dxa"/>
            <w:vAlign w:val="center"/>
            <w:hideMark/>
          </w:tcPr>
          <w:p w14:paraId="64152866" w14:textId="789B4A95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Epilobium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747" w:type="dxa"/>
            <w:vAlign w:val="center"/>
            <w:hideMark/>
          </w:tcPr>
          <w:p w14:paraId="1ABBD05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Onagraceae</w:t>
            </w:r>
          </w:p>
        </w:tc>
        <w:tc>
          <w:tcPr>
            <w:tcW w:w="731" w:type="dxa"/>
            <w:vAlign w:val="center"/>
            <w:hideMark/>
          </w:tcPr>
          <w:p w14:paraId="32352434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3BBA9D02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01261F76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2E919B2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22FA043B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1D361B5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23A1C5E7" w14:textId="13A9F18E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3273" w:type="dxa"/>
            <w:vAlign w:val="center"/>
            <w:hideMark/>
          </w:tcPr>
          <w:p w14:paraId="6D5EA341" w14:textId="4AC5DC50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Eriocapitella rivularis (Buch.-Ham. ex DC.) Christenh. &amp; Byng</w:t>
            </w:r>
          </w:p>
        </w:tc>
        <w:tc>
          <w:tcPr>
            <w:tcW w:w="1747" w:type="dxa"/>
            <w:vAlign w:val="center"/>
            <w:hideMark/>
          </w:tcPr>
          <w:p w14:paraId="62A9F0EB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Ranunculaceae</w:t>
            </w:r>
          </w:p>
        </w:tc>
        <w:tc>
          <w:tcPr>
            <w:tcW w:w="731" w:type="dxa"/>
            <w:vAlign w:val="center"/>
            <w:hideMark/>
          </w:tcPr>
          <w:p w14:paraId="2C8C4E66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1DA86F88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1600-4400</w:t>
            </w:r>
          </w:p>
        </w:tc>
        <w:tc>
          <w:tcPr>
            <w:tcW w:w="2340" w:type="dxa"/>
            <w:vAlign w:val="center"/>
            <w:hideMark/>
          </w:tcPr>
          <w:p w14:paraId="61CB6B0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Food, Poison (Insecticidal, whole plant)</w:t>
            </w:r>
          </w:p>
        </w:tc>
        <w:tc>
          <w:tcPr>
            <w:tcW w:w="1260" w:type="dxa"/>
            <w:vAlign w:val="center"/>
            <w:hideMark/>
          </w:tcPr>
          <w:p w14:paraId="53D5D55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4D6656BA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78A6871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4E51050C" w14:textId="79A490FA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3273" w:type="dxa"/>
            <w:vAlign w:val="center"/>
            <w:hideMark/>
          </w:tcPr>
          <w:p w14:paraId="3EE953CE" w14:textId="64EC0A38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Euphorbia stracheyi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 Boiss.</w:t>
            </w:r>
          </w:p>
        </w:tc>
        <w:tc>
          <w:tcPr>
            <w:tcW w:w="1747" w:type="dxa"/>
            <w:vAlign w:val="center"/>
            <w:hideMark/>
          </w:tcPr>
          <w:p w14:paraId="1840E6B9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Euphorbiaceae</w:t>
            </w:r>
          </w:p>
        </w:tc>
        <w:tc>
          <w:tcPr>
            <w:tcW w:w="731" w:type="dxa"/>
            <w:vAlign w:val="center"/>
            <w:hideMark/>
          </w:tcPr>
          <w:p w14:paraId="0CDFF55E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06D4C66F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2100-5000</w:t>
            </w:r>
          </w:p>
        </w:tc>
        <w:tc>
          <w:tcPr>
            <w:tcW w:w="2340" w:type="dxa"/>
            <w:vAlign w:val="center"/>
            <w:hideMark/>
          </w:tcPr>
          <w:p w14:paraId="2BCD350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</w:t>
            </w:r>
          </w:p>
        </w:tc>
        <w:tc>
          <w:tcPr>
            <w:tcW w:w="1260" w:type="dxa"/>
            <w:vAlign w:val="center"/>
            <w:hideMark/>
          </w:tcPr>
          <w:p w14:paraId="7A789A9E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7FD0A55E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20C7A778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5D0C279D" w14:textId="395AB018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</w:t>
            </w:r>
          </w:p>
        </w:tc>
        <w:tc>
          <w:tcPr>
            <w:tcW w:w="3273" w:type="dxa"/>
            <w:vAlign w:val="center"/>
            <w:hideMark/>
          </w:tcPr>
          <w:p w14:paraId="06C4D9CF" w14:textId="5E4D784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Galium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sp.</w:t>
            </w:r>
          </w:p>
        </w:tc>
        <w:tc>
          <w:tcPr>
            <w:tcW w:w="1747" w:type="dxa"/>
            <w:vAlign w:val="center"/>
            <w:hideMark/>
          </w:tcPr>
          <w:p w14:paraId="48E496B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Rubiaceae</w:t>
            </w:r>
          </w:p>
        </w:tc>
        <w:tc>
          <w:tcPr>
            <w:tcW w:w="731" w:type="dxa"/>
            <w:vAlign w:val="center"/>
            <w:hideMark/>
          </w:tcPr>
          <w:p w14:paraId="0477C7E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023B8F7B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2700-3600</w:t>
            </w:r>
          </w:p>
        </w:tc>
        <w:tc>
          <w:tcPr>
            <w:tcW w:w="2340" w:type="dxa"/>
            <w:vAlign w:val="center"/>
            <w:hideMark/>
          </w:tcPr>
          <w:p w14:paraId="41FC108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7E125F9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21E9E0D9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A68875D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5FF00E84" w14:textId="67226A80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39</w:t>
            </w:r>
          </w:p>
        </w:tc>
        <w:tc>
          <w:tcPr>
            <w:tcW w:w="3273" w:type="dxa"/>
            <w:vAlign w:val="center"/>
            <w:hideMark/>
          </w:tcPr>
          <w:p w14:paraId="4363C65C" w14:textId="1C61686E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Gentiana depressa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D. Don</w:t>
            </w:r>
          </w:p>
        </w:tc>
        <w:tc>
          <w:tcPr>
            <w:tcW w:w="1747" w:type="dxa"/>
            <w:vAlign w:val="center"/>
            <w:hideMark/>
          </w:tcPr>
          <w:p w14:paraId="65BD9A8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Gentianaceae</w:t>
            </w:r>
          </w:p>
        </w:tc>
        <w:tc>
          <w:tcPr>
            <w:tcW w:w="731" w:type="dxa"/>
            <w:vAlign w:val="center"/>
            <w:hideMark/>
          </w:tcPr>
          <w:p w14:paraId="35DEF8F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46025BE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2900-4300</w:t>
            </w:r>
          </w:p>
        </w:tc>
        <w:tc>
          <w:tcPr>
            <w:tcW w:w="2340" w:type="dxa"/>
            <w:vAlign w:val="center"/>
            <w:hideMark/>
          </w:tcPr>
          <w:p w14:paraId="638D430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</w:t>
            </w:r>
          </w:p>
        </w:tc>
        <w:tc>
          <w:tcPr>
            <w:tcW w:w="1260" w:type="dxa"/>
            <w:vAlign w:val="center"/>
            <w:hideMark/>
          </w:tcPr>
          <w:p w14:paraId="3D522D2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149B0C6F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28E32DB0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188AA5B8" w14:textId="2E5C8BEA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40</w:t>
            </w:r>
          </w:p>
        </w:tc>
        <w:tc>
          <w:tcPr>
            <w:tcW w:w="3273" w:type="dxa"/>
            <w:vAlign w:val="center"/>
            <w:hideMark/>
          </w:tcPr>
          <w:p w14:paraId="63861557" w14:textId="0D1C7A40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Gentiana prolata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Balf.f.</w:t>
            </w:r>
          </w:p>
        </w:tc>
        <w:tc>
          <w:tcPr>
            <w:tcW w:w="1747" w:type="dxa"/>
            <w:vAlign w:val="center"/>
            <w:hideMark/>
          </w:tcPr>
          <w:p w14:paraId="29ED951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Gentianaceae</w:t>
            </w:r>
          </w:p>
        </w:tc>
        <w:tc>
          <w:tcPr>
            <w:tcW w:w="731" w:type="dxa"/>
            <w:vAlign w:val="center"/>
            <w:hideMark/>
          </w:tcPr>
          <w:p w14:paraId="1A7CFE61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4837881C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3100-5500</w:t>
            </w:r>
          </w:p>
        </w:tc>
        <w:tc>
          <w:tcPr>
            <w:tcW w:w="2340" w:type="dxa"/>
            <w:vAlign w:val="center"/>
            <w:hideMark/>
          </w:tcPr>
          <w:p w14:paraId="156D6ED8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</w:t>
            </w:r>
          </w:p>
        </w:tc>
        <w:tc>
          <w:tcPr>
            <w:tcW w:w="1260" w:type="dxa"/>
            <w:vAlign w:val="center"/>
            <w:hideMark/>
          </w:tcPr>
          <w:p w14:paraId="224211B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800" w:type="dxa"/>
            <w:vAlign w:val="center"/>
            <w:hideMark/>
          </w:tcPr>
          <w:p w14:paraId="5BAD4FC6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AC562D0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6E320CD4" w14:textId="2F705A90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41</w:t>
            </w:r>
          </w:p>
        </w:tc>
        <w:tc>
          <w:tcPr>
            <w:tcW w:w="3273" w:type="dxa"/>
            <w:vAlign w:val="center"/>
            <w:hideMark/>
          </w:tcPr>
          <w:p w14:paraId="2EBD01E2" w14:textId="0C673392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Geranium donianum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Sweet</w:t>
            </w:r>
          </w:p>
        </w:tc>
        <w:tc>
          <w:tcPr>
            <w:tcW w:w="1747" w:type="dxa"/>
            <w:vAlign w:val="center"/>
            <w:hideMark/>
          </w:tcPr>
          <w:p w14:paraId="23FE02F6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Geraniaceae</w:t>
            </w:r>
          </w:p>
        </w:tc>
        <w:tc>
          <w:tcPr>
            <w:tcW w:w="731" w:type="dxa"/>
            <w:vAlign w:val="center"/>
            <w:hideMark/>
          </w:tcPr>
          <w:p w14:paraId="62C45242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2094A55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3200-4800</w:t>
            </w:r>
          </w:p>
        </w:tc>
        <w:tc>
          <w:tcPr>
            <w:tcW w:w="2340" w:type="dxa"/>
            <w:vAlign w:val="center"/>
            <w:hideMark/>
          </w:tcPr>
          <w:p w14:paraId="0197BBA6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Medicine </w:t>
            </w:r>
          </w:p>
        </w:tc>
        <w:tc>
          <w:tcPr>
            <w:tcW w:w="1260" w:type="dxa"/>
            <w:vAlign w:val="center"/>
            <w:hideMark/>
          </w:tcPr>
          <w:p w14:paraId="350675E5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53E59A93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B2403C9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1C36D0ED" w14:textId="044F15E4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42</w:t>
            </w:r>
          </w:p>
        </w:tc>
        <w:tc>
          <w:tcPr>
            <w:tcW w:w="3273" w:type="dxa"/>
            <w:vAlign w:val="center"/>
            <w:hideMark/>
          </w:tcPr>
          <w:p w14:paraId="350E4066" w14:textId="7A0B3D2D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Geranium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747" w:type="dxa"/>
            <w:vAlign w:val="center"/>
            <w:hideMark/>
          </w:tcPr>
          <w:p w14:paraId="7EC95E52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Geraniaceae</w:t>
            </w:r>
          </w:p>
        </w:tc>
        <w:tc>
          <w:tcPr>
            <w:tcW w:w="731" w:type="dxa"/>
            <w:vAlign w:val="center"/>
            <w:hideMark/>
          </w:tcPr>
          <w:p w14:paraId="0E3464C1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0B0A086C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1AF1D59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4A9B4709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42010DEB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25B9D18F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61FF52A6" w14:textId="69077B8E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43</w:t>
            </w:r>
          </w:p>
        </w:tc>
        <w:tc>
          <w:tcPr>
            <w:tcW w:w="3273" w:type="dxa"/>
            <w:vAlign w:val="center"/>
            <w:hideMark/>
          </w:tcPr>
          <w:p w14:paraId="51728A7D" w14:textId="479CB602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Halerpestes tricuspis (Maxim.) Hnad.-Mazz.</w:t>
            </w:r>
          </w:p>
        </w:tc>
        <w:tc>
          <w:tcPr>
            <w:tcW w:w="1747" w:type="dxa"/>
            <w:vAlign w:val="center"/>
            <w:hideMark/>
          </w:tcPr>
          <w:p w14:paraId="3237CA0F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Ranunculaceae</w:t>
            </w:r>
          </w:p>
        </w:tc>
        <w:tc>
          <w:tcPr>
            <w:tcW w:w="731" w:type="dxa"/>
            <w:vAlign w:val="center"/>
            <w:hideMark/>
          </w:tcPr>
          <w:p w14:paraId="214F637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7DA780A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2600-4600</w:t>
            </w:r>
          </w:p>
        </w:tc>
        <w:tc>
          <w:tcPr>
            <w:tcW w:w="2340" w:type="dxa"/>
            <w:vAlign w:val="center"/>
            <w:hideMark/>
          </w:tcPr>
          <w:p w14:paraId="1E0072BF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</w:t>
            </w:r>
          </w:p>
        </w:tc>
        <w:tc>
          <w:tcPr>
            <w:tcW w:w="1260" w:type="dxa"/>
            <w:vAlign w:val="center"/>
            <w:hideMark/>
          </w:tcPr>
          <w:p w14:paraId="123ED3A5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0F4A14A5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60F38C1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270FC973" w14:textId="5F1BEB79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44</w:t>
            </w:r>
          </w:p>
        </w:tc>
        <w:tc>
          <w:tcPr>
            <w:tcW w:w="3273" w:type="dxa"/>
            <w:vAlign w:val="center"/>
            <w:hideMark/>
          </w:tcPr>
          <w:p w14:paraId="48C88D29" w14:textId="6948C08D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nb-NO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:lang w:val="nb-NO"/>
                <w14:ligatures w14:val="none"/>
              </w:rPr>
              <w:t>Hedysarum sikkimense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nb-NO"/>
                <w14:ligatures w14:val="none"/>
              </w:rPr>
              <w:t> Benth. ex Baker</w:t>
            </w:r>
          </w:p>
        </w:tc>
        <w:tc>
          <w:tcPr>
            <w:tcW w:w="1747" w:type="dxa"/>
            <w:vAlign w:val="center"/>
            <w:hideMark/>
          </w:tcPr>
          <w:p w14:paraId="50DC38C8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Fabaceae</w:t>
            </w:r>
          </w:p>
        </w:tc>
        <w:tc>
          <w:tcPr>
            <w:tcW w:w="731" w:type="dxa"/>
            <w:vAlign w:val="center"/>
            <w:hideMark/>
          </w:tcPr>
          <w:p w14:paraId="2B7B3729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30FFE5F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3100-4700</w:t>
            </w:r>
          </w:p>
        </w:tc>
        <w:tc>
          <w:tcPr>
            <w:tcW w:w="2340" w:type="dxa"/>
            <w:vAlign w:val="center"/>
            <w:hideMark/>
          </w:tcPr>
          <w:p w14:paraId="6425951C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</w:t>
            </w:r>
          </w:p>
        </w:tc>
        <w:tc>
          <w:tcPr>
            <w:tcW w:w="1260" w:type="dxa"/>
            <w:vAlign w:val="center"/>
            <w:hideMark/>
          </w:tcPr>
          <w:p w14:paraId="10D63A5A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058946BF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47EC09D3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3B10FD9C" w14:textId="4D256895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45</w:t>
            </w:r>
          </w:p>
        </w:tc>
        <w:tc>
          <w:tcPr>
            <w:tcW w:w="3273" w:type="dxa"/>
            <w:vAlign w:val="center"/>
            <w:hideMark/>
          </w:tcPr>
          <w:p w14:paraId="6EDC19DE" w14:textId="4B0C89D8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Hemiphragma heterophyllum 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Wall.</w:t>
            </w:r>
          </w:p>
        </w:tc>
        <w:tc>
          <w:tcPr>
            <w:tcW w:w="1747" w:type="dxa"/>
            <w:vAlign w:val="center"/>
            <w:hideMark/>
          </w:tcPr>
          <w:p w14:paraId="0CD94CD1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Plantaginaceae</w:t>
            </w:r>
          </w:p>
        </w:tc>
        <w:tc>
          <w:tcPr>
            <w:tcW w:w="731" w:type="dxa"/>
            <w:vAlign w:val="center"/>
            <w:hideMark/>
          </w:tcPr>
          <w:p w14:paraId="0764A873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3B9EF1EF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1300-3700</w:t>
            </w:r>
          </w:p>
        </w:tc>
        <w:tc>
          <w:tcPr>
            <w:tcW w:w="2340" w:type="dxa"/>
            <w:vAlign w:val="center"/>
            <w:hideMark/>
          </w:tcPr>
          <w:p w14:paraId="5BB4337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Food</w:t>
            </w:r>
          </w:p>
        </w:tc>
        <w:tc>
          <w:tcPr>
            <w:tcW w:w="1260" w:type="dxa"/>
            <w:vAlign w:val="center"/>
            <w:hideMark/>
          </w:tcPr>
          <w:p w14:paraId="2B274DA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1DDB997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928BA24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030142AD" w14:textId="2F29FDFD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46</w:t>
            </w:r>
          </w:p>
        </w:tc>
        <w:tc>
          <w:tcPr>
            <w:tcW w:w="3273" w:type="dxa"/>
            <w:vAlign w:val="center"/>
            <w:hideMark/>
          </w:tcPr>
          <w:p w14:paraId="046E8F34" w14:textId="4CB626F4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Hemipilia cucullata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(L.) Y.Tang, H.Peng &amp; T.Yukawa</w:t>
            </w:r>
          </w:p>
        </w:tc>
        <w:tc>
          <w:tcPr>
            <w:tcW w:w="1747" w:type="dxa"/>
            <w:vAlign w:val="center"/>
            <w:hideMark/>
          </w:tcPr>
          <w:p w14:paraId="207860A9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Orchidaceae</w:t>
            </w:r>
          </w:p>
        </w:tc>
        <w:tc>
          <w:tcPr>
            <w:tcW w:w="731" w:type="dxa"/>
            <w:vAlign w:val="center"/>
            <w:hideMark/>
          </w:tcPr>
          <w:p w14:paraId="4520F1A9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1BE3B81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3700-5000</w:t>
            </w:r>
          </w:p>
        </w:tc>
        <w:tc>
          <w:tcPr>
            <w:tcW w:w="2340" w:type="dxa"/>
            <w:vAlign w:val="center"/>
            <w:hideMark/>
          </w:tcPr>
          <w:p w14:paraId="0A190539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7CEA132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3AEDA8E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5FFF15E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6455F8D8" w14:textId="79018EED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47</w:t>
            </w:r>
          </w:p>
        </w:tc>
        <w:tc>
          <w:tcPr>
            <w:tcW w:w="3273" w:type="dxa"/>
            <w:vAlign w:val="center"/>
            <w:hideMark/>
          </w:tcPr>
          <w:p w14:paraId="269CB1C3" w14:textId="29B01D04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Hymenidium apiolens (C.B.Clarke) Pimenov &amp; Kljuykov</w:t>
            </w:r>
          </w:p>
        </w:tc>
        <w:tc>
          <w:tcPr>
            <w:tcW w:w="1747" w:type="dxa"/>
            <w:vAlign w:val="center"/>
            <w:hideMark/>
          </w:tcPr>
          <w:p w14:paraId="645C5364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Apiaceae</w:t>
            </w:r>
          </w:p>
        </w:tc>
        <w:tc>
          <w:tcPr>
            <w:tcW w:w="731" w:type="dxa"/>
            <w:vAlign w:val="center"/>
            <w:hideMark/>
          </w:tcPr>
          <w:p w14:paraId="44F7FD1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78B54C6B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3300-4500</w:t>
            </w:r>
          </w:p>
        </w:tc>
        <w:tc>
          <w:tcPr>
            <w:tcW w:w="2340" w:type="dxa"/>
            <w:vAlign w:val="center"/>
            <w:hideMark/>
          </w:tcPr>
          <w:p w14:paraId="5E41A8BE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17F3753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800" w:type="dxa"/>
            <w:vAlign w:val="center"/>
            <w:hideMark/>
          </w:tcPr>
          <w:p w14:paraId="71E5746E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67B3730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2902C21B" w14:textId="4BD506E5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3273" w:type="dxa"/>
            <w:vAlign w:val="center"/>
            <w:hideMark/>
          </w:tcPr>
          <w:p w14:paraId="1A79C890" w14:textId="571057BD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Hymenidium benthamii (DC.) Pimenov &amp; Kljuykov</w:t>
            </w:r>
          </w:p>
        </w:tc>
        <w:tc>
          <w:tcPr>
            <w:tcW w:w="1747" w:type="dxa"/>
            <w:vAlign w:val="center"/>
            <w:hideMark/>
          </w:tcPr>
          <w:p w14:paraId="4D0FFE66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Apiaceae</w:t>
            </w:r>
          </w:p>
        </w:tc>
        <w:tc>
          <w:tcPr>
            <w:tcW w:w="731" w:type="dxa"/>
            <w:vAlign w:val="center"/>
            <w:hideMark/>
          </w:tcPr>
          <w:p w14:paraId="799F70D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74B89D2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2200-4700</w:t>
            </w:r>
          </w:p>
        </w:tc>
        <w:tc>
          <w:tcPr>
            <w:tcW w:w="2340" w:type="dxa"/>
            <w:noWrap/>
            <w:vAlign w:val="center"/>
            <w:hideMark/>
          </w:tcPr>
          <w:p w14:paraId="6971D21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</w:t>
            </w:r>
          </w:p>
        </w:tc>
        <w:tc>
          <w:tcPr>
            <w:tcW w:w="1260" w:type="dxa"/>
            <w:vAlign w:val="center"/>
            <w:hideMark/>
          </w:tcPr>
          <w:p w14:paraId="4E9565A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546921A3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EA5469C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0CA11BA2" w14:textId="46764F24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49</w:t>
            </w:r>
          </w:p>
        </w:tc>
        <w:tc>
          <w:tcPr>
            <w:tcW w:w="3273" w:type="dxa"/>
            <w:vAlign w:val="center"/>
            <w:hideMark/>
          </w:tcPr>
          <w:p w14:paraId="7D475DEB" w14:textId="50209280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Impatiens harae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 H. Ohba &amp; S. Akiyama</w:t>
            </w:r>
          </w:p>
        </w:tc>
        <w:tc>
          <w:tcPr>
            <w:tcW w:w="1747" w:type="dxa"/>
            <w:vAlign w:val="center"/>
            <w:hideMark/>
          </w:tcPr>
          <w:p w14:paraId="35EAEF0B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Balsaminaceae</w:t>
            </w:r>
          </w:p>
        </w:tc>
        <w:tc>
          <w:tcPr>
            <w:tcW w:w="731" w:type="dxa"/>
            <w:vAlign w:val="center"/>
            <w:hideMark/>
          </w:tcPr>
          <w:p w14:paraId="10E1376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2B179CC0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1900-3700</w:t>
            </w:r>
          </w:p>
        </w:tc>
        <w:tc>
          <w:tcPr>
            <w:tcW w:w="2340" w:type="dxa"/>
            <w:vAlign w:val="center"/>
            <w:hideMark/>
          </w:tcPr>
          <w:p w14:paraId="43E530E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4A925F91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Endemic to Nepal</w:t>
            </w:r>
          </w:p>
        </w:tc>
        <w:tc>
          <w:tcPr>
            <w:tcW w:w="1800" w:type="dxa"/>
            <w:vAlign w:val="center"/>
            <w:hideMark/>
          </w:tcPr>
          <w:p w14:paraId="6C69205B" w14:textId="019B9FDD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Threatened (Bachman et al., 2024)</w:t>
            </w:r>
          </w:p>
        </w:tc>
      </w:tr>
      <w:tr w:rsidR="0088057C" w:rsidRPr="0088057C" w14:paraId="04DFA30B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127D9A7C" w14:textId="43C6EAA6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50</w:t>
            </w:r>
          </w:p>
        </w:tc>
        <w:tc>
          <w:tcPr>
            <w:tcW w:w="3273" w:type="dxa"/>
            <w:vAlign w:val="center"/>
            <w:hideMark/>
          </w:tcPr>
          <w:p w14:paraId="0B39E329" w14:textId="36526871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Impatiens serrata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 Benth. ex Hook. f. &amp; Thomson</w:t>
            </w:r>
          </w:p>
        </w:tc>
        <w:tc>
          <w:tcPr>
            <w:tcW w:w="1747" w:type="dxa"/>
            <w:vAlign w:val="center"/>
            <w:hideMark/>
          </w:tcPr>
          <w:p w14:paraId="46CC40E9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Balsaminaceae</w:t>
            </w:r>
          </w:p>
        </w:tc>
        <w:tc>
          <w:tcPr>
            <w:tcW w:w="731" w:type="dxa"/>
            <w:vAlign w:val="center"/>
            <w:hideMark/>
          </w:tcPr>
          <w:p w14:paraId="24E2FA2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32A32C91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2000-3600</w:t>
            </w:r>
          </w:p>
        </w:tc>
        <w:tc>
          <w:tcPr>
            <w:tcW w:w="2340" w:type="dxa"/>
            <w:vAlign w:val="center"/>
            <w:hideMark/>
          </w:tcPr>
          <w:p w14:paraId="38F18953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252DF60B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800" w:type="dxa"/>
            <w:vAlign w:val="center"/>
            <w:hideMark/>
          </w:tcPr>
          <w:p w14:paraId="6F44C302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BA7B6D2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7D11E3F0" w14:textId="4124C296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51</w:t>
            </w:r>
          </w:p>
        </w:tc>
        <w:tc>
          <w:tcPr>
            <w:tcW w:w="3273" w:type="dxa"/>
            <w:vAlign w:val="center"/>
            <w:hideMark/>
          </w:tcPr>
          <w:p w14:paraId="1DA15650" w14:textId="0DE74A16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Impatiens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747" w:type="dxa"/>
            <w:vAlign w:val="center"/>
            <w:hideMark/>
          </w:tcPr>
          <w:p w14:paraId="5178EB9E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Balsaminaceae</w:t>
            </w:r>
          </w:p>
        </w:tc>
        <w:tc>
          <w:tcPr>
            <w:tcW w:w="731" w:type="dxa"/>
            <w:vAlign w:val="center"/>
            <w:hideMark/>
          </w:tcPr>
          <w:p w14:paraId="26F3DAD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741F977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7B037C62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4FC7C40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3DB8D15B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222FE84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61A6D6BB" w14:textId="3A49DDFE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</w:t>
            </w:r>
          </w:p>
        </w:tc>
        <w:tc>
          <w:tcPr>
            <w:tcW w:w="3273" w:type="dxa"/>
            <w:vAlign w:val="center"/>
            <w:hideMark/>
          </w:tcPr>
          <w:p w14:paraId="7DC891A9" w14:textId="226D9982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Imperata cylindrica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 (L.) P. Beauv.</w:t>
            </w:r>
          </w:p>
        </w:tc>
        <w:tc>
          <w:tcPr>
            <w:tcW w:w="1747" w:type="dxa"/>
            <w:vAlign w:val="center"/>
            <w:hideMark/>
          </w:tcPr>
          <w:p w14:paraId="1288FD2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Poaceae</w:t>
            </w:r>
          </w:p>
        </w:tc>
        <w:tc>
          <w:tcPr>
            <w:tcW w:w="731" w:type="dxa"/>
            <w:vAlign w:val="center"/>
            <w:hideMark/>
          </w:tcPr>
          <w:p w14:paraId="2C648548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2759D2E8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100-2400</w:t>
            </w:r>
          </w:p>
        </w:tc>
        <w:tc>
          <w:tcPr>
            <w:tcW w:w="2340" w:type="dxa"/>
            <w:vAlign w:val="center"/>
            <w:hideMark/>
          </w:tcPr>
          <w:p w14:paraId="3BFCC72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Fodder, Materials</w:t>
            </w:r>
          </w:p>
        </w:tc>
        <w:tc>
          <w:tcPr>
            <w:tcW w:w="1260" w:type="dxa"/>
            <w:vAlign w:val="center"/>
            <w:hideMark/>
          </w:tcPr>
          <w:p w14:paraId="6B70F7D6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67E0B052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4F421BDE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364D3060" w14:textId="3ED62986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53</w:t>
            </w:r>
          </w:p>
        </w:tc>
        <w:tc>
          <w:tcPr>
            <w:tcW w:w="3273" w:type="dxa"/>
            <w:vAlign w:val="center"/>
            <w:hideMark/>
          </w:tcPr>
          <w:p w14:paraId="47DBEF97" w14:textId="0A67419F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Juniperus recurva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 Buch.-Ham. ex D. Don</w:t>
            </w:r>
          </w:p>
        </w:tc>
        <w:tc>
          <w:tcPr>
            <w:tcW w:w="1747" w:type="dxa"/>
            <w:vAlign w:val="center"/>
            <w:hideMark/>
          </w:tcPr>
          <w:p w14:paraId="5B834A06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Cupressaceae</w:t>
            </w:r>
          </w:p>
        </w:tc>
        <w:tc>
          <w:tcPr>
            <w:tcW w:w="731" w:type="dxa"/>
            <w:vAlign w:val="center"/>
            <w:hideMark/>
          </w:tcPr>
          <w:p w14:paraId="56BB9DA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</w:t>
            </w:r>
          </w:p>
        </w:tc>
        <w:tc>
          <w:tcPr>
            <w:tcW w:w="1302" w:type="dxa"/>
            <w:noWrap/>
            <w:vAlign w:val="center"/>
            <w:hideMark/>
          </w:tcPr>
          <w:p w14:paraId="769CB2F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1900-4600</w:t>
            </w:r>
          </w:p>
        </w:tc>
        <w:tc>
          <w:tcPr>
            <w:tcW w:w="2340" w:type="dxa"/>
            <w:vAlign w:val="center"/>
            <w:hideMark/>
          </w:tcPr>
          <w:p w14:paraId="748B7623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Social, Fuel, Commercial</w:t>
            </w:r>
          </w:p>
        </w:tc>
        <w:tc>
          <w:tcPr>
            <w:tcW w:w="1260" w:type="dxa"/>
            <w:vAlign w:val="center"/>
            <w:hideMark/>
          </w:tcPr>
          <w:p w14:paraId="25402204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2865AC53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589D402B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0ECBB96E" w14:textId="3903C1C3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54</w:t>
            </w:r>
          </w:p>
        </w:tc>
        <w:tc>
          <w:tcPr>
            <w:tcW w:w="3273" w:type="dxa"/>
            <w:vAlign w:val="center"/>
            <w:hideMark/>
          </w:tcPr>
          <w:p w14:paraId="0377EB93" w14:textId="7A9059A3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Kobresia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747" w:type="dxa"/>
            <w:vAlign w:val="center"/>
            <w:hideMark/>
          </w:tcPr>
          <w:p w14:paraId="2A95189B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Cyperaceae</w:t>
            </w:r>
          </w:p>
        </w:tc>
        <w:tc>
          <w:tcPr>
            <w:tcW w:w="731" w:type="dxa"/>
            <w:vAlign w:val="center"/>
            <w:hideMark/>
          </w:tcPr>
          <w:p w14:paraId="34DDC09C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3A32F36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4FB0318C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3569A91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3189B4E6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5FAA322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22AE70FB" w14:textId="602D25A3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55</w:t>
            </w:r>
          </w:p>
        </w:tc>
        <w:tc>
          <w:tcPr>
            <w:tcW w:w="3273" w:type="dxa"/>
            <w:vAlign w:val="center"/>
            <w:hideMark/>
          </w:tcPr>
          <w:p w14:paraId="3D1BFB75" w14:textId="74BD713F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Lactuca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sp.</w:t>
            </w:r>
          </w:p>
        </w:tc>
        <w:tc>
          <w:tcPr>
            <w:tcW w:w="1747" w:type="dxa"/>
            <w:vAlign w:val="center"/>
            <w:hideMark/>
          </w:tcPr>
          <w:p w14:paraId="758A9204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Asteraceae</w:t>
            </w:r>
          </w:p>
        </w:tc>
        <w:tc>
          <w:tcPr>
            <w:tcW w:w="731" w:type="dxa"/>
            <w:vAlign w:val="center"/>
            <w:hideMark/>
          </w:tcPr>
          <w:p w14:paraId="60108D7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76105C0E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6CA88403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17DD5BE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221B8DA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40EE269A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13F146E7" w14:textId="3F09C936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56</w:t>
            </w:r>
          </w:p>
        </w:tc>
        <w:tc>
          <w:tcPr>
            <w:tcW w:w="3273" w:type="dxa"/>
            <w:vAlign w:val="center"/>
            <w:hideMark/>
          </w:tcPr>
          <w:p w14:paraId="5712C707" w14:textId="15E1D691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Leontopodium jacotianum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Beauv.</w:t>
            </w:r>
          </w:p>
        </w:tc>
        <w:tc>
          <w:tcPr>
            <w:tcW w:w="1747" w:type="dxa"/>
            <w:vAlign w:val="center"/>
            <w:hideMark/>
          </w:tcPr>
          <w:p w14:paraId="066A3A01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Asteraceae</w:t>
            </w:r>
          </w:p>
        </w:tc>
        <w:tc>
          <w:tcPr>
            <w:tcW w:w="731" w:type="dxa"/>
            <w:vAlign w:val="center"/>
            <w:hideMark/>
          </w:tcPr>
          <w:p w14:paraId="343FDF6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116A3E4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2700-4900</w:t>
            </w:r>
          </w:p>
        </w:tc>
        <w:tc>
          <w:tcPr>
            <w:tcW w:w="2340" w:type="dxa"/>
            <w:vAlign w:val="center"/>
            <w:hideMark/>
          </w:tcPr>
          <w:p w14:paraId="33E2C9D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Social</w:t>
            </w:r>
          </w:p>
        </w:tc>
        <w:tc>
          <w:tcPr>
            <w:tcW w:w="1260" w:type="dxa"/>
            <w:vAlign w:val="center"/>
            <w:hideMark/>
          </w:tcPr>
          <w:p w14:paraId="1E65CD2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427BB2F9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B29EEA9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6FA96244" w14:textId="75790524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57</w:t>
            </w:r>
          </w:p>
        </w:tc>
        <w:tc>
          <w:tcPr>
            <w:tcW w:w="3273" w:type="dxa"/>
            <w:vAlign w:val="center"/>
            <w:hideMark/>
          </w:tcPr>
          <w:p w14:paraId="73BD7C32" w14:textId="75F268BF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Ligusticopsis wallichiana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(DC.) Pimenov &amp; Kljuykov</w:t>
            </w:r>
          </w:p>
        </w:tc>
        <w:tc>
          <w:tcPr>
            <w:tcW w:w="1747" w:type="dxa"/>
            <w:vAlign w:val="center"/>
            <w:hideMark/>
          </w:tcPr>
          <w:p w14:paraId="47528DB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Apiaceae</w:t>
            </w:r>
          </w:p>
        </w:tc>
        <w:tc>
          <w:tcPr>
            <w:tcW w:w="731" w:type="dxa"/>
            <w:vAlign w:val="center"/>
            <w:hideMark/>
          </w:tcPr>
          <w:p w14:paraId="45146400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3A4D33C2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1400-5000</w:t>
            </w:r>
          </w:p>
        </w:tc>
        <w:tc>
          <w:tcPr>
            <w:tcW w:w="2340" w:type="dxa"/>
            <w:vAlign w:val="center"/>
            <w:hideMark/>
          </w:tcPr>
          <w:p w14:paraId="3EC77890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Food, Food additives, Commercial</w:t>
            </w:r>
          </w:p>
        </w:tc>
        <w:tc>
          <w:tcPr>
            <w:tcW w:w="1260" w:type="dxa"/>
            <w:vAlign w:val="center"/>
            <w:hideMark/>
          </w:tcPr>
          <w:p w14:paraId="0568F30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2640D8D2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45E6FBDB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705A50AA" w14:textId="3EC71ED4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58</w:t>
            </w:r>
          </w:p>
        </w:tc>
        <w:tc>
          <w:tcPr>
            <w:tcW w:w="3273" w:type="dxa"/>
            <w:vAlign w:val="center"/>
            <w:hideMark/>
          </w:tcPr>
          <w:p w14:paraId="77C0A5F7" w14:textId="68B7DB05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Oplismenus compositus 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(L.) P. Beauv.</w:t>
            </w:r>
          </w:p>
        </w:tc>
        <w:tc>
          <w:tcPr>
            <w:tcW w:w="1747" w:type="dxa"/>
            <w:vAlign w:val="center"/>
            <w:hideMark/>
          </w:tcPr>
          <w:p w14:paraId="34ABEAAB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Poaceae</w:t>
            </w:r>
          </w:p>
        </w:tc>
        <w:tc>
          <w:tcPr>
            <w:tcW w:w="731" w:type="dxa"/>
            <w:vAlign w:val="center"/>
            <w:hideMark/>
          </w:tcPr>
          <w:p w14:paraId="4256785D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0A54644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100-2800</w:t>
            </w:r>
          </w:p>
        </w:tc>
        <w:tc>
          <w:tcPr>
            <w:tcW w:w="2340" w:type="dxa"/>
            <w:vAlign w:val="center"/>
            <w:hideMark/>
          </w:tcPr>
          <w:p w14:paraId="6296A44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4828CDAC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60671AD2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313772B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1CCC56E6" w14:textId="77F68274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59</w:t>
            </w:r>
          </w:p>
        </w:tc>
        <w:tc>
          <w:tcPr>
            <w:tcW w:w="3273" w:type="dxa"/>
            <w:vAlign w:val="center"/>
            <w:hideMark/>
          </w:tcPr>
          <w:p w14:paraId="702413B5" w14:textId="3B5A9329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Parnassia nubicola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Wall. ex Royle</w:t>
            </w:r>
          </w:p>
        </w:tc>
        <w:tc>
          <w:tcPr>
            <w:tcW w:w="1747" w:type="dxa"/>
            <w:vAlign w:val="center"/>
            <w:hideMark/>
          </w:tcPr>
          <w:p w14:paraId="3314FED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Celastraceae</w:t>
            </w:r>
          </w:p>
        </w:tc>
        <w:tc>
          <w:tcPr>
            <w:tcW w:w="731" w:type="dxa"/>
            <w:vAlign w:val="center"/>
            <w:hideMark/>
          </w:tcPr>
          <w:p w14:paraId="478244B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6B9317E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2100-4600</w:t>
            </w:r>
          </w:p>
        </w:tc>
        <w:tc>
          <w:tcPr>
            <w:tcW w:w="2340" w:type="dxa"/>
            <w:vAlign w:val="center"/>
            <w:hideMark/>
          </w:tcPr>
          <w:p w14:paraId="05095A62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Commercial</w:t>
            </w:r>
          </w:p>
        </w:tc>
        <w:tc>
          <w:tcPr>
            <w:tcW w:w="1260" w:type="dxa"/>
            <w:vAlign w:val="center"/>
            <w:hideMark/>
          </w:tcPr>
          <w:p w14:paraId="52DD0425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</w:tcPr>
          <w:p w14:paraId="03F4CF2B" w14:textId="1F122278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Vulnerable (Ghimire et al., 2008)</w:t>
            </w:r>
          </w:p>
        </w:tc>
      </w:tr>
      <w:tr w:rsidR="0088057C" w:rsidRPr="0088057C" w14:paraId="5CEAAD23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753B6E1E" w14:textId="46F79B5E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60</w:t>
            </w:r>
          </w:p>
        </w:tc>
        <w:tc>
          <w:tcPr>
            <w:tcW w:w="3273" w:type="dxa"/>
            <w:vAlign w:val="center"/>
            <w:hideMark/>
          </w:tcPr>
          <w:p w14:paraId="6CD417AA" w14:textId="32941020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Pedicularis bifida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(Buch.-Ham. ex D. Don) Pennell</w:t>
            </w:r>
          </w:p>
        </w:tc>
        <w:tc>
          <w:tcPr>
            <w:tcW w:w="1747" w:type="dxa"/>
            <w:vAlign w:val="center"/>
            <w:hideMark/>
          </w:tcPr>
          <w:p w14:paraId="1F9CB44B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Orobanchaceae</w:t>
            </w:r>
          </w:p>
        </w:tc>
        <w:tc>
          <w:tcPr>
            <w:tcW w:w="731" w:type="dxa"/>
            <w:vAlign w:val="center"/>
            <w:hideMark/>
          </w:tcPr>
          <w:p w14:paraId="59BD6B8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52D1E79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1000-3600</w:t>
            </w:r>
          </w:p>
        </w:tc>
        <w:tc>
          <w:tcPr>
            <w:tcW w:w="2340" w:type="dxa"/>
            <w:vAlign w:val="center"/>
            <w:hideMark/>
          </w:tcPr>
          <w:p w14:paraId="59AD65E3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Medicinal</w:t>
            </w:r>
          </w:p>
        </w:tc>
        <w:tc>
          <w:tcPr>
            <w:tcW w:w="1260" w:type="dxa"/>
            <w:vAlign w:val="center"/>
            <w:hideMark/>
          </w:tcPr>
          <w:p w14:paraId="6C2AA8DA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800" w:type="dxa"/>
            <w:vAlign w:val="center"/>
            <w:hideMark/>
          </w:tcPr>
          <w:p w14:paraId="3B9CA8E9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497BA535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4AEFA3B0" w14:textId="24104F79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61</w:t>
            </w:r>
          </w:p>
        </w:tc>
        <w:tc>
          <w:tcPr>
            <w:tcW w:w="3273" w:type="dxa"/>
            <w:vAlign w:val="center"/>
            <w:hideMark/>
          </w:tcPr>
          <w:p w14:paraId="6A875783" w14:textId="35F9CB0E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Pedicularis megalantha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D. Don</w:t>
            </w:r>
          </w:p>
        </w:tc>
        <w:tc>
          <w:tcPr>
            <w:tcW w:w="1747" w:type="dxa"/>
            <w:vAlign w:val="center"/>
            <w:hideMark/>
          </w:tcPr>
          <w:p w14:paraId="653532E6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Orobanchaceae</w:t>
            </w:r>
          </w:p>
        </w:tc>
        <w:tc>
          <w:tcPr>
            <w:tcW w:w="731" w:type="dxa"/>
            <w:vAlign w:val="center"/>
            <w:hideMark/>
          </w:tcPr>
          <w:p w14:paraId="44EE9A7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10A98DB2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2500-4300</w:t>
            </w:r>
          </w:p>
        </w:tc>
        <w:tc>
          <w:tcPr>
            <w:tcW w:w="2340" w:type="dxa"/>
            <w:vAlign w:val="center"/>
            <w:hideMark/>
          </w:tcPr>
          <w:p w14:paraId="53ADA8C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</w:t>
            </w:r>
          </w:p>
        </w:tc>
        <w:tc>
          <w:tcPr>
            <w:tcW w:w="1260" w:type="dxa"/>
            <w:vAlign w:val="center"/>
            <w:hideMark/>
          </w:tcPr>
          <w:p w14:paraId="483190B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800" w:type="dxa"/>
            <w:vAlign w:val="center"/>
            <w:hideMark/>
          </w:tcPr>
          <w:p w14:paraId="3089D14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181F994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3F5B1414" w14:textId="20C5A522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62</w:t>
            </w:r>
          </w:p>
        </w:tc>
        <w:tc>
          <w:tcPr>
            <w:tcW w:w="3273" w:type="dxa"/>
            <w:vAlign w:val="center"/>
            <w:hideMark/>
          </w:tcPr>
          <w:p w14:paraId="1FD91D0C" w14:textId="5F9056B4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Pedicularis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sp.</w:t>
            </w:r>
          </w:p>
        </w:tc>
        <w:tc>
          <w:tcPr>
            <w:tcW w:w="1747" w:type="dxa"/>
            <w:vAlign w:val="center"/>
            <w:hideMark/>
          </w:tcPr>
          <w:p w14:paraId="673C0649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Scrophulariaceae</w:t>
            </w:r>
          </w:p>
        </w:tc>
        <w:tc>
          <w:tcPr>
            <w:tcW w:w="731" w:type="dxa"/>
            <w:vAlign w:val="center"/>
            <w:hideMark/>
          </w:tcPr>
          <w:p w14:paraId="04CA0FD1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56CD6A9D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217FF0E3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444904DD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404C684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2B912355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465C14E3" w14:textId="595CCA77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63</w:t>
            </w:r>
          </w:p>
        </w:tc>
        <w:tc>
          <w:tcPr>
            <w:tcW w:w="3273" w:type="dxa"/>
            <w:vAlign w:val="center"/>
            <w:hideMark/>
          </w:tcPr>
          <w:p w14:paraId="202E8D02" w14:textId="2D5F9176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Persicaria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747" w:type="dxa"/>
            <w:vAlign w:val="center"/>
            <w:hideMark/>
          </w:tcPr>
          <w:p w14:paraId="34E43A6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Polygonaceae</w:t>
            </w:r>
          </w:p>
        </w:tc>
        <w:tc>
          <w:tcPr>
            <w:tcW w:w="731" w:type="dxa"/>
            <w:vAlign w:val="center"/>
            <w:hideMark/>
          </w:tcPr>
          <w:p w14:paraId="32A14F7F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2" w:type="dxa"/>
            <w:noWrap/>
            <w:vAlign w:val="center"/>
            <w:hideMark/>
          </w:tcPr>
          <w:p w14:paraId="717378F3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75F3FCDB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2C38640E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0A6348B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5C53FCD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5D277ED9" w14:textId="57D00B26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64</w:t>
            </w:r>
          </w:p>
        </w:tc>
        <w:tc>
          <w:tcPr>
            <w:tcW w:w="3273" w:type="dxa"/>
            <w:vAlign w:val="center"/>
            <w:hideMark/>
          </w:tcPr>
          <w:p w14:paraId="381EC20B" w14:textId="5B8D7752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Plantago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sp.</w:t>
            </w:r>
          </w:p>
        </w:tc>
        <w:tc>
          <w:tcPr>
            <w:tcW w:w="1747" w:type="dxa"/>
            <w:vAlign w:val="center"/>
            <w:hideMark/>
          </w:tcPr>
          <w:p w14:paraId="0F06F03F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Plantaginaceae</w:t>
            </w:r>
          </w:p>
        </w:tc>
        <w:tc>
          <w:tcPr>
            <w:tcW w:w="731" w:type="dxa"/>
            <w:vAlign w:val="center"/>
            <w:hideMark/>
          </w:tcPr>
          <w:p w14:paraId="183B68F8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3A36C1E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61B932D3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18DFB12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589CF419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41DB8B2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635517CE" w14:textId="63489B6D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65</w:t>
            </w:r>
          </w:p>
        </w:tc>
        <w:tc>
          <w:tcPr>
            <w:tcW w:w="3273" w:type="dxa"/>
            <w:vAlign w:val="center"/>
            <w:hideMark/>
          </w:tcPr>
          <w:p w14:paraId="7DA92550" w14:textId="7EC193EE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Poa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sp.</w:t>
            </w:r>
          </w:p>
        </w:tc>
        <w:tc>
          <w:tcPr>
            <w:tcW w:w="1747" w:type="dxa"/>
            <w:vAlign w:val="center"/>
            <w:hideMark/>
          </w:tcPr>
          <w:p w14:paraId="5D0964D3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Poaceae</w:t>
            </w:r>
          </w:p>
        </w:tc>
        <w:tc>
          <w:tcPr>
            <w:tcW w:w="731" w:type="dxa"/>
            <w:vAlign w:val="center"/>
            <w:hideMark/>
          </w:tcPr>
          <w:p w14:paraId="4C6DC8BF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2" w:type="dxa"/>
            <w:noWrap/>
            <w:vAlign w:val="center"/>
            <w:hideMark/>
          </w:tcPr>
          <w:p w14:paraId="2ABB15E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66447345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6B06FFE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0694E31E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3E69CE3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0FF46D07" w14:textId="737F90A4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66</w:t>
            </w:r>
          </w:p>
        </w:tc>
        <w:tc>
          <w:tcPr>
            <w:tcW w:w="3273" w:type="dxa"/>
            <w:vAlign w:val="center"/>
            <w:hideMark/>
          </w:tcPr>
          <w:p w14:paraId="3E981E0E" w14:textId="40797E70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Polygonaceae</w:t>
            </w:r>
          </w:p>
        </w:tc>
        <w:tc>
          <w:tcPr>
            <w:tcW w:w="1747" w:type="dxa"/>
            <w:vAlign w:val="center"/>
            <w:hideMark/>
          </w:tcPr>
          <w:p w14:paraId="6CC5C5AA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Polygonaceae</w:t>
            </w:r>
          </w:p>
        </w:tc>
        <w:tc>
          <w:tcPr>
            <w:tcW w:w="731" w:type="dxa"/>
            <w:vAlign w:val="center"/>
            <w:hideMark/>
          </w:tcPr>
          <w:p w14:paraId="7A3D0F01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13758A22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1F40FC11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1B12D71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3CD3638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2F59A474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5E718A90" w14:textId="7FDCE0EE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67</w:t>
            </w:r>
          </w:p>
        </w:tc>
        <w:tc>
          <w:tcPr>
            <w:tcW w:w="3273" w:type="dxa"/>
            <w:vAlign w:val="center"/>
            <w:hideMark/>
          </w:tcPr>
          <w:p w14:paraId="52F11F4B" w14:textId="72BD2CEE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Potentilla contigua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Sojak.</w:t>
            </w:r>
          </w:p>
        </w:tc>
        <w:tc>
          <w:tcPr>
            <w:tcW w:w="1747" w:type="dxa"/>
            <w:vAlign w:val="center"/>
            <w:hideMark/>
          </w:tcPr>
          <w:p w14:paraId="074A7331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Rosaceae</w:t>
            </w:r>
          </w:p>
        </w:tc>
        <w:tc>
          <w:tcPr>
            <w:tcW w:w="731" w:type="dxa"/>
            <w:vAlign w:val="center"/>
            <w:hideMark/>
          </w:tcPr>
          <w:p w14:paraId="4E31C45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66461784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3500-4700</w:t>
            </w:r>
          </w:p>
        </w:tc>
        <w:tc>
          <w:tcPr>
            <w:tcW w:w="2340" w:type="dxa"/>
            <w:vAlign w:val="center"/>
            <w:hideMark/>
          </w:tcPr>
          <w:p w14:paraId="2A0121F5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0880894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461F110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0F1464D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59D04A1D" w14:textId="57AE0651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68</w:t>
            </w:r>
          </w:p>
        </w:tc>
        <w:tc>
          <w:tcPr>
            <w:tcW w:w="3273" w:type="dxa"/>
            <w:vAlign w:val="center"/>
            <w:hideMark/>
          </w:tcPr>
          <w:p w14:paraId="24FBF4AF" w14:textId="79EED0E1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Potentilla daltoniana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(J. Gay) Mabb.</w:t>
            </w:r>
          </w:p>
        </w:tc>
        <w:tc>
          <w:tcPr>
            <w:tcW w:w="1747" w:type="dxa"/>
            <w:vAlign w:val="center"/>
            <w:hideMark/>
          </w:tcPr>
          <w:p w14:paraId="70E698EA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Rosaceae</w:t>
            </w:r>
          </w:p>
        </w:tc>
        <w:tc>
          <w:tcPr>
            <w:tcW w:w="731" w:type="dxa"/>
            <w:vAlign w:val="center"/>
            <w:hideMark/>
          </w:tcPr>
          <w:p w14:paraId="598543D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688777AC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2600-4000</w:t>
            </w:r>
          </w:p>
        </w:tc>
        <w:tc>
          <w:tcPr>
            <w:tcW w:w="2340" w:type="dxa"/>
            <w:vAlign w:val="center"/>
            <w:hideMark/>
          </w:tcPr>
          <w:p w14:paraId="3006FE0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Medicine, Food </w:t>
            </w:r>
          </w:p>
        </w:tc>
        <w:tc>
          <w:tcPr>
            <w:tcW w:w="1260" w:type="dxa"/>
            <w:vAlign w:val="center"/>
            <w:hideMark/>
          </w:tcPr>
          <w:p w14:paraId="174BB4F3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4E698B6B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48C43AE9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0F29673B" w14:textId="4A353501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69</w:t>
            </w:r>
          </w:p>
        </w:tc>
        <w:tc>
          <w:tcPr>
            <w:tcW w:w="3273" w:type="dxa"/>
            <w:vAlign w:val="center"/>
            <w:hideMark/>
          </w:tcPr>
          <w:p w14:paraId="1F586AF1" w14:textId="46BB0130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Potentilla microphylla 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D. Don</w:t>
            </w:r>
          </w:p>
        </w:tc>
        <w:tc>
          <w:tcPr>
            <w:tcW w:w="1747" w:type="dxa"/>
            <w:vAlign w:val="center"/>
            <w:hideMark/>
          </w:tcPr>
          <w:p w14:paraId="1E0B678F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Rosaceae</w:t>
            </w:r>
          </w:p>
        </w:tc>
        <w:tc>
          <w:tcPr>
            <w:tcW w:w="731" w:type="dxa"/>
            <w:vAlign w:val="center"/>
            <w:hideMark/>
          </w:tcPr>
          <w:p w14:paraId="3690A1C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659B3E69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3400-5200</w:t>
            </w:r>
          </w:p>
        </w:tc>
        <w:tc>
          <w:tcPr>
            <w:tcW w:w="2340" w:type="dxa"/>
            <w:vAlign w:val="center"/>
            <w:hideMark/>
          </w:tcPr>
          <w:p w14:paraId="0FB62A4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5A816B84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320692D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B4B7395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21AB3AA6" w14:textId="763F508F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70</w:t>
            </w:r>
          </w:p>
        </w:tc>
        <w:tc>
          <w:tcPr>
            <w:tcW w:w="3273" w:type="dxa"/>
            <w:vAlign w:val="center"/>
            <w:hideMark/>
          </w:tcPr>
          <w:p w14:paraId="59BFE15B" w14:textId="13CC5A2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Potentilla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sp.</w:t>
            </w:r>
          </w:p>
        </w:tc>
        <w:tc>
          <w:tcPr>
            <w:tcW w:w="1747" w:type="dxa"/>
            <w:vAlign w:val="center"/>
            <w:hideMark/>
          </w:tcPr>
          <w:p w14:paraId="3135416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Rosaceae</w:t>
            </w:r>
          </w:p>
        </w:tc>
        <w:tc>
          <w:tcPr>
            <w:tcW w:w="731" w:type="dxa"/>
            <w:vAlign w:val="center"/>
            <w:hideMark/>
          </w:tcPr>
          <w:p w14:paraId="631A714B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08792D88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2BD4615F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0DA83E6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0A6D999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B8E074A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78ED5EA4" w14:textId="76027F0C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71</w:t>
            </w:r>
          </w:p>
        </w:tc>
        <w:tc>
          <w:tcPr>
            <w:tcW w:w="3273" w:type="dxa"/>
            <w:vAlign w:val="center"/>
            <w:hideMark/>
          </w:tcPr>
          <w:p w14:paraId="70BA0998" w14:textId="4DC0CFB6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Primula macrophylla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D. Don</w:t>
            </w:r>
          </w:p>
        </w:tc>
        <w:tc>
          <w:tcPr>
            <w:tcW w:w="1747" w:type="dxa"/>
            <w:vAlign w:val="center"/>
            <w:hideMark/>
          </w:tcPr>
          <w:p w14:paraId="2C0F00A9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Primulaceae</w:t>
            </w:r>
          </w:p>
        </w:tc>
        <w:tc>
          <w:tcPr>
            <w:tcW w:w="731" w:type="dxa"/>
            <w:vAlign w:val="center"/>
            <w:hideMark/>
          </w:tcPr>
          <w:p w14:paraId="5699115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493BD894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3300-5800</w:t>
            </w:r>
          </w:p>
        </w:tc>
        <w:tc>
          <w:tcPr>
            <w:tcW w:w="2340" w:type="dxa"/>
            <w:vAlign w:val="center"/>
            <w:hideMark/>
          </w:tcPr>
          <w:p w14:paraId="17F07DA9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</w:t>
            </w:r>
          </w:p>
        </w:tc>
        <w:tc>
          <w:tcPr>
            <w:tcW w:w="1260" w:type="dxa"/>
            <w:vAlign w:val="center"/>
            <w:hideMark/>
          </w:tcPr>
          <w:p w14:paraId="00117259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385C6B6B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6337459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0E25AD11" w14:textId="58D0EE5D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72</w:t>
            </w:r>
          </w:p>
        </w:tc>
        <w:tc>
          <w:tcPr>
            <w:tcW w:w="3273" w:type="dxa"/>
            <w:vAlign w:val="center"/>
            <w:hideMark/>
          </w:tcPr>
          <w:p w14:paraId="1F783278" w14:textId="7A14E1C1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Primula primulina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 (Spreng.) H. Hara</w:t>
            </w:r>
          </w:p>
        </w:tc>
        <w:tc>
          <w:tcPr>
            <w:tcW w:w="1747" w:type="dxa"/>
            <w:vAlign w:val="center"/>
            <w:hideMark/>
          </w:tcPr>
          <w:p w14:paraId="6134EF06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Primulaceae</w:t>
            </w:r>
          </w:p>
        </w:tc>
        <w:tc>
          <w:tcPr>
            <w:tcW w:w="731" w:type="dxa"/>
            <w:vAlign w:val="center"/>
            <w:hideMark/>
          </w:tcPr>
          <w:p w14:paraId="46C29351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319A77F9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2100-5000</w:t>
            </w:r>
          </w:p>
        </w:tc>
        <w:tc>
          <w:tcPr>
            <w:tcW w:w="2340" w:type="dxa"/>
            <w:vAlign w:val="center"/>
            <w:hideMark/>
          </w:tcPr>
          <w:p w14:paraId="0DF9545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31264383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23F8B642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15EE3C0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0D89817C" w14:textId="62553B20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73</w:t>
            </w:r>
          </w:p>
        </w:tc>
        <w:tc>
          <w:tcPr>
            <w:tcW w:w="3273" w:type="dxa"/>
            <w:vAlign w:val="center"/>
            <w:hideMark/>
          </w:tcPr>
          <w:p w14:paraId="33A609C3" w14:textId="7621E635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Rheum acuminatum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Hook. f. &amp; Thomson</w:t>
            </w:r>
          </w:p>
        </w:tc>
        <w:tc>
          <w:tcPr>
            <w:tcW w:w="1747" w:type="dxa"/>
            <w:vAlign w:val="center"/>
            <w:hideMark/>
          </w:tcPr>
          <w:p w14:paraId="03D14806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Polygonaceae</w:t>
            </w:r>
          </w:p>
        </w:tc>
        <w:tc>
          <w:tcPr>
            <w:tcW w:w="731" w:type="dxa"/>
            <w:vAlign w:val="center"/>
            <w:hideMark/>
          </w:tcPr>
          <w:p w14:paraId="0EC4BAE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2C43675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2800-4600</w:t>
            </w:r>
          </w:p>
        </w:tc>
        <w:tc>
          <w:tcPr>
            <w:tcW w:w="2340" w:type="dxa"/>
            <w:vAlign w:val="center"/>
            <w:hideMark/>
          </w:tcPr>
          <w:p w14:paraId="30E0679F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food, material</w:t>
            </w:r>
          </w:p>
        </w:tc>
        <w:tc>
          <w:tcPr>
            <w:tcW w:w="1260" w:type="dxa"/>
            <w:vAlign w:val="center"/>
            <w:hideMark/>
          </w:tcPr>
          <w:p w14:paraId="2BF411A2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800" w:type="dxa"/>
            <w:vAlign w:val="center"/>
            <w:hideMark/>
          </w:tcPr>
          <w:p w14:paraId="4D5549A5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2A483082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5A928767" w14:textId="7ACA368E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74</w:t>
            </w:r>
          </w:p>
        </w:tc>
        <w:tc>
          <w:tcPr>
            <w:tcW w:w="3273" w:type="dxa"/>
            <w:vAlign w:val="center"/>
            <w:hideMark/>
          </w:tcPr>
          <w:p w14:paraId="55ED8546" w14:textId="44786A4B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Rhodiola himalensis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(D. Don) S. H. Fu</w:t>
            </w:r>
          </w:p>
        </w:tc>
        <w:tc>
          <w:tcPr>
            <w:tcW w:w="1747" w:type="dxa"/>
            <w:vAlign w:val="center"/>
            <w:hideMark/>
          </w:tcPr>
          <w:p w14:paraId="141EC0EC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Crassulaceae</w:t>
            </w:r>
          </w:p>
        </w:tc>
        <w:tc>
          <w:tcPr>
            <w:tcW w:w="731" w:type="dxa"/>
            <w:vAlign w:val="center"/>
            <w:hideMark/>
          </w:tcPr>
          <w:p w14:paraId="7ADBE63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611AB213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3300-4800</w:t>
            </w:r>
          </w:p>
        </w:tc>
        <w:tc>
          <w:tcPr>
            <w:tcW w:w="2340" w:type="dxa"/>
            <w:vAlign w:val="center"/>
            <w:hideMark/>
          </w:tcPr>
          <w:p w14:paraId="582E7FCF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</w:t>
            </w:r>
          </w:p>
        </w:tc>
        <w:tc>
          <w:tcPr>
            <w:tcW w:w="1260" w:type="dxa"/>
            <w:vAlign w:val="center"/>
            <w:hideMark/>
          </w:tcPr>
          <w:p w14:paraId="0AE9FA2D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4D2F38E2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ACFB8A5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2F149894" w14:textId="3A9BD00F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75</w:t>
            </w:r>
          </w:p>
        </w:tc>
        <w:tc>
          <w:tcPr>
            <w:tcW w:w="3273" w:type="dxa"/>
            <w:vAlign w:val="center"/>
            <w:hideMark/>
          </w:tcPr>
          <w:p w14:paraId="0C59BF17" w14:textId="4D6B792D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Rhododendron lepidotum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Wall. ex G. Don</w:t>
            </w:r>
          </w:p>
        </w:tc>
        <w:tc>
          <w:tcPr>
            <w:tcW w:w="1747" w:type="dxa"/>
            <w:vAlign w:val="center"/>
            <w:hideMark/>
          </w:tcPr>
          <w:p w14:paraId="6A048B00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Ericaceae</w:t>
            </w:r>
          </w:p>
        </w:tc>
        <w:tc>
          <w:tcPr>
            <w:tcW w:w="731" w:type="dxa"/>
            <w:vAlign w:val="center"/>
            <w:hideMark/>
          </w:tcPr>
          <w:p w14:paraId="4B55814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Shrub</w:t>
            </w:r>
          </w:p>
        </w:tc>
        <w:tc>
          <w:tcPr>
            <w:tcW w:w="1302" w:type="dxa"/>
            <w:noWrap/>
            <w:vAlign w:val="center"/>
            <w:hideMark/>
          </w:tcPr>
          <w:p w14:paraId="2A4E3BF1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2100-4700</w:t>
            </w:r>
          </w:p>
        </w:tc>
        <w:tc>
          <w:tcPr>
            <w:tcW w:w="2340" w:type="dxa"/>
            <w:vAlign w:val="center"/>
            <w:hideMark/>
          </w:tcPr>
          <w:p w14:paraId="165E65A5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Social, Food, Spray</w:t>
            </w:r>
          </w:p>
        </w:tc>
        <w:tc>
          <w:tcPr>
            <w:tcW w:w="1260" w:type="dxa"/>
            <w:vAlign w:val="center"/>
            <w:hideMark/>
          </w:tcPr>
          <w:p w14:paraId="3E6E1D4B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2166A27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8C57078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0269C2FA" w14:textId="0689ADA3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76</w:t>
            </w:r>
          </w:p>
        </w:tc>
        <w:tc>
          <w:tcPr>
            <w:tcW w:w="3273" w:type="dxa"/>
            <w:vAlign w:val="center"/>
            <w:hideMark/>
          </w:tcPr>
          <w:p w14:paraId="2163A66A" w14:textId="63C11C5B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Rumex nepalensis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Spreng.</w:t>
            </w:r>
          </w:p>
        </w:tc>
        <w:tc>
          <w:tcPr>
            <w:tcW w:w="1747" w:type="dxa"/>
            <w:vAlign w:val="center"/>
            <w:hideMark/>
          </w:tcPr>
          <w:p w14:paraId="06F3F82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Polygonaceae</w:t>
            </w:r>
          </w:p>
        </w:tc>
        <w:tc>
          <w:tcPr>
            <w:tcW w:w="731" w:type="dxa"/>
            <w:vAlign w:val="center"/>
            <w:hideMark/>
          </w:tcPr>
          <w:p w14:paraId="5883496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3FA4DE52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200-4200</w:t>
            </w:r>
          </w:p>
        </w:tc>
        <w:tc>
          <w:tcPr>
            <w:tcW w:w="2340" w:type="dxa"/>
            <w:vAlign w:val="center"/>
            <w:hideMark/>
          </w:tcPr>
          <w:p w14:paraId="32F1D611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Food</w:t>
            </w:r>
          </w:p>
        </w:tc>
        <w:tc>
          <w:tcPr>
            <w:tcW w:w="1260" w:type="dxa"/>
            <w:vAlign w:val="center"/>
            <w:hideMark/>
          </w:tcPr>
          <w:p w14:paraId="02AE21B2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6D4F6322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439663F6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4162F92E" w14:textId="6AD7060D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77</w:t>
            </w:r>
          </w:p>
        </w:tc>
        <w:tc>
          <w:tcPr>
            <w:tcW w:w="3273" w:type="dxa"/>
            <w:vAlign w:val="center"/>
            <w:hideMark/>
          </w:tcPr>
          <w:p w14:paraId="221388EF" w14:textId="678055A8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Saussurea eriostemon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Wall. ex C. B. Clarke</w:t>
            </w:r>
          </w:p>
        </w:tc>
        <w:tc>
          <w:tcPr>
            <w:tcW w:w="1747" w:type="dxa"/>
            <w:vAlign w:val="center"/>
            <w:hideMark/>
          </w:tcPr>
          <w:p w14:paraId="62790660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Asteraceae</w:t>
            </w:r>
          </w:p>
        </w:tc>
        <w:tc>
          <w:tcPr>
            <w:tcW w:w="731" w:type="dxa"/>
            <w:vAlign w:val="center"/>
            <w:hideMark/>
          </w:tcPr>
          <w:p w14:paraId="57F66AA3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2365E049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3200-4900 </w:t>
            </w:r>
          </w:p>
        </w:tc>
        <w:tc>
          <w:tcPr>
            <w:tcW w:w="2340" w:type="dxa"/>
            <w:vAlign w:val="center"/>
            <w:hideMark/>
          </w:tcPr>
          <w:p w14:paraId="165A07AB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Social, Materials</w:t>
            </w:r>
          </w:p>
        </w:tc>
        <w:tc>
          <w:tcPr>
            <w:tcW w:w="1260" w:type="dxa"/>
            <w:vAlign w:val="center"/>
            <w:hideMark/>
          </w:tcPr>
          <w:p w14:paraId="16E4F8F9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800" w:type="dxa"/>
            <w:vAlign w:val="center"/>
            <w:hideMark/>
          </w:tcPr>
          <w:p w14:paraId="693037BB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5DCEF42F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1BE0AAFF" w14:textId="561017A2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78</w:t>
            </w:r>
          </w:p>
        </w:tc>
        <w:tc>
          <w:tcPr>
            <w:tcW w:w="3273" w:type="dxa"/>
            <w:vAlign w:val="center"/>
            <w:hideMark/>
          </w:tcPr>
          <w:p w14:paraId="545063B7" w14:textId="6CEB59CB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Saussurea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sp.</w:t>
            </w:r>
          </w:p>
        </w:tc>
        <w:tc>
          <w:tcPr>
            <w:tcW w:w="1747" w:type="dxa"/>
            <w:vAlign w:val="center"/>
            <w:hideMark/>
          </w:tcPr>
          <w:p w14:paraId="2B0E4BB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Asteraceae</w:t>
            </w:r>
          </w:p>
        </w:tc>
        <w:tc>
          <w:tcPr>
            <w:tcW w:w="731" w:type="dxa"/>
            <w:vAlign w:val="center"/>
            <w:hideMark/>
          </w:tcPr>
          <w:p w14:paraId="5E7B2BA1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3645A74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292EA522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7D81E37D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7B011FF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774CF59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20D5BB60" w14:textId="426785E2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79</w:t>
            </w:r>
          </w:p>
        </w:tc>
        <w:tc>
          <w:tcPr>
            <w:tcW w:w="3273" w:type="dxa"/>
            <w:vAlign w:val="center"/>
            <w:hideMark/>
          </w:tcPr>
          <w:p w14:paraId="643C3B29" w14:textId="7ACCE0B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Saxifraga diversifolia 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Wall. ex Ser.</w:t>
            </w:r>
          </w:p>
        </w:tc>
        <w:tc>
          <w:tcPr>
            <w:tcW w:w="1747" w:type="dxa"/>
            <w:vAlign w:val="center"/>
            <w:hideMark/>
          </w:tcPr>
          <w:p w14:paraId="75B6717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Saxifragaceae</w:t>
            </w:r>
          </w:p>
        </w:tc>
        <w:tc>
          <w:tcPr>
            <w:tcW w:w="731" w:type="dxa"/>
            <w:vAlign w:val="center"/>
            <w:hideMark/>
          </w:tcPr>
          <w:p w14:paraId="732C5080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06193005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2400-4800</w:t>
            </w:r>
          </w:p>
        </w:tc>
        <w:tc>
          <w:tcPr>
            <w:tcW w:w="2340" w:type="dxa"/>
            <w:vAlign w:val="center"/>
            <w:hideMark/>
          </w:tcPr>
          <w:p w14:paraId="0F53EA7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Medicine </w:t>
            </w:r>
          </w:p>
        </w:tc>
        <w:tc>
          <w:tcPr>
            <w:tcW w:w="1260" w:type="dxa"/>
            <w:noWrap/>
            <w:vAlign w:val="center"/>
            <w:hideMark/>
          </w:tcPr>
          <w:p w14:paraId="21577981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33DD1744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B9ADDCA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4E787C55" w14:textId="1887F563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80</w:t>
            </w:r>
          </w:p>
        </w:tc>
        <w:tc>
          <w:tcPr>
            <w:tcW w:w="3273" w:type="dxa"/>
            <w:vAlign w:val="center"/>
            <w:hideMark/>
          </w:tcPr>
          <w:p w14:paraId="5570398C" w14:textId="70A3942D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Saxifraga hispidula 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D. Don</w:t>
            </w:r>
          </w:p>
        </w:tc>
        <w:tc>
          <w:tcPr>
            <w:tcW w:w="1747" w:type="dxa"/>
            <w:vAlign w:val="center"/>
            <w:hideMark/>
          </w:tcPr>
          <w:p w14:paraId="4D5C8FEB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Saxifragaceae</w:t>
            </w:r>
          </w:p>
        </w:tc>
        <w:tc>
          <w:tcPr>
            <w:tcW w:w="731" w:type="dxa"/>
            <w:vAlign w:val="center"/>
            <w:hideMark/>
          </w:tcPr>
          <w:p w14:paraId="7309FEF6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6187265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3000-4500</w:t>
            </w:r>
          </w:p>
        </w:tc>
        <w:tc>
          <w:tcPr>
            <w:tcW w:w="2340" w:type="dxa"/>
            <w:vAlign w:val="center"/>
            <w:hideMark/>
          </w:tcPr>
          <w:p w14:paraId="18D6C4E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024D927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800" w:type="dxa"/>
            <w:vAlign w:val="center"/>
            <w:hideMark/>
          </w:tcPr>
          <w:p w14:paraId="74F894F3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10FCC75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573D8AED" w14:textId="32DD98FA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81</w:t>
            </w:r>
          </w:p>
        </w:tc>
        <w:tc>
          <w:tcPr>
            <w:tcW w:w="3273" w:type="dxa"/>
            <w:vAlign w:val="center"/>
            <w:hideMark/>
          </w:tcPr>
          <w:p w14:paraId="3EFE6ABC" w14:textId="28FEEFAD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Saxifraga kumaunensis 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Engl.</w:t>
            </w:r>
          </w:p>
        </w:tc>
        <w:tc>
          <w:tcPr>
            <w:tcW w:w="1747" w:type="dxa"/>
            <w:vAlign w:val="center"/>
            <w:hideMark/>
          </w:tcPr>
          <w:p w14:paraId="4151721B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Saxifragaceae</w:t>
            </w:r>
          </w:p>
        </w:tc>
        <w:tc>
          <w:tcPr>
            <w:tcW w:w="731" w:type="dxa"/>
            <w:vAlign w:val="center"/>
            <w:hideMark/>
          </w:tcPr>
          <w:p w14:paraId="6C935E68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6C99AB7F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3300-4800</w:t>
            </w:r>
          </w:p>
        </w:tc>
        <w:tc>
          <w:tcPr>
            <w:tcW w:w="2340" w:type="dxa"/>
            <w:vAlign w:val="center"/>
            <w:hideMark/>
          </w:tcPr>
          <w:p w14:paraId="5E5520BE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02D611B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697324A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0A5DD5D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16AEDBB2" w14:textId="7A4289A1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82</w:t>
            </w:r>
          </w:p>
        </w:tc>
        <w:tc>
          <w:tcPr>
            <w:tcW w:w="3273" w:type="dxa"/>
            <w:vAlign w:val="center"/>
            <w:hideMark/>
          </w:tcPr>
          <w:p w14:paraId="0E02CCF5" w14:textId="0CC90419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Saxifraga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sp.</w:t>
            </w:r>
          </w:p>
        </w:tc>
        <w:tc>
          <w:tcPr>
            <w:tcW w:w="1747" w:type="dxa"/>
            <w:vAlign w:val="center"/>
            <w:hideMark/>
          </w:tcPr>
          <w:p w14:paraId="1C7D89E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Saxifragaceae</w:t>
            </w:r>
          </w:p>
        </w:tc>
        <w:tc>
          <w:tcPr>
            <w:tcW w:w="731" w:type="dxa"/>
            <w:vAlign w:val="center"/>
            <w:hideMark/>
          </w:tcPr>
          <w:p w14:paraId="17212869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6E17F96B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28C85D5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29B1493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11538E51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7426B6A2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442815F1" w14:textId="65A6EB62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83</w:t>
            </w:r>
          </w:p>
        </w:tc>
        <w:tc>
          <w:tcPr>
            <w:tcW w:w="3273" w:type="dxa"/>
            <w:vAlign w:val="center"/>
            <w:hideMark/>
          </w:tcPr>
          <w:p w14:paraId="28164A6B" w14:textId="495B06FE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Silene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sp.</w:t>
            </w:r>
          </w:p>
        </w:tc>
        <w:tc>
          <w:tcPr>
            <w:tcW w:w="1747" w:type="dxa"/>
            <w:vAlign w:val="center"/>
            <w:hideMark/>
          </w:tcPr>
          <w:p w14:paraId="7A31B2E0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Caryophyllaceae</w:t>
            </w:r>
          </w:p>
        </w:tc>
        <w:tc>
          <w:tcPr>
            <w:tcW w:w="731" w:type="dxa"/>
            <w:vAlign w:val="center"/>
            <w:hideMark/>
          </w:tcPr>
          <w:p w14:paraId="5FA82A91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5175EBCB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33E3B2E6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4152E77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248685C4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6F1869E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70AB43AC" w14:textId="4FA0FF38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84</w:t>
            </w:r>
          </w:p>
        </w:tc>
        <w:tc>
          <w:tcPr>
            <w:tcW w:w="3273" w:type="dxa"/>
            <w:vAlign w:val="center"/>
            <w:hideMark/>
          </w:tcPr>
          <w:p w14:paraId="11315879" w14:textId="5A0E4649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Sporobolus fertilis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(Steud.) Clayton</w:t>
            </w:r>
          </w:p>
        </w:tc>
        <w:tc>
          <w:tcPr>
            <w:tcW w:w="1747" w:type="dxa"/>
            <w:vAlign w:val="center"/>
            <w:hideMark/>
          </w:tcPr>
          <w:p w14:paraId="2D1BDBE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Poaceae </w:t>
            </w:r>
          </w:p>
        </w:tc>
        <w:tc>
          <w:tcPr>
            <w:tcW w:w="731" w:type="dxa"/>
            <w:vAlign w:val="center"/>
            <w:hideMark/>
          </w:tcPr>
          <w:p w14:paraId="20CFB40A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5B3AA0EC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300-3800</w:t>
            </w:r>
          </w:p>
        </w:tc>
        <w:tc>
          <w:tcPr>
            <w:tcW w:w="2340" w:type="dxa"/>
            <w:vAlign w:val="center"/>
            <w:hideMark/>
          </w:tcPr>
          <w:p w14:paraId="733C6DE6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Fodder, Materials</w:t>
            </w:r>
          </w:p>
        </w:tc>
        <w:tc>
          <w:tcPr>
            <w:tcW w:w="1260" w:type="dxa"/>
            <w:vAlign w:val="center"/>
            <w:hideMark/>
          </w:tcPr>
          <w:p w14:paraId="70510D88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708119B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4CF8D83C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3072A84A" w14:textId="6E6BE168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85</w:t>
            </w:r>
          </w:p>
        </w:tc>
        <w:tc>
          <w:tcPr>
            <w:tcW w:w="3273" w:type="dxa"/>
            <w:vAlign w:val="center"/>
            <w:hideMark/>
          </w:tcPr>
          <w:p w14:paraId="4EF86DB9" w14:textId="036763F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Stellaria patens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D. Don</w:t>
            </w:r>
          </w:p>
        </w:tc>
        <w:tc>
          <w:tcPr>
            <w:tcW w:w="1747" w:type="dxa"/>
            <w:vAlign w:val="center"/>
            <w:hideMark/>
          </w:tcPr>
          <w:p w14:paraId="2B962C33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Caryophyllaceae</w:t>
            </w:r>
          </w:p>
        </w:tc>
        <w:tc>
          <w:tcPr>
            <w:tcW w:w="731" w:type="dxa"/>
            <w:vAlign w:val="center"/>
            <w:hideMark/>
          </w:tcPr>
          <w:p w14:paraId="3B2A59C6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62C2D213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1300-4200</w:t>
            </w:r>
          </w:p>
        </w:tc>
        <w:tc>
          <w:tcPr>
            <w:tcW w:w="2340" w:type="dxa"/>
            <w:vAlign w:val="center"/>
            <w:hideMark/>
          </w:tcPr>
          <w:p w14:paraId="6702183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5668C73B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800" w:type="dxa"/>
            <w:vAlign w:val="center"/>
            <w:hideMark/>
          </w:tcPr>
          <w:p w14:paraId="0CB011EE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10F92C3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1F8964D2" w14:textId="3BB3395C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86</w:t>
            </w:r>
          </w:p>
        </w:tc>
        <w:tc>
          <w:tcPr>
            <w:tcW w:w="3273" w:type="dxa"/>
            <w:vAlign w:val="center"/>
            <w:hideMark/>
          </w:tcPr>
          <w:p w14:paraId="01D48F7D" w14:textId="6DA64A9D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:lang w:val="nb-NO"/>
                <w14:ligatures w14:val="none"/>
              </w:rPr>
              <w:t>Stellaria sikkimensis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nb-NO"/>
                <w14:ligatures w14:val="none"/>
              </w:rPr>
              <w:t xml:space="preserve"> Hook. f. ex Edgew.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&amp; Hook. f.</w:t>
            </w:r>
          </w:p>
        </w:tc>
        <w:tc>
          <w:tcPr>
            <w:tcW w:w="1747" w:type="dxa"/>
            <w:vAlign w:val="center"/>
            <w:hideMark/>
          </w:tcPr>
          <w:p w14:paraId="529171C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Caryophyllaceae</w:t>
            </w:r>
          </w:p>
        </w:tc>
        <w:tc>
          <w:tcPr>
            <w:tcW w:w="731" w:type="dxa"/>
            <w:vAlign w:val="center"/>
            <w:hideMark/>
          </w:tcPr>
          <w:p w14:paraId="30C68338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4AA4D51C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2000-3800</w:t>
            </w:r>
          </w:p>
        </w:tc>
        <w:tc>
          <w:tcPr>
            <w:tcW w:w="2340" w:type="dxa"/>
            <w:vAlign w:val="center"/>
            <w:hideMark/>
          </w:tcPr>
          <w:p w14:paraId="30905DE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</w:t>
            </w:r>
          </w:p>
        </w:tc>
        <w:tc>
          <w:tcPr>
            <w:tcW w:w="1260" w:type="dxa"/>
            <w:vAlign w:val="center"/>
            <w:hideMark/>
          </w:tcPr>
          <w:p w14:paraId="2D6E37E3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800" w:type="dxa"/>
            <w:vAlign w:val="center"/>
            <w:hideMark/>
          </w:tcPr>
          <w:p w14:paraId="7862CD5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4F683165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1FEEE179" w14:textId="65AC4B85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87</w:t>
            </w:r>
          </w:p>
        </w:tc>
        <w:tc>
          <w:tcPr>
            <w:tcW w:w="3273" w:type="dxa"/>
            <w:vAlign w:val="center"/>
            <w:hideMark/>
          </w:tcPr>
          <w:p w14:paraId="073C5DA0" w14:textId="24C475FB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Swertia angustifolia Buch.-Ham. ex D. Don</w:t>
            </w:r>
          </w:p>
        </w:tc>
        <w:tc>
          <w:tcPr>
            <w:tcW w:w="1747" w:type="dxa"/>
            <w:vAlign w:val="center"/>
            <w:hideMark/>
          </w:tcPr>
          <w:p w14:paraId="31E075BE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Gentianaceae</w:t>
            </w:r>
          </w:p>
        </w:tc>
        <w:tc>
          <w:tcPr>
            <w:tcW w:w="731" w:type="dxa"/>
            <w:vAlign w:val="center"/>
            <w:hideMark/>
          </w:tcPr>
          <w:p w14:paraId="0B11B51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415D9C0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600-3800</w:t>
            </w:r>
          </w:p>
        </w:tc>
        <w:tc>
          <w:tcPr>
            <w:tcW w:w="2340" w:type="dxa"/>
            <w:vAlign w:val="center"/>
            <w:hideMark/>
          </w:tcPr>
          <w:p w14:paraId="3F38424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commercial.</w:t>
            </w:r>
          </w:p>
        </w:tc>
        <w:tc>
          <w:tcPr>
            <w:tcW w:w="1260" w:type="dxa"/>
            <w:vAlign w:val="center"/>
            <w:hideMark/>
          </w:tcPr>
          <w:p w14:paraId="6C536BB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57584816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985B373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20D9FB88" w14:textId="1DDA2A00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88</w:t>
            </w:r>
          </w:p>
        </w:tc>
        <w:tc>
          <w:tcPr>
            <w:tcW w:w="3273" w:type="dxa"/>
            <w:vAlign w:val="center"/>
            <w:hideMark/>
          </w:tcPr>
          <w:p w14:paraId="70672FCC" w14:textId="7BD476AE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Taraxacum parvulum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DC.</w:t>
            </w:r>
          </w:p>
        </w:tc>
        <w:tc>
          <w:tcPr>
            <w:tcW w:w="1747" w:type="dxa"/>
            <w:vAlign w:val="center"/>
            <w:hideMark/>
          </w:tcPr>
          <w:p w14:paraId="41A1A9CF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Asteraceae</w:t>
            </w:r>
          </w:p>
        </w:tc>
        <w:tc>
          <w:tcPr>
            <w:tcW w:w="731" w:type="dxa"/>
            <w:vAlign w:val="center"/>
            <w:hideMark/>
          </w:tcPr>
          <w:p w14:paraId="71FC380C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73FF19F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800-3000</w:t>
            </w:r>
          </w:p>
        </w:tc>
        <w:tc>
          <w:tcPr>
            <w:tcW w:w="2340" w:type="dxa"/>
            <w:vAlign w:val="center"/>
            <w:hideMark/>
          </w:tcPr>
          <w:p w14:paraId="1C952C5F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Food</w:t>
            </w:r>
          </w:p>
        </w:tc>
        <w:tc>
          <w:tcPr>
            <w:tcW w:w="1260" w:type="dxa"/>
            <w:vAlign w:val="center"/>
            <w:hideMark/>
          </w:tcPr>
          <w:p w14:paraId="21D3FF2C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5CF0F979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6A106E26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7A0E3F74" w14:textId="5589FF11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89</w:t>
            </w:r>
          </w:p>
        </w:tc>
        <w:tc>
          <w:tcPr>
            <w:tcW w:w="3273" w:type="dxa"/>
            <w:vAlign w:val="center"/>
            <w:hideMark/>
          </w:tcPr>
          <w:p w14:paraId="59142246" w14:textId="4B32E1D3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Tetrataenium wallichii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(DC.) Manden.</w:t>
            </w:r>
          </w:p>
        </w:tc>
        <w:tc>
          <w:tcPr>
            <w:tcW w:w="1747" w:type="dxa"/>
            <w:vAlign w:val="center"/>
            <w:hideMark/>
          </w:tcPr>
          <w:p w14:paraId="7473CB7E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Apiaceae</w:t>
            </w:r>
          </w:p>
        </w:tc>
        <w:tc>
          <w:tcPr>
            <w:tcW w:w="731" w:type="dxa"/>
            <w:vAlign w:val="center"/>
            <w:hideMark/>
          </w:tcPr>
          <w:p w14:paraId="1952887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0E4A72C9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2500-4300</w:t>
            </w:r>
          </w:p>
        </w:tc>
        <w:tc>
          <w:tcPr>
            <w:tcW w:w="2340" w:type="dxa"/>
            <w:vAlign w:val="center"/>
            <w:hideMark/>
          </w:tcPr>
          <w:p w14:paraId="592240E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Medicinal</w:t>
            </w:r>
          </w:p>
        </w:tc>
        <w:tc>
          <w:tcPr>
            <w:tcW w:w="1260" w:type="dxa"/>
            <w:vAlign w:val="center"/>
            <w:hideMark/>
          </w:tcPr>
          <w:p w14:paraId="12213E2E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800" w:type="dxa"/>
            <w:vAlign w:val="center"/>
            <w:hideMark/>
          </w:tcPr>
          <w:p w14:paraId="205B3724" w14:textId="0999D188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Threatened (Bachman et al., 2024)</w:t>
            </w:r>
          </w:p>
        </w:tc>
      </w:tr>
      <w:tr w:rsidR="0088057C" w:rsidRPr="0088057C" w14:paraId="5E5AC94A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1C09FA89" w14:textId="2A0B0A71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90</w:t>
            </w:r>
          </w:p>
        </w:tc>
        <w:tc>
          <w:tcPr>
            <w:tcW w:w="3273" w:type="dxa"/>
            <w:vAlign w:val="center"/>
            <w:hideMark/>
          </w:tcPr>
          <w:p w14:paraId="311569C3" w14:textId="07C141E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Thalictrum cultratum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Wall.</w:t>
            </w:r>
          </w:p>
        </w:tc>
        <w:tc>
          <w:tcPr>
            <w:tcW w:w="1747" w:type="dxa"/>
            <w:vAlign w:val="center"/>
            <w:hideMark/>
          </w:tcPr>
          <w:p w14:paraId="1D872F4A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Ranunculaceae</w:t>
            </w:r>
          </w:p>
        </w:tc>
        <w:tc>
          <w:tcPr>
            <w:tcW w:w="731" w:type="dxa"/>
            <w:vAlign w:val="center"/>
            <w:hideMark/>
          </w:tcPr>
          <w:p w14:paraId="662DEE5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0B1E66B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1400-4500</w:t>
            </w:r>
          </w:p>
        </w:tc>
        <w:tc>
          <w:tcPr>
            <w:tcW w:w="2340" w:type="dxa"/>
            <w:vAlign w:val="center"/>
            <w:hideMark/>
          </w:tcPr>
          <w:p w14:paraId="28582B4A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</w:t>
            </w:r>
          </w:p>
        </w:tc>
        <w:tc>
          <w:tcPr>
            <w:tcW w:w="1260" w:type="dxa"/>
            <w:vAlign w:val="center"/>
            <w:hideMark/>
          </w:tcPr>
          <w:p w14:paraId="59818C6C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59F50391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1AD1EB8D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2C42DBEF" w14:textId="049C4DAC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91</w:t>
            </w:r>
          </w:p>
        </w:tc>
        <w:tc>
          <w:tcPr>
            <w:tcW w:w="3273" w:type="dxa"/>
            <w:vAlign w:val="center"/>
            <w:hideMark/>
          </w:tcPr>
          <w:p w14:paraId="17045F65" w14:textId="74278C6B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Themeda triandra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Forssk.</w:t>
            </w:r>
          </w:p>
        </w:tc>
        <w:tc>
          <w:tcPr>
            <w:tcW w:w="1747" w:type="dxa"/>
            <w:vAlign w:val="center"/>
            <w:hideMark/>
          </w:tcPr>
          <w:p w14:paraId="1DCC5A85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Poaceae</w:t>
            </w:r>
          </w:p>
        </w:tc>
        <w:tc>
          <w:tcPr>
            <w:tcW w:w="731" w:type="dxa"/>
            <w:vAlign w:val="center"/>
            <w:hideMark/>
          </w:tcPr>
          <w:p w14:paraId="43B955F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3823C0AB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1700-4200</w:t>
            </w:r>
          </w:p>
        </w:tc>
        <w:tc>
          <w:tcPr>
            <w:tcW w:w="2340" w:type="dxa"/>
            <w:vAlign w:val="center"/>
            <w:hideMark/>
          </w:tcPr>
          <w:p w14:paraId="4EA3351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Materials</w:t>
            </w:r>
          </w:p>
        </w:tc>
        <w:tc>
          <w:tcPr>
            <w:tcW w:w="1260" w:type="dxa"/>
            <w:vAlign w:val="center"/>
            <w:hideMark/>
          </w:tcPr>
          <w:p w14:paraId="66388C71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2270CA22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3570CB78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7BA1A564" w14:textId="7B5C70EF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92</w:t>
            </w:r>
          </w:p>
        </w:tc>
        <w:tc>
          <w:tcPr>
            <w:tcW w:w="3273" w:type="dxa"/>
            <w:vAlign w:val="center"/>
            <w:hideMark/>
          </w:tcPr>
          <w:p w14:paraId="5D64C73A" w14:textId="0503BE21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Unknown</w:t>
            </w:r>
          </w:p>
        </w:tc>
        <w:tc>
          <w:tcPr>
            <w:tcW w:w="1747" w:type="dxa"/>
            <w:vAlign w:val="center"/>
            <w:hideMark/>
          </w:tcPr>
          <w:p w14:paraId="7E3BF095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?</w:t>
            </w:r>
          </w:p>
        </w:tc>
        <w:tc>
          <w:tcPr>
            <w:tcW w:w="731" w:type="dxa"/>
            <w:vAlign w:val="center"/>
            <w:hideMark/>
          </w:tcPr>
          <w:p w14:paraId="5C89864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2" w:type="dxa"/>
            <w:noWrap/>
            <w:vAlign w:val="center"/>
            <w:hideMark/>
          </w:tcPr>
          <w:p w14:paraId="22F13F4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1C14D5A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6654C86C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5D99BAE3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D2AC1A7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431087DB" w14:textId="24657C88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93</w:t>
            </w:r>
          </w:p>
        </w:tc>
        <w:tc>
          <w:tcPr>
            <w:tcW w:w="3273" w:type="dxa"/>
            <w:vAlign w:val="center"/>
            <w:hideMark/>
          </w:tcPr>
          <w:p w14:paraId="393AB98C" w14:textId="6A3D0C5F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Unknown2</w:t>
            </w:r>
          </w:p>
        </w:tc>
        <w:tc>
          <w:tcPr>
            <w:tcW w:w="1747" w:type="dxa"/>
            <w:vAlign w:val="center"/>
            <w:hideMark/>
          </w:tcPr>
          <w:p w14:paraId="1CED145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?</w:t>
            </w:r>
          </w:p>
        </w:tc>
        <w:tc>
          <w:tcPr>
            <w:tcW w:w="731" w:type="dxa"/>
            <w:vAlign w:val="center"/>
            <w:hideMark/>
          </w:tcPr>
          <w:p w14:paraId="4E321756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72B60DE3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4D3FC0E3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21D7B562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6B56402C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052119E5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55555313" w14:textId="6467430C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94</w:t>
            </w:r>
          </w:p>
        </w:tc>
        <w:tc>
          <w:tcPr>
            <w:tcW w:w="3273" w:type="dxa"/>
            <w:vAlign w:val="center"/>
            <w:hideMark/>
          </w:tcPr>
          <w:p w14:paraId="7A8DB449" w14:textId="2991B18E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Valeriana hardwickii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Wall.</w:t>
            </w:r>
          </w:p>
        </w:tc>
        <w:tc>
          <w:tcPr>
            <w:tcW w:w="1747" w:type="dxa"/>
            <w:vAlign w:val="center"/>
            <w:hideMark/>
          </w:tcPr>
          <w:p w14:paraId="294A5DA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Caprifoliaceae</w:t>
            </w:r>
          </w:p>
        </w:tc>
        <w:tc>
          <w:tcPr>
            <w:tcW w:w="731" w:type="dxa"/>
            <w:vAlign w:val="center"/>
            <w:hideMark/>
          </w:tcPr>
          <w:p w14:paraId="24F71FA4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37859FDC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1200-4200</w:t>
            </w:r>
          </w:p>
        </w:tc>
        <w:tc>
          <w:tcPr>
            <w:tcW w:w="2340" w:type="dxa"/>
            <w:vAlign w:val="center"/>
            <w:hideMark/>
          </w:tcPr>
          <w:p w14:paraId="1C52872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Medicine, social, food.</w:t>
            </w:r>
          </w:p>
        </w:tc>
        <w:tc>
          <w:tcPr>
            <w:tcW w:w="1260" w:type="dxa"/>
            <w:vAlign w:val="center"/>
            <w:hideMark/>
          </w:tcPr>
          <w:p w14:paraId="2516A60D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70ED08E0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52C0F84C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734E3F00" w14:textId="688414CC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95</w:t>
            </w:r>
          </w:p>
        </w:tc>
        <w:tc>
          <w:tcPr>
            <w:tcW w:w="3273" w:type="dxa"/>
            <w:vAlign w:val="center"/>
            <w:hideMark/>
          </w:tcPr>
          <w:p w14:paraId="11DD36F6" w14:textId="2B2631B9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Veronica himalensis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 D. Don</w:t>
            </w:r>
          </w:p>
        </w:tc>
        <w:tc>
          <w:tcPr>
            <w:tcW w:w="1747" w:type="dxa"/>
            <w:vAlign w:val="center"/>
            <w:hideMark/>
          </w:tcPr>
          <w:p w14:paraId="6E923EC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Plantaginaceae</w:t>
            </w:r>
          </w:p>
        </w:tc>
        <w:tc>
          <w:tcPr>
            <w:tcW w:w="731" w:type="dxa"/>
            <w:vAlign w:val="center"/>
            <w:hideMark/>
          </w:tcPr>
          <w:p w14:paraId="7B802A97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7EEEE740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2600-5000</w:t>
            </w:r>
          </w:p>
        </w:tc>
        <w:tc>
          <w:tcPr>
            <w:tcW w:w="2340" w:type="dxa"/>
            <w:vAlign w:val="center"/>
            <w:hideMark/>
          </w:tcPr>
          <w:p w14:paraId="2E2A80F5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Medicine</w:t>
            </w:r>
          </w:p>
        </w:tc>
        <w:tc>
          <w:tcPr>
            <w:tcW w:w="1260" w:type="dxa"/>
            <w:vAlign w:val="center"/>
            <w:hideMark/>
          </w:tcPr>
          <w:p w14:paraId="2FA1F07A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Himalayan endemic</w:t>
            </w:r>
          </w:p>
        </w:tc>
        <w:tc>
          <w:tcPr>
            <w:tcW w:w="1800" w:type="dxa"/>
            <w:vAlign w:val="center"/>
            <w:hideMark/>
          </w:tcPr>
          <w:p w14:paraId="72933802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411AD467" w14:textId="77777777" w:rsidTr="00083E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76A8F4A8" w14:textId="2E1ED677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96</w:t>
            </w:r>
          </w:p>
        </w:tc>
        <w:tc>
          <w:tcPr>
            <w:tcW w:w="3273" w:type="dxa"/>
            <w:vAlign w:val="center"/>
            <w:hideMark/>
          </w:tcPr>
          <w:p w14:paraId="0749AF49" w14:textId="5D2F3249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 xml:space="preserve">Veronica 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sp.</w:t>
            </w:r>
          </w:p>
        </w:tc>
        <w:tc>
          <w:tcPr>
            <w:tcW w:w="1747" w:type="dxa"/>
            <w:vAlign w:val="center"/>
            <w:hideMark/>
          </w:tcPr>
          <w:p w14:paraId="30D63AD1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Plantaginaceae</w:t>
            </w:r>
          </w:p>
        </w:tc>
        <w:tc>
          <w:tcPr>
            <w:tcW w:w="731" w:type="dxa"/>
            <w:vAlign w:val="center"/>
            <w:hideMark/>
          </w:tcPr>
          <w:p w14:paraId="259B3FB7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4FE81683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vAlign w:val="center"/>
            <w:hideMark/>
          </w:tcPr>
          <w:p w14:paraId="15B480ED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vAlign w:val="center"/>
            <w:hideMark/>
          </w:tcPr>
          <w:p w14:paraId="48C2B5B3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70C1774E" w14:textId="77777777" w:rsidR="004B0681" w:rsidRPr="0088057C" w:rsidRDefault="004B0681" w:rsidP="00AE5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  <w:tr w:rsidR="0088057C" w:rsidRPr="0088057C" w14:paraId="24A1F34C" w14:textId="77777777" w:rsidTr="00083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</w:tcPr>
          <w:p w14:paraId="4B250310" w14:textId="70164C79" w:rsidR="004B0681" w:rsidRPr="0088057C" w:rsidRDefault="004B0681" w:rsidP="00AE5CE5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97</w:t>
            </w:r>
          </w:p>
        </w:tc>
        <w:tc>
          <w:tcPr>
            <w:tcW w:w="3273" w:type="dxa"/>
            <w:vAlign w:val="center"/>
            <w:hideMark/>
          </w:tcPr>
          <w:p w14:paraId="3F5D536F" w14:textId="6B6CE1F2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18"/>
                <w:szCs w:val="18"/>
                <w14:ligatures w14:val="none"/>
              </w:rPr>
              <w:t>Viola biflora</w:t>
            </w: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L.</w:t>
            </w:r>
          </w:p>
        </w:tc>
        <w:tc>
          <w:tcPr>
            <w:tcW w:w="1747" w:type="dxa"/>
            <w:vAlign w:val="center"/>
            <w:hideMark/>
          </w:tcPr>
          <w:p w14:paraId="7A56A1B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Violaceae </w:t>
            </w:r>
          </w:p>
        </w:tc>
        <w:tc>
          <w:tcPr>
            <w:tcW w:w="731" w:type="dxa"/>
            <w:vAlign w:val="center"/>
            <w:hideMark/>
          </w:tcPr>
          <w:p w14:paraId="6887B662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Herb</w:t>
            </w:r>
          </w:p>
        </w:tc>
        <w:tc>
          <w:tcPr>
            <w:tcW w:w="1302" w:type="dxa"/>
            <w:noWrap/>
            <w:vAlign w:val="center"/>
            <w:hideMark/>
          </w:tcPr>
          <w:p w14:paraId="396CCF01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2100-4600</w:t>
            </w:r>
          </w:p>
        </w:tc>
        <w:tc>
          <w:tcPr>
            <w:tcW w:w="2340" w:type="dxa"/>
            <w:vAlign w:val="center"/>
            <w:hideMark/>
          </w:tcPr>
          <w:p w14:paraId="1E4E2771" w14:textId="20A7E434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8057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Medicine, Materials </w:t>
            </w:r>
          </w:p>
        </w:tc>
        <w:tc>
          <w:tcPr>
            <w:tcW w:w="1260" w:type="dxa"/>
            <w:vAlign w:val="center"/>
            <w:hideMark/>
          </w:tcPr>
          <w:p w14:paraId="374BD7DE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vAlign w:val="center"/>
            <w:hideMark/>
          </w:tcPr>
          <w:p w14:paraId="73A533DD" w14:textId="77777777" w:rsidR="004B0681" w:rsidRPr="0088057C" w:rsidRDefault="004B0681" w:rsidP="00AE5C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457F661D" w14:textId="1F59FBBA" w:rsidR="0084259A" w:rsidRPr="0088057C" w:rsidRDefault="0084259A">
      <w:pPr>
        <w:rPr>
          <w:rFonts w:ascii="Times New Roman" w:hAnsi="Times New Roman" w:cs="Times New Roman"/>
          <w:b/>
          <w:bCs/>
        </w:rPr>
      </w:pPr>
      <w:r w:rsidRPr="0088057C">
        <w:rPr>
          <w:rFonts w:ascii="Times New Roman" w:hAnsi="Times New Roman" w:cs="Times New Roman"/>
          <w:b/>
          <w:bCs/>
        </w:rPr>
        <w:br w:type="page"/>
      </w:r>
    </w:p>
    <w:p w14:paraId="07829968" w14:textId="77777777" w:rsidR="00850305" w:rsidRPr="0088057C" w:rsidRDefault="00850305" w:rsidP="00A05E32">
      <w:pPr>
        <w:rPr>
          <w:rFonts w:ascii="Times New Roman" w:hAnsi="Times New Roman" w:cs="Times New Roman"/>
          <w:b/>
          <w:bCs/>
        </w:rPr>
        <w:sectPr w:rsidR="00850305" w:rsidRPr="0088057C" w:rsidSect="0088057C">
          <w:type w:val="nextPage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A1AE410" w14:textId="68BBF9F4" w:rsidR="003A6F6D" w:rsidRPr="0088057C" w:rsidRDefault="00586E57" w:rsidP="00A05E32">
      <w:pPr>
        <w:rPr>
          <w:rFonts w:ascii="Times New Roman" w:hAnsi="Times New Roman" w:cs="Times New Roman"/>
          <w:b/>
          <w:bCs/>
        </w:rPr>
      </w:pPr>
      <w:r w:rsidRPr="0088057C">
        <w:rPr>
          <w:rFonts w:ascii="Times New Roman" w:hAnsi="Times New Roman" w:cs="Times New Roman"/>
          <w:b/>
          <w:bCs/>
        </w:rPr>
        <w:t xml:space="preserve">SI Figure: </w:t>
      </w:r>
      <w:r w:rsidR="002A7D9D" w:rsidRPr="0088057C">
        <w:rPr>
          <w:rFonts w:ascii="Times New Roman" w:hAnsi="Times New Roman" w:cs="Times New Roman"/>
          <w:b/>
          <w:bCs/>
        </w:rPr>
        <w:t xml:space="preserve">S1 </w:t>
      </w:r>
      <w:r w:rsidR="00172E26" w:rsidRPr="0088057C">
        <w:rPr>
          <w:rFonts w:ascii="Times New Roman" w:hAnsi="Times New Roman" w:cs="Times New Roman"/>
        </w:rPr>
        <w:t xml:space="preserve">Proportion of plots with different levels of grazing in </w:t>
      </w:r>
      <w:r w:rsidR="00172E26" w:rsidRPr="0088057C">
        <w:rPr>
          <w:rFonts w:ascii="Times New Roman" w:hAnsi="Times New Roman" w:cs="Times New Roman"/>
          <w:i/>
          <w:iCs/>
        </w:rPr>
        <w:t>Berberis</w:t>
      </w:r>
      <w:r w:rsidR="00172E26" w:rsidRPr="0088057C">
        <w:rPr>
          <w:rFonts w:ascii="Times New Roman" w:hAnsi="Times New Roman" w:cs="Times New Roman"/>
        </w:rPr>
        <w:t xml:space="preserve"> shrubs and open areas along the elevation </w:t>
      </w:r>
      <w:r w:rsidR="003436F0" w:rsidRPr="0088057C">
        <w:rPr>
          <w:rFonts w:ascii="Times New Roman" w:hAnsi="Times New Roman" w:cs="Times New Roman"/>
        </w:rPr>
        <w:t>gradients</w:t>
      </w:r>
    </w:p>
    <w:p w14:paraId="06B08DA0" w14:textId="54BA72D2" w:rsidR="003A6F6D" w:rsidRPr="0088057C" w:rsidRDefault="00552D37" w:rsidP="00A05E32">
      <w:pPr>
        <w:rPr>
          <w:rFonts w:ascii="Times New Roman" w:hAnsi="Times New Roman" w:cs="Times New Roman"/>
          <w:b/>
          <w:bCs/>
        </w:rPr>
      </w:pPr>
      <w:r w:rsidRPr="0088057C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2E8F540D" wp14:editId="647E2B02">
            <wp:extent cx="5486400" cy="3200400"/>
            <wp:effectExtent l="0" t="0" r="0" b="0"/>
            <wp:docPr id="2" name="Picture 2" descr="A graph of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aph of different color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13EF9" w14:textId="77777777" w:rsidR="00850305" w:rsidRPr="0088057C" w:rsidRDefault="00850305" w:rsidP="00A05E32">
      <w:pPr>
        <w:rPr>
          <w:rFonts w:ascii="Times New Roman" w:hAnsi="Times New Roman" w:cs="Times New Roman"/>
          <w:b/>
          <w:bCs/>
        </w:rPr>
      </w:pPr>
    </w:p>
    <w:p w14:paraId="2ABCEA0A" w14:textId="79F0E3A9" w:rsidR="00850305" w:rsidRPr="0088057C" w:rsidRDefault="00850305">
      <w:pPr>
        <w:rPr>
          <w:rFonts w:ascii="Times New Roman" w:hAnsi="Times New Roman" w:cs="Times New Roman"/>
          <w:b/>
          <w:bCs/>
        </w:rPr>
      </w:pPr>
      <w:r w:rsidRPr="0088057C">
        <w:rPr>
          <w:rFonts w:ascii="Times New Roman" w:hAnsi="Times New Roman" w:cs="Times New Roman"/>
          <w:b/>
          <w:bCs/>
        </w:rPr>
        <w:br w:type="page"/>
      </w:r>
    </w:p>
    <w:p w14:paraId="295ABE4F" w14:textId="6DD8D822" w:rsidR="00850305" w:rsidRPr="0088057C" w:rsidRDefault="00850305" w:rsidP="00A05E32">
      <w:pPr>
        <w:rPr>
          <w:rFonts w:ascii="Times New Roman" w:hAnsi="Times New Roman" w:cs="Times New Roman"/>
          <w:b/>
          <w:bCs/>
        </w:rPr>
      </w:pPr>
      <w:r w:rsidRPr="0088057C">
        <w:rPr>
          <w:rFonts w:ascii="Times New Roman" w:hAnsi="Times New Roman" w:cs="Times New Roman"/>
          <w:b/>
          <w:bCs/>
        </w:rPr>
        <w:t>References</w:t>
      </w:r>
    </w:p>
    <w:p w14:paraId="7AF565FC" w14:textId="5445EEFE" w:rsidR="000A0C12" w:rsidRPr="0088057C" w:rsidRDefault="000A0C12" w:rsidP="00046FD8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88057C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Bachman SP, Brown MJM, Leão TCC, et al (2024) Extinction risk predictions for the world’s flowering plants to support their conservation. </w:t>
      </w:r>
      <w:r w:rsidRPr="0088057C"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14:ligatures w14:val="none"/>
        </w:rPr>
        <w:t>New Phytologist</w:t>
      </w:r>
      <w:r w:rsidRPr="0088057C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  <w:r w:rsidRPr="0088057C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  <w:t>242</w:t>
      </w:r>
      <w:r w:rsidRPr="0088057C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:797–808. https://doi.org/10.1111/nph.19592</w:t>
      </w:r>
    </w:p>
    <w:p w14:paraId="3000D082" w14:textId="708A0BD9" w:rsidR="00046FD8" w:rsidRPr="0088057C" w:rsidRDefault="00046FD8" w:rsidP="00046FD8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88057C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Cook, F. E. (1995). </w:t>
      </w:r>
      <w:r w:rsidRPr="0088057C">
        <w:rPr>
          <w:rFonts w:ascii="Times New Roman" w:eastAsia="Times New Roman" w:hAnsi="Times New Roman" w:cs="Times New Roman"/>
          <w:i/>
          <w:noProof/>
          <w:kern w:val="0"/>
          <w:sz w:val="24"/>
          <w:szCs w:val="24"/>
          <w14:ligatures w14:val="none"/>
        </w:rPr>
        <w:t>Economic Botany Data Collection Standard</w:t>
      </w:r>
      <w:r w:rsidRPr="0088057C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. Royal Botanic Garden, Kew, UK.</w:t>
      </w:r>
    </w:p>
    <w:p w14:paraId="2A4BD2A3" w14:textId="77777777" w:rsidR="00046FD8" w:rsidRPr="0088057C" w:rsidRDefault="00046FD8" w:rsidP="00046FD8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88057C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Ghimire, S.K., Sapkota, I.B., Oli, B.R. &amp; Parajuli-Rai, R. (2008). </w:t>
      </w:r>
      <w:r w:rsidRPr="0088057C"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14:ligatures w14:val="none"/>
        </w:rPr>
        <w:t>Non-Timber Forest Products of Nepal Himalaya: Database of Some Important Species Found in the Mountain Protected Areas and Surrounding Regions</w:t>
      </w:r>
      <w:r w:rsidRPr="0088057C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. </w:t>
      </w:r>
      <w:r w:rsidRPr="0088057C">
        <w:rPr>
          <w:rFonts w:ascii="Times New Roman" w:eastAsia="Times New Roman" w:hAnsi="Times New Roman" w:cs="Times New Roman"/>
          <w:iCs/>
          <w:noProof/>
          <w:kern w:val="0"/>
          <w:sz w:val="24"/>
          <w:szCs w:val="24"/>
          <w14:ligatures w14:val="none"/>
        </w:rPr>
        <w:t>WWF Nepal, Kathmandu, Nepal</w:t>
      </w:r>
      <w:r w:rsidRPr="0088057C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.</w:t>
      </w:r>
    </w:p>
    <w:p w14:paraId="17AE9B1A" w14:textId="77777777" w:rsidR="00850305" w:rsidRPr="0088057C" w:rsidRDefault="00850305" w:rsidP="00A05E32">
      <w:pPr>
        <w:rPr>
          <w:rFonts w:ascii="Times New Roman" w:hAnsi="Times New Roman" w:cs="Times New Roman"/>
          <w:b/>
          <w:bCs/>
        </w:rPr>
      </w:pPr>
    </w:p>
    <w:sectPr w:rsidR="00850305" w:rsidRPr="0088057C" w:rsidSect="0088057C">
      <w:type w:val="nextPage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F5"/>
    <w:rsid w:val="00023D1E"/>
    <w:rsid w:val="00023D3C"/>
    <w:rsid w:val="00046FD8"/>
    <w:rsid w:val="00077084"/>
    <w:rsid w:val="00077DEF"/>
    <w:rsid w:val="00083E21"/>
    <w:rsid w:val="000A0C12"/>
    <w:rsid w:val="000A0EE4"/>
    <w:rsid w:val="000B102B"/>
    <w:rsid w:val="000B2B35"/>
    <w:rsid w:val="000D3DAD"/>
    <w:rsid w:val="00112B8B"/>
    <w:rsid w:val="00134483"/>
    <w:rsid w:val="00161201"/>
    <w:rsid w:val="00171C1A"/>
    <w:rsid w:val="00172E26"/>
    <w:rsid w:val="001A4889"/>
    <w:rsid w:val="001D211F"/>
    <w:rsid w:val="001D4E17"/>
    <w:rsid w:val="001E12C0"/>
    <w:rsid w:val="001F2847"/>
    <w:rsid w:val="00231BC8"/>
    <w:rsid w:val="00235AD7"/>
    <w:rsid w:val="002671B3"/>
    <w:rsid w:val="00275227"/>
    <w:rsid w:val="002827AD"/>
    <w:rsid w:val="002A24BD"/>
    <w:rsid w:val="002A7D9D"/>
    <w:rsid w:val="002B4958"/>
    <w:rsid w:val="002B5810"/>
    <w:rsid w:val="002C66DB"/>
    <w:rsid w:val="002D049D"/>
    <w:rsid w:val="002F5C86"/>
    <w:rsid w:val="002F7933"/>
    <w:rsid w:val="00303E69"/>
    <w:rsid w:val="00317B5A"/>
    <w:rsid w:val="003436F0"/>
    <w:rsid w:val="003A6F6D"/>
    <w:rsid w:val="003E2B99"/>
    <w:rsid w:val="003E3242"/>
    <w:rsid w:val="004277C3"/>
    <w:rsid w:val="00427964"/>
    <w:rsid w:val="004840E4"/>
    <w:rsid w:val="00491105"/>
    <w:rsid w:val="00492A99"/>
    <w:rsid w:val="004A253F"/>
    <w:rsid w:val="004A2902"/>
    <w:rsid w:val="004A3FA6"/>
    <w:rsid w:val="004B0681"/>
    <w:rsid w:val="004B10BD"/>
    <w:rsid w:val="004C75B2"/>
    <w:rsid w:val="004C7C9B"/>
    <w:rsid w:val="005012ED"/>
    <w:rsid w:val="00512295"/>
    <w:rsid w:val="005135CD"/>
    <w:rsid w:val="00515BDD"/>
    <w:rsid w:val="00542E8A"/>
    <w:rsid w:val="00544227"/>
    <w:rsid w:val="00552D37"/>
    <w:rsid w:val="005539C4"/>
    <w:rsid w:val="00563AE0"/>
    <w:rsid w:val="00586E57"/>
    <w:rsid w:val="005959C6"/>
    <w:rsid w:val="005D775C"/>
    <w:rsid w:val="005E7F33"/>
    <w:rsid w:val="005F26B8"/>
    <w:rsid w:val="005F6491"/>
    <w:rsid w:val="0060393B"/>
    <w:rsid w:val="00607E2F"/>
    <w:rsid w:val="00631E9B"/>
    <w:rsid w:val="006459AE"/>
    <w:rsid w:val="00646226"/>
    <w:rsid w:val="0064633E"/>
    <w:rsid w:val="00653D02"/>
    <w:rsid w:val="006825ED"/>
    <w:rsid w:val="00691FA6"/>
    <w:rsid w:val="006B5FDF"/>
    <w:rsid w:val="006C541D"/>
    <w:rsid w:val="006D247B"/>
    <w:rsid w:val="0071313E"/>
    <w:rsid w:val="007447AD"/>
    <w:rsid w:val="007A3236"/>
    <w:rsid w:val="007F0415"/>
    <w:rsid w:val="008035CD"/>
    <w:rsid w:val="00825411"/>
    <w:rsid w:val="0083264A"/>
    <w:rsid w:val="00840873"/>
    <w:rsid w:val="0084259A"/>
    <w:rsid w:val="00850305"/>
    <w:rsid w:val="00855ED6"/>
    <w:rsid w:val="0088057C"/>
    <w:rsid w:val="008A2C15"/>
    <w:rsid w:val="008B6A7A"/>
    <w:rsid w:val="008C00DD"/>
    <w:rsid w:val="008C1C5C"/>
    <w:rsid w:val="008C745C"/>
    <w:rsid w:val="008E4D64"/>
    <w:rsid w:val="00900700"/>
    <w:rsid w:val="00931D8A"/>
    <w:rsid w:val="009536DC"/>
    <w:rsid w:val="009558F9"/>
    <w:rsid w:val="00972573"/>
    <w:rsid w:val="00975B6C"/>
    <w:rsid w:val="00983414"/>
    <w:rsid w:val="009915CE"/>
    <w:rsid w:val="009A2CA5"/>
    <w:rsid w:val="009B627A"/>
    <w:rsid w:val="009B7673"/>
    <w:rsid w:val="009B7B68"/>
    <w:rsid w:val="009D4B1A"/>
    <w:rsid w:val="009E56D5"/>
    <w:rsid w:val="009F1583"/>
    <w:rsid w:val="00A0224E"/>
    <w:rsid w:val="00A05E32"/>
    <w:rsid w:val="00A1234C"/>
    <w:rsid w:val="00A3324E"/>
    <w:rsid w:val="00A475BC"/>
    <w:rsid w:val="00A47E88"/>
    <w:rsid w:val="00A504DC"/>
    <w:rsid w:val="00A857FF"/>
    <w:rsid w:val="00A875E4"/>
    <w:rsid w:val="00AA7DDA"/>
    <w:rsid w:val="00AE5CE5"/>
    <w:rsid w:val="00B1150E"/>
    <w:rsid w:val="00B50BBA"/>
    <w:rsid w:val="00B55FA7"/>
    <w:rsid w:val="00B56FC9"/>
    <w:rsid w:val="00B67835"/>
    <w:rsid w:val="00B77ED0"/>
    <w:rsid w:val="00B80D4A"/>
    <w:rsid w:val="00B85C68"/>
    <w:rsid w:val="00B86AF5"/>
    <w:rsid w:val="00BC0E0B"/>
    <w:rsid w:val="00BC2FE9"/>
    <w:rsid w:val="00C74803"/>
    <w:rsid w:val="00CA17F8"/>
    <w:rsid w:val="00CA5685"/>
    <w:rsid w:val="00CB1606"/>
    <w:rsid w:val="00D033CD"/>
    <w:rsid w:val="00D1067C"/>
    <w:rsid w:val="00D62FA7"/>
    <w:rsid w:val="00DA1952"/>
    <w:rsid w:val="00DB2F25"/>
    <w:rsid w:val="00DC0F81"/>
    <w:rsid w:val="00DE1DDB"/>
    <w:rsid w:val="00DF5176"/>
    <w:rsid w:val="00E01285"/>
    <w:rsid w:val="00E03D33"/>
    <w:rsid w:val="00E04205"/>
    <w:rsid w:val="00E1761E"/>
    <w:rsid w:val="00E51462"/>
    <w:rsid w:val="00E53A4E"/>
    <w:rsid w:val="00E555FC"/>
    <w:rsid w:val="00E562BC"/>
    <w:rsid w:val="00EA3D7E"/>
    <w:rsid w:val="00EB42D8"/>
    <w:rsid w:val="00EC0EAB"/>
    <w:rsid w:val="00EF0EB9"/>
    <w:rsid w:val="00F50666"/>
    <w:rsid w:val="00F56403"/>
    <w:rsid w:val="00F639DF"/>
    <w:rsid w:val="00F71629"/>
    <w:rsid w:val="00F718AB"/>
    <w:rsid w:val="00F763AB"/>
    <w:rsid w:val="00F9776A"/>
    <w:rsid w:val="00FA28A4"/>
    <w:rsid w:val="00FA3511"/>
    <w:rsid w:val="00FC4F11"/>
    <w:rsid w:val="00FD0F96"/>
    <w:rsid w:val="00FD504D"/>
    <w:rsid w:val="00FE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1A2DC"/>
  <w15:chartTrackingRefBased/>
  <w15:docId w15:val="{E1D8F110-B05A-43E7-84DE-5B7F0786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6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A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A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A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A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A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A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A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A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A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6A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A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A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4633E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633E"/>
    <w:rPr>
      <w:color w:val="96607D"/>
      <w:u w:val="single"/>
    </w:rPr>
  </w:style>
  <w:style w:type="paragraph" w:customStyle="1" w:styleId="msonormal0">
    <w:name w:val="msonormal"/>
    <w:basedOn w:val="Normal"/>
    <w:rsid w:val="00646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ne-NP"/>
      <w14:ligatures w14:val="none"/>
    </w:rPr>
  </w:style>
  <w:style w:type="paragraph" w:customStyle="1" w:styleId="font5">
    <w:name w:val="font5"/>
    <w:basedOn w:val="Normal"/>
    <w:rsid w:val="0064633E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color w:val="000000"/>
      <w:kern w:val="0"/>
      <w:lang w:bidi="ne-NP"/>
      <w14:ligatures w14:val="none"/>
    </w:rPr>
  </w:style>
  <w:style w:type="paragraph" w:customStyle="1" w:styleId="font6">
    <w:name w:val="font6"/>
    <w:basedOn w:val="Normal"/>
    <w:rsid w:val="0064633E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i/>
      <w:iCs/>
      <w:color w:val="000000"/>
      <w:kern w:val="0"/>
      <w:lang w:bidi="ne-NP"/>
      <w14:ligatures w14:val="none"/>
    </w:rPr>
  </w:style>
  <w:style w:type="paragraph" w:customStyle="1" w:styleId="xl65">
    <w:name w:val="xl65"/>
    <w:basedOn w:val="Normal"/>
    <w:rsid w:val="0064633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bidi="ne-NP"/>
      <w14:ligatures w14:val="none"/>
    </w:rPr>
  </w:style>
  <w:style w:type="paragraph" w:customStyle="1" w:styleId="xl66">
    <w:name w:val="xl66"/>
    <w:basedOn w:val="Normal"/>
    <w:rsid w:val="0064633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bidi="ne-NP"/>
      <w14:ligatures w14:val="none"/>
    </w:rPr>
  </w:style>
  <w:style w:type="paragraph" w:customStyle="1" w:styleId="xl67">
    <w:name w:val="xl67"/>
    <w:basedOn w:val="Normal"/>
    <w:rsid w:val="0064633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bidi="ne-NP"/>
      <w14:ligatures w14:val="none"/>
    </w:rPr>
  </w:style>
  <w:style w:type="paragraph" w:customStyle="1" w:styleId="xl68">
    <w:name w:val="xl68"/>
    <w:basedOn w:val="Normal"/>
    <w:rsid w:val="0064633E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bidi="ne-NP"/>
      <w14:ligatures w14:val="none"/>
    </w:rPr>
  </w:style>
  <w:style w:type="paragraph" w:customStyle="1" w:styleId="xl69">
    <w:name w:val="xl69"/>
    <w:basedOn w:val="Normal"/>
    <w:rsid w:val="0064633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bidi="ne-NP"/>
      <w14:ligatures w14:val="none"/>
    </w:rPr>
  </w:style>
  <w:style w:type="paragraph" w:customStyle="1" w:styleId="xl70">
    <w:name w:val="xl70"/>
    <w:basedOn w:val="Normal"/>
    <w:rsid w:val="00646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ne-NP"/>
      <w14:ligatures w14:val="none"/>
    </w:rPr>
  </w:style>
  <w:style w:type="paragraph" w:customStyle="1" w:styleId="xl71">
    <w:name w:val="xl71"/>
    <w:basedOn w:val="Normal"/>
    <w:rsid w:val="0064633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ne-NP"/>
      <w14:ligatures w14:val="none"/>
    </w:rPr>
  </w:style>
  <w:style w:type="paragraph" w:customStyle="1" w:styleId="xl72">
    <w:name w:val="xl72"/>
    <w:basedOn w:val="Normal"/>
    <w:rsid w:val="0064633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bidi="ne-NP"/>
      <w14:ligatures w14:val="none"/>
    </w:rPr>
  </w:style>
  <w:style w:type="paragraph" w:customStyle="1" w:styleId="xl73">
    <w:name w:val="xl73"/>
    <w:basedOn w:val="Normal"/>
    <w:rsid w:val="0064633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bidi="ne-NP"/>
      <w14:ligatures w14:val="none"/>
    </w:rPr>
  </w:style>
  <w:style w:type="paragraph" w:customStyle="1" w:styleId="xl74">
    <w:name w:val="xl74"/>
    <w:basedOn w:val="Normal"/>
    <w:rsid w:val="0064633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bidi="ne-NP"/>
      <w14:ligatures w14:val="none"/>
    </w:rPr>
  </w:style>
  <w:style w:type="paragraph" w:customStyle="1" w:styleId="xl75">
    <w:name w:val="xl75"/>
    <w:basedOn w:val="Normal"/>
    <w:rsid w:val="0064633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bidi="ne-NP"/>
      <w14:ligatures w14:val="none"/>
    </w:rPr>
  </w:style>
  <w:style w:type="paragraph" w:customStyle="1" w:styleId="xl76">
    <w:name w:val="xl76"/>
    <w:basedOn w:val="Normal"/>
    <w:rsid w:val="0064633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bidi="ne-NP"/>
      <w14:ligatures w14:val="none"/>
    </w:rPr>
  </w:style>
  <w:style w:type="paragraph" w:customStyle="1" w:styleId="xl77">
    <w:name w:val="xl77"/>
    <w:basedOn w:val="Normal"/>
    <w:rsid w:val="0064633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bidi="ne-NP"/>
      <w14:ligatures w14:val="none"/>
    </w:rPr>
  </w:style>
  <w:style w:type="paragraph" w:customStyle="1" w:styleId="xl78">
    <w:name w:val="xl78"/>
    <w:basedOn w:val="Normal"/>
    <w:rsid w:val="0064633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bidi="ne-NP"/>
      <w14:ligatures w14:val="none"/>
    </w:rPr>
  </w:style>
  <w:style w:type="paragraph" w:customStyle="1" w:styleId="xl79">
    <w:name w:val="xl79"/>
    <w:basedOn w:val="Normal"/>
    <w:rsid w:val="0064633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bidi="ne-NP"/>
      <w14:ligatures w14:val="none"/>
    </w:rPr>
  </w:style>
  <w:style w:type="paragraph" w:customStyle="1" w:styleId="xl80">
    <w:name w:val="xl80"/>
    <w:basedOn w:val="Normal"/>
    <w:rsid w:val="0064633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bidi="ne-NP"/>
      <w14:ligatures w14:val="none"/>
    </w:rPr>
  </w:style>
  <w:style w:type="paragraph" w:customStyle="1" w:styleId="xl81">
    <w:name w:val="xl81"/>
    <w:basedOn w:val="Normal"/>
    <w:rsid w:val="0064633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bidi="ne-NP"/>
      <w14:ligatures w14:val="none"/>
    </w:rPr>
  </w:style>
  <w:style w:type="paragraph" w:customStyle="1" w:styleId="xl82">
    <w:name w:val="xl82"/>
    <w:basedOn w:val="Normal"/>
    <w:rsid w:val="0064633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bidi="ne-NP"/>
      <w14:ligatures w14:val="none"/>
    </w:rPr>
  </w:style>
  <w:style w:type="table" w:styleId="GridTable6Colorful">
    <w:name w:val="Grid Table 6 Colorful"/>
    <w:basedOn w:val="TableNormal"/>
    <w:uiPriority w:val="51"/>
    <w:rsid w:val="00BC0E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">
    <w:name w:val="Grid Table 2"/>
    <w:basedOn w:val="TableNormal"/>
    <w:uiPriority w:val="47"/>
    <w:rsid w:val="00BC0E0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4">
    <w:name w:val="Plain Table 4"/>
    <w:basedOn w:val="TableNormal"/>
    <w:uiPriority w:val="44"/>
    <w:rsid w:val="004A3FA6"/>
    <w:pPr>
      <w:spacing w:after="0" w:line="240" w:lineRule="auto"/>
    </w:pPr>
    <w:rPr>
      <w:kern w:val="0"/>
      <w:szCs w:val="20"/>
      <w:lang w:bidi="ne-NP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5">
    <w:name w:val="Grid Table 1 Light Accent 5"/>
    <w:basedOn w:val="TableNormal"/>
    <w:uiPriority w:val="46"/>
    <w:rsid w:val="002F7933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2F793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xl63">
    <w:name w:val="xl63"/>
    <w:basedOn w:val="Normal"/>
    <w:rsid w:val="00231BC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4">
    <w:name w:val="xl64"/>
    <w:basedOn w:val="Normal"/>
    <w:rsid w:val="00231BC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7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573"/>
    <w:rPr>
      <w:b/>
      <w:bCs/>
      <w:sz w:val="20"/>
      <w:szCs w:val="20"/>
    </w:rPr>
  </w:style>
  <w:style w:type="paragraph" w:customStyle="1" w:styleId="font7">
    <w:name w:val="font7"/>
    <w:basedOn w:val="Normal"/>
    <w:rsid w:val="004B10BD"/>
    <w:pPr>
      <w:spacing w:before="100" w:beforeAutospacing="1" w:after="100" w:afterAutospacing="1" w:line="240" w:lineRule="auto"/>
    </w:pPr>
    <w:rPr>
      <w:rFonts w:ascii="Aptos" w:eastAsia="Times New Roman" w:hAnsi="Aptos" w:cs="Times New Roman"/>
      <w:color w:val="FF0000"/>
      <w:kern w:val="0"/>
      <w:sz w:val="24"/>
      <w:szCs w:val="24"/>
      <w14:ligatures w14:val="none"/>
    </w:rPr>
  </w:style>
  <w:style w:type="paragraph" w:customStyle="1" w:styleId="font8">
    <w:name w:val="font8"/>
    <w:basedOn w:val="Normal"/>
    <w:rsid w:val="004B10BD"/>
    <w:pPr>
      <w:spacing w:before="100" w:beforeAutospacing="1" w:after="100" w:afterAutospacing="1" w:line="240" w:lineRule="auto"/>
    </w:pPr>
    <w:rPr>
      <w:rFonts w:ascii="Aptos" w:eastAsia="Times New Roman" w:hAnsi="Aptos" w:cs="Times New Roman"/>
      <w:color w:val="000000"/>
      <w:kern w:val="0"/>
      <w:sz w:val="24"/>
      <w:szCs w:val="24"/>
      <w14:ligatures w14:val="none"/>
    </w:rPr>
  </w:style>
  <w:style w:type="paragraph" w:customStyle="1" w:styleId="font9">
    <w:name w:val="font9"/>
    <w:basedOn w:val="Normal"/>
    <w:rsid w:val="004B10BD"/>
    <w:pPr>
      <w:spacing w:before="100" w:beforeAutospacing="1" w:after="100" w:afterAutospacing="1" w:line="240" w:lineRule="auto"/>
    </w:pPr>
    <w:rPr>
      <w:rFonts w:ascii="Aptos" w:eastAsia="Times New Roman" w:hAnsi="Aptos" w:cs="Times New Roman"/>
      <w:kern w:val="0"/>
      <w:sz w:val="24"/>
      <w:szCs w:val="24"/>
      <w14:ligatures w14:val="none"/>
    </w:rPr>
  </w:style>
  <w:style w:type="paragraph" w:customStyle="1" w:styleId="font10">
    <w:name w:val="font10"/>
    <w:basedOn w:val="Normal"/>
    <w:rsid w:val="004B10BD"/>
    <w:pPr>
      <w:spacing w:before="100" w:beforeAutospacing="1" w:after="100" w:afterAutospacing="1" w:line="240" w:lineRule="auto"/>
    </w:pPr>
    <w:rPr>
      <w:rFonts w:ascii="Aptos" w:eastAsia="Times New Roman" w:hAnsi="Aptos" w:cs="Times New Roman"/>
      <w:i/>
      <w:iCs/>
      <w:color w:val="FF0000"/>
      <w:kern w:val="0"/>
      <w:sz w:val="24"/>
      <w:szCs w:val="24"/>
      <w14:ligatures w14:val="none"/>
    </w:rPr>
  </w:style>
  <w:style w:type="paragraph" w:customStyle="1" w:styleId="font11">
    <w:name w:val="font11"/>
    <w:basedOn w:val="Normal"/>
    <w:rsid w:val="004B10BD"/>
    <w:pPr>
      <w:spacing w:before="100" w:beforeAutospacing="1" w:after="100" w:afterAutospacing="1" w:line="240" w:lineRule="auto"/>
    </w:pPr>
    <w:rPr>
      <w:rFonts w:ascii="Aptos" w:eastAsia="Times New Roman" w:hAnsi="Aptos" w:cs="Times New Roman"/>
      <w:i/>
      <w:iCs/>
      <w:color w:val="000000"/>
      <w:kern w:val="0"/>
      <w:sz w:val="24"/>
      <w:szCs w:val="24"/>
      <w14:ligatures w14:val="none"/>
    </w:rPr>
  </w:style>
  <w:style w:type="paragraph" w:customStyle="1" w:styleId="font12">
    <w:name w:val="font12"/>
    <w:basedOn w:val="Normal"/>
    <w:rsid w:val="004B10BD"/>
    <w:pPr>
      <w:spacing w:before="100" w:beforeAutospacing="1" w:after="100" w:afterAutospacing="1" w:line="240" w:lineRule="auto"/>
    </w:pPr>
    <w:rPr>
      <w:rFonts w:ascii="Aptos" w:eastAsia="Times New Roman" w:hAnsi="Aptos" w:cs="Times New Roman"/>
      <w:color w:val="00B0F0"/>
      <w:kern w:val="0"/>
      <w:sz w:val="24"/>
      <w:szCs w:val="24"/>
      <w14:ligatures w14:val="none"/>
    </w:rPr>
  </w:style>
  <w:style w:type="paragraph" w:customStyle="1" w:styleId="font13">
    <w:name w:val="font13"/>
    <w:basedOn w:val="Normal"/>
    <w:rsid w:val="004B10BD"/>
    <w:pPr>
      <w:spacing w:before="100" w:beforeAutospacing="1" w:after="100" w:afterAutospacing="1" w:line="240" w:lineRule="auto"/>
    </w:pPr>
    <w:rPr>
      <w:rFonts w:ascii="Aptos" w:eastAsia="Times New Roman" w:hAnsi="Aptos" w:cs="Times New Roman"/>
      <w:color w:val="95B3D7"/>
      <w:kern w:val="0"/>
      <w:sz w:val="24"/>
      <w:szCs w:val="24"/>
      <w14:ligatures w14:val="none"/>
    </w:rPr>
  </w:style>
  <w:style w:type="paragraph" w:customStyle="1" w:styleId="font14">
    <w:name w:val="font14"/>
    <w:basedOn w:val="Normal"/>
    <w:rsid w:val="004B10BD"/>
    <w:pPr>
      <w:spacing w:before="100" w:beforeAutospacing="1" w:after="100" w:afterAutospacing="1" w:line="240" w:lineRule="auto"/>
    </w:pPr>
    <w:rPr>
      <w:rFonts w:ascii="Aptos" w:eastAsia="Times New Roman" w:hAnsi="Aptos" w:cs="Times New Roman"/>
      <w:i/>
      <w:iCs/>
      <w:color w:val="00B0F0"/>
      <w:kern w:val="0"/>
      <w:sz w:val="24"/>
      <w:szCs w:val="24"/>
      <w14:ligatures w14:val="none"/>
    </w:rPr>
  </w:style>
  <w:style w:type="paragraph" w:customStyle="1" w:styleId="xl83">
    <w:name w:val="xl83"/>
    <w:basedOn w:val="Normal"/>
    <w:rsid w:val="004B10BD"/>
    <w:pPr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kern w:val="0"/>
      <w:sz w:val="24"/>
      <w:szCs w:val="24"/>
      <w14:ligatures w14:val="none"/>
    </w:rPr>
  </w:style>
  <w:style w:type="paragraph" w:customStyle="1" w:styleId="xl84">
    <w:name w:val="xl84"/>
    <w:basedOn w:val="Normal"/>
    <w:rsid w:val="004B10BD"/>
    <w:pPr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i/>
      <w:iCs/>
      <w:kern w:val="0"/>
      <w:sz w:val="24"/>
      <w:szCs w:val="24"/>
      <w14:ligatures w14:val="none"/>
    </w:rPr>
  </w:style>
  <w:style w:type="paragraph" w:customStyle="1" w:styleId="xl85">
    <w:name w:val="xl85"/>
    <w:basedOn w:val="Normal"/>
    <w:rsid w:val="004B10BD"/>
    <w:pPr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color w:val="00B0F0"/>
      <w:kern w:val="0"/>
      <w:sz w:val="24"/>
      <w:szCs w:val="24"/>
      <w14:ligatures w14:val="none"/>
    </w:rPr>
  </w:style>
  <w:style w:type="paragraph" w:customStyle="1" w:styleId="xl86">
    <w:name w:val="xl86"/>
    <w:basedOn w:val="Normal"/>
    <w:rsid w:val="004B10BD"/>
    <w:pPr>
      <w:spacing w:before="100" w:beforeAutospacing="1" w:after="100" w:afterAutospacing="1" w:line="240" w:lineRule="auto"/>
      <w:jc w:val="center"/>
      <w:textAlignment w:val="center"/>
    </w:pPr>
    <w:rPr>
      <w:rFonts w:ascii="Aptos" w:eastAsia="Times New Roman" w:hAnsi="Aptos" w:cs="Times New Roman"/>
      <w:color w:val="000000"/>
      <w:kern w:val="0"/>
      <w:sz w:val="24"/>
      <w:szCs w:val="24"/>
      <w14:ligatures w14:val="none"/>
    </w:rPr>
  </w:style>
  <w:style w:type="paragraph" w:customStyle="1" w:styleId="xl87">
    <w:name w:val="xl87"/>
    <w:basedOn w:val="Normal"/>
    <w:rsid w:val="004B10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88">
    <w:name w:val="xl88"/>
    <w:basedOn w:val="Normal"/>
    <w:rsid w:val="004B10BD"/>
    <w:pPr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i/>
      <w:iCs/>
      <w:color w:val="FF0000"/>
      <w:kern w:val="0"/>
      <w:sz w:val="24"/>
      <w:szCs w:val="24"/>
      <w14:ligatures w14:val="none"/>
    </w:rPr>
  </w:style>
  <w:style w:type="paragraph" w:customStyle="1" w:styleId="xl89">
    <w:name w:val="xl89"/>
    <w:basedOn w:val="Normal"/>
    <w:rsid w:val="004B10BD"/>
    <w:pPr>
      <w:shd w:val="clear" w:color="000000" w:fill="FFC7CE"/>
      <w:spacing w:before="100" w:beforeAutospacing="1" w:after="100" w:afterAutospacing="1" w:line="240" w:lineRule="auto"/>
    </w:pPr>
    <w:rPr>
      <w:rFonts w:ascii="Calibri" w:eastAsia="Times New Roman" w:hAnsi="Calibri" w:cs="Calibri"/>
      <w:color w:val="9C0006"/>
      <w:kern w:val="0"/>
      <w:sz w:val="24"/>
      <w:szCs w:val="24"/>
      <w14:ligatures w14:val="none"/>
    </w:rPr>
  </w:style>
  <w:style w:type="paragraph" w:customStyle="1" w:styleId="xl90">
    <w:name w:val="xl90"/>
    <w:basedOn w:val="Normal"/>
    <w:rsid w:val="004B10BD"/>
    <w:pPr>
      <w:shd w:val="clear" w:color="000000" w:fill="FFC7CE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9C0006"/>
      <w:kern w:val="0"/>
      <w:sz w:val="24"/>
      <w:szCs w:val="24"/>
      <w14:ligatures w14:val="none"/>
    </w:rPr>
  </w:style>
  <w:style w:type="paragraph" w:customStyle="1" w:styleId="xl91">
    <w:name w:val="xl91"/>
    <w:basedOn w:val="Normal"/>
    <w:rsid w:val="004B10BD"/>
    <w:pPr>
      <w:shd w:val="clear" w:color="000000" w:fill="FFC7CE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9C0006"/>
      <w:kern w:val="0"/>
      <w:sz w:val="24"/>
      <w:szCs w:val="24"/>
      <w14:ligatures w14:val="none"/>
    </w:rPr>
  </w:style>
  <w:style w:type="paragraph" w:customStyle="1" w:styleId="xl92">
    <w:name w:val="xl92"/>
    <w:basedOn w:val="Normal"/>
    <w:rsid w:val="004B10BD"/>
    <w:pPr>
      <w:shd w:val="clear" w:color="000000" w:fill="FFC7CE"/>
      <w:spacing w:before="100" w:beforeAutospacing="1" w:after="100" w:afterAutospacing="1" w:line="240" w:lineRule="auto"/>
    </w:pPr>
    <w:rPr>
      <w:rFonts w:ascii="Calibri" w:eastAsia="Times New Roman" w:hAnsi="Calibri" w:cs="Calibri"/>
      <w:color w:val="9C0006"/>
      <w:kern w:val="0"/>
      <w:sz w:val="24"/>
      <w:szCs w:val="24"/>
      <w14:ligatures w14:val="none"/>
    </w:rPr>
  </w:style>
  <w:style w:type="paragraph" w:customStyle="1" w:styleId="xl93">
    <w:name w:val="xl93"/>
    <w:basedOn w:val="Normal"/>
    <w:rsid w:val="004B10BD"/>
    <w:pPr>
      <w:spacing w:before="100" w:beforeAutospacing="1" w:after="100" w:afterAutospacing="1" w:line="240" w:lineRule="auto"/>
    </w:pPr>
    <w:rPr>
      <w:rFonts w:ascii="Aptos" w:eastAsia="Times New Roman" w:hAnsi="Aptos" w:cs="Times New Roman"/>
      <w:i/>
      <w:iCs/>
      <w:kern w:val="0"/>
      <w:sz w:val="24"/>
      <w:szCs w:val="24"/>
      <w14:ligatures w14:val="none"/>
    </w:rPr>
  </w:style>
  <w:style w:type="paragraph" w:customStyle="1" w:styleId="xl94">
    <w:name w:val="xl94"/>
    <w:basedOn w:val="Normal"/>
    <w:rsid w:val="004B10BD"/>
    <w:pPr>
      <w:spacing w:before="100" w:beforeAutospacing="1" w:after="100" w:afterAutospacing="1" w:line="240" w:lineRule="auto"/>
    </w:pPr>
    <w:rPr>
      <w:rFonts w:ascii="Aptos" w:eastAsia="Times New Roman" w:hAnsi="Aptos" w:cs="Times New Roman"/>
      <w:color w:val="FF0000"/>
      <w:kern w:val="0"/>
      <w:sz w:val="24"/>
      <w:szCs w:val="24"/>
      <w14:ligatures w14:val="none"/>
    </w:rPr>
  </w:style>
  <w:style w:type="paragraph" w:customStyle="1" w:styleId="xl95">
    <w:name w:val="xl95"/>
    <w:basedOn w:val="Normal"/>
    <w:rsid w:val="004B10BD"/>
    <w:pPr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color w:val="00B0F0"/>
      <w:kern w:val="0"/>
      <w:sz w:val="24"/>
      <w:szCs w:val="24"/>
      <w14:ligatures w14:val="none"/>
    </w:rPr>
  </w:style>
  <w:style w:type="paragraph" w:customStyle="1" w:styleId="xl96">
    <w:name w:val="xl96"/>
    <w:basedOn w:val="Normal"/>
    <w:rsid w:val="004B1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kern w:val="0"/>
      <w:sz w:val="20"/>
      <w:szCs w:val="20"/>
      <w14:ligatures w14:val="none"/>
    </w:rPr>
  </w:style>
  <w:style w:type="paragraph" w:customStyle="1" w:styleId="xl97">
    <w:name w:val="xl97"/>
    <w:basedOn w:val="Normal"/>
    <w:rsid w:val="004B10BD"/>
    <w:pPr>
      <w:shd w:val="clear" w:color="000000" w:fill="FFFF00"/>
      <w:spacing w:before="100" w:beforeAutospacing="1" w:after="100" w:afterAutospacing="1" w:line="240" w:lineRule="auto"/>
    </w:pPr>
    <w:rPr>
      <w:rFonts w:ascii="Aptos" w:eastAsia="Times New Roman" w:hAnsi="Aptos" w:cs="Times New Roman"/>
      <w:kern w:val="0"/>
      <w:sz w:val="24"/>
      <w:szCs w:val="24"/>
      <w14:ligatures w14:val="none"/>
    </w:rPr>
  </w:style>
  <w:style w:type="paragraph" w:customStyle="1" w:styleId="xl98">
    <w:name w:val="xl98"/>
    <w:basedOn w:val="Normal"/>
    <w:rsid w:val="004B10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kern w:val="0"/>
      <w:sz w:val="20"/>
      <w:szCs w:val="20"/>
      <w14:ligatures w14:val="none"/>
    </w:rPr>
  </w:style>
  <w:style w:type="paragraph" w:customStyle="1" w:styleId="xl99">
    <w:name w:val="xl99"/>
    <w:basedOn w:val="Normal"/>
    <w:rsid w:val="004B10BD"/>
    <w:pPr>
      <w:spacing w:before="100" w:beforeAutospacing="1" w:after="100" w:afterAutospacing="1" w:line="240" w:lineRule="auto"/>
    </w:pPr>
    <w:rPr>
      <w:rFonts w:ascii="Aptos" w:eastAsia="Times New Roman" w:hAnsi="Aptos" w:cs="Times New Roman"/>
      <w:color w:val="000000"/>
      <w:kern w:val="0"/>
      <w:sz w:val="24"/>
      <w:szCs w:val="24"/>
      <w14:ligatures w14:val="none"/>
    </w:rPr>
  </w:style>
  <w:style w:type="paragraph" w:customStyle="1" w:styleId="xl100">
    <w:name w:val="xl100"/>
    <w:basedOn w:val="Normal"/>
    <w:rsid w:val="004B10BD"/>
    <w:pPr>
      <w:spacing w:before="100" w:beforeAutospacing="1" w:after="100" w:afterAutospacing="1" w:line="240" w:lineRule="auto"/>
    </w:pPr>
    <w:rPr>
      <w:rFonts w:ascii="Aptos" w:eastAsia="Times New Roman" w:hAnsi="Aptos" w:cs="Times New Roman"/>
      <w:color w:val="000000"/>
      <w:kern w:val="0"/>
      <w:sz w:val="24"/>
      <w:szCs w:val="24"/>
      <w14:ligatures w14:val="none"/>
    </w:rPr>
  </w:style>
  <w:style w:type="paragraph" w:customStyle="1" w:styleId="xl101">
    <w:name w:val="xl101"/>
    <w:basedOn w:val="Normal"/>
    <w:rsid w:val="004B10BD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i/>
      <w:iCs/>
      <w:kern w:val="0"/>
      <w:sz w:val="24"/>
      <w:szCs w:val="24"/>
      <w14:ligatures w14:val="none"/>
    </w:rPr>
  </w:style>
  <w:style w:type="paragraph" w:customStyle="1" w:styleId="xl102">
    <w:name w:val="xl102"/>
    <w:basedOn w:val="Normal"/>
    <w:rsid w:val="004B10BD"/>
    <w:pPr>
      <w:spacing w:before="100" w:beforeAutospacing="1" w:after="100" w:afterAutospacing="1" w:line="240" w:lineRule="auto"/>
    </w:pPr>
    <w:rPr>
      <w:rFonts w:ascii="Aptos" w:eastAsia="Times New Roman" w:hAnsi="Aptos" w:cs="Times New Roman"/>
      <w:color w:val="00B0F0"/>
      <w:kern w:val="0"/>
      <w:sz w:val="24"/>
      <w:szCs w:val="24"/>
      <w14:ligatures w14:val="none"/>
    </w:rPr>
  </w:style>
  <w:style w:type="paragraph" w:customStyle="1" w:styleId="xl103">
    <w:name w:val="xl103"/>
    <w:basedOn w:val="Normal"/>
    <w:rsid w:val="004B10BD"/>
    <w:pPr>
      <w:spacing w:before="100" w:beforeAutospacing="1" w:after="100" w:afterAutospacing="1" w:line="240" w:lineRule="auto"/>
    </w:pPr>
    <w:rPr>
      <w:rFonts w:ascii="Aptos" w:eastAsia="Times New Roman" w:hAnsi="Aptos" w:cs="Times New Roman"/>
      <w:color w:val="00B0F0"/>
      <w:kern w:val="0"/>
      <w:sz w:val="24"/>
      <w:szCs w:val="24"/>
      <w14:ligatures w14:val="none"/>
    </w:rPr>
  </w:style>
  <w:style w:type="paragraph" w:customStyle="1" w:styleId="xl104">
    <w:name w:val="xl104"/>
    <w:basedOn w:val="Normal"/>
    <w:rsid w:val="004B10BD"/>
    <w:pPr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color w:val="00B0F0"/>
      <w:kern w:val="0"/>
      <w:sz w:val="24"/>
      <w:szCs w:val="24"/>
      <w14:ligatures w14:val="none"/>
    </w:rPr>
  </w:style>
  <w:style w:type="paragraph" w:customStyle="1" w:styleId="xl105">
    <w:name w:val="xl105"/>
    <w:basedOn w:val="Normal"/>
    <w:rsid w:val="004B10BD"/>
    <w:pPr>
      <w:spacing w:before="100" w:beforeAutospacing="1" w:after="100" w:afterAutospacing="1" w:line="240" w:lineRule="auto"/>
    </w:pPr>
    <w:rPr>
      <w:rFonts w:ascii="Aptos" w:eastAsia="Times New Roman" w:hAnsi="Aptos" w:cs="Times New Roman"/>
      <w:color w:val="FF0000"/>
      <w:kern w:val="0"/>
      <w:sz w:val="24"/>
      <w:szCs w:val="24"/>
      <w14:ligatures w14:val="none"/>
    </w:rPr>
  </w:style>
  <w:style w:type="paragraph" w:customStyle="1" w:styleId="xl106">
    <w:name w:val="xl106"/>
    <w:basedOn w:val="Normal"/>
    <w:rsid w:val="004B10B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kern w:val="0"/>
      <w:sz w:val="24"/>
      <w:szCs w:val="24"/>
      <w14:ligatures w14:val="none"/>
    </w:rPr>
  </w:style>
  <w:style w:type="paragraph" w:customStyle="1" w:styleId="xl107">
    <w:name w:val="xl107"/>
    <w:basedOn w:val="Normal"/>
    <w:rsid w:val="004B10BD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kern w:val="0"/>
      <w:sz w:val="24"/>
      <w:szCs w:val="24"/>
      <w14:ligatures w14:val="none"/>
    </w:rPr>
  </w:style>
  <w:style w:type="paragraph" w:customStyle="1" w:styleId="xl108">
    <w:name w:val="xl108"/>
    <w:basedOn w:val="Normal"/>
    <w:rsid w:val="004B10B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B0F0"/>
      <w:kern w:val="0"/>
      <w:sz w:val="24"/>
      <w:szCs w:val="24"/>
      <w14:ligatures w14:val="none"/>
    </w:rPr>
  </w:style>
  <w:style w:type="paragraph" w:customStyle="1" w:styleId="xl109">
    <w:name w:val="xl109"/>
    <w:basedOn w:val="Normal"/>
    <w:rsid w:val="004B10BD"/>
    <w:pPr>
      <w:spacing w:before="100" w:beforeAutospacing="1" w:after="100" w:afterAutospacing="1" w:line="240" w:lineRule="auto"/>
      <w:jc w:val="center"/>
      <w:textAlignment w:val="center"/>
    </w:pPr>
    <w:rPr>
      <w:rFonts w:ascii="Aptos" w:eastAsia="Times New Roman" w:hAnsi="Aptos" w:cs="Times New Roman"/>
      <w:color w:val="00B0F0"/>
      <w:kern w:val="0"/>
      <w:sz w:val="24"/>
      <w:szCs w:val="24"/>
      <w14:ligatures w14:val="none"/>
    </w:rPr>
  </w:style>
  <w:style w:type="paragraph" w:customStyle="1" w:styleId="xl110">
    <w:name w:val="xl110"/>
    <w:basedOn w:val="Normal"/>
    <w:rsid w:val="004B10BD"/>
    <w:pPr>
      <w:shd w:val="clear" w:color="000000" w:fill="E6B8B7"/>
      <w:spacing w:before="100" w:beforeAutospacing="1" w:after="100" w:afterAutospacing="1" w:line="240" w:lineRule="auto"/>
    </w:pPr>
    <w:rPr>
      <w:rFonts w:ascii="Aptos" w:eastAsia="Times New Roman" w:hAnsi="Aptos" w:cs="Times New Roman"/>
      <w:color w:val="FF0000"/>
      <w:kern w:val="0"/>
      <w:sz w:val="24"/>
      <w:szCs w:val="24"/>
      <w14:ligatures w14:val="none"/>
    </w:rPr>
  </w:style>
  <w:style w:type="paragraph" w:customStyle="1" w:styleId="xl111">
    <w:name w:val="xl111"/>
    <w:basedOn w:val="Normal"/>
    <w:rsid w:val="004B10BD"/>
    <w:pP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kern w:val="0"/>
      <w:sz w:val="24"/>
      <w:szCs w:val="24"/>
      <w14:ligatures w14:val="none"/>
    </w:rPr>
  </w:style>
  <w:style w:type="paragraph" w:customStyle="1" w:styleId="xl112">
    <w:name w:val="xl112"/>
    <w:basedOn w:val="Normal"/>
    <w:rsid w:val="004B10BD"/>
    <w:pPr>
      <w:spacing w:before="100" w:beforeAutospacing="1" w:after="100" w:afterAutospacing="1" w:line="240" w:lineRule="auto"/>
    </w:pPr>
    <w:rPr>
      <w:rFonts w:ascii="Aptos" w:eastAsia="Times New Roman" w:hAnsi="Aptos" w:cs="Times New Roman"/>
      <w:i/>
      <w:iCs/>
      <w:color w:val="00B0F0"/>
      <w:kern w:val="0"/>
      <w:sz w:val="24"/>
      <w:szCs w:val="24"/>
      <w14:ligatures w14:val="none"/>
    </w:rPr>
  </w:style>
  <w:style w:type="paragraph" w:customStyle="1" w:styleId="xl113">
    <w:name w:val="xl113"/>
    <w:basedOn w:val="Normal"/>
    <w:rsid w:val="004B10BD"/>
    <w:pPr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i/>
      <w:iCs/>
      <w:color w:val="00B0F0"/>
      <w:kern w:val="0"/>
      <w:sz w:val="24"/>
      <w:szCs w:val="24"/>
      <w14:ligatures w14:val="none"/>
    </w:rPr>
  </w:style>
  <w:style w:type="paragraph" w:customStyle="1" w:styleId="xl114">
    <w:name w:val="xl114"/>
    <w:basedOn w:val="Normal"/>
    <w:rsid w:val="004B10BD"/>
    <w:pPr>
      <w:shd w:val="clear" w:color="000000" w:fill="E6B8B7"/>
      <w:spacing w:before="100" w:beforeAutospacing="1" w:after="100" w:afterAutospacing="1" w:line="240" w:lineRule="auto"/>
    </w:pPr>
    <w:rPr>
      <w:rFonts w:ascii="Aptos" w:eastAsia="Times New Roman" w:hAnsi="Aptos" w:cs="Times New Roman"/>
      <w:kern w:val="0"/>
      <w:sz w:val="24"/>
      <w:szCs w:val="24"/>
      <w14:ligatures w14:val="none"/>
    </w:rPr>
  </w:style>
  <w:style w:type="paragraph" w:customStyle="1" w:styleId="xl115">
    <w:name w:val="xl115"/>
    <w:basedOn w:val="Normal"/>
    <w:rsid w:val="004B10BD"/>
    <w:pPr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color w:val="00B0F0"/>
      <w:kern w:val="0"/>
      <w:sz w:val="24"/>
      <w:szCs w:val="24"/>
      <w14:ligatures w14:val="none"/>
    </w:rPr>
  </w:style>
  <w:style w:type="paragraph" w:customStyle="1" w:styleId="xl116">
    <w:name w:val="xl116"/>
    <w:basedOn w:val="Normal"/>
    <w:rsid w:val="004B10BD"/>
    <w:pPr>
      <w:shd w:val="clear" w:color="000000" w:fill="FFFF00"/>
      <w:spacing w:before="100" w:beforeAutospacing="1" w:after="100" w:afterAutospacing="1" w:line="240" w:lineRule="auto"/>
    </w:pPr>
    <w:rPr>
      <w:rFonts w:ascii="Aptos" w:eastAsia="Times New Roman" w:hAnsi="Aptos" w:cs="Times New Roman"/>
      <w:i/>
      <w:iCs/>
      <w:color w:val="FF0000"/>
      <w:kern w:val="0"/>
      <w:sz w:val="24"/>
      <w:szCs w:val="24"/>
      <w14:ligatures w14:val="none"/>
    </w:rPr>
  </w:style>
  <w:style w:type="paragraph" w:customStyle="1" w:styleId="xl117">
    <w:name w:val="xl117"/>
    <w:basedOn w:val="Normal"/>
    <w:rsid w:val="004B10BD"/>
    <w:pPr>
      <w:spacing w:before="100" w:beforeAutospacing="1" w:after="100" w:afterAutospacing="1" w:line="240" w:lineRule="auto"/>
    </w:pPr>
    <w:rPr>
      <w:rFonts w:ascii="Aptos" w:eastAsia="Times New Roman" w:hAnsi="Aptos" w:cs="Times New Roman"/>
      <w:i/>
      <w:iCs/>
      <w:kern w:val="0"/>
      <w:sz w:val="24"/>
      <w:szCs w:val="24"/>
      <w14:ligatures w14:val="none"/>
    </w:rPr>
  </w:style>
  <w:style w:type="paragraph" w:customStyle="1" w:styleId="xl118">
    <w:name w:val="xl118"/>
    <w:basedOn w:val="Normal"/>
    <w:rsid w:val="004B10BD"/>
    <w:pPr>
      <w:shd w:val="clear" w:color="000000" w:fill="DA9694"/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kern w:val="0"/>
      <w:sz w:val="24"/>
      <w:szCs w:val="24"/>
      <w14:ligatures w14:val="none"/>
    </w:rPr>
  </w:style>
  <w:style w:type="paragraph" w:customStyle="1" w:styleId="xl119">
    <w:name w:val="xl119"/>
    <w:basedOn w:val="Normal"/>
    <w:rsid w:val="004B10BD"/>
    <w:pPr>
      <w:shd w:val="clear" w:color="000000" w:fill="FFFF00"/>
      <w:spacing w:before="100" w:beforeAutospacing="1" w:after="100" w:afterAutospacing="1" w:line="240" w:lineRule="auto"/>
    </w:pPr>
    <w:rPr>
      <w:rFonts w:ascii="Aptos" w:eastAsia="Times New Roman" w:hAnsi="Aptos" w:cs="Times New Roman"/>
      <w:i/>
      <w:iCs/>
      <w:color w:val="FF0000"/>
      <w:kern w:val="0"/>
      <w:sz w:val="24"/>
      <w:szCs w:val="24"/>
      <w14:ligatures w14:val="none"/>
    </w:rPr>
  </w:style>
  <w:style w:type="table" w:styleId="GridTable1Light">
    <w:name w:val="Grid Table 1 Light"/>
    <w:basedOn w:val="TableNormal"/>
    <w:uiPriority w:val="46"/>
    <w:rsid w:val="00B80D4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3A6F6D"/>
    <w:pPr>
      <w:spacing w:after="0" w:line="240" w:lineRule="auto"/>
    </w:pPr>
  </w:style>
  <w:style w:type="table" w:styleId="ListTable6Colorful">
    <w:name w:val="List Table 6 Colorful"/>
    <w:basedOn w:val="TableNormal"/>
    <w:uiPriority w:val="51"/>
    <w:rsid w:val="00FD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0A0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floras.org/florataxon.aspx?flora_id=110&amp;taxon_id=10056" TargetMode="External"/><Relationship Id="rId5" Type="http://schemas.openxmlformats.org/officeDocument/2006/relationships/hyperlink" Target="http://www.efloras.org/florataxon.aspx?flora_id=110&amp;taxon_id=10056" TargetMode="External"/><Relationship Id="rId4" Type="http://schemas.openxmlformats.org/officeDocument/2006/relationships/hyperlink" Target="http://www.efloras.org/florataxon.aspx?flora_id=110&amp;taxon_id=1005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3110</Words>
  <Characters>17728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Rabindra Parajuli</dc:creator>
  <cp:keywords/>
  <dc:description/>
  <cp:lastModifiedBy>Revathi   Thangaraj</cp:lastModifiedBy>
  <cp:revision>6</cp:revision>
  <dcterms:created xsi:type="dcterms:W3CDTF">2026-03-28T16:06:00Z</dcterms:created>
  <dcterms:modified xsi:type="dcterms:W3CDTF">2026-04-25T11:47:00Z</dcterms:modified>
</cp:coreProperties>
</file>