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F8B31" w14:textId="77777777" w:rsidR="00121969" w:rsidRDefault="00121969" w:rsidP="00121969">
      <w:pPr>
        <w:rPr>
          <w:rFonts w:ascii="Arial" w:hAnsi="Arial" w:cs="Arial"/>
          <w:bCs/>
          <w:sz w:val="22"/>
          <w:szCs w:val="22"/>
        </w:rPr>
      </w:pPr>
      <w:r>
        <w:rPr>
          <w:rFonts w:ascii="Arial" w:hAnsi="Arial" w:cs="Arial"/>
          <w:bCs/>
          <w:sz w:val="22"/>
          <w:szCs w:val="22"/>
        </w:rPr>
        <w:t xml:space="preserve">Figure S1. Selection diagram for transportability analysis of the effects of stimulant use on initiation of medication for opioid use disorder (MOUD). Variables in gray text were not measured in one target population; those in gray boxes were not measured in any target population. </w:t>
      </w:r>
    </w:p>
    <w:p w14:paraId="7C5BBEA6" w14:textId="77777777" w:rsidR="00121969" w:rsidRDefault="00121969" w:rsidP="00121969">
      <w:pPr>
        <w:rPr>
          <w:rFonts w:ascii="Arial" w:hAnsi="Arial" w:cs="Arial"/>
          <w:bCs/>
          <w:sz w:val="22"/>
          <w:szCs w:val="22"/>
        </w:rPr>
      </w:pPr>
      <w:r>
        <w:rPr>
          <w:noProof/>
        </w:rPr>
        <w:drawing>
          <wp:inline distT="0" distB="0" distL="0" distR="0" wp14:anchorId="0B2446A3" wp14:editId="09B6A386">
            <wp:extent cx="5943600" cy="3445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445510"/>
                    </a:xfrm>
                    <a:prstGeom prst="rect">
                      <a:avLst/>
                    </a:prstGeom>
                  </pic:spPr>
                </pic:pic>
              </a:graphicData>
            </a:graphic>
          </wp:inline>
        </w:drawing>
      </w:r>
    </w:p>
    <w:p w14:paraId="66ADDD37" w14:textId="77777777" w:rsidR="00121969" w:rsidRPr="001918F3" w:rsidRDefault="00121969" w:rsidP="00121969">
      <w:pPr>
        <w:rPr>
          <w:rFonts w:ascii="Arial" w:hAnsi="Arial" w:cs="Arial"/>
          <w:bCs/>
          <w:sz w:val="22"/>
          <w:szCs w:val="22"/>
        </w:rPr>
      </w:pPr>
      <w:r>
        <w:rPr>
          <w:rFonts w:ascii="Arial" w:hAnsi="Arial" w:cs="Arial"/>
          <w:sz w:val="22"/>
          <w:szCs w:val="22"/>
        </w:rPr>
        <w:br w:type="page"/>
      </w:r>
    </w:p>
    <w:p w14:paraId="370C6B03" w14:textId="77777777" w:rsidR="00121969" w:rsidRPr="00F323F8" w:rsidRDefault="00121969" w:rsidP="00121969">
      <w:pPr>
        <w:ind w:left="-990"/>
        <w:rPr>
          <w:rFonts w:ascii="Arial" w:hAnsi="Arial" w:cs="Arial"/>
          <w:sz w:val="22"/>
          <w:szCs w:val="22"/>
        </w:rPr>
      </w:pPr>
      <w:r w:rsidRPr="00F323F8">
        <w:rPr>
          <w:rFonts w:ascii="Arial" w:hAnsi="Arial" w:cs="Arial"/>
          <w:sz w:val="22"/>
          <w:szCs w:val="22"/>
        </w:rPr>
        <w:lastRenderedPageBreak/>
        <w:t>Table S1. Inclusion</w:t>
      </w:r>
      <w:r>
        <w:rPr>
          <w:rFonts w:ascii="Arial" w:hAnsi="Arial" w:cs="Arial"/>
          <w:sz w:val="22"/>
          <w:szCs w:val="22"/>
        </w:rPr>
        <w:t xml:space="preserve"> and exclusion criteria, recruitment, screening and enrollment data for CTN clinical trials</w:t>
      </w:r>
    </w:p>
    <w:tbl>
      <w:tblPr>
        <w:tblStyle w:val="TableGrid"/>
        <w:tblW w:w="11430" w:type="dxa"/>
        <w:tblInd w:w="-995" w:type="dxa"/>
        <w:tblLook w:val="04A0" w:firstRow="1" w:lastRow="0" w:firstColumn="1" w:lastColumn="0" w:noHBand="0" w:noVBand="1"/>
      </w:tblPr>
      <w:tblGrid>
        <w:gridCol w:w="1685"/>
        <w:gridCol w:w="4913"/>
        <w:gridCol w:w="4832"/>
      </w:tblGrid>
      <w:tr w:rsidR="00121969" w:rsidRPr="00675112" w14:paraId="45192232" w14:textId="77777777" w:rsidTr="001E1CA5">
        <w:tc>
          <w:tcPr>
            <w:tcW w:w="1685" w:type="dxa"/>
          </w:tcPr>
          <w:p w14:paraId="7272185F" w14:textId="77777777" w:rsidR="00121969" w:rsidRPr="00675112" w:rsidRDefault="00121969" w:rsidP="001E1CA5">
            <w:pPr>
              <w:rPr>
                <w:rFonts w:ascii="Arial" w:hAnsi="Arial" w:cs="Arial"/>
                <w:sz w:val="22"/>
                <w:szCs w:val="22"/>
              </w:rPr>
            </w:pPr>
          </w:p>
        </w:tc>
        <w:tc>
          <w:tcPr>
            <w:tcW w:w="4913" w:type="dxa"/>
          </w:tcPr>
          <w:p w14:paraId="1E1DDCE4" w14:textId="77777777" w:rsidR="00121969" w:rsidRPr="00675112" w:rsidRDefault="00121969" w:rsidP="001E1CA5">
            <w:pPr>
              <w:rPr>
                <w:rFonts w:ascii="Arial" w:hAnsi="Arial" w:cs="Arial"/>
                <w:sz w:val="22"/>
                <w:szCs w:val="22"/>
              </w:rPr>
            </w:pPr>
            <w:r w:rsidRPr="00675112">
              <w:rPr>
                <w:rFonts w:ascii="Arial" w:hAnsi="Arial" w:cs="Arial"/>
                <w:sz w:val="22"/>
                <w:szCs w:val="22"/>
              </w:rPr>
              <w:t>CTN 0051 (XBOT)</w:t>
            </w:r>
          </w:p>
        </w:tc>
        <w:tc>
          <w:tcPr>
            <w:tcW w:w="4832" w:type="dxa"/>
          </w:tcPr>
          <w:p w14:paraId="7AAFCB59" w14:textId="77777777" w:rsidR="00121969" w:rsidRPr="00675112" w:rsidRDefault="00121969" w:rsidP="001E1CA5">
            <w:pPr>
              <w:rPr>
                <w:rFonts w:ascii="Arial" w:hAnsi="Arial" w:cs="Arial"/>
                <w:sz w:val="22"/>
                <w:szCs w:val="22"/>
              </w:rPr>
            </w:pPr>
            <w:r w:rsidRPr="00675112">
              <w:rPr>
                <w:rFonts w:ascii="Arial" w:hAnsi="Arial" w:cs="Arial"/>
                <w:sz w:val="22"/>
                <w:szCs w:val="22"/>
              </w:rPr>
              <w:t>CTN 0067 (CHOICES)</w:t>
            </w:r>
          </w:p>
        </w:tc>
      </w:tr>
      <w:tr w:rsidR="00DF419B" w:rsidRPr="00675112" w14:paraId="6278C23C" w14:textId="77777777" w:rsidTr="001E1CA5">
        <w:tc>
          <w:tcPr>
            <w:tcW w:w="1685" w:type="dxa"/>
          </w:tcPr>
          <w:p w14:paraId="30866DE4" w14:textId="0E6D8347" w:rsidR="00DF419B" w:rsidRPr="00DF419B" w:rsidRDefault="00DF419B" w:rsidP="00DF419B">
            <w:pPr>
              <w:rPr>
                <w:rFonts w:ascii="Arial" w:hAnsi="Arial" w:cs="Arial"/>
                <w:sz w:val="22"/>
                <w:szCs w:val="22"/>
              </w:rPr>
            </w:pPr>
            <w:r w:rsidRPr="00DF419B">
              <w:rPr>
                <w:rFonts w:ascii="Arial" w:hAnsi="Arial" w:cs="Arial"/>
                <w:sz w:val="22"/>
                <w:szCs w:val="22"/>
              </w:rPr>
              <w:t>Dates</w:t>
            </w:r>
          </w:p>
        </w:tc>
        <w:tc>
          <w:tcPr>
            <w:tcW w:w="4913" w:type="dxa"/>
          </w:tcPr>
          <w:p w14:paraId="30328F35" w14:textId="1A51F5FD" w:rsidR="00DF419B" w:rsidRPr="00DF419B" w:rsidRDefault="00DF419B" w:rsidP="00DF419B">
            <w:pPr>
              <w:pStyle w:val="ListParagraph"/>
              <w:numPr>
                <w:ilvl w:val="0"/>
                <w:numId w:val="1"/>
              </w:numPr>
              <w:rPr>
                <w:rFonts w:ascii="Arial" w:hAnsi="Arial" w:cs="Arial"/>
                <w:sz w:val="22"/>
                <w:szCs w:val="22"/>
              </w:rPr>
            </w:pPr>
            <w:r w:rsidRPr="00DF419B">
              <w:rPr>
                <w:rFonts w:ascii="Arial" w:hAnsi="Arial" w:cs="Arial"/>
                <w:sz w:val="22"/>
                <w:szCs w:val="22"/>
              </w:rPr>
              <w:t>Jan 2014 – Jan 2017</w:t>
            </w:r>
          </w:p>
        </w:tc>
        <w:tc>
          <w:tcPr>
            <w:tcW w:w="4832" w:type="dxa"/>
          </w:tcPr>
          <w:p w14:paraId="1EACB3C1" w14:textId="5556B16B" w:rsidR="00DF419B" w:rsidRPr="00DF419B" w:rsidRDefault="00DF419B" w:rsidP="00DF419B">
            <w:pPr>
              <w:pStyle w:val="ListParagraph"/>
              <w:numPr>
                <w:ilvl w:val="0"/>
                <w:numId w:val="1"/>
              </w:numPr>
              <w:rPr>
                <w:rFonts w:ascii="Arial" w:hAnsi="Arial" w:cs="Arial"/>
                <w:sz w:val="22"/>
                <w:szCs w:val="22"/>
              </w:rPr>
            </w:pPr>
            <w:r w:rsidRPr="00DF419B">
              <w:rPr>
                <w:rFonts w:ascii="Arial" w:hAnsi="Arial" w:cs="Arial"/>
                <w:sz w:val="22"/>
                <w:szCs w:val="22"/>
              </w:rPr>
              <w:t>Feb 2018 – Nov 2019</w:t>
            </w:r>
          </w:p>
        </w:tc>
      </w:tr>
      <w:tr w:rsidR="00121969" w:rsidRPr="00675112" w14:paraId="4537D5F2" w14:textId="77777777" w:rsidTr="001E1CA5">
        <w:tc>
          <w:tcPr>
            <w:tcW w:w="1685" w:type="dxa"/>
          </w:tcPr>
          <w:p w14:paraId="7041C495" w14:textId="77777777" w:rsidR="00121969" w:rsidRPr="00675112" w:rsidRDefault="00121969" w:rsidP="001E1CA5">
            <w:pPr>
              <w:rPr>
                <w:rFonts w:ascii="Arial" w:hAnsi="Arial" w:cs="Arial"/>
                <w:sz w:val="22"/>
                <w:szCs w:val="22"/>
              </w:rPr>
            </w:pPr>
            <w:r w:rsidRPr="00675112">
              <w:rPr>
                <w:rFonts w:ascii="Arial" w:hAnsi="Arial" w:cs="Arial"/>
                <w:sz w:val="22"/>
                <w:szCs w:val="22"/>
              </w:rPr>
              <w:t>Inclusion criteria</w:t>
            </w:r>
          </w:p>
        </w:tc>
        <w:tc>
          <w:tcPr>
            <w:tcW w:w="4913" w:type="dxa"/>
          </w:tcPr>
          <w:p w14:paraId="261F81F7"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At least 18 years old</w:t>
            </w:r>
          </w:p>
          <w:p w14:paraId="21C9A1B2"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DSM-5 criteria for opioid-use disorder</w:t>
            </w:r>
          </w:p>
          <w:p w14:paraId="4F4CEFA5"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Used opioids other than as specifically prescribed within thirty days</w:t>
            </w:r>
          </w:p>
          <w:p w14:paraId="55927FCE" w14:textId="77777777" w:rsidR="00121969" w:rsidRPr="00675112" w:rsidRDefault="00121969" w:rsidP="001E1CA5">
            <w:pPr>
              <w:numPr>
                <w:ilvl w:val="0"/>
                <w:numId w:val="1"/>
              </w:numPr>
              <w:shd w:val="clear" w:color="auto" w:fill="FFFFFF"/>
              <w:spacing w:before="84" w:after="60"/>
              <w:rPr>
                <w:rFonts w:ascii="Arial" w:hAnsi="Arial" w:cs="Arial"/>
                <w:color w:val="000000"/>
                <w:sz w:val="22"/>
                <w:szCs w:val="22"/>
              </w:rPr>
            </w:pPr>
            <w:r w:rsidRPr="00675112">
              <w:rPr>
                <w:rFonts w:ascii="Arial" w:hAnsi="Arial" w:cs="Arial"/>
                <w:color w:val="000000"/>
                <w:sz w:val="22"/>
                <w:szCs w:val="22"/>
              </w:rPr>
              <w:t>Seeking treatment for opioid dependence and willing to accept "agonist-based" or "antagonist-based" therapy</w:t>
            </w:r>
          </w:p>
          <w:p w14:paraId="703DED21"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In good-enough general health</w:t>
            </w:r>
          </w:p>
          <w:p w14:paraId="12BF0F64" w14:textId="77777777" w:rsidR="00121969" w:rsidRPr="00675112" w:rsidRDefault="00121969" w:rsidP="001E1CA5">
            <w:pPr>
              <w:numPr>
                <w:ilvl w:val="0"/>
                <w:numId w:val="1"/>
              </w:numPr>
              <w:shd w:val="clear" w:color="auto" w:fill="FFFFFF"/>
              <w:spacing w:before="84" w:after="60"/>
              <w:rPr>
                <w:rFonts w:ascii="Arial" w:hAnsi="Arial" w:cs="Arial"/>
                <w:color w:val="000000"/>
                <w:sz w:val="22"/>
                <w:szCs w:val="22"/>
              </w:rPr>
            </w:pPr>
            <w:r w:rsidRPr="00675112">
              <w:rPr>
                <w:rFonts w:ascii="Arial" w:hAnsi="Arial" w:cs="Arial"/>
                <w:color w:val="000000"/>
                <w:sz w:val="22"/>
                <w:szCs w:val="22"/>
              </w:rPr>
              <w:t>Able to provide written informed consent</w:t>
            </w:r>
          </w:p>
          <w:p w14:paraId="46BE214E"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Able to speak English sufficiently to understand the study procedures</w:t>
            </w:r>
          </w:p>
          <w:p w14:paraId="07108D19"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If female of childbearing potential, be willing to practice an effective method of birth control</w:t>
            </w:r>
          </w:p>
        </w:tc>
        <w:tc>
          <w:tcPr>
            <w:tcW w:w="4832" w:type="dxa"/>
          </w:tcPr>
          <w:p w14:paraId="2101B0CE"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At least 18 years old</w:t>
            </w:r>
          </w:p>
          <w:p w14:paraId="58E89591"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Participant has provided written informed consent and HIPAA</w:t>
            </w:r>
          </w:p>
          <w:p w14:paraId="6DBEC77F"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DSM-5 criteria for moderate/severe opioid-use disorder</w:t>
            </w:r>
          </w:p>
          <w:p w14:paraId="4AF83B96"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color w:val="000000"/>
                <w:sz w:val="22"/>
                <w:szCs w:val="22"/>
              </w:rPr>
              <w:t>Willing to accept "agonist-based" or "antagonist-based" therapy</w:t>
            </w:r>
          </w:p>
          <w:p w14:paraId="3012CB6D"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HIV viral RNA count of &gt; 200 copies/ml</w:t>
            </w:r>
          </w:p>
          <w:p w14:paraId="5C12D795"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Receiving care or willing to establish ongoing HIV care</w:t>
            </w:r>
          </w:p>
          <w:p w14:paraId="59E557CD" w14:textId="77777777" w:rsidR="00121969" w:rsidRPr="00675112" w:rsidRDefault="00121969" w:rsidP="001E1CA5">
            <w:pPr>
              <w:pStyle w:val="ListParagraph"/>
              <w:numPr>
                <w:ilvl w:val="0"/>
                <w:numId w:val="1"/>
              </w:numPr>
              <w:rPr>
                <w:rFonts w:ascii="Arial" w:hAnsi="Arial" w:cs="Arial"/>
                <w:sz w:val="22"/>
                <w:szCs w:val="22"/>
              </w:rPr>
            </w:pPr>
            <w:r w:rsidRPr="00675112">
              <w:rPr>
                <w:rFonts w:ascii="Arial" w:hAnsi="Arial" w:cs="Arial"/>
                <w:sz w:val="22"/>
                <w:szCs w:val="22"/>
              </w:rPr>
              <w:t>If female of childbearing potential, be willing to practice an effective method of birth control</w:t>
            </w:r>
          </w:p>
          <w:p w14:paraId="4E664A29" w14:textId="77777777" w:rsidR="00121969" w:rsidRPr="00675112" w:rsidRDefault="00121969" w:rsidP="001E1CA5">
            <w:pPr>
              <w:pStyle w:val="ListParagraph"/>
              <w:rPr>
                <w:rFonts w:ascii="Arial" w:hAnsi="Arial" w:cs="Arial"/>
                <w:sz w:val="22"/>
                <w:szCs w:val="22"/>
              </w:rPr>
            </w:pPr>
          </w:p>
        </w:tc>
      </w:tr>
      <w:tr w:rsidR="00121969" w:rsidRPr="00675112" w14:paraId="07790D5A" w14:textId="77777777" w:rsidTr="001E1CA5">
        <w:tc>
          <w:tcPr>
            <w:tcW w:w="1685" w:type="dxa"/>
          </w:tcPr>
          <w:p w14:paraId="0A177098" w14:textId="77777777" w:rsidR="00121969" w:rsidRPr="00675112" w:rsidRDefault="00121969" w:rsidP="001E1CA5">
            <w:pPr>
              <w:rPr>
                <w:rFonts w:ascii="Arial" w:hAnsi="Arial" w:cs="Arial"/>
                <w:sz w:val="22"/>
                <w:szCs w:val="22"/>
              </w:rPr>
            </w:pPr>
            <w:r w:rsidRPr="00675112">
              <w:rPr>
                <w:rFonts w:ascii="Arial" w:hAnsi="Arial" w:cs="Arial"/>
                <w:sz w:val="22"/>
                <w:szCs w:val="22"/>
              </w:rPr>
              <w:t>Exclusion criteria</w:t>
            </w:r>
          </w:p>
        </w:tc>
        <w:tc>
          <w:tcPr>
            <w:tcW w:w="4913" w:type="dxa"/>
          </w:tcPr>
          <w:p w14:paraId="40473C3A" w14:textId="77777777" w:rsidR="00121969" w:rsidRPr="00675112" w:rsidRDefault="00121969" w:rsidP="001E1CA5">
            <w:pPr>
              <w:pStyle w:val="ListParagraph"/>
              <w:numPr>
                <w:ilvl w:val="0"/>
                <w:numId w:val="2"/>
              </w:numPr>
              <w:rPr>
                <w:rFonts w:ascii="Arial" w:hAnsi="Arial" w:cs="Arial"/>
                <w:sz w:val="22"/>
                <w:szCs w:val="22"/>
              </w:rPr>
            </w:pPr>
            <w:proofErr w:type="gramStart"/>
            <w:r w:rsidRPr="00675112">
              <w:rPr>
                <w:rFonts w:ascii="Arial" w:hAnsi="Arial" w:cs="Arial"/>
                <w:sz w:val="22"/>
                <w:szCs w:val="22"/>
              </w:rPr>
              <w:t>Serious</w:t>
            </w:r>
            <w:proofErr w:type="gramEnd"/>
            <w:r w:rsidRPr="00675112">
              <w:rPr>
                <w:rFonts w:ascii="Arial" w:hAnsi="Arial" w:cs="Arial"/>
                <w:sz w:val="22"/>
                <w:szCs w:val="22"/>
              </w:rPr>
              <w:t xml:space="preserve"> medical, psychiatric or substance use disorder that would make study participation hazardous to the participant</w:t>
            </w:r>
          </w:p>
          <w:p w14:paraId="07DE6214"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 xml:space="preserve">Liver measurements </w:t>
            </w:r>
            <w:r>
              <w:rPr>
                <w:rFonts w:ascii="Arial" w:hAnsi="Arial" w:cs="Arial"/>
                <w:sz w:val="22"/>
                <w:szCs w:val="22"/>
              </w:rPr>
              <w:t>&gt;</w:t>
            </w:r>
            <w:r w:rsidRPr="00675112">
              <w:rPr>
                <w:rFonts w:ascii="Arial" w:hAnsi="Arial" w:cs="Arial"/>
                <w:sz w:val="22"/>
                <w:szCs w:val="22"/>
              </w:rPr>
              <w:t xml:space="preserve"> 5x normal</w:t>
            </w:r>
          </w:p>
          <w:p w14:paraId="7965470B"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Suicidal or homicidal ideation</w:t>
            </w:r>
          </w:p>
          <w:p w14:paraId="3D637086"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Allergy or sensitivity to study meds</w:t>
            </w:r>
          </w:p>
          <w:p w14:paraId="2AE0A484"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Maintenance on methadone at doses of 30mg or greater</w:t>
            </w:r>
          </w:p>
          <w:p w14:paraId="07141BA5"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Ongoing pain management with opioids</w:t>
            </w:r>
          </w:p>
          <w:p w14:paraId="29754B8E"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Pending legal action</w:t>
            </w:r>
          </w:p>
          <w:p w14:paraId="13E04C6C"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Currently pregnant, breastfeeding, or planning on conception</w:t>
            </w:r>
          </w:p>
          <w:p w14:paraId="1EE089CD" w14:textId="77777777" w:rsidR="00121969" w:rsidRPr="00675112" w:rsidRDefault="00121969" w:rsidP="001E1CA5">
            <w:pPr>
              <w:pStyle w:val="ListParagraph"/>
              <w:numPr>
                <w:ilvl w:val="0"/>
                <w:numId w:val="2"/>
              </w:numPr>
              <w:rPr>
                <w:rFonts w:ascii="Arial" w:hAnsi="Arial" w:cs="Arial"/>
                <w:sz w:val="22"/>
                <w:szCs w:val="22"/>
              </w:rPr>
            </w:pPr>
            <w:r>
              <w:rPr>
                <w:rFonts w:ascii="Arial" w:hAnsi="Arial" w:cs="Arial"/>
                <w:sz w:val="22"/>
                <w:szCs w:val="22"/>
              </w:rPr>
              <w:t>Unable</w:t>
            </w:r>
            <w:r w:rsidRPr="00675112">
              <w:rPr>
                <w:rFonts w:ascii="Arial" w:hAnsi="Arial" w:cs="Arial"/>
                <w:sz w:val="22"/>
                <w:szCs w:val="22"/>
              </w:rPr>
              <w:t xml:space="preserve"> to be safely injected with XR-NTX</w:t>
            </w:r>
          </w:p>
        </w:tc>
        <w:tc>
          <w:tcPr>
            <w:tcW w:w="4832" w:type="dxa"/>
          </w:tcPr>
          <w:p w14:paraId="27134AA7" w14:textId="77777777" w:rsidR="00121969" w:rsidRPr="00675112" w:rsidRDefault="00121969" w:rsidP="001E1CA5">
            <w:pPr>
              <w:pStyle w:val="ListParagraph"/>
              <w:numPr>
                <w:ilvl w:val="0"/>
                <w:numId w:val="2"/>
              </w:numPr>
              <w:rPr>
                <w:rFonts w:ascii="Arial" w:hAnsi="Arial" w:cs="Arial"/>
                <w:sz w:val="22"/>
                <w:szCs w:val="22"/>
              </w:rPr>
            </w:pPr>
            <w:proofErr w:type="gramStart"/>
            <w:r w:rsidRPr="00675112">
              <w:rPr>
                <w:rFonts w:ascii="Arial" w:hAnsi="Arial" w:cs="Arial"/>
                <w:sz w:val="22"/>
                <w:szCs w:val="22"/>
              </w:rPr>
              <w:t>Serious</w:t>
            </w:r>
            <w:proofErr w:type="gramEnd"/>
            <w:r w:rsidRPr="00675112">
              <w:rPr>
                <w:rFonts w:ascii="Arial" w:hAnsi="Arial" w:cs="Arial"/>
                <w:sz w:val="22"/>
                <w:szCs w:val="22"/>
              </w:rPr>
              <w:t xml:space="preserve"> medical, psychiatric or substance use disorder that would make study participation hazardous to the participant</w:t>
            </w:r>
          </w:p>
          <w:p w14:paraId="2A239F98"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Acutely life-threatening medical illnesses</w:t>
            </w:r>
          </w:p>
          <w:p w14:paraId="33AE432A"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 xml:space="preserve">Severe, inadequately treated mental health disorder </w:t>
            </w:r>
          </w:p>
          <w:p w14:paraId="3F537DE5"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Suicidal or homicidal ideation</w:t>
            </w:r>
          </w:p>
          <w:p w14:paraId="011199A7"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 xml:space="preserve">Liver measurements </w:t>
            </w:r>
            <w:r>
              <w:rPr>
                <w:rFonts w:ascii="Arial" w:hAnsi="Arial" w:cs="Arial"/>
                <w:sz w:val="22"/>
                <w:szCs w:val="22"/>
              </w:rPr>
              <w:t>&gt;</w:t>
            </w:r>
            <w:r w:rsidRPr="00675112">
              <w:rPr>
                <w:rFonts w:ascii="Arial" w:hAnsi="Arial" w:cs="Arial"/>
                <w:sz w:val="22"/>
                <w:szCs w:val="22"/>
              </w:rPr>
              <w:t xml:space="preserve"> 5x normal</w:t>
            </w:r>
          </w:p>
          <w:p w14:paraId="1B405EE2"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International normalized ratio (INR) &gt; 1.5 or platelet count &lt;100k</w:t>
            </w:r>
          </w:p>
          <w:p w14:paraId="0F84B4F6"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Maintenance on methadone at doses of 30mg or greater</w:t>
            </w:r>
          </w:p>
          <w:p w14:paraId="711EEA76"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Allergy or sensitivity to study meds</w:t>
            </w:r>
          </w:p>
          <w:p w14:paraId="4A15B60D"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Undergoing surgery during study</w:t>
            </w:r>
          </w:p>
          <w:p w14:paraId="3DF5F8A6"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ongoing pain management with opioid</w:t>
            </w:r>
          </w:p>
          <w:p w14:paraId="2050CFAC"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Currently pregnant, breastfeeding, or planning on conception</w:t>
            </w:r>
          </w:p>
          <w:p w14:paraId="573BCB61" w14:textId="77777777" w:rsidR="00121969" w:rsidRPr="00675112" w:rsidRDefault="00121969" w:rsidP="001E1CA5">
            <w:pPr>
              <w:pStyle w:val="ListParagraph"/>
              <w:numPr>
                <w:ilvl w:val="0"/>
                <w:numId w:val="2"/>
              </w:numPr>
              <w:rPr>
                <w:rFonts w:ascii="Arial" w:hAnsi="Arial" w:cs="Arial"/>
                <w:sz w:val="22"/>
                <w:szCs w:val="22"/>
              </w:rPr>
            </w:pPr>
            <w:r>
              <w:rPr>
                <w:rFonts w:ascii="Arial" w:hAnsi="Arial" w:cs="Arial"/>
                <w:sz w:val="22"/>
                <w:szCs w:val="22"/>
              </w:rPr>
              <w:t>Una</w:t>
            </w:r>
            <w:r w:rsidRPr="00675112">
              <w:rPr>
                <w:rFonts w:ascii="Arial" w:hAnsi="Arial" w:cs="Arial"/>
                <w:sz w:val="22"/>
                <w:szCs w:val="22"/>
              </w:rPr>
              <w:t>ble to be safely injected with XR-NTX</w:t>
            </w:r>
          </w:p>
          <w:p w14:paraId="2BF63689"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Taken an investigational drug in another study in last 30 days</w:t>
            </w:r>
          </w:p>
          <w:p w14:paraId="1F96E7A2"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Treatment with XR-NTX for opioid or alcohol dependence in last 4 weeks</w:t>
            </w:r>
          </w:p>
          <w:p w14:paraId="7B40FEBA" w14:textId="77777777" w:rsidR="00121969" w:rsidRPr="00675112" w:rsidRDefault="00121969" w:rsidP="001E1CA5">
            <w:pPr>
              <w:pStyle w:val="ListParagraph"/>
              <w:numPr>
                <w:ilvl w:val="0"/>
                <w:numId w:val="2"/>
              </w:numPr>
              <w:rPr>
                <w:rFonts w:ascii="Arial" w:hAnsi="Arial" w:cs="Arial"/>
                <w:sz w:val="22"/>
                <w:szCs w:val="22"/>
              </w:rPr>
            </w:pPr>
            <w:r w:rsidRPr="00675112">
              <w:rPr>
                <w:rFonts w:ascii="Arial" w:hAnsi="Arial" w:cs="Arial"/>
                <w:sz w:val="22"/>
                <w:szCs w:val="22"/>
              </w:rPr>
              <w:t>In jail, prison or pending legal action</w:t>
            </w:r>
          </w:p>
        </w:tc>
      </w:tr>
      <w:tr w:rsidR="00121969" w:rsidRPr="00675112" w14:paraId="4B674B8C" w14:textId="77777777" w:rsidTr="001E1CA5">
        <w:tc>
          <w:tcPr>
            <w:tcW w:w="1685" w:type="dxa"/>
          </w:tcPr>
          <w:p w14:paraId="4A01D8D6" w14:textId="77777777" w:rsidR="00121969" w:rsidRPr="00675112" w:rsidRDefault="00121969" w:rsidP="001E1CA5">
            <w:pPr>
              <w:rPr>
                <w:rFonts w:ascii="Arial" w:hAnsi="Arial" w:cs="Arial"/>
                <w:sz w:val="22"/>
                <w:szCs w:val="22"/>
              </w:rPr>
            </w:pPr>
            <w:r w:rsidRPr="00675112">
              <w:rPr>
                <w:rFonts w:ascii="Arial" w:hAnsi="Arial" w:cs="Arial"/>
                <w:sz w:val="22"/>
                <w:szCs w:val="22"/>
              </w:rPr>
              <w:t>Recruitment procedures</w:t>
            </w:r>
          </w:p>
        </w:tc>
        <w:tc>
          <w:tcPr>
            <w:tcW w:w="4913" w:type="dxa"/>
          </w:tcPr>
          <w:p w14:paraId="43E86AD9" w14:textId="77777777" w:rsidR="00121969" w:rsidRPr="00675112" w:rsidRDefault="00121969" w:rsidP="001E1CA5">
            <w:pPr>
              <w:rPr>
                <w:rFonts w:ascii="Arial" w:hAnsi="Arial" w:cs="Arial"/>
                <w:sz w:val="22"/>
                <w:szCs w:val="22"/>
              </w:rPr>
            </w:pPr>
            <w:r w:rsidRPr="00675112">
              <w:rPr>
                <w:rFonts w:ascii="Arial" w:hAnsi="Arial" w:cs="Arial"/>
                <w:sz w:val="22"/>
                <w:szCs w:val="22"/>
              </w:rPr>
              <w:t>Participants were recruited from voluntary opioid treatment programs at eight treatment centers:</w:t>
            </w:r>
          </w:p>
          <w:p w14:paraId="4657F042"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lastRenderedPageBreak/>
              <w:t>3 Western U.S.</w:t>
            </w:r>
          </w:p>
          <w:p w14:paraId="36A8DD42"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t>1 Midwest</w:t>
            </w:r>
          </w:p>
          <w:p w14:paraId="073CF92F"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t xml:space="preserve">4 East </w:t>
            </w:r>
          </w:p>
          <w:p w14:paraId="49302922" w14:textId="77777777" w:rsidR="00121969" w:rsidRPr="00B52849" w:rsidRDefault="00121969" w:rsidP="001E1CA5">
            <w:pPr>
              <w:rPr>
                <w:rFonts w:ascii="Arial" w:hAnsi="Arial" w:cs="Arial"/>
                <w:sz w:val="22"/>
                <w:szCs w:val="22"/>
              </w:rPr>
            </w:pPr>
          </w:p>
        </w:tc>
        <w:tc>
          <w:tcPr>
            <w:tcW w:w="4832" w:type="dxa"/>
          </w:tcPr>
          <w:p w14:paraId="57A6EBDF" w14:textId="77777777" w:rsidR="00121969" w:rsidRPr="00675112" w:rsidRDefault="00121969" w:rsidP="001E1CA5">
            <w:pPr>
              <w:rPr>
                <w:rFonts w:ascii="Arial" w:hAnsi="Arial" w:cs="Arial"/>
                <w:sz w:val="22"/>
                <w:szCs w:val="22"/>
              </w:rPr>
            </w:pPr>
            <w:r w:rsidRPr="00675112">
              <w:rPr>
                <w:rFonts w:ascii="Arial" w:hAnsi="Arial" w:cs="Arial"/>
                <w:sz w:val="22"/>
                <w:szCs w:val="22"/>
              </w:rPr>
              <w:lastRenderedPageBreak/>
              <w:t>Participants were recruited from HIV treatment clinics at five sites:</w:t>
            </w:r>
          </w:p>
          <w:p w14:paraId="39B3A0C8"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t>1 Western U.S.</w:t>
            </w:r>
          </w:p>
          <w:p w14:paraId="3B2BD92C"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lastRenderedPageBreak/>
              <w:t>2 Midwest</w:t>
            </w:r>
          </w:p>
          <w:p w14:paraId="1C372F86" w14:textId="77777777" w:rsidR="00121969" w:rsidRDefault="00121969" w:rsidP="001E1CA5">
            <w:pPr>
              <w:pStyle w:val="ListParagraph"/>
              <w:numPr>
                <w:ilvl w:val="0"/>
                <w:numId w:val="5"/>
              </w:numPr>
              <w:rPr>
                <w:rFonts w:ascii="Arial" w:hAnsi="Arial" w:cs="Arial"/>
                <w:sz w:val="22"/>
                <w:szCs w:val="22"/>
              </w:rPr>
            </w:pPr>
            <w:r>
              <w:rPr>
                <w:rFonts w:ascii="Arial" w:hAnsi="Arial" w:cs="Arial"/>
                <w:sz w:val="22"/>
                <w:szCs w:val="22"/>
              </w:rPr>
              <w:t>2 East</w:t>
            </w:r>
          </w:p>
          <w:p w14:paraId="0C26E68C" w14:textId="77777777" w:rsidR="00121969" w:rsidRPr="00B52849" w:rsidRDefault="00121969" w:rsidP="001E1CA5">
            <w:pPr>
              <w:rPr>
                <w:rFonts w:ascii="Arial" w:hAnsi="Arial" w:cs="Arial"/>
                <w:sz w:val="22"/>
                <w:szCs w:val="22"/>
              </w:rPr>
            </w:pPr>
          </w:p>
        </w:tc>
      </w:tr>
      <w:tr w:rsidR="00121969" w:rsidRPr="00675112" w14:paraId="402DF2D1" w14:textId="77777777" w:rsidTr="001E1CA5">
        <w:trPr>
          <w:trHeight w:val="413"/>
        </w:trPr>
        <w:tc>
          <w:tcPr>
            <w:tcW w:w="1685" w:type="dxa"/>
          </w:tcPr>
          <w:p w14:paraId="54CA06A9" w14:textId="77777777" w:rsidR="00121969" w:rsidRPr="00675112" w:rsidRDefault="00121969" w:rsidP="001E1CA5">
            <w:pPr>
              <w:rPr>
                <w:rFonts w:ascii="Arial" w:hAnsi="Arial" w:cs="Arial"/>
                <w:sz w:val="22"/>
                <w:szCs w:val="22"/>
              </w:rPr>
            </w:pPr>
            <w:r w:rsidRPr="00675112">
              <w:rPr>
                <w:rFonts w:ascii="Arial" w:hAnsi="Arial" w:cs="Arial"/>
                <w:sz w:val="22"/>
                <w:szCs w:val="22"/>
              </w:rPr>
              <w:lastRenderedPageBreak/>
              <w:t>N screened</w:t>
            </w:r>
          </w:p>
        </w:tc>
        <w:tc>
          <w:tcPr>
            <w:tcW w:w="4913" w:type="dxa"/>
          </w:tcPr>
          <w:p w14:paraId="656E6233" w14:textId="77777777" w:rsidR="00121969" w:rsidRPr="00675112" w:rsidRDefault="00121969" w:rsidP="001E1CA5">
            <w:pPr>
              <w:rPr>
                <w:rFonts w:ascii="Arial" w:hAnsi="Arial" w:cs="Arial"/>
                <w:sz w:val="22"/>
                <w:szCs w:val="22"/>
              </w:rPr>
            </w:pPr>
            <w:r w:rsidRPr="00675112">
              <w:rPr>
                <w:rFonts w:ascii="Arial" w:hAnsi="Arial" w:cs="Arial"/>
                <w:sz w:val="22"/>
                <w:szCs w:val="22"/>
              </w:rPr>
              <w:t>772</w:t>
            </w:r>
          </w:p>
        </w:tc>
        <w:tc>
          <w:tcPr>
            <w:tcW w:w="4832" w:type="dxa"/>
          </w:tcPr>
          <w:p w14:paraId="56BA3271" w14:textId="77777777" w:rsidR="00121969" w:rsidRPr="00675112" w:rsidRDefault="00121969" w:rsidP="001E1CA5">
            <w:pPr>
              <w:rPr>
                <w:rFonts w:ascii="Arial" w:hAnsi="Arial" w:cs="Arial"/>
                <w:sz w:val="22"/>
                <w:szCs w:val="22"/>
              </w:rPr>
            </w:pPr>
            <w:r w:rsidRPr="00675112">
              <w:rPr>
                <w:rFonts w:ascii="Arial" w:hAnsi="Arial" w:cs="Arial"/>
                <w:sz w:val="22"/>
                <w:szCs w:val="22"/>
              </w:rPr>
              <w:t>376</w:t>
            </w:r>
          </w:p>
        </w:tc>
      </w:tr>
      <w:tr w:rsidR="00121969" w:rsidRPr="00675112" w14:paraId="2CBE9B6E" w14:textId="77777777" w:rsidTr="001E1CA5">
        <w:tc>
          <w:tcPr>
            <w:tcW w:w="1685" w:type="dxa"/>
          </w:tcPr>
          <w:p w14:paraId="3DC906A1" w14:textId="77777777" w:rsidR="00121969" w:rsidRPr="00675112" w:rsidRDefault="00121969" w:rsidP="001E1CA5">
            <w:pPr>
              <w:rPr>
                <w:rFonts w:ascii="Arial" w:hAnsi="Arial" w:cs="Arial"/>
                <w:sz w:val="22"/>
                <w:szCs w:val="22"/>
              </w:rPr>
            </w:pPr>
            <w:r w:rsidRPr="00675112">
              <w:rPr>
                <w:rFonts w:ascii="Arial" w:hAnsi="Arial" w:cs="Arial"/>
                <w:sz w:val="22"/>
                <w:szCs w:val="22"/>
              </w:rPr>
              <w:t>N excluded</w:t>
            </w:r>
          </w:p>
        </w:tc>
        <w:tc>
          <w:tcPr>
            <w:tcW w:w="4913" w:type="dxa"/>
          </w:tcPr>
          <w:p w14:paraId="64102BFF" w14:textId="77777777" w:rsidR="00121969" w:rsidRPr="00675112" w:rsidRDefault="00121969" w:rsidP="001E1CA5">
            <w:pPr>
              <w:rPr>
                <w:rFonts w:ascii="Arial" w:hAnsi="Arial" w:cs="Arial"/>
                <w:sz w:val="22"/>
                <w:szCs w:val="22"/>
              </w:rPr>
            </w:pPr>
            <w:r w:rsidRPr="00675112">
              <w:rPr>
                <w:rFonts w:ascii="Arial" w:hAnsi="Arial" w:cs="Arial"/>
                <w:sz w:val="22"/>
                <w:szCs w:val="22"/>
              </w:rPr>
              <w:t>202 Excluded:</w:t>
            </w:r>
          </w:p>
          <w:p w14:paraId="5B74C9D9"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82 dropped out before randomization</w:t>
            </w:r>
          </w:p>
          <w:p w14:paraId="2A707F79"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61 did not meet criteria</w:t>
            </w:r>
          </w:p>
          <w:p w14:paraId="38D6FF2D"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22 did not want to continue</w:t>
            </w:r>
          </w:p>
          <w:p w14:paraId="2B08405C"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15 completed screening but were not eligible</w:t>
            </w:r>
          </w:p>
          <w:p w14:paraId="7699C92F"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6 were eligible but not randomly assigned</w:t>
            </w:r>
          </w:p>
          <w:p w14:paraId="04C80005" w14:textId="77777777" w:rsidR="00121969" w:rsidRPr="00675112" w:rsidRDefault="00121969" w:rsidP="001E1CA5">
            <w:pPr>
              <w:pStyle w:val="ListParagraph"/>
              <w:numPr>
                <w:ilvl w:val="0"/>
                <w:numId w:val="3"/>
              </w:numPr>
              <w:rPr>
                <w:rFonts w:ascii="Arial" w:hAnsi="Arial" w:cs="Arial"/>
                <w:sz w:val="22"/>
                <w:szCs w:val="22"/>
              </w:rPr>
            </w:pPr>
            <w:r w:rsidRPr="00675112">
              <w:rPr>
                <w:rFonts w:ascii="Arial" w:hAnsi="Arial" w:cs="Arial"/>
                <w:sz w:val="22"/>
                <w:szCs w:val="22"/>
              </w:rPr>
              <w:t xml:space="preserve">16 were excluded for other reasons </w:t>
            </w:r>
          </w:p>
        </w:tc>
        <w:tc>
          <w:tcPr>
            <w:tcW w:w="4832" w:type="dxa"/>
          </w:tcPr>
          <w:p w14:paraId="07B581AF" w14:textId="77777777" w:rsidR="00121969" w:rsidRPr="00675112" w:rsidRDefault="00121969" w:rsidP="001E1CA5">
            <w:pPr>
              <w:rPr>
                <w:rFonts w:ascii="Arial" w:hAnsi="Arial" w:cs="Arial"/>
                <w:sz w:val="22"/>
                <w:szCs w:val="22"/>
              </w:rPr>
            </w:pPr>
            <w:r w:rsidRPr="00675112">
              <w:rPr>
                <w:rFonts w:ascii="Arial" w:hAnsi="Arial" w:cs="Arial"/>
                <w:sz w:val="22"/>
                <w:szCs w:val="22"/>
              </w:rPr>
              <w:t>2</w:t>
            </w:r>
            <w:r>
              <w:rPr>
                <w:rFonts w:ascii="Arial" w:hAnsi="Arial" w:cs="Arial"/>
                <w:sz w:val="22"/>
                <w:szCs w:val="22"/>
              </w:rPr>
              <w:t>62</w:t>
            </w:r>
            <w:r w:rsidRPr="00675112">
              <w:rPr>
                <w:rFonts w:ascii="Arial" w:hAnsi="Arial" w:cs="Arial"/>
                <w:sz w:val="22"/>
                <w:szCs w:val="22"/>
              </w:rPr>
              <w:t xml:space="preserve"> Excluded:</w:t>
            </w:r>
          </w:p>
          <w:p w14:paraId="593CBD16"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87 had suppressed viral loads</w:t>
            </w:r>
          </w:p>
          <w:p w14:paraId="0A2EDCC5"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52 did not have OUD</w:t>
            </w:r>
          </w:p>
          <w:p w14:paraId="42D83AFF"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52 were lost to follow-up</w:t>
            </w:r>
          </w:p>
          <w:p w14:paraId="7C5C22C6"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23 had a conflict with the study meds</w:t>
            </w:r>
          </w:p>
          <w:p w14:paraId="75AEF379"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11 were HIV negative</w:t>
            </w:r>
          </w:p>
          <w:p w14:paraId="53BF5860"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7 were excluded due to health risks</w:t>
            </w:r>
          </w:p>
          <w:p w14:paraId="6EAE389C" w14:textId="77777777" w:rsidR="00121969" w:rsidRPr="00675112" w:rsidRDefault="00121969" w:rsidP="001E1CA5">
            <w:pPr>
              <w:pStyle w:val="ListParagraph"/>
              <w:numPr>
                <w:ilvl w:val="0"/>
                <w:numId w:val="6"/>
              </w:numPr>
              <w:rPr>
                <w:rFonts w:ascii="Arial" w:hAnsi="Arial" w:cs="Arial"/>
                <w:sz w:val="22"/>
                <w:szCs w:val="22"/>
              </w:rPr>
            </w:pPr>
            <w:r w:rsidRPr="00675112">
              <w:rPr>
                <w:rFonts w:ascii="Arial" w:hAnsi="Arial" w:cs="Arial"/>
                <w:sz w:val="22"/>
                <w:szCs w:val="22"/>
              </w:rPr>
              <w:t>30 were excluded for other reasons</w:t>
            </w:r>
          </w:p>
        </w:tc>
      </w:tr>
      <w:tr w:rsidR="00121969" w:rsidRPr="00675112" w14:paraId="2AFA9F3C" w14:textId="77777777" w:rsidTr="001E1CA5">
        <w:tc>
          <w:tcPr>
            <w:tcW w:w="1685" w:type="dxa"/>
          </w:tcPr>
          <w:p w14:paraId="275D8E06" w14:textId="77777777" w:rsidR="00121969" w:rsidRPr="00675112" w:rsidRDefault="00121969" w:rsidP="001E1CA5">
            <w:pPr>
              <w:rPr>
                <w:rFonts w:ascii="Arial" w:hAnsi="Arial" w:cs="Arial"/>
                <w:sz w:val="22"/>
                <w:szCs w:val="22"/>
              </w:rPr>
            </w:pPr>
            <w:r w:rsidRPr="00675112">
              <w:rPr>
                <w:rFonts w:ascii="Arial" w:hAnsi="Arial" w:cs="Arial"/>
                <w:sz w:val="22"/>
                <w:szCs w:val="22"/>
              </w:rPr>
              <w:t>Randomization</w:t>
            </w:r>
          </w:p>
        </w:tc>
        <w:tc>
          <w:tcPr>
            <w:tcW w:w="4913" w:type="dxa"/>
          </w:tcPr>
          <w:p w14:paraId="4B1E4576" w14:textId="77777777" w:rsidR="00121969" w:rsidRPr="00675112" w:rsidRDefault="00121969" w:rsidP="001E1CA5">
            <w:pPr>
              <w:pStyle w:val="ListParagraph"/>
              <w:numPr>
                <w:ilvl w:val="0"/>
                <w:numId w:val="4"/>
              </w:numPr>
              <w:rPr>
                <w:rFonts w:ascii="Arial" w:hAnsi="Arial" w:cs="Arial"/>
                <w:sz w:val="22"/>
                <w:szCs w:val="22"/>
              </w:rPr>
            </w:pPr>
            <w:r w:rsidRPr="00675112">
              <w:rPr>
                <w:rFonts w:ascii="Arial" w:hAnsi="Arial" w:cs="Arial"/>
                <w:sz w:val="22"/>
                <w:szCs w:val="22"/>
              </w:rPr>
              <w:t xml:space="preserve">283 randomized to XR-NTX </w:t>
            </w:r>
          </w:p>
          <w:p w14:paraId="635B8C11" w14:textId="77777777" w:rsidR="00121969" w:rsidRPr="00675112" w:rsidRDefault="00121969" w:rsidP="001E1CA5">
            <w:pPr>
              <w:pStyle w:val="ListParagraph"/>
              <w:numPr>
                <w:ilvl w:val="0"/>
                <w:numId w:val="4"/>
              </w:numPr>
              <w:rPr>
                <w:rFonts w:ascii="Arial" w:hAnsi="Arial" w:cs="Arial"/>
                <w:sz w:val="22"/>
                <w:szCs w:val="22"/>
              </w:rPr>
            </w:pPr>
            <w:r w:rsidRPr="00675112">
              <w:rPr>
                <w:rFonts w:ascii="Arial" w:hAnsi="Arial" w:cs="Arial"/>
                <w:sz w:val="22"/>
                <w:szCs w:val="22"/>
              </w:rPr>
              <w:t>287 randomized to BUP-NX</w:t>
            </w:r>
          </w:p>
        </w:tc>
        <w:tc>
          <w:tcPr>
            <w:tcW w:w="4832" w:type="dxa"/>
          </w:tcPr>
          <w:p w14:paraId="4A195DF6" w14:textId="77777777" w:rsidR="00121969" w:rsidRPr="00675112" w:rsidRDefault="00121969" w:rsidP="001E1CA5">
            <w:pPr>
              <w:pStyle w:val="ListParagraph"/>
              <w:numPr>
                <w:ilvl w:val="0"/>
                <w:numId w:val="4"/>
              </w:numPr>
              <w:rPr>
                <w:rFonts w:ascii="Arial" w:hAnsi="Arial" w:cs="Arial"/>
                <w:sz w:val="22"/>
                <w:szCs w:val="22"/>
              </w:rPr>
            </w:pPr>
            <w:r w:rsidRPr="00675112">
              <w:rPr>
                <w:rFonts w:ascii="Arial" w:hAnsi="Arial" w:cs="Arial"/>
                <w:sz w:val="22"/>
                <w:szCs w:val="22"/>
              </w:rPr>
              <w:t>55 were randomized to XR-NTX</w:t>
            </w:r>
          </w:p>
          <w:p w14:paraId="4A3694E3" w14:textId="77777777" w:rsidR="00121969" w:rsidRPr="00675112" w:rsidRDefault="00121969" w:rsidP="001E1CA5">
            <w:pPr>
              <w:pStyle w:val="ListParagraph"/>
              <w:numPr>
                <w:ilvl w:val="0"/>
                <w:numId w:val="4"/>
              </w:numPr>
              <w:rPr>
                <w:rFonts w:ascii="Arial" w:hAnsi="Arial" w:cs="Arial"/>
                <w:sz w:val="22"/>
                <w:szCs w:val="22"/>
              </w:rPr>
            </w:pPr>
            <w:r w:rsidRPr="00675112">
              <w:rPr>
                <w:rFonts w:ascii="Arial" w:hAnsi="Arial" w:cs="Arial"/>
                <w:sz w:val="22"/>
                <w:szCs w:val="22"/>
              </w:rPr>
              <w:t>59 were randomized to TAU</w:t>
            </w:r>
          </w:p>
        </w:tc>
      </w:tr>
      <w:tr w:rsidR="00121969" w:rsidRPr="00675112" w14:paraId="3D38C80D" w14:textId="77777777" w:rsidTr="001E1CA5">
        <w:tc>
          <w:tcPr>
            <w:tcW w:w="1685" w:type="dxa"/>
          </w:tcPr>
          <w:p w14:paraId="6BBB814F" w14:textId="77777777" w:rsidR="00121969" w:rsidRPr="00EF2237" w:rsidRDefault="00121969" w:rsidP="001E1CA5">
            <w:pPr>
              <w:rPr>
                <w:rFonts w:ascii="Arial" w:hAnsi="Arial" w:cs="Arial"/>
                <w:sz w:val="22"/>
                <w:szCs w:val="22"/>
              </w:rPr>
            </w:pPr>
            <w:r w:rsidRPr="00EF2237">
              <w:rPr>
                <w:rFonts w:ascii="Arial" w:hAnsi="Arial" w:cs="Arial"/>
                <w:sz w:val="22"/>
                <w:szCs w:val="22"/>
              </w:rPr>
              <w:t>Exclusions from current study</w:t>
            </w:r>
          </w:p>
        </w:tc>
        <w:tc>
          <w:tcPr>
            <w:tcW w:w="4913" w:type="dxa"/>
          </w:tcPr>
          <w:p w14:paraId="135C9C9A" w14:textId="77777777" w:rsidR="00121969" w:rsidRPr="00EF2237" w:rsidRDefault="00121969" w:rsidP="001E1CA5">
            <w:pPr>
              <w:pStyle w:val="ListParagraph"/>
              <w:numPr>
                <w:ilvl w:val="0"/>
                <w:numId w:val="4"/>
              </w:numPr>
              <w:rPr>
                <w:rFonts w:ascii="Arial" w:hAnsi="Arial" w:cs="Arial"/>
                <w:sz w:val="22"/>
                <w:szCs w:val="22"/>
              </w:rPr>
            </w:pPr>
            <w:r w:rsidRPr="00EF2237">
              <w:rPr>
                <w:rFonts w:ascii="Arial" w:hAnsi="Arial" w:cs="Arial"/>
                <w:sz w:val="22"/>
                <w:szCs w:val="22"/>
              </w:rPr>
              <w:t>None</w:t>
            </w:r>
          </w:p>
        </w:tc>
        <w:tc>
          <w:tcPr>
            <w:tcW w:w="4832" w:type="dxa"/>
          </w:tcPr>
          <w:p w14:paraId="62F07ECF" w14:textId="77777777" w:rsidR="00121969" w:rsidRDefault="00121969" w:rsidP="001E1CA5">
            <w:pPr>
              <w:pStyle w:val="ListParagraph"/>
              <w:numPr>
                <w:ilvl w:val="0"/>
                <w:numId w:val="4"/>
              </w:numPr>
              <w:rPr>
                <w:rFonts w:ascii="Arial" w:hAnsi="Arial" w:cs="Arial"/>
                <w:sz w:val="22"/>
                <w:szCs w:val="22"/>
              </w:rPr>
            </w:pPr>
            <w:r w:rsidRPr="00EF2237">
              <w:rPr>
                <w:rFonts w:ascii="Arial" w:hAnsi="Arial" w:cs="Arial"/>
                <w:sz w:val="22"/>
                <w:szCs w:val="22"/>
              </w:rPr>
              <w:t>8 TAU participants initiating methadone</w:t>
            </w:r>
          </w:p>
          <w:p w14:paraId="3F3DB440" w14:textId="77777777" w:rsidR="00121969" w:rsidRPr="00EF2237" w:rsidRDefault="00121969" w:rsidP="001E1CA5">
            <w:pPr>
              <w:pStyle w:val="ListParagraph"/>
              <w:numPr>
                <w:ilvl w:val="0"/>
                <w:numId w:val="4"/>
              </w:numPr>
              <w:rPr>
                <w:rFonts w:ascii="Arial" w:hAnsi="Arial" w:cs="Arial"/>
                <w:sz w:val="22"/>
                <w:szCs w:val="22"/>
              </w:rPr>
            </w:pPr>
            <w:r>
              <w:rPr>
                <w:rFonts w:ascii="Arial" w:hAnsi="Arial" w:cs="Arial"/>
                <w:sz w:val="22"/>
                <w:szCs w:val="22"/>
              </w:rPr>
              <w:t>3 TAU participants only receiving oral naltrexone</w:t>
            </w:r>
            <w:r w:rsidRPr="00EF2237">
              <w:rPr>
                <w:rFonts w:ascii="Arial" w:hAnsi="Arial" w:cs="Arial"/>
                <w:sz w:val="22"/>
                <w:szCs w:val="22"/>
              </w:rPr>
              <w:t xml:space="preserve"> </w:t>
            </w:r>
          </w:p>
        </w:tc>
      </w:tr>
    </w:tbl>
    <w:p w14:paraId="465F7B88" w14:textId="77777777" w:rsidR="00121969" w:rsidRDefault="00121969" w:rsidP="00121969">
      <w:pPr>
        <w:pStyle w:val="EndNoteBibliography"/>
        <w:rPr>
          <w:rFonts w:ascii="Arial" w:hAnsi="Arial" w:cs="Arial"/>
          <w:b/>
          <w:sz w:val="22"/>
          <w:szCs w:val="22"/>
        </w:rPr>
      </w:pPr>
    </w:p>
    <w:p w14:paraId="5812DDF5" w14:textId="77777777" w:rsidR="00121969" w:rsidRDefault="00121969" w:rsidP="00121969">
      <w:pPr>
        <w:rPr>
          <w:rFonts w:ascii="Arial" w:hAnsi="Arial" w:cs="Arial"/>
          <w:b/>
          <w:sz w:val="22"/>
          <w:szCs w:val="22"/>
        </w:rPr>
      </w:pPr>
      <w:r>
        <w:rPr>
          <w:rFonts w:ascii="Arial" w:hAnsi="Arial" w:cs="Arial"/>
          <w:b/>
          <w:sz w:val="22"/>
          <w:szCs w:val="22"/>
        </w:rPr>
        <w:br w:type="page"/>
      </w:r>
    </w:p>
    <w:p w14:paraId="66D9D9C4" w14:textId="77777777" w:rsidR="00121969" w:rsidRDefault="00121969" w:rsidP="00121969">
      <w:pPr>
        <w:rPr>
          <w:rFonts w:ascii="Arial" w:hAnsi="Arial" w:cs="Arial"/>
          <w:sz w:val="22"/>
          <w:szCs w:val="22"/>
        </w:rPr>
      </w:pPr>
      <w:r w:rsidRPr="00746FD4">
        <w:rPr>
          <w:rFonts w:ascii="Arial" w:hAnsi="Arial" w:cs="Arial"/>
          <w:sz w:val="22"/>
          <w:szCs w:val="22"/>
        </w:rPr>
        <w:lastRenderedPageBreak/>
        <w:t xml:space="preserve">Table S2. Inverse </w:t>
      </w:r>
      <w:r>
        <w:rPr>
          <w:rFonts w:ascii="Arial" w:hAnsi="Arial" w:cs="Arial"/>
          <w:sz w:val="22"/>
          <w:szCs w:val="22"/>
        </w:rPr>
        <w:t>probability</w:t>
      </w:r>
      <w:r w:rsidRPr="00746FD4">
        <w:rPr>
          <w:rFonts w:ascii="Arial" w:hAnsi="Arial" w:cs="Arial"/>
          <w:sz w:val="22"/>
          <w:szCs w:val="22"/>
        </w:rPr>
        <w:t xml:space="preserve"> of selection weight models</w:t>
      </w:r>
    </w:p>
    <w:tbl>
      <w:tblPr>
        <w:tblStyle w:val="TableGrid"/>
        <w:tblW w:w="5149" w:type="pct"/>
        <w:tblInd w:w="-5" w:type="dxa"/>
        <w:tblLook w:val="04A0" w:firstRow="1" w:lastRow="0" w:firstColumn="1" w:lastColumn="0" w:noHBand="0" w:noVBand="1"/>
      </w:tblPr>
      <w:tblGrid>
        <w:gridCol w:w="1233"/>
        <w:gridCol w:w="8396"/>
      </w:tblGrid>
      <w:tr w:rsidR="00121969" w14:paraId="345AEC9E" w14:textId="77777777" w:rsidTr="001E1CA5">
        <w:tc>
          <w:tcPr>
            <w:tcW w:w="640" w:type="pct"/>
          </w:tcPr>
          <w:p w14:paraId="4E842545" w14:textId="77777777" w:rsidR="00121969" w:rsidRDefault="00121969" w:rsidP="001E1CA5">
            <w:pPr>
              <w:rPr>
                <w:rFonts w:ascii="Arial" w:hAnsi="Arial" w:cs="Arial"/>
                <w:sz w:val="22"/>
                <w:szCs w:val="22"/>
              </w:rPr>
            </w:pPr>
            <w:r>
              <w:rPr>
                <w:rFonts w:ascii="Arial" w:hAnsi="Arial" w:cs="Arial"/>
                <w:sz w:val="22"/>
                <w:szCs w:val="22"/>
              </w:rPr>
              <w:t>Target population</w:t>
            </w:r>
          </w:p>
        </w:tc>
        <w:tc>
          <w:tcPr>
            <w:tcW w:w="4360" w:type="pct"/>
          </w:tcPr>
          <w:p w14:paraId="3E96A594" w14:textId="77777777" w:rsidR="00121969" w:rsidRDefault="00121969" w:rsidP="001E1CA5">
            <w:pPr>
              <w:rPr>
                <w:rFonts w:ascii="Arial" w:hAnsi="Arial" w:cs="Arial"/>
                <w:sz w:val="22"/>
                <w:szCs w:val="22"/>
              </w:rPr>
            </w:pPr>
            <w:r>
              <w:rPr>
                <w:rFonts w:ascii="Arial" w:hAnsi="Arial" w:cs="Arial"/>
                <w:sz w:val="22"/>
                <w:szCs w:val="22"/>
              </w:rPr>
              <w:t>Model</w:t>
            </w:r>
          </w:p>
        </w:tc>
      </w:tr>
      <w:tr w:rsidR="00121969" w14:paraId="0A3C0E30" w14:textId="77777777" w:rsidTr="001E1CA5">
        <w:tc>
          <w:tcPr>
            <w:tcW w:w="640" w:type="pct"/>
          </w:tcPr>
          <w:p w14:paraId="1F3438AD" w14:textId="77777777" w:rsidR="00121969" w:rsidRDefault="00121969" w:rsidP="001E1CA5">
            <w:pPr>
              <w:rPr>
                <w:rFonts w:ascii="Arial" w:hAnsi="Arial" w:cs="Arial"/>
                <w:sz w:val="22"/>
                <w:szCs w:val="22"/>
              </w:rPr>
            </w:pPr>
            <w:r>
              <w:rPr>
                <w:rFonts w:ascii="Arial" w:hAnsi="Arial" w:cs="Arial"/>
                <w:sz w:val="22"/>
                <w:szCs w:val="22"/>
              </w:rPr>
              <w:t>NSDUH</w:t>
            </w:r>
          </w:p>
        </w:tc>
        <w:tc>
          <w:tcPr>
            <w:tcW w:w="4360" w:type="pct"/>
          </w:tcPr>
          <w:p w14:paraId="316EFF11" w14:textId="77777777" w:rsidR="00121969" w:rsidRDefault="00ED0D80" w:rsidP="001E1CA5">
            <w:pPr>
              <w:rPr>
                <w:rFonts w:ascii="Arial" w:hAnsi="Arial" w:cs="Arial"/>
                <w:sz w:val="22"/>
                <w:szCs w:val="22"/>
              </w:rPr>
            </w:pPr>
            <m:oMathPara>
              <m:oMath>
                <m:f>
                  <m:fPr>
                    <m:ctrlPr>
                      <w:rPr>
                        <w:rFonts w:ascii="Cambria Math" w:hAnsi="Cambria Math" w:cs="Arial"/>
                        <w:i/>
                        <w:sz w:val="20"/>
                        <w:szCs w:val="22"/>
                      </w:rPr>
                    </m:ctrlPr>
                  </m:fPr>
                  <m:num>
                    <m:r>
                      <w:rPr>
                        <w:rFonts w:ascii="Cambria Math" w:hAnsi="Cambria Math" w:cs="Arial"/>
                        <w:sz w:val="20"/>
                        <w:szCs w:val="22"/>
                      </w:rPr>
                      <m:t>P(CTN vs. NSDUH)</m:t>
                    </m:r>
                  </m:num>
                  <m:den>
                    <m:r>
                      <w:rPr>
                        <w:rFonts w:ascii="Cambria Math" w:hAnsi="Cambria Math" w:cs="Arial"/>
                        <w:sz w:val="20"/>
                        <w:szCs w:val="22"/>
                      </w:rPr>
                      <m:t>P(CTN vs. NSDUH|Age,Sex,Race,Education,Employment,  IDU, Depression, AUD, BUD)</m:t>
                    </m:r>
                  </m:den>
                </m:f>
              </m:oMath>
            </m:oMathPara>
          </w:p>
        </w:tc>
      </w:tr>
      <w:tr w:rsidR="00121969" w14:paraId="724226AB" w14:textId="77777777" w:rsidTr="001E1CA5">
        <w:tc>
          <w:tcPr>
            <w:tcW w:w="640" w:type="pct"/>
          </w:tcPr>
          <w:p w14:paraId="3CF90734" w14:textId="77777777" w:rsidR="00121969" w:rsidRDefault="00121969" w:rsidP="001E1CA5">
            <w:pPr>
              <w:rPr>
                <w:rFonts w:ascii="Arial" w:hAnsi="Arial" w:cs="Arial"/>
                <w:sz w:val="22"/>
                <w:szCs w:val="22"/>
              </w:rPr>
            </w:pPr>
            <w:r>
              <w:rPr>
                <w:rFonts w:ascii="Arial" w:hAnsi="Arial" w:cs="Arial"/>
                <w:sz w:val="22"/>
                <w:szCs w:val="22"/>
              </w:rPr>
              <w:t>TEDS</w:t>
            </w:r>
          </w:p>
        </w:tc>
        <w:tc>
          <w:tcPr>
            <w:tcW w:w="4360" w:type="pct"/>
          </w:tcPr>
          <w:p w14:paraId="38961F79" w14:textId="77777777" w:rsidR="00121969" w:rsidRDefault="00ED0D80" w:rsidP="001E1CA5">
            <w:pPr>
              <w:rPr>
                <w:rFonts w:ascii="Arial" w:hAnsi="Arial" w:cs="Arial"/>
                <w:sz w:val="22"/>
                <w:szCs w:val="22"/>
              </w:rPr>
            </w:pPr>
            <m:oMathPara>
              <m:oMath>
                <m:f>
                  <m:fPr>
                    <m:ctrlPr>
                      <w:rPr>
                        <w:rFonts w:ascii="Cambria Math" w:hAnsi="Cambria Math" w:cs="Arial"/>
                        <w:i/>
                        <w:sz w:val="20"/>
                        <w:szCs w:val="22"/>
                      </w:rPr>
                    </m:ctrlPr>
                  </m:fPr>
                  <m:num>
                    <m:r>
                      <w:rPr>
                        <w:rFonts w:ascii="Cambria Math" w:hAnsi="Cambria Math" w:cs="Arial"/>
                        <w:sz w:val="20"/>
                        <w:szCs w:val="22"/>
                      </w:rPr>
                      <m:t>P(CTN vs. TEDS)</m:t>
                    </m:r>
                  </m:num>
                  <m:den>
                    <m:r>
                      <w:rPr>
                        <w:rFonts w:ascii="Cambria Math" w:hAnsi="Cambria Math" w:cs="Arial"/>
                        <w:sz w:val="20"/>
                        <w:szCs w:val="22"/>
                      </w:rPr>
                      <m:t>P(CTN vs. TEDS|Age,Sex,Race,Education,Employment,  IDU, Homelessness, AUD, BUD)</m:t>
                    </m:r>
                  </m:den>
                </m:f>
              </m:oMath>
            </m:oMathPara>
          </w:p>
        </w:tc>
      </w:tr>
      <w:tr w:rsidR="00121969" w14:paraId="7EAEF45D" w14:textId="77777777" w:rsidTr="001E1CA5">
        <w:tc>
          <w:tcPr>
            <w:tcW w:w="640" w:type="pct"/>
          </w:tcPr>
          <w:p w14:paraId="6ED2536C" w14:textId="77777777" w:rsidR="00121969" w:rsidRDefault="00121969" w:rsidP="001E1CA5">
            <w:pPr>
              <w:rPr>
                <w:rFonts w:ascii="Arial" w:hAnsi="Arial" w:cs="Arial"/>
                <w:sz w:val="22"/>
                <w:szCs w:val="22"/>
              </w:rPr>
            </w:pPr>
            <w:r>
              <w:rPr>
                <w:rFonts w:ascii="Arial" w:hAnsi="Arial" w:cs="Arial"/>
                <w:sz w:val="22"/>
                <w:szCs w:val="22"/>
              </w:rPr>
              <w:t>ROI</w:t>
            </w:r>
          </w:p>
        </w:tc>
        <w:tc>
          <w:tcPr>
            <w:tcW w:w="4360" w:type="pct"/>
          </w:tcPr>
          <w:p w14:paraId="15D74641" w14:textId="77777777" w:rsidR="00121969" w:rsidRDefault="00ED0D80" w:rsidP="001E1CA5">
            <w:pPr>
              <w:rPr>
                <w:rFonts w:ascii="Arial" w:eastAsia="Calibri" w:hAnsi="Arial" w:cs="Arial"/>
                <w:sz w:val="20"/>
                <w:szCs w:val="22"/>
              </w:rPr>
            </w:pPr>
            <m:oMathPara>
              <m:oMath>
                <m:f>
                  <m:fPr>
                    <m:ctrlPr>
                      <w:rPr>
                        <w:rFonts w:ascii="Cambria Math" w:hAnsi="Cambria Math" w:cs="Arial"/>
                        <w:i/>
                        <w:sz w:val="20"/>
                        <w:szCs w:val="22"/>
                      </w:rPr>
                    </m:ctrlPr>
                  </m:fPr>
                  <m:num>
                    <m:r>
                      <w:rPr>
                        <w:rFonts w:ascii="Cambria Math" w:hAnsi="Cambria Math" w:cs="Arial"/>
                        <w:sz w:val="20"/>
                        <w:szCs w:val="22"/>
                      </w:rPr>
                      <m:t>P(CTN vs. ROI)</m:t>
                    </m:r>
                  </m:num>
                  <m:den>
                    <m:r>
                      <w:rPr>
                        <w:rFonts w:ascii="Cambria Math" w:hAnsi="Cambria Math" w:cs="Arial"/>
                        <w:sz w:val="20"/>
                        <w:szCs w:val="22"/>
                      </w:rPr>
                      <m:t>P(CTN vs. ROI|Age,Sex,Race,Education,Employment,  IDU, Homelessness, AUD, BUD)</m:t>
                    </m:r>
                  </m:den>
                </m:f>
              </m:oMath>
            </m:oMathPara>
          </w:p>
        </w:tc>
      </w:tr>
    </w:tbl>
    <w:p w14:paraId="18E1A24D" w14:textId="77777777" w:rsidR="00121969" w:rsidRDefault="00121969" w:rsidP="00121969">
      <w:pPr>
        <w:rPr>
          <w:rFonts w:ascii="Arial" w:hAnsi="Arial" w:cs="Arial"/>
          <w:sz w:val="22"/>
          <w:szCs w:val="22"/>
        </w:rPr>
      </w:pPr>
      <w:r>
        <w:rPr>
          <w:rFonts w:ascii="Arial" w:hAnsi="Arial" w:cs="Arial"/>
          <w:sz w:val="22"/>
          <w:szCs w:val="22"/>
        </w:rPr>
        <w:t>IDU = injection drug use, AUD = alcohol use disorder, BUD = benzodiazepine use disorder; NSDUH = National Survey on Drug Use and Health; TEDS = Treatment Episodes Dataset; ROI = Rural Opioids Initiative</w:t>
      </w:r>
    </w:p>
    <w:p w14:paraId="231C2A08" w14:textId="77777777" w:rsidR="00121969" w:rsidRDefault="00121969" w:rsidP="00121969">
      <w:pPr>
        <w:ind w:hanging="900"/>
        <w:rPr>
          <w:rFonts w:ascii="Arial" w:hAnsi="Arial" w:cs="Arial"/>
          <w:sz w:val="22"/>
          <w:szCs w:val="22"/>
        </w:rPr>
      </w:pPr>
    </w:p>
    <w:p w14:paraId="0A854861" w14:textId="77777777" w:rsidR="00121969" w:rsidRDefault="00121969" w:rsidP="00121969">
      <w:pPr>
        <w:rPr>
          <w:rFonts w:ascii="Arial" w:hAnsi="Arial" w:cs="Arial"/>
          <w:sz w:val="22"/>
          <w:szCs w:val="22"/>
        </w:rPr>
      </w:pPr>
      <w:r>
        <w:rPr>
          <w:rFonts w:ascii="Arial" w:hAnsi="Arial" w:cs="Arial"/>
          <w:sz w:val="22"/>
          <w:szCs w:val="22"/>
        </w:rPr>
        <w:br w:type="page"/>
      </w:r>
    </w:p>
    <w:p w14:paraId="3636720D" w14:textId="77777777" w:rsidR="00121969" w:rsidRDefault="00121969" w:rsidP="00121969">
      <w:pPr>
        <w:rPr>
          <w:rFonts w:ascii="Arial" w:hAnsi="Arial" w:cs="Arial"/>
          <w:sz w:val="22"/>
          <w:szCs w:val="22"/>
        </w:rPr>
      </w:pPr>
      <w:r>
        <w:rPr>
          <w:rFonts w:ascii="Arial" w:hAnsi="Arial" w:cs="Arial"/>
          <w:sz w:val="22"/>
          <w:szCs w:val="22"/>
        </w:rPr>
        <w:lastRenderedPageBreak/>
        <w:t>Table S3. Distributions of inverse probability of selection weights and bias-variance tradeoff in weight trimming. Bias and precision of the stimulant use estimates are computed relative to untrimmed weights.</w:t>
      </w:r>
    </w:p>
    <w:tbl>
      <w:tblPr>
        <w:tblStyle w:val="TableGrid"/>
        <w:tblW w:w="5000" w:type="pct"/>
        <w:tblLook w:val="04A0" w:firstRow="1" w:lastRow="0" w:firstColumn="1" w:lastColumn="0" w:noHBand="0" w:noVBand="1"/>
      </w:tblPr>
      <w:tblGrid>
        <w:gridCol w:w="1318"/>
        <w:gridCol w:w="1116"/>
        <w:gridCol w:w="1152"/>
        <w:gridCol w:w="1154"/>
        <w:gridCol w:w="1154"/>
        <w:gridCol w:w="1154"/>
        <w:gridCol w:w="1154"/>
        <w:gridCol w:w="1148"/>
      </w:tblGrid>
      <w:tr w:rsidR="00121969" w14:paraId="14D07CF3" w14:textId="77777777" w:rsidTr="001E1CA5">
        <w:tc>
          <w:tcPr>
            <w:tcW w:w="705" w:type="pct"/>
          </w:tcPr>
          <w:p w14:paraId="61C23B21" w14:textId="77777777" w:rsidR="00121969" w:rsidRDefault="00121969" w:rsidP="001E1CA5">
            <w:pPr>
              <w:rPr>
                <w:rFonts w:ascii="Arial" w:hAnsi="Arial" w:cs="Arial"/>
                <w:sz w:val="22"/>
                <w:szCs w:val="22"/>
              </w:rPr>
            </w:pPr>
            <w:r>
              <w:rPr>
                <w:rFonts w:ascii="Arial" w:hAnsi="Arial" w:cs="Arial"/>
                <w:sz w:val="22"/>
                <w:szCs w:val="22"/>
              </w:rPr>
              <w:t>Target population</w:t>
            </w:r>
          </w:p>
        </w:tc>
        <w:tc>
          <w:tcPr>
            <w:tcW w:w="597" w:type="pct"/>
          </w:tcPr>
          <w:p w14:paraId="73635C18" w14:textId="77777777" w:rsidR="00121969" w:rsidRDefault="00121969" w:rsidP="001E1CA5">
            <w:pPr>
              <w:rPr>
                <w:rFonts w:ascii="Arial" w:hAnsi="Arial" w:cs="Arial"/>
                <w:sz w:val="22"/>
                <w:szCs w:val="22"/>
              </w:rPr>
            </w:pPr>
            <w:r>
              <w:rPr>
                <w:rFonts w:ascii="Arial" w:hAnsi="Arial" w:cs="Arial"/>
                <w:sz w:val="22"/>
                <w:szCs w:val="22"/>
              </w:rPr>
              <w:t>Min</w:t>
            </w:r>
          </w:p>
        </w:tc>
        <w:tc>
          <w:tcPr>
            <w:tcW w:w="616" w:type="pct"/>
          </w:tcPr>
          <w:p w14:paraId="45D0EF44" w14:textId="77777777" w:rsidR="00121969" w:rsidRDefault="00121969" w:rsidP="001E1CA5">
            <w:pPr>
              <w:rPr>
                <w:rFonts w:ascii="Arial" w:hAnsi="Arial" w:cs="Arial"/>
                <w:sz w:val="22"/>
                <w:szCs w:val="22"/>
              </w:rPr>
            </w:pPr>
            <w:r>
              <w:rPr>
                <w:rFonts w:ascii="Arial" w:hAnsi="Arial" w:cs="Arial"/>
                <w:sz w:val="22"/>
                <w:szCs w:val="22"/>
              </w:rPr>
              <w:t>Mean</w:t>
            </w:r>
          </w:p>
        </w:tc>
        <w:tc>
          <w:tcPr>
            <w:tcW w:w="617" w:type="pct"/>
          </w:tcPr>
          <w:p w14:paraId="7B77E8EE" w14:textId="77777777" w:rsidR="00121969" w:rsidRDefault="00121969" w:rsidP="001E1CA5">
            <w:pPr>
              <w:rPr>
                <w:rFonts w:ascii="Arial" w:hAnsi="Arial" w:cs="Arial"/>
                <w:sz w:val="22"/>
                <w:szCs w:val="22"/>
              </w:rPr>
            </w:pPr>
            <w:r>
              <w:rPr>
                <w:rFonts w:ascii="Arial" w:hAnsi="Arial" w:cs="Arial"/>
                <w:sz w:val="22"/>
                <w:szCs w:val="22"/>
              </w:rPr>
              <w:t>Max</w:t>
            </w:r>
          </w:p>
        </w:tc>
        <w:tc>
          <w:tcPr>
            <w:tcW w:w="617" w:type="pct"/>
          </w:tcPr>
          <w:p w14:paraId="422FDB83" w14:textId="77777777" w:rsidR="00121969" w:rsidRDefault="00121969" w:rsidP="001E1CA5">
            <w:pPr>
              <w:rPr>
                <w:rFonts w:ascii="Arial" w:hAnsi="Arial" w:cs="Arial"/>
                <w:sz w:val="22"/>
                <w:szCs w:val="22"/>
              </w:rPr>
            </w:pPr>
            <w:r>
              <w:rPr>
                <w:rFonts w:ascii="Arial" w:hAnsi="Arial" w:cs="Arial"/>
                <w:sz w:val="22"/>
                <w:szCs w:val="22"/>
              </w:rPr>
              <w:t>Estimate</w:t>
            </w:r>
          </w:p>
        </w:tc>
        <w:tc>
          <w:tcPr>
            <w:tcW w:w="617" w:type="pct"/>
          </w:tcPr>
          <w:p w14:paraId="4104FD8B" w14:textId="77777777" w:rsidR="00121969" w:rsidRDefault="00121969" w:rsidP="001E1CA5">
            <w:pPr>
              <w:rPr>
                <w:rFonts w:ascii="Arial" w:hAnsi="Arial" w:cs="Arial"/>
                <w:sz w:val="22"/>
                <w:szCs w:val="22"/>
              </w:rPr>
            </w:pPr>
            <w:r>
              <w:rPr>
                <w:rFonts w:ascii="Arial" w:hAnsi="Arial" w:cs="Arial"/>
                <w:sz w:val="22"/>
                <w:szCs w:val="22"/>
              </w:rPr>
              <w:t>Bias</w:t>
            </w:r>
          </w:p>
        </w:tc>
        <w:tc>
          <w:tcPr>
            <w:tcW w:w="617" w:type="pct"/>
          </w:tcPr>
          <w:p w14:paraId="777F85E0" w14:textId="77777777" w:rsidR="00121969" w:rsidRDefault="00121969" w:rsidP="001E1CA5">
            <w:pPr>
              <w:rPr>
                <w:rFonts w:ascii="Arial" w:hAnsi="Arial" w:cs="Arial"/>
                <w:sz w:val="22"/>
                <w:szCs w:val="22"/>
              </w:rPr>
            </w:pPr>
            <w:r>
              <w:rPr>
                <w:rFonts w:ascii="Arial" w:hAnsi="Arial" w:cs="Arial"/>
                <w:sz w:val="22"/>
                <w:szCs w:val="22"/>
              </w:rPr>
              <w:t>SE</w:t>
            </w:r>
          </w:p>
        </w:tc>
        <w:tc>
          <w:tcPr>
            <w:tcW w:w="614" w:type="pct"/>
          </w:tcPr>
          <w:p w14:paraId="723FCE0B" w14:textId="77777777" w:rsidR="00121969" w:rsidRDefault="00121969" w:rsidP="001E1CA5">
            <w:pPr>
              <w:rPr>
                <w:rFonts w:ascii="Arial" w:hAnsi="Arial" w:cs="Arial"/>
                <w:sz w:val="22"/>
                <w:szCs w:val="22"/>
              </w:rPr>
            </w:pPr>
            <w:r>
              <w:rPr>
                <w:rFonts w:ascii="Arial" w:hAnsi="Arial" w:cs="Arial"/>
                <w:sz w:val="22"/>
                <w:szCs w:val="22"/>
              </w:rPr>
              <w:t>Relative precision</w:t>
            </w:r>
          </w:p>
        </w:tc>
      </w:tr>
      <w:tr w:rsidR="00121969" w14:paraId="1107BAB3" w14:textId="77777777" w:rsidTr="001E1CA5">
        <w:tc>
          <w:tcPr>
            <w:tcW w:w="5000" w:type="pct"/>
            <w:gridSpan w:val="8"/>
          </w:tcPr>
          <w:p w14:paraId="1D5640FC" w14:textId="77777777" w:rsidR="00121969" w:rsidRDefault="00121969" w:rsidP="001E1CA5">
            <w:pPr>
              <w:rPr>
                <w:rFonts w:ascii="Arial" w:hAnsi="Arial" w:cs="Arial"/>
                <w:sz w:val="22"/>
                <w:szCs w:val="22"/>
              </w:rPr>
            </w:pPr>
            <w:r>
              <w:rPr>
                <w:rFonts w:ascii="Arial" w:hAnsi="Arial" w:cs="Arial"/>
                <w:sz w:val="22"/>
                <w:szCs w:val="22"/>
              </w:rPr>
              <w:t>Untrimmed</w:t>
            </w:r>
          </w:p>
        </w:tc>
      </w:tr>
      <w:tr w:rsidR="00121969" w14:paraId="485A68BB" w14:textId="77777777" w:rsidTr="001E1CA5">
        <w:tc>
          <w:tcPr>
            <w:tcW w:w="705" w:type="pct"/>
          </w:tcPr>
          <w:p w14:paraId="70920C83" w14:textId="77777777" w:rsidR="00121969" w:rsidRDefault="00121969" w:rsidP="001E1CA5">
            <w:pPr>
              <w:rPr>
                <w:rFonts w:ascii="Arial" w:hAnsi="Arial" w:cs="Arial"/>
                <w:sz w:val="22"/>
                <w:szCs w:val="22"/>
              </w:rPr>
            </w:pPr>
            <w:r>
              <w:rPr>
                <w:rFonts w:ascii="Arial" w:hAnsi="Arial" w:cs="Arial"/>
                <w:sz w:val="22"/>
                <w:szCs w:val="22"/>
              </w:rPr>
              <w:t>NSDUH</w:t>
            </w:r>
          </w:p>
        </w:tc>
        <w:tc>
          <w:tcPr>
            <w:tcW w:w="597" w:type="pct"/>
          </w:tcPr>
          <w:p w14:paraId="2DF6F33B" w14:textId="77777777" w:rsidR="00121969" w:rsidRDefault="00121969" w:rsidP="001E1CA5">
            <w:pPr>
              <w:rPr>
                <w:rFonts w:ascii="Arial" w:hAnsi="Arial" w:cs="Arial"/>
                <w:sz w:val="22"/>
                <w:szCs w:val="22"/>
              </w:rPr>
            </w:pPr>
            <w:r>
              <w:rPr>
                <w:rFonts w:ascii="Arial" w:hAnsi="Arial" w:cs="Arial"/>
                <w:sz w:val="22"/>
                <w:szCs w:val="22"/>
              </w:rPr>
              <w:t>0.04</w:t>
            </w:r>
          </w:p>
        </w:tc>
        <w:tc>
          <w:tcPr>
            <w:tcW w:w="616" w:type="pct"/>
          </w:tcPr>
          <w:p w14:paraId="75DDD8CD" w14:textId="77777777" w:rsidR="00121969" w:rsidRDefault="00121969" w:rsidP="001E1CA5">
            <w:pPr>
              <w:rPr>
                <w:rFonts w:ascii="Arial" w:hAnsi="Arial" w:cs="Arial"/>
                <w:sz w:val="22"/>
                <w:szCs w:val="22"/>
              </w:rPr>
            </w:pPr>
            <w:r>
              <w:rPr>
                <w:rFonts w:ascii="Arial" w:hAnsi="Arial" w:cs="Arial"/>
                <w:sz w:val="22"/>
                <w:szCs w:val="22"/>
              </w:rPr>
              <w:t>1.16</w:t>
            </w:r>
          </w:p>
        </w:tc>
        <w:tc>
          <w:tcPr>
            <w:tcW w:w="617" w:type="pct"/>
          </w:tcPr>
          <w:p w14:paraId="5AD31D6B" w14:textId="77777777" w:rsidR="00121969" w:rsidRDefault="00121969" w:rsidP="001E1CA5">
            <w:pPr>
              <w:rPr>
                <w:rFonts w:ascii="Arial" w:hAnsi="Arial" w:cs="Arial"/>
                <w:sz w:val="22"/>
                <w:szCs w:val="22"/>
              </w:rPr>
            </w:pPr>
            <w:r>
              <w:rPr>
                <w:rFonts w:ascii="Arial" w:hAnsi="Arial" w:cs="Arial"/>
                <w:sz w:val="22"/>
                <w:szCs w:val="22"/>
              </w:rPr>
              <w:t>20.50</w:t>
            </w:r>
          </w:p>
        </w:tc>
        <w:tc>
          <w:tcPr>
            <w:tcW w:w="617" w:type="pct"/>
          </w:tcPr>
          <w:p w14:paraId="701C6FE7" w14:textId="77777777" w:rsidR="00121969" w:rsidRDefault="00121969" w:rsidP="001E1CA5">
            <w:pPr>
              <w:rPr>
                <w:rFonts w:ascii="Arial" w:hAnsi="Arial" w:cs="Arial"/>
                <w:sz w:val="22"/>
                <w:szCs w:val="22"/>
              </w:rPr>
            </w:pPr>
            <w:r>
              <w:rPr>
                <w:rFonts w:ascii="Arial" w:hAnsi="Arial" w:cs="Arial"/>
                <w:sz w:val="22"/>
                <w:szCs w:val="22"/>
              </w:rPr>
              <w:t>-.303</w:t>
            </w:r>
          </w:p>
        </w:tc>
        <w:tc>
          <w:tcPr>
            <w:tcW w:w="617" w:type="pct"/>
          </w:tcPr>
          <w:p w14:paraId="0DFDEF8D" w14:textId="77777777" w:rsidR="00121969" w:rsidRDefault="00121969" w:rsidP="001E1CA5">
            <w:pPr>
              <w:rPr>
                <w:rFonts w:ascii="Arial" w:hAnsi="Arial" w:cs="Arial"/>
                <w:sz w:val="22"/>
                <w:szCs w:val="22"/>
              </w:rPr>
            </w:pPr>
          </w:p>
        </w:tc>
        <w:tc>
          <w:tcPr>
            <w:tcW w:w="617" w:type="pct"/>
          </w:tcPr>
          <w:p w14:paraId="61DBA6CC" w14:textId="77777777" w:rsidR="00121969" w:rsidRDefault="00121969" w:rsidP="001E1CA5">
            <w:pPr>
              <w:rPr>
                <w:rFonts w:ascii="Arial" w:hAnsi="Arial" w:cs="Arial"/>
                <w:sz w:val="22"/>
                <w:szCs w:val="22"/>
              </w:rPr>
            </w:pPr>
            <w:r>
              <w:rPr>
                <w:rFonts w:ascii="Arial" w:hAnsi="Arial" w:cs="Arial"/>
                <w:sz w:val="22"/>
                <w:szCs w:val="22"/>
              </w:rPr>
              <w:t>.228</w:t>
            </w:r>
          </w:p>
        </w:tc>
        <w:tc>
          <w:tcPr>
            <w:tcW w:w="614" w:type="pct"/>
          </w:tcPr>
          <w:p w14:paraId="429AD140" w14:textId="77777777" w:rsidR="00121969" w:rsidRDefault="00121969" w:rsidP="001E1CA5">
            <w:pPr>
              <w:rPr>
                <w:rFonts w:ascii="Arial" w:hAnsi="Arial" w:cs="Arial"/>
                <w:sz w:val="22"/>
                <w:szCs w:val="22"/>
              </w:rPr>
            </w:pPr>
          </w:p>
        </w:tc>
      </w:tr>
      <w:tr w:rsidR="00121969" w14:paraId="4944596A" w14:textId="77777777" w:rsidTr="001E1CA5">
        <w:trPr>
          <w:trHeight w:val="77"/>
        </w:trPr>
        <w:tc>
          <w:tcPr>
            <w:tcW w:w="705" w:type="pct"/>
          </w:tcPr>
          <w:p w14:paraId="4F7097AA" w14:textId="77777777" w:rsidR="00121969" w:rsidRDefault="00121969" w:rsidP="001E1CA5">
            <w:pPr>
              <w:rPr>
                <w:rFonts w:ascii="Arial" w:hAnsi="Arial" w:cs="Arial"/>
                <w:sz w:val="22"/>
                <w:szCs w:val="22"/>
              </w:rPr>
            </w:pPr>
            <w:r>
              <w:rPr>
                <w:rFonts w:ascii="Arial" w:hAnsi="Arial" w:cs="Arial"/>
                <w:sz w:val="22"/>
                <w:szCs w:val="22"/>
              </w:rPr>
              <w:t>TEDS</w:t>
            </w:r>
          </w:p>
        </w:tc>
        <w:tc>
          <w:tcPr>
            <w:tcW w:w="597" w:type="pct"/>
          </w:tcPr>
          <w:p w14:paraId="2D772468" w14:textId="77777777" w:rsidR="00121969" w:rsidRDefault="00121969" w:rsidP="001E1CA5">
            <w:pPr>
              <w:rPr>
                <w:rFonts w:ascii="Arial" w:hAnsi="Arial" w:cs="Arial"/>
                <w:sz w:val="22"/>
                <w:szCs w:val="22"/>
              </w:rPr>
            </w:pPr>
            <w:r>
              <w:rPr>
                <w:rFonts w:ascii="Arial" w:hAnsi="Arial" w:cs="Arial"/>
                <w:sz w:val="22"/>
                <w:szCs w:val="22"/>
              </w:rPr>
              <w:t>0.06</w:t>
            </w:r>
          </w:p>
        </w:tc>
        <w:tc>
          <w:tcPr>
            <w:tcW w:w="616" w:type="pct"/>
          </w:tcPr>
          <w:p w14:paraId="4EBC86D7" w14:textId="77777777" w:rsidR="00121969" w:rsidRDefault="00121969" w:rsidP="001E1CA5">
            <w:pPr>
              <w:rPr>
                <w:rFonts w:ascii="Arial" w:hAnsi="Arial" w:cs="Arial"/>
                <w:sz w:val="22"/>
                <w:szCs w:val="22"/>
              </w:rPr>
            </w:pPr>
            <w:r>
              <w:rPr>
                <w:rFonts w:ascii="Arial" w:hAnsi="Arial" w:cs="Arial"/>
                <w:sz w:val="22"/>
                <w:szCs w:val="22"/>
              </w:rPr>
              <w:t>1.0</w:t>
            </w:r>
          </w:p>
        </w:tc>
        <w:tc>
          <w:tcPr>
            <w:tcW w:w="617" w:type="pct"/>
          </w:tcPr>
          <w:p w14:paraId="318DD6E0" w14:textId="77777777" w:rsidR="00121969" w:rsidRDefault="00121969" w:rsidP="001E1CA5">
            <w:pPr>
              <w:rPr>
                <w:rFonts w:ascii="Arial" w:hAnsi="Arial" w:cs="Arial"/>
                <w:sz w:val="22"/>
                <w:szCs w:val="22"/>
              </w:rPr>
            </w:pPr>
            <w:r>
              <w:rPr>
                <w:rFonts w:ascii="Arial" w:hAnsi="Arial" w:cs="Arial"/>
                <w:sz w:val="22"/>
                <w:szCs w:val="22"/>
              </w:rPr>
              <w:t>5.62</w:t>
            </w:r>
          </w:p>
        </w:tc>
        <w:tc>
          <w:tcPr>
            <w:tcW w:w="617" w:type="pct"/>
          </w:tcPr>
          <w:p w14:paraId="29791104" w14:textId="77777777" w:rsidR="00121969" w:rsidRDefault="00121969" w:rsidP="001E1CA5">
            <w:pPr>
              <w:rPr>
                <w:rFonts w:ascii="Arial" w:hAnsi="Arial" w:cs="Arial"/>
                <w:sz w:val="22"/>
                <w:szCs w:val="22"/>
              </w:rPr>
            </w:pPr>
            <w:r>
              <w:rPr>
                <w:rFonts w:ascii="Arial" w:hAnsi="Arial" w:cs="Arial"/>
                <w:sz w:val="22"/>
                <w:szCs w:val="22"/>
              </w:rPr>
              <w:t>-.319</w:t>
            </w:r>
          </w:p>
        </w:tc>
        <w:tc>
          <w:tcPr>
            <w:tcW w:w="617" w:type="pct"/>
          </w:tcPr>
          <w:p w14:paraId="248E7E6D" w14:textId="77777777" w:rsidR="00121969" w:rsidRDefault="00121969" w:rsidP="001E1CA5">
            <w:pPr>
              <w:rPr>
                <w:rFonts w:ascii="Arial" w:hAnsi="Arial" w:cs="Arial"/>
                <w:sz w:val="22"/>
                <w:szCs w:val="22"/>
              </w:rPr>
            </w:pPr>
          </w:p>
        </w:tc>
        <w:tc>
          <w:tcPr>
            <w:tcW w:w="617" w:type="pct"/>
          </w:tcPr>
          <w:p w14:paraId="0994E960" w14:textId="77777777" w:rsidR="00121969" w:rsidRDefault="00121969" w:rsidP="001E1CA5">
            <w:pPr>
              <w:rPr>
                <w:rFonts w:ascii="Arial" w:hAnsi="Arial" w:cs="Arial"/>
                <w:sz w:val="22"/>
                <w:szCs w:val="22"/>
              </w:rPr>
            </w:pPr>
            <w:r>
              <w:rPr>
                <w:rFonts w:ascii="Arial" w:hAnsi="Arial" w:cs="Arial"/>
                <w:sz w:val="22"/>
                <w:szCs w:val="22"/>
              </w:rPr>
              <w:t>.175</w:t>
            </w:r>
          </w:p>
        </w:tc>
        <w:tc>
          <w:tcPr>
            <w:tcW w:w="614" w:type="pct"/>
          </w:tcPr>
          <w:p w14:paraId="30C9D02F" w14:textId="77777777" w:rsidR="00121969" w:rsidRDefault="00121969" w:rsidP="001E1CA5">
            <w:pPr>
              <w:rPr>
                <w:rFonts w:ascii="Arial" w:hAnsi="Arial" w:cs="Arial"/>
                <w:sz w:val="22"/>
                <w:szCs w:val="22"/>
              </w:rPr>
            </w:pPr>
          </w:p>
        </w:tc>
      </w:tr>
      <w:tr w:rsidR="00121969" w14:paraId="04B688AA" w14:textId="77777777" w:rsidTr="001E1CA5">
        <w:trPr>
          <w:trHeight w:val="77"/>
        </w:trPr>
        <w:tc>
          <w:tcPr>
            <w:tcW w:w="705" w:type="pct"/>
          </w:tcPr>
          <w:p w14:paraId="5E271624" w14:textId="77777777" w:rsidR="00121969" w:rsidRDefault="00121969" w:rsidP="001E1CA5">
            <w:pPr>
              <w:rPr>
                <w:rFonts w:ascii="Arial" w:hAnsi="Arial" w:cs="Arial"/>
                <w:sz w:val="22"/>
                <w:szCs w:val="22"/>
              </w:rPr>
            </w:pPr>
            <w:r>
              <w:rPr>
                <w:rFonts w:ascii="Arial" w:hAnsi="Arial" w:cs="Arial"/>
                <w:sz w:val="22"/>
                <w:szCs w:val="22"/>
              </w:rPr>
              <w:t>ROI</w:t>
            </w:r>
          </w:p>
        </w:tc>
        <w:tc>
          <w:tcPr>
            <w:tcW w:w="597" w:type="pct"/>
          </w:tcPr>
          <w:p w14:paraId="1C894CBB" w14:textId="77777777" w:rsidR="00121969" w:rsidRDefault="00121969" w:rsidP="001E1CA5">
            <w:pPr>
              <w:rPr>
                <w:rFonts w:ascii="Arial" w:hAnsi="Arial" w:cs="Arial"/>
                <w:sz w:val="22"/>
                <w:szCs w:val="22"/>
              </w:rPr>
            </w:pPr>
            <w:r>
              <w:rPr>
                <w:rFonts w:ascii="Arial" w:hAnsi="Arial" w:cs="Arial"/>
                <w:sz w:val="22"/>
                <w:szCs w:val="22"/>
              </w:rPr>
              <w:t>0.26</w:t>
            </w:r>
          </w:p>
        </w:tc>
        <w:tc>
          <w:tcPr>
            <w:tcW w:w="616" w:type="pct"/>
          </w:tcPr>
          <w:p w14:paraId="5A5159C1" w14:textId="77777777" w:rsidR="00121969" w:rsidRDefault="00121969" w:rsidP="001E1CA5">
            <w:pPr>
              <w:rPr>
                <w:rFonts w:ascii="Arial" w:hAnsi="Arial" w:cs="Arial"/>
                <w:sz w:val="22"/>
                <w:szCs w:val="22"/>
              </w:rPr>
            </w:pPr>
            <w:r>
              <w:rPr>
                <w:rFonts w:ascii="Arial" w:hAnsi="Arial" w:cs="Arial"/>
                <w:sz w:val="22"/>
                <w:szCs w:val="22"/>
              </w:rPr>
              <w:t>0.98</w:t>
            </w:r>
          </w:p>
        </w:tc>
        <w:tc>
          <w:tcPr>
            <w:tcW w:w="617" w:type="pct"/>
          </w:tcPr>
          <w:p w14:paraId="7DED2750" w14:textId="77777777" w:rsidR="00121969" w:rsidRDefault="00121969" w:rsidP="001E1CA5">
            <w:pPr>
              <w:rPr>
                <w:rFonts w:ascii="Arial" w:hAnsi="Arial" w:cs="Arial"/>
                <w:sz w:val="22"/>
                <w:szCs w:val="22"/>
              </w:rPr>
            </w:pPr>
            <w:r>
              <w:rPr>
                <w:rFonts w:ascii="Arial" w:hAnsi="Arial" w:cs="Arial"/>
                <w:sz w:val="22"/>
                <w:szCs w:val="22"/>
              </w:rPr>
              <w:t>8.81</w:t>
            </w:r>
          </w:p>
        </w:tc>
        <w:tc>
          <w:tcPr>
            <w:tcW w:w="617" w:type="pct"/>
          </w:tcPr>
          <w:p w14:paraId="0E0A1EFA" w14:textId="77777777" w:rsidR="00121969" w:rsidRDefault="00121969" w:rsidP="001E1CA5">
            <w:pPr>
              <w:rPr>
                <w:rFonts w:ascii="Arial" w:hAnsi="Arial" w:cs="Arial"/>
                <w:sz w:val="22"/>
                <w:szCs w:val="22"/>
              </w:rPr>
            </w:pPr>
            <w:r>
              <w:rPr>
                <w:rFonts w:ascii="Arial" w:hAnsi="Arial" w:cs="Arial"/>
                <w:sz w:val="22"/>
                <w:szCs w:val="22"/>
              </w:rPr>
              <w:t>-.460</w:t>
            </w:r>
          </w:p>
        </w:tc>
        <w:tc>
          <w:tcPr>
            <w:tcW w:w="617" w:type="pct"/>
          </w:tcPr>
          <w:p w14:paraId="35531A7D" w14:textId="77777777" w:rsidR="00121969" w:rsidRDefault="00121969" w:rsidP="001E1CA5">
            <w:pPr>
              <w:rPr>
                <w:rFonts w:ascii="Arial" w:hAnsi="Arial" w:cs="Arial"/>
                <w:sz w:val="22"/>
                <w:szCs w:val="22"/>
              </w:rPr>
            </w:pPr>
          </w:p>
        </w:tc>
        <w:tc>
          <w:tcPr>
            <w:tcW w:w="617" w:type="pct"/>
          </w:tcPr>
          <w:p w14:paraId="502BF3B1" w14:textId="77777777" w:rsidR="00121969" w:rsidRDefault="00121969" w:rsidP="001E1CA5">
            <w:pPr>
              <w:rPr>
                <w:rFonts w:ascii="Arial" w:hAnsi="Arial" w:cs="Arial"/>
                <w:sz w:val="22"/>
                <w:szCs w:val="22"/>
              </w:rPr>
            </w:pPr>
            <w:r>
              <w:rPr>
                <w:rFonts w:ascii="Arial" w:hAnsi="Arial" w:cs="Arial"/>
                <w:sz w:val="22"/>
                <w:szCs w:val="22"/>
              </w:rPr>
              <w:t>.292</w:t>
            </w:r>
          </w:p>
        </w:tc>
        <w:tc>
          <w:tcPr>
            <w:tcW w:w="614" w:type="pct"/>
          </w:tcPr>
          <w:p w14:paraId="4130B5AD" w14:textId="77777777" w:rsidR="00121969" w:rsidRDefault="00121969" w:rsidP="001E1CA5">
            <w:pPr>
              <w:rPr>
                <w:rFonts w:ascii="Arial" w:hAnsi="Arial" w:cs="Arial"/>
                <w:sz w:val="22"/>
                <w:szCs w:val="22"/>
              </w:rPr>
            </w:pPr>
          </w:p>
        </w:tc>
      </w:tr>
      <w:tr w:rsidR="00121969" w14:paraId="113566A5" w14:textId="77777777" w:rsidTr="001E1CA5">
        <w:trPr>
          <w:trHeight w:val="77"/>
        </w:trPr>
        <w:tc>
          <w:tcPr>
            <w:tcW w:w="5000" w:type="pct"/>
            <w:gridSpan w:val="8"/>
          </w:tcPr>
          <w:p w14:paraId="69A59AED" w14:textId="77777777" w:rsidR="00121969" w:rsidRPr="004B5565" w:rsidRDefault="00121969" w:rsidP="001E1CA5">
            <w:pPr>
              <w:rPr>
                <w:rFonts w:ascii="Arial" w:hAnsi="Arial" w:cs="Arial"/>
                <w:color w:val="000000"/>
                <w:sz w:val="22"/>
                <w:szCs w:val="22"/>
              </w:rPr>
            </w:pPr>
            <w:r>
              <w:rPr>
                <w:rFonts w:ascii="Arial" w:hAnsi="Arial" w:cs="Arial"/>
                <w:color w:val="000000"/>
                <w:sz w:val="22"/>
                <w:szCs w:val="22"/>
              </w:rPr>
              <w:t>Trimmed at the 1</w:t>
            </w:r>
            <w:r w:rsidRPr="004B5565">
              <w:rPr>
                <w:rFonts w:ascii="Arial" w:hAnsi="Arial" w:cs="Arial"/>
                <w:color w:val="000000"/>
                <w:sz w:val="22"/>
                <w:szCs w:val="22"/>
                <w:vertAlign w:val="superscript"/>
              </w:rPr>
              <w:t>st</w:t>
            </w:r>
            <w:r>
              <w:rPr>
                <w:rFonts w:ascii="Arial" w:hAnsi="Arial" w:cs="Arial"/>
                <w:color w:val="000000"/>
                <w:sz w:val="22"/>
                <w:szCs w:val="22"/>
              </w:rPr>
              <w:t xml:space="preserve"> and 99</w:t>
            </w:r>
            <w:r w:rsidRPr="004B5565">
              <w:rPr>
                <w:rFonts w:ascii="Arial" w:hAnsi="Arial" w:cs="Arial"/>
                <w:color w:val="000000"/>
                <w:sz w:val="22"/>
                <w:szCs w:val="22"/>
                <w:vertAlign w:val="superscript"/>
              </w:rPr>
              <w:t>th</w:t>
            </w:r>
            <w:r>
              <w:rPr>
                <w:rFonts w:ascii="Arial" w:hAnsi="Arial" w:cs="Arial"/>
                <w:color w:val="000000"/>
                <w:sz w:val="22"/>
                <w:szCs w:val="22"/>
              </w:rPr>
              <w:t xml:space="preserve"> </w:t>
            </w:r>
            <w:proofErr w:type="spellStart"/>
            <w:r>
              <w:rPr>
                <w:rFonts w:ascii="Arial" w:hAnsi="Arial" w:cs="Arial"/>
                <w:color w:val="000000"/>
                <w:sz w:val="22"/>
                <w:szCs w:val="22"/>
              </w:rPr>
              <w:t>percentiles</w:t>
            </w:r>
            <w:r>
              <w:rPr>
                <w:rFonts w:ascii="Arial" w:hAnsi="Arial" w:cs="Arial"/>
                <w:color w:val="000000"/>
                <w:sz w:val="22"/>
                <w:szCs w:val="22"/>
                <w:vertAlign w:val="superscript"/>
              </w:rPr>
              <w:t>a</w:t>
            </w:r>
            <w:proofErr w:type="spellEnd"/>
          </w:p>
        </w:tc>
      </w:tr>
      <w:tr w:rsidR="00121969" w14:paraId="04603132" w14:textId="77777777" w:rsidTr="001E1CA5">
        <w:trPr>
          <w:trHeight w:val="77"/>
        </w:trPr>
        <w:tc>
          <w:tcPr>
            <w:tcW w:w="705" w:type="pct"/>
          </w:tcPr>
          <w:p w14:paraId="48AF74AC" w14:textId="77777777" w:rsidR="00121969" w:rsidRDefault="00121969" w:rsidP="001E1CA5">
            <w:pPr>
              <w:rPr>
                <w:rFonts w:ascii="Arial" w:hAnsi="Arial" w:cs="Arial"/>
                <w:sz w:val="22"/>
                <w:szCs w:val="22"/>
              </w:rPr>
            </w:pPr>
            <w:r>
              <w:rPr>
                <w:rFonts w:ascii="Arial" w:hAnsi="Arial" w:cs="Arial"/>
                <w:sz w:val="22"/>
                <w:szCs w:val="22"/>
              </w:rPr>
              <w:t>NSDUH</w:t>
            </w:r>
          </w:p>
        </w:tc>
        <w:tc>
          <w:tcPr>
            <w:tcW w:w="597" w:type="pct"/>
          </w:tcPr>
          <w:p w14:paraId="0E1BD530" w14:textId="77777777" w:rsidR="00121969" w:rsidRDefault="00121969" w:rsidP="001E1CA5">
            <w:pPr>
              <w:rPr>
                <w:rFonts w:ascii="Arial" w:hAnsi="Arial" w:cs="Arial"/>
                <w:sz w:val="22"/>
                <w:szCs w:val="22"/>
              </w:rPr>
            </w:pPr>
            <w:r>
              <w:rPr>
                <w:rFonts w:ascii="Arial" w:hAnsi="Arial" w:cs="Arial"/>
                <w:sz w:val="22"/>
                <w:szCs w:val="22"/>
              </w:rPr>
              <w:t>0.04</w:t>
            </w:r>
          </w:p>
        </w:tc>
        <w:tc>
          <w:tcPr>
            <w:tcW w:w="616" w:type="pct"/>
          </w:tcPr>
          <w:p w14:paraId="5CCE38B9" w14:textId="77777777" w:rsidR="00121969" w:rsidRDefault="00121969" w:rsidP="001E1CA5">
            <w:pPr>
              <w:rPr>
                <w:rFonts w:ascii="Arial" w:hAnsi="Arial" w:cs="Arial"/>
                <w:sz w:val="22"/>
                <w:szCs w:val="22"/>
              </w:rPr>
            </w:pPr>
            <w:r>
              <w:rPr>
                <w:rFonts w:ascii="Arial" w:hAnsi="Arial" w:cs="Arial"/>
                <w:sz w:val="22"/>
                <w:szCs w:val="22"/>
              </w:rPr>
              <w:t>1.12</w:t>
            </w:r>
          </w:p>
        </w:tc>
        <w:tc>
          <w:tcPr>
            <w:tcW w:w="617" w:type="pct"/>
          </w:tcPr>
          <w:p w14:paraId="6E630A70" w14:textId="77777777" w:rsidR="00121969" w:rsidRDefault="00121969" w:rsidP="001E1CA5">
            <w:pPr>
              <w:rPr>
                <w:rFonts w:ascii="Arial" w:hAnsi="Arial" w:cs="Arial"/>
                <w:sz w:val="22"/>
                <w:szCs w:val="22"/>
              </w:rPr>
            </w:pPr>
            <w:r>
              <w:rPr>
                <w:rFonts w:ascii="Arial" w:hAnsi="Arial" w:cs="Arial"/>
                <w:sz w:val="22"/>
                <w:szCs w:val="22"/>
              </w:rPr>
              <w:t>7.22</w:t>
            </w:r>
          </w:p>
        </w:tc>
        <w:tc>
          <w:tcPr>
            <w:tcW w:w="617" w:type="pct"/>
          </w:tcPr>
          <w:p w14:paraId="689466D7" w14:textId="77777777" w:rsidR="00121969" w:rsidRDefault="00121969" w:rsidP="001E1CA5">
            <w:pPr>
              <w:rPr>
                <w:rFonts w:ascii="Arial" w:hAnsi="Arial" w:cs="Arial"/>
                <w:sz w:val="22"/>
                <w:szCs w:val="22"/>
              </w:rPr>
            </w:pPr>
            <w:r>
              <w:rPr>
                <w:rFonts w:ascii="Arial" w:hAnsi="Arial" w:cs="Arial"/>
                <w:sz w:val="22"/>
                <w:szCs w:val="22"/>
              </w:rPr>
              <w:t>-.309</w:t>
            </w:r>
          </w:p>
        </w:tc>
        <w:tc>
          <w:tcPr>
            <w:tcW w:w="617" w:type="pct"/>
            <w:vAlign w:val="center"/>
          </w:tcPr>
          <w:p w14:paraId="203A4590" w14:textId="77777777" w:rsidR="00121969" w:rsidRDefault="00121969" w:rsidP="001E1CA5">
            <w:pPr>
              <w:rPr>
                <w:rFonts w:ascii="Arial" w:hAnsi="Arial" w:cs="Arial"/>
                <w:sz w:val="22"/>
                <w:szCs w:val="22"/>
              </w:rPr>
            </w:pPr>
            <w:r>
              <w:rPr>
                <w:rFonts w:ascii="Arial" w:hAnsi="Arial" w:cs="Arial"/>
                <w:color w:val="000000"/>
                <w:sz w:val="22"/>
                <w:szCs w:val="22"/>
              </w:rPr>
              <w:t>0.006</w:t>
            </w:r>
          </w:p>
        </w:tc>
        <w:tc>
          <w:tcPr>
            <w:tcW w:w="617" w:type="pct"/>
          </w:tcPr>
          <w:p w14:paraId="768B57A9" w14:textId="77777777" w:rsidR="00121969" w:rsidRDefault="00121969" w:rsidP="001E1CA5">
            <w:pPr>
              <w:rPr>
                <w:rFonts w:ascii="Arial" w:hAnsi="Arial" w:cs="Arial"/>
                <w:sz w:val="22"/>
                <w:szCs w:val="22"/>
              </w:rPr>
            </w:pPr>
            <w:r>
              <w:rPr>
                <w:rFonts w:ascii="Arial" w:hAnsi="Arial" w:cs="Arial"/>
                <w:sz w:val="22"/>
                <w:szCs w:val="22"/>
              </w:rPr>
              <w:t>.224</w:t>
            </w:r>
          </w:p>
        </w:tc>
        <w:tc>
          <w:tcPr>
            <w:tcW w:w="614" w:type="pct"/>
            <w:vAlign w:val="center"/>
          </w:tcPr>
          <w:p w14:paraId="5AAEF0FE" w14:textId="77777777" w:rsidR="00121969" w:rsidRDefault="00121969" w:rsidP="001E1CA5">
            <w:pPr>
              <w:rPr>
                <w:rFonts w:ascii="Arial" w:hAnsi="Arial" w:cs="Arial"/>
                <w:sz w:val="22"/>
                <w:szCs w:val="22"/>
              </w:rPr>
            </w:pPr>
            <w:r>
              <w:rPr>
                <w:rFonts w:ascii="Arial" w:hAnsi="Arial" w:cs="Arial"/>
                <w:color w:val="000000"/>
                <w:sz w:val="22"/>
                <w:szCs w:val="22"/>
              </w:rPr>
              <w:t>1.018</w:t>
            </w:r>
          </w:p>
        </w:tc>
      </w:tr>
      <w:tr w:rsidR="00121969" w14:paraId="72785252" w14:textId="77777777" w:rsidTr="001E1CA5">
        <w:trPr>
          <w:trHeight w:val="77"/>
        </w:trPr>
        <w:tc>
          <w:tcPr>
            <w:tcW w:w="705" w:type="pct"/>
          </w:tcPr>
          <w:p w14:paraId="794BF45F" w14:textId="77777777" w:rsidR="00121969" w:rsidRDefault="00121969" w:rsidP="001E1CA5">
            <w:pPr>
              <w:rPr>
                <w:rFonts w:ascii="Arial" w:hAnsi="Arial" w:cs="Arial"/>
                <w:sz w:val="22"/>
                <w:szCs w:val="22"/>
              </w:rPr>
            </w:pPr>
            <w:r>
              <w:rPr>
                <w:rFonts w:ascii="Arial" w:hAnsi="Arial" w:cs="Arial"/>
                <w:sz w:val="22"/>
                <w:szCs w:val="22"/>
              </w:rPr>
              <w:t>TEDS</w:t>
            </w:r>
          </w:p>
        </w:tc>
        <w:tc>
          <w:tcPr>
            <w:tcW w:w="597" w:type="pct"/>
          </w:tcPr>
          <w:p w14:paraId="71EADCF7" w14:textId="77777777" w:rsidR="00121969" w:rsidRDefault="00121969" w:rsidP="001E1CA5">
            <w:pPr>
              <w:rPr>
                <w:rFonts w:ascii="Arial" w:hAnsi="Arial" w:cs="Arial"/>
                <w:sz w:val="22"/>
                <w:szCs w:val="22"/>
              </w:rPr>
            </w:pPr>
            <w:r>
              <w:rPr>
                <w:rFonts w:ascii="Arial" w:hAnsi="Arial" w:cs="Arial"/>
                <w:sz w:val="22"/>
                <w:szCs w:val="22"/>
              </w:rPr>
              <w:t>0.13</w:t>
            </w:r>
          </w:p>
        </w:tc>
        <w:tc>
          <w:tcPr>
            <w:tcW w:w="616" w:type="pct"/>
          </w:tcPr>
          <w:p w14:paraId="5A2BE4B1" w14:textId="77777777" w:rsidR="00121969" w:rsidRDefault="00121969" w:rsidP="001E1CA5">
            <w:pPr>
              <w:rPr>
                <w:rFonts w:ascii="Arial" w:hAnsi="Arial" w:cs="Arial"/>
                <w:sz w:val="22"/>
                <w:szCs w:val="22"/>
              </w:rPr>
            </w:pPr>
            <w:r>
              <w:rPr>
                <w:rFonts w:ascii="Arial" w:hAnsi="Arial" w:cs="Arial"/>
                <w:sz w:val="22"/>
                <w:szCs w:val="22"/>
              </w:rPr>
              <w:t>1.0</w:t>
            </w:r>
          </w:p>
        </w:tc>
        <w:tc>
          <w:tcPr>
            <w:tcW w:w="617" w:type="pct"/>
          </w:tcPr>
          <w:p w14:paraId="60F148F8" w14:textId="77777777" w:rsidR="00121969" w:rsidRDefault="00121969" w:rsidP="001E1CA5">
            <w:pPr>
              <w:rPr>
                <w:rFonts w:ascii="Arial" w:hAnsi="Arial" w:cs="Arial"/>
                <w:sz w:val="22"/>
                <w:szCs w:val="22"/>
              </w:rPr>
            </w:pPr>
            <w:r>
              <w:rPr>
                <w:rFonts w:ascii="Arial" w:hAnsi="Arial" w:cs="Arial"/>
                <w:sz w:val="22"/>
                <w:szCs w:val="22"/>
              </w:rPr>
              <w:t>3.91</w:t>
            </w:r>
          </w:p>
        </w:tc>
        <w:tc>
          <w:tcPr>
            <w:tcW w:w="617" w:type="pct"/>
          </w:tcPr>
          <w:p w14:paraId="238936CD" w14:textId="77777777" w:rsidR="00121969" w:rsidRDefault="00121969" w:rsidP="001E1CA5">
            <w:pPr>
              <w:rPr>
                <w:rFonts w:ascii="Arial" w:hAnsi="Arial" w:cs="Arial"/>
                <w:sz w:val="22"/>
                <w:szCs w:val="22"/>
              </w:rPr>
            </w:pPr>
            <w:r>
              <w:rPr>
                <w:rFonts w:ascii="Arial" w:hAnsi="Arial" w:cs="Arial"/>
                <w:sz w:val="22"/>
                <w:szCs w:val="22"/>
              </w:rPr>
              <w:t>-.323</w:t>
            </w:r>
          </w:p>
        </w:tc>
        <w:tc>
          <w:tcPr>
            <w:tcW w:w="617" w:type="pct"/>
            <w:vAlign w:val="center"/>
          </w:tcPr>
          <w:p w14:paraId="62080EBE" w14:textId="77777777" w:rsidR="00121969" w:rsidRDefault="00121969" w:rsidP="001E1CA5">
            <w:pPr>
              <w:rPr>
                <w:rFonts w:ascii="Arial" w:hAnsi="Arial" w:cs="Arial"/>
                <w:sz w:val="22"/>
                <w:szCs w:val="22"/>
              </w:rPr>
            </w:pPr>
            <w:r>
              <w:rPr>
                <w:rFonts w:ascii="Arial" w:hAnsi="Arial" w:cs="Arial"/>
                <w:color w:val="000000"/>
                <w:sz w:val="22"/>
                <w:szCs w:val="22"/>
              </w:rPr>
              <w:t>0.004</w:t>
            </w:r>
          </w:p>
        </w:tc>
        <w:tc>
          <w:tcPr>
            <w:tcW w:w="617" w:type="pct"/>
          </w:tcPr>
          <w:p w14:paraId="6A2A78AC" w14:textId="77777777" w:rsidR="00121969" w:rsidRDefault="00121969" w:rsidP="001E1CA5">
            <w:pPr>
              <w:rPr>
                <w:rFonts w:ascii="Arial" w:hAnsi="Arial" w:cs="Arial"/>
                <w:sz w:val="22"/>
                <w:szCs w:val="22"/>
              </w:rPr>
            </w:pPr>
            <w:r>
              <w:rPr>
                <w:rFonts w:ascii="Arial" w:hAnsi="Arial" w:cs="Arial"/>
                <w:sz w:val="22"/>
                <w:szCs w:val="22"/>
              </w:rPr>
              <w:t>.174</w:t>
            </w:r>
          </w:p>
        </w:tc>
        <w:tc>
          <w:tcPr>
            <w:tcW w:w="614" w:type="pct"/>
            <w:vAlign w:val="center"/>
          </w:tcPr>
          <w:p w14:paraId="7A643CAA" w14:textId="77777777" w:rsidR="00121969" w:rsidRDefault="00121969" w:rsidP="001E1CA5">
            <w:pPr>
              <w:rPr>
                <w:rFonts w:ascii="Arial" w:hAnsi="Arial" w:cs="Arial"/>
                <w:sz w:val="22"/>
                <w:szCs w:val="22"/>
              </w:rPr>
            </w:pPr>
            <w:r>
              <w:rPr>
                <w:rFonts w:ascii="Arial" w:hAnsi="Arial" w:cs="Arial"/>
                <w:color w:val="000000"/>
                <w:sz w:val="22"/>
                <w:szCs w:val="22"/>
              </w:rPr>
              <w:t>1.006</w:t>
            </w:r>
          </w:p>
        </w:tc>
      </w:tr>
      <w:tr w:rsidR="00121969" w14:paraId="242F0529" w14:textId="77777777" w:rsidTr="001E1CA5">
        <w:trPr>
          <w:trHeight w:val="77"/>
        </w:trPr>
        <w:tc>
          <w:tcPr>
            <w:tcW w:w="705" w:type="pct"/>
          </w:tcPr>
          <w:p w14:paraId="0CFB0AB4" w14:textId="77777777" w:rsidR="00121969" w:rsidRDefault="00121969" w:rsidP="001E1CA5">
            <w:pPr>
              <w:rPr>
                <w:rFonts w:ascii="Arial" w:hAnsi="Arial" w:cs="Arial"/>
                <w:sz w:val="22"/>
                <w:szCs w:val="22"/>
              </w:rPr>
            </w:pPr>
            <w:r>
              <w:rPr>
                <w:rFonts w:ascii="Arial" w:hAnsi="Arial" w:cs="Arial"/>
                <w:sz w:val="22"/>
                <w:szCs w:val="22"/>
              </w:rPr>
              <w:t>ROI</w:t>
            </w:r>
          </w:p>
        </w:tc>
        <w:tc>
          <w:tcPr>
            <w:tcW w:w="597" w:type="pct"/>
          </w:tcPr>
          <w:p w14:paraId="15D6590F" w14:textId="77777777" w:rsidR="00121969" w:rsidRDefault="00121969" w:rsidP="001E1CA5">
            <w:pPr>
              <w:rPr>
                <w:rFonts w:ascii="Arial" w:hAnsi="Arial" w:cs="Arial"/>
                <w:sz w:val="22"/>
                <w:szCs w:val="22"/>
              </w:rPr>
            </w:pPr>
            <w:r>
              <w:rPr>
                <w:rFonts w:ascii="Arial" w:hAnsi="Arial" w:cs="Arial"/>
                <w:sz w:val="22"/>
                <w:szCs w:val="22"/>
              </w:rPr>
              <w:t>0.27</w:t>
            </w:r>
          </w:p>
        </w:tc>
        <w:tc>
          <w:tcPr>
            <w:tcW w:w="616" w:type="pct"/>
          </w:tcPr>
          <w:p w14:paraId="5B235ABB" w14:textId="77777777" w:rsidR="00121969" w:rsidRDefault="00121969" w:rsidP="001E1CA5">
            <w:pPr>
              <w:rPr>
                <w:rFonts w:ascii="Arial" w:hAnsi="Arial" w:cs="Arial"/>
                <w:sz w:val="22"/>
                <w:szCs w:val="22"/>
              </w:rPr>
            </w:pPr>
            <w:r>
              <w:rPr>
                <w:rFonts w:ascii="Arial" w:hAnsi="Arial" w:cs="Arial"/>
                <w:sz w:val="22"/>
                <w:szCs w:val="22"/>
              </w:rPr>
              <w:t>0.96</w:t>
            </w:r>
          </w:p>
        </w:tc>
        <w:tc>
          <w:tcPr>
            <w:tcW w:w="617" w:type="pct"/>
          </w:tcPr>
          <w:p w14:paraId="765CA04E" w14:textId="77777777" w:rsidR="00121969" w:rsidRDefault="00121969" w:rsidP="001E1CA5">
            <w:pPr>
              <w:rPr>
                <w:rFonts w:ascii="Arial" w:hAnsi="Arial" w:cs="Arial"/>
                <w:sz w:val="22"/>
                <w:szCs w:val="22"/>
              </w:rPr>
            </w:pPr>
            <w:r>
              <w:rPr>
                <w:rFonts w:ascii="Arial" w:hAnsi="Arial" w:cs="Arial"/>
                <w:sz w:val="22"/>
                <w:szCs w:val="22"/>
              </w:rPr>
              <w:t>5.89</w:t>
            </w:r>
          </w:p>
        </w:tc>
        <w:tc>
          <w:tcPr>
            <w:tcW w:w="617" w:type="pct"/>
          </w:tcPr>
          <w:p w14:paraId="5A7ED183" w14:textId="77777777" w:rsidR="00121969" w:rsidRDefault="00121969" w:rsidP="001E1CA5">
            <w:pPr>
              <w:rPr>
                <w:rFonts w:ascii="Arial" w:hAnsi="Arial" w:cs="Arial"/>
                <w:sz w:val="22"/>
                <w:szCs w:val="22"/>
              </w:rPr>
            </w:pPr>
            <w:r>
              <w:rPr>
                <w:rFonts w:ascii="Arial" w:hAnsi="Arial" w:cs="Arial"/>
                <w:sz w:val="22"/>
                <w:szCs w:val="22"/>
              </w:rPr>
              <w:t>-.504</w:t>
            </w:r>
          </w:p>
        </w:tc>
        <w:tc>
          <w:tcPr>
            <w:tcW w:w="617" w:type="pct"/>
            <w:vAlign w:val="center"/>
          </w:tcPr>
          <w:p w14:paraId="4E386E1F" w14:textId="77777777" w:rsidR="00121969" w:rsidRDefault="00121969" w:rsidP="001E1CA5">
            <w:pPr>
              <w:rPr>
                <w:rFonts w:ascii="Arial" w:hAnsi="Arial" w:cs="Arial"/>
                <w:sz w:val="22"/>
                <w:szCs w:val="22"/>
              </w:rPr>
            </w:pPr>
            <w:r>
              <w:rPr>
                <w:rFonts w:ascii="Arial" w:hAnsi="Arial" w:cs="Arial"/>
                <w:color w:val="000000"/>
                <w:sz w:val="22"/>
                <w:szCs w:val="22"/>
              </w:rPr>
              <w:t>0.044</w:t>
            </w:r>
          </w:p>
        </w:tc>
        <w:tc>
          <w:tcPr>
            <w:tcW w:w="617" w:type="pct"/>
          </w:tcPr>
          <w:p w14:paraId="65E58BCD" w14:textId="77777777" w:rsidR="00121969" w:rsidRDefault="00121969" w:rsidP="001E1CA5">
            <w:pPr>
              <w:rPr>
                <w:rFonts w:ascii="Arial" w:hAnsi="Arial" w:cs="Arial"/>
                <w:sz w:val="22"/>
                <w:szCs w:val="22"/>
              </w:rPr>
            </w:pPr>
            <w:r>
              <w:rPr>
                <w:rFonts w:ascii="Arial" w:hAnsi="Arial" w:cs="Arial"/>
                <w:sz w:val="22"/>
                <w:szCs w:val="22"/>
              </w:rPr>
              <w:t>.287</w:t>
            </w:r>
          </w:p>
        </w:tc>
        <w:tc>
          <w:tcPr>
            <w:tcW w:w="614" w:type="pct"/>
            <w:vAlign w:val="center"/>
          </w:tcPr>
          <w:p w14:paraId="323130EF" w14:textId="77777777" w:rsidR="00121969" w:rsidRDefault="00121969" w:rsidP="001E1CA5">
            <w:pPr>
              <w:rPr>
                <w:rFonts w:ascii="Arial" w:hAnsi="Arial" w:cs="Arial"/>
                <w:sz w:val="22"/>
                <w:szCs w:val="22"/>
              </w:rPr>
            </w:pPr>
            <w:r>
              <w:rPr>
                <w:rFonts w:ascii="Arial" w:hAnsi="Arial" w:cs="Arial"/>
                <w:color w:val="000000"/>
                <w:sz w:val="22"/>
                <w:szCs w:val="22"/>
              </w:rPr>
              <w:t>1.017</w:t>
            </w:r>
          </w:p>
        </w:tc>
      </w:tr>
      <w:tr w:rsidR="00121969" w14:paraId="1B6547BC" w14:textId="77777777" w:rsidTr="001E1CA5">
        <w:trPr>
          <w:trHeight w:val="77"/>
        </w:trPr>
        <w:tc>
          <w:tcPr>
            <w:tcW w:w="5000" w:type="pct"/>
            <w:gridSpan w:val="8"/>
          </w:tcPr>
          <w:p w14:paraId="3AE5C28C" w14:textId="77777777" w:rsidR="00121969" w:rsidRPr="004B5565" w:rsidRDefault="00121969" w:rsidP="001E1CA5">
            <w:pPr>
              <w:rPr>
                <w:rFonts w:ascii="Arial" w:hAnsi="Arial" w:cs="Arial"/>
                <w:color w:val="000000"/>
                <w:sz w:val="22"/>
                <w:szCs w:val="22"/>
              </w:rPr>
            </w:pPr>
            <w:r>
              <w:rPr>
                <w:rFonts w:ascii="Arial" w:hAnsi="Arial" w:cs="Arial"/>
                <w:color w:val="000000"/>
                <w:sz w:val="22"/>
                <w:szCs w:val="22"/>
              </w:rPr>
              <w:t>Trimmed at the 2.5</w:t>
            </w:r>
            <w:r w:rsidRPr="004B5565">
              <w:rPr>
                <w:rFonts w:ascii="Arial" w:hAnsi="Arial" w:cs="Arial"/>
                <w:color w:val="000000"/>
                <w:sz w:val="22"/>
                <w:szCs w:val="22"/>
                <w:vertAlign w:val="superscript"/>
              </w:rPr>
              <w:t>th</w:t>
            </w:r>
            <w:r>
              <w:rPr>
                <w:rFonts w:ascii="Arial" w:hAnsi="Arial" w:cs="Arial"/>
                <w:color w:val="000000"/>
                <w:sz w:val="22"/>
                <w:szCs w:val="22"/>
              </w:rPr>
              <w:t xml:space="preserve"> and 97.5</w:t>
            </w:r>
            <w:r w:rsidRPr="004B5565">
              <w:rPr>
                <w:rFonts w:ascii="Arial" w:hAnsi="Arial" w:cs="Arial"/>
                <w:color w:val="000000"/>
                <w:sz w:val="22"/>
                <w:szCs w:val="22"/>
                <w:vertAlign w:val="superscript"/>
              </w:rPr>
              <w:t>th</w:t>
            </w:r>
            <w:r>
              <w:rPr>
                <w:rFonts w:ascii="Arial" w:hAnsi="Arial" w:cs="Arial"/>
                <w:color w:val="000000"/>
                <w:sz w:val="22"/>
                <w:szCs w:val="22"/>
              </w:rPr>
              <w:t xml:space="preserve"> </w:t>
            </w:r>
            <w:proofErr w:type="spellStart"/>
            <w:r>
              <w:rPr>
                <w:rFonts w:ascii="Arial" w:hAnsi="Arial" w:cs="Arial"/>
                <w:color w:val="000000"/>
                <w:sz w:val="22"/>
                <w:szCs w:val="22"/>
              </w:rPr>
              <w:t>percentiles</w:t>
            </w:r>
            <w:r>
              <w:rPr>
                <w:rFonts w:ascii="Arial" w:hAnsi="Arial" w:cs="Arial"/>
                <w:color w:val="000000"/>
                <w:sz w:val="22"/>
                <w:szCs w:val="22"/>
                <w:vertAlign w:val="superscript"/>
              </w:rPr>
              <w:t>b</w:t>
            </w:r>
            <w:proofErr w:type="spellEnd"/>
          </w:p>
        </w:tc>
      </w:tr>
      <w:tr w:rsidR="00121969" w14:paraId="716AA1BC" w14:textId="77777777" w:rsidTr="001E1CA5">
        <w:trPr>
          <w:trHeight w:val="77"/>
        </w:trPr>
        <w:tc>
          <w:tcPr>
            <w:tcW w:w="705" w:type="pct"/>
          </w:tcPr>
          <w:p w14:paraId="177DA6BB" w14:textId="77777777" w:rsidR="00121969" w:rsidRDefault="00121969" w:rsidP="001E1CA5">
            <w:pPr>
              <w:rPr>
                <w:rFonts w:ascii="Arial" w:hAnsi="Arial" w:cs="Arial"/>
                <w:sz w:val="22"/>
                <w:szCs w:val="22"/>
              </w:rPr>
            </w:pPr>
            <w:r>
              <w:rPr>
                <w:rFonts w:ascii="Arial" w:hAnsi="Arial" w:cs="Arial"/>
                <w:sz w:val="22"/>
                <w:szCs w:val="22"/>
              </w:rPr>
              <w:t>NSDUH</w:t>
            </w:r>
          </w:p>
        </w:tc>
        <w:tc>
          <w:tcPr>
            <w:tcW w:w="597" w:type="pct"/>
          </w:tcPr>
          <w:p w14:paraId="4A720696" w14:textId="77777777" w:rsidR="00121969" w:rsidRDefault="00121969" w:rsidP="001E1CA5">
            <w:pPr>
              <w:rPr>
                <w:rFonts w:ascii="Arial" w:hAnsi="Arial" w:cs="Arial"/>
                <w:sz w:val="22"/>
                <w:szCs w:val="22"/>
              </w:rPr>
            </w:pPr>
            <w:r>
              <w:rPr>
                <w:rFonts w:ascii="Arial" w:hAnsi="Arial" w:cs="Arial"/>
                <w:sz w:val="22"/>
                <w:szCs w:val="22"/>
              </w:rPr>
              <w:t>0.06</w:t>
            </w:r>
          </w:p>
        </w:tc>
        <w:tc>
          <w:tcPr>
            <w:tcW w:w="616" w:type="pct"/>
          </w:tcPr>
          <w:p w14:paraId="13737A3E" w14:textId="77777777" w:rsidR="00121969" w:rsidRDefault="00121969" w:rsidP="001E1CA5">
            <w:pPr>
              <w:rPr>
                <w:rFonts w:ascii="Arial" w:hAnsi="Arial" w:cs="Arial"/>
                <w:sz w:val="22"/>
                <w:szCs w:val="22"/>
              </w:rPr>
            </w:pPr>
            <w:r>
              <w:rPr>
                <w:rFonts w:ascii="Arial" w:hAnsi="Arial" w:cs="Arial"/>
                <w:sz w:val="22"/>
                <w:szCs w:val="22"/>
              </w:rPr>
              <w:t>1.10</w:t>
            </w:r>
          </w:p>
        </w:tc>
        <w:tc>
          <w:tcPr>
            <w:tcW w:w="617" w:type="pct"/>
          </w:tcPr>
          <w:p w14:paraId="50255684" w14:textId="77777777" w:rsidR="00121969" w:rsidRDefault="00121969" w:rsidP="001E1CA5">
            <w:pPr>
              <w:rPr>
                <w:rFonts w:ascii="Arial" w:hAnsi="Arial" w:cs="Arial"/>
                <w:sz w:val="22"/>
                <w:szCs w:val="22"/>
              </w:rPr>
            </w:pPr>
            <w:r>
              <w:rPr>
                <w:rFonts w:ascii="Arial" w:hAnsi="Arial" w:cs="Arial"/>
                <w:sz w:val="22"/>
                <w:szCs w:val="22"/>
              </w:rPr>
              <w:t>6.14</w:t>
            </w:r>
          </w:p>
        </w:tc>
        <w:tc>
          <w:tcPr>
            <w:tcW w:w="617" w:type="pct"/>
          </w:tcPr>
          <w:p w14:paraId="4374F66C" w14:textId="77777777" w:rsidR="00121969" w:rsidRDefault="00121969" w:rsidP="001E1CA5">
            <w:pPr>
              <w:rPr>
                <w:rFonts w:ascii="Arial" w:hAnsi="Arial" w:cs="Arial"/>
                <w:sz w:val="22"/>
                <w:szCs w:val="22"/>
              </w:rPr>
            </w:pPr>
            <w:r>
              <w:rPr>
                <w:rFonts w:ascii="Arial" w:hAnsi="Arial" w:cs="Arial"/>
                <w:sz w:val="22"/>
                <w:szCs w:val="22"/>
              </w:rPr>
              <w:t>-.322</w:t>
            </w:r>
          </w:p>
        </w:tc>
        <w:tc>
          <w:tcPr>
            <w:tcW w:w="617" w:type="pct"/>
            <w:vAlign w:val="center"/>
          </w:tcPr>
          <w:p w14:paraId="791E595C" w14:textId="77777777" w:rsidR="00121969" w:rsidRDefault="00121969" w:rsidP="001E1CA5">
            <w:pPr>
              <w:rPr>
                <w:rFonts w:ascii="Arial" w:hAnsi="Arial" w:cs="Arial"/>
                <w:sz w:val="22"/>
                <w:szCs w:val="22"/>
              </w:rPr>
            </w:pPr>
            <w:r>
              <w:rPr>
                <w:rFonts w:ascii="Arial" w:hAnsi="Arial" w:cs="Arial"/>
                <w:color w:val="000000"/>
                <w:sz w:val="22"/>
                <w:szCs w:val="22"/>
              </w:rPr>
              <w:t>0.019</w:t>
            </w:r>
          </w:p>
        </w:tc>
        <w:tc>
          <w:tcPr>
            <w:tcW w:w="617" w:type="pct"/>
          </w:tcPr>
          <w:p w14:paraId="1C570D3E" w14:textId="77777777" w:rsidR="00121969" w:rsidRDefault="00121969" w:rsidP="001E1CA5">
            <w:pPr>
              <w:rPr>
                <w:rFonts w:ascii="Arial" w:hAnsi="Arial" w:cs="Arial"/>
                <w:sz w:val="22"/>
                <w:szCs w:val="22"/>
              </w:rPr>
            </w:pPr>
            <w:r>
              <w:rPr>
                <w:rFonts w:ascii="Arial" w:hAnsi="Arial" w:cs="Arial"/>
                <w:sz w:val="22"/>
                <w:szCs w:val="22"/>
              </w:rPr>
              <w:t>.223</w:t>
            </w:r>
          </w:p>
        </w:tc>
        <w:tc>
          <w:tcPr>
            <w:tcW w:w="614" w:type="pct"/>
            <w:vAlign w:val="center"/>
          </w:tcPr>
          <w:p w14:paraId="52A3CFE0" w14:textId="77777777" w:rsidR="00121969" w:rsidRDefault="00121969" w:rsidP="001E1CA5">
            <w:pPr>
              <w:rPr>
                <w:rFonts w:ascii="Arial" w:hAnsi="Arial" w:cs="Arial"/>
                <w:sz w:val="22"/>
                <w:szCs w:val="22"/>
              </w:rPr>
            </w:pPr>
            <w:r>
              <w:rPr>
                <w:rFonts w:ascii="Arial" w:hAnsi="Arial" w:cs="Arial"/>
                <w:color w:val="000000"/>
                <w:sz w:val="22"/>
                <w:szCs w:val="22"/>
              </w:rPr>
              <w:t>1.022</w:t>
            </w:r>
          </w:p>
        </w:tc>
      </w:tr>
      <w:tr w:rsidR="00121969" w14:paraId="55532019" w14:textId="77777777" w:rsidTr="001E1CA5">
        <w:trPr>
          <w:trHeight w:val="77"/>
        </w:trPr>
        <w:tc>
          <w:tcPr>
            <w:tcW w:w="705" w:type="pct"/>
          </w:tcPr>
          <w:p w14:paraId="22CB8F93" w14:textId="77777777" w:rsidR="00121969" w:rsidRDefault="00121969" w:rsidP="001E1CA5">
            <w:pPr>
              <w:rPr>
                <w:rFonts w:ascii="Arial" w:hAnsi="Arial" w:cs="Arial"/>
                <w:sz w:val="22"/>
                <w:szCs w:val="22"/>
              </w:rPr>
            </w:pPr>
            <w:r>
              <w:rPr>
                <w:rFonts w:ascii="Arial" w:hAnsi="Arial" w:cs="Arial"/>
                <w:sz w:val="22"/>
                <w:szCs w:val="22"/>
              </w:rPr>
              <w:t>TEDS</w:t>
            </w:r>
          </w:p>
        </w:tc>
        <w:tc>
          <w:tcPr>
            <w:tcW w:w="597" w:type="pct"/>
          </w:tcPr>
          <w:p w14:paraId="764FD1FE" w14:textId="77777777" w:rsidR="00121969" w:rsidRDefault="00121969" w:rsidP="001E1CA5">
            <w:pPr>
              <w:rPr>
                <w:rFonts w:ascii="Arial" w:hAnsi="Arial" w:cs="Arial"/>
                <w:sz w:val="22"/>
                <w:szCs w:val="22"/>
              </w:rPr>
            </w:pPr>
            <w:r>
              <w:rPr>
                <w:rFonts w:ascii="Arial" w:hAnsi="Arial" w:cs="Arial"/>
                <w:sz w:val="22"/>
                <w:szCs w:val="22"/>
              </w:rPr>
              <w:t>0.14</w:t>
            </w:r>
          </w:p>
        </w:tc>
        <w:tc>
          <w:tcPr>
            <w:tcW w:w="616" w:type="pct"/>
          </w:tcPr>
          <w:p w14:paraId="6F37E413" w14:textId="77777777" w:rsidR="00121969" w:rsidRDefault="00121969" w:rsidP="001E1CA5">
            <w:pPr>
              <w:rPr>
                <w:rFonts w:ascii="Arial" w:hAnsi="Arial" w:cs="Arial"/>
                <w:sz w:val="22"/>
                <w:szCs w:val="22"/>
              </w:rPr>
            </w:pPr>
            <w:r>
              <w:rPr>
                <w:rFonts w:ascii="Arial" w:hAnsi="Arial" w:cs="Arial"/>
                <w:sz w:val="22"/>
                <w:szCs w:val="22"/>
              </w:rPr>
              <w:t>0.99</w:t>
            </w:r>
          </w:p>
        </w:tc>
        <w:tc>
          <w:tcPr>
            <w:tcW w:w="617" w:type="pct"/>
          </w:tcPr>
          <w:p w14:paraId="4E358ED5" w14:textId="77777777" w:rsidR="00121969" w:rsidRDefault="00121969" w:rsidP="001E1CA5">
            <w:pPr>
              <w:rPr>
                <w:rFonts w:ascii="Arial" w:hAnsi="Arial" w:cs="Arial"/>
                <w:sz w:val="22"/>
                <w:szCs w:val="22"/>
              </w:rPr>
            </w:pPr>
            <w:r>
              <w:rPr>
                <w:rFonts w:ascii="Arial" w:hAnsi="Arial" w:cs="Arial"/>
                <w:sz w:val="22"/>
                <w:szCs w:val="22"/>
              </w:rPr>
              <w:t>3.31</w:t>
            </w:r>
          </w:p>
        </w:tc>
        <w:tc>
          <w:tcPr>
            <w:tcW w:w="617" w:type="pct"/>
          </w:tcPr>
          <w:p w14:paraId="77B56ACD" w14:textId="77777777" w:rsidR="00121969" w:rsidRDefault="00121969" w:rsidP="001E1CA5">
            <w:pPr>
              <w:rPr>
                <w:rFonts w:ascii="Arial" w:hAnsi="Arial" w:cs="Arial"/>
                <w:sz w:val="22"/>
                <w:szCs w:val="22"/>
              </w:rPr>
            </w:pPr>
            <w:r>
              <w:rPr>
                <w:rFonts w:ascii="Arial" w:hAnsi="Arial" w:cs="Arial"/>
                <w:sz w:val="22"/>
                <w:szCs w:val="22"/>
              </w:rPr>
              <w:t>-.325</w:t>
            </w:r>
          </w:p>
        </w:tc>
        <w:tc>
          <w:tcPr>
            <w:tcW w:w="617" w:type="pct"/>
            <w:vAlign w:val="center"/>
          </w:tcPr>
          <w:p w14:paraId="05CF2A1F" w14:textId="77777777" w:rsidR="00121969" w:rsidRDefault="00121969" w:rsidP="001E1CA5">
            <w:pPr>
              <w:rPr>
                <w:rFonts w:ascii="Arial" w:hAnsi="Arial" w:cs="Arial"/>
                <w:sz w:val="22"/>
                <w:szCs w:val="22"/>
              </w:rPr>
            </w:pPr>
            <w:r>
              <w:rPr>
                <w:rFonts w:ascii="Arial" w:hAnsi="Arial" w:cs="Arial"/>
                <w:color w:val="000000"/>
                <w:sz w:val="22"/>
                <w:szCs w:val="22"/>
              </w:rPr>
              <w:t>0.006</w:t>
            </w:r>
          </w:p>
        </w:tc>
        <w:tc>
          <w:tcPr>
            <w:tcW w:w="617" w:type="pct"/>
          </w:tcPr>
          <w:p w14:paraId="778F8D3F" w14:textId="77777777" w:rsidR="00121969" w:rsidRDefault="00121969" w:rsidP="001E1CA5">
            <w:pPr>
              <w:rPr>
                <w:rFonts w:ascii="Arial" w:hAnsi="Arial" w:cs="Arial"/>
                <w:sz w:val="22"/>
                <w:szCs w:val="22"/>
              </w:rPr>
            </w:pPr>
            <w:r>
              <w:rPr>
                <w:rFonts w:ascii="Arial" w:hAnsi="Arial" w:cs="Arial"/>
                <w:sz w:val="22"/>
                <w:szCs w:val="22"/>
              </w:rPr>
              <w:t>.175</w:t>
            </w:r>
          </w:p>
        </w:tc>
        <w:tc>
          <w:tcPr>
            <w:tcW w:w="614" w:type="pct"/>
            <w:vAlign w:val="center"/>
          </w:tcPr>
          <w:p w14:paraId="592AAD9C" w14:textId="77777777" w:rsidR="00121969" w:rsidRDefault="00121969" w:rsidP="001E1CA5">
            <w:pPr>
              <w:rPr>
                <w:rFonts w:ascii="Arial" w:hAnsi="Arial" w:cs="Arial"/>
                <w:sz w:val="22"/>
                <w:szCs w:val="22"/>
              </w:rPr>
            </w:pPr>
            <w:r>
              <w:rPr>
                <w:rFonts w:ascii="Arial" w:hAnsi="Arial" w:cs="Arial"/>
                <w:color w:val="000000"/>
                <w:sz w:val="22"/>
                <w:szCs w:val="22"/>
              </w:rPr>
              <w:t>1.000</w:t>
            </w:r>
          </w:p>
        </w:tc>
      </w:tr>
      <w:tr w:rsidR="00121969" w14:paraId="527893AA" w14:textId="77777777" w:rsidTr="001E1CA5">
        <w:trPr>
          <w:trHeight w:val="77"/>
        </w:trPr>
        <w:tc>
          <w:tcPr>
            <w:tcW w:w="705" w:type="pct"/>
          </w:tcPr>
          <w:p w14:paraId="71034488" w14:textId="77777777" w:rsidR="00121969" w:rsidRDefault="00121969" w:rsidP="001E1CA5">
            <w:pPr>
              <w:rPr>
                <w:rFonts w:ascii="Arial" w:hAnsi="Arial" w:cs="Arial"/>
                <w:sz w:val="22"/>
                <w:szCs w:val="22"/>
              </w:rPr>
            </w:pPr>
            <w:r>
              <w:rPr>
                <w:rFonts w:ascii="Arial" w:hAnsi="Arial" w:cs="Arial"/>
                <w:sz w:val="22"/>
                <w:szCs w:val="22"/>
              </w:rPr>
              <w:t>ROI</w:t>
            </w:r>
          </w:p>
        </w:tc>
        <w:tc>
          <w:tcPr>
            <w:tcW w:w="597" w:type="pct"/>
          </w:tcPr>
          <w:p w14:paraId="2569135D" w14:textId="77777777" w:rsidR="00121969" w:rsidRDefault="00121969" w:rsidP="001E1CA5">
            <w:pPr>
              <w:rPr>
                <w:rFonts w:ascii="Arial" w:hAnsi="Arial" w:cs="Arial"/>
                <w:sz w:val="22"/>
                <w:szCs w:val="22"/>
              </w:rPr>
            </w:pPr>
            <w:r>
              <w:rPr>
                <w:rFonts w:ascii="Arial" w:hAnsi="Arial" w:cs="Arial"/>
                <w:sz w:val="22"/>
                <w:szCs w:val="22"/>
              </w:rPr>
              <w:t>0.27</w:t>
            </w:r>
          </w:p>
        </w:tc>
        <w:tc>
          <w:tcPr>
            <w:tcW w:w="616" w:type="pct"/>
          </w:tcPr>
          <w:p w14:paraId="4B18974C" w14:textId="77777777" w:rsidR="00121969" w:rsidRDefault="00121969" w:rsidP="001E1CA5">
            <w:pPr>
              <w:rPr>
                <w:rFonts w:ascii="Arial" w:hAnsi="Arial" w:cs="Arial"/>
                <w:sz w:val="22"/>
                <w:szCs w:val="22"/>
              </w:rPr>
            </w:pPr>
            <w:r>
              <w:rPr>
                <w:rFonts w:ascii="Arial" w:hAnsi="Arial" w:cs="Arial"/>
                <w:sz w:val="22"/>
                <w:szCs w:val="22"/>
              </w:rPr>
              <w:t>0.93</w:t>
            </w:r>
          </w:p>
        </w:tc>
        <w:tc>
          <w:tcPr>
            <w:tcW w:w="617" w:type="pct"/>
          </w:tcPr>
          <w:p w14:paraId="09712783" w14:textId="77777777" w:rsidR="00121969" w:rsidRDefault="00121969" w:rsidP="001E1CA5">
            <w:pPr>
              <w:rPr>
                <w:rFonts w:ascii="Arial" w:hAnsi="Arial" w:cs="Arial"/>
                <w:sz w:val="22"/>
                <w:szCs w:val="22"/>
              </w:rPr>
            </w:pPr>
            <w:r>
              <w:rPr>
                <w:rFonts w:ascii="Arial" w:hAnsi="Arial" w:cs="Arial"/>
                <w:sz w:val="22"/>
                <w:szCs w:val="22"/>
              </w:rPr>
              <w:t>3.70</w:t>
            </w:r>
          </w:p>
        </w:tc>
        <w:tc>
          <w:tcPr>
            <w:tcW w:w="617" w:type="pct"/>
          </w:tcPr>
          <w:p w14:paraId="55058B74" w14:textId="77777777" w:rsidR="00121969" w:rsidRDefault="00121969" w:rsidP="001E1CA5">
            <w:pPr>
              <w:rPr>
                <w:rFonts w:ascii="Arial" w:hAnsi="Arial" w:cs="Arial"/>
                <w:sz w:val="22"/>
                <w:szCs w:val="22"/>
              </w:rPr>
            </w:pPr>
            <w:r>
              <w:rPr>
                <w:rFonts w:ascii="Arial" w:hAnsi="Arial" w:cs="Arial"/>
                <w:sz w:val="22"/>
                <w:szCs w:val="22"/>
              </w:rPr>
              <w:t>-.561</w:t>
            </w:r>
          </w:p>
        </w:tc>
        <w:tc>
          <w:tcPr>
            <w:tcW w:w="617" w:type="pct"/>
            <w:vAlign w:val="center"/>
          </w:tcPr>
          <w:p w14:paraId="50C3CA30" w14:textId="77777777" w:rsidR="00121969" w:rsidRDefault="00121969" w:rsidP="001E1CA5">
            <w:pPr>
              <w:rPr>
                <w:rFonts w:ascii="Arial" w:hAnsi="Arial" w:cs="Arial"/>
                <w:sz w:val="22"/>
                <w:szCs w:val="22"/>
              </w:rPr>
            </w:pPr>
            <w:r>
              <w:rPr>
                <w:rFonts w:ascii="Arial" w:hAnsi="Arial" w:cs="Arial"/>
                <w:color w:val="000000"/>
                <w:sz w:val="22"/>
                <w:szCs w:val="22"/>
              </w:rPr>
              <w:t>0.101</w:t>
            </w:r>
          </w:p>
        </w:tc>
        <w:tc>
          <w:tcPr>
            <w:tcW w:w="617" w:type="pct"/>
          </w:tcPr>
          <w:p w14:paraId="0230869B" w14:textId="77777777" w:rsidR="00121969" w:rsidRDefault="00121969" w:rsidP="001E1CA5">
            <w:pPr>
              <w:rPr>
                <w:rFonts w:ascii="Arial" w:hAnsi="Arial" w:cs="Arial"/>
                <w:sz w:val="22"/>
                <w:szCs w:val="22"/>
              </w:rPr>
            </w:pPr>
            <w:r>
              <w:rPr>
                <w:rFonts w:ascii="Arial" w:hAnsi="Arial" w:cs="Arial"/>
                <w:sz w:val="22"/>
                <w:szCs w:val="22"/>
              </w:rPr>
              <w:t>.273</w:t>
            </w:r>
          </w:p>
        </w:tc>
        <w:tc>
          <w:tcPr>
            <w:tcW w:w="614" w:type="pct"/>
            <w:vAlign w:val="center"/>
          </w:tcPr>
          <w:p w14:paraId="1AA8A2C1" w14:textId="77777777" w:rsidR="00121969" w:rsidRDefault="00121969" w:rsidP="001E1CA5">
            <w:pPr>
              <w:rPr>
                <w:rFonts w:ascii="Arial" w:hAnsi="Arial" w:cs="Arial"/>
                <w:sz w:val="22"/>
                <w:szCs w:val="22"/>
              </w:rPr>
            </w:pPr>
            <w:r>
              <w:rPr>
                <w:rFonts w:ascii="Arial" w:hAnsi="Arial" w:cs="Arial"/>
                <w:color w:val="000000"/>
                <w:sz w:val="22"/>
                <w:szCs w:val="22"/>
              </w:rPr>
              <w:t>1.070</w:t>
            </w:r>
          </w:p>
        </w:tc>
      </w:tr>
    </w:tbl>
    <w:p w14:paraId="76C5D186" w14:textId="77777777" w:rsidR="00121969" w:rsidRDefault="00121969" w:rsidP="00121969">
      <w:pPr>
        <w:rPr>
          <w:rFonts w:ascii="Arial" w:hAnsi="Arial" w:cs="Arial"/>
          <w:bCs/>
          <w:sz w:val="22"/>
          <w:szCs w:val="22"/>
        </w:rPr>
      </w:pPr>
      <w:proofErr w:type="spellStart"/>
      <w:r>
        <w:rPr>
          <w:rFonts w:ascii="Arial" w:hAnsi="Arial" w:cs="Arial"/>
          <w:bCs/>
          <w:sz w:val="22"/>
          <w:szCs w:val="22"/>
          <w:vertAlign w:val="superscript"/>
        </w:rPr>
        <w:t>a</w:t>
      </w:r>
      <w:r>
        <w:rPr>
          <w:rFonts w:ascii="Arial" w:hAnsi="Arial" w:cs="Arial"/>
          <w:bCs/>
          <w:sz w:val="22"/>
          <w:szCs w:val="22"/>
        </w:rPr>
        <w:t>Average</w:t>
      </w:r>
      <w:proofErr w:type="spellEnd"/>
      <w:r>
        <w:rPr>
          <w:rFonts w:ascii="Arial" w:hAnsi="Arial" w:cs="Arial"/>
          <w:bCs/>
          <w:sz w:val="22"/>
          <w:szCs w:val="22"/>
        </w:rPr>
        <w:t xml:space="preserve"> bias = .0135, average relative precision gain = 1.007</w:t>
      </w:r>
    </w:p>
    <w:p w14:paraId="1E03E9AF" w14:textId="77777777" w:rsidR="00121969" w:rsidRDefault="00121969" w:rsidP="00121969">
      <w:pPr>
        <w:rPr>
          <w:rFonts w:ascii="Arial" w:hAnsi="Arial" w:cs="Arial"/>
          <w:bCs/>
          <w:sz w:val="22"/>
          <w:szCs w:val="22"/>
        </w:rPr>
      </w:pPr>
      <w:proofErr w:type="spellStart"/>
      <w:r>
        <w:rPr>
          <w:rFonts w:ascii="Arial" w:hAnsi="Arial" w:cs="Arial"/>
          <w:bCs/>
          <w:sz w:val="22"/>
          <w:szCs w:val="22"/>
          <w:vertAlign w:val="superscript"/>
        </w:rPr>
        <w:t>b</w:t>
      </w:r>
      <w:r>
        <w:rPr>
          <w:rFonts w:ascii="Arial" w:hAnsi="Arial" w:cs="Arial"/>
          <w:bCs/>
          <w:sz w:val="22"/>
          <w:szCs w:val="22"/>
        </w:rPr>
        <w:t>Average</w:t>
      </w:r>
      <w:proofErr w:type="spellEnd"/>
      <w:r>
        <w:rPr>
          <w:rFonts w:ascii="Arial" w:hAnsi="Arial" w:cs="Arial"/>
          <w:bCs/>
          <w:sz w:val="22"/>
          <w:szCs w:val="22"/>
        </w:rPr>
        <w:t xml:space="preserve"> bias = .0297, average relative precision gain = 1.014</w:t>
      </w:r>
    </w:p>
    <w:p w14:paraId="696A1E62" w14:textId="1728968C" w:rsidR="000E55DE" w:rsidRDefault="00121969" w:rsidP="00121969">
      <w:r>
        <w:rPr>
          <w:rFonts w:ascii="Arial" w:hAnsi="Arial" w:cs="Arial"/>
          <w:sz w:val="22"/>
          <w:szCs w:val="22"/>
        </w:rPr>
        <w:t>NSDUH = National Survey on Drug Use and Health; TEDS = Treatment Episodes Dataset; ROI = Rural Opioids Initiative</w:t>
      </w:r>
    </w:p>
    <w:sectPr w:rsidR="000E55DE" w:rsidSect="00231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653C"/>
    <w:multiLevelType w:val="hybridMultilevel"/>
    <w:tmpl w:val="5FEA3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04268"/>
    <w:multiLevelType w:val="hybridMultilevel"/>
    <w:tmpl w:val="95845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16E9D"/>
    <w:multiLevelType w:val="hybridMultilevel"/>
    <w:tmpl w:val="2DFC7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19045E"/>
    <w:multiLevelType w:val="hybridMultilevel"/>
    <w:tmpl w:val="486E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192CD1"/>
    <w:multiLevelType w:val="hybridMultilevel"/>
    <w:tmpl w:val="BBCC1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A38DE"/>
    <w:multiLevelType w:val="hybridMultilevel"/>
    <w:tmpl w:val="D7CC7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420936">
    <w:abstractNumId w:val="3"/>
  </w:num>
  <w:num w:numId="2" w16cid:durableId="586840848">
    <w:abstractNumId w:val="0"/>
  </w:num>
  <w:num w:numId="3" w16cid:durableId="2021738771">
    <w:abstractNumId w:val="5"/>
  </w:num>
  <w:num w:numId="4" w16cid:durableId="813109677">
    <w:abstractNumId w:val="4"/>
  </w:num>
  <w:num w:numId="5" w16cid:durableId="1061975835">
    <w:abstractNumId w:val="2"/>
  </w:num>
  <w:num w:numId="6" w16cid:durableId="651644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969"/>
    <w:rsid w:val="00004C29"/>
    <w:rsid w:val="00042721"/>
    <w:rsid w:val="00042A25"/>
    <w:rsid w:val="000433D0"/>
    <w:rsid w:val="000560C6"/>
    <w:rsid w:val="00083F36"/>
    <w:rsid w:val="000D3C40"/>
    <w:rsid w:val="000E1875"/>
    <w:rsid w:val="000E55DE"/>
    <w:rsid w:val="00121969"/>
    <w:rsid w:val="001379E0"/>
    <w:rsid w:val="001414E7"/>
    <w:rsid w:val="00154799"/>
    <w:rsid w:val="001643C4"/>
    <w:rsid w:val="0019235B"/>
    <w:rsid w:val="001C1BDD"/>
    <w:rsid w:val="001C2532"/>
    <w:rsid w:val="002318A1"/>
    <w:rsid w:val="00263A71"/>
    <w:rsid w:val="0028167D"/>
    <w:rsid w:val="00290EB8"/>
    <w:rsid w:val="002D12CA"/>
    <w:rsid w:val="002D1937"/>
    <w:rsid w:val="00347268"/>
    <w:rsid w:val="00360DA6"/>
    <w:rsid w:val="00366C4A"/>
    <w:rsid w:val="003678E5"/>
    <w:rsid w:val="003F2EEE"/>
    <w:rsid w:val="004049B4"/>
    <w:rsid w:val="00404E48"/>
    <w:rsid w:val="00437B64"/>
    <w:rsid w:val="004776E0"/>
    <w:rsid w:val="00493C14"/>
    <w:rsid w:val="00495CE2"/>
    <w:rsid w:val="004A70CA"/>
    <w:rsid w:val="004B6269"/>
    <w:rsid w:val="004F10CD"/>
    <w:rsid w:val="00511A99"/>
    <w:rsid w:val="00537998"/>
    <w:rsid w:val="005606C3"/>
    <w:rsid w:val="00593830"/>
    <w:rsid w:val="005B5DB0"/>
    <w:rsid w:val="005E2A37"/>
    <w:rsid w:val="005E7F09"/>
    <w:rsid w:val="006265C4"/>
    <w:rsid w:val="00635C7A"/>
    <w:rsid w:val="0064706F"/>
    <w:rsid w:val="00670FB7"/>
    <w:rsid w:val="0069514B"/>
    <w:rsid w:val="00695BC7"/>
    <w:rsid w:val="006E216D"/>
    <w:rsid w:val="00756613"/>
    <w:rsid w:val="00775714"/>
    <w:rsid w:val="00785881"/>
    <w:rsid w:val="007D0DF5"/>
    <w:rsid w:val="007E49A0"/>
    <w:rsid w:val="008049A5"/>
    <w:rsid w:val="008447A2"/>
    <w:rsid w:val="00863D66"/>
    <w:rsid w:val="008D4762"/>
    <w:rsid w:val="008F2D1D"/>
    <w:rsid w:val="00940EC1"/>
    <w:rsid w:val="00957771"/>
    <w:rsid w:val="009728C8"/>
    <w:rsid w:val="0098166A"/>
    <w:rsid w:val="009B6045"/>
    <w:rsid w:val="00A010A9"/>
    <w:rsid w:val="00A17666"/>
    <w:rsid w:val="00A2439C"/>
    <w:rsid w:val="00A41873"/>
    <w:rsid w:val="00A43E62"/>
    <w:rsid w:val="00A442C0"/>
    <w:rsid w:val="00A50A83"/>
    <w:rsid w:val="00AA2F3A"/>
    <w:rsid w:val="00AB79FA"/>
    <w:rsid w:val="00AF2823"/>
    <w:rsid w:val="00B35968"/>
    <w:rsid w:val="00B41D20"/>
    <w:rsid w:val="00B60E39"/>
    <w:rsid w:val="00B62244"/>
    <w:rsid w:val="00B82235"/>
    <w:rsid w:val="00BC05B0"/>
    <w:rsid w:val="00BE09ED"/>
    <w:rsid w:val="00BE5B4E"/>
    <w:rsid w:val="00C2192B"/>
    <w:rsid w:val="00C25D0D"/>
    <w:rsid w:val="00C82527"/>
    <w:rsid w:val="00CA16E3"/>
    <w:rsid w:val="00CD7907"/>
    <w:rsid w:val="00CE5D1E"/>
    <w:rsid w:val="00CF6621"/>
    <w:rsid w:val="00D02111"/>
    <w:rsid w:val="00D522B6"/>
    <w:rsid w:val="00D540C8"/>
    <w:rsid w:val="00D6538E"/>
    <w:rsid w:val="00D81BD6"/>
    <w:rsid w:val="00DB4A82"/>
    <w:rsid w:val="00DD0AA8"/>
    <w:rsid w:val="00DF419B"/>
    <w:rsid w:val="00E45982"/>
    <w:rsid w:val="00E62E58"/>
    <w:rsid w:val="00E63653"/>
    <w:rsid w:val="00E677A0"/>
    <w:rsid w:val="00E95B2D"/>
    <w:rsid w:val="00EC503F"/>
    <w:rsid w:val="00EE6CA7"/>
    <w:rsid w:val="00F07C21"/>
    <w:rsid w:val="00F210E3"/>
    <w:rsid w:val="00F21E2E"/>
    <w:rsid w:val="00F37555"/>
    <w:rsid w:val="00F46E5E"/>
    <w:rsid w:val="00F572CD"/>
    <w:rsid w:val="00F63A20"/>
    <w:rsid w:val="00F82664"/>
    <w:rsid w:val="00F82804"/>
    <w:rsid w:val="00F904C6"/>
    <w:rsid w:val="00FA3580"/>
    <w:rsid w:val="00FC21C5"/>
    <w:rsid w:val="00FF1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F96E05"/>
  <w15:chartTrackingRefBased/>
  <w15:docId w15:val="{BACE0F58-74A5-AE4E-93C8-7E92FDD9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21969"/>
    <w:rPr>
      <w:rFonts w:ascii="Calibri" w:hAnsi="Calibri" w:cs="Calibri"/>
    </w:rPr>
  </w:style>
  <w:style w:type="character" w:customStyle="1" w:styleId="EndNoteBibliographyChar">
    <w:name w:val="EndNote Bibliography Char"/>
    <w:basedOn w:val="DefaultParagraphFont"/>
    <w:link w:val="EndNoteBibliography"/>
    <w:rsid w:val="00121969"/>
    <w:rPr>
      <w:rFonts w:ascii="Calibri" w:hAnsi="Calibri" w:cs="Calibri"/>
    </w:rPr>
  </w:style>
  <w:style w:type="table" w:styleId="TableGrid">
    <w:name w:val="Table Grid"/>
    <w:basedOn w:val="TableNormal"/>
    <w:uiPriority w:val="39"/>
    <w:rsid w:val="00121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1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Cook</dc:creator>
  <cp:keywords/>
  <dc:description/>
  <cp:lastModifiedBy>Ryan Cook</cp:lastModifiedBy>
  <cp:revision>2</cp:revision>
  <dcterms:created xsi:type="dcterms:W3CDTF">2022-12-02T19:32:00Z</dcterms:created>
  <dcterms:modified xsi:type="dcterms:W3CDTF">2022-12-02T19:32:00Z</dcterms:modified>
</cp:coreProperties>
</file>