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27" w:type="dxa"/>
        <w:tblLayout w:type="fixed"/>
        <w:tblLook w:val="04A0" w:firstRow="1" w:lastRow="0" w:firstColumn="1" w:lastColumn="0" w:noHBand="0" w:noVBand="1"/>
      </w:tblPr>
      <w:tblGrid>
        <w:gridCol w:w="2880"/>
        <w:gridCol w:w="1710"/>
        <w:gridCol w:w="1440"/>
        <w:gridCol w:w="56"/>
        <w:gridCol w:w="180"/>
        <w:gridCol w:w="56"/>
        <w:gridCol w:w="1223"/>
        <w:gridCol w:w="1815"/>
        <w:gridCol w:w="67"/>
      </w:tblGrid>
      <w:tr w:rsidR="008356E3" w:rsidRPr="008356E3" w14:paraId="799CF464" w14:textId="77777777" w:rsidTr="008356E3">
        <w:trPr>
          <w:gridAfter w:val="1"/>
          <w:wAfter w:w="67" w:type="dxa"/>
          <w:trHeight w:val="34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D102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Table S1.</w:t>
            </w: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8356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Demographic and Clinical Characteristics of WET Group Participants Completed 5 Sessions (N=28) and WET Group Participants Completed Less Than 5 Sessions (N=20).</w:t>
            </w:r>
          </w:p>
        </w:tc>
      </w:tr>
      <w:tr w:rsidR="008356E3" w:rsidRPr="008356E3" w14:paraId="4586D53D" w14:textId="77777777" w:rsidTr="008356E3">
        <w:trPr>
          <w:trHeight w:val="320"/>
        </w:trPr>
        <w:tc>
          <w:tcPr>
            <w:tcW w:w="2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A926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DE43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5 sessions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911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5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B2A59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less than 5 sessions</w:t>
            </w:r>
          </w:p>
        </w:tc>
      </w:tr>
      <w:tr w:rsidR="008356E3" w:rsidRPr="008356E3" w14:paraId="7053936A" w14:textId="77777777" w:rsidTr="008356E3">
        <w:trPr>
          <w:gridAfter w:val="1"/>
          <w:wAfter w:w="67" w:type="dxa"/>
          <w:trHeight w:val="360"/>
        </w:trPr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AF6105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29F12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 or </w:t>
            </w:r>
            <w:proofErr w:type="gramStart"/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Mean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164EE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% or </w:t>
            </w:r>
            <w:r w:rsidRPr="008356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DE8C1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B094A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 or </w:t>
            </w:r>
            <w:proofErr w:type="gramStart"/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Mean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43F67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% or </w:t>
            </w:r>
            <w:r w:rsidRPr="008356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SD</w:t>
            </w:r>
          </w:p>
        </w:tc>
      </w:tr>
      <w:tr w:rsidR="008356E3" w:rsidRPr="008356E3" w14:paraId="1DF933EA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B3554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C00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286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13.46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0EE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321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49.3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9B5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12.52</w:t>
            </w:r>
          </w:p>
        </w:tc>
      </w:tr>
      <w:tr w:rsidR="008356E3" w:rsidRPr="008356E3" w14:paraId="7905E2F9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96867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Gender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733CD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070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9834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8F5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C8B0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56E3" w:rsidRPr="008356E3" w14:paraId="03C95BD6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5EE5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5B5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1FC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89.29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090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969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613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</w:t>
            </w:r>
          </w:p>
        </w:tc>
      </w:tr>
      <w:tr w:rsidR="008356E3" w:rsidRPr="008356E3" w14:paraId="503C5129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DBB6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AD1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E1E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74F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395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AF7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8356E3" w:rsidRPr="008356E3" w14:paraId="76BA0AAB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6A50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3F6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139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426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EB2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CAD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356E3" w:rsidRPr="008356E3" w14:paraId="2F619434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8324A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Race &amp; Ethnicity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1793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425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BDB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20B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393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56E3" w:rsidRPr="008356E3" w14:paraId="61063D02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F6DD3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White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516D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F74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57.14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2AD0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417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03C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8356E3" w:rsidRPr="008356E3" w14:paraId="111A90D8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6884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Latine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744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D05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64F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C0F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221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8356E3" w:rsidRPr="008356E3" w14:paraId="7197443E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62B2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Black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1CC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7CF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458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590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425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</w:tr>
      <w:tr w:rsidR="008356E3" w:rsidRPr="008356E3" w14:paraId="6AEFB225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FEA6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Asian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175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750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350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434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FC2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8356E3" w:rsidRPr="008356E3" w14:paraId="4153AC98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21BF2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D8F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9BE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BA4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EDD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315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8356E3" w:rsidRPr="008356E3" w14:paraId="7AFB436F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1797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Employment Status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2C390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53EA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0A61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A70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CBB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56E3" w:rsidRPr="008356E3" w14:paraId="169120AA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6E141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 employment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429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969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82.14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0DF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F19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B39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</w:tr>
      <w:tr w:rsidR="008356E3" w:rsidRPr="008356E3" w14:paraId="450C77E3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E2D0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Active Employment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233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1D8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17.86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582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4AF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619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8356E3" w:rsidRPr="008356E3" w14:paraId="10A5C8C5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00D9E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Baseline Symptom Scores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2B2F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7A2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CA7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1BD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E4C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56E3" w:rsidRPr="008356E3" w14:paraId="7EEAE748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3F2E0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Baseline PCL-5 Score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55E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CF7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C92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8F5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44.25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FDD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15.48</w:t>
            </w:r>
          </w:p>
        </w:tc>
      </w:tr>
      <w:tr w:rsidR="008356E3" w:rsidRPr="008356E3" w14:paraId="512305F5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7A361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Baseline PHQ-9 Score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7B3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783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DF9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CA8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14.25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68D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6.02</w:t>
            </w:r>
          </w:p>
        </w:tc>
      </w:tr>
      <w:tr w:rsidR="008356E3" w:rsidRPr="008356E3" w14:paraId="1E6BC642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64C4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Diagnoses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E8819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7F93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1CB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E78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3B3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56E3" w:rsidRPr="008356E3" w14:paraId="56140E41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8455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PTSD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66C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C49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C3D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4FD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C5C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</w:tr>
      <w:tr w:rsidR="008356E3" w:rsidRPr="008356E3" w14:paraId="3447F394" w14:textId="77777777" w:rsidTr="008356E3">
        <w:trPr>
          <w:gridAfter w:val="1"/>
          <w:wAfter w:w="67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CA13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Depressive disorder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1B6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632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EC5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F55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8FA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</w:tr>
      <w:tr w:rsidR="008356E3" w:rsidRPr="008356E3" w14:paraId="5A638050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83C9F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Personality disorder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810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DD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ABF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EFA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D4F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8356E3" w:rsidRPr="008356E3" w14:paraId="2C42F632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5794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ADHD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8C6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0C4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37F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C49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670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356E3" w:rsidRPr="008356E3" w14:paraId="4F0E0907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ABAA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SIPD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67E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1BB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55A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339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1ED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356E3" w:rsidRPr="008356E3" w14:paraId="35A3F4E1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D332C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SIMD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12D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FB7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399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A61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450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</w:tr>
      <w:tr w:rsidR="008356E3" w:rsidRPr="008356E3" w14:paraId="0130251D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3A72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Schizoaffective disorder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180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C50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248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B16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8C2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8356E3" w:rsidRPr="008356E3" w14:paraId="74991D4F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C6975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Eating disorder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6F8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014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7BE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7E1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3543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8356E3" w:rsidRPr="008356E3" w14:paraId="20F1C229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654F7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Gender dysphoria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458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01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3F6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079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10E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356E3" w:rsidRPr="008356E3" w14:paraId="676BF61E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275BC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Bipolar II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A6A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D50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DD4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297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A21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356E3" w:rsidRPr="008356E3" w14:paraId="2BBB8353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DD6F5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4AB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6D4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2C8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2A8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B9A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8356E3" w:rsidRPr="008356E3" w14:paraId="018A3219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9CA36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Primary SUD Diagnosis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6943" w14:textId="77777777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FB8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FD2E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6FE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549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56E3" w:rsidRPr="008356E3" w14:paraId="49F3AC80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0AB9F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Alcohol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B1A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3BA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85.71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375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AFC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BDA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</w:t>
            </w:r>
          </w:p>
        </w:tc>
      </w:tr>
      <w:tr w:rsidR="008356E3" w:rsidRPr="008356E3" w14:paraId="0484C042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D7581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Stimulant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A8E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C9D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39.29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C13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A79C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E7D5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</w:tr>
      <w:tr w:rsidR="008356E3" w:rsidRPr="008356E3" w14:paraId="04EF4EEB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04A56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Tobacco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C57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782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39.29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9D4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90B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AEF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</w:tr>
      <w:tr w:rsidR="008356E3" w:rsidRPr="008356E3" w14:paraId="672A91A2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335B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Cannabis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2DC8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37EF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A35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207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4EB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</w:tr>
      <w:tr w:rsidR="008356E3" w:rsidRPr="008356E3" w14:paraId="64259486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1E01F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Opioid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F12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7AF4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99F0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67F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A8D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</w:tr>
      <w:tr w:rsidR="008356E3" w:rsidRPr="008356E3" w14:paraId="6A3ED29B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FD716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2AE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C2F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8327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1C5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707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8356E3" w:rsidRPr="008356E3" w14:paraId="5BD01F4E" w14:textId="77777777" w:rsidTr="008356E3">
        <w:trPr>
          <w:gridAfter w:val="1"/>
          <w:wAfter w:w="67" w:type="dxa"/>
          <w:trHeight w:val="3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7FCB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Nicotine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4F69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F9E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6D62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3266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5F2D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8356E3" w:rsidRPr="008356E3" w14:paraId="0610AF52" w14:textId="77777777" w:rsidTr="008356E3">
        <w:trPr>
          <w:gridAfter w:val="1"/>
          <w:wAfter w:w="67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EAFF" w14:textId="77777777" w:rsidR="008356E3" w:rsidRPr="008356E3" w:rsidRDefault="008356E3" w:rsidP="008356E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Hallucinogen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158B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7EB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164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A02A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6251" w14:textId="77777777" w:rsidR="008356E3" w:rsidRPr="008356E3" w:rsidRDefault="008356E3" w:rsidP="0083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356E3" w:rsidRPr="008356E3" w14:paraId="4E8F4C2B" w14:textId="77777777" w:rsidTr="008356E3">
        <w:trPr>
          <w:gridAfter w:val="1"/>
          <w:wAfter w:w="67" w:type="dxa"/>
          <w:trHeight w:val="320"/>
        </w:trPr>
        <w:tc>
          <w:tcPr>
            <w:tcW w:w="936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93DC" w14:textId="277F427C" w:rsidR="008356E3" w:rsidRPr="008356E3" w:rsidRDefault="008356E3" w:rsidP="0083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56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Note.</w:t>
            </w: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PTSD = post-traumatic stress disorder.</w:t>
            </w:r>
            <w:r w:rsidR="00691127"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ADHD = attention deficit hyperactivity disorder. </w:t>
            </w:r>
            <w:r w:rsidR="006911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SIPD = s</w:t>
            </w:r>
            <w:r w:rsidR="00691127" w:rsidRPr="006911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ubstance-induced psychotic disorder</w:t>
            </w:r>
            <w:r w:rsidR="006911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SIMD = </w:t>
            </w:r>
            <w:r w:rsidR="00691127" w:rsidRPr="006911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substance-induced mood disorder</w:t>
            </w:r>
            <w:r w:rsidR="0069112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 GAD = generalized anxiety disorder. SUD = substance use disorder. </w:t>
            </w:r>
            <w:r w:rsidRPr="008356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Demographics and diagnoses were based on chart review obtained from electronic health records (EHR). PTSD diagnoses were confirmed via clinician interview, as indicated in the method.</w:t>
            </w:r>
          </w:p>
        </w:tc>
      </w:tr>
    </w:tbl>
    <w:p w14:paraId="7C335FD2" w14:textId="77777777" w:rsidR="008356E3" w:rsidRDefault="008356E3" w:rsidP="00B20E96"/>
    <w:p w14:paraId="0235A933" w14:textId="77777777" w:rsidR="002F3B67" w:rsidRDefault="002F3B67" w:rsidP="00B20E96"/>
    <w:tbl>
      <w:tblPr>
        <w:tblW w:w="9601" w:type="dxa"/>
        <w:tblLook w:val="04A0" w:firstRow="1" w:lastRow="0" w:firstColumn="1" w:lastColumn="0" w:noHBand="0" w:noVBand="1"/>
      </w:tblPr>
      <w:tblGrid>
        <w:gridCol w:w="4156"/>
        <w:gridCol w:w="932"/>
        <w:gridCol w:w="475"/>
        <w:gridCol w:w="791"/>
        <w:gridCol w:w="3247"/>
      </w:tblGrid>
      <w:tr w:rsidR="002F3B67" w:rsidRPr="002F3B67" w14:paraId="17B80B5D" w14:textId="77777777" w:rsidTr="002F3B67">
        <w:trPr>
          <w:trHeight w:val="320"/>
        </w:trPr>
        <w:tc>
          <w:tcPr>
            <w:tcW w:w="96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C6193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  <w:t>Table S2.</w:t>
            </w:r>
            <w:r w:rsidRPr="002F3B6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en-US"/>
                <w14:ligatures w14:val="none"/>
              </w:rPr>
              <w:t xml:space="preserve"> </w:t>
            </w:r>
            <w:r w:rsidRPr="002F3B67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US"/>
                <w14:ligatures w14:val="none"/>
              </w:rPr>
              <w:t>Independent Sample t-tests and Fisher's Exact Tests Examining Demographic and Clinical Differences between 5-session Completers (N = 28) and Non-completers (N = 20)</w:t>
            </w:r>
          </w:p>
        </w:tc>
      </w:tr>
      <w:tr w:rsidR="002F3B67" w:rsidRPr="002F3B67" w14:paraId="0B293561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98A2CA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  <w:t>Variable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A9D51C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614FB7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</w:pPr>
            <w:proofErr w:type="spellStart"/>
            <w:r w:rsidRPr="002F3B67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  <w:t>df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3BF054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  <w:t>p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7F9FFC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  <w14:ligatures w14:val="none"/>
              </w:rPr>
              <w:t>Test Type</w:t>
            </w:r>
          </w:p>
        </w:tc>
      </w:tr>
      <w:tr w:rsidR="002F3B67" w:rsidRPr="002F3B67" w14:paraId="60160941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91DF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Age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E45D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-1.35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A126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EEB9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0.18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E05C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Independent t-test</w:t>
            </w:r>
          </w:p>
        </w:tc>
      </w:tr>
      <w:tr w:rsidR="002F3B67" w:rsidRPr="002F3B67" w14:paraId="7CEAD624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E8AA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Baseline PCL-5 Score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AABC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1.77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B421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3AEA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0.08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168C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Independent t-test</w:t>
            </w:r>
          </w:p>
        </w:tc>
      </w:tr>
      <w:tr w:rsidR="002F3B67" w:rsidRPr="002F3B67" w14:paraId="62AC92D4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28C0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Baseline PHQ-9 Score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2963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0.98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9A6C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0ACF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0.33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7E6B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Independent t-test</w:t>
            </w:r>
          </w:p>
        </w:tc>
      </w:tr>
      <w:tr w:rsidR="002F3B67" w:rsidRPr="002F3B67" w14:paraId="62A914C9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C58E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Gender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9B2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3BF2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9D8A" w14:textId="0B0C3B24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.00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7CE4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Fisher's Exact Test</w:t>
            </w:r>
          </w:p>
        </w:tc>
      </w:tr>
      <w:tr w:rsidR="002F3B67" w:rsidRPr="002F3B67" w14:paraId="0A2CE172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5AAF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Race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A220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6217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FC9A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0.79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572B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Fisher's Exact Test</w:t>
            </w:r>
          </w:p>
        </w:tc>
      </w:tr>
      <w:tr w:rsidR="002F3B67" w:rsidRPr="002F3B67" w14:paraId="32551F6C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7733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Employment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E6D9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EE52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914F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0.07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7583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Fisher's Exact Test</w:t>
            </w:r>
          </w:p>
        </w:tc>
      </w:tr>
      <w:tr w:rsidR="002F3B67" w:rsidRPr="002F3B67" w14:paraId="7739971E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3D3E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Psychiatric Diagnosis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202E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6870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87D4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0.34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7C25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Fisher's Exact Test</w:t>
            </w:r>
          </w:p>
        </w:tc>
      </w:tr>
      <w:tr w:rsidR="002F3B67" w:rsidRPr="002F3B67" w14:paraId="0CBDCDDA" w14:textId="77777777" w:rsidTr="002F3B67">
        <w:trPr>
          <w:trHeight w:val="320"/>
        </w:trPr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74784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Primary SUD Diagnosis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F8944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1C859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FE596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0.56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76A81" w14:textId="77777777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Fisher's Exact Test</w:t>
            </w:r>
          </w:p>
        </w:tc>
      </w:tr>
      <w:tr w:rsidR="002F3B67" w:rsidRPr="002F3B67" w14:paraId="4D8415AB" w14:textId="77777777" w:rsidTr="002F3B67">
        <w:trPr>
          <w:trHeight w:val="320"/>
        </w:trPr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E8C1" w14:textId="3BC3AD10" w:rsidR="002F3B67" w:rsidRPr="002F3B67" w:rsidRDefault="002F3B67" w:rsidP="002F3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US"/>
                <w14:ligatures w14:val="none"/>
              </w:rPr>
              <w:t>Note.</w:t>
            </w:r>
            <w:r w:rsidRPr="002F3B67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 xml:space="preserve"> PCL-5 = PTSD checklist, DSM-5 version. PHQ-9 = Patient health questionnaire, 9-item version. Independent t-tests were conducted on continuous variables (Age, Baseline PCL-5 Score, and PHQ-9 Score). Fisher's Exact Tests were conducted on categorical variables (Gender, Race, Employment, Diagnoses, and Primary Substance Use Disorder (SUD) Diagnosis). Fisher's exact test does not provide a test statistic (e.g., t or χ²); instead, it directly reports a p-value. It is used when sample sizes are small or when expected frequencies are low, and assumptions of the chi-square test may not be met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 xml:space="preserve"> (e.g., when cell size is 0 in one group). </w:t>
            </w:r>
          </w:p>
        </w:tc>
      </w:tr>
    </w:tbl>
    <w:p w14:paraId="65A73536" w14:textId="77777777" w:rsidR="002F3B67" w:rsidRDefault="002F3B67" w:rsidP="00B20E96"/>
    <w:p w14:paraId="333F62B8" w14:textId="77777777" w:rsidR="00691127" w:rsidRDefault="00691127" w:rsidP="00B20E96"/>
    <w:p w14:paraId="4F9BE32E" w14:textId="77777777" w:rsidR="002F3B67" w:rsidRDefault="002F3B67" w:rsidP="00B20E96"/>
    <w:p w14:paraId="54D47004" w14:textId="77777777" w:rsidR="002F3B67" w:rsidRDefault="002F3B67" w:rsidP="00B20E96"/>
    <w:p w14:paraId="6E2FD56F" w14:textId="77777777" w:rsidR="002F3B67" w:rsidRDefault="002F3B67" w:rsidP="00B20E96"/>
    <w:p w14:paraId="190DEBD0" w14:textId="77777777" w:rsidR="002F3B67" w:rsidRDefault="002F3B67" w:rsidP="00B20E96"/>
    <w:p w14:paraId="40810028" w14:textId="77777777" w:rsidR="002F3B67" w:rsidRDefault="002F3B67" w:rsidP="00B20E96"/>
    <w:tbl>
      <w:tblPr>
        <w:tblW w:w="8755" w:type="dxa"/>
        <w:tblLook w:val="04A0" w:firstRow="1" w:lastRow="0" w:firstColumn="1" w:lastColumn="0" w:noHBand="0" w:noVBand="1"/>
      </w:tblPr>
      <w:tblGrid>
        <w:gridCol w:w="1977"/>
        <w:gridCol w:w="3813"/>
        <w:gridCol w:w="2965"/>
      </w:tblGrid>
      <w:tr w:rsidR="00362445" w:rsidRPr="00362445" w14:paraId="2FF0B2DE" w14:textId="77777777" w:rsidTr="00362445">
        <w:trPr>
          <w:trHeight w:val="533"/>
        </w:trPr>
        <w:tc>
          <w:tcPr>
            <w:tcW w:w="8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EFA2F" w14:textId="4870177E" w:rsidR="00362445" w:rsidRPr="00362445" w:rsidRDefault="00362445" w:rsidP="00362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2F3B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  <w:lastRenderedPageBreak/>
              <w:t>Table S3.</w:t>
            </w: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 xml:space="preserve"> Unique remission cases by session for imputed and raw data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.</w:t>
            </w:r>
          </w:p>
        </w:tc>
      </w:tr>
      <w:tr w:rsidR="00362445" w:rsidRPr="00362445" w14:paraId="79C45BCF" w14:textId="77777777" w:rsidTr="00362445">
        <w:trPr>
          <w:trHeight w:val="533"/>
        </w:trPr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AC7AA" w14:textId="1577B988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  <w:t>Session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  <w:t xml:space="preserve"> Number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9A9680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  <w:t>Imputed Data (N)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CB338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US"/>
                <w14:ligatures w14:val="none"/>
              </w:rPr>
              <w:t>Raw Data (N)</w:t>
            </w:r>
          </w:p>
        </w:tc>
      </w:tr>
      <w:tr w:rsidR="00362445" w:rsidRPr="00362445" w14:paraId="7887A473" w14:textId="77777777" w:rsidTr="00362445">
        <w:trPr>
          <w:trHeight w:val="533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06B0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2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7CC1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3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EAD5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3</w:t>
            </w:r>
          </w:p>
        </w:tc>
      </w:tr>
      <w:tr w:rsidR="00362445" w:rsidRPr="00362445" w14:paraId="67CF2033" w14:textId="77777777" w:rsidTr="00362445">
        <w:trPr>
          <w:trHeight w:val="533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BD07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3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6294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6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19D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6</w:t>
            </w:r>
          </w:p>
        </w:tc>
      </w:tr>
      <w:tr w:rsidR="00362445" w:rsidRPr="00362445" w14:paraId="2D9DCC74" w14:textId="77777777" w:rsidTr="00362445">
        <w:trPr>
          <w:trHeight w:val="533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3F43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4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B50C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4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60AE" w14:textId="1C9DE8F3" w:rsidR="00362445" w:rsidRPr="00362445" w:rsidRDefault="00780ED0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3</w:t>
            </w:r>
          </w:p>
        </w:tc>
      </w:tr>
      <w:tr w:rsidR="00362445" w:rsidRPr="00362445" w14:paraId="06C2365D" w14:textId="77777777" w:rsidTr="00362445">
        <w:trPr>
          <w:trHeight w:val="533"/>
        </w:trPr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93E6F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CD5F4" w14:textId="6EDF5D40" w:rsidR="00362445" w:rsidRPr="00362445" w:rsidRDefault="00780ED0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3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8E33C" w14:textId="77777777" w:rsidR="00362445" w:rsidRPr="00362445" w:rsidRDefault="00362445" w:rsidP="0036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</w:pPr>
            <w:r w:rsidRPr="00362445">
              <w:rPr>
                <w:rFonts w:ascii="Times New Roman" w:eastAsia="Times New Roman" w:hAnsi="Times New Roman" w:cs="Times New Roman"/>
                <w:color w:val="000000"/>
                <w:kern w:val="0"/>
                <w:lang w:eastAsia="en-US"/>
                <w14:ligatures w14:val="none"/>
              </w:rPr>
              <w:t>3</w:t>
            </w:r>
          </w:p>
        </w:tc>
      </w:tr>
    </w:tbl>
    <w:p w14:paraId="43C62A29" w14:textId="06FF3A3D" w:rsidR="00362445" w:rsidRPr="00362445" w:rsidRDefault="00362445" w:rsidP="00B20E96">
      <w:pPr>
        <w:rPr>
          <w:rFonts w:ascii="Times New Roman" w:hAnsi="Times New Roman" w:cs="Times New Roman"/>
        </w:rPr>
      </w:pPr>
      <w:r w:rsidRPr="00362445">
        <w:rPr>
          <w:rFonts w:ascii="Times New Roman" w:hAnsi="Times New Roman" w:cs="Times New Roman"/>
          <w:i/>
          <w:iCs/>
        </w:rPr>
        <w:t>Note.</w:t>
      </w:r>
      <w:r w:rsidRPr="00362445">
        <w:rPr>
          <w:rFonts w:ascii="Times New Roman" w:hAnsi="Times New Roman" w:cs="Times New Roman"/>
        </w:rPr>
        <w:t xml:space="preserve"> Imputed data results are based on 5 imputed datasets from the </w:t>
      </w:r>
      <w:r w:rsidRPr="00387401">
        <w:rPr>
          <w:rFonts w:ascii="Times New Roman" w:hAnsi="Times New Roman" w:cs="Times New Roman"/>
          <w:i/>
          <w:iCs/>
        </w:rPr>
        <w:t xml:space="preserve">mice </w:t>
      </w:r>
      <w:r w:rsidRPr="00362445">
        <w:rPr>
          <w:rFonts w:ascii="Times New Roman" w:hAnsi="Times New Roman" w:cs="Times New Roman"/>
        </w:rPr>
        <w:t xml:space="preserve">package in R. Results are pooled across all five datasets. </w:t>
      </w:r>
    </w:p>
    <w:sectPr w:rsidR="00362445" w:rsidRPr="0036244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B4B70" w14:textId="77777777" w:rsidR="00255425" w:rsidRDefault="00255425" w:rsidP="002F3B67">
      <w:pPr>
        <w:spacing w:after="0" w:line="240" w:lineRule="auto"/>
      </w:pPr>
      <w:r>
        <w:separator/>
      </w:r>
    </w:p>
  </w:endnote>
  <w:endnote w:type="continuationSeparator" w:id="0">
    <w:p w14:paraId="2766780F" w14:textId="77777777" w:rsidR="00255425" w:rsidRDefault="00255425" w:rsidP="002F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27692" w14:textId="77777777" w:rsidR="00255425" w:rsidRDefault="00255425" w:rsidP="002F3B67">
      <w:pPr>
        <w:spacing w:after="0" w:line="240" w:lineRule="auto"/>
      </w:pPr>
      <w:r>
        <w:separator/>
      </w:r>
    </w:p>
  </w:footnote>
  <w:footnote w:type="continuationSeparator" w:id="0">
    <w:p w14:paraId="5EF52715" w14:textId="77777777" w:rsidR="00255425" w:rsidRDefault="00255425" w:rsidP="002F3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3B1CB" w14:textId="48427106" w:rsidR="002F3B67" w:rsidRDefault="002F3B67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OSM for Written Exposure Therapy</w:t>
    </w:r>
  </w:p>
  <w:p w14:paraId="1415541E" w14:textId="77777777" w:rsidR="002F3B67" w:rsidRPr="002F3B67" w:rsidRDefault="002F3B67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63"/>
    <w:rsid w:val="00077E00"/>
    <w:rsid w:val="00141DD4"/>
    <w:rsid w:val="001D0488"/>
    <w:rsid w:val="00255425"/>
    <w:rsid w:val="002B3163"/>
    <w:rsid w:val="002F3B67"/>
    <w:rsid w:val="00362445"/>
    <w:rsid w:val="00387401"/>
    <w:rsid w:val="003D60FF"/>
    <w:rsid w:val="00556FCB"/>
    <w:rsid w:val="00593EDE"/>
    <w:rsid w:val="0063467B"/>
    <w:rsid w:val="00691127"/>
    <w:rsid w:val="006B2280"/>
    <w:rsid w:val="00780ED0"/>
    <w:rsid w:val="008356E3"/>
    <w:rsid w:val="0091265B"/>
    <w:rsid w:val="00A25DF3"/>
    <w:rsid w:val="00A34C76"/>
    <w:rsid w:val="00B20E96"/>
    <w:rsid w:val="00B74EB1"/>
    <w:rsid w:val="00CF5986"/>
    <w:rsid w:val="00D839B5"/>
    <w:rsid w:val="00E617E4"/>
    <w:rsid w:val="00F00355"/>
    <w:rsid w:val="00F8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62089"/>
  <w15:chartTrackingRefBased/>
  <w15:docId w15:val="{80735B0D-6AE4-2840-AB96-598288DF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1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1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1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1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1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1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1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16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B67"/>
  </w:style>
  <w:style w:type="paragraph" w:styleId="Footer">
    <w:name w:val="footer"/>
    <w:basedOn w:val="Normal"/>
    <w:link w:val="FooterChar"/>
    <w:uiPriority w:val="99"/>
    <w:unhideWhenUsed/>
    <w:rsid w:val="002F3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Nguyen</dc:creator>
  <cp:keywords/>
  <dc:description/>
  <cp:lastModifiedBy>Van Doren, Natalia</cp:lastModifiedBy>
  <cp:revision>3</cp:revision>
  <dcterms:created xsi:type="dcterms:W3CDTF">2024-09-30T22:38:00Z</dcterms:created>
  <dcterms:modified xsi:type="dcterms:W3CDTF">2024-10-08T20:51:00Z</dcterms:modified>
</cp:coreProperties>
</file>