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E5E" w:rsidRPr="00E90C72" w:rsidRDefault="00671E5E" w:rsidP="00E90C72">
      <w:pPr>
        <w:spacing w:after="0"/>
        <w:jc w:val="center"/>
        <w:rPr>
          <w:b/>
          <w:sz w:val="20"/>
          <w:szCs w:val="20"/>
        </w:rPr>
      </w:pPr>
      <w:r w:rsidRPr="00E90C72">
        <w:rPr>
          <w:b/>
          <w:sz w:val="20"/>
          <w:szCs w:val="20"/>
        </w:rPr>
        <w:t>PERIOPERATIVE INTRAVENOUS IRON DURING NON-ELECTIVE SURGERY</w:t>
      </w:r>
    </w:p>
    <w:p w:rsidR="00AC656A" w:rsidRPr="00E90C72" w:rsidRDefault="00433D1A" w:rsidP="00E90C72">
      <w:pPr>
        <w:spacing w:after="0"/>
        <w:jc w:val="center"/>
        <w:rPr>
          <w:b/>
          <w:sz w:val="20"/>
          <w:szCs w:val="20"/>
        </w:rPr>
      </w:pPr>
      <w:r w:rsidRPr="00E90C72">
        <w:rPr>
          <w:b/>
          <w:sz w:val="20"/>
          <w:szCs w:val="20"/>
        </w:rPr>
        <w:t xml:space="preserve">SEARCH </w:t>
      </w:r>
      <w:r w:rsidR="00AD2E0E">
        <w:rPr>
          <w:b/>
          <w:sz w:val="20"/>
          <w:szCs w:val="20"/>
        </w:rPr>
        <w:t>NARRATIVE</w:t>
      </w:r>
      <w:r w:rsidRPr="00E90C72">
        <w:rPr>
          <w:b/>
          <w:sz w:val="20"/>
          <w:szCs w:val="20"/>
        </w:rPr>
        <w:t xml:space="preserve">, </w:t>
      </w:r>
      <w:r w:rsidR="006F0153" w:rsidRPr="00E90C72">
        <w:rPr>
          <w:b/>
          <w:sz w:val="20"/>
          <w:szCs w:val="20"/>
        </w:rPr>
        <w:t>J</w:t>
      </w:r>
      <w:r w:rsidR="00671E5E" w:rsidRPr="00E90C72">
        <w:rPr>
          <w:b/>
          <w:sz w:val="20"/>
          <w:szCs w:val="20"/>
        </w:rPr>
        <w:t>UNE</w:t>
      </w:r>
      <w:r w:rsidR="006F0153" w:rsidRPr="00E90C72">
        <w:rPr>
          <w:b/>
          <w:sz w:val="20"/>
          <w:szCs w:val="20"/>
        </w:rPr>
        <w:t xml:space="preserve"> 2018</w:t>
      </w:r>
    </w:p>
    <w:p w:rsidR="00AC656A" w:rsidRPr="00E90C72" w:rsidRDefault="00AC656A" w:rsidP="00E90C72">
      <w:pPr>
        <w:spacing w:after="0"/>
        <w:rPr>
          <w:sz w:val="20"/>
          <w:szCs w:val="20"/>
        </w:rPr>
      </w:pPr>
    </w:p>
    <w:p w:rsidR="00DC4A55" w:rsidRPr="00E90C72" w:rsidRDefault="00104C3B" w:rsidP="00E90C72">
      <w:pPr>
        <w:spacing w:after="0"/>
        <w:rPr>
          <w:sz w:val="20"/>
          <w:szCs w:val="20"/>
        </w:rPr>
      </w:pPr>
      <w:r w:rsidRPr="00E90C72">
        <w:rPr>
          <w:sz w:val="20"/>
          <w:szCs w:val="20"/>
        </w:rPr>
        <w:t>The following d</w:t>
      </w:r>
      <w:r w:rsidR="00DC4A55" w:rsidRPr="00E90C72">
        <w:rPr>
          <w:sz w:val="20"/>
          <w:szCs w:val="20"/>
        </w:rPr>
        <w:t xml:space="preserve">atabases </w:t>
      </w:r>
      <w:r w:rsidRPr="00E90C72">
        <w:rPr>
          <w:sz w:val="20"/>
          <w:szCs w:val="20"/>
        </w:rPr>
        <w:t>w</w:t>
      </w:r>
      <w:r w:rsidR="00291D83">
        <w:rPr>
          <w:sz w:val="20"/>
          <w:szCs w:val="20"/>
        </w:rPr>
        <w:t>ere</w:t>
      </w:r>
      <w:r w:rsidRPr="00E90C72">
        <w:rPr>
          <w:sz w:val="20"/>
          <w:szCs w:val="20"/>
        </w:rPr>
        <w:t xml:space="preserve"> searched</w:t>
      </w:r>
      <w:r w:rsidR="00671E5E" w:rsidRPr="00E90C72">
        <w:rPr>
          <w:sz w:val="20"/>
          <w:szCs w:val="20"/>
        </w:rPr>
        <w:t xml:space="preserve"> for randomised controlled trials</w:t>
      </w:r>
      <w:r w:rsidR="00094CB3">
        <w:rPr>
          <w:sz w:val="20"/>
          <w:szCs w:val="20"/>
        </w:rPr>
        <w:t xml:space="preserve"> </w:t>
      </w:r>
      <w:r w:rsidR="00291D83">
        <w:rPr>
          <w:sz w:val="20"/>
          <w:szCs w:val="20"/>
        </w:rPr>
        <w:t xml:space="preserve">and systematic reviews </w:t>
      </w:r>
      <w:r w:rsidR="00094CB3">
        <w:rPr>
          <w:sz w:val="20"/>
          <w:szCs w:val="20"/>
        </w:rPr>
        <w:t>on 5.6.18</w:t>
      </w:r>
      <w:r w:rsidR="00DC4A55" w:rsidRPr="00E90C72">
        <w:rPr>
          <w:sz w:val="20"/>
          <w:szCs w:val="20"/>
        </w:rPr>
        <w:t>:</w:t>
      </w:r>
    </w:p>
    <w:p w:rsidR="006623A0" w:rsidRPr="00E90C72" w:rsidRDefault="006623A0" w:rsidP="00E90C72">
      <w:pPr>
        <w:spacing w:after="0"/>
        <w:rPr>
          <w:sz w:val="20"/>
          <w:szCs w:val="20"/>
        </w:rPr>
      </w:pPr>
    </w:p>
    <w:p w:rsidR="008E7862" w:rsidRDefault="00DC4A55" w:rsidP="00E90C72">
      <w:pPr>
        <w:spacing w:after="0"/>
        <w:rPr>
          <w:sz w:val="20"/>
          <w:szCs w:val="20"/>
        </w:rPr>
      </w:pPr>
      <w:r w:rsidRPr="00E90C72">
        <w:rPr>
          <w:sz w:val="20"/>
          <w:szCs w:val="20"/>
        </w:rPr>
        <w:t xml:space="preserve">CENTRAL (The Cochrane Library Issue </w:t>
      </w:r>
      <w:r w:rsidR="00F92798">
        <w:rPr>
          <w:sz w:val="20"/>
          <w:szCs w:val="20"/>
        </w:rPr>
        <w:t>6</w:t>
      </w:r>
      <w:r w:rsidRPr="00E90C72">
        <w:rPr>
          <w:sz w:val="20"/>
          <w:szCs w:val="20"/>
        </w:rPr>
        <w:t>, 201</w:t>
      </w:r>
      <w:r w:rsidR="000B7912" w:rsidRPr="00E90C72">
        <w:rPr>
          <w:sz w:val="20"/>
          <w:szCs w:val="20"/>
        </w:rPr>
        <w:t>8</w:t>
      </w:r>
      <w:r w:rsidRPr="00E90C72">
        <w:rPr>
          <w:sz w:val="20"/>
          <w:szCs w:val="20"/>
        </w:rPr>
        <w:t>)</w:t>
      </w:r>
      <w:r w:rsidR="008E7862">
        <w:rPr>
          <w:sz w:val="20"/>
          <w:szCs w:val="20"/>
        </w:rPr>
        <w:t xml:space="preserve"> </w:t>
      </w:r>
      <w:r w:rsidR="004817CD" w:rsidRPr="00E90C72">
        <w:rPr>
          <w:sz w:val="20"/>
          <w:szCs w:val="20"/>
        </w:rPr>
        <w:br/>
      </w:r>
      <w:r w:rsidRPr="00E90C72">
        <w:rPr>
          <w:sz w:val="20"/>
          <w:szCs w:val="20"/>
        </w:rPr>
        <w:t>MEDLINE (</w:t>
      </w:r>
      <w:r w:rsidR="00671E5E" w:rsidRPr="00E90C72">
        <w:rPr>
          <w:sz w:val="20"/>
          <w:szCs w:val="20"/>
        </w:rPr>
        <w:t xml:space="preserve">OvidSP, </w:t>
      </w:r>
      <w:r w:rsidRPr="00E90C72">
        <w:rPr>
          <w:sz w:val="20"/>
          <w:szCs w:val="20"/>
        </w:rPr>
        <w:t>1946</w:t>
      </w:r>
      <w:r w:rsidR="00766046" w:rsidRPr="00E90C72">
        <w:rPr>
          <w:sz w:val="20"/>
          <w:szCs w:val="20"/>
        </w:rPr>
        <w:t xml:space="preserve"> onwards)</w:t>
      </w:r>
      <w:r w:rsidR="008E7862">
        <w:rPr>
          <w:sz w:val="20"/>
          <w:szCs w:val="20"/>
        </w:rPr>
        <w:t xml:space="preserve"> </w:t>
      </w:r>
    </w:p>
    <w:p w:rsidR="000B7912" w:rsidRPr="00E90C72" w:rsidRDefault="00E1332E" w:rsidP="00E90C72">
      <w:pPr>
        <w:spacing w:after="0"/>
        <w:rPr>
          <w:sz w:val="20"/>
          <w:szCs w:val="20"/>
        </w:rPr>
      </w:pPr>
      <w:r w:rsidRPr="00E90C72">
        <w:rPr>
          <w:sz w:val="20"/>
          <w:szCs w:val="20"/>
        </w:rPr>
        <w:t>E</w:t>
      </w:r>
      <w:r w:rsidR="00671E5E" w:rsidRPr="00E90C72">
        <w:rPr>
          <w:sz w:val="20"/>
          <w:szCs w:val="20"/>
        </w:rPr>
        <w:t>mbase</w:t>
      </w:r>
      <w:r w:rsidR="00EB6509" w:rsidRPr="00E90C72">
        <w:rPr>
          <w:sz w:val="20"/>
          <w:szCs w:val="20"/>
        </w:rPr>
        <w:t xml:space="preserve"> (</w:t>
      </w:r>
      <w:r w:rsidR="00671E5E" w:rsidRPr="00E90C72">
        <w:rPr>
          <w:sz w:val="20"/>
          <w:szCs w:val="20"/>
        </w:rPr>
        <w:t xml:space="preserve">OvidSP, </w:t>
      </w:r>
      <w:r w:rsidR="00DD248B" w:rsidRPr="00E90C72">
        <w:rPr>
          <w:sz w:val="20"/>
          <w:szCs w:val="20"/>
        </w:rPr>
        <w:t>1974 onwards</w:t>
      </w:r>
      <w:r w:rsidR="00DC4A55" w:rsidRPr="00E90C72">
        <w:rPr>
          <w:sz w:val="20"/>
          <w:szCs w:val="20"/>
        </w:rPr>
        <w:t>)</w:t>
      </w:r>
      <w:r w:rsidR="00C44588" w:rsidRPr="00E90C72">
        <w:rPr>
          <w:sz w:val="20"/>
          <w:szCs w:val="20"/>
        </w:rPr>
        <w:br/>
      </w:r>
      <w:r w:rsidR="00DC4A55" w:rsidRPr="00E90C72">
        <w:rPr>
          <w:sz w:val="20"/>
          <w:szCs w:val="20"/>
        </w:rPr>
        <w:t>CINAHL (</w:t>
      </w:r>
      <w:r w:rsidR="00671E5E" w:rsidRPr="00E90C72">
        <w:rPr>
          <w:sz w:val="20"/>
          <w:szCs w:val="20"/>
        </w:rPr>
        <w:t xml:space="preserve">EBSCOHost, </w:t>
      </w:r>
      <w:r w:rsidR="00DC4A55" w:rsidRPr="00E90C72">
        <w:rPr>
          <w:sz w:val="20"/>
          <w:szCs w:val="20"/>
        </w:rPr>
        <w:t>1982 onwards)</w:t>
      </w:r>
      <w:r w:rsidR="008E7862">
        <w:rPr>
          <w:sz w:val="20"/>
          <w:szCs w:val="20"/>
        </w:rPr>
        <w:t xml:space="preserve"> </w:t>
      </w:r>
    </w:p>
    <w:p w:rsidR="004817CD" w:rsidRPr="00E90C72" w:rsidRDefault="00DC4A55" w:rsidP="00E90C72">
      <w:pPr>
        <w:spacing w:after="0"/>
        <w:rPr>
          <w:sz w:val="20"/>
          <w:szCs w:val="20"/>
        </w:rPr>
      </w:pPr>
      <w:r w:rsidRPr="00E90C72">
        <w:rPr>
          <w:sz w:val="20"/>
          <w:szCs w:val="20"/>
        </w:rPr>
        <w:t>P</w:t>
      </w:r>
      <w:r w:rsidR="00671E5E" w:rsidRPr="00E90C72">
        <w:rPr>
          <w:sz w:val="20"/>
          <w:szCs w:val="20"/>
        </w:rPr>
        <w:t>ubMed</w:t>
      </w:r>
      <w:r w:rsidRPr="00E90C72">
        <w:rPr>
          <w:sz w:val="20"/>
          <w:szCs w:val="20"/>
        </w:rPr>
        <w:t xml:space="preserve"> (epublications </w:t>
      </w:r>
      <w:r w:rsidR="004817CD" w:rsidRPr="00E90C72">
        <w:rPr>
          <w:sz w:val="20"/>
          <w:szCs w:val="20"/>
        </w:rPr>
        <w:t xml:space="preserve">ahead of print </w:t>
      </w:r>
      <w:r w:rsidRPr="00E90C72">
        <w:rPr>
          <w:sz w:val="20"/>
          <w:szCs w:val="20"/>
        </w:rPr>
        <w:t>only)</w:t>
      </w:r>
      <w:r w:rsidR="008E7862">
        <w:rPr>
          <w:sz w:val="20"/>
          <w:szCs w:val="20"/>
        </w:rPr>
        <w:t xml:space="preserve"> </w:t>
      </w:r>
      <w:r w:rsidR="003F0E72" w:rsidRPr="00E90C72">
        <w:rPr>
          <w:sz w:val="20"/>
          <w:szCs w:val="20"/>
        </w:rPr>
        <w:br/>
      </w:r>
      <w:r w:rsidRPr="00E90C72">
        <w:rPr>
          <w:sz w:val="20"/>
          <w:szCs w:val="20"/>
        </w:rPr>
        <w:t>TRANSFUSION EVIDENCE LIBRARY</w:t>
      </w:r>
      <w:r w:rsidR="001C32B5" w:rsidRPr="00E90C72">
        <w:rPr>
          <w:sz w:val="20"/>
          <w:szCs w:val="20"/>
        </w:rPr>
        <w:t xml:space="preserve"> </w:t>
      </w:r>
      <w:r w:rsidR="00E73A75" w:rsidRPr="00E90C72">
        <w:rPr>
          <w:sz w:val="20"/>
          <w:szCs w:val="20"/>
        </w:rPr>
        <w:t>(19</w:t>
      </w:r>
      <w:r w:rsidR="002E3951" w:rsidRPr="00E90C72">
        <w:rPr>
          <w:sz w:val="20"/>
          <w:szCs w:val="20"/>
        </w:rPr>
        <w:t>50</w:t>
      </w:r>
      <w:r w:rsidR="00E73A75" w:rsidRPr="00E90C72">
        <w:rPr>
          <w:sz w:val="20"/>
          <w:szCs w:val="20"/>
        </w:rPr>
        <w:t xml:space="preserve"> onwards)</w:t>
      </w:r>
      <w:r w:rsidR="001C32B5" w:rsidRPr="00E90C72">
        <w:rPr>
          <w:sz w:val="20"/>
          <w:szCs w:val="20"/>
        </w:rPr>
        <w:br/>
      </w:r>
      <w:r w:rsidRPr="00E90C72">
        <w:rPr>
          <w:sz w:val="20"/>
          <w:szCs w:val="20"/>
        </w:rPr>
        <w:t>WEB OF SCIENCE (ISI Conference Proceedings</w:t>
      </w:r>
      <w:r w:rsidR="004817CD" w:rsidRPr="00E90C72">
        <w:rPr>
          <w:sz w:val="20"/>
          <w:szCs w:val="20"/>
        </w:rPr>
        <w:t>, 1990 onwards</w:t>
      </w:r>
      <w:r w:rsidRPr="00E90C72">
        <w:rPr>
          <w:sz w:val="20"/>
          <w:szCs w:val="20"/>
        </w:rPr>
        <w:t>)</w:t>
      </w:r>
      <w:r w:rsidR="00407EDB">
        <w:rPr>
          <w:sz w:val="20"/>
          <w:szCs w:val="20"/>
        </w:rPr>
        <w:br/>
      </w:r>
    </w:p>
    <w:p w:rsidR="00EB504B" w:rsidRPr="00E90C72" w:rsidRDefault="00E1332E" w:rsidP="00E90C72">
      <w:pPr>
        <w:spacing w:after="0"/>
        <w:rPr>
          <w:sz w:val="20"/>
          <w:szCs w:val="20"/>
        </w:rPr>
      </w:pPr>
      <w:r w:rsidRPr="00E90C72">
        <w:rPr>
          <w:sz w:val="20"/>
          <w:szCs w:val="20"/>
        </w:rPr>
        <w:t>Ongoing Trial Databases:</w:t>
      </w:r>
      <w:r w:rsidRPr="00E90C72">
        <w:rPr>
          <w:sz w:val="20"/>
          <w:szCs w:val="20"/>
        </w:rPr>
        <w:br/>
        <w:t>C</w:t>
      </w:r>
      <w:r w:rsidR="00DC4A55" w:rsidRPr="00E90C72">
        <w:rPr>
          <w:sz w:val="20"/>
          <w:szCs w:val="20"/>
        </w:rPr>
        <w:t>linicalTrials.gov</w:t>
      </w:r>
      <w:r w:rsidR="004817CD" w:rsidRPr="00E90C72">
        <w:rPr>
          <w:sz w:val="20"/>
          <w:szCs w:val="20"/>
        </w:rPr>
        <w:br/>
        <w:t>W</w:t>
      </w:r>
      <w:r w:rsidR="00DC4A55" w:rsidRPr="00E90C72">
        <w:rPr>
          <w:sz w:val="20"/>
          <w:szCs w:val="20"/>
        </w:rPr>
        <w:t>HO International Clinical Trials Registry Platform (ICTRP)</w:t>
      </w:r>
      <w:bookmarkStart w:id="0" w:name="_GoBack"/>
      <w:bookmarkEnd w:id="0"/>
      <w:r w:rsidRPr="00E90C72">
        <w:rPr>
          <w:sz w:val="20"/>
          <w:szCs w:val="20"/>
        </w:rPr>
        <w:br/>
      </w:r>
      <w:r w:rsidR="009A6C94" w:rsidRPr="00E90C72">
        <w:rPr>
          <w:sz w:val="20"/>
          <w:szCs w:val="20"/>
        </w:rPr>
        <w:br/>
      </w:r>
      <w:r w:rsidR="00EB504B" w:rsidRPr="00E90C72">
        <w:rPr>
          <w:sz w:val="20"/>
          <w:szCs w:val="20"/>
        </w:rPr>
        <w:t>Searches retrieved</w:t>
      </w:r>
      <w:r w:rsidR="00770ED0" w:rsidRPr="00E90C72">
        <w:rPr>
          <w:sz w:val="20"/>
          <w:szCs w:val="20"/>
        </w:rPr>
        <w:t xml:space="preserve"> </w:t>
      </w:r>
      <w:r w:rsidR="003C1073">
        <w:rPr>
          <w:sz w:val="20"/>
          <w:szCs w:val="20"/>
        </w:rPr>
        <w:t>1</w:t>
      </w:r>
      <w:r w:rsidR="00024049" w:rsidRPr="00E90C72">
        <w:rPr>
          <w:sz w:val="20"/>
          <w:szCs w:val="20"/>
        </w:rPr>
        <w:t>,</w:t>
      </w:r>
      <w:r w:rsidR="003C1073">
        <w:rPr>
          <w:sz w:val="20"/>
          <w:szCs w:val="20"/>
        </w:rPr>
        <w:t>402</w:t>
      </w:r>
      <w:r w:rsidR="00770ED0" w:rsidRPr="00E90C72">
        <w:rPr>
          <w:sz w:val="20"/>
          <w:szCs w:val="20"/>
        </w:rPr>
        <w:t xml:space="preserve"> </w:t>
      </w:r>
      <w:r w:rsidR="00EB504B" w:rsidRPr="00E90C72">
        <w:rPr>
          <w:sz w:val="20"/>
          <w:szCs w:val="20"/>
        </w:rPr>
        <w:t>ref</w:t>
      </w:r>
      <w:r w:rsidR="001E158C" w:rsidRPr="00E90C72">
        <w:rPr>
          <w:sz w:val="20"/>
          <w:szCs w:val="20"/>
        </w:rPr>
        <w:t>erence</w:t>
      </w:r>
      <w:r w:rsidR="00EB504B" w:rsidRPr="00E90C72">
        <w:rPr>
          <w:sz w:val="20"/>
          <w:szCs w:val="20"/>
        </w:rPr>
        <w:t xml:space="preserve">s plus </w:t>
      </w:r>
      <w:r w:rsidR="003C1073">
        <w:rPr>
          <w:sz w:val="20"/>
          <w:szCs w:val="20"/>
        </w:rPr>
        <w:t xml:space="preserve">249 </w:t>
      </w:r>
      <w:r w:rsidR="00EB504B" w:rsidRPr="00E90C72">
        <w:rPr>
          <w:sz w:val="20"/>
          <w:szCs w:val="20"/>
        </w:rPr>
        <w:t xml:space="preserve">ongoing trials before duplicates were removed, and </w:t>
      </w:r>
      <w:r w:rsidR="003C1073">
        <w:rPr>
          <w:sz w:val="20"/>
          <w:szCs w:val="20"/>
        </w:rPr>
        <w:t>845</w:t>
      </w:r>
      <w:r w:rsidR="00B874E0" w:rsidRPr="00E90C72">
        <w:rPr>
          <w:sz w:val="20"/>
          <w:szCs w:val="20"/>
        </w:rPr>
        <w:t xml:space="preserve"> </w:t>
      </w:r>
      <w:r w:rsidR="00EB504B" w:rsidRPr="00E90C72">
        <w:rPr>
          <w:sz w:val="20"/>
          <w:szCs w:val="20"/>
        </w:rPr>
        <w:t>ref</w:t>
      </w:r>
      <w:r w:rsidR="00E4498C" w:rsidRPr="00E90C72">
        <w:rPr>
          <w:sz w:val="20"/>
          <w:szCs w:val="20"/>
        </w:rPr>
        <w:t>erence</w:t>
      </w:r>
      <w:r w:rsidR="00EB504B" w:rsidRPr="00E90C72">
        <w:rPr>
          <w:sz w:val="20"/>
          <w:szCs w:val="20"/>
        </w:rPr>
        <w:t>s plus</w:t>
      </w:r>
      <w:r w:rsidR="00F24EB1" w:rsidRPr="00E90C72">
        <w:rPr>
          <w:sz w:val="20"/>
          <w:szCs w:val="20"/>
        </w:rPr>
        <w:t xml:space="preserve"> </w:t>
      </w:r>
      <w:r w:rsidR="00BA13B1">
        <w:rPr>
          <w:sz w:val="20"/>
          <w:szCs w:val="20"/>
        </w:rPr>
        <w:t>220</w:t>
      </w:r>
      <w:r w:rsidR="004817CD" w:rsidRPr="00E90C72">
        <w:rPr>
          <w:sz w:val="20"/>
          <w:szCs w:val="20"/>
        </w:rPr>
        <w:t xml:space="preserve"> </w:t>
      </w:r>
      <w:r w:rsidR="00EB504B" w:rsidRPr="00E90C72">
        <w:rPr>
          <w:sz w:val="20"/>
          <w:szCs w:val="20"/>
        </w:rPr>
        <w:t xml:space="preserve">ongoing trials </w:t>
      </w:r>
      <w:r w:rsidR="00E4498C" w:rsidRPr="00E90C72">
        <w:rPr>
          <w:sz w:val="20"/>
          <w:szCs w:val="20"/>
        </w:rPr>
        <w:t>with</w:t>
      </w:r>
      <w:r w:rsidR="00EB504B" w:rsidRPr="00E90C72">
        <w:rPr>
          <w:sz w:val="20"/>
          <w:szCs w:val="20"/>
        </w:rPr>
        <w:t xml:space="preserve"> duplicates removed</w:t>
      </w:r>
      <w:r w:rsidR="00813D25" w:rsidRPr="00E90C72">
        <w:rPr>
          <w:sz w:val="20"/>
          <w:szCs w:val="20"/>
        </w:rPr>
        <w:t>, which were sent to the lead author</w:t>
      </w:r>
      <w:r w:rsidR="00E15EF6" w:rsidRPr="00E90C72">
        <w:rPr>
          <w:sz w:val="20"/>
          <w:szCs w:val="20"/>
        </w:rPr>
        <w:t xml:space="preserve">, </w:t>
      </w:r>
      <w:r w:rsidR="005A1566" w:rsidRPr="00E90C72">
        <w:rPr>
          <w:sz w:val="20"/>
          <w:szCs w:val="20"/>
        </w:rPr>
        <w:t>Akshay Shah</w:t>
      </w:r>
      <w:r w:rsidR="00EB504B" w:rsidRPr="00E90C72">
        <w:rPr>
          <w:sz w:val="20"/>
          <w:szCs w:val="20"/>
        </w:rPr>
        <w:t xml:space="preserve">, on </w:t>
      </w:r>
      <w:r w:rsidR="003C1073">
        <w:rPr>
          <w:sz w:val="20"/>
          <w:szCs w:val="20"/>
        </w:rPr>
        <w:t>7.6.18</w:t>
      </w:r>
      <w:r w:rsidR="00EB504B" w:rsidRPr="00E90C72">
        <w:rPr>
          <w:sz w:val="20"/>
          <w:szCs w:val="20"/>
        </w:rPr>
        <w:t>.</w:t>
      </w:r>
    </w:p>
    <w:p w:rsidR="00E90C72" w:rsidRDefault="00E90C72" w:rsidP="00E90C72">
      <w:pPr>
        <w:spacing w:after="0"/>
        <w:rPr>
          <w:sz w:val="20"/>
          <w:szCs w:val="20"/>
        </w:rPr>
      </w:pPr>
    </w:p>
    <w:p w:rsidR="00305949" w:rsidRPr="00E90C72" w:rsidRDefault="00305949" w:rsidP="00E90C72">
      <w:pPr>
        <w:spacing w:after="0"/>
        <w:rPr>
          <w:b/>
          <w:sz w:val="20"/>
          <w:szCs w:val="20"/>
        </w:rPr>
      </w:pPr>
      <w:r w:rsidRPr="00E90C72">
        <w:rPr>
          <w:b/>
          <w:sz w:val="20"/>
          <w:szCs w:val="20"/>
        </w:rPr>
        <w:t>SEARCH STRATEGIES</w:t>
      </w:r>
    </w:p>
    <w:p w:rsidR="00304DE0" w:rsidRPr="00304DE0" w:rsidRDefault="008306DD" w:rsidP="00304DE0">
      <w:pPr>
        <w:spacing w:after="0"/>
        <w:rPr>
          <w:sz w:val="20"/>
          <w:szCs w:val="20"/>
        </w:rPr>
      </w:pPr>
      <w:r w:rsidRPr="00E90C72">
        <w:rPr>
          <w:b/>
          <w:sz w:val="20"/>
          <w:szCs w:val="20"/>
        </w:rPr>
        <w:t>CENTRAL</w:t>
      </w:r>
      <w:r w:rsidR="00753F29" w:rsidRPr="00E90C72">
        <w:rPr>
          <w:sz w:val="20"/>
          <w:szCs w:val="20"/>
        </w:rPr>
        <w:br/>
      </w:r>
      <w:r w:rsidR="00304DE0" w:rsidRPr="00304DE0">
        <w:rPr>
          <w:sz w:val="20"/>
          <w:szCs w:val="20"/>
        </w:rPr>
        <w:t>#1</w:t>
      </w:r>
      <w:r w:rsidR="00304DE0" w:rsidRPr="00304DE0">
        <w:rPr>
          <w:sz w:val="20"/>
          <w:szCs w:val="20"/>
        </w:rPr>
        <w:tab/>
        <w:t>MeSH descriptor: [Ferric Compounds] explode all trees</w:t>
      </w:r>
    </w:p>
    <w:p w:rsidR="00304DE0" w:rsidRPr="00304DE0" w:rsidRDefault="00304DE0" w:rsidP="00304DE0">
      <w:pPr>
        <w:spacing w:after="0"/>
        <w:rPr>
          <w:sz w:val="20"/>
          <w:szCs w:val="20"/>
        </w:rPr>
      </w:pPr>
      <w:r w:rsidRPr="00304DE0">
        <w:rPr>
          <w:sz w:val="20"/>
          <w:szCs w:val="20"/>
        </w:rPr>
        <w:t>#2</w:t>
      </w:r>
      <w:r w:rsidRPr="00304DE0">
        <w:rPr>
          <w:sz w:val="20"/>
          <w:szCs w:val="20"/>
        </w:rPr>
        <w:tab/>
        <w:t>MeSH descriptor: [Ferrous Compounds] explode all trees</w:t>
      </w:r>
    </w:p>
    <w:p w:rsidR="00304DE0" w:rsidRPr="00304DE0" w:rsidRDefault="00304DE0" w:rsidP="00304DE0">
      <w:pPr>
        <w:spacing w:after="0"/>
        <w:rPr>
          <w:sz w:val="20"/>
          <w:szCs w:val="20"/>
        </w:rPr>
      </w:pPr>
      <w:r w:rsidRPr="00304DE0">
        <w:rPr>
          <w:sz w:val="20"/>
          <w:szCs w:val="20"/>
        </w:rPr>
        <w:t>#3</w:t>
      </w:r>
      <w:r w:rsidRPr="00304DE0">
        <w:rPr>
          <w:sz w:val="20"/>
          <w:szCs w:val="20"/>
        </w:rPr>
        <w:tab/>
        <w:t>MeSH descriptor: [Iron] explode all trees</w:t>
      </w:r>
    </w:p>
    <w:p w:rsidR="00304DE0" w:rsidRPr="00304DE0" w:rsidRDefault="00304DE0" w:rsidP="00304DE0">
      <w:pPr>
        <w:spacing w:after="0"/>
        <w:ind w:left="720" w:hanging="720"/>
        <w:rPr>
          <w:sz w:val="20"/>
          <w:szCs w:val="20"/>
        </w:rPr>
      </w:pPr>
      <w:r w:rsidRPr="00304DE0">
        <w:rPr>
          <w:sz w:val="20"/>
          <w:szCs w:val="20"/>
        </w:rPr>
        <w:t>#4</w:t>
      </w:r>
      <w:r w:rsidRPr="00304DE0">
        <w:rPr>
          <w:sz w:val="20"/>
          <w:szCs w:val="20"/>
        </w:rPr>
        <w:tab/>
        <w:t xml:space="preserve">(alvofer or colliron or faremio or ferion or feriv or fermed or ferri saccharate or ferric hydroxide sucrose or ferric oxide saccharate or saccharated ferric oxide or ferric saccharate or ferrinemia or ferrisaccharate or ferrivenin or ferrologic or ferrous saccharate or ferrovin or fesin or hemafer s or hemafer-s or idafer or (iron near/2 hydroxide sucrose complex) or iron saccharate or iron sucrose or ironcrose or iviron or nefro-fer or nefrofer or neo ferrum or nephroferol or proferrin or referen or reoxyl or saccharate ferric or saccharate iron or saccharated ferric oxide or saccharated iron oxide or sucro fer or sucrofer or sucroven or veniron or venofer or venotrix) </w:t>
      </w:r>
    </w:p>
    <w:p w:rsidR="00304DE0" w:rsidRPr="00304DE0" w:rsidRDefault="00304DE0" w:rsidP="00304DE0">
      <w:pPr>
        <w:spacing w:after="0"/>
        <w:ind w:left="720" w:hanging="720"/>
        <w:rPr>
          <w:sz w:val="20"/>
          <w:szCs w:val="20"/>
        </w:rPr>
      </w:pPr>
      <w:r w:rsidRPr="00304DE0">
        <w:rPr>
          <w:sz w:val="20"/>
          <w:szCs w:val="20"/>
        </w:rPr>
        <w:t>#5</w:t>
      </w:r>
      <w:r w:rsidRPr="00304DE0">
        <w:rPr>
          <w:sz w:val="20"/>
          <w:szCs w:val="20"/>
        </w:rPr>
        <w:tab/>
        <w:t xml:space="preserve">(anaemex or cosmofer or dexferrum or dexiron or dextrafer or dextran fe or dextran ferrous or dextran iron or driken or fenate or fer dextran or ferric dextran or ferridex or tranferrisat or ferrodex or ferrodextran or ferrous dextran or ferrum lek or fervetag or hibiron or imferdex or imferon or impheron or imposil or infed or infufer or iron dextran or ironate or monofar or proferdex or uniferon or uniferon or uniferron) </w:t>
      </w:r>
    </w:p>
    <w:p w:rsidR="00304DE0" w:rsidRPr="00304DE0" w:rsidRDefault="00304DE0" w:rsidP="00304DE0">
      <w:pPr>
        <w:spacing w:after="0"/>
        <w:rPr>
          <w:sz w:val="20"/>
          <w:szCs w:val="20"/>
        </w:rPr>
      </w:pPr>
      <w:r w:rsidRPr="00304DE0">
        <w:rPr>
          <w:sz w:val="20"/>
          <w:szCs w:val="20"/>
        </w:rPr>
        <w:t>#6</w:t>
      </w:r>
      <w:r w:rsidRPr="00304DE0">
        <w:rPr>
          <w:sz w:val="20"/>
          <w:szCs w:val="20"/>
        </w:rPr>
        <w:tab/>
        <w:t xml:space="preserve">#1 or #2 or #3 or #4 or #5 </w:t>
      </w:r>
    </w:p>
    <w:p w:rsidR="00304DE0" w:rsidRPr="00304DE0" w:rsidRDefault="00304DE0" w:rsidP="00304DE0">
      <w:pPr>
        <w:spacing w:after="0"/>
        <w:rPr>
          <w:sz w:val="20"/>
          <w:szCs w:val="20"/>
        </w:rPr>
      </w:pPr>
      <w:r w:rsidRPr="00304DE0">
        <w:rPr>
          <w:sz w:val="20"/>
          <w:szCs w:val="20"/>
        </w:rPr>
        <w:t>#7</w:t>
      </w:r>
      <w:r w:rsidRPr="00304DE0">
        <w:rPr>
          <w:sz w:val="20"/>
          <w:szCs w:val="20"/>
        </w:rPr>
        <w:tab/>
        <w:t>MeSH descriptor: [Administration, Intravenous] explode all trees</w:t>
      </w:r>
    </w:p>
    <w:p w:rsidR="00304DE0" w:rsidRPr="00304DE0" w:rsidRDefault="00304DE0" w:rsidP="00304DE0">
      <w:pPr>
        <w:spacing w:after="0"/>
        <w:rPr>
          <w:sz w:val="20"/>
          <w:szCs w:val="20"/>
        </w:rPr>
      </w:pPr>
      <w:r w:rsidRPr="00304DE0">
        <w:rPr>
          <w:sz w:val="20"/>
          <w:szCs w:val="20"/>
        </w:rPr>
        <w:t>#8</w:t>
      </w:r>
      <w:r w:rsidRPr="00304DE0">
        <w:rPr>
          <w:sz w:val="20"/>
          <w:szCs w:val="20"/>
        </w:rPr>
        <w:tab/>
        <w:t xml:space="preserve">(intravenous* or IV or "I.V." or infus* or inject* or parenteral*) </w:t>
      </w:r>
    </w:p>
    <w:p w:rsidR="00304DE0" w:rsidRPr="00304DE0" w:rsidRDefault="00304DE0" w:rsidP="00304DE0">
      <w:pPr>
        <w:spacing w:after="0"/>
        <w:rPr>
          <w:sz w:val="20"/>
          <w:szCs w:val="20"/>
        </w:rPr>
      </w:pPr>
      <w:r w:rsidRPr="00304DE0">
        <w:rPr>
          <w:sz w:val="20"/>
          <w:szCs w:val="20"/>
        </w:rPr>
        <w:t>#9</w:t>
      </w:r>
      <w:r w:rsidRPr="00304DE0">
        <w:rPr>
          <w:sz w:val="20"/>
          <w:szCs w:val="20"/>
        </w:rPr>
        <w:tab/>
        <w:t xml:space="preserve">#7 or #8 </w:t>
      </w:r>
    </w:p>
    <w:p w:rsidR="00304DE0" w:rsidRPr="00304DE0" w:rsidRDefault="00304DE0" w:rsidP="00304DE0">
      <w:pPr>
        <w:spacing w:after="0"/>
        <w:rPr>
          <w:sz w:val="20"/>
          <w:szCs w:val="20"/>
        </w:rPr>
      </w:pPr>
      <w:r w:rsidRPr="00304DE0">
        <w:rPr>
          <w:sz w:val="20"/>
          <w:szCs w:val="20"/>
        </w:rPr>
        <w:t>#10</w:t>
      </w:r>
      <w:r w:rsidRPr="00304DE0">
        <w:rPr>
          <w:sz w:val="20"/>
          <w:szCs w:val="20"/>
        </w:rPr>
        <w:tab/>
        <w:t xml:space="preserve">#6 and #9 </w:t>
      </w:r>
    </w:p>
    <w:p w:rsidR="00304DE0" w:rsidRPr="00304DE0" w:rsidRDefault="00304DE0" w:rsidP="00C45188">
      <w:pPr>
        <w:spacing w:after="0"/>
        <w:ind w:left="720" w:hanging="720"/>
        <w:rPr>
          <w:sz w:val="20"/>
          <w:szCs w:val="20"/>
        </w:rPr>
      </w:pPr>
      <w:r w:rsidRPr="00304DE0">
        <w:rPr>
          <w:sz w:val="20"/>
          <w:szCs w:val="20"/>
        </w:rPr>
        <w:t>#11</w:t>
      </w:r>
      <w:r w:rsidRPr="00304DE0">
        <w:rPr>
          <w:sz w:val="20"/>
          <w:szCs w:val="20"/>
        </w:rPr>
        <w:tab/>
        <w:t xml:space="preserve">(ferric carboxymaltose or Ferinject or Injectafer or Iroprem or ferlecit or ferlixit or ferric gluconate or ferrigluconate or ferrlecit or gluconate ferric sodium or (iron near/2 gluconate) or iron isomaltoside or intravenous iron sucrose or iron sucrose injection* or sodium ferrigluconate or diafer or ferric derisomaltose or venofer or monofer or monafer or monoferro or monover or ferumoxytol or feraheme or rienso or "IV iron" or "I.V. iron" or "iron therapy" or ((intravenous* or inject* or infus* or parenteral) near/3 iron)) </w:t>
      </w:r>
    </w:p>
    <w:p w:rsidR="00304DE0" w:rsidRPr="00304DE0" w:rsidRDefault="00304DE0" w:rsidP="00304DE0">
      <w:pPr>
        <w:spacing w:after="0"/>
        <w:rPr>
          <w:sz w:val="20"/>
          <w:szCs w:val="20"/>
        </w:rPr>
      </w:pPr>
      <w:r w:rsidRPr="00304DE0">
        <w:rPr>
          <w:sz w:val="20"/>
          <w:szCs w:val="20"/>
        </w:rPr>
        <w:t>#12</w:t>
      </w:r>
      <w:r w:rsidRPr="00304DE0">
        <w:rPr>
          <w:sz w:val="20"/>
          <w:szCs w:val="20"/>
        </w:rPr>
        <w:tab/>
        <w:t xml:space="preserve">#10 or #11 </w:t>
      </w:r>
    </w:p>
    <w:p w:rsidR="00304DE0" w:rsidRPr="00304DE0" w:rsidRDefault="00304DE0" w:rsidP="00304DE0">
      <w:pPr>
        <w:spacing w:after="0"/>
        <w:rPr>
          <w:sz w:val="20"/>
          <w:szCs w:val="20"/>
        </w:rPr>
      </w:pPr>
      <w:r w:rsidRPr="00304DE0">
        <w:rPr>
          <w:sz w:val="20"/>
          <w:szCs w:val="20"/>
        </w:rPr>
        <w:t>#13</w:t>
      </w:r>
      <w:r w:rsidRPr="00304DE0">
        <w:rPr>
          <w:sz w:val="20"/>
          <w:szCs w:val="20"/>
        </w:rPr>
        <w:tab/>
        <w:t>MeSH descriptor: [Perioperative Care] explode all trees</w:t>
      </w:r>
    </w:p>
    <w:p w:rsidR="00304DE0" w:rsidRPr="00304DE0" w:rsidRDefault="00304DE0" w:rsidP="00304DE0">
      <w:pPr>
        <w:spacing w:after="0"/>
        <w:rPr>
          <w:sz w:val="20"/>
          <w:szCs w:val="20"/>
        </w:rPr>
      </w:pPr>
      <w:r w:rsidRPr="00304DE0">
        <w:rPr>
          <w:sz w:val="20"/>
          <w:szCs w:val="20"/>
        </w:rPr>
        <w:t>#14</w:t>
      </w:r>
      <w:r w:rsidRPr="00304DE0">
        <w:rPr>
          <w:sz w:val="20"/>
          <w:szCs w:val="20"/>
        </w:rPr>
        <w:tab/>
        <w:t>MeSH descriptor: [Perioperative Period] explode all trees</w:t>
      </w:r>
    </w:p>
    <w:p w:rsidR="00304DE0" w:rsidRPr="00304DE0" w:rsidRDefault="00304DE0" w:rsidP="00304DE0">
      <w:pPr>
        <w:spacing w:after="0"/>
        <w:rPr>
          <w:sz w:val="20"/>
          <w:szCs w:val="20"/>
        </w:rPr>
      </w:pPr>
      <w:r w:rsidRPr="00304DE0">
        <w:rPr>
          <w:sz w:val="20"/>
          <w:szCs w:val="20"/>
        </w:rPr>
        <w:t>#15</w:t>
      </w:r>
      <w:r w:rsidRPr="00304DE0">
        <w:rPr>
          <w:sz w:val="20"/>
          <w:szCs w:val="20"/>
        </w:rPr>
        <w:tab/>
        <w:t>MeSH descriptor: [Specialties, Surgical] explode all trees</w:t>
      </w:r>
    </w:p>
    <w:p w:rsidR="00304DE0" w:rsidRPr="00304DE0" w:rsidRDefault="00304DE0" w:rsidP="00304DE0">
      <w:pPr>
        <w:spacing w:after="0"/>
        <w:rPr>
          <w:sz w:val="20"/>
          <w:szCs w:val="20"/>
        </w:rPr>
      </w:pPr>
      <w:r w:rsidRPr="00304DE0">
        <w:rPr>
          <w:sz w:val="20"/>
          <w:szCs w:val="20"/>
        </w:rPr>
        <w:t>#16</w:t>
      </w:r>
      <w:r w:rsidRPr="00304DE0">
        <w:rPr>
          <w:sz w:val="20"/>
          <w:szCs w:val="20"/>
        </w:rPr>
        <w:tab/>
        <w:t>MeSH descriptor: [Surgical Procedures, Operative] explode all trees</w:t>
      </w:r>
    </w:p>
    <w:p w:rsidR="00304DE0" w:rsidRPr="00304DE0" w:rsidRDefault="00304DE0" w:rsidP="00304DE0">
      <w:pPr>
        <w:spacing w:after="0"/>
        <w:rPr>
          <w:sz w:val="20"/>
          <w:szCs w:val="20"/>
        </w:rPr>
      </w:pPr>
      <w:r w:rsidRPr="00304DE0">
        <w:rPr>
          <w:sz w:val="20"/>
          <w:szCs w:val="20"/>
        </w:rPr>
        <w:t>#17</w:t>
      </w:r>
      <w:r w:rsidRPr="00304DE0">
        <w:rPr>
          <w:sz w:val="20"/>
          <w:szCs w:val="20"/>
        </w:rPr>
        <w:tab/>
        <w:t xml:space="preserve">(preoperat* or postoperat* or perioperat* or operati* or surg* or presurg* or postsurg* or perisurg*) </w:t>
      </w:r>
    </w:p>
    <w:p w:rsidR="00304DE0" w:rsidRPr="00304DE0" w:rsidRDefault="00304DE0" w:rsidP="00304DE0">
      <w:pPr>
        <w:spacing w:after="0"/>
        <w:rPr>
          <w:sz w:val="20"/>
          <w:szCs w:val="20"/>
        </w:rPr>
      </w:pPr>
      <w:r w:rsidRPr="00304DE0">
        <w:rPr>
          <w:sz w:val="20"/>
          <w:szCs w:val="20"/>
        </w:rPr>
        <w:t>#18</w:t>
      </w:r>
      <w:r w:rsidRPr="00304DE0">
        <w:rPr>
          <w:sz w:val="20"/>
          <w:szCs w:val="20"/>
        </w:rPr>
        <w:tab/>
        <w:t xml:space="preserve">#13 or #14 or #15 or #16 or #17 </w:t>
      </w:r>
    </w:p>
    <w:p w:rsidR="006D6497" w:rsidRPr="00E90C72" w:rsidRDefault="00304DE0" w:rsidP="00304DE0">
      <w:pPr>
        <w:spacing w:after="0"/>
        <w:rPr>
          <w:sz w:val="20"/>
          <w:szCs w:val="20"/>
        </w:rPr>
      </w:pPr>
      <w:r w:rsidRPr="00304DE0">
        <w:rPr>
          <w:sz w:val="20"/>
          <w:szCs w:val="20"/>
        </w:rPr>
        <w:t>#19</w:t>
      </w:r>
      <w:r w:rsidRPr="00304DE0">
        <w:rPr>
          <w:sz w:val="20"/>
          <w:szCs w:val="20"/>
        </w:rPr>
        <w:tab/>
        <w:t>#12 and #18</w:t>
      </w:r>
    </w:p>
    <w:p w:rsidR="00C45188" w:rsidRDefault="00C45188" w:rsidP="00E90C72">
      <w:pPr>
        <w:spacing w:after="0"/>
        <w:rPr>
          <w:b/>
          <w:sz w:val="20"/>
          <w:szCs w:val="20"/>
        </w:rPr>
      </w:pPr>
    </w:p>
    <w:p w:rsidR="000B7912" w:rsidRPr="00E90C72" w:rsidRDefault="009F0B5A" w:rsidP="00E90C72">
      <w:pPr>
        <w:spacing w:after="0"/>
        <w:rPr>
          <w:sz w:val="20"/>
          <w:szCs w:val="20"/>
        </w:rPr>
      </w:pPr>
      <w:r w:rsidRPr="00E90C72">
        <w:rPr>
          <w:b/>
          <w:sz w:val="20"/>
          <w:szCs w:val="20"/>
        </w:rPr>
        <w:t>MEDLINE (OvidSP)</w:t>
      </w:r>
      <w:r w:rsidRPr="00E90C72">
        <w:rPr>
          <w:sz w:val="20"/>
          <w:szCs w:val="20"/>
        </w:rPr>
        <w:br/>
      </w:r>
      <w:r w:rsidR="000B7912" w:rsidRPr="00E90C72">
        <w:rPr>
          <w:sz w:val="20"/>
          <w:szCs w:val="20"/>
        </w:rPr>
        <w:t>1. exp Ferric Compounds/</w:t>
      </w:r>
      <w:r w:rsidR="000B7912" w:rsidRPr="00E90C72">
        <w:rPr>
          <w:sz w:val="20"/>
          <w:szCs w:val="20"/>
        </w:rPr>
        <w:tab/>
      </w:r>
    </w:p>
    <w:p w:rsidR="000B7912" w:rsidRPr="00E90C72" w:rsidRDefault="000B7912" w:rsidP="00E90C72">
      <w:pPr>
        <w:spacing w:after="0"/>
        <w:rPr>
          <w:sz w:val="20"/>
          <w:szCs w:val="20"/>
        </w:rPr>
      </w:pPr>
      <w:r w:rsidRPr="00E90C72">
        <w:rPr>
          <w:sz w:val="20"/>
          <w:szCs w:val="20"/>
        </w:rPr>
        <w:t>2. exp Ferrous Compounds/</w:t>
      </w:r>
      <w:r w:rsidRPr="00E90C72">
        <w:rPr>
          <w:sz w:val="20"/>
          <w:szCs w:val="20"/>
        </w:rPr>
        <w:tab/>
      </w:r>
    </w:p>
    <w:p w:rsidR="000B7912" w:rsidRPr="00E90C72" w:rsidRDefault="000B7912" w:rsidP="00E90C72">
      <w:pPr>
        <w:spacing w:after="0"/>
        <w:rPr>
          <w:sz w:val="20"/>
          <w:szCs w:val="20"/>
        </w:rPr>
      </w:pPr>
      <w:r w:rsidRPr="00E90C72">
        <w:rPr>
          <w:sz w:val="20"/>
          <w:szCs w:val="20"/>
        </w:rPr>
        <w:t>3. exp Iron/</w:t>
      </w:r>
      <w:r w:rsidRPr="00E90C72">
        <w:rPr>
          <w:sz w:val="20"/>
          <w:szCs w:val="20"/>
        </w:rPr>
        <w:tab/>
      </w:r>
    </w:p>
    <w:p w:rsidR="000B7912" w:rsidRPr="00E90C72" w:rsidRDefault="000B7912" w:rsidP="00E90C72">
      <w:pPr>
        <w:spacing w:after="0"/>
        <w:rPr>
          <w:sz w:val="20"/>
          <w:szCs w:val="20"/>
        </w:rPr>
      </w:pPr>
      <w:r w:rsidRPr="00E90C72">
        <w:rPr>
          <w:sz w:val="20"/>
          <w:szCs w:val="20"/>
        </w:rPr>
        <w:t>4. (alvofer or colliron or faremio or ferion or feriv or fermed or ferri saccharate or ferric hydroxide sucrose or ferric oxide saccharate or ferric oxide,saccharated or ferric saccharate or ferrinemia or ferrisaccharate or ferrivenin or ferrologic or ferrous saccharate or ferrovin or fesin or hemafer s or hemafer-s or idafer or (iron adj2 hydroxide sucrose complex) or iron saccharate or iron sucrose or ironcrose or iviron or nefro-fer or nefrofer or neo ferrum or nephroferol or proferrin or referen or reoxyl or saccharate ferric or saccharate iron or saccharated ferric oxide or saccharated iron oxide or sucro fer or sucrofer or sucroven or veniron or venofer or venotrix).tw,kf.</w:t>
      </w:r>
      <w:r w:rsidRPr="00E90C72">
        <w:rPr>
          <w:sz w:val="20"/>
          <w:szCs w:val="20"/>
        </w:rPr>
        <w:tab/>
      </w:r>
    </w:p>
    <w:p w:rsidR="000B7912" w:rsidRPr="00E90C72" w:rsidRDefault="000B7912" w:rsidP="00E90C72">
      <w:pPr>
        <w:spacing w:after="0"/>
        <w:rPr>
          <w:sz w:val="20"/>
          <w:szCs w:val="20"/>
        </w:rPr>
      </w:pPr>
      <w:r w:rsidRPr="00E90C72">
        <w:rPr>
          <w:sz w:val="20"/>
          <w:szCs w:val="20"/>
        </w:rPr>
        <w:t>5. (anaemex or cosmofer or dexferrum or dexiron or dextrafer or dextran fe or dextran ferrous or dextran iron or driken or fenate or fer dextran or ferric dextran or ferridex or tranferrisat or ferrodex or ferrodextran or ferrous dextran or ferrum lek or fervetag or hibiron or imferdex or imferon or impheron or imposil or infed or infufer or iron dextran complex or ironate or monofar or proferdex or uniferon or uniferon or uniferron).tw,kf.</w:t>
      </w:r>
    </w:p>
    <w:p w:rsidR="000B7912" w:rsidRPr="00E90C72" w:rsidRDefault="000B7912" w:rsidP="00E90C72">
      <w:pPr>
        <w:spacing w:after="0"/>
        <w:rPr>
          <w:sz w:val="20"/>
          <w:szCs w:val="20"/>
        </w:rPr>
      </w:pPr>
      <w:r w:rsidRPr="00E90C72">
        <w:rPr>
          <w:sz w:val="20"/>
          <w:szCs w:val="20"/>
        </w:rPr>
        <w:t>6. or/1-5</w:t>
      </w:r>
      <w:r w:rsidRPr="00E90C72">
        <w:rPr>
          <w:sz w:val="20"/>
          <w:szCs w:val="20"/>
        </w:rPr>
        <w:tab/>
      </w:r>
    </w:p>
    <w:p w:rsidR="000B7912" w:rsidRPr="00E90C72" w:rsidRDefault="000B7912" w:rsidP="00E90C72">
      <w:pPr>
        <w:spacing w:after="0"/>
        <w:rPr>
          <w:sz w:val="20"/>
          <w:szCs w:val="20"/>
        </w:rPr>
      </w:pPr>
      <w:r w:rsidRPr="00E90C72">
        <w:rPr>
          <w:sz w:val="20"/>
          <w:szCs w:val="20"/>
        </w:rPr>
        <w:t>7. exp Administration, Intravenous/</w:t>
      </w:r>
      <w:r w:rsidRPr="00E90C72">
        <w:rPr>
          <w:sz w:val="20"/>
          <w:szCs w:val="20"/>
        </w:rPr>
        <w:tab/>
      </w:r>
    </w:p>
    <w:p w:rsidR="000B7912" w:rsidRPr="00E90C72" w:rsidRDefault="000B7912" w:rsidP="00E90C72">
      <w:pPr>
        <w:spacing w:after="0"/>
        <w:rPr>
          <w:sz w:val="20"/>
          <w:szCs w:val="20"/>
        </w:rPr>
      </w:pPr>
      <w:r w:rsidRPr="00E90C72">
        <w:rPr>
          <w:sz w:val="20"/>
          <w:szCs w:val="20"/>
        </w:rPr>
        <w:t>8. (intravenous* or IV or "I.V." or infus* or inject* or parenteral*).tw,kf.</w:t>
      </w:r>
      <w:r w:rsidRPr="00E90C72">
        <w:rPr>
          <w:sz w:val="20"/>
          <w:szCs w:val="20"/>
        </w:rPr>
        <w:tab/>
      </w:r>
    </w:p>
    <w:p w:rsidR="000B7912" w:rsidRPr="00E90C72" w:rsidRDefault="000B7912" w:rsidP="00E90C72">
      <w:pPr>
        <w:spacing w:after="0"/>
        <w:rPr>
          <w:sz w:val="20"/>
          <w:szCs w:val="20"/>
        </w:rPr>
      </w:pPr>
      <w:r w:rsidRPr="00E90C72">
        <w:rPr>
          <w:sz w:val="20"/>
          <w:szCs w:val="20"/>
        </w:rPr>
        <w:t>9. 7 or 8</w:t>
      </w:r>
      <w:r w:rsidRPr="00E90C72">
        <w:rPr>
          <w:sz w:val="20"/>
          <w:szCs w:val="20"/>
        </w:rPr>
        <w:tab/>
      </w:r>
    </w:p>
    <w:p w:rsidR="000B7912" w:rsidRPr="00E90C72" w:rsidRDefault="000B7912" w:rsidP="00E90C72">
      <w:pPr>
        <w:spacing w:after="0"/>
        <w:rPr>
          <w:sz w:val="20"/>
          <w:szCs w:val="20"/>
        </w:rPr>
      </w:pPr>
      <w:r w:rsidRPr="00E90C72">
        <w:rPr>
          <w:sz w:val="20"/>
          <w:szCs w:val="20"/>
        </w:rPr>
        <w:t>10. 6 and 9</w:t>
      </w:r>
      <w:r w:rsidRPr="00E90C72">
        <w:rPr>
          <w:sz w:val="20"/>
          <w:szCs w:val="20"/>
        </w:rPr>
        <w:tab/>
      </w:r>
    </w:p>
    <w:p w:rsidR="000B7912" w:rsidRPr="00E90C72" w:rsidRDefault="000B7912" w:rsidP="00E90C72">
      <w:pPr>
        <w:spacing w:after="0"/>
        <w:rPr>
          <w:sz w:val="20"/>
          <w:szCs w:val="20"/>
        </w:rPr>
      </w:pPr>
      <w:r w:rsidRPr="00E90C72">
        <w:rPr>
          <w:sz w:val="20"/>
          <w:szCs w:val="20"/>
        </w:rPr>
        <w:t>11. (ferric carboxymaltose or Ferinject or Injectafer or Iroprem).tw,kf.</w:t>
      </w:r>
      <w:r w:rsidRPr="00E90C72">
        <w:rPr>
          <w:sz w:val="20"/>
          <w:szCs w:val="20"/>
        </w:rPr>
        <w:tab/>
      </w:r>
    </w:p>
    <w:p w:rsidR="000B7912" w:rsidRPr="00E90C72" w:rsidRDefault="000B7912" w:rsidP="00E90C72">
      <w:pPr>
        <w:spacing w:after="0"/>
        <w:rPr>
          <w:sz w:val="20"/>
          <w:szCs w:val="20"/>
        </w:rPr>
      </w:pPr>
      <w:r w:rsidRPr="00E90C72">
        <w:rPr>
          <w:sz w:val="20"/>
          <w:szCs w:val="20"/>
        </w:rPr>
        <w:t>12. (ferlecit or ferlixit or ferric gluconate or ferrigluconate or ferrlecit or gluconate ferric sodium or (iron adj2 gluconate) or sodium ferrigluconate or intravenous iron sucrose or iron sucrose injection* or venofer).tw,kf.</w:t>
      </w:r>
    </w:p>
    <w:p w:rsidR="000B7912" w:rsidRPr="00E90C72" w:rsidRDefault="000B7912" w:rsidP="00E90C72">
      <w:pPr>
        <w:spacing w:after="0"/>
        <w:rPr>
          <w:sz w:val="20"/>
          <w:szCs w:val="20"/>
        </w:rPr>
      </w:pPr>
      <w:r w:rsidRPr="00E90C72">
        <w:rPr>
          <w:sz w:val="20"/>
          <w:szCs w:val="20"/>
        </w:rPr>
        <w:t>13. (diafer or ferric derisomaltose or iron isomaltoside or monofer or monafer or monoferro or monover or ferumoxytol or feraheme or rienso).tw,kf.</w:t>
      </w:r>
      <w:r w:rsidRPr="00E90C72">
        <w:rPr>
          <w:sz w:val="20"/>
          <w:szCs w:val="20"/>
        </w:rPr>
        <w:tab/>
      </w:r>
    </w:p>
    <w:p w:rsidR="000B7912" w:rsidRPr="00E90C72" w:rsidRDefault="000B7912" w:rsidP="00E90C72">
      <w:pPr>
        <w:spacing w:after="0"/>
        <w:rPr>
          <w:sz w:val="20"/>
          <w:szCs w:val="20"/>
        </w:rPr>
      </w:pPr>
      <w:r w:rsidRPr="00E90C72">
        <w:rPr>
          <w:sz w:val="20"/>
          <w:szCs w:val="20"/>
        </w:rPr>
        <w:t>14. (IV iron or "I.V. iron" or iron therapy or ((intravenous* or inject* or infus* or parenteral) adj3 iron)).tw,kf.</w:t>
      </w:r>
    </w:p>
    <w:p w:rsidR="000B7912" w:rsidRPr="00E90C72" w:rsidRDefault="000B7912" w:rsidP="00E90C72">
      <w:pPr>
        <w:spacing w:after="0"/>
        <w:rPr>
          <w:sz w:val="20"/>
          <w:szCs w:val="20"/>
        </w:rPr>
      </w:pPr>
      <w:r w:rsidRPr="00E90C72">
        <w:rPr>
          <w:sz w:val="20"/>
          <w:szCs w:val="20"/>
        </w:rPr>
        <w:t>15. or/10-14</w:t>
      </w:r>
      <w:r w:rsidRPr="00E90C72">
        <w:rPr>
          <w:sz w:val="20"/>
          <w:szCs w:val="20"/>
        </w:rPr>
        <w:tab/>
      </w:r>
    </w:p>
    <w:p w:rsidR="000B7912" w:rsidRPr="00E90C72" w:rsidRDefault="000B7912" w:rsidP="00E90C72">
      <w:pPr>
        <w:spacing w:after="0"/>
        <w:rPr>
          <w:sz w:val="20"/>
          <w:szCs w:val="20"/>
        </w:rPr>
      </w:pPr>
      <w:r w:rsidRPr="00E90C72">
        <w:rPr>
          <w:sz w:val="20"/>
          <w:szCs w:val="20"/>
        </w:rPr>
        <w:t>16. exp Perioperative Care/</w:t>
      </w:r>
      <w:r w:rsidRPr="00E90C72">
        <w:rPr>
          <w:sz w:val="20"/>
          <w:szCs w:val="20"/>
        </w:rPr>
        <w:tab/>
      </w:r>
    </w:p>
    <w:p w:rsidR="000B7912" w:rsidRPr="00E90C72" w:rsidRDefault="000B7912" w:rsidP="00E90C72">
      <w:pPr>
        <w:spacing w:after="0"/>
        <w:rPr>
          <w:sz w:val="20"/>
          <w:szCs w:val="20"/>
        </w:rPr>
      </w:pPr>
      <w:r w:rsidRPr="00E90C72">
        <w:rPr>
          <w:sz w:val="20"/>
          <w:szCs w:val="20"/>
        </w:rPr>
        <w:t>17. exp Perioperative Period/</w:t>
      </w:r>
      <w:r w:rsidRPr="00E90C72">
        <w:rPr>
          <w:sz w:val="20"/>
          <w:szCs w:val="20"/>
        </w:rPr>
        <w:tab/>
      </w:r>
    </w:p>
    <w:p w:rsidR="000B7912" w:rsidRPr="00E90C72" w:rsidRDefault="000B7912" w:rsidP="00E90C72">
      <w:pPr>
        <w:spacing w:after="0"/>
        <w:rPr>
          <w:sz w:val="20"/>
          <w:szCs w:val="20"/>
        </w:rPr>
      </w:pPr>
      <w:r w:rsidRPr="00E90C72">
        <w:rPr>
          <w:sz w:val="20"/>
          <w:szCs w:val="20"/>
        </w:rPr>
        <w:t>18. exp Specialties, Surgical/</w:t>
      </w:r>
      <w:r w:rsidRPr="00E90C72">
        <w:rPr>
          <w:sz w:val="20"/>
          <w:szCs w:val="20"/>
        </w:rPr>
        <w:tab/>
      </w:r>
    </w:p>
    <w:p w:rsidR="000B7912" w:rsidRPr="00E90C72" w:rsidRDefault="000B7912" w:rsidP="00E90C72">
      <w:pPr>
        <w:spacing w:after="0"/>
        <w:rPr>
          <w:sz w:val="20"/>
          <w:szCs w:val="20"/>
        </w:rPr>
      </w:pPr>
      <w:r w:rsidRPr="00E90C72">
        <w:rPr>
          <w:sz w:val="20"/>
          <w:szCs w:val="20"/>
        </w:rPr>
        <w:t>19. (preoperat* or postoperat* or perioperat* or operat* or surg* or presurg*</w:t>
      </w:r>
      <w:r w:rsidR="00E90C72">
        <w:rPr>
          <w:sz w:val="20"/>
          <w:szCs w:val="20"/>
        </w:rPr>
        <w:t xml:space="preserve"> or postsurg* or perisurg*).mp.</w:t>
      </w:r>
      <w:r w:rsidR="00E90C72">
        <w:rPr>
          <w:sz w:val="20"/>
          <w:szCs w:val="20"/>
        </w:rPr>
        <w:br/>
      </w:r>
      <w:r w:rsidRPr="00E90C72">
        <w:rPr>
          <w:sz w:val="20"/>
          <w:szCs w:val="20"/>
        </w:rPr>
        <w:t>20. 16 or 17 or 18 or 19</w:t>
      </w:r>
      <w:r w:rsidRPr="00E90C72">
        <w:rPr>
          <w:sz w:val="20"/>
          <w:szCs w:val="20"/>
        </w:rPr>
        <w:tab/>
      </w:r>
    </w:p>
    <w:p w:rsidR="000B7912" w:rsidRPr="00E90C72" w:rsidRDefault="000B7912" w:rsidP="00E90C72">
      <w:pPr>
        <w:spacing w:after="0"/>
        <w:rPr>
          <w:sz w:val="20"/>
          <w:szCs w:val="20"/>
        </w:rPr>
      </w:pPr>
      <w:r w:rsidRPr="00E90C72">
        <w:rPr>
          <w:sz w:val="20"/>
          <w:szCs w:val="20"/>
        </w:rPr>
        <w:t>21. 15 and 20</w:t>
      </w:r>
      <w:r w:rsidRPr="00E90C72">
        <w:rPr>
          <w:sz w:val="20"/>
          <w:szCs w:val="20"/>
        </w:rPr>
        <w:tab/>
      </w:r>
    </w:p>
    <w:p w:rsidR="000B7912" w:rsidRPr="00E90C72" w:rsidRDefault="000B7912" w:rsidP="00E90C72">
      <w:pPr>
        <w:spacing w:after="0"/>
        <w:rPr>
          <w:sz w:val="20"/>
          <w:szCs w:val="20"/>
        </w:rPr>
      </w:pPr>
      <w:r w:rsidRPr="00E90C72">
        <w:rPr>
          <w:sz w:val="20"/>
          <w:szCs w:val="20"/>
        </w:rPr>
        <w:t>22. Meta-Analysis.pt.</w:t>
      </w:r>
      <w:r w:rsidRPr="00E90C72">
        <w:rPr>
          <w:sz w:val="20"/>
          <w:szCs w:val="20"/>
        </w:rPr>
        <w:tab/>
      </w:r>
    </w:p>
    <w:p w:rsidR="000B7912" w:rsidRPr="00E90C72" w:rsidRDefault="000B7912" w:rsidP="00E90C72">
      <w:pPr>
        <w:spacing w:after="0"/>
        <w:rPr>
          <w:sz w:val="20"/>
          <w:szCs w:val="20"/>
        </w:rPr>
      </w:pPr>
      <w:r w:rsidRPr="00E90C72">
        <w:rPr>
          <w:sz w:val="20"/>
          <w:szCs w:val="20"/>
        </w:rPr>
        <w:t>23. ((meta analy* or metaanaly*) and (trials or studies)).ab.</w:t>
      </w:r>
      <w:r w:rsidRPr="00E90C72">
        <w:rPr>
          <w:sz w:val="20"/>
          <w:szCs w:val="20"/>
        </w:rPr>
        <w:tab/>
      </w:r>
    </w:p>
    <w:p w:rsidR="000B7912" w:rsidRPr="00E90C72" w:rsidRDefault="000B7912" w:rsidP="00E90C72">
      <w:pPr>
        <w:spacing w:after="0"/>
        <w:rPr>
          <w:sz w:val="20"/>
          <w:szCs w:val="20"/>
        </w:rPr>
      </w:pPr>
      <w:r w:rsidRPr="00E90C72">
        <w:rPr>
          <w:sz w:val="20"/>
          <w:szCs w:val="20"/>
        </w:rPr>
        <w:t>24. (meta analy* or metaanaly* or evidence-based).ti.</w:t>
      </w:r>
      <w:r w:rsidRPr="00E90C72">
        <w:rPr>
          <w:sz w:val="20"/>
          <w:szCs w:val="20"/>
        </w:rPr>
        <w:tab/>
      </w:r>
    </w:p>
    <w:p w:rsidR="000B7912" w:rsidRPr="00E90C72" w:rsidRDefault="000B7912" w:rsidP="00E90C72">
      <w:pPr>
        <w:spacing w:after="0"/>
        <w:rPr>
          <w:sz w:val="20"/>
          <w:szCs w:val="20"/>
        </w:rPr>
      </w:pPr>
      <w:r w:rsidRPr="00E90C72">
        <w:rPr>
          <w:sz w:val="20"/>
          <w:szCs w:val="20"/>
        </w:rPr>
        <w:t>25. ((systematic* or evidence-based) adj2 (review* or overview*)).tw.</w:t>
      </w:r>
      <w:r w:rsidRPr="00E90C72">
        <w:rPr>
          <w:sz w:val="20"/>
          <w:szCs w:val="20"/>
        </w:rPr>
        <w:tab/>
      </w:r>
    </w:p>
    <w:p w:rsidR="000B7912" w:rsidRPr="00E90C72" w:rsidRDefault="000B7912" w:rsidP="00E90C72">
      <w:pPr>
        <w:spacing w:after="0"/>
        <w:rPr>
          <w:sz w:val="20"/>
          <w:szCs w:val="20"/>
        </w:rPr>
      </w:pPr>
      <w:r w:rsidRPr="00E90C72">
        <w:rPr>
          <w:sz w:val="20"/>
          <w:szCs w:val="20"/>
        </w:rPr>
        <w:t>26. (evidence synthes* or cochrane or medline or pubmed or embase or cinahl or cinhal or lilacs or "web of science" or science citation index or scopus or search terms or literature search or electronic search* or comprehensive search* or systematic search* or published articles or search strateg* or reference list* or bibliograph* or handsearch* or hand search* or manual* search*).ab.</w:t>
      </w:r>
      <w:r w:rsidRPr="00E90C72">
        <w:rPr>
          <w:sz w:val="20"/>
          <w:szCs w:val="20"/>
        </w:rPr>
        <w:tab/>
      </w:r>
    </w:p>
    <w:p w:rsidR="000B7912" w:rsidRPr="00E90C72" w:rsidRDefault="000B7912" w:rsidP="00E90C72">
      <w:pPr>
        <w:spacing w:after="0"/>
        <w:rPr>
          <w:sz w:val="20"/>
          <w:szCs w:val="20"/>
        </w:rPr>
      </w:pPr>
      <w:r w:rsidRPr="00E90C72">
        <w:rPr>
          <w:sz w:val="20"/>
          <w:szCs w:val="20"/>
        </w:rPr>
        <w:t>27. Cochrane Database of systematic reviews.jn.</w:t>
      </w:r>
      <w:r w:rsidRPr="00E90C72">
        <w:rPr>
          <w:sz w:val="20"/>
          <w:szCs w:val="20"/>
        </w:rPr>
        <w:tab/>
      </w:r>
    </w:p>
    <w:p w:rsidR="000B7912" w:rsidRPr="00E90C72" w:rsidRDefault="000B7912" w:rsidP="00E90C72">
      <w:pPr>
        <w:spacing w:after="0"/>
        <w:rPr>
          <w:sz w:val="20"/>
          <w:szCs w:val="20"/>
        </w:rPr>
      </w:pPr>
      <w:r w:rsidRPr="00E90C72">
        <w:rPr>
          <w:sz w:val="20"/>
          <w:szCs w:val="20"/>
        </w:rPr>
        <w:t>28. (additional adj (papers or articles or sources)).ab.</w:t>
      </w:r>
      <w:r w:rsidRPr="00E90C72">
        <w:rPr>
          <w:sz w:val="20"/>
          <w:szCs w:val="20"/>
        </w:rPr>
        <w:tab/>
      </w:r>
    </w:p>
    <w:p w:rsidR="000B7912" w:rsidRPr="00E90C72" w:rsidRDefault="000B7912" w:rsidP="00E90C72">
      <w:pPr>
        <w:spacing w:after="0"/>
        <w:rPr>
          <w:sz w:val="20"/>
          <w:szCs w:val="20"/>
        </w:rPr>
      </w:pPr>
      <w:r w:rsidRPr="00E90C72">
        <w:rPr>
          <w:sz w:val="20"/>
          <w:szCs w:val="20"/>
        </w:rPr>
        <w:t>29. ((electronic* or online) adj (sources or resources or databases)).ab.</w:t>
      </w:r>
      <w:r w:rsidRPr="00E90C72">
        <w:rPr>
          <w:sz w:val="20"/>
          <w:szCs w:val="20"/>
        </w:rPr>
        <w:tab/>
      </w:r>
    </w:p>
    <w:p w:rsidR="000B7912" w:rsidRPr="00E90C72" w:rsidRDefault="000B7912" w:rsidP="00E90C72">
      <w:pPr>
        <w:spacing w:after="0"/>
        <w:rPr>
          <w:sz w:val="20"/>
          <w:szCs w:val="20"/>
        </w:rPr>
      </w:pPr>
      <w:r w:rsidRPr="00E90C72">
        <w:rPr>
          <w:sz w:val="20"/>
          <w:szCs w:val="20"/>
        </w:rPr>
        <w:t>30. (relevant adj (journals or articles)).ab.</w:t>
      </w:r>
      <w:r w:rsidRPr="00E90C72">
        <w:rPr>
          <w:sz w:val="20"/>
          <w:szCs w:val="20"/>
        </w:rPr>
        <w:tab/>
      </w:r>
    </w:p>
    <w:p w:rsidR="000B7912" w:rsidRPr="00E90C72" w:rsidRDefault="000B7912" w:rsidP="00E90C72">
      <w:pPr>
        <w:spacing w:after="0"/>
        <w:rPr>
          <w:sz w:val="20"/>
          <w:szCs w:val="20"/>
        </w:rPr>
      </w:pPr>
      <w:r w:rsidRPr="00E90C72">
        <w:rPr>
          <w:sz w:val="20"/>
          <w:szCs w:val="20"/>
        </w:rPr>
        <w:t>31. or/22-30</w:t>
      </w:r>
      <w:r w:rsidRPr="00E90C72">
        <w:rPr>
          <w:sz w:val="20"/>
          <w:szCs w:val="20"/>
        </w:rPr>
        <w:tab/>
      </w:r>
    </w:p>
    <w:p w:rsidR="000B7912" w:rsidRPr="00E90C72" w:rsidRDefault="000B7912" w:rsidP="00E90C72">
      <w:pPr>
        <w:spacing w:after="0"/>
        <w:rPr>
          <w:sz w:val="20"/>
          <w:szCs w:val="20"/>
        </w:rPr>
      </w:pPr>
      <w:r w:rsidRPr="00E90C72">
        <w:rPr>
          <w:sz w:val="20"/>
          <w:szCs w:val="20"/>
        </w:rPr>
        <w:t>32. Review.pt.</w:t>
      </w:r>
      <w:r w:rsidRPr="00E90C72">
        <w:rPr>
          <w:sz w:val="20"/>
          <w:szCs w:val="20"/>
        </w:rPr>
        <w:tab/>
      </w:r>
    </w:p>
    <w:p w:rsidR="000B7912" w:rsidRPr="00E90C72" w:rsidRDefault="000B7912" w:rsidP="00E90C72">
      <w:pPr>
        <w:spacing w:after="0"/>
        <w:rPr>
          <w:sz w:val="20"/>
          <w:szCs w:val="20"/>
        </w:rPr>
      </w:pPr>
      <w:r w:rsidRPr="00E90C72">
        <w:rPr>
          <w:sz w:val="20"/>
          <w:szCs w:val="20"/>
        </w:rPr>
        <w:t>33. Randomized Controlled Trials as Topic/</w:t>
      </w:r>
      <w:r w:rsidRPr="00E90C72">
        <w:rPr>
          <w:sz w:val="20"/>
          <w:szCs w:val="20"/>
        </w:rPr>
        <w:tab/>
      </w:r>
    </w:p>
    <w:p w:rsidR="000B7912" w:rsidRPr="00E90C72" w:rsidRDefault="000B7912" w:rsidP="00E90C72">
      <w:pPr>
        <w:spacing w:after="0"/>
        <w:rPr>
          <w:sz w:val="20"/>
          <w:szCs w:val="20"/>
        </w:rPr>
      </w:pPr>
      <w:r w:rsidRPr="00E90C72">
        <w:rPr>
          <w:sz w:val="20"/>
          <w:szCs w:val="20"/>
        </w:rPr>
        <w:t>34. selection criteria.ab. or critical appraisal.ti.</w:t>
      </w:r>
      <w:r w:rsidRPr="00E90C72">
        <w:rPr>
          <w:sz w:val="20"/>
          <w:szCs w:val="20"/>
        </w:rPr>
        <w:tab/>
      </w:r>
    </w:p>
    <w:p w:rsidR="000B7912" w:rsidRPr="00E90C72" w:rsidRDefault="000B7912" w:rsidP="00E90C72">
      <w:pPr>
        <w:spacing w:after="0"/>
        <w:rPr>
          <w:sz w:val="20"/>
          <w:szCs w:val="20"/>
        </w:rPr>
      </w:pPr>
      <w:r w:rsidRPr="00E90C72">
        <w:rPr>
          <w:sz w:val="20"/>
          <w:szCs w:val="20"/>
        </w:rPr>
        <w:t>35. (data adj (abstraction or extraction or analys*)).ab.</w:t>
      </w:r>
      <w:r w:rsidRPr="00E90C72">
        <w:rPr>
          <w:sz w:val="20"/>
          <w:szCs w:val="20"/>
        </w:rPr>
        <w:tab/>
      </w:r>
    </w:p>
    <w:p w:rsidR="000B7912" w:rsidRPr="00E90C72" w:rsidRDefault="000B7912" w:rsidP="00E90C72">
      <w:pPr>
        <w:spacing w:after="0"/>
        <w:rPr>
          <w:sz w:val="20"/>
          <w:szCs w:val="20"/>
        </w:rPr>
      </w:pPr>
      <w:r w:rsidRPr="00E90C72">
        <w:rPr>
          <w:sz w:val="20"/>
          <w:szCs w:val="20"/>
        </w:rPr>
        <w:t>36. Randomized Controlled Trial/</w:t>
      </w:r>
      <w:r w:rsidRPr="00E90C72">
        <w:rPr>
          <w:sz w:val="20"/>
          <w:szCs w:val="20"/>
        </w:rPr>
        <w:tab/>
      </w:r>
    </w:p>
    <w:p w:rsidR="000B7912" w:rsidRPr="00E90C72" w:rsidRDefault="000B7912" w:rsidP="00E90C72">
      <w:pPr>
        <w:spacing w:after="0"/>
        <w:rPr>
          <w:sz w:val="20"/>
          <w:szCs w:val="20"/>
        </w:rPr>
      </w:pPr>
      <w:r w:rsidRPr="00E90C72">
        <w:rPr>
          <w:sz w:val="20"/>
          <w:szCs w:val="20"/>
        </w:rPr>
        <w:t>37. or/33-36</w:t>
      </w:r>
      <w:r w:rsidRPr="00E90C72">
        <w:rPr>
          <w:sz w:val="20"/>
          <w:szCs w:val="20"/>
        </w:rPr>
        <w:tab/>
      </w:r>
    </w:p>
    <w:p w:rsidR="000B7912" w:rsidRPr="00E90C72" w:rsidRDefault="000B7912" w:rsidP="00E90C72">
      <w:pPr>
        <w:spacing w:after="0"/>
        <w:rPr>
          <w:sz w:val="20"/>
          <w:szCs w:val="20"/>
        </w:rPr>
      </w:pPr>
      <w:r w:rsidRPr="00E90C72">
        <w:rPr>
          <w:sz w:val="20"/>
          <w:szCs w:val="20"/>
        </w:rPr>
        <w:t>38. 32 and 37</w:t>
      </w:r>
      <w:r w:rsidRPr="00E90C72">
        <w:rPr>
          <w:sz w:val="20"/>
          <w:szCs w:val="20"/>
        </w:rPr>
        <w:tab/>
      </w:r>
    </w:p>
    <w:p w:rsidR="000B7912" w:rsidRPr="00E90C72" w:rsidRDefault="000B7912" w:rsidP="00E90C72">
      <w:pPr>
        <w:spacing w:after="0"/>
        <w:rPr>
          <w:sz w:val="20"/>
          <w:szCs w:val="20"/>
        </w:rPr>
      </w:pPr>
      <w:r w:rsidRPr="00E90C72">
        <w:rPr>
          <w:sz w:val="20"/>
          <w:szCs w:val="20"/>
        </w:rPr>
        <w:t>39. 31 or 38</w:t>
      </w:r>
      <w:r w:rsidRPr="00E90C72">
        <w:rPr>
          <w:sz w:val="20"/>
          <w:szCs w:val="20"/>
        </w:rPr>
        <w:tab/>
      </w:r>
    </w:p>
    <w:p w:rsidR="000B7912" w:rsidRPr="00E90C72" w:rsidRDefault="000B7912" w:rsidP="00E90C72">
      <w:pPr>
        <w:spacing w:after="0"/>
        <w:rPr>
          <w:sz w:val="20"/>
          <w:szCs w:val="20"/>
        </w:rPr>
      </w:pPr>
      <w:r w:rsidRPr="00E90C72">
        <w:rPr>
          <w:sz w:val="20"/>
          <w:szCs w:val="20"/>
        </w:rPr>
        <w:t>40. exp Controlled Clinical Trial/</w:t>
      </w:r>
      <w:r w:rsidRPr="00E90C72">
        <w:rPr>
          <w:sz w:val="20"/>
          <w:szCs w:val="20"/>
        </w:rPr>
        <w:tab/>
      </w:r>
    </w:p>
    <w:p w:rsidR="000B7912" w:rsidRPr="00E90C72" w:rsidRDefault="000B7912" w:rsidP="00E90C72">
      <w:pPr>
        <w:spacing w:after="0"/>
        <w:rPr>
          <w:sz w:val="20"/>
          <w:szCs w:val="20"/>
        </w:rPr>
      </w:pPr>
      <w:r w:rsidRPr="00E90C72">
        <w:rPr>
          <w:sz w:val="20"/>
          <w:szCs w:val="20"/>
        </w:rPr>
        <w:t>41. (randomi* or trial).tw,kf.</w:t>
      </w:r>
      <w:r w:rsidRPr="00E90C72">
        <w:rPr>
          <w:sz w:val="20"/>
          <w:szCs w:val="20"/>
        </w:rPr>
        <w:tab/>
      </w:r>
    </w:p>
    <w:p w:rsidR="000B7912" w:rsidRPr="00E90C72" w:rsidRDefault="000B7912" w:rsidP="00E90C72">
      <w:pPr>
        <w:spacing w:after="0"/>
        <w:rPr>
          <w:sz w:val="20"/>
          <w:szCs w:val="20"/>
        </w:rPr>
      </w:pPr>
      <w:r w:rsidRPr="00E90C72">
        <w:rPr>
          <w:sz w:val="20"/>
          <w:szCs w:val="20"/>
        </w:rPr>
        <w:lastRenderedPageBreak/>
        <w:t>42. (placebo or randomly or groups).ab.</w:t>
      </w:r>
      <w:r w:rsidRPr="00E90C72">
        <w:rPr>
          <w:sz w:val="20"/>
          <w:szCs w:val="20"/>
        </w:rPr>
        <w:tab/>
      </w:r>
    </w:p>
    <w:p w:rsidR="000B7912" w:rsidRPr="00E90C72" w:rsidRDefault="000B7912" w:rsidP="00E90C72">
      <w:pPr>
        <w:spacing w:after="0"/>
        <w:rPr>
          <w:sz w:val="20"/>
          <w:szCs w:val="20"/>
        </w:rPr>
      </w:pPr>
      <w:r w:rsidRPr="00E90C72">
        <w:rPr>
          <w:sz w:val="20"/>
          <w:szCs w:val="20"/>
        </w:rPr>
        <w:t>43. exp Controlled Clinical Trials as Topic/</w:t>
      </w:r>
      <w:r w:rsidRPr="00E90C72">
        <w:rPr>
          <w:sz w:val="20"/>
          <w:szCs w:val="20"/>
        </w:rPr>
        <w:tab/>
      </w:r>
    </w:p>
    <w:p w:rsidR="000B7912" w:rsidRPr="00E90C72" w:rsidRDefault="000B7912" w:rsidP="00E90C72">
      <w:pPr>
        <w:spacing w:after="0"/>
        <w:rPr>
          <w:sz w:val="20"/>
          <w:szCs w:val="20"/>
        </w:rPr>
      </w:pPr>
      <w:r w:rsidRPr="00E90C72">
        <w:rPr>
          <w:sz w:val="20"/>
          <w:szCs w:val="20"/>
        </w:rPr>
        <w:t>44. or/40-43</w:t>
      </w:r>
      <w:r w:rsidRPr="00E90C72">
        <w:rPr>
          <w:sz w:val="20"/>
          <w:szCs w:val="20"/>
        </w:rPr>
        <w:tab/>
      </w:r>
    </w:p>
    <w:p w:rsidR="000B7912" w:rsidRPr="00E90C72" w:rsidRDefault="000B7912" w:rsidP="00E90C72">
      <w:pPr>
        <w:spacing w:after="0"/>
        <w:rPr>
          <w:sz w:val="20"/>
          <w:szCs w:val="20"/>
        </w:rPr>
      </w:pPr>
      <w:r w:rsidRPr="00E90C72">
        <w:rPr>
          <w:sz w:val="20"/>
          <w:szCs w:val="20"/>
        </w:rPr>
        <w:t>45. 39 or 44</w:t>
      </w:r>
      <w:r w:rsidRPr="00E90C72">
        <w:rPr>
          <w:sz w:val="20"/>
          <w:szCs w:val="20"/>
        </w:rPr>
        <w:tab/>
      </w:r>
    </w:p>
    <w:p w:rsidR="000B7912" w:rsidRPr="00E90C72" w:rsidRDefault="000B7912" w:rsidP="00E90C72">
      <w:pPr>
        <w:spacing w:after="0"/>
        <w:rPr>
          <w:sz w:val="20"/>
          <w:szCs w:val="20"/>
        </w:rPr>
      </w:pPr>
      <w:r w:rsidRPr="00E90C72">
        <w:rPr>
          <w:sz w:val="20"/>
          <w:szCs w:val="20"/>
        </w:rPr>
        <w:t>46. (Animals/ or exp Animal Experimentation/ or exp Models, Animal/) not Humans/</w:t>
      </w:r>
      <w:r w:rsidRPr="00E90C72">
        <w:rPr>
          <w:sz w:val="20"/>
          <w:szCs w:val="20"/>
        </w:rPr>
        <w:tab/>
      </w:r>
    </w:p>
    <w:p w:rsidR="000B7912" w:rsidRPr="00E90C72" w:rsidRDefault="000B7912" w:rsidP="00E90C72">
      <w:pPr>
        <w:spacing w:after="0"/>
        <w:rPr>
          <w:sz w:val="20"/>
          <w:szCs w:val="20"/>
        </w:rPr>
      </w:pPr>
      <w:r w:rsidRPr="00E90C72">
        <w:rPr>
          <w:sz w:val="20"/>
          <w:szCs w:val="20"/>
        </w:rPr>
        <w:t>47. Editorial.pt.</w:t>
      </w:r>
      <w:r w:rsidRPr="00E90C72">
        <w:rPr>
          <w:sz w:val="20"/>
          <w:szCs w:val="20"/>
        </w:rPr>
        <w:tab/>
      </w:r>
    </w:p>
    <w:p w:rsidR="000B7912" w:rsidRPr="00E90C72" w:rsidRDefault="000B7912" w:rsidP="00E90C72">
      <w:pPr>
        <w:spacing w:after="0"/>
        <w:rPr>
          <w:sz w:val="20"/>
          <w:szCs w:val="20"/>
        </w:rPr>
      </w:pPr>
      <w:r w:rsidRPr="00E90C72">
        <w:rPr>
          <w:sz w:val="20"/>
          <w:szCs w:val="20"/>
        </w:rPr>
        <w:t>48. 46 or 47</w:t>
      </w:r>
      <w:r w:rsidRPr="00E90C72">
        <w:rPr>
          <w:sz w:val="20"/>
          <w:szCs w:val="20"/>
        </w:rPr>
        <w:tab/>
      </w:r>
    </w:p>
    <w:p w:rsidR="000B7912" w:rsidRPr="00E90C72" w:rsidRDefault="000B7912" w:rsidP="00E90C72">
      <w:pPr>
        <w:spacing w:after="0"/>
        <w:rPr>
          <w:sz w:val="20"/>
          <w:szCs w:val="20"/>
        </w:rPr>
      </w:pPr>
      <w:r w:rsidRPr="00E90C72">
        <w:rPr>
          <w:sz w:val="20"/>
          <w:szCs w:val="20"/>
        </w:rPr>
        <w:t>49. 45 not 48</w:t>
      </w:r>
      <w:r w:rsidRPr="00E90C72">
        <w:rPr>
          <w:sz w:val="20"/>
          <w:szCs w:val="20"/>
        </w:rPr>
        <w:tab/>
      </w:r>
    </w:p>
    <w:p w:rsidR="000B7912" w:rsidRPr="00E90C72" w:rsidRDefault="000B7912" w:rsidP="00E90C72">
      <w:pPr>
        <w:spacing w:after="0"/>
        <w:rPr>
          <w:sz w:val="20"/>
          <w:szCs w:val="20"/>
        </w:rPr>
      </w:pPr>
      <w:r w:rsidRPr="00E90C72">
        <w:rPr>
          <w:sz w:val="20"/>
          <w:szCs w:val="20"/>
        </w:rPr>
        <w:t>50. 21 and 49</w:t>
      </w:r>
      <w:r w:rsidRPr="00E90C72">
        <w:rPr>
          <w:sz w:val="20"/>
          <w:szCs w:val="20"/>
        </w:rPr>
        <w:tab/>
      </w:r>
    </w:p>
    <w:p w:rsidR="00E90C72" w:rsidRDefault="00E90C72" w:rsidP="00E90C72">
      <w:pPr>
        <w:spacing w:after="0"/>
        <w:rPr>
          <w:sz w:val="20"/>
          <w:szCs w:val="20"/>
        </w:rPr>
      </w:pPr>
    </w:p>
    <w:p w:rsidR="00AC656A" w:rsidRPr="00E90C72" w:rsidRDefault="00AC656A" w:rsidP="00E90C72">
      <w:pPr>
        <w:spacing w:after="0"/>
        <w:rPr>
          <w:b/>
          <w:sz w:val="20"/>
          <w:szCs w:val="20"/>
        </w:rPr>
      </w:pPr>
      <w:r w:rsidRPr="00E90C72">
        <w:rPr>
          <w:b/>
          <w:sz w:val="20"/>
          <w:szCs w:val="20"/>
        </w:rPr>
        <w:t>EMBASE</w:t>
      </w:r>
      <w:r w:rsidR="00DB473D" w:rsidRPr="00E90C72">
        <w:rPr>
          <w:b/>
          <w:sz w:val="20"/>
          <w:szCs w:val="20"/>
        </w:rPr>
        <w:t xml:space="preserve"> (Ovid</w:t>
      </w:r>
      <w:r w:rsidR="00F52A15" w:rsidRPr="00E90C72">
        <w:rPr>
          <w:b/>
          <w:sz w:val="20"/>
          <w:szCs w:val="20"/>
        </w:rPr>
        <w:t>SP</w:t>
      </w:r>
      <w:r w:rsidR="00DB473D" w:rsidRPr="00E90C72">
        <w:rPr>
          <w:b/>
          <w:sz w:val="20"/>
          <w:szCs w:val="20"/>
        </w:rPr>
        <w:t>)</w:t>
      </w:r>
    </w:p>
    <w:p w:rsidR="00E90C72" w:rsidRPr="00E90C72" w:rsidRDefault="00E90C72" w:rsidP="00E90C72">
      <w:pPr>
        <w:spacing w:after="0"/>
        <w:rPr>
          <w:sz w:val="20"/>
          <w:szCs w:val="20"/>
        </w:rPr>
      </w:pPr>
      <w:r w:rsidRPr="00E90C72">
        <w:rPr>
          <w:sz w:val="20"/>
          <w:szCs w:val="20"/>
        </w:rPr>
        <w:t>1. ferric carboxymaltose/ or ferric gluconate/ or iron dextran/ or iron isomaltose/ or iron saccharate/</w:t>
      </w:r>
      <w:r w:rsidRPr="00E90C72">
        <w:rPr>
          <w:sz w:val="20"/>
          <w:szCs w:val="20"/>
        </w:rPr>
        <w:tab/>
      </w:r>
    </w:p>
    <w:p w:rsidR="00E90C72" w:rsidRPr="00E90C72" w:rsidRDefault="00E90C72" w:rsidP="00E90C72">
      <w:pPr>
        <w:spacing w:after="0"/>
        <w:rPr>
          <w:sz w:val="20"/>
          <w:szCs w:val="20"/>
        </w:rPr>
      </w:pPr>
      <w:r w:rsidRPr="00E90C72">
        <w:rPr>
          <w:sz w:val="20"/>
          <w:szCs w:val="20"/>
        </w:rPr>
        <w:t>2. (alvofer or colliron or faremio or ferion or feriv or fermed or ferri saccharate or ferric hydroxide sucrose or ferric oxide saccharate or ferric oxide,saccharated or ferric saccharate or ferrinemia or ferrisaccharate or ferrivenin or ferrologic or ferrous saccharate or ferrovin or fesin or hemafer s or hemafer-s or idafer or (iron adj2 hydroxide sucrose complex) or iron saccharate or iron sucrose or ironcrose or iviron or nefro-fer or nefrofer or neo ferrum or nephroferol or proferrin or referen or reoxyl or saccharate ferric or saccharate iron or saccharated ferric oxide or saccharated iron oxide or sucro fer or sucrofer or sucroven or veniron or venofer or venotrix).tw.</w:t>
      </w:r>
      <w:r w:rsidRPr="00E90C72">
        <w:rPr>
          <w:sz w:val="20"/>
          <w:szCs w:val="20"/>
        </w:rPr>
        <w:tab/>
      </w:r>
    </w:p>
    <w:p w:rsidR="00E90C72" w:rsidRPr="00E90C72" w:rsidRDefault="00E90C72" w:rsidP="00E90C72">
      <w:pPr>
        <w:spacing w:after="0"/>
        <w:rPr>
          <w:sz w:val="20"/>
          <w:szCs w:val="20"/>
        </w:rPr>
      </w:pPr>
      <w:r w:rsidRPr="00E90C72">
        <w:rPr>
          <w:sz w:val="20"/>
          <w:szCs w:val="20"/>
        </w:rPr>
        <w:t>3. (anaemex or cosmofer or dexferrum or dexiron or dextrafer or dextran fe or dextran ferrous or dextran iron or driken or fenate or fer dextran or ferric dextran or ferridex or tranferrisat or ferrodex or ferrodextran or ferrous dextran or ferrum lek or fervetag or hibiron or imferdex or imferon or impheron or imposil or infed or infufer or iron dextran complex or ironate or monofar or proferdex or uniferon or uniferon or uniferron).tw.</w:t>
      </w:r>
    </w:p>
    <w:p w:rsidR="00E90C72" w:rsidRPr="00E90C72" w:rsidRDefault="00E90C72" w:rsidP="00E90C72">
      <w:pPr>
        <w:spacing w:after="0"/>
        <w:rPr>
          <w:sz w:val="20"/>
          <w:szCs w:val="20"/>
        </w:rPr>
      </w:pPr>
      <w:r w:rsidRPr="00E90C72">
        <w:rPr>
          <w:sz w:val="20"/>
          <w:szCs w:val="20"/>
        </w:rPr>
        <w:t>4. (Ferric carboxymaltose or Ferinject or Injectafer or Iroprem).tw.</w:t>
      </w:r>
      <w:r w:rsidRPr="00E90C72">
        <w:rPr>
          <w:sz w:val="20"/>
          <w:szCs w:val="20"/>
        </w:rPr>
        <w:tab/>
      </w:r>
    </w:p>
    <w:p w:rsidR="00E90C72" w:rsidRPr="00E90C72" w:rsidRDefault="00E90C72" w:rsidP="00E90C72">
      <w:pPr>
        <w:spacing w:after="0"/>
        <w:rPr>
          <w:sz w:val="20"/>
          <w:szCs w:val="20"/>
        </w:rPr>
      </w:pPr>
      <w:r w:rsidRPr="00E90C72">
        <w:rPr>
          <w:sz w:val="20"/>
          <w:szCs w:val="20"/>
        </w:rPr>
        <w:t>5. (ferlecit or ferlixit or ferric gluconate or ferrigluconate or ferrlecit or gluconate ferric sodium or (iron adj2 gluconate) or sodium ferrigluconate or intravenous iron sucrose or iron sucros</w:t>
      </w:r>
      <w:r>
        <w:rPr>
          <w:sz w:val="20"/>
          <w:szCs w:val="20"/>
        </w:rPr>
        <w:t>e injection* or venofer).tw,kf.</w:t>
      </w:r>
    </w:p>
    <w:p w:rsidR="00E90C72" w:rsidRPr="00E90C72" w:rsidRDefault="00E90C72" w:rsidP="00E90C72">
      <w:pPr>
        <w:spacing w:after="0"/>
        <w:rPr>
          <w:sz w:val="20"/>
          <w:szCs w:val="20"/>
        </w:rPr>
      </w:pPr>
      <w:r w:rsidRPr="00E90C72">
        <w:rPr>
          <w:sz w:val="20"/>
          <w:szCs w:val="20"/>
        </w:rPr>
        <w:t>6. (diafer or ferric derisomaltose or iron isomaltoside or monofer or monafer or monoferro or monover or ferumoxytol or feraheme or rienso).tw,kf.</w:t>
      </w:r>
      <w:r w:rsidRPr="00E90C72">
        <w:rPr>
          <w:sz w:val="20"/>
          <w:szCs w:val="20"/>
        </w:rPr>
        <w:tab/>
      </w:r>
    </w:p>
    <w:p w:rsidR="00E90C72" w:rsidRPr="00E90C72" w:rsidRDefault="00E90C72" w:rsidP="00E90C72">
      <w:pPr>
        <w:spacing w:after="0"/>
        <w:rPr>
          <w:sz w:val="20"/>
          <w:szCs w:val="20"/>
        </w:rPr>
      </w:pPr>
      <w:r w:rsidRPr="00E90C72">
        <w:rPr>
          <w:sz w:val="20"/>
          <w:szCs w:val="20"/>
        </w:rPr>
        <w:t>7. ferumoxytol/</w:t>
      </w:r>
      <w:r w:rsidRPr="00E90C72">
        <w:rPr>
          <w:sz w:val="20"/>
          <w:szCs w:val="20"/>
        </w:rPr>
        <w:tab/>
      </w:r>
    </w:p>
    <w:p w:rsidR="00E90C72" w:rsidRPr="00E90C72" w:rsidRDefault="00E90C72" w:rsidP="00E90C72">
      <w:pPr>
        <w:spacing w:after="0"/>
        <w:rPr>
          <w:sz w:val="20"/>
          <w:szCs w:val="20"/>
        </w:rPr>
      </w:pPr>
      <w:r w:rsidRPr="00E90C72">
        <w:rPr>
          <w:sz w:val="20"/>
          <w:szCs w:val="20"/>
        </w:rPr>
        <w:t>8. (ferumoxytol or feraheme or rienso).tw.</w:t>
      </w:r>
      <w:r w:rsidRPr="00E90C72">
        <w:rPr>
          <w:sz w:val="20"/>
          <w:szCs w:val="20"/>
        </w:rPr>
        <w:tab/>
      </w:r>
    </w:p>
    <w:p w:rsidR="00E90C72" w:rsidRPr="00E90C72" w:rsidRDefault="00E90C72" w:rsidP="00E90C72">
      <w:pPr>
        <w:spacing w:after="0"/>
        <w:rPr>
          <w:sz w:val="20"/>
          <w:szCs w:val="20"/>
        </w:rPr>
      </w:pPr>
      <w:r w:rsidRPr="00E90C72">
        <w:rPr>
          <w:sz w:val="20"/>
          <w:szCs w:val="20"/>
        </w:rPr>
        <w:t>9. (IV iron or "I.V. iron" or iron therapy or ((intravenous* or inject* or infus* or parenteral) adj3 iron)).tw.</w:t>
      </w:r>
      <w:r w:rsidRPr="00E90C72">
        <w:rPr>
          <w:sz w:val="20"/>
          <w:szCs w:val="20"/>
        </w:rPr>
        <w:tab/>
      </w:r>
    </w:p>
    <w:p w:rsidR="00E90C72" w:rsidRPr="00E90C72" w:rsidRDefault="00E90C72" w:rsidP="00E90C72">
      <w:pPr>
        <w:spacing w:after="0"/>
        <w:rPr>
          <w:sz w:val="20"/>
          <w:szCs w:val="20"/>
        </w:rPr>
      </w:pPr>
      <w:r w:rsidRPr="00E90C72">
        <w:rPr>
          <w:sz w:val="20"/>
          <w:szCs w:val="20"/>
        </w:rPr>
        <w:t>10. 1 or 2 or 3 or 4 or 5 or 6 or 7 or 8 or 9</w:t>
      </w:r>
      <w:r w:rsidRPr="00E90C72">
        <w:rPr>
          <w:sz w:val="20"/>
          <w:szCs w:val="20"/>
        </w:rPr>
        <w:tab/>
      </w:r>
    </w:p>
    <w:p w:rsidR="00E90C72" w:rsidRPr="00E90C72" w:rsidRDefault="00E90C72" w:rsidP="00E90C72">
      <w:pPr>
        <w:spacing w:after="0"/>
        <w:rPr>
          <w:sz w:val="20"/>
          <w:szCs w:val="20"/>
        </w:rPr>
      </w:pPr>
      <w:r w:rsidRPr="00E90C72">
        <w:rPr>
          <w:sz w:val="20"/>
          <w:szCs w:val="20"/>
        </w:rPr>
        <w:t>11. exp surgery/</w:t>
      </w:r>
      <w:r w:rsidRPr="00E90C72">
        <w:rPr>
          <w:sz w:val="20"/>
          <w:szCs w:val="20"/>
        </w:rPr>
        <w:tab/>
      </w:r>
    </w:p>
    <w:p w:rsidR="00E90C72" w:rsidRPr="00E90C72" w:rsidRDefault="00E90C72" w:rsidP="00E90C72">
      <w:pPr>
        <w:spacing w:after="0"/>
        <w:rPr>
          <w:sz w:val="20"/>
          <w:szCs w:val="20"/>
        </w:rPr>
      </w:pPr>
      <w:r w:rsidRPr="00E90C72">
        <w:rPr>
          <w:sz w:val="20"/>
          <w:szCs w:val="20"/>
        </w:rPr>
        <w:t>12. (preoperat* or postoperat* or perioperat* or operat* or surg* or presurg* or postsurg* or perisurg*).mp.</w:t>
      </w:r>
    </w:p>
    <w:p w:rsidR="00E90C72" w:rsidRPr="00E90C72" w:rsidRDefault="00E90C72" w:rsidP="00E90C72">
      <w:pPr>
        <w:spacing w:after="0"/>
        <w:rPr>
          <w:sz w:val="20"/>
          <w:szCs w:val="20"/>
        </w:rPr>
      </w:pPr>
      <w:r w:rsidRPr="00E90C72">
        <w:rPr>
          <w:sz w:val="20"/>
          <w:szCs w:val="20"/>
        </w:rPr>
        <w:t>13. 11 or 12</w:t>
      </w:r>
      <w:r w:rsidRPr="00E90C72">
        <w:rPr>
          <w:sz w:val="20"/>
          <w:szCs w:val="20"/>
        </w:rPr>
        <w:tab/>
      </w:r>
    </w:p>
    <w:p w:rsidR="00E90C72" w:rsidRPr="00E90C72" w:rsidRDefault="00E90C72" w:rsidP="00E90C72">
      <w:pPr>
        <w:spacing w:after="0"/>
        <w:rPr>
          <w:sz w:val="20"/>
          <w:szCs w:val="20"/>
        </w:rPr>
      </w:pPr>
      <w:r w:rsidRPr="00E90C72">
        <w:rPr>
          <w:sz w:val="20"/>
          <w:szCs w:val="20"/>
        </w:rPr>
        <w:t>14. 10 and 13</w:t>
      </w:r>
      <w:r w:rsidRPr="00E90C72">
        <w:rPr>
          <w:sz w:val="20"/>
          <w:szCs w:val="20"/>
        </w:rPr>
        <w:tab/>
      </w:r>
    </w:p>
    <w:p w:rsidR="00E90C72" w:rsidRPr="00E90C72" w:rsidRDefault="00E90C72" w:rsidP="00E90C72">
      <w:pPr>
        <w:spacing w:after="0"/>
        <w:rPr>
          <w:sz w:val="20"/>
          <w:szCs w:val="20"/>
        </w:rPr>
      </w:pPr>
      <w:r w:rsidRPr="00E90C72">
        <w:rPr>
          <w:sz w:val="20"/>
          <w:szCs w:val="20"/>
        </w:rPr>
        <w:t>15. Meta Analysis/</w:t>
      </w:r>
      <w:r w:rsidRPr="00E90C72">
        <w:rPr>
          <w:sz w:val="20"/>
          <w:szCs w:val="20"/>
        </w:rPr>
        <w:tab/>
      </w:r>
    </w:p>
    <w:p w:rsidR="00E90C72" w:rsidRPr="00E90C72" w:rsidRDefault="00E90C72" w:rsidP="00E90C72">
      <w:pPr>
        <w:spacing w:after="0"/>
        <w:rPr>
          <w:sz w:val="20"/>
          <w:szCs w:val="20"/>
        </w:rPr>
      </w:pPr>
      <w:r w:rsidRPr="00E90C72">
        <w:rPr>
          <w:sz w:val="20"/>
          <w:szCs w:val="20"/>
        </w:rPr>
        <w:t>16. Systematic Review/</w:t>
      </w:r>
      <w:r w:rsidRPr="00E90C72">
        <w:rPr>
          <w:sz w:val="20"/>
          <w:szCs w:val="20"/>
        </w:rPr>
        <w:tab/>
      </w:r>
    </w:p>
    <w:p w:rsidR="00E90C72" w:rsidRPr="00E90C72" w:rsidRDefault="00E90C72" w:rsidP="00E90C72">
      <w:pPr>
        <w:spacing w:after="0"/>
        <w:rPr>
          <w:sz w:val="20"/>
          <w:szCs w:val="20"/>
        </w:rPr>
      </w:pPr>
      <w:r w:rsidRPr="00E90C72">
        <w:rPr>
          <w:sz w:val="20"/>
          <w:szCs w:val="20"/>
        </w:rPr>
        <w:t>17. (meta analy* or metaanalys*).tw.</w:t>
      </w:r>
      <w:r w:rsidRPr="00E90C72">
        <w:rPr>
          <w:sz w:val="20"/>
          <w:szCs w:val="20"/>
        </w:rPr>
        <w:tab/>
      </w:r>
    </w:p>
    <w:p w:rsidR="00E90C72" w:rsidRPr="00E90C72" w:rsidRDefault="00E90C72" w:rsidP="00E90C72">
      <w:pPr>
        <w:spacing w:after="0"/>
        <w:rPr>
          <w:sz w:val="20"/>
          <w:szCs w:val="20"/>
        </w:rPr>
      </w:pPr>
      <w:r w:rsidRPr="00E90C72">
        <w:rPr>
          <w:sz w:val="20"/>
          <w:szCs w:val="20"/>
        </w:rPr>
        <w:t>18. ((systematic* or literature) adj2 (review* or overview* or search*)).tw.</w:t>
      </w:r>
      <w:r w:rsidRPr="00E90C72">
        <w:rPr>
          <w:sz w:val="20"/>
          <w:szCs w:val="20"/>
        </w:rPr>
        <w:tab/>
      </w:r>
    </w:p>
    <w:p w:rsidR="00E90C72" w:rsidRPr="00E90C72" w:rsidRDefault="00E90C72" w:rsidP="00E90C72">
      <w:pPr>
        <w:spacing w:after="0"/>
        <w:rPr>
          <w:sz w:val="20"/>
          <w:szCs w:val="20"/>
        </w:rPr>
      </w:pPr>
      <w:r w:rsidRPr="00E90C72">
        <w:rPr>
          <w:sz w:val="20"/>
          <w:szCs w:val="20"/>
        </w:rPr>
        <w:t>19. (cochrane or embase or cinahl or cinhal or lilacs or BIDS or science citation index or psyclit or psychlit or psycinfo or psychinfo or cancerlit).ti,ab.</w:t>
      </w:r>
      <w:r w:rsidRPr="00E90C72">
        <w:rPr>
          <w:sz w:val="20"/>
          <w:szCs w:val="20"/>
        </w:rPr>
        <w:tab/>
      </w:r>
    </w:p>
    <w:p w:rsidR="00E90C72" w:rsidRPr="00E90C72" w:rsidRDefault="00E90C72" w:rsidP="00E90C72">
      <w:pPr>
        <w:spacing w:after="0"/>
        <w:rPr>
          <w:sz w:val="20"/>
          <w:szCs w:val="20"/>
        </w:rPr>
      </w:pPr>
      <w:r w:rsidRPr="00E90C72">
        <w:rPr>
          <w:sz w:val="20"/>
          <w:szCs w:val="20"/>
        </w:rPr>
        <w:t>20. ((electronic* or online) adj (sources or resources or databases)).ab.</w:t>
      </w:r>
      <w:r w:rsidRPr="00E90C72">
        <w:rPr>
          <w:sz w:val="20"/>
          <w:szCs w:val="20"/>
        </w:rPr>
        <w:tab/>
      </w:r>
    </w:p>
    <w:p w:rsidR="00E90C72" w:rsidRPr="00E90C72" w:rsidRDefault="00E90C72" w:rsidP="00E90C72">
      <w:pPr>
        <w:spacing w:after="0"/>
        <w:rPr>
          <w:sz w:val="20"/>
          <w:szCs w:val="20"/>
        </w:rPr>
      </w:pPr>
      <w:r w:rsidRPr="00E90C72">
        <w:rPr>
          <w:sz w:val="20"/>
          <w:szCs w:val="20"/>
        </w:rPr>
        <w:t>21. (additional adj (articles or papers or sources)).ab.</w:t>
      </w:r>
      <w:r w:rsidRPr="00E90C72">
        <w:rPr>
          <w:sz w:val="20"/>
          <w:szCs w:val="20"/>
        </w:rPr>
        <w:tab/>
      </w:r>
    </w:p>
    <w:p w:rsidR="00E90C72" w:rsidRPr="00E90C72" w:rsidRDefault="00E90C72" w:rsidP="00E90C72">
      <w:pPr>
        <w:spacing w:after="0"/>
        <w:rPr>
          <w:sz w:val="20"/>
          <w:szCs w:val="20"/>
        </w:rPr>
      </w:pPr>
      <w:r w:rsidRPr="00E90C72">
        <w:rPr>
          <w:sz w:val="20"/>
          <w:szCs w:val="20"/>
        </w:rPr>
        <w:t>22. (reference lists or bibliograph* or handsearch* or hand search* or manual* search*).ab.</w:t>
      </w:r>
      <w:r w:rsidRPr="00E90C72">
        <w:rPr>
          <w:sz w:val="20"/>
          <w:szCs w:val="20"/>
        </w:rPr>
        <w:tab/>
      </w:r>
    </w:p>
    <w:p w:rsidR="00E90C72" w:rsidRPr="00E90C72" w:rsidRDefault="00E90C72" w:rsidP="00E90C72">
      <w:pPr>
        <w:spacing w:after="0"/>
        <w:rPr>
          <w:sz w:val="20"/>
          <w:szCs w:val="20"/>
        </w:rPr>
      </w:pPr>
      <w:r w:rsidRPr="00E90C72">
        <w:rPr>
          <w:sz w:val="20"/>
          <w:szCs w:val="20"/>
        </w:rPr>
        <w:t>23. (relevant adj (journals or articles)).ab.</w:t>
      </w:r>
      <w:r w:rsidRPr="00E90C72">
        <w:rPr>
          <w:sz w:val="20"/>
          <w:szCs w:val="20"/>
        </w:rPr>
        <w:tab/>
      </w:r>
    </w:p>
    <w:p w:rsidR="00E90C72" w:rsidRPr="00E90C72" w:rsidRDefault="00E90C72" w:rsidP="00E90C72">
      <w:pPr>
        <w:spacing w:after="0"/>
        <w:rPr>
          <w:sz w:val="20"/>
          <w:szCs w:val="20"/>
        </w:rPr>
      </w:pPr>
      <w:r w:rsidRPr="00E90C72">
        <w:rPr>
          <w:sz w:val="20"/>
          <w:szCs w:val="20"/>
        </w:rPr>
        <w:t>24. (search term* or published articles or search strateg*).ab.</w:t>
      </w:r>
      <w:r w:rsidRPr="00E90C72">
        <w:rPr>
          <w:sz w:val="20"/>
          <w:szCs w:val="20"/>
        </w:rPr>
        <w:tab/>
      </w:r>
    </w:p>
    <w:p w:rsidR="00E90C72" w:rsidRPr="00E90C72" w:rsidRDefault="00E90C72" w:rsidP="00E90C72">
      <w:pPr>
        <w:spacing w:after="0"/>
        <w:rPr>
          <w:sz w:val="20"/>
          <w:szCs w:val="20"/>
        </w:rPr>
      </w:pPr>
      <w:r w:rsidRPr="00E90C72">
        <w:rPr>
          <w:sz w:val="20"/>
          <w:szCs w:val="20"/>
        </w:rPr>
        <w:t>25. or/15-24</w:t>
      </w:r>
      <w:r w:rsidRPr="00E90C72">
        <w:rPr>
          <w:sz w:val="20"/>
          <w:szCs w:val="20"/>
        </w:rPr>
        <w:tab/>
      </w:r>
    </w:p>
    <w:p w:rsidR="00E90C72" w:rsidRPr="00E90C72" w:rsidRDefault="00E90C72" w:rsidP="00E90C72">
      <w:pPr>
        <w:spacing w:after="0"/>
        <w:rPr>
          <w:sz w:val="20"/>
          <w:szCs w:val="20"/>
        </w:rPr>
      </w:pPr>
      <w:r w:rsidRPr="00E90C72">
        <w:rPr>
          <w:sz w:val="20"/>
          <w:szCs w:val="20"/>
        </w:rPr>
        <w:t>26. (data extraction or selection criteria or inclusion criteria).ab.</w:t>
      </w:r>
      <w:r w:rsidRPr="00E90C72">
        <w:rPr>
          <w:sz w:val="20"/>
          <w:szCs w:val="20"/>
        </w:rPr>
        <w:tab/>
      </w:r>
    </w:p>
    <w:p w:rsidR="00E90C72" w:rsidRPr="00E90C72" w:rsidRDefault="00E90C72" w:rsidP="00E90C72">
      <w:pPr>
        <w:spacing w:after="0"/>
        <w:rPr>
          <w:sz w:val="20"/>
          <w:szCs w:val="20"/>
        </w:rPr>
      </w:pPr>
      <w:r w:rsidRPr="00E90C72">
        <w:rPr>
          <w:sz w:val="20"/>
          <w:szCs w:val="20"/>
        </w:rPr>
        <w:t>27. review.pt.</w:t>
      </w:r>
      <w:r w:rsidRPr="00E90C72">
        <w:rPr>
          <w:sz w:val="20"/>
          <w:szCs w:val="20"/>
        </w:rPr>
        <w:tab/>
      </w:r>
    </w:p>
    <w:p w:rsidR="00E90C72" w:rsidRPr="00E90C72" w:rsidRDefault="00E90C72" w:rsidP="00E90C72">
      <w:pPr>
        <w:spacing w:after="0"/>
        <w:rPr>
          <w:sz w:val="20"/>
          <w:szCs w:val="20"/>
        </w:rPr>
      </w:pPr>
      <w:r w:rsidRPr="00E90C72">
        <w:rPr>
          <w:sz w:val="20"/>
          <w:szCs w:val="20"/>
        </w:rPr>
        <w:t>28. 25 or (26 and 27)</w:t>
      </w:r>
      <w:r w:rsidRPr="00E90C72">
        <w:rPr>
          <w:sz w:val="20"/>
          <w:szCs w:val="20"/>
        </w:rPr>
        <w:tab/>
      </w:r>
    </w:p>
    <w:p w:rsidR="00E90C72" w:rsidRPr="00E90C72" w:rsidRDefault="00E90C72" w:rsidP="00E90C72">
      <w:pPr>
        <w:spacing w:after="0"/>
        <w:rPr>
          <w:sz w:val="20"/>
          <w:szCs w:val="20"/>
        </w:rPr>
      </w:pPr>
      <w:r w:rsidRPr="00E90C72">
        <w:rPr>
          <w:sz w:val="20"/>
          <w:szCs w:val="20"/>
        </w:rPr>
        <w:t>29. editorial.pt.</w:t>
      </w:r>
      <w:r w:rsidRPr="00E90C72">
        <w:rPr>
          <w:sz w:val="20"/>
          <w:szCs w:val="20"/>
        </w:rPr>
        <w:tab/>
      </w:r>
    </w:p>
    <w:p w:rsidR="00E90C72" w:rsidRPr="00E90C72" w:rsidRDefault="00E90C72" w:rsidP="00E90C72">
      <w:pPr>
        <w:spacing w:after="0"/>
        <w:rPr>
          <w:sz w:val="20"/>
          <w:szCs w:val="20"/>
        </w:rPr>
      </w:pPr>
      <w:r w:rsidRPr="00E90C72">
        <w:rPr>
          <w:sz w:val="20"/>
          <w:szCs w:val="20"/>
        </w:rPr>
        <w:t>30. 28 not 29</w:t>
      </w:r>
      <w:r w:rsidRPr="00E90C72">
        <w:rPr>
          <w:sz w:val="20"/>
          <w:szCs w:val="20"/>
        </w:rPr>
        <w:tab/>
      </w:r>
    </w:p>
    <w:p w:rsidR="00E90C72" w:rsidRPr="00E90C72" w:rsidRDefault="00E90C72" w:rsidP="00E90C72">
      <w:pPr>
        <w:spacing w:after="0"/>
        <w:rPr>
          <w:sz w:val="20"/>
          <w:szCs w:val="20"/>
        </w:rPr>
      </w:pPr>
      <w:r w:rsidRPr="00E90C72">
        <w:rPr>
          <w:sz w:val="20"/>
          <w:szCs w:val="20"/>
        </w:rPr>
        <w:t>31. crossover-procedure/ or double-blind procedure/ or randomized controlled trial/ or single-blind procedure/</w:t>
      </w:r>
      <w:r w:rsidRPr="00E90C72">
        <w:rPr>
          <w:sz w:val="20"/>
          <w:szCs w:val="20"/>
        </w:rPr>
        <w:tab/>
      </w:r>
    </w:p>
    <w:p w:rsidR="00E90C72" w:rsidRPr="00E90C72" w:rsidRDefault="00E90C72" w:rsidP="00E90C72">
      <w:pPr>
        <w:spacing w:after="0"/>
        <w:rPr>
          <w:sz w:val="20"/>
          <w:szCs w:val="20"/>
        </w:rPr>
      </w:pPr>
      <w:r w:rsidRPr="00E90C72">
        <w:rPr>
          <w:sz w:val="20"/>
          <w:szCs w:val="20"/>
        </w:rPr>
        <w:t>32. (random* or factorial* or crossover* or cross over* or cross-over* or placebo* or doubl* blind* or singl* blind* or assign* or allocat* or volunteer*).mp.</w:t>
      </w:r>
      <w:r w:rsidRPr="00E90C72">
        <w:rPr>
          <w:sz w:val="20"/>
          <w:szCs w:val="20"/>
        </w:rPr>
        <w:tab/>
      </w:r>
    </w:p>
    <w:p w:rsidR="00E90C72" w:rsidRPr="00E90C72" w:rsidRDefault="00E90C72" w:rsidP="00E90C72">
      <w:pPr>
        <w:spacing w:after="0"/>
        <w:rPr>
          <w:sz w:val="20"/>
          <w:szCs w:val="20"/>
        </w:rPr>
      </w:pPr>
      <w:r w:rsidRPr="00E90C72">
        <w:rPr>
          <w:sz w:val="20"/>
          <w:szCs w:val="20"/>
        </w:rPr>
        <w:lastRenderedPageBreak/>
        <w:t>33. 31 or 32</w:t>
      </w:r>
      <w:r w:rsidRPr="00E90C72">
        <w:rPr>
          <w:sz w:val="20"/>
          <w:szCs w:val="20"/>
        </w:rPr>
        <w:tab/>
      </w:r>
    </w:p>
    <w:p w:rsidR="00E90C72" w:rsidRPr="00E90C72" w:rsidRDefault="00E90C72" w:rsidP="00E90C72">
      <w:pPr>
        <w:spacing w:after="0"/>
        <w:rPr>
          <w:sz w:val="20"/>
          <w:szCs w:val="20"/>
        </w:rPr>
      </w:pPr>
      <w:r w:rsidRPr="00E90C72">
        <w:rPr>
          <w:sz w:val="20"/>
          <w:szCs w:val="20"/>
        </w:rPr>
        <w:t>34. 30 or 33</w:t>
      </w:r>
      <w:r w:rsidRPr="00E90C72">
        <w:rPr>
          <w:sz w:val="20"/>
          <w:szCs w:val="20"/>
        </w:rPr>
        <w:tab/>
      </w:r>
    </w:p>
    <w:p w:rsidR="00EB6D11" w:rsidRPr="00E90C72" w:rsidRDefault="00E90C72" w:rsidP="00E90C72">
      <w:pPr>
        <w:spacing w:after="0"/>
        <w:rPr>
          <w:sz w:val="20"/>
          <w:szCs w:val="20"/>
        </w:rPr>
      </w:pPr>
      <w:r w:rsidRPr="00E90C72">
        <w:rPr>
          <w:sz w:val="20"/>
          <w:szCs w:val="20"/>
        </w:rPr>
        <w:t>35. 14 and 34</w:t>
      </w:r>
    </w:p>
    <w:p w:rsidR="00E90C72" w:rsidRDefault="00E90C72" w:rsidP="00E90C72">
      <w:pPr>
        <w:spacing w:after="0"/>
        <w:rPr>
          <w:sz w:val="20"/>
          <w:szCs w:val="20"/>
        </w:rPr>
      </w:pPr>
    </w:p>
    <w:p w:rsidR="00671E5E" w:rsidRPr="00E90C72" w:rsidRDefault="00107977" w:rsidP="00E90C72">
      <w:pPr>
        <w:spacing w:after="0"/>
        <w:rPr>
          <w:sz w:val="20"/>
          <w:szCs w:val="20"/>
        </w:rPr>
      </w:pPr>
      <w:r w:rsidRPr="00E90C72">
        <w:rPr>
          <w:b/>
          <w:sz w:val="20"/>
          <w:szCs w:val="20"/>
        </w:rPr>
        <w:t>CINAHL</w:t>
      </w:r>
      <w:r w:rsidR="00691A67" w:rsidRPr="00E90C72">
        <w:rPr>
          <w:b/>
          <w:sz w:val="20"/>
          <w:szCs w:val="20"/>
        </w:rPr>
        <w:t xml:space="preserve"> (EBSCOHost)</w:t>
      </w:r>
      <w:r w:rsidR="009313C4" w:rsidRPr="00E90C72">
        <w:rPr>
          <w:sz w:val="20"/>
          <w:szCs w:val="20"/>
        </w:rPr>
        <w:br/>
      </w:r>
      <w:r w:rsidR="00671E5E" w:rsidRPr="00E90C72">
        <w:rPr>
          <w:sz w:val="20"/>
          <w:szCs w:val="20"/>
        </w:rPr>
        <w:t>S1</w:t>
      </w:r>
      <w:r w:rsidR="00671E5E" w:rsidRPr="00E90C72">
        <w:rPr>
          <w:sz w:val="20"/>
          <w:szCs w:val="20"/>
        </w:rPr>
        <w:tab/>
        <w:t>(MH "Surgery, Operative+")</w:t>
      </w:r>
    </w:p>
    <w:p w:rsidR="00671E5E" w:rsidRPr="00E90C72" w:rsidRDefault="00671E5E" w:rsidP="00987FC3">
      <w:pPr>
        <w:spacing w:after="0"/>
        <w:ind w:left="720" w:hanging="672"/>
        <w:rPr>
          <w:sz w:val="20"/>
          <w:szCs w:val="20"/>
        </w:rPr>
      </w:pPr>
      <w:r w:rsidRPr="00E90C72">
        <w:rPr>
          <w:sz w:val="20"/>
          <w:szCs w:val="20"/>
        </w:rPr>
        <w:t>S2</w:t>
      </w:r>
      <w:r w:rsidRPr="00E90C72">
        <w:rPr>
          <w:sz w:val="20"/>
          <w:szCs w:val="20"/>
        </w:rPr>
        <w:tab/>
        <w:t xml:space="preserve">TX preoperat* or postoperat* or perioperat* or operat* or surg* or presurg* or postsurg* or perisurg* </w:t>
      </w:r>
    </w:p>
    <w:p w:rsidR="00671E5E" w:rsidRPr="00E90C72" w:rsidRDefault="00671E5E" w:rsidP="00E90C72">
      <w:pPr>
        <w:spacing w:after="0"/>
        <w:rPr>
          <w:sz w:val="20"/>
          <w:szCs w:val="20"/>
        </w:rPr>
      </w:pPr>
      <w:r w:rsidRPr="00E90C72">
        <w:rPr>
          <w:sz w:val="20"/>
          <w:szCs w:val="20"/>
        </w:rPr>
        <w:t>S3</w:t>
      </w:r>
      <w:r w:rsidRPr="00E90C72">
        <w:rPr>
          <w:sz w:val="20"/>
          <w:szCs w:val="20"/>
        </w:rPr>
        <w:tab/>
        <w:t xml:space="preserve">S1 OR S2 </w:t>
      </w:r>
    </w:p>
    <w:p w:rsidR="00671E5E" w:rsidRPr="00E90C72" w:rsidRDefault="00671E5E" w:rsidP="00E90C72">
      <w:pPr>
        <w:spacing w:after="0"/>
        <w:rPr>
          <w:sz w:val="20"/>
          <w:szCs w:val="20"/>
        </w:rPr>
      </w:pPr>
      <w:r w:rsidRPr="00E90C72">
        <w:rPr>
          <w:sz w:val="20"/>
          <w:szCs w:val="20"/>
        </w:rPr>
        <w:t>S4</w:t>
      </w:r>
      <w:r w:rsidRPr="00E90C72">
        <w:rPr>
          <w:sz w:val="20"/>
          <w:szCs w:val="20"/>
        </w:rPr>
        <w:tab/>
        <w:t>(MH "Ferric Compounds+") or (MH "Ferrous Compounds") or (MH "Iron")</w:t>
      </w:r>
    </w:p>
    <w:p w:rsidR="00671E5E" w:rsidRPr="00E90C72" w:rsidRDefault="00671E5E" w:rsidP="00987FC3">
      <w:pPr>
        <w:spacing w:after="0"/>
        <w:ind w:left="720" w:hanging="672"/>
        <w:rPr>
          <w:sz w:val="20"/>
          <w:szCs w:val="20"/>
        </w:rPr>
      </w:pPr>
      <w:r w:rsidRPr="00E90C72">
        <w:rPr>
          <w:sz w:val="20"/>
          <w:szCs w:val="20"/>
        </w:rPr>
        <w:t>S5</w:t>
      </w:r>
      <w:r w:rsidRPr="00E90C72">
        <w:rPr>
          <w:sz w:val="20"/>
          <w:szCs w:val="20"/>
        </w:rPr>
        <w:tab/>
        <w:t>TX (alvofer or colliron or faremio or ferion or feriv or fermed or ferri saccharate or ferric hydroxide sucrose or ferric oxide saccharate or ferric oxide,saccharated or ferric saccharate or ferrinemia or ferrisaccharate or ferrivenin or ferrologic or ferrous saccharate or ferrovin or fesin or hemafer s or hemafer-s or idafer or (iron N2 hydroxide sucrose complex) or iron saccharate or iron sucrose or ironcrose or iviron or nefro-fer or nefrofer or neo ferrum or nephroferol or proferrin or referen or reoxyl or saccharate ferric or saccharate iron or saccharated ferric oxide or saccharated iron oxide or sucro fer or sucrofer or sucroven or veniron or venofer or venotrix)</w:t>
      </w:r>
    </w:p>
    <w:p w:rsidR="00671E5E" w:rsidRPr="00E90C72" w:rsidRDefault="00671E5E" w:rsidP="00987FC3">
      <w:pPr>
        <w:spacing w:after="0"/>
        <w:ind w:left="720" w:hanging="672"/>
        <w:rPr>
          <w:sz w:val="20"/>
          <w:szCs w:val="20"/>
        </w:rPr>
      </w:pPr>
      <w:r w:rsidRPr="00E90C72">
        <w:rPr>
          <w:sz w:val="20"/>
          <w:szCs w:val="20"/>
        </w:rPr>
        <w:t>S6</w:t>
      </w:r>
      <w:r w:rsidRPr="00E90C72">
        <w:rPr>
          <w:sz w:val="20"/>
          <w:szCs w:val="20"/>
        </w:rPr>
        <w:tab/>
        <w:t>TX (anaemex or cosmofer or dexferrum or dexiron or dextrafer or dextran fe or dextran ferrous or dextran iron or driken or fenate or fer dextran or ferric dextran or ferridex or tranferrisat or ferrodex or ferrodextran or ferrous dextran or ferrum lek or fervetag or hibiron or imferdex or imferon or impheron or imposil or infed or infufer or iron dextran complex or ironate or monofar or proferdex or uniferon or uniferon or uniferron)</w:t>
      </w:r>
    </w:p>
    <w:p w:rsidR="00671E5E" w:rsidRPr="00E90C72" w:rsidRDefault="00671E5E" w:rsidP="00E90C72">
      <w:pPr>
        <w:spacing w:after="0"/>
        <w:rPr>
          <w:sz w:val="20"/>
          <w:szCs w:val="20"/>
        </w:rPr>
      </w:pPr>
      <w:r w:rsidRPr="00E90C72">
        <w:rPr>
          <w:sz w:val="20"/>
          <w:szCs w:val="20"/>
        </w:rPr>
        <w:t xml:space="preserve"> S7</w:t>
      </w:r>
      <w:r w:rsidRPr="00E90C72">
        <w:rPr>
          <w:sz w:val="20"/>
          <w:szCs w:val="20"/>
        </w:rPr>
        <w:tab/>
        <w:t>S4 OR S5 OR S6</w:t>
      </w:r>
    </w:p>
    <w:p w:rsidR="00671E5E" w:rsidRPr="00E90C72" w:rsidRDefault="00671E5E" w:rsidP="00E90C72">
      <w:pPr>
        <w:spacing w:after="0"/>
        <w:rPr>
          <w:sz w:val="20"/>
          <w:szCs w:val="20"/>
        </w:rPr>
      </w:pPr>
      <w:r w:rsidRPr="00E90C72">
        <w:rPr>
          <w:sz w:val="20"/>
          <w:szCs w:val="20"/>
        </w:rPr>
        <w:t xml:space="preserve"> S8</w:t>
      </w:r>
      <w:r w:rsidRPr="00E90C72">
        <w:rPr>
          <w:sz w:val="20"/>
          <w:szCs w:val="20"/>
        </w:rPr>
        <w:tab/>
        <w:t>(MH "Administration, Intravenous+")</w:t>
      </w:r>
    </w:p>
    <w:p w:rsidR="00671E5E" w:rsidRPr="00E90C72" w:rsidRDefault="00671E5E" w:rsidP="00E90C72">
      <w:pPr>
        <w:spacing w:after="0"/>
        <w:rPr>
          <w:sz w:val="20"/>
          <w:szCs w:val="20"/>
        </w:rPr>
      </w:pPr>
      <w:r w:rsidRPr="00E90C72">
        <w:rPr>
          <w:sz w:val="20"/>
          <w:szCs w:val="20"/>
        </w:rPr>
        <w:t xml:space="preserve"> S9</w:t>
      </w:r>
      <w:r w:rsidRPr="00E90C72">
        <w:rPr>
          <w:sz w:val="20"/>
          <w:szCs w:val="20"/>
        </w:rPr>
        <w:tab/>
        <w:t>TX (intravenous* or IV or "I.V." or infus* or inject* or parenteral)</w:t>
      </w:r>
    </w:p>
    <w:p w:rsidR="00671E5E" w:rsidRPr="00E90C72" w:rsidRDefault="00671E5E" w:rsidP="00E90C72">
      <w:pPr>
        <w:spacing w:after="0"/>
        <w:rPr>
          <w:sz w:val="20"/>
          <w:szCs w:val="20"/>
        </w:rPr>
      </w:pPr>
      <w:r w:rsidRPr="00E90C72">
        <w:rPr>
          <w:sz w:val="20"/>
          <w:szCs w:val="20"/>
        </w:rPr>
        <w:t xml:space="preserve"> S10</w:t>
      </w:r>
      <w:r w:rsidRPr="00E90C72">
        <w:rPr>
          <w:sz w:val="20"/>
          <w:szCs w:val="20"/>
        </w:rPr>
        <w:tab/>
        <w:t>S8 OR S9</w:t>
      </w:r>
    </w:p>
    <w:p w:rsidR="00671E5E" w:rsidRPr="00E90C72" w:rsidRDefault="00671E5E" w:rsidP="00E90C72">
      <w:pPr>
        <w:spacing w:after="0"/>
        <w:rPr>
          <w:sz w:val="20"/>
          <w:szCs w:val="20"/>
        </w:rPr>
      </w:pPr>
      <w:r w:rsidRPr="00E90C72">
        <w:rPr>
          <w:sz w:val="20"/>
          <w:szCs w:val="20"/>
        </w:rPr>
        <w:t xml:space="preserve"> S11</w:t>
      </w:r>
      <w:r w:rsidRPr="00E90C72">
        <w:rPr>
          <w:sz w:val="20"/>
          <w:szCs w:val="20"/>
        </w:rPr>
        <w:tab/>
        <w:t>S7 AND S10</w:t>
      </w:r>
    </w:p>
    <w:p w:rsidR="00671E5E" w:rsidRPr="00E90C72" w:rsidRDefault="00671E5E" w:rsidP="00987FC3">
      <w:pPr>
        <w:spacing w:after="0"/>
        <w:ind w:left="720" w:hanging="720"/>
        <w:rPr>
          <w:sz w:val="20"/>
          <w:szCs w:val="20"/>
        </w:rPr>
      </w:pPr>
      <w:r w:rsidRPr="00E90C72">
        <w:rPr>
          <w:sz w:val="20"/>
          <w:szCs w:val="20"/>
        </w:rPr>
        <w:t xml:space="preserve"> S12</w:t>
      </w:r>
      <w:r w:rsidRPr="00E90C72">
        <w:rPr>
          <w:sz w:val="20"/>
          <w:szCs w:val="20"/>
        </w:rPr>
        <w:tab/>
        <w:t>TX (ferric carboxymaltose or Ferinject or Injectafer or Iroprem or venofer or ferlecit or ferlixit or ferric gluconate or ferrigluconate or ferrlecit or gluconate ferric sodium or (iron N2 gluconate) or sodium ferrigluconate or diafer or ferric derisomaltose or iron isomaltoside or monofer or monafer or monoferro or monover or ferumoxytol or feraheme or rienso or "IV iron" or "I.V. iron" or "iron therapy" or ((intravenous* or inject* or infus* or parenteral) N3 iron))</w:t>
      </w:r>
    </w:p>
    <w:p w:rsidR="00671E5E" w:rsidRPr="00E90C72" w:rsidRDefault="00671E5E" w:rsidP="00E90C72">
      <w:pPr>
        <w:spacing w:after="0"/>
        <w:rPr>
          <w:sz w:val="20"/>
          <w:szCs w:val="20"/>
        </w:rPr>
      </w:pPr>
      <w:r w:rsidRPr="00E90C72">
        <w:rPr>
          <w:sz w:val="20"/>
          <w:szCs w:val="20"/>
        </w:rPr>
        <w:t xml:space="preserve"> S13</w:t>
      </w:r>
      <w:r w:rsidRPr="00E90C72">
        <w:rPr>
          <w:sz w:val="20"/>
          <w:szCs w:val="20"/>
        </w:rPr>
        <w:tab/>
        <w:t>S11 OR S12</w:t>
      </w:r>
    </w:p>
    <w:p w:rsidR="00671E5E" w:rsidRPr="00E90C72" w:rsidRDefault="00671E5E" w:rsidP="00E90C72">
      <w:pPr>
        <w:spacing w:after="0"/>
        <w:rPr>
          <w:sz w:val="20"/>
          <w:szCs w:val="20"/>
        </w:rPr>
      </w:pPr>
      <w:r w:rsidRPr="00E90C72">
        <w:rPr>
          <w:sz w:val="20"/>
          <w:szCs w:val="20"/>
        </w:rPr>
        <w:t xml:space="preserve"> S14</w:t>
      </w:r>
      <w:r w:rsidRPr="00E90C72">
        <w:rPr>
          <w:sz w:val="20"/>
          <w:szCs w:val="20"/>
        </w:rPr>
        <w:tab/>
        <w:t>(MH Clinical Trials+)</w:t>
      </w:r>
    </w:p>
    <w:p w:rsidR="00671E5E" w:rsidRPr="00E90C72" w:rsidRDefault="00671E5E" w:rsidP="00E90C72">
      <w:pPr>
        <w:spacing w:after="0"/>
        <w:rPr>
          <w:sz w:val="20"/>
          <w:szCs w:val="20"/>
        </w:rPr>
      </w:pPr>
      <w:r w:rsidRPr="00E90C72">
        <w:rPr>
          <w:sz w:val="20"/>
          <w:szCs w:val="20"/>
        </w:rPr>
        <w:t xml:space="preserve"> S15</w:t>
      </w:r>
      <w:r w:rsidRPr="00E90C72">
        <w:rPr>
          <w:sz w:val="20"/>
          <w:szCs w:val="20"/>
        </w:rPr>
        <w:tab/>
        <w:t>PT Clinical Trial</w:t>
      </w:r>
    </w:p>
    <w:p w:rsidR="00671E5E" w:rsidRPr="00E90C72" w:rsidRDefault="00671E5E" w:rsidP="00E90C72">
      <w:pPr>
        <w:spacing w:after="0"/>
        <w:rPr>
          <w:sz w:val="20"/>
          <w:szCs w:val="20"/>
        </w:rPr>
      </w:pPr>
      <w:r w:rsidRPr="00E90C72">
        <w:rPr>
          <w:sz w:val="20"/>
          <w:szCs w:val="20"/>
        </w:rPr>
        <w:t xml:space="preserve"> S16</w:t>
      </w:r>
      <w:r w:rsidRPr="00E90C72">
        <w:rPr>
          <w:sz w:val="20"/>
          <w:szCs w:val="20"/>
        </w:rPr>
        <w:tab/>
        <w:t>TI ((controlled trial*) or (clinical trial*)) OR AB ((controlled trial*) or (clinical trial*))</w:t>
      </w:r>
    </w:p>
    <w:p w:rsidR="00671E5E" w:rsidRPr="00E90C72" w:rsidRDefault="00671E5E" w:rsidP="00987FC3">
      <w:pPr>
        <w:spacing w:after="0"/>
        <w:ind w:left="720" w:hanging="720"/>
        <w:rPr>
          <w:sz w:val="20"/>
          <w:szCs w:val="20"/>
        </w:rPr>
      </w:pPr>
      <w:r w:rsidRPr="00E90C72">
        <w:rPr>
          <w:sz w:val="20"/>
          <w:szCs w:val="20"/>
        </w:rPr>
        <w:t xml:space="preserve"> S17</w:t>
      </w:r>
      <w:r w:rsidRPr="00E90C72">
        <w:rPr>
          <w:sz w:val="20"/>
          <w:szCs w:val="20"/>
        </w:rPr>
        <w:tab/>
        <w:t>TI ((singl* blind*) OR (doubl* blind*) OR (trebl* blind*) OR (tripl* blind*) OR (singl* mask*) OR (doubl* mask*) OR (tripl* mask*)) OR AB ((singl* blind*) OR (doubl* blind*) OR (trebl* blind*) OR (tripl* blind*) OR (singl* mask*) OR (doubl* mask*) OR (tripl* mask*))</w:t>
      </w:r>
    </w:p>
    <w:p w:rsidR="00671E5E" w:rsidRPr="00E90C72" w:rsidRDefault="00671E5E" w:rsidP="00E90C72">
      <w:pPr>
        <w:spacing w:after="0"/>
        <w:rPr>
          <w:sz w:val="20"/>
          <w:szCs w:val="20"/>
        </w:rPr>
      </w:pPr>
      <w:r w:rsidRPr="00E90C72">
        <w:rPr>
          <w:sz w:val="20"/>
          <w:szCs w:val="20"/>
        </w:rPr>
        <w:t xml:space="preserve"> S18</w:t>
      </w:r>
      <w:r w:rsidRPr="00E90C72">
        <w:rPr>
          <w:sz w:val="20"/>
          <w:szCs w:val="20"/>
        </w:rPr>
        <w:tab/>
        <w:t>TI randomi* OR AB randomi*</w:t>
      </w:r>
    </w:p>
    <w:p w:rsidR="00671E5E" w:rsidRPr="00E90C72" w:rsidRDefault="00671E5E" w:rsidP="00E90C72">
      <w:pPr>
        <w:spacing w:after="0"/>
        <w:rPr>
          <w:sz w:val="20"/>
          <w:szCs w:val="20"/>
        </w:rPr>
      </w:pPr>
      <w:r w:rsidRPr="00E90C72">
        <w:rPr>
          <w:sz w:val="20"/>
          <w:szCs w:val="20"/>
        </w:rPr>
        <w:t xml:space="preserve"> S19</w:t>
      </w:r>
      <w:r w:rsidRPr="00E90C72">
        <w:rPr>
          <w:sz w:val="20"/>
          <w:szCs w:val="20"/>
        </w:rPr>
        <w:tab/>
        <w:t>MH RANDOM ASSIGNMENT</w:t>
      </w:r>
    </w:p>
    <w:p w:rsidR="00671E5E" w:rsidRPr="00E90C72" w:rsidRDefault="00671E5E" w:rsidP="00E90C72">
      <w:pPr>
        <w:spacing w:after="0"/>
        <w:rPr>
          <w:sz w:val="20"/>
          <w:szCs w:val="20"/>
        </w:rPr>
      </w:pPr>
      <w:r w:rsidRPr="00E90C72">
        <w:rPr>
          <w:sz w:val="20"/>
          <w:szCs w:val="20"/>
        </w:rPr>
        <w:t xml:space="preserve"> S20</w:t>
      </w:r>
      <w:r w:rsidRPr="00E90C72">
        <w:rPr>
          <w:sz w:val="20"/>
          <w:szCs w:val="20"/>
        </w:rPr>
        <w:tab/>
        <w:t>TI ((phase three) or (phase III) or (phase three)) or AB ((phase three) or (phase III) or (phase three))</w:t>
      </w:r>
    </w:p>
    <w:p w:rsidR="00671E5E" w:rsidRPr="00E90C72" w:rsidRDefault="00671E5E" w:rsidP="00E90C72">
      <w:pPr>
        <w:spacing w:after="0"/>
        <w:rPr>
          <w:sz w:val="20"/>
          <w:szCs w:val="20"/>
        </w:rPr>
      </w:pPr>
      <w:r w:rsidRPr="00E90C72">
        <w:rPr>
          <w:sz w:val="20"/>
          <w:szCs w:val="20"/>
        </w:rPr>
        <w:t xml:space="preserve"> S21</w:t>
      </w:r>
      <w:r w:rsidRPr="00E90C72">
        <w:rPr>
          <w:sz w:val="20"/>
          <w:szCs w:val="20"/>
        </w:rPr>
        <w:tab/>
        <w:t>( TI (random* N2 (assign* or allocat*)) ) OR ( AB (random* N2 (assign* or allocat*)) )</w:t>
      </w:r>
    </w:p>
    <w:p w:rsidR="00671E5E" w:rsidRPr="00E90C72" w:rsidRDefault="00671E5E" w:rsidP="00E90C72">
      <w:pPr>
        <w:spacing w:after="0"/>
        <w:rPr>
          <w:sz w:val="20"/>
          <w:szCs w:val="20"/>
        </w:rPr>
      </w:pPr>
      <w:r w:rsidRPr="00E90C72">
        <w:rPr>
          <w:sz w:val="20"/>
          <w:szCs w:val="20"/>
        </w:rPr>
        <w:t xml:space="preserve"> S22</w:t>
      </w:r>
      <w:r w:rsidRPr="00E90C72">
        <w:rPr>
          <w:sz w:val="20"/>
          <w:szCs w:val="20"/>
        </w:rPr>
        <w:tab/>
        <w:t>MH PLACEBOS</w:t>
      </w:r>
    </w:p>
    <w:p w:rsidR="00671E5E" w:rsidRPr="00E90C72" w:rsidRDefault="00671E5E" w:rsidP="00E90C72">
      <w:pPr>
        <w:spacing w:after="0"/>
        <w:rPr>
          <w:sz w:val="20"/>
          <w:szCs w:val="20"/>
        </w:rPr>
      </w:pPr>
      <w:r w:rsidRPr="00E90C72">
        <w:rPr>
          <w:sz w:val="20"/>
          <w:szCs w:val="20"/>
        </w:rPr>
        <w:t xml:space="preserve"> S23</w:t>
      </w:r>
      <w:r w:rsidRPr="00E90C72">
        <w:rPr>
          <w:sz w:val="20"/>
          <w:szCs w:val="20"/>
        </w:rPr>
        <w:tab/>
        <w:t>MH META ANALYSIS</w:t>
      </w:r>
    </w:p>
    <w:p w:rsidR="00671E5E" w:rsidRPr="00E90C72" w:rsidRDefault="00671E5E" w:rsidP="00E90C72">
      <w:pPr>
        <w:spacing w:after="0"/>
        <w:rPr>
          <w:sz w:val="20"/>
          <w:szCs w:val="20"/>
        </w:rPr>
      </w:pPr>
      <w:r w:rsidRPr="00E90C72">
        <w:rPr>
          <w:sz w:val="20"/>
          <w:szCs w:val="20"/>
        </w:rPr>
        <w:t xml:space="preserve"> S24</w:t>
      </w:r>
      <w:r w:rsidRPr="00E90C72">
        <w:rPr>
          <w:sz w:val="20"/>
          <w:szCs w:val="20"/>
        </w:rPr>
        <w:tab/>
        <w:t>MH SYSTEMATIC REVIEW</w:t>
      </w:r>
    </w:p>
    <w:p w:rsidR="00671E5E" w:rsidRPr="00E90C72" w:rsidRDefault="00671E5E" w:rsidP="00EE5463">
      <w:pPr>
        <w:spacing w:after="0"/>
        <w:ind w:left="720" w:hanging="720"/>
        <w:rPr>
          <w:sz w:val="20"/>
          <w:szCs w:val="20"/>
        </w:rPr>
      </w:pPr>
      <w:r w:rsidRPr="00E90C72">
        <w:rPr>
          <w:sz w:val="20"/>
          <w:szCs w:val="20"/>
        </w:rPr>
        <w:t xml:space="preserve"> S25</w:t>
      </w:r>
      <w:r w:rsidRPr="00E90C72">
        <w:rPr>
          <w:sz w:val="20"/>
          <w:szCs w:val="20"/>
        </w:rPr>
        <w:tab/>
        <w:t>TI ("meta analys*" OR metaanalys* OR "systematic review" OR "systematic overview" OR "systematic search*") OR AB ("meta analys*" OR metaanalys* OR "systematic review" OR "systematic overview" OR "systematic search*")</w:t>
      </w:r>
    </w:p>
    <w:p w:rsidR="00671E5E" w:rsidRPr="00E90C72" w:rsidRDefault="00671E5E" w:rsidP="00EE5463">
      <w:pPr>
        <w:spacing w:after="0"/>
        <w:ind w:left="720" w:hanging="672"/>
        <w:rPr>
          <w:sz w:val="20"/>
          <w:szCs w:val="20"/>
        </w:rPr>
      </w:pPr>
      <w:r w:rsidRPr="00E90C72">
        <w:rPr>
          <w:sz w:val="20"/>
          <w:szCs w:val="20"/>
        </w:rPr>
        <w:t>S26</w:t>
      </w:r>
      <w:r w:rsidRPr="00E90C72">
        <w:rPr>
          <w:sz w:val="20"/>
          <w:szCs w:val="20"/>
        </w:rPr>
        <w:tab/>
        <w:t>TI ("literature review" OR "literature overview" OR "literature search*") OR AB ("literature review" OR "literature overview" OR "literature search*")</w:t>
      </w:r>
    </w:p>
    <w:p w:rsidR="00671E5E" w:rsidRPr="00E90C72" w:rsidRDefault="00671E5E" w:rsidP="00EE5463">
      <w:pPr>
        <w:spacing w:after="0"/>
        <w:ind w:left="720" w:hanging="672"/>
        <w:rPr>
          <w:sz w:val="20"/>
          <w:szCs w:val="20"/>
        </w:rPr>
      </w:pPr>
      <w:r w:rsidRPr="00E90C72">
        <w:rPr>
          <w:sz w:val="20"/>
          <w:szCs w:val="20"/>
        </w:rPr>
        <w:t>S27</w:t>
      </w:r>
      <w:r w:rsidRPr="00E90C72">
        <w:rPr>
          <w:sz w:val="20"/>
          <w:szCs w:val="20"/>
        </w:rPr>
        <w:tab/>
        <w:t>TI (cochrane OR embase OR cinahl OR cinhal OR lilacs OR BIDS OR science AND citation AND index OR cancerlit) OR AB (cochrane OR embase OR cinahl OR cinhal OR lilacs OR BIDS OR science AND citation AND index OR cancerlit)</w:t>
      </w:r>
    </w:p>
    <w:p w:rsidR="00671E5E" w:rsidRPr="00E90C72" w:rsidRDefault="00671E5E" w:rsidP="00E90C72">
      <w:pPr>
        <w:spacing w:after="0"/>
        <w:rPr>
          <w:sz w:val="20"/>
          <w:szCs w:val="20"/>
        </w:rPr>
      </w:pPr>
      <w:r w:rsidRPr="00E90C72">
        <w:rPr>
          <w:sz w:val="20"/>
          <w:szCs w:val="20"/>
        </w:rPr>
        <w:t xml:space="preserve"> S28</w:t>
      </w:r>
      <w:r w:rsidRPr="00E90C72">
        <w:rPr>
          <w:sz w:val="20"/>
          <w:szCs w:val="20"/>
        </w:rPr>
        <w:tab/>
        <w:t>TI placebo* OR AB placebo*</w:t>
      </w:r>
    </w:p>
    <w:p w:rsidR="00671E5E" w:rsidRPr="00E90C72" w:rsidRDefault="00671E5E" w:rsidP="00E90C72">
      <w:pPr>
        <w:spacing w:after="0"/>
        <w:rPr>
          <w:sz w:val="20"/>
          <w:szCs w:val="20"/>
        </w:rPr>
      </w:pPr>
      <w:r w:rsidRPr="00E90C72">
        <w:rPr>
          <w:sz w:val="20"/>
          <w:szCs w:val="20"/>
        </w:rPr>
        <w:t xml:space="preserve"> S29</w:t>
      </w:r>
      <w:r w:rsidRPr="00E90C72">
        <w:rPr>
          <w:sz w:val="20"/>
          <w:szCs w:val="20"/>
        </w:rPr>
        <w:tab/>
        <w:t>MH QUANTITATIVE STUDIES</w:t>
      </w:r>
    </w:p>
    <w:p w:rsidR="00671E5E" w:rsidRPr="00E90C72" w:rsidRDefault="00671E5E" w:rsidP="00EE5463">
      <w:pPr>
        <w:spacing w:after="0"/>
        <w:ind w:left="720" w:hanging="720"/>
        <w:rPr>
          <w:sz w:val="20"/>
          <w:szCs w:val="20"/>
        </w:rPr>
      </w:pPr>
      <w:r w:rsidRPr="00E90C72">
        <w:rPr>
          <w:sz w:val="20"/>
          <w:szCs w:val="20"/>
        </w:rPr>
        <w:lastRenderedPageBreak/>
        <w:t xml:space="preserve"> S30</w:t>
      </w:r>
      <w:r w:rsidRPr="00E90C72">
        <w:rPr>
          <w:sz w:val="20"/>
          <w:szCs w:val="20"/>
        </w:rPr>
        <w:tab/>
        <w:t>S14 or S15 or S16 or S17 or S18 or S19 or S20 or S21 or S22 or S23 or S24 or S25 or S26 or S27 or S28 or S29</w:t>
      </w:r>
    </w:p>
    <w:p w:rsidR="00671E5E" w:rsidRPr="00E90C72" w:rsidRDefault="00671E5E" w:rsidP="00E90C72">
      <w:pPr>
        <w:spacing w:after="0"/>
        <w:rPr>
          <w:sz w:val="20"/>
          <w:szCs w:val="20"/>
        </w:rPr>
      </w:pPr>
      <w:r w:rsidRPr="00E90C72">
        <w:rPr>
          <w:sz w:val="20"/>
          <w:szCs w:val="20"/>
        </w:rPr>
        <w:t xml:space="preserve"> S31</w:t>
      </w:r>
      <w:r w:rsidRPr="00E90C72">
        <w:rPr>
          <w:sz w:val="20"/>
          <w:szCs w:val="20"/>
        </w:rPr>
        <w:tab/>
        <w:t>S3 AND S13</w:t>
      </w:r>
    </w:p>
    <w:p w:rsidR="00671E5E" w:rsidRPr="00E90C72" w:rsidRDefault="00671E5E" w:rsidP="00E90C72">
      <w:pPr>
        <w:spacing w:after="0"/>
        <w:rPr>
          <w:sz w:val="20"/>
          <w:szCs w:val="20"/>
        </w:rPr>
      </w:pPr>
      <w:r w:rsidRPr="00E90C72">
        <w:rPr>
          <w:sz w:val="20"/>
          <w:szCs w:val="20"/>
        </w:rPr>
        <w:t xml:space="preserve"> S32</w:t>
      </w:r>
      <w:r w:rsidRPr="00E90C72">
        <w:rPr>
          <w:sz w:val="20"/>
          <w:szCs w:val="20"/>
        </w:rPr>
        <w:tab/>
        <w:t xml:space="preserve">S30 AND S31 </w:t>
      </w:r>
    </w:p>
    <w:p w:rsidR="00671E5E" w:rsidRDefault="00671E5E" w:rsidP="00E90C72">
      <w:pPr>
        <w:spacing w:after="0"/>
        <w:rPr>
          <w:sz w:val="20"/>
          <w:szCs w:val="20"/>
        </w:rPr>
      </w:pPr>
    </w:p>
    <w:p w:rsidR="00FB640E" w:rsidRPr="00EE5463" w:rsidRDefault="00FB640E" w:rsidP="00E90C72">
      <w:pPr>
        <w:spacing w:after="0"/>
        <w:rPr>
          <w:b/>
          <w:sz w:val="20"/>
          <w:szCs w:val="20"/>
        </w:rPr>
      </w:pPr>
      <w:r w:rsidRPr="00EE5463">
        <w:rPr>
          <w:b/>
          <w:sz w:val="20"/>
          <w:szCs w:val="20"/>
        </w:rPr>
        <w:t>P</w:t>
      </w:r>
      <w:r w:rsidR="0083274A" w:rsidRPr="00EE5463">
        <w:rPr>
          <w:b/>
          <w:sz w:val="20"/>
          <w:szCs w:val="20"/>
        </w:rPr>
        <w:t>ubMed (epublications</w:t>
      </w:r>
      <w:r w:rsidR="00134028">
        <w:rPr>
          <w:b/>
          <w:sz w:val="20"/>
          <w:szCs w:val="20"/>
        </w:rPr>
        <w:t xml:space="preserve"> ahead of print only</w:t>
      </w:r>
      <w:r w:rsidR="0083274A" w:rsidRPr="00EE5463">
        <w:rPr>
          <w:b/>
          <w:sz w:val="20"/>
          <w:szCs w:val="20"/>
        </w:rPr>
        <w:t>)</w:t>
      </w:r>
    </w:p>
    <w:p w:rsidR="00C45188" w:rsidRPr="00627FF7" w:rsidRDefault="00C45188" w:rsidP="00C45188">
      <w:pPr>
        <w:spacing w:after="0"/>
        <w:ind w:left="720" w:hanging="720"/>
        <w:rPr>
          <w:sz w:val="20"/>
          <w:szCs w:val="20"/>
        </w:rPr>
      </w:pPr>
      <w:r>
        <w:rPr>
          <w:sz w:val="20"/>
          <w:szCs w:val="20"/>
        </w:rPr>
        <w:t>#1</w:t>
      </w:r>
      <w:r w:rsidRPr="00627FF7">
        <w:rPr>
          <w:sz w:val="20"/>
          <w:szCs w:val="20"/>
        </w:rPr>
        <w:tab/>
        <w:t>(alvofer</w:t>
      </w:r>
      <w:r>
        <w:rPr>
          <w:sz w:val="20"/>
          <w:szCs w:val="20"/>
        </w:rPr>
        <w:t xml:space="preserve">[TIAB] OR </w:t>
      </w:r>
      <w:r w:rsidRPr="00627FF7">
        <w:rPr>
          <w:sz w:val="20"/>
          <w:szCs w:val="20"/>
        </w:rPr>
        <w:t>colliron</w:t>
      </w:r>
      <w:r>
        <w:rPr>
          <w:sz w:val="20"/>
          <w:szCs w:val="20"/>
        </w:rPr>
        <w:t xml:space="preserve">[TIAB] OR </w:t>
      </w:r>
      <w:r w:rsidRPr="00627FF7">
        <w:rPr>
          <w:sz w:val="20"/>
          <w:szCs w:val="20"/>
        </w:rPr>
        <w:t>faremio</w:t>
      </w:r>
      <w:r>
        <w:rPr>
          <w:sz w:val="20"/>
          <w:szCs w:val="20"/>
        </w:rPr>
        <w:t xml:space="preserve">[TIAB] OR </w:t>
      </w:r>
      <w:r w:rsidRPr="00627FF7">
        <w:rPr>
          <w:sz w:val="20"/>
          <w:szCs w:val="20"/>
        </w:rPr>
        <w:t>ferion</w:t>
      </w:r>
      <w:r>
        <w:rPr>
          <w:sz w:val="20"/>
          <w:szCs w:val="20"/>
        </w:rPr>
        <w:t xml:space="preserve">[TIAB] OR </w:t>
      </w:r>
      <w:r w:rsidRPr="00627FF7">
        <w:rPr>
          <w:sz w:val="20"/>
          <w:szCs w:val="20"/>
        </w:rPr>
        <w:t>feriv</w:t>
      </w:r>
      <w:r>
        <w:rPr>
          <w:sz w:val="20"/>
          <w:szCs w:val="20"/>
        </w:rPr>
        <w:t xml:space="preserve">[TIAB] OR </w:t>
      </w:r>
      <w:r w:rsidRPr="00627FF7">
        <w:rPr>
          <w:sz w:val="20"/>
          <w:szCs w:val="20"/>
        </w:rPr>
        <w:t>fermed</w:t>
      </w:r>
      <w:r>
        <w:rPr>
          <w:sz w:val="20"/>
          <w:szCs w:val="20"/>
        </w:rPr>
        <w:t>[TIAB] OR "</w:t>
      </w:r>
      <w:r w:rsidRPr="00627FF7">
        <w:rPr>
          <w:sz w:val="20"/>
          <w:szCs w:val="20"/>
        </w:rPr>
        <w:t>ferri saccharate</w:t>
      </w:r>
      <w:r>
        <w:rPr>
          <w:sz w:val="20"/>
          <w:szCs w:val="20"/>
        </w:rPr>
        <w:t>"[TIAB] OR "</w:t>
      </w:r>
      <w:r w:rsidRPr="00627FF7">
        <w:rPr>
          <w:sz w:val="20"/>
          <w:szCs w:val="20"/>
        </w:rPr>
        <w:t>ferric hydroxide sucrose</w:t>
      </w:r>
      <w:r>
        <w:rPr>
          <w:sz w:val="20"/>
          <w:szCs w:val="20"/>
        </w:rPr>
        <w:t>"[TIAB] OR "</w:t>
      </w:r>
      <w:r w:rsidRPr="00627FF7">
        <w:rPr>
          <w:sz w:val="20"/>
          <w:szCs w:val="20"/>
        </w:rPr>
        <w:t>ferric oxide saccharate</w:t>
      </w:r>
      <w:r>
        <w:rPr>
          <w:sz w:val="20"/>
          <w:szCs w:val="20"/>
        </w:rPr>
        <w:t>" [TIAB] OR "</w:t>
      </w:r>
      <w:r w:rsidRPr="00627FF7">
        <w:rPr>
          <w:sz w:val="20"/>
          <w:szCs w:val="20"/>
        </w:rPr>
        <w:t>ferric saccharate</w:t>
      </w:r>
      <w:r>
        <w:rPr>
          <w:sz w:val="20"/>
          <w:szCs w:val="20"/>
        </w:rPr>
        <w:t xml:space="preserve">"[TIAB] OR </w:t>
      </w:r>
      <w:r w:rsidRPr="00627FF7">
        <w:rPr>
          <w:sz w:val="20"/>
          <w:szCs w:val="20"/>
        </w:rPr>
        <w:t>ferrinemia</w:t>
      </w:r>
      <w:r>
        <w:rPr>
          <w:sz w:val="20"/>
          <w:szCs w:val="20"/>
        </w:rPr>
        <w:t xml:space="preserve">[TIAB] OR </w:t>
      </w:r>
      <w:r w:rsidRPr="00627FF7">
        <w:rPr>
          <w:sz w:val="20"/>
          <w:szCs w:val="20"/>
        </w:rPr>
        <w:t>ferrisaccharate</w:t>
      </w:r>
      <w:r>
        <w:rPr>
          <w:sz w:val="20"/>
          <w:szCs w:val="20"/>
        </w:rPr>
        <w:t xml:space="preserve">[TIAB] OR </w:t>
      </w:r>
      <w:r w:rsidRPr="00627FF7">
        <w:rPr>
          <w:sz w:val="20"/>
          <w:szCs w:val="20"/>
        </w:rPr>
        <w:t>ferrivenin</w:t>
      </w:r>
      <w:r>
        <w:rPr>
          <w:sz w:val="20"/>
          <w:szCs w:val="20"/>
        </w:rPr>
        <w:t xml:space="preserve">[TIAB] OR </w:t>
      </w:r>
      <w:r w:rsidRPr="00627FF7">
        <w:rPr>
          <w:sz w:val="20"/>
          <w:szCs w:val="20"/>
        </w:rPr>
        <w:t>ferrologic</w:t>
      </w:r>
      <w:r>
        <w:rPr>
          <w:sz w:val="20"/>
          <w:szCs w:val="20"/>
        </w:rPr>
        <w:t>[TIAB] OR "</w:t>
      </w:r>
      <w:r w:rsidRPr="00627FF7">
        <w:rPr>
          <w:sz w:val="20"/>
          <w:szCs w:val="20"/>
        </w:rPr>
        <w:t>ferrous saccharate</w:t>
      </w:r>
      <w:r>
        <w:rPr>
          <w:sz w:val="20"/>
          <w:szCs w:val="20"/>
        </w:rPr>
        <w:t xml:space="preserve">"[TIAB] OR </w:t>
      </w:r>
      <w:r w:rsidRPr="00627FF7">
        <w:rPr>
          <w:sz w:val="20"/>
          <w:szCs w:val="20"/>
        </w:rPr>
        <w:t>ferrovin</w:t>
      </w:r>
      <w:r>
        <w:rPr>
          <w:sz w:val="20"/>
          <w:szCs w:val="20"/>
        </w:rPr>
        <w:t xml:space="preserve">[TIAB] OR </w:t>
      </w:r>
      <w:r w:rsidRPr="00627FF7">
        <w:rPr>
          <w:sz w:val="20"/>
          <w:szCs w:val="20"/>
        </w:rPr>
        <w:t>fesin</w:t>
      </w:r>
      <w:r>
        <w:rPr>
          <w:sz w:val="20"/>
          <w:szCs w:val="20"/>
        </w:rPr>
        <w:t>[TIAB] OR "hemafer-</w:t>
      </w:r>
      <w:r w:rsidRPr="00627FF7">
        <w:rPr>
          <w:sz w:val="20"/>
          <w:szCs w:val="20"/>
        </w:rPr>
        <w:t>s</w:t>
      </w:r>
      <w:r>
        <w:rPr>
          <w:sz w:val="20"/>
          <w:szCs w:val="20"/>
        </w:rPr>
        <w:t>"[TIAB] OR "</w:t>
      </w:r>
      <w:r w:rsidRPr="00627FF7">
        <w:rPr>
          <w:sz w:val="20"/>
          <w:szCs w:val="20"/>
        </w:rPr>
        <w:t>hemafer-s</w:t>
      </w:r>
      <w:r>
        <w:rPr>
          <w:sz w:val="20"/>
          <w:szCs w:val="20"/>
        </w:rPr>
        <w:t xml:space="preserve">"[TIAB] OR </w:t>
      </w:r>
      <w:r w:rsidRPr="00627FF7">
        <w:rPr>
          <w:sz w:val="20"/>
          <w:szCs w:val="20"/>
        </w:rPr>
        <w:t>idafer</w:t>
      </w:r>
      <w:r>
        <w:rPr>
          <w:sz w:val="20"/>
          <w:szCs w:val="20"/>
        </w:rPr>
        <w:t>[TIAB] OR "</w:t>
      </w:r>
      <w:r w:rsidRPr="00627FF7">
        <w:rPr>
          <w:sz w:val="20"/>
          <w:szCs w:val="20"/>
        </w:rPr>
        <w:t>iron hydroxide sucrose complex</w:t>
      </w:r>
      <w:r>
        <w:rPr>
          <w:sz w:val="20"/>
          <w:szCs w:val="20"/>
        </w:rPr>
        <w:t>"[TIAB] OR "</w:t>
      </w:r>
      <w:r w:rsidRPr="00627FF7">
        <w:rPr>
          <w:sz w:val="20"/>
          <w:szCs w:val="20"/>
        </w:rPr>
        <w:t>iron saccharate</w:t>
      </w:r>
      <w:r>
        <w:rPr>
          <w:sz w:val="20"/>
          <w:szCs w:val="20"/>
        </w:rPr>
        <w:t>"[TIAB] OR "</w:t>
      </w:r>
      <w:r w:rsidRPr="00627FF7">
        <w:rPr>
          <w:sz w:val="20"/>
          <w:szCs w:val="20"/>
        </w:rPr>
        <w:t>iron sucrose</w:t>
      </w:r>
      <w:r>
        <w:rPr>
          <w:sz w:val="20"/>
          <w:szCs w:val="20"/>
        </w:rPr>
        <w:t xml:space="preserve">"[TIAB] OR </w:t>
      </w:r>
      <w:r w:rsidRPr="00627FF7">
        <w:rPr>
          <w:sz w:val="20"/>
          <w:szCs w:val="20"/>
        </w:rPr>
        <w:t>ironcrose</w:t>
      </w:r>
      <w:r>
        <w:rPr>
          <w:sz w:val="20"/>
          <w:szCs w:val="20"/>
        </w:rPr>
        <w:t xml:space="preserve">[TIAB] OR </w:t>
      </w:r>
      <w:r w:rsidRPr="00627FF7">
        <w:rPr>
          <w:sz w:val="20"/>
          <w:szCs w:val="20"/>
        </w:rPr>
        <w:t>iviron</w:t>
      </w:r>
      <w:r>
        <w:rPr>
          <w:sz w:val="20"/>
          <w:szCs w:val="20"/>
        </w:rPr>
        <w:t>[TIAB] OR "</w:t>
      </w:r>
      <w:r w:rsidRPr="00627FF7">
        <w:rPr>
          <w:sz w:val="20"/>
          <w:szCs w:val="20"/>
        </w:rPr>
        <w:t>nefro-fer</w:t>
      </w:r>
      <w:r>
        <w:rPr>
          <w:sz w:val="20"/>
          <w:szCs w:val="20"/>
        </w:rPr>
        <w:t xml:space="preserve">"[TIAB] OR </w:t>
      </w:r>
      <w:r w:rsidRPr="00627FF7">
        <w:rPr>
          <w:sz w:val="20"/>
          <w:szCs w:val="20"/>
        </w:rPr>
        <w:t>nefrofer</w:t>
      </w:r>
      <w:r>
        <w:rPr>
          <w:sz w:val="20"/>
          <w:szCs w:val="20"/>
        </w:rPr>
        <w:t>[TIAB] OR "</w:t>
      </w:r>
      <w:r w:rsidRPr="00627FF7">
        <w:rPr>
          <w:sz w:val="20"/>
          <w:szCs w:val="20"/>
        </w:rPr>
        <w:t>neo ferrum</w:t>
      </w:r>
      <w:r>
        <w:rPr>
          <w:sz w:val="20"/>
          <w:szCs w:val="20"/>
        </w:rPr>
        <w:t xml:space="preserve">"[TIAB] OR </w:t>
      </w:r>
      <w:r w:rsidRPr="00627FF7">
        <w:rPr>
          <w:sz w:val="20"/>
          <w:szCs w:val="20"/>
        </w:rPr>
        <w:t>nephroferol</w:t>
      </w:r>
      <w:r>
        <w:rPr>
          <w:sz w:val="20"/>
          <w:szCs w:val="20"/>
        </w:rPr>
        <w:t xml:space="preserve">[TIAB] OR </w:t>
      </w:r>
      <w:r w:rsidRPr="00627FF7">
        <w:rPr>
          <w:sz w:val="20"/>
          <w:szCs w:val="20"/>
        </w:rPr>
        <w:t>proferrin</w:t>
      </w:r>
      <w:r>
        <w:rPr>
          <w:sz w:val="20"/>
          <w:szCs w:val="20"/>
        </w:rPr>
        <w:t xml:space="preserve">[TIAB] OR </w:t>
      </w:r>
      <w:r w:rsidRPr="00627FF7">
        <w:rPr>
          <w:sz w:val="20"/>
          <w:szCs w:val="20"/>
        </w:rPr>
        <w:t>referen</w:t>
      </w:r>
      <w:r>
        <w:rPr>
          <w:sz w:val="20"/>
          <w:szCs w:val="20"/>
        </w:rPr>
        <w:t xml:space="preserve">[TIAB] OR </w:t>
      </w:r>
      <w:r w:rsidRPr="00627FF7">
        <w:rPr>
          <w:sz w:val="20"/>
          <w:szCs w:val="20"/>
        </w:rPr>
        <w:t>reoxyl</w:t>
      </w:r>
      <w:r>
        <w:rPr>
          <w:sz w:val="20"/>
          <w:szCs w:val="20"/>
        </w:rPr>
        <w:t>[TIAB] OR "</w:t>
      </w:r>
      <w:r w:rsidRPr="00627FF7">
        <w:rPr>
          <w:sz w:val="20"/>
          <w:szCs w:val="20"/>
        </w:rPr>
        <w:t>saccharate ferric</w:t>
      </w:r>
      <w:r>
        <w:rPr>
          <w:sz w:val="20"/>
          <w:szCs w:val="20"/>
        </w:rPr>
        <w:t>"[TIAB] OR "</w:t>
      </w:r>
      <w:r w:rsidRPr="00627FF7">
        <w:rPr>
          <w:sz w:val="20"/>
          <w:szCs w:val="20"/>
        </w:rPr>
        <w:t>saccharate iron</w:t>
      </w:r>
      <w:r>
        <w:rPr>
          <w:sz w:val="20"/>
          <w:szCs w:val="20"/>
        </w:rPr>
        <w:t>"[TIAB] OR "</w:t>
      </w:r>
      <w:r w:rsidRPr="00627FF7">
        <w:rPr>
          <w:sz w:val="20"/>
          <w:szCs w:val="20"/>
        </w:rPr>
        <w:t>saccharated ferric oxide</w:t>
      </w:r>
      <w:r>
        <w:rPr>
          <w:sz w:val="20"/>
          <w:szCs w:val="20"/>
        </w:rPr>
        <w:t>"[TIAB] OR "</w:t>
      </w:r>
      <w:r w:rsidRPr="00627FF7">
        <w:rPr>
          <w:sz w:val="20"/>
          <w:szCs w:val="20"/>
        </w:rPr>
        <w:t>saccharated iron oxide</w:t>
      </w:r>
      <w:r>
        <w:rPr>
          <w:sz w:val="20"/>
          <w:szCs w:val="20"/>
        </w:rPr>
        <w:t>"[TIAB] OR "</w:t>
      </w:r>
      <w:r w:rsidRPr="00627FF7">
        <w:rPr>
          <w:sz w:val="20"/>
          <w:szCs w:val="20"/>
        </w:rPr>
        <w:t>sucro fer</w:t>
      </w:r>
      <w:r>
        <w:rPr>
          <w:sz w:val="20"/>
          <w:szCs w:val="20"/>
        </w:rPr>
        <w:t xml:space="preserve">"[TIAB] OR </w:t>
      </w:r>
      <w:r w:rsidRPr="00627FF7">
        <w:rPr>
          <w:sz w:val="20"/>
          <w:szCs w:val="20"/>
        </w:rPr>
        <w:t>sucrofer</w:t>
      </w:r>
      <w:r>
        <w:rPr>
          <w:sz w:val="20"/>
          <w:szCs w:val="20"/>
        </w:rPr>
        <w:t xml:space="preserve">[TIAB] OR </w:t>
      </w:r>
      <w:r w:rsidRPr="00627FF7">
        <w:rPr>
          <w:sz w:val="20"/>
          <w:szCs w:val="20"/>
        </w:rPr>
        <w:t>sucroven</w:t>
      </w:r>
      <w:r>
        <w:rPr>
          <w:sz w:val="20"/>
          <w:szCs w:val="20"/>
        </w:rPr>
        <w:t xml:space="preserve">[TIAB] OR veniron[TIAB] OR venofer[TIAB] OR venotrix[TIAB] OR </w:t>
      </w:r>
      <w:r w:rsidRPr="00627FF7">
        <w:rPr>
          <w:sz w:val="20"/>
          <w:szCs w:val="20"/>
        </w:rPr>
        <w:t>anaemex</w:t>
      </w:r>
      <w:r>
        <w:rPr>
          <w:sz w:val="20"/>
          <w:szCs w:val="20"/>
        </w:rPr>
        <w:t xml:space="preserve">[TIAB] OR </w:t>
      </w:r>
      <w:r w:rsidRPr="00627FF7">
        <w:rPr>
          <w:sz w:val="20"/>
          <w:szCs w:val="20"/>
        </w:rPr>
        <w:t>cosmofer</w:t>
      </w:r>
      <w:r>
        <w:rPr>
          <w:sz w:val="20"/>
          <w:szCs w:val="20"/>
        </w:rPr>
        <w:t xml:space="preserve">[TIAB] OR </w:t>
      </w:r>
      <w:r w:rsidRPr="00627FF7">
        <w:rPr>
          <w:sz w:val="20"/>
          <w:szCs w:val="20"/>
        </w:rPr>
        <w:t>dexferrum</w:t>
      </w:r>
      <w:r>
        <w:rPr>
          <w:sz w:val="20"/>
          <w:szCs w:val="20"/>
        </w:rPr>
        <w:t xml:space="preserve">[TIAB] OR </w:t>
      </w:r>
      <w:r w:rsidRPr="00627FF7">
        <w:rPr>
          <w:sz w:val="20"/>
          <w:szCs w:val="20"/>
        </w:rPr>
        <w:t>dexiron</w:t>
      </w:r>
      <w:r>
        <w:rPr>
          <w:sz w:val="20"/>
          <w:szCs w:val="20"/>
        </w:rPr>
        <w:t xml:space="preserve">[TIAB] OR </w:t>
      </w:r>
      <w:r w:rsidRPr="00627FF7">
        <w:rPr>
          <w:sz w:val="20"/>
          <w:szCs w:val="20"/>
        </w:rPr>
        <w:t>dextrafer</w:t>
      </w:r>
      <w:r>
        <w:rPr>
          <w:sz w:val="20"/>
          <w:szCs w:val="20"/>
        </w:rPr>
        <w:t>[TIAB] OR "</w:t>
      </w:r>
      <w:r w:rsidRPr="00627FF7">
        <w:rPr>
          <w:sz w:val="20"/>
          <w:szCs w:val="20"/>
        </w:rPr>
        <w:t>dextran fe</w:t>
      </w:r>
      <w:r>
        <w:rPr>
          <w:sz w:val="20"/>
          <w:szCs w:val="20"/>
        </w:rPr>
        <w:t>"[TIAB] OR "</w:t>
      </w:r>
      <w:r w:rsidRPr="00627FF7">
        <w:rPr>
          <w:sz w:val="20"/>
          <w:szCs w:val="20"/>
        </w:rPr>
        <w:t>dextran ferrous</w:t>
      </w:r>
      <w:r>
        <w:rPr>
          <w:sz w:val="20"/>
          <w:szCs w:val="20"/>
        </w:rPr>
        <w:t>"[TIAB] OR "</w:t>
      </w:r>
      <w:r w:rsidRPr="00627FF7">
        <w:rPr>
          <w:sz w:val="20"/>
          <w:szCs w:val="20"/>
        </w:rPr>
        <w:t>dextran iron</w:t>
      </w:r>
      <w:r>
        <w:rPr>
          <w:sz w:val="20"/>
          <w:szCs w:val="20"/>
        </w:rPr>
        <w:t xml:space="preserve">"[TIAB] OR </w:t>
      </w:r>
      <w:r w:rsidRPr="00627FF7">
        <w:rPr>
          <w:sz w:val="20"/>
          <w:szCs w:val="20"/>
        </w:rPr>
        <w:t>driken</w:t>
      </w:r>
      <w:r>
        <w:rPr>
          <w:sz w:val="20"/>
          <w:szCs w:val="20"/>
        </w:rPr>
        <w:t xml:space="preserve">[TIAB] OR </w:t>
      </w:r>
      <w:r w:rsidRPr="00627FF7">
        <w:rPr>
          <w:sz w:val="20"/>
          <w:szCs w:val="20"/>
        </w:rPr>
        <w:t>fenate</w:t>
      </w:r>
      <w:r>
        <w:rPr>
          <w:sz w:val="20"/>
          <w:szCs w:val="20"/>
        </w:rPr>
        <w:t>[TIAB] OR "</w:t>
      </w:r>
      <w:r w:rsidRPr="00627FF7">
        <w:rPr>
          <w:sz w:val="20"/>
          <w:szCs w:val="20"/>
        </w:rPr>
        <w:t>fer dextran</w:t>
      </w:r>
      <w:r>
        <w:rPr>
          <w:sz w:val="20"/>
          <w:szCs w:val="20"/>
        </w:rPr>
        <w:t>"[TIAB] OR "</w:t>
      </w:r>
      <w:r w:rsidRPr="00627FF7">
        <w:rPr>
          <w:sz w:val="20"/>
          <w:szCs w:val="20"/>
        </w:rPr>
        <w:t>ferric dextran</w:t>
      </w:r>
      <w:r>
        <w:rPr>
          <w:sz w:val="20"/>
          <w:szCs w:val="20"/>
        </w:rPr>
        <w:t xml:space="preserve">"[TIAB] OR </w:t>
      </w:r>
      <w:r w:rsidRPr="00627FF7">
        <w:rPr>
          <w:sz w:val="20"/>
          <w:szCs w:val="20"/>
        </w:rPr>
        <w:t>ferridex</w:t>
      </w:r>
      <w:r>
        <w:rPr>
          <w:sz w:val="20"/>
          <w:szCs w:val="20"/>
        </w:rPr>
        <w:t xml:space="preserve">[TIAB] OR </w:t>
      </w:r>
      <w:r w:rsidRPr="00627FF7">
        <w:rPr>
          <w:sz w:val="20"/>
          <w:szCs w:val="20"/>
        </w:rPr>
        <w:t>tranferrisat</w:t>
      </w:r>
      <w:r>
        <w:rPr>
          <w:sz w:val="20"/>
          <w:szCs w:val="20"/>
        </w:rPr>
        <w:t xml:space="preserve">[TIAB] OR </w:t>
      </w:r>
      <w:r w:rsidRPr="00627FF7">
        <w:rPr>
          <w:sz w:val="20"/>
          <w:szCs w:val="20"/>
        </w:rPr>
        <w:t>ferrodex</w:t>
      </w:r>
      <w:r>
        <w:rPr>
          <w:sz w:val="20"/>
          <w:szCs w:val="20"/>
        </w:rPr>
        <w:t xml:space="preserve">[TIAB] OR </w:t>
      </w:r>
      <w:r w:rsidRPr="00627FF7">
        <w:rPr>
          <w:sz w:val="20"/>
          <w:szCs w:val="20"/>
        </w:rPr>
        <w:t>ferrodextran</w:t>
      </w:r>
      <w:r>
        <w:rPr>
          <w:sz w:val="20"/>
          <w:szCs w:val="20"/>
        </w:rPr>
        <w:t>[TIAB] OR "</w:t>
      </w:r>
      <w:r w:rsidRPr="00627FF7">
        <w:rPr>
          <w:sz w:val="20"/>
          <w:szCs w:val="20"/>
        </w:rPr>
        <w:t>ferrous dextran</w:t>
      </w:r>
      <w:r>
        <w:rPr>
          <w:sz w:val="20"/>
          <w:szCs w:val="20"/>
        </w:rPr>
        <w:t>"[TIAB] OR "</w:t>
      </w:r>
      <w:r w:rsidRPr="00627FF7">
        <w:rPr>
          <w:sz w:val="20"/>
          <w:szCs w:val="20"/>
        </w:rPr>
        <w:t>ferrum lek</w:t>
      </w:r>
      <w:r>
        <w:rPr>
          <w:sz w:val="20"/>
          <w:szCs w:val="20"/>
        </w:rPr>
        <w:t xml:space="preserve">"[TIAB] OR </w:t>
      </w:r>
      <w:r w:rsidRPr="00627FF7">
        <w:rPr>
          <w:sz w:val="20"/>
          <w:szCs w:val="20"/>
        </w:rPr>
        <w:t>fervetag</w:t>
      </w:r>
      <w:r>
        <w:rPr>
          <w:sz w:val="20"/>
          <w:szCs w:val="20"/>
        </w:rPr>
        <w:t xml:space="preserve">[TIAB] OR </w:t>
      </w:r>
      <w:r w:rsidRPr="00627FF7">
        <w:rPr>
          <w:sz w:val="20"/>
          <w:szCs w:val="20"/>
        </w:rPr>
        <w:t>hibiron</w:t>
      </w:r>
      <w:r>
        <w:rPr>
          <w:sz w:val="20"/>
          <w:szCs w:val="20"/>
        </w:rPr>
        <w:t xml:space="preserve">[TIAB] OR </w:t>
      </w:r>
      <w:r w:rsidRPr="00627FF7">
        <w:rPr>
          <w:sz w:val="20"/>
          <w:szCs w:val="20"/>
        </w:rPr>
        <w:t>imferdex</w:t>
      </w:r>
      <w:r>
        <w:rPr>
          <w:sz w:val="20"/>
          <w:szCs w:val="20"/>
        </w:rPr>
        <w:t xml:space="preserve">[TIAB] OR </w:t>
      </w:r>
      <w:r w:rsidRPr="00627FF7">
        <w:rPr>
          <w:sz w:val="20"/>
          <w:szCs w:val="20"/>
        </w:rPr>
        <w:t>imferon</w:t>
      </w:r>
      <w:r>
        <w:rPr>
          <w:sz w:val="20"/>
          <w:szCs w:val="20"/>
        </w:rPr>
        <w:t xml:space="preserve">[TIAB] OR </w:t>
      </w:r>
      <w:r w:rsidRPr="00627FF7">
        <w:rPr>
          <w:sz w:val="20"/>
          <w:szCs w:val="20"/>
        </w:rPr>
        <w:t>impheron</w:t>
      </w:r>
      <w:r>
        <w:rPr>
          <w:sz w:val="20"/>
          <w:szCs w:val="20"/>
        </w:rPr>
        <w:t xml:space="preserve">[TIAB] OR </w:t>
      </w:r>
      <w:r w:rsidRPr="00627FF7">
        <w:rPr>
          <w:sz w:val="20"/>
          <w:szCs w:val="20"/>
        </w:rPr>
        <w:t>imposil</w:t>
      </w:r>
      <w:r>
        <w:rPr>
          <w:sz w:val="20"/>
          <w:szCs w:val="20"/>
        </w:rPr>
        <w:t xml:space="preserve">[TIAB] OR </w:t>
      </w:r>
      <w:r w:rsidRPr="00627FF7">
        <w:rPr>
          <w:sz w:val="20"/>
          <w:szCs w:val="20"/>
        </w:rPr>
        <w:t>infed</w:t>
      </w:r>
      <w:r>
        <w:rPr>
          <w:sz w:val="20"/>
          <w:szCs w:val="20"/>
        </w:rPr>
        <w:t xml:space="preserve">[TIAB] OR </w:t>
      </w:r>
      <w:r w:rsidRPr="00627FF7">
        <w:rPr>
          <w:sz w:val="20"/>
          <w:szCs w:val="20"/>
        </w:rPr>
        <w:t>infufer</w:t>
      </w:r>
      <w:r>
        <w:rPr>
          <w:sz w:val="20"/>
          <w:szCs w:val="20"/>
        </w:rPr>
        <w:t>[TIAB] OR "</w:t>
      </w:r>
      <w:r w:rsidRPr="00627FF7">
        <w:rPr>
          <w:sz w:val="20"/>
          <w:szCs w:val="20"/>
        </w:rPr>
        <w:t>iron dextran</w:t>
      </w:r>
      <w:r>
        <w:rPr>
          <w:sz w:val="20"/>
          <w:szCs w:val="20"/>
        </w:rPr>
        <w:t xml:space="preserve">"[TIAB] OR </w:t>
      </w:r>
      <w:r w:rsidRPr="00627FF7">
        <w:rPr>
          <w:sz w:val="20"/>
          <w:szCs w:val="20"/>
        </w:rPr>
        <w:t>ironate</w:t>
      </w:r>
      <w:r>
        <w:rPr>
          <w:sz w:val="20"/>
          <w:szCs w:val="20"/>
        </w:rPr>
        <w:t xml:space="preserve">[TIAB] OR </w:t>
      </w:r>
      <w:r w:rsidRPr="00627FF7">
        <w:rPr>
          <w:sz w:val="20"/>
          <w:szCs w:val="20"/>
        </w:rPr>
        <w:t>monofar</w:t>
      </w:r>
      <w:r>
        <w:rPr>
          <w:sz w:val="20"/>
          <w:szCs w:val="20"/>
        </w:rPr>
        <w:t xml:space="preserve">[TIAB] OR </w:t>
      </w:r>
      <w:r w:rsidRPr="00627FF7">
        <w:rPr>
          <w:sz w:val="20"/>
          <w:szCs w:val="20"/>
        </w:rPr>
        <w:t>proferdex</w:t>
      </w:r>
      <w:r>
        <w:rPr>
          <w:sz w:val="20"/>
          <w:szCs w:val="20"/>
        </w:rPr>
        <w:t>[TIAB]</w:t>
      </w:r>
      <w:r w:rsidRPr="00627FF7">
        <w:rPr>
          <w:sz w:val="20"/>
          <w:szCs w:val="20"/>
        </w:rPr>
        <w:t xml:space="preserve">) </w:t>
      </w:r>
    </w:p>
    <w:p w:rsidR="00C45188" w:rsidRPr="00627FF7" w:rsidRDefault="00C45188" w:rsidP="00C45188">
      <w:pPr>
        <w:spacing w:after="0"/>
        <w:ind w:left="720" w:hanging="720"/>
        <w:rPr>
          <w:sz w:val="20"/>
          <w:szCs w:val="20"/>
        </w:rPr>
      </w:pPr>
      <w:r w:rsidRPr="00627FF7">
        <w:rPr>
          <w:sz w:val="20"/>
          <w:szCs w:val="20"/>
        </w:rPr>
        <w:t>#</w:t>
      </w:r>
      <w:r>
        <w:rPr>
          <w:sz w:val="20"/>
          <w:szCs w:val="20"/>
        </w:rPr>
        <w:t>2</w:t>
      </w:r>
      <w:r w:rsidRPr="00627FF7">
        <w:rPr>
          <w:sz w:val="20"/>
          <w:szCs w:val="20"/>
        </w:rPr>
        <w:tab/>
      </w:r>
      <w:r>
        <w:rPr>
          <w:sz w:val="20"/>
          <w:szCs w:val="20"/>
        </w:rPr>
        <w:t>(</w:t>
      </w:r>
      <w:r w:rsidRPr="00627FF7">
        <w:rPr>
          <w:sz w:val="20"/>
          <w:szCs w:val="20"/>
        </w:rPr>
        <w:t>intravenous*</w:t>
      </w:r>
      <w:r>
        <w:rPr>
          <w:sz w:val="20"/>
          <w:szCs w:val="20"/>
        </w:rPr>
        <w:t xml:space="preserve">[TIAB] OR </w:t>
      </w:r>
      <w:r w:rsidRPr="00627FF7">
        <w:rPr>
          <w:sz w:val="20"/>
          <w:szCs w:val="20"/>
        </w:rPr>
        <w:t>IV</w:t>
      </w:r>
      <w:r>
        <w:rPr>
          <w:sz w:val="20"/>
          <w:szCs w:val="20"/>
        </w:rPr>
        <w:t xml:space="preserve">[TIAB] OR </w:t>
      </w:r>
      <w:r w:rsidRPr="00627FF7">
        <w:rPr>
          <w:sz w:val="20"/>
          <w:szCs w:val="20"/>
        </w:rPr>
        <w:t>"I.V."</w:t>
      </w:r>
      <w:r>
        <w:rPr>
          <w:sz w:val="20"/>
          <w:szCs w:val="20"/>
        </w:rPr>
        <w:t xml:space="preserve">[TIAB] OR </w:t>
      </w:r>
      <w:r w:rsidRPr="00627FF7">
        <w:rPr>
          <w:sz w:val="20"/>
          <w:szCs w:val="20"/>
        </w:rPr>
        <w:t>infus*</w:t>
      </w:r>
      <w:r>
        <w:rPr>
          <w:sz w:val="20"/>
          <w:szCs w:val="20"/>
        </w:rPr>
        <w:t xml:space="preserve">[TIAB] OR </w:t>
      </w:r>
      <w:r w:rsidRPr="00627FF7">
        <w:rPr>
          <w:sz w:val="20"/>
          <w:szCs w:val="20"/>
        </w:rPr>
        <w:t>inject*</w:t>
      </w:r>
      <w:r>
        <w:rPr>
          <w:sz w:val="20"/>
          <w:szCs w:val="20"/>
        </w:rPr>
        <w:t xml:space="preserve">[TIAB] OR </w:t>
      </w:r>
      <w:r w:rsidRPr="00627FF7">
        <w:rPr>
          <w:sz w:val="20"/>
          <w:szCs w:val="20"/>
        </w:rPr>
        <w:t>parenteral*</w:t>
      </w:r>
      <w:r>
        <w:rPr>
          <w:sz w:val="20"/>
          <w:szCs w:val="20"/>
        </w:rPr>
        <w:t>[TIAB]</w:t>
      </w:r>
      <w:r w:rsidRPr="00627FF7">
        <w:rPr>
          <w:sz w:val="20"/>
          <w:szCs w:val="20"/>
        </w:rPr>
        <w:t xml:space="preserve">) </w:t>
      </w:r>
    </w:p>
    <w:p w:rsidR="00C45188" w:rsidRPr="00627FF7" w:rsidRDefault="00C45188" w:rsidP="00C45188">
      <w:pPr>
        <w:spacing w:after="0"/>
        <w:rPr>
          <w:sz w:val="20"/>
          <w:szCs w:val="20"/>
        </w:rPr>
      </w:pPr>
      <w:r w:rsidRPr="00627FF7">
        <w:rPr>
          <w:sz w:val="20"/>
          <w:szCs w:val="20"/>
        </w:rPr>
        <w:t>#</w:t>
      </w:r>
      <w:r>
        <w:rPr>
          <w:sz w:val="20"/>
          <w:szCs w:val="20"/>
        </w:rPr>
        <w:t>3</w:t>
      </w:r>
      <w:r w:rsidRPr="00627FF7">
        <w:rPr>
          <w:sz w:val="20"/>
          <w:szCs w:val="20"/>
        </w:rPr>
        <w:tab/>
        <w:t>#</w:t>
      </w:r>
      <w:r>
        <w:rPr>
          <w:sz w:val="20"/>
          <w:szCs w:val="20"/>
        </w:rPr>
        <w:t>1 AND</w:t>
      </w:r>
      <w:r w:rsidRPr="00627FF7">
        <w:rPr>
          <w:sz w:val="20"/>
          <w:szCs w:val="20"/>
        </w:rPr>
        <w:t xml:space="preserve"> #</w:t>
      </w:r>
      <w:r>
        <w:rPr>
          <w:sz w:val="20"/>
          <w:szCs w:val="20"/>
        </w:rPr>
        <w:t>2</w:t>
      </w:r>
      <w:r w:rsidRPr="00627FF7">
        <w:rPr>
          <w:sz w:val="20"/>
          <w:szCs w:val="20"/>
        </w:rPr>
        <w:t xml:space="preserve"> </w:t>
      </w:r>
    </w:p>
    <w:p w:rsidR="00C45188" w:rsidRDefault="00C45188" w:rsidP="00C45188">
      <w:pPr>
        <w:spacing w:after="0"/>
        <w:ind w:left="720" w:hanging="720"/>
        <w:rPr>
          <w:sz w:val="20"/>
          <w:szCs w:val="20"/>
        </w:rPr>
      </w:pPr>
      <w:r w:rsidRPr="00627FF7">
        <w:rPr>
          <w:sz w:val="20"/>
          <w:szCs w:val="20"/>
        </w:rPr>
        <w:t>#</w:t>
      </w:r>
      <w:r>
        <w:rPr>
          <w:sz w:val="20"/>
          <w:szCs w:val="20"/>
        </w:rPr>
        <w:t>4</w:t>
      </w:r>
      <w:r w:rsidRPr="00627FF7">
        <w:rPr>
          <w:sz w:val="20"/>
          <w:szCs w:val="20"/>
        </w:rPr>
        <w:tab/>
        <w:t>(</w:t>
      </w:r>
      <w:r>
        <w:rPr>
          <w:sz w:val="20"/>
          <w:szCs w:val="20"/>
        </w:rPr>
        <w:t>"</w:t>
      </w:r>
      <w:r w:rsidRPr="00627FF7">
        <w:rPr>
          <w:sz w:val="20"/>
          <w:szCs w:val="20"/>
        </w:rPr>
        <w:t>ferric carboxymaltose</w:t>
      </w:r>
      <w:r>
        <w:rPr>
          <w:sz w:val="20"/>
          <w:szCs w:val="20"/>
        </w:rPr>
        <w:t xml:space="preserve">"[TIAB] OR </w:t>
      </w:r>
      <w:r w:rsidRPr="00627FF7">
        <w:rPr>
          <w:sz w:val="20"/>
          <w:szCs w:val="20"/>
        </w:rPr>
        <w:t>Ferinject</w:t>
      </w:r>
      <w:r>
        <w:rPr>
          <w:sz w:val="20"/>
          <w:szCs w:val="20"/>
        </w:rPr>
        <w:t xml:space="preserve">[TIAB] OR </w:t>
      </w:r>
      <w:r w:rsidRPr="00627FF7">
        <w:rPr>
          <w:sz w:val="20"/>
          <w:szCs w:val="20"/>
        </w:rPr>
        <w:t>Injectafer</w:t>
      </w:r>
      <w:r>
        <w:rPr>
          <w:sz w:val="20"/>
          <w:szCs w:val="20"/>
        </w:rPr>
        <w:t xml:space="preserve">[TIAB] OR </w:t>
      </w:r>
      <w:r w:rsidRPr="00627FF7">
        <w:rPr>
          <w:sz w:val="20"/>
          <w:szCs w:val="20"/>
        </w:rPr>
        <w:t>Iroprem</w:t>
      </w:r>
      <w:r>
        <w:rPr>
          <w:sz w:val="20"/>
          <w:szCs w:val="20"/>
        </w:rPr>
        <w:t xml:space="preserve">[TIAB] OR venofer[TIAB] OR </w:t>
      </w:r>
      <w:r w:rsidRPr="00627FF7">
        <w:rPr>
          <w:sz w:val="20"/>
          <w:szCs w:val="20"/>
        </w:rPr>
        <w:t>ferlecit</w:t>
      </w:r>
      <w:r>
        <w:rPr>
          <w:sz w:val="20"/>
          <w:szCs w:val="20"/>
        </w:rPr>
        <w:t xml:space="preserve">[TIAB] OR </w:t>
      </w:r>
      <w:r w:rsidRPr="00627FF7">
        <w:rPr>
          <w:sz w:val="20"/>
          <w:szCs w:val="20"/>
        </w:rPr>
        <w:t>ferlixit</w:t>
      </w:r>
      <w:r>
        <w:rPr>
          <w:sz w:val="20"/>
          <w:szCs w:val="20"/>
        </w:rPr>
        <w:t>[TIAB] OR "</w:t>
      </w:r>
      <w:r w:rsidRPr="00627FF7">
        <w:rPr>
          <w:sz w:val="20"/>
          <w:szCs w:val="20"/>
        </w:rPr>
        <w:t>ferric gluconate</w:t>
      </w:r>
      <w:r>
        <w:rPr>
          <w:sz w:val="20"/>
          <w:szCs w:val="20"/>
        </w:rPr>
        <w:t xml:space="preserve">"[TIAB] OR </w:t>
      </w:r>
      <w:r w:rsidRPr="00627FF7">
        <w:rPr>
          <w:sz w:val="20"/>
          <w:szCs w:val="20"/>
        </w:rPr>
        <w:t>ferrigluconate</w:t>
      </w:r>
      <w:r>
        <w:rPr>
          <w:sz w:val="20"/>
          <w:szCs w:val="20"/>
        </w:rPr>
        <w:t xml:space="preserve">[TIAB] OR </w:t>
      </w:r>
      <w:r w:rsidRPr="00627FF7">
        <w:rPr>
          <w:sz w:val="20"/>
          <w:szCs w:val="20"/>
        </w:rPr>
        <w:t>ferrlecit</w:t>
      </w:r>
      <w:r>
        <w:rPr>
          <w:sz w:val="20"/>
          <w:szCs w:val="20"/>
        </w:rPr>
        <w:t>[TIAB] OR "</w:t>
      </w:r>
      <w:r w:rsidRPr="00627FF7">
        <w:rPr>
          <w:sz w:val="20"/>
          <w:szCs w:val="20"/>
        </w:rPr>
        <w:t>gluconate ferric sodium</w:t>
      </w:r>
      <w:r>
        <w:rPr>
          <w:sz w:val="20"/>
          <w:szCs w:val="20"/>
        </w:rPr>
        <w:t>"[TIAB] OR "</w:t>
      </w:r>
      <w:r w:rsidRPr="00627FF7">
        <w:rPr>
          <w:sz w:val="20"/>
          <w:szCs w:val="20"/>
        </w:rPr>
        <w:t xml:space="preserve"> </w:t>
      </w:r>
      <w:r>
        <w:rPr>
          <w:sz w:val="20"/>
          <w:szCs w:val="20"/>
        </w:rPr>
        <w:t>iron gluconate"[TIAB] OR "</w:t>
      </w:r>
      <w:r w:rsidRPr="00627FF7">
        <w:rPr>
          <w:sz w:val="20"/>
          <w:szCs w:val="20"/>
        </w:rPr>
        <w:t>sodium ferrigluconate</w:t>
      </w:r>
      <w:r>
        <w:rPr>
          <w:sz w:val="20"/>
          <w:szCs w:val="20"/>
        </w:rPr>
        <w:t xml:space="preserve">"[TIAB] OR </w:t>
      </w:r>
      <w:r w:rsidRPr="00627FF7">
        <w:rPr>
          <w:sz w:val="20"/>
          <w:szCs w:val="20"/>
        </w:rPr>
        <w:t>diafer</w:t>
      </w:r>
      <w:r>
        <w:rPr>
          <w:sz w:val="20"/>
          <w:szCs w:val="20"/>
        </w:rPr>
        <w:t>[TIAB] OR "</w:t>
      </w:r>
      <w:r w:rsidRPr="00627FF7">
        <w:rPr>
          <w:sz w:val="20"/>
          <w:szCs w:val="20"/>
        </w:rPr>
        <w:t>ferric derisomaltose</w:t>
      </w:r>
      <w:r>
        <w:rPr>
          <w:sz w:val="20"/>
          <w:szCs w:val="20"/>
        </w:rPr>
        <w:t xml:space="preserve">"[TIAB] OR "iron isomaltoside"[TIAB] OR monofer[TIAB] OR </w:t>
      </w:r>
      <w:r w:rsidRPr="00627FF7">
        <w:rPr>
          <w:sz w:val="20"/>
          <w:szCs w:val="20"/>
        </w:rPr>
        <w:t>monafer</w:t>
      </w:r>
      <w:r>
        <w:rPr>
          <w:sz w:val="20"/>
          <w:szCs w:val="20"/>
        </w:rPr>
        <w:t xml:space="preserve">[TIAB] OR </w:t>
      </w:r>
      <w:r w:rsidRPr="00627FF7">
        <w:rPr>
          <w:sz w:val="20"/>
          <w:szCs w:val="20"/>
        </w:rPr>
        <w:t>monoferro</w:t>
      </w:r>
      <w:r>
        <w:rPr>
          <w:sz w:val="20"/>
          <w:szCs w:val="20"/>
        </w:rPr>
        <w:t xml:space="preserve">[TIAB] OR </w:t>
      </w:r>
      <w:r w:rsidRPr="00627FF7">
        <w:rPr>
          <w:sz w:val="20"/>
          <w:szCs w:val="20"/>
        </w:rPr>
        <w:t>monover</w:t>
      </w:r>
      <w:r>
        <w:rPr>
          <w:sz w:val="20"/>
          <w:szCs w:val="20"/>
        </w:rPr>
        <w:t xml:space="preserve">[TIAB] OR </w:t>
      </w:r>
      <w:r w:rsidRPr="00627FF7">
        <w:rPr>
          <w:sz w:val="20"/>
          <w:szCs w:val="20"/>
        </w:rPr>
        <w:t>ferumoxytol</w:t>
      </w:r>
      <w:r>
        <w:rPr>
          <w:sz w:val="20"/>
          <w:szCs w:val="20"/>
        </w:rPr>
        <w:t xml:space="preserve">[TIAB] OR </w:t>
      </w:r>
      <w:r w:rsidRPr="00627FF7">
        <w:rPr>
          <w:sz w:val="20"/>
          <w:szCs w:val="20"/>
        </w:rPr>
        <w:t>feraheme</w:t>
      </w:r>
      <w:r>
        <w:rPr>
          <w:sz w:val="20"/>
          <w:szCs w:val="20"/>
        </w:rPr>
        <w:t xml:space="preserve">[TIAB] OR </w:t>
      </w:r>
      <w:r w:rsidRPr="00627FF7">
        <w:rPr>
          <w:sz w:val="20"/>
          <w:szCs w:val="20"/>
        </w:rPr>
        <w:t>rienso</w:t>
      </w:r>
      <w:r>
        <w:rPr>
          <w:sz w:val="20"/>
          <w:szCs w:val="20"/>
        </w:rPr>
        <w:t xml:space="preserve">[TIAB] OR </w:t>
      </w:r>
      <w:r w:rsidRPr="00627FF7">
        <w:rPr>
          <w:sz w:val="20"/>
          <w:szCs w:val="20"/>
        </w:rPr>
        <w:t>"IV iron"</w:t>
      </w:r>
      <w:r>
        <w:rPr>
          <w:sz w:val="20"/>
          <w:szCs w:val="20"/>
        </w:rPr>
        <w:t xml:space="preserve">[TIAB] OR </w:t>
      </w:r>
      <w:r w:rsidRPr="00627FF7">
        <w:rPr>
          <w:sz w:val="20"/>
          <w:szCs w:val="20"/>
        </w:rPr>
        <w:t>"I.V. iron"</w:t>
      </w:r>
      <w:r>
        <w:rPr>
          <w:sz w:val="20"/>
          <w:szCs w:val="20"/>
        </w:rPr>
        <w:t>[TIAB] OR "</w:t>
      </w:r>
      <w:r w:rsidRPr="00627FF7">
        <w:rPr>
          <w:sz w:val="20"/>
          <w:szCs w:val="20"/>
        </w:rPr>
        <w:t xml:space="preserve">intravenous </w:t>
      </w:r>
      <w:r>
        <w:rPr>
          <w:sz w:val="20"/>
          <w:szCs w:val="20"/>
        </w:rPr>
        <w:t xml:space="preserve">iron"[TIAB] OR "iron </w:t>
      </w:r>
      <w:r w:rsidRPr="00627FF7">
        <w:rPr>
          <w:sz w:val="20"/>
          <w:szCs w:val="20"/>
        </w:rPr>
        <w:t>inject</w:t>
      </w:r>
      <w:r>
        <w:rPr>
          <w:sz w:val="20"/>
          <w:szCs w:val="20"/>
        </w:rPr>
        <w:t>ion"[TIAB] OR "injectable iron"[TIAB] OR "iron infusion"[TIAB] OR "iron infusions"[TIAB] OR "infused iron"[TIAB] OR "</w:t>
      </w:r>
      <w:r w:rsidRPr="00627FF7">
        <w:rPr>
          <w:sz w:val="20"/>
          <w:szCs w:val="20"/>
        </w:rPr>
        <w:t>parenteral</w:t>
      </w:r>
      <w:r>
        <w:rPr>
          <w:sz w:val="20"/>
          <w:szCs w:val="20"/>
        </w:rPr>
        <w:t xml:space="preserve"> iron"[TIAB] OR "iron therapy"[TIAB])</w:t>
      </w:r>
    </w:p>
    <w:p w:rsidR="00C45188" w:rsidRDefault="00C45188" w:rsidP="00C45188">
      <w:pPr>
        <w:spacing w:after="0"/>
        <w:rPr>
          <w:sz w:val="20"/>
          <w:szCs w:val="20"/>
        </w:rPr>
      </w:pPr>
      <w:r>
        <w:rPr>
          <w:sz w:val="20"/>
          <w:szCs w:val="20"/>
        </w:rPr>
        <w:t xml:space="preserve">#5 </w:t>
      </w:r>
      <w:r>
        <w:rPr>
          <w:sz w:val="20"/>
          <w:szCs w:val="20"/>
        </w:rPr>
        <w:tab/>
        <w:t>#3 OR #4</w:t>
      </w:r>
    </w:p>
    <w:p w:rsidR="00C45188" w:rsidRDefault="00C45188" w:rsidP="00C45188">
      <w:pPr>
        <w:spacing w:after="0"/>
        <w:ind w:left="720" w:hanging="720"/>
        <w:rPr>
          <w:rFonts w:cs="Tahoma"/>
          <w:sz w:val="20"/>
          <w:szCs w:val="20"/>
        </w:rPr>
      </w:pPr>
      <w:r>
        <w:rPr>
          <w:rFonts w:cs="Tahoma"/>
          <w:sz w:val="20"/>
          <w:szCs w:val="20"/>
        </w:rPr>
        <w:t>#6</w:t>
      </w:r>
      <w:r>
        <w:rPr>
          <w:rFonts w:cs="Tahoma"/>
          <w:sz w:val="20"/>
          <w:szCs w:val="20"/>
        </w:rPr>
        <w:tab/>
      </w:r>
      <w:r w:rsidR="00E0563B" w:rsidRPr="00E0563B">
        <w:rPr>
          <w:rFonts w:cs="Tahoma"/>
          <w:sz w:val="20"/>
          <w:szCs w:val="20"/>
        </w:rPr>
        <w:t>(preoperat* OR postoperat* OR perioperat* OR pre-operat* OR post-operat* OR peri-operat* OR operate OR operated OR operating OR operation OR operations OR surgery OR surgeries OR surgical* OR presurg* OR postsurg* OR perisurg* OR pre-surg* OR post-surg* OR peri-surg*)</w:t>
      </w:r>
    </w:p>
    <w:p w:rsidR="00C45188" w:rsidRPr="00C45188" w:rsidRDefault="00C45188" w:rsidP="00C45188">
      <w:pPr>
        <w:spacing w:after="0"/>
        <w:ind w:left="720" w:hanging="720"/>
        <w:rPr>
          <w:sz w:val="20"/>
          <w:szCs w:val="20"/>
        </w:rPr>
      </w:pPr>
      <w:r>
        <w:rPr>
          <w:rFonts w:cs="Tahoma"/>
          <w:sz w:val="20"/>
          <w:szCs w:val="20"/>
        </w:rPr>
        <w:t>#7</w:t>
      </w:r>
      <w:r>
        <w:rPr>
          <w:rFonts w:cs="Tahoma"/>
          <w:sz w:val="20"/>
          <w:szCs w:val="20"/>
        </w:rPr>
        <w:tab/>
        <w:t>#5 AND #6</w:t>
      </w:r>
    </w:p>
    <w:p w:rsidR="00C45188" w:rsidRDefault="00C45188" w:rsidP="00C45188">
      <w:pPr>
        <w:spacing w:after="0"/>
        <w:ind w:left="720" w:hanging="720"/>
        <w:rPr>
          <w:sz w:val="20"/>
          <w:szCs w:val="20"/>
        </w:rPr>
      </w:pPr>
      <w:r>
        <w:rPr>
          <w:sz w:val="20"/>
          <w:szCs w:val="20"/>
        </w:rPr>
        <w:t>#8</w:t>
      </w:r>
      <w:r>
        <w:rPr>
          <w:sz w:val="20"/>
          <w:szCs w:val="20"/>
        </w:rPr>
        <w:tab/>
      </w:r>
      <w:r w:rsidRPr="00F1147E">
        <w:rPr>
          <w:rFonts w:cs="Tahoma"/>
          <w:sz w:val="20"/>
          <w:szCs w:val="20"/>
        </w:rPr>
        <w:t xml:space="preserve">(random* OR blind* OR "control group" OR placebo* OR controlled OR groups OR trial* OR "systematic review" OR "meta-analysis" OR metaanalysis OR "literature search" OR medline OR </w:t>
      </w:r>
      <w:r>
        <w:rPr>
          <w:rFonts w:cs="Tahoma"/>
          <w:sz w:val="20"/>
          <w:szCs w:val="20"/>
        </w:rPr>
        <w:t xml:space="preserve">pubmed OR </w:t>
      </w:r>
      <w:r w:rsidRPr="00F1147E">
        <w:rPr>
          <w:rFonts w:cs="Tahoma"/>
          <w:sz w:val="20"/>
          <w:szCs w:val="20"/>
        </w:rPr>
        <w:t xml:space="preserve">cochrane OR) AND </w:t>
      </w:r>
      <w:r w:rsidRPr="00F1147E">
        <w:rPr>
          <w:rFonts w:cs="Tahoma"/>
          <w:color w:val="000000"/>
          <w:sz w:val="20"/>
          <w:szCs w:val="20"/>
          <w:shd w:val="clear" w:color="auto" w:fill="FFFFFF"/>
        </w:rPr>
        <w:t xml:space="preserve">(publisher[sb] OR inprocess[sb] OR </w:t>
      </w:r>
      <w:r w:rsidRPr="00F1147E">
        <w:rPr>
          <w:rFonts w:cs="Tahoma"/>
          <w:sz w:val="20"/>
          <w:szCs w:val="20"/>
        </w:rPr>
        <w:t>pubmednotmedline[sb]</w:t>
      </w:r>
      <w:r w:rsidRPr="00F1147E">
        <w:rPr>
          <w:sz w:val="20"/>
          <w:szCs w:val="20"/>
        </w:rPr>
        <w:t>)</w:t>
      </w:r>
    </w:p>
    <w:p w:rsidR="00C45188" w:rsidRDefault="00C45188" w:rsidP="00C45188">
      <w:pPr>
        <w:spacing w:after="0"/>
        <w:rPr>
          <w:sz w:val="20"/>
          <w:szCs w:val="20"/>
        </w:rPr>
      </w:pPr>
      <w:r>
        <w:rPr>
          <w:sz w:val="20"/>
          <w:szCs w:val="20"/>
        </w:rPr>
        <w:t>#9</w:t>
      </w:r>
      <w:r>
        <w:rPr>
          <w:sz w:val="20"/>
          <w:szCs w:val="20"/>
        </w:rPr>
        <w:tab/>
        <w:t>#7 AND #8</w:t>
      </w:r>
    </w:p>
    <w:p w:rsidR="00C45188" w:rsidRDefault="00C45188" w:rsidP="00C45188">
      <w:pPr>
        <w:spacing w:after="0"/>
        <w:rPr>
          <w:sz w:val="20"/>
          <w:szCs w:val="20"/>
        </w:rPr>
      </w:pPr>
    </w:p>
    <w:p w:rsidR="0072497C" w:rsidRPr="00E90C72" w:rsidRDefault="00313496" w:rsidP="0072497C">
      <w:pPr>
        <w:spacing w:after="0"/>
        <w:rPr>
          <w:sz w:val="20"/>
          <w:szCs w:val="20"/>
        </w:rPr>
      </w:pPr>
      <w:r w:rsidRPr="00294BE8">
        <w:rPr>
          <w:b/>
          <w:sz w:val="20"/>
          <w:szCs w:val="20"/>
        </w:rPr>
        <w:t>TRANSFUSION EVIDENCE LIBRARY</w:t>
      </w:r>
      <w:r w:rsidR="004B66A5" w:rsidRPr="00E90C72">
        <w:rPr>
          <w:sz w:val="20"/>
          <w:szCs w:val="20"/>
        </w:rPr>
        <w:br/>
        <w:t xml:space="preserve">Clinical Specialty: </w:t>
      </w:r>
      <w:r w:rsidR="00AA0774" w:rsidRPr="00E90C72">
        <w:rPr>
          <w:sz w:val="20"/>
          <w:szCs w:val="20"/>
        </w:rPr>
        <w:t>Surgery</w:t>
      </w:r>
      <w:r w:rsidR="004B66A5" w:rsidRPr="00E90C72">
        <w:rPr>
          <w:sz w:val="20"/>
          <w:szCs w:val="20"/>
        </w:rPr>
        <w:br/>
        <w:t>AND</w:t>
      </w:r>
      <w:r w:rsidR="004B66A5" w:rsidRPr="00E90C72">
        <w:rPr>
          <w:sz w:val="20"/>
          <w:szCs w:val="20"/>
        </w:rPr>
        <w:br/>
      </w:r>
      <w:r w:rsidR="0072497C">
        <w:rPr>
          <w:sz w:val="20"/>
          <w:szCs w:val="20"/>
        </w:rPr>
        <w:t>(</w:t>
      </w:r>
      <w:r w:rsidR="0072497C" w:rsidRPr="00E90C72">
        <w:rPr>
          <w:sz w:val="20"/>
          <w:szCs w:val="20"/>
        </w:rPr>
        <w:t>iron OR ferrous OR ferritin OR ferric</w:t>
      </w:r>
      <w:r w:rsidR="0072497C">
        <w:rPr>
          <w:sz w:val="20"/>
          <w:szCs w:val="20"/>
        </w:rPr>
        <w:t>) AND (i</w:t>
      </w:r>
      <w:r w:rsidR="0072497C" w:rsidRPr="00E90C72">
        <w:rPr>
          <w:sz w:val="20"/>
          <w:szCs w:val="20"/>
        </w:rPr>
        <w:t>ntravenous</w:t>
      </w:r>
      <w:r w:rsidR="0072497C">
        <w:rPr>
          <w:sz w:val="20"/>
          <w:szCs w:val="20"/>
        </w:rPr>
        <w:t xml:space="preserve"> OR intravenously OR</w:t>
      </w:r>
      <w:r w:rsidR="0072497C" w:rsidRPr="00E90C72">
        <w:rPr>
          <w:sz w:val="20"/>
          <w:szCs w:val="20"/>
        </w:rPr>
        <w:t xml:space="preserve"> IV </w:t>
      </w:r>
      <w:r w:rsidR="0072497C">
        <w:rPr>
          <w:sz w:val="20"/>
          <w:szCs w:val="20"/>
        </w:rPr>
        <w:t xml:space="preserve">OR </w:t>
      </w:r>
      <w:r w:rsidR="0072497C" w:rsidRPr="00E90C72">
        <w:rPr>
          <w:sz w:val="20"/>
          <w:szCs w:val="20"/>
        </w:rPr>
        <w:t xml:space="preserve">I.V. </w:t>
      </w:r>
      <w:r w:rsidR="0072497C">
        <w:rPr>
          <w:sz w:val="20"/>
          <w:szCs w:val="20"/>
        </w:rPr>
        <w:t>OR infused OR</w:t>
      </w:r>
      <w:r w:rsidR="0072497C" w:rsidRPr="00E90C72">
        <w:rPr>
          <w:sz w:val="20"/>
          <w:szCs w:val="20"/>
        </w:rPr>
        <w:t xml:space="preserve"> in</w:t>
      </w:r>
      <w:r w:rsidR="0072497C">
        <w:rPr>
          <w:sz w:val="20"/>
          <w:szCs w:val="20"/>
        </w:rPr>
        <w:t>fusion OR inject OR injection OR parenteral)</w:t>
      </w:r>
    </w:p>
    <w:p w:rsidR="0072497C" w:rsidRPr="00E90C72" w:rsidRDefault="0072497C" w:rsidP="00E90C72">
      <w:pPr>
        <w:spacing w:after="0"/>
        <w:rPr>
          <w:sz w:val="20"/>
          <w:szCs w:val="20"/>
        </w:rPr>
      </w:pPr>
    </w:p>
    <w:p w:rsidR="000D70D0" w:rsidRPr="00E90C72" w:rsidRDefault="00D729D3" w:rsidP="00E90C72">
      <w:pPr>
        <w:spacing w:after="0"/>
        <w:rPr>
          <w:sz w:val="20"/>
          <w:szCs w:val="20"/>
        </w:rPr>
      </w:pPr>
      <w:r w:rsidRPr="00294BE8">
        <w:rPr>
          <w:b/>
          <w:sz w:val="20"/>
          <w:szCs w:val="20"/>
        </w:rPr>
        <w:t>WEB OF SCIENCE –</w:t>
      </w:r>
      <w:r w:rsidR="00F866E5" w:rsidRPr="00294BE8">
        <w:rPr>
          <w:b/>
          <w:sz w:val="20"/>
          <w:szCs w:val="20"/>
        </w:rPr>
        <w:t xml:space="preserve"> Conference Proceedings Citation Index (CPCI-S)</w:t>
      </w:r>
      <w:r w:rsidR="00F866E5" w:rsidRPr="00294BE8">
        <w:rPr>
          <w:b/>
          <w:sz w:val="20"/>
          <w:szCs w:val="20"/>
        </w:rPr>
        <w:br/>
      </w:r>
      <w:r w:rsidR="009514D9" w:rsidRPr="00E90C72">
        <w:rPr>
          <w:sz w:val="20"/>
          <w:szCs w:val="20"/>
        </w:rPr>
        <w:t xml:space="preserve">#1  </w:t>
      </w:r>
      <w:r w:rsidR="00977D6F">
        <w:rPr>
          <w:sz w:val="20"/>
          <w:szCs w:val="20"/>
        </w:rPr>
        <w:t>TS=</w:t>
      </w:r>
      <w:r w:rsidR="002D3343" w:rsidRPr="00E90C72">
        <w:rPr>
          <w:sz w:val="20"/>
          <w:szCs w:val="20"/>
        </w:rPr>
        <w:t>(</w:t>
      </w:r>
      <w:r w:rsidR="00977D6F" w:rsidRPr="00E0563B">
        <w:rPr>
          <w:rFonts w:cs="Tahoma"/>
          <w:sz w:val="20"/>
          <w:szCs w:val="20"/>
        </w:rPr>
        <w:t>preoperat* OR postoperat* OR perioperat* OR pre-operat* OR post-operat* OR peri-operat* OR operate OR operated OR operating OR operation OR operations OR surgery OR surgeries OR surgical* OR presurg* OR postsurg* OR perisurg* OR pre-surg* OR post-surg* OR peri-surg*)</w:t>
      </w:r>
    </w:p>
    <w:p w:rsidR="00345391" w:rsidRPr="00E90C72" w:rsidRDefault="00345391" w:rsidP="00E90C72">
      <w:pPr>
        <w:spacing w:after="0"/>
        <w:rPr>
          <w:sz w:val="20"/>
          <w:szCs w:val="20"/>
        </w:rPr>
      </w:pPr>
      <w:r w:rsidRPr="00E90C72">
        <w:rPr>
          <w:sz w:val="20"/>
          <w:szCs w:val="20"/>
        </w:rPr>
        <w:t xml:space="preserve">#2 </w:t>
      </w:r>
      <w:r w:rsidR="009514D9" w:rsidRPr="00E90C72">
        <w:rPr>
          <w:sz w:val="20"/>
          <w:szCs w:val="20"/>
        </w:rPr>
        <w:t xml:space="preserve"> </w:t>
      </w:r>
      <w:r w:rsidR="006730D9" w:rsidRPr="00E90C72">
        <w:rPr>
          <w:sz w:val="20"/>
          <w:szCs w:val="20"/>
        </w:rPr>
        <w:t>TS=(</w:t>
      </w:r>
      <w:r w:rsidR="00CD2AFB" w:rsidRPr="00E90C72">
        <w:rPr>
          <w:sz w:val="20"/>
          <w:szCs w:val="20"/>
        </w:rPr>
        <w:t>iron OR ferritin O</w:t>
      </w:r>
      <w:r w:rsidR="00744261" w:rsidRPr="00E90C72">
        <w:rPr>
          <w:sz w:val="20"/>
          <w:szCs w:val="20"/>
        </w:rPr>
        <w:t>R ferrous OR ferric</w:t>
      </w:r>
      <w:r w:rsidR="006730D9" w:rsidRPr="00E90C72">
        <w:rPr>
          <w:sz w:val="20"/>
          <w:szCs w:val="20"/>
        </w:rPr>
        <w:t>)</w:t>
      </w:r>
    </w:p>
    <w:p w:rsidR="004B209E" w:rsidRPr="00E90C72" w:rsidRDefault="00345391" w:rsidP="00E90C72">
      <w:pPr>
        <w:spacing w:after="0"/>
        <w:rPr>
          <w:sz w:val="20"/>
          <w:szCs w:val="20"/>
        </w:rPr>
      </w:pPr>
      <w:r w:rsidRPr="00E90C72">
        <w:rPr>
          <w:sz w:val="20"/>
          <w:szCs w:val="20"/>
        </w:rPr>
        <w:lastRenderedPageBreak/>
        <w:t xml:space="preserve">#3 </w:t>
      </w:r>
      <w:r w:rsidR="006730D9" w:rsidRPr="00E90C72">
        <w:rPr>
          <w:sz w:val="20"/>
          <w:szCs w:val="20"/>
        </w:rPr>
        <w:t>TS=(</w:t>
      </w:r>
      <w:r w:rsidR="009514D9" w:rsidRPr="00E90C72">
        <w:rPr>
          <w:sz w:val="20"/>
          <w:szCs w:val="20"/>
        </w:rPr>
        <w:t>randomized OR randomised OR randomly OR controlled trial OR controlled study OR control group O</w:t>
      </w:r>
      <w:r w:rsidR="00512481" w:rsidRPr="00E90C72">
        <w:rPr>
          <w:sz w:val="20"/>
          <w:szCs w:val="20"/>
        </w:rPr>
        <w:t>R control groups OR double blind OR blind study OR blind trial</w:t>
      </w:r>
      <w:r w:rsidR="006730D9" w:rsidRPr="00E90C72">
        <w:rPr>
          <w:sz w:val="20"/>
          <w:szCs w:val="20"/>
        </w:rPr>
        <w:t>)</w:t>
      </w:r>
      <w:r w:rsidR="007D461F" w:rsidRPr="00E90C72">
        <w:rPr>
          <w:sz w:val="20"/>
          <w:szCs w:val="20"/>
        </w:rPr>
        <w:br/>
      </w:r>
      <w:r w:rsidR="004B209E" w:rsidRPr="00E90C72">
        <w:rPr>
          <w:sz w:val="20"/>
          <w:szCs w:val="20"/>
        </w:rPr>
        <w:t>#</w:t>
      </w:r>
      <w:r w:rsidRPr="00E90C72">
        <w:rPr>
          <w:sz w:val="20"/>
          <w:szCs w:val="20"/>
        </w:rPr>
        <w:t>4</w:t>
      </w:r>
      <w:r w:rsidR="004B209E" w:rsidRPr="00E90C72">
        <w:rPr>
          <w:sz w:val="20"/>
          <w:szCs w:val="20"/>
        </w:rPr>
        <w:t xml:space="preserve">  #</w:t>
      </w:r>
      <w:r w:rsidRPr="00E90C72">
        <w:rPr>
          <w:sz w:val="20"/>
          <w:szCs w:val="20"/>
        </w:rPr>
        <w:t>1</w:t>
      </w:r>
      <w:r w:rsidR="000D70D0" w:rsidRPr="00E90C72">
        <w:rPr>
          <w:sz w:val="20"/>
          <w:szCs w:val="20"/>
        </w:rPr>
        <w:t xml:space="preserve"> AND #4</w:t>
      </w:r>
      <w:r w:rsidRPr="00E90C72">
        <w:rPr>
          <w:sz w:val="20"/>
          <w:szCs w:val="20"/>
        </w:rPr>
        <w:t>2</w:t>
      </w:r>
      <w:r w:rsidR="000D70D0" w:rsidRPr="00E90C72">
        <w:rPr>
          <w:sz w:val="20"/>
          <w:szCs w:val="20"/>
        </w:rPr>
        <w:t xml:space="preserve"> </w:t>
      </w:r>
      <w:r w:rsidRPr="00E90C72">
        <w:rPr>
          <w:sz w:val="20"/>
          <w:szCs w:val="20"/>
        </w:rPr>
        <w:t>AND</w:t>
      </w:r>
      <w:r w:rsidR="000D70D0" w:rsidRPr="00E90C72">
        <w:rPr>
          <w:sz w:val="20"/>
          <w:szCs w:val="20"/>
        </w:rPr>
        <w:t xml:space="preserve"> #</w:t>
      </w:r>
      <w:r w:rsidRPr="00E90C72">
        <w:rPr>
          <w:sz w:val="20"/>
          <w:szCs w:val="20"/>
        </w:rPr>
        <w:t>3</w:t>
      </w:r>
    </w:p>
    <w:p w:rsidR="000D70D0" w:rsidRPr="00E90C72" w:rsidRDefault="000D70D0" w:rsidP="00E90C72">
      <w:pPr>
        <w:spacing w:after="0"/>
        <w:rPr>
          <w:sz w:val="20"/>
          <w:szCs w:val="20"/>
        </w:rPr>
      </w:pPr>
    </w:p>
    <w:p w:rsidR="00BB339E" w:rsidRPr="00E90C72" w:rsidRDefault="00BB339E" w:rsidP="00BB339E">
      <w:pPr>
        <w:spacing w:after="0"/>
        <w:rPr>
          <w:sz w:val="20"/>
          <w:szCs w:val="20"/>
        </w:rPr>
      </w:pPr>
      <w:r w:rsidRPr="00BB339E">
        <w:rPr>
          <w:b/>
          <w:sz w:val="20"/>
          <w:szCs w:val="20"/>
        </w:rPr>
        <w:t>ClinicalTrials.gov</w:t>
      </w:r>
      <w:r w:rsidRPr="00E90C72">
        <w:rPr>
          <w:sz w:val="20"/>
          <w:szCs w:val="20"/>
        </w:rPr>
        <w:br/>
        <w:t>Search Terms: preoperative OR postoperative OR perioperative OR operation OR surgery OR surgical OR presurgery OR postsurgery OR perisurgery</w:t>
      </w:r>
      <w:r w:rsidRPr="00E90C72">
        <w:rPr>
          <w:sz w:val="20"/>
          <w:szCs w:val="20"/>
        </w:rPr>
        <w:br/>
        <w:t>Intervention: iron OR ferritin OR ferrous OR ferric</w:t>
      </w:r>
      <w:r w:rsidRPr="00E90C72">
        <w:rPr>
          <w:sz w:val="20"/>
          <w:szCs w:val="20"/>
        </w:rPr>
        <w:br/>
        <w:t>Type of Studies: Interventional</w:t>
      </w:r>
    </w:p>
    <w:p w:rsidR="00BB339E" w:rsidRDefault="00BB339E" w:rsidP="00E90C72">
      <w:pPr>
        <w:spacing w:after="0"/>
        <w:rPr>
          <w:b/>
          <w:sz w:val="20"/>
          <w:szCs w:val="20"/>
        </w:rPr>
      </w:pPr>
    </w:p>
    <w:p w:rsidR="00A03A9B" w:rsidRDefault="00A03A9B" w:rsidP="00E90C72">
      <w:pPr>
        <w:spacing w:after="0"/>
        <w:rPr>
          <w:sz w:val="20"/>
          <w:szCs w:val="20"/>
        </w:rPr>
      </w:pPr>
      <w:r w:rsidRPr="00BB339E">
        <w:rPr>
          <w:b/>
          <w:sz w:val="20"/>
          <w:szCs w:val="20"/>
        </w:rPr>
        <w:t>WHO ICTRP</w:t>
      </w:r>
      <w:r w:rsidRPr="00E90C72">
        <w:rPr>
          <w:sz w:val="20"/>
          <w:szCs w:val="20"/>
        </w:rPr>
        <w:br/>
        <w:t xml:space="preserve">Title: </w:t>
      </w:r>
      <w:r w:rsidR="00BA244B" w:rsidRPr="00E90C72">
        <w:rPr>
          <w:sz w:val="20"/>
          <w:szCs w:val="20"/>
        </w:rPr>
        <w:t>preoperative OR postoperative OR perioperative OR operation OR surgery OR surgical OR presurgery OR postsurgery OR perisurgery</w:t>
      </w:r>
      <w:r w:rsidR="004220D2" w:rsidRPr="00E90C72">
        <w:rPr>
          <w:sz w:val="20"/>
          <w:szCs w:val="20"/>
        </w:rPr>
        <w:br/>
        <w:t>Condition:</w:t>
      </w:r>
      <w:r w:rsidR="00E478A7" w:rsidRPr="00E90C72">
        <w:rPr>
          <w:sz w:val="20"/>
          <w:szCs w:val="20"/>
        </w:rPr>
        <w:t xml:space="preserve"> </w:t>
      </w:r>
      <w:r w:rsidRPr="00E90C72">
        <w:rPr>
          <w:sz w:val="20"/>
          <w:szCs w:val="20"/>
        </w:rPr>
        <w:br/>
        <w:t>Intervention: iron OR ferritin OR ferrous OR ferric</w:t>
      </w:r>
      <w:r w:rsidR="004220D2" w:rsidRPr="00E90C72">
        <w:rPr>
          <w:sz w:val="20"/>
          <w:szCs w:val="20"/>
        </w:rPr>
        <w:br/>
        <w:t>Recruitment: ALL</w:t>
      </w:r>
    </w:p>
    <w:p w:rsidR="00F36FD3" w:rsidRPr="00E90C72" w:rsidRDefault="00F36FD3" w:rsidP="00E90C72">
      <w:pPr>
        <w:spacing w:after="0"/>
        <w:rPr>
          <w:sz w:val="20"/>
          <w:szCs w:val="20"/>
        </w:rPr>
      </w:pPr>
    </w:p>
    <w:sectPr w:rsidR="00F36FD3" w:rsidRPr="00E90C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56A"/>
    <w:rsid w:val="00003979"/>
    <w:rsid w:val="0001017B"/>
    <w:rsid w:val="00011353"/>
    <w:rsid w:val="000125BB"/>
    <w:rsid w:val="000137AA"/>
    <w:rsid w:val="00024049"/>
    <w:rsid w:val="00024066"/>
    <w:rsid w:val="00024CAA"/>
    <w:rsid w:val="00027C31"/>
    <w:rsid w:val="00030049"/>
    <w:rsid w:val="0003173B"/>
    <w:rsid w:val="00031D16"/>
    <w:rsid w:val="00045A7F"/>
    <w:rsid w:val="00047A50"/>
    <w:rsid w:val="000506EB"/>
    <w:rsid w:val="000568EB"/>
    <w:rsid w:val="00056A1B"/>
    <w:rsid w:val="00064B99"/>
    <w:rsid w:val="00064EA6"/>
    <w:rsid w:val="000662D9"/>
    <w:rsid w:val="00067986"/>
    <w:rsid w:val="00073C59"/>
    <w:rsid w:val="00076FFE"/>
    <w:rsid w:val="00081231"/>
    <w:rsid w:val="0008302A"/>
    <w:rsid w:val="00086371"/>
    <w:rsid w:val="00087591"/>
    <w:rsid w:val="00087874"/>
    <w:rsid w:val="00090AF1"/>
    <w:rsid w:val="00094022"/>
    <w:rsid w:val="00094CB3"/>
    <w:rsid w:val="00095363"/>
    <w:rsid w:val="00096D3E"/>
    <w:rsid w:val="000A3D49"/>
    <w:rsid w:val="000B5883"/>
    <w:rsid w:val="000B7912"/>
    <w:rsid w:val="000C0412"/>
    <w:rsid w:val="000C3908"/>
    <w:rsid w:val="000C589A"/>
    <w:rsid w:val="000C6035"/>
    <w:rsid w:val="000D03F5"/>
    <w:rsid w:val="000D36B5"/>
    <w:rsid w:val="000D4AE1"/>
    <w:rsid w:val="000D4F5B"/>
    <w:rsid w:val="000D70D0"/>
    <w:rsid w:val="000E278E"/>
    <w:rsid w:val="000E2977"/>
    <w:rsid w:val="000E4355"/>
    <w:rsid w:val="000E5DEB"/>
    <w:rsid w:val="000E6CF9"/>
    <w:rsid w:val="000E6F96"/>
    <w:rsid w:val="000F3315"/>
    <w:rsid w:val="000F73CA"/>
    <w:rsid w:val="000F7BEF"/>
    <w:rsid w:val="000F7E9E"/>
    <w:rsid w:val="00104C3B"/>
    <w:rsid w:val="00105245"/>
    <w:rsid w:val="00107406"/>
    <w:rsid w:val="00107977"/>
    <w:rsid w:val="00107AA9"/>
    <w:rsid w:val="001109FC"/>
    <w:rsid w:val="001111C6"/>
    <w:rsid w:val="0011425E"/>
    <w:rsid w:val="00120119"/>
    <w:rsid w:val="001252F7"/>
    <w:rsid w:val="00134028"/>
    <w:rsid w:val="00134585"/>
    <w:rsid w:val="00140C73"/>
    <w:rsid w:val="00144D11"/>
    <w:rsid w:val="0016250C"/>
    <w:rsid w:val="00176148"/>
    <w:rsid w:val="001848CE"/>
    <w:rsid w:val="001851E3"/>
    <w:rsid w:val="0019170D"/>
    <w:rsid w:val="00192076"/>
    <w:rsid w:val="00196E27"/>
    <w:rsid w:val="00197ADE"/>
    <w:rsid w:val="001A224F"/>
    <w:rsid w:val="001B19F7"/>
    <w:rsid w:val="001C072A"/>
    <w:rsid w:val="001C1F24"/>
    <w:rsid w:val="001C32B5"/>
    <w:rsid w:val="001C4256"/>
    <w:rsid w:val="001C475A"/>
    <w:rsid w:val="001C4EEA"/>
    <w:rsid w:val="001C6B33"/>
    <w:rsid w:val="001D1C7D"/>
    <w:rsid w:val="001D569E"/>
    <w:rsid w:val="001E158C"/>
    <w:rsid w:val="001E22D7"/>
    <w:rsid w:val="001E7959"/>
    <w:rsid w:val="001F2BC1"/>
    <w:rsid w:val="001F596A"/>
    <w:rsid w:val="001F5B7D"/>
    <w:rsid w:val="00200387"/>
    <w:rsid w:val="002029BA"/>
    <w:rsid w:val="00210418"/>
    <w:rsid w:val="002145D0"/>
    <w:rsid w:val="002158BF"/>
    <w:rsid w:val="00226AB3"/>
    <w:rsid w:val="0023307F"/>
    <w:rsid w:val="002465EF"/>
    <w:rsid w:val="00246A73"/>
    <w:rsid w:val="00247594"/>
    <w:rsid w:val="0025092E"/>
    <w:rsid w:val="00251D63"/>
    <w:rsid w:val="00265580"/>
    <w:rsid w:val="00267B06"/>
    <w:rsid w:val="002715F5"/>
    <w:rsid w:val="00272735"/>
    <w:rsid w:val="002729A5"/>
    <w:rsid w:val="00275152"/>
    <w:rsid w:val="00276AA9"/>
    <w:rsid w:val="002850B8"/>
    <w:rsid w:val="00285100"/>
    <w:rsid w:val="00291D83"/>
    <w:rsid w:val="00293456"/>
    <w:rsid w:val="0029350C"/>
    <w:rsid w:val="00294BE8"/>
    <w:rsid w:val="002A183C"/>
    <w:rsid w:val="002B31AA"/>
    <w:rsid w:val="002B3608"/>
    <w:rsid w:val="002B4D99"/>
    <w:rsid w:val="002B66C2"/>
    <w:rsid w:val="002C15ED"/>
    <w:rsid w:val="002C686D"/>
    <w:rsid w:val="002D177B"/>
    <w:rsid w:val="002D3343"/>
    <w:rsid w:val="002D3515"/>
    <w:rsid w:val="002D3D09"/>
    <w:rsid w:val="002D59EF"/>
    <w:rsid w:val="002D6B2C"/>
    <w:rsid w:val="002E3513"/>
    <w:rsid w:val="002E3951"/>
    <w:rsid w:val="002E4575"/>
    <w:rsid w:val="002E566E"/>
    <w:rsid w:val="002F46B5"/>
    <w:rsid w:val="002F61B9"/>
    <w:rsid w:val="003007B1"/>
    <w:rsid w:val="00304DE0"/>
    <w:rsid w:val="00305949"/>
    <w:rsid w:val="00305F5D"/>
    <w:rsid w:val="00307AFF"/>
    <w:rsid w:val="00313496"/>
    <w:rsid w:val="00315C65"/>
    <w:rsid w:val="00323752"/>
    <w:rsid w:val="00326372"/>
    <w:rsid w:val="00327766"/>
    <w:rsid w:val="00334ED7"/>
    <w:rsid w:val="00335C87"/>
    <w:rsid w:val="003402AA"/>
    <w:rsid w:val="00345391"/>
    <w:rsid w:val="00346C8B"/>
    <w:rsid w:val="0035486B"/>
    <w:rsid w:val="00356C2D"/>
    <w:rsid w:val="0036503D"/>
    <w:rsid w:val="003677C0"/>
    <w:rsid w:val="00386ECD"/>
    <w:rsid w:val="00394CDC"/>
    <w:rsid w:val="003957FA"/>
    <w:rsid w:val="003A3CC1"/>
    <w:rsid w:val="003A4469"/>
    <w:rsid w:val="003B12B8"/>
    <w:rsid w:val="003B3430"/>
    <w:rsid w:val="003B38D4"/>
    <w:rsid w:val="003B5CBD"/>
    <w:rsid w:val="003C04A2"/>
    <w:rsid w:val="003C1073"/>
    <w:rsid w:val="003C1214"/>
    <w:rsid w:val="003D27B5"/>
    <w:rsid w:val="003D29E6"/>
    <w:rsid w:val="003D4BCD"/>
    <w:rsid w:val="003D5C2C"/>
    <w:rsid w:val="003E06A5"/>
    <w:rsid w:val="003E3818"/>
    <w:rsid w:val="003E3E9E"/>
    <w:rsid w:val="003F0E72"/>
    <w:rsid w:val="003F42B7"/>
    <w:rsid w:val="003F4D89"/>
    <w:rsid w:val="003F4DF2"/>
    <w:rsid w:val="00400C22"/>
    <w:rsid w:val="00401C49"/>
    <w:rsid w:val="004026A0"/>
    <w:rsid w:val="00404BD9"/>
    <w:rsid w:val="00407EDB"/>
    <w:rsid w:val="00410C17"/>
    <w:rsid w:val="004112BE"/>
    <w:rsid w:val="0042006F"/>
    <w:rsid w:val="004220D2"/>
    <w:rsid w:val="004239AA"/>
    <w:rsid w:val="0042726F"/>
    <w:rsid w:val="00427603"/>
    <w:rsid w:val="00427FDA"/>
    <w:rsid w:val="00432EC0"/>
    <w:rsid w:val="00433D1A"/>
    <w:rsid w:val="00434B2B"/>
    <w:rsid w:val="00435D09"/>
    <w:rsid w:val="00450613"/>
    <w:rsid w:val="00455460"/>
    <w:rsid w:val="00460E95"/>
    <w:rsid w:val="0046548E"/>
    <w:rsid w:val="00466949"/>
    <w:rsid w:val="00467470"/>
    <w:rsid w:val="004720D6"/>
    <w:rsid w:val="00473709"/>
    <w:rsid w:val="004817CD"/>
    <w:rsid w:val="0049325F"/>
    <w:rsid w:val="004A7EEF"/>
    <w:rsid w:val="004B201D"/>
    <w:rsid w:val="004B209E"/>
    <w:rsid w:val="004B56A3"/>
    <w:rsid w:val="004B66A5"/>
    <w:rsid w:val="004C4F51"/>
    <w:rsid w:val="004C60CF"/>
    <w:rsid w:val="004D17B4"/>
    <w:rsid w:val="004D6545"/>
    <w:rsid w:val="004D7773"/>
    <w:rsid w:val="004F23AF"/>
    <w:rsid w:val="00502F4F"/>
    <w:rsid w:val="00506FE6"/>
    <w:rsid w:val="0051075F"/>
    <w:rsid w:val="00512481"/>
    <w:rsid w:val="00512850"/>
    <w:rsid w:val="00512C86"/>
    <w:rsid w:val="00515437"/>
    <w:rsid w:val="00530B6D"/>
    <w:rsid w:val="00534C9F"/>
    <w:rsid w:val="00540FDD"/>
    <w:rsid w:val="00543167"/>
    <w:rsid w:val="0054440B"/>
    <w:rsid w:val="005462B0"/>
    <w:rsid w:val="00551305"/>
    <w:rsid w:val="00563D3C"/>
    <w:rsid w:val="005641D5"/>
    <w:rsid w:val="00572C56"/>
    <w:rsid w:val="0057773A"/>
    <w:rsid w:val="00587EFF"/>
    <w:rsid w:val="00593D9D"/>
    <w:rsid w:val="005945C4"/>
    <w:rsid w:val="005A1566"/>
    <w:rsid w:val="005A3122"/>
    <w:rsid w:val="005A5E2B"/>
    <w:rsid w:val="005A7161"/>
    <w:rsid w:val="005B08ED"/>
    <w:rsid w:val="005B1369"/>
    <w:rsid w:val="005B66B3"/>
    <w:rsid w:val="005C0EB5"/>
    <w:rsid w:val="005C3D65"/>
    <w:rsid w:val="005D041C"/>
    <w:rsid w:val="005D2460"/>
    <w:rsid w:val="005D55EE"/>
    <w:rsid w:val="005E2181"/>
    <w:rsid w:val="005E73E8"/>
    <w:rsid w:val="005F50C1"/>
    <w:rsid w:val="005F6C57"/>
    <w:rsid w:val="005F6CAE"/>
    <w:rsid w:val="00602E53"/>
    <w:rsid w:val="0060738E"/>
    <w:rsid w:val="00614F4B"/>
    <w:rsid w:val="00615774"/>
    <w:rsid w:val="00615789"/>
    <w:rsid w:val="006162AE"/>
    <w:rsid w:val="00622E37"/>
    <w:rsid w:val="00623A70"/>
    <w:rsid w:val="00624159"/>
    <w:rsid w:val="0062668D"/>
    <w:rsid w:val="00626B8E"/>
    <w:rsid w:val="00626EFA"/>
    <w:rsid w:val="00636321"/>
    <w:rsid w:val="0064285B"/>
    <w:rsid w:val="00644AD7"/>
    <w:rsid w:val="0065268A"/>
    <w:rsid w:val="0065444F"/>
    <w:rsid w:val="00654E8F"/>
    <w:rsid w:val="006623A0"/>
    <w:rsid w:val="00662B76"/>
    <w:rsid w:val="006679C4"/>
    <w:rsid w:val="00667A35"/>
    <w:rsid w:val="00671E5E"/>
    <w:rsid w:val="006730D9"/>
    <w:rsid w:val="006778C8"/>
    <w:rsid w:val="00683DC3"/>
    <w:rsid w:val="00691A67"/>
    <w:rsid w:val="006B0CCA"/>
    <w:rsid w:val="006B751B"/>
    <w:rsid w:val="006C07B3"/>
    <w:rsid w:val="006C2F69"/>
    <w:rsid w:val="006C431C"/>
    <w:rsid w:val="006C6260"/>
    <w:rsid w:val="006C7B83"/>
    <w:rsid w:val="006D219F"/>
    <w:rsid w:val="006D4B99"/>
    <w:rsid w:val="006D6497"/>
    <w:rsid w:val="006E06B3"/>
    <w:rsid w:val="006E6BE1"/>
    <w:rsid w:val="006F0153"/>
    <w:rsid w:val="006F10FA"/>
    <w:rsid w:val="00707C68"/>
    <w:rsid w:val="0071005B"/>
    <w:rsid w:val="00710CCF"/>
    <w:rsid w:val="0071415C"/>
    <w:rsid w:val="00716359"/>
    <w:rsid w:val="00716B18"/>
    <w:rsid w:val="0072497C"/>
    <w:rsid w:val="0072658A"/>
    <w:rsid w:val="0073352D"/>
    <w:rsid w:val="00733963"/>
    <w:rsid w:val="00736DD7"/>
    <w:rsid w:val="0074248A"/>
    <w:rsid w:val="00742E8A"/>
    <w:rsid w:val="00744261"/>
    <w:rsid w:val="00745676"/>
    <w:rsid w:val="00753F29"/>
    <w:rsid w:val="00757FDD"/>
    <w:rsid w:val="00766046"/>
    <w:rsid w:val="00766588"/>
    <w:rsid w:val="0077065F"/>
    <w:rsid w:val="00770ED0"/>
    <w:rsid w:val="0077558C"/>
    <w:rsid w:val="0078346B"/>
    <w:rsid w:val="007911BD"/>
    <w:rsid w:val="00791C20"/>
    <w:rsid w:val="007931CF"/>
    <w:rsid w:val="007952A7"/>
    <w:rsid w:val="007A6C0B"/>
    <w:rsid w:val="007B0669"/>
    <w:rsid w:val="007C6691"/>
    <w:rsid w:val="007C6FF0"/>
    <w:rsid w:val="007C7E61"/>
    <w:rsid w:val="007D1372"/>
    <w:rsid w:val="007D13B1"/>
    <w:rsid w:val="007D27CD"/>
    <w:rsid w:val="007D461F"/>
    <w:rsid w:val="007D6F86"/>
    <w:rsid w:val="007E6BC0"/>
    <w:rsid w:val="007F06B1"/>
    <w:rsid w:val="007F19D0"/>
    <w:rsid w:val="007F20EB"/>
    <w:rsid w:val="007F64BF"/>
    <w:rsid w:val="007F7F50"/>
    <w:rsid w:val="008043FB"/>
    <w:rsid w:val="0080611A"/>
    <w:rsid w:val="00811090"/>
    <w:rsid w:val="00813D25"/>
    <w:rsid w:val="00814F35"/>
    <w:rsid w:val="008157A1"/>
    <w:rsid w:val="00816DFB"/>
    <w:rsid w:val="00821729"/>
    <w:rsid w:val="00822262"/>
    <w:rsid w:val="00827037"/>
    <w:rsid w:val="008306DD"/>
    <w:rsid w:val="00830E05"/>
    <w:rsid w:val="0083274A"/>
    <w:rsid w:val="008406FF"/>
    <w:rsid w:val="008431F8"/>
    <w:rsid w:val="0084478D"/>
    <w:rsid w:val="00845ACA"/>
    <w:rsid w:val="008641E5"/>
    <w:rsid w:val="00874993"/>
    <w:rsid w:val="00876AC9"/>
    <w:rsid w:val="00880A9A"/>
    <w:rsid w:val="00884268"/>
    <w:rsid w:val="0088464F"/>
    <w:rsid w:val="00885F9B"/>
    <w:rsid w:val="00892E41"/>
    <w:rsid w:val="008934B4"/>
    <w:rsid w:val="00894EDE"/>
    <w:rsid w:val="0089600B"/>
    <w:rsid w:val="008A09A4"/>
    <w:rsid w:val="008A65FF"/>
    <w:rsid w:val="008B08EB"/>
    <w:rsid w:val="008B2122"/>
    <w:rsid w:val="008B3645"/>
    <w:rsid w:val="008B4F0F"/>
    <w:rsid w:val="008B66BE"/>
    <w:rsid w:val="008B683E"/>
    <w:rsid w:val="008C0570"/>
    <w:rsid w:val="008C58C7"/>
    <w:rsid w:val="008D5F61"/>
    <w:rsid w:val="008E12D1"/>
    <w:rsid w:val="008E1E03"/>
    <w:rsid w:val="008E209B"/>
    <w:rsid w:val="008E2DC1"/>
    <w:rsid w:val="008E42E3"/>
    <w:rsid w:val="008E4980"/>
    <w:rsid w:val="008E542D"/>
    <w:rsid w:val="008E7862"/>
    <w:rsid w:val="008F270C"/>
    <w:rsid w:val="00902F09"/>
    <w:rsid w:val="009100D3"/>
    <w:rsid w:val="00911C66"/>
    <w:rsid w:val="00913046"/>
    <w:rsid w:val="009147C4"/>
    <w:rsid w:val="00916975"/>
    <w:rsid w:val="00917150"/>
    <w:rsid w:val="00926768"/>
    <w:rsid w:val="009313C4"/>
    <w:rsid w:val="00940D07"/>
    <w:rsid w:val="00945BD4"/>
    <w:rsid w:val="00947A3C"/>
    <w:rsid w:val="00947E4D"/>
    <w:rsid w:val="009514D9"/>
    <w:rsid w:val="00953E42"/>
    <w:rsid w:val="00954CFA"/>
    <w:rsid w:val="009562A9"/>
    <w:rsid w:val="0095658A"/>
    <w:rsid w:val="009565B5"/>
    <w:rsid w:val="0096217B"/>
    <w:rsid w:val="00963ED3"/>
    <w:rsid w:val="009666D6"/>
    <w:rsid w:val="009735BB"/>
    <w:rsid w:val="00977D6F"/>
    <w:rsid w:val="009823FD"/>
    <w:rsid w:val="00987FC3"/>
    <w:rsid w:val="0099338E"/>
    <w:rsid w:val="0099514A"/>
    <w:rsid w:val="009951F5"/>
    <w:rsid w:val="009971B5"/>
    <w:rsid w:val="009A1F2A"/>
    <w:rsid w:val="009A4E35"/>
    <w:rsid w:val="009A5B71"/>
    <w:rsid w:val="009A5E8E"/>
    <w:rsid w:val="009A6C94"/>
    <w:rsid w:val="009A6E63"/>
    <w:rsid w:val="009B27A8"/>
    <w:rsid w:val="009B3D5B"/>
    <w:rsid w:val="009B7D51"/>
    <w:rsid w:val="009C0E8A"/>
    <w:rsid w:val="009C68EC"/>
    <w:rsid w:val="009D444C"/>
    <w:rsid w:val="009D5F21"/>
    <w:rsid w:val="009D7017"/>
    <w:rsid w:val="009E2E04"/>
    <w:rsid w:val="009F0720"/>
    <w:rsid w:val="009F0B5A"/>
    <w:rsid w:val="009F7BDE"/>
    <w:rsid w:val="009F7E57"/>
    <w:rsid w:val="00A03418"/>
    <w:rsid w:val="00A03A9B"/>
    <w:rsid w:val="00A13549"/>
    <w:rsid w:val="00A16B2C"/>
    <w:rsid w:val="00A20C88"/>
    <w:rsid w:val="00A27D7D"/>
    <w:rsid w:val="00A31FB3"/>
    <w:rsid w:val="00A401ED"/>
    <w:rsid w:val="00A42032"/>
    <w:rsid w:val="00A424A6"/>
    <w:rsid w:val="00A57788"/>
    <w:rsid w:val="00A62020"/>
    <w:rsid w:val="00A62E69"/>
    <w:rsid w:val="00A657E9"/>
    <w:rsid w:val="00A7508D"/>
    <w:rsid w:val="00A81F12"/>
    <w:rsid w:val="00A84849"/>
    <w:rsid w:val="00AA0774"/>
    <w:rsid w:val="00AA3A87"/>
    <w:rsid w:val="00AA66DF"/>
    <w:rsid w:val="00AA70C2"/>
    <w:rsid w:val="00AB00F8"/>
    <w:rsid w:val="00AB155B"/>
    <w:rsid w:val="00AC656A"/>
    <w:rsid w:val="00AC66C7"/>
    <w:rsid w:val="00AC67AE"/>
    <w:rsid w:val="00AD0173"/>
    <w:rsid w:val="00AD2E0E"/>
    <w:rsid w:val="00AE15C1"/>
    <w:rsid w:val="00AF09E5"/>
    <w:rsid w:val="00AF11A9"/>
    <w:rsid w:val="00AF4589"/>
    <w:rsid w:val="00B0175A"/>
    <w:rsid w:val="00B0348D"/>
    <w:rsid w:val="00B05438"/>
    <w:rsid w:val="00B13A2E"/>
    <w:rsid w:val="00B16D35"/>
    <w:rsid w:val="00B222A7"/>
    <w:rsid w:val="00B260B1"/>
    <w:rsid w:val="00B332AB"/>
    <w:rsid w:val="00B37604"/>
    <w:rsid w:val="00B4168E"/>
    <w:rsid w:val="00B42217"/>
    <w:rsid w:val="00B531A2"/>
    <w:rsid w:val="00B75FBA"/>
    <w:rsid w:val="00B8155E"/>
    <w:rsid w:val="00B871A4"/>
    <w:rsid w:val="00B874E0"/>
    <w:rsid w:val="00B87FEA"/>
    <w:rsid w:val="00B92360"/>
    <w:rsid w:val="00B92397"/>
    <w:rsid w:val="00B94733"/>
    <w:rsid w:val="00B94E59"/>
    <w:rsid w:val="00BA13B1"/>
    <w:rsid w:val="00BA244B"/>
    <w:rsid w:val="00BA25ED"/>
    <w:rsid w:val="00BB17CF"/>
    <w:rsid w:val="00BB339E"/>
    <w:rsid w:val="00BB7689"/>
    <w:rsid w:val="00BC1D2D"/>
    <w:rsid w:val="00BD7845"/>
    <w:rsid w:val="00BE5F9F"/>
    <w:rsid w:val="00BE7269"/>
    <w:rsid w:val="00BF52E8"/>
    <w:rsid w:val="00BF6997"/>
    <w:rsid w:val="00BF6A7A"/>
    <w:rsid w:val="00BF6B98"/>
    <w:rsid w:val="00BF7A55"/>
    <w:rsid w:val="00BF7D66"/>
    <w:rsid w:val="00C033E1"/>
    <w:rsid w:val="00C053D6"/>
    <w:rsid w:val="00C05498"/>
    <w:rsid w:val="00C07384"/>
    <w:rsid w:val="00C076A9"/>
    <w:rsid w:val="00C07BFA"/>
    <w:rsid w:val="00C10CA8"/>
    <w:rsid w:val="00C13E56"/>
    <w:rsid w:val="00C14146"/>
    <w:rsid w:val="00C15971"/>
    <w:rsid w:val="00C27DD8"/>
    <w:rsid w:val="00C32037"/>
    <w:rsid w:val="00C32DF6"/>
    <w:rsid w:val="00C3513A"/>
    <w:rsid w:val="00C371D8"/>
    <w:rsid w:val="00C37388"/>
    <w:rsid w:val="00C400BD"/>
    <w:rsid w:val="00C42C6C"/>
    <w:rsid w:val="00C44588"/>
    <w:rsid w:val="00C45188"/>
    <w:rsid w:val="00C51639"/>
    <w:rsid w:val="00C546AB"/>
    <w:rsid w:val="00C5703B"/>
    <w:rsid w:val="00C604C9"/>
    <w:rsid w:val="00C659F3"/>
    <w:rsid w:val="00C742C4"/>
    <w:rsid w:val="00C75DE0"/>
    <w:rsid w:val="00C76462"/>
    <w:rsid w:val="00C774A6"/>
    <w:rsid w:val="00C824AC"/>
    <w:rsid w:val="00C859CB"/>
    <w:rsid w:val="00C86B3B"/>
    <w:rsid w:val="00C87D68"/>
    <w:rsid w:val="00C96E90"/>
    <w:rsid w:val="00CA0107"/>
    <w:rsid w:val="00CA0DD1"/>
    <w:rsid w:val="00CA1E78"/>
    <w:rsid w:val="00CA20F2"/>
    <w:rsid w:val="00CA5D1C"/>
    <w:rsid w:val="00CB0CD3"/>
    <w:rsid w:val="00CD2AFB"/>
    <w:rsid w:val="00CD3987"/>
    <w:rsid w:val="00CE3A14"/>
    <w:rsid w:val="00CE4C18"/>
    <w:rsid w:val="00CE6539"/>
    <w:rsid w:val="00D03E21"/>
    <w:rsid w:val="00D1230C"/>
    <w:rsid w:val="00D1743B"/>
    <w:rsid w:val="00D219C8"/>
    <w:rsid w:val="00D22118"/>
    <w:rsid w:val="00D33721"/>
    <w:rsid w:val="00D403BC"/>
    <w:rsid w:val="00D430DB"/>
    <w:rsid w:val="00D455CB"/>
    <w:rsid w:val="00D50D7F"/>
    <w:rsid w:val="00D55EDB"/>
    <w:rsid w:val="00D5625E"/>
    <w:rsid w:val="00D5747A"/>
    <w:rsid w:val="00D6096E"/>
    <w:rsid w:val="00D62AEA"/>
    <w:rsid w:val="00D6660F"/>
    <w:rsid w:val="00D71257"/>
    <w:rsid w:val="00D729D3"/>
    <w:rsid w:val="00D753E0"/>
    <w:rsid w:val="00D84AC8"/>
    <w:rsid w:val="00D90947"/>
    <w:rsid w:val="00DA1A52"/>
    <w:rsid w:val="00DA1A6F"/>
    <w:rsid w:val="00DA3DE8"/>
    <w:rsid w:val="00DA663D"/>
    <w:rsid w:val="00DB1F78"/>
    <w:rsid w:val="00DB473D"/>
    <w:rsid w:val="00DB6BEC"/>
    <w:rsid w:val="00DC13E3"/>
    <w:rsid w:val="00DC4090"/>
    <w:rsid w:val="00DC4A55"/>
    <w:rsid w:val="00DD248B"/>
    <w:rsid w:val="00DD7916"/>
    <w:rsid w:val="00DD7A08"/>
    <w:rsid w:val="00DE3BB4"/>
    <w:rsid w:val="00DE683C"/>
    <w:rsid w:val="00DF73FD"/>
    <w:rsid w:val="00E0009A"/>
    <w:rsid w:val="00E0394B"/>
    <w:rsid w:val="00E0563B"/>
    <w:rsid w:val="00E06CCC"/>
    <w:rsid w:val="00E078F3"/>
    <w:rsid w:val="00E07FBF"/>
    <w:rsid w:val="00E128E2"/>
    <w:rsid w:val="00E12D6C"/>
    <w:rsid w:val="00E1332E"/>
    <w:rsid w:val="00E15EF6"/>
    <w:rsid w:val="00E20214"/>
    <w:rsid w:val="00E20525"/>
    <w:rsid w:val="00E259DA"/>
    <w:rsid w:val="00E3011E"/>
    <w:rsid w:val="00E306F7"/>
    <w:rsid w:val="00E344DF"/>
    <w:rsid w:val="00E4498C"/>
    <w:rsid w:val="00E47765"/>
    <w:rsid w:val="00E478A7"/>
    <w:rsid w:val="00E5114E"/>
    <w:rsid w:val="00E52E27"/>
    <w:rsid w:val="00E533B1"/>
    <w:rsid w:val="00E622A4"/>
    <w:rsid w:val="00E62981"/>
    <w:rsid w:val="00E65174"/>
    <w:rsid w:val="00E73A75"/>
    <w:rsid w:val="00E73BD7"/>
    <w:rsid w:val="00E7521E"/>
    <w:rsid w:val="00E76F7F"/>
    <w:rsid w:val="00E80426"/>
    <w:rsid w:val="00E8715B"/>
    <w:rsid w:val="00E90C72"/>
    <w:rsid w:val="00E916A5"/>
    <w:rsid w:val="00E933F7"/>
    <w:rsid w:val="00E939CA"/>
    <w:rsid w:val="00E9481F"/>
    <w:rsid w:val="00E95C6C"/>
    <w:rsid w:val="00E963B1"/>
    <w:rsid w:val="00EA121A"/>
    <w:rsid w:val="00EB17D5"/>
    <w:rsid w:val="00EB2286"/>
    <w:rsid w:val="00EB37ED"/>
    <w:rsid w:val="00EB504B"/>
    <w:rsid w:val="00EB5FAD"/>
    <w:rsid w:val="00EB639C"/>
    <w:rsid w:val="00EB6509"/>
    <w:rsid w:val="00EB6D11"/>
    <w:rsid w:val="00EB7073"/>
    <w:rsid w:val="00EC500E"/>
    <w:rsid w:val="00EC5A23"/>
    <w:rsid w:val="00ED0009"/>
    <w:rsid w:val="00ED7E88"/>
    <w:rsid w:val="00EE16AF"/>
    <w:rsid w:val="00EE5463"/>
    <w:rsid w:val="00EF1FFE"/>
    <w:rsid w:val="00EF43A3"/>
    <w:rsid w:val="00EF615F"/>
    <w:rsid w:val="00F00366"/>
    <w:rsid w:val="00F048BB"/>
    <w:rsid w:val="00F04AED"/>
    <w:rsid w:val="00F063B5"/>
    <w:rsid w:val="00F077A5"/>
    <w:rsid w:val="00F24E3A"/>
    <w:rsid w:val="00F24EB1"/>
    <w:rsid w:val="00F2660E"/>
    <w:rsid w:val="00F275B4"/>
    <w:rsid w:val="00F36FD3"/>
    <w:rsid w:val="00F4083F"/>
    <w:rsid w:val="00F40E4A"/>
    <w:rsid w:val="00F43635"/>
    <w:rsid w:val="00F52A15"/>
    <w:rsid w:val="00F60F03"/>
    <w:rsid w:val="00F63FB0"/>
    <w:rsid w:val="00F64427"/>
    <w:rsid w:val="00F67E4D"/>
    <w:rsid w:val="00F731C4"/>
    <w:rsid w:val="00F75D18"/>
    <w:rsid w:val="00F75D61"/>
    <w:rsid w:val="00F7743B"/>
    <w:rsid w:val="00F866E5"/>
    <w:rsid w:val="00F8739E"/>
    <w:rsid w:val="00F90E4B"/>
    <w:rsid w:val="00F92798"/>
    <w:rsid w:val="00F93D06"/>
    <w:rsid w:val="00F95FDF"/>
    <w:rsid w:val="00FA543C"/>
    <w:rsid w:val="00FB1513"/>
    <w:rsid w:val="00FB35F1"/>
    <w:rsid w:val="00FB640E"/>
    <w:rsid w:val="00FC0B0B"/>
    <w:rsid w:val="00FC27A8"/>
    <w:rsid w:val="00FC440D"/>
    <w:rsid w:val="00FE12D2"/>
    <w:rsid w:val="00FE2997"/>
    <w:rsid w:val="00FE4AB5"/>
    <w:rsid w:val="00FF296D"/>
    <w:rsid w:val="00FF2E5B"/>
    <w:rsid w:val="00FF436E"/>
    <w:rsid w:val="00FF7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6D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12850"/>
  </w:style>
  <w:style w:type="character" w:styleId="Hyperlink">
    <w:name w:val="Hyperlink"/>
    <w:basedOn w:val="DefaultParagraphFont"/>
    <w:rsid w:val="00DC4A55"/>
    <w:rPr>
      <w:rFonts w:cs="Times New Roman"/>
      <w:color w:val="0000FF"/>
      <w:u w:val="single"/>
    </w:rPr>
  </w:style>
  <w:style w:type="paragraph" w:customStyle="1" w:styleId="NormalText">
    <w:name w:val="Normal Text"/>
    <w:rsid w:val="00671E5E"/>
    <w:pPr>
      <w:autoSpaceDE w:val="0"/>
      <w:autoSpaceDN w:val="0"/>
      <w:adjustRightInd w:val="0"/>
      <w:spacing w:after="0" w:line="240" w:lineRule="auto"/>
    </w:pPr>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6D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12850"/>
  </w:style>
  <w:style w:type="character" w:styleId="Hyperlink">
    <w:name w:val="Hyperlink"/>
    <w:basedOn w:val="DefaultParagraphFont"/>
    <w:rsid w:val="00DC4A55"/>
    <w:rPr>
      <w:rFonts w:cs="Times New Roman"/>
      <w:color w:val="0000FF"/>
      <w:u w:val="single"/>
    </w:rPr>
  </w:style>
  <w:style w:type="paragraph" w:customStyle="1" w:styleId="NormalText">
    <w:name w:val="Normal Text"/>
    <w:rsid w:val="00671E5E"/>
    <w:pPr>
      <w:autoSpaceDE w:val="0"/>
      <w:autoSpaceDN w:val="0"/>
      <w:adjustRightInd w:val="0"/>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507114">
      <w:bodyDiv w:val="1"/>
      <w:marLeft w:val="0"/>
      <w:marRight w:val="0"/>
      <w:marTop w:val="0"/>
      <w:marBottom w:val="0"/>
      <w:divBdr>
        <w:top w:val="none" w:sz="0" w:space="0" w:color="auto"/>
        <w:left w:val="none" w:sz="0" w:space="0" w:color="auto"/>
        <w:bottom w:val="none" w:sz="0" w:space="0" w:color="auto"/>
        <w:right w:val="none" w:sz="0" w:space="0" w:color="auto"/>
      </w:divBdr>
      <w:divsChild>
        <w:div w:id="876746972">
          <w:marLeft w:val="0"/>
          <w:marRight w:val="0"/>
          <w:marTop w:val="0"/>
          <w:marBottom w:val="0"/>
          <w:divBdr>
            <w:top w:val="none" w:sz="0" w:space="0" w:color="auto"/>
            <w:left w:val="none" w:sz="0" w:space="0" w:color="auto"/>
            <w:bottom w:val="none" w:sz="0" w:space="0" w:color="auto"/>
            <w:right w:val="none" w:sz="0" w:space="0" w:color="auto"/>
          </w:divBdr>
          <w:divsChild>
            <w:div w:id="2114126903">
              <w:marLeft w:val="4200"/>
              <w:marRight w:val="0"/>
              <w:marTop w:val="0"/>
              <w:marBottom w:val="0"/>
              <w:divBdr>
                <w:top w:val="none" w:sz="0" w:space="0" w:color="auto"/>
                <w:left w:val="none" w:sz="0" w:space="0" w:color="auto"/>
                <w:bottom w:val="none" w:sz="0" w:space="0" w:color="auto"/>
                <w:right w:val="none" w:sz="0" w:space="0" w:color="auto"/>
              </w:divBdr>
            </w:div>
          </w:divsChild>
        </w:div>
        <w:div w:id="1913001639">
          <w:marLeft w:val="0"/>
          <w:marRight w:val="0"/>
          <w:marTop w:val="0"/>
          <w:marBottom w:val="0"/>
          <w:divBdr>
            <w:top w:val="none" w:sz="0" w:space="0" w:color="auto"/>
            <w:left w:val="none" w:sz="0" w:space="0" w:color="auto"/>
            <w:bottom w:val="none" w:sz="0" w:space="0" w:color="auto"/>
            <w:right w:val="none" w:sz="0" w:space="0" w:color="auto"/>
          </w:divBdr>
          <w:divsChild>
            <w:div w:id="905921090">
              <w:marLeft w:val="4200"/>
              <w:marRight w:val="0"/>
              <w:marTop w:val="0"/>
              <w:marBottom w:val="0"/>
              <w:divBdr>
                <w:top w:val="none" w:sz="0" w:space="0" w:color="auto"/>
                <w:left w:val="none" w:sz="0" w:space="0" w:color="auto"/>
                <w:bottom w:val="none" w:sz="0" w:space="0" w:color="auto"/>
                <w:right w:val="none" w:sz="0" w:space="0" w:color="auto"/>
              </w:divBdr>
            </w:div>
          </w:divsChild>
        </w:div>
        <w:div w:id="1765765118">
          <w:marLeft w:val="0"/>
          <w:marRight w:val="0"/>
          <w:marTop w:val="0"/>
          <w:marBottom w:val="0"/>
          <w:divBdr>
            <w:top w:val="none" w:sz="0" w:space="0" w:color="auto"/>
            <w:left w:val="none" w:sz="0" w:space="0" w:color="auto"/>
            <w:bottom w:val="none" w:sz="0" w:space="0" w:color="auto"/>
            <w:right w:val="none" w:sz="0" w:space="0" w:color="auto"/>
          </w:divBdr>
          <w:divsChild>
            <w:div w:id="447744944">
              <w:marLeft w:val="4200"/>
              <w:marRight w:val="0"/>
              <w:marTop w:val="0"/>
              <w:marBottom w:val="0"/>
              <w:divBdr>
                <w:top w:val="none" w:sz="0" w:space="0" w:color="auto"/>
                <w:left w:val="none" w:sz="0" w:space="0" w:color="auto"/>
                <w:bottom w:val="none" w:sz="0" w:space="0" w:color="auto"/>
                <w:right w:val="none" w:sz="0" w:space="0" w:color="auto"/>
              </w:divBdr>
            </w:div>
          </w:divsChild>
        </w:div>
        <w:div w:id="1430392753">
          <w:marLeft w:val="0"/>
          <w:marRight w:val="0"/>
          <w:marTop w:val="0"/>
          <w:marBottom w:val="0"/>
          <w:divBdr>
            <w:top w:val="none" w:sz="0" w:space="0" w:color="auto"/>
            <w:left w:val="none" w:sz="0" w:space="0" w:color="auto"/>
            <w:bottom w:val="none" w:sz="0" w:space="0" w:color="auto"/>
            <w:right w:val="none" w:sz="0" w:space="0" w:color="auto"/>
          </w:divBdr>
          <w:divsChild>
            <w:div w:id="224070662">
              <w:marLeft w:val="4200"/>
              <w:marRight w:val="0"/>
              <w:marTop w:val="0"/>
              <w:marBottom w:val="0"/>
              <w:divBdr>
                <w:top w:val="none" w:sz="0" w:space="0" w:color="auto"/>
                <w:left w:val="none" w:sz="0" w:space="0" w:color="auto"/>
                <w:bottom w:val="none" w:sz="0" w:space="0" w:color="auto"/>
                <w:right w:val="none" w:sz="0" w:space="0" w:color="auto"/>
              </w:divBdr>
            </w:div>
          </w:divsChild>
        </w:div>
        <w:div w:id="1770929978">
          <w:marLeft w:val="0"/>
          <w:marRight w:val="0"/>
          <w:marTop w:val="0"/>
          <w:marBottom w:val="0"/>
          <w:divBdr>
            <w:top w:val="none" w:sz="0" w:space="0" w:color="auto"/>
            <w:left w:val="none" w:sz="0" w:space="0" w:color="auto"/>
            <w:bottom w:val="none" w:sz="0" w:space="0" w:color="auto"/>
            <w:right w:val="none" w:sz="0" w:space="0" w:color="auto"/>
          </w:divBdr>
          <w:divsChild>
            <w:div w:id="405690420">
              <w:marLeft w:val="4200"/>
              <w:marRight w:val="0"/>
              <w:marTop w:val="0"/>
              <w:marBottom w:val="0"/>
              <w:divBdr>
                <w:top w:val="none" w:sz="0" w:space="0" w:color="auto"/>
                <w:left w:val="none" w:sz="0" w:space="0" w:color="auto"/>
                <w:bottom w:val="none" w:sz="0" w:space="0" w:color="auto"/>
                <w:right w:val="none" w:sz="0" w:space="0" w:color="auto"/>
              </w:divBdr>
            </w:div>
          </w:divsChild>
        </w:div>
        <w:div w:id="662927736">
          <w:marLeft w:val="0"/>
          <w:marRight w:val="0"/>
          <w:marTop w:val="0"/>
          <w:marBottom w:val="0"/>
          <w:divBdr>
            <w:top w:val="none" w:sz="0" w:space="0" w:color="auto"/>
            <w:left w:val="none" w:sz="0" w:space="0" w:color="auto"/>
            <w:bottom w:val="none" w:sz="0" w:space="0" w:color="auto"/>
            <w:right w:val="none" w:sz="0" w:space="0" w:color="auto"/>
          </w:divBdr>
          <w:divsChild>
            <w:div w:id="856625978">
              <w:marLeft w:val="4200"/>
              <w:marRight w:val="0"/>
              <w:marTop w:val="0"/>
              <w:marBottom w:val="0"/>
              <w:divBdr>
                <w:top w:val="none" w:sz="0" w:space="0" w:color="auto"/>
                <w:left w:val="none" w:sz="0" w:space="0" w:color="auto"/>
                <w:bottom w:val="none" w:sz="0" w:space="0" w:color="auto"/>
                <w:right w:val="none" w:sz="0" w:space="0" w:color="auto"/>
              </w:divBdr>
            </w:div>
          </w:divsChild>
        </w:div>
        <w:div w:id="399602344">
          <w:marLeft w:val="0"/>
          <w:marRight w:val="0"/>
          <w:marTop w:val="0"/>
          <w:marBottom w:val="0"/>
          <w:divBdr>
            <w:top w:val="none" w:sz="0" w:space="0" w:color="auto"/>
            <w:left w:val="none" w:sz="0" w:space="0" w:color="auto"/>
            <w:bottom w:val="none" w:sz="0" w:space="0" w:color="auto"/>
            <w:right w:val="none" w:sz="0" w:space="0" w:color="auto"/>
          </w:divBdr>
          <w:divsChild>
            <w:div w:id="416633999">
              <w:marLeft w:val="4200"/>
              <w:marRight w:val="0"/>
              <w:marTop w:val="0"/>
              <w:marBottom w:val="0"/>
              <w:divBdr>
                <w:top w:val="none" w:sz="0" w:space="0" w:color="auto"/>
                <w:left w:val="none" w:sz="0" w:space="0" w:color="auto"/>
                <w:bottom w:val="none" w:sz="0" w:space="0" w:color="auto"/>
                <w:right w:val="none" w:sz="0" w:space="0" w:color="auto"/>
              </w:divBdr>
            </w:div>
          </w:divsChild>
        </w:div>
        <w:div w:id="645820943">
          <w:marLeft w:val="0"/>
          <w:marRight w:val="0"/>
          <w:marTop w:val="0"/>
          <w:marBottom w:val="0"/>
          <w:divBdr>
            <w:top w:val="none" w:sz="0" w:space="0" w:color="auto"/>
            <w:left w:val="none" w:sz="0" w:space="0" w:color="auto"/>
            <w:bottom w:val="none" w:sz="0" w:space="0" w:color="auto"/>
            <w:right w:val="none" w:sz="0" w:space="0" w:color="auto"/>
          </w:divBdr>
          <w:divsChild>
            <w:div w:id="1346403588">
              <w:marLeft w:val="4200"/>
              <w:marRight w:val="0"/>
              <w:marTop w:val="0"/>
              <w:marBottom w:val="0"/>
              <w:divBdr>
                <w:top w:val="none" w:sz="0" w:space="0" w:color="auto"/>
                <w:left w:val="none" w:sz="0" w:space="0" w:color="auto"/>
                <w:bottom w:val="none" w:sz="0" w:space="0" w:color="auto"/>
                <w:right w:val="none" w:sz="0" w:space="0" w:color="auto"/>
              </w:divBdr>
            </w:div>
          </w:divsChild>
        </w:div>
        <w:div w:id="2074548540">
          <w:marLeft w:val="0"/>
          <w:marRight w:val="0"/>
          <w:marTop w:val="0"/>
          <w:marBottom w:val="0"/>
          <w:divBdr>
            <w:top w:val="none" w:sz="0" w:space="0" w:color="auto"/>
            <w:left w:val="none" w:sz="0" w:space="0" w:color="auto"/>
            <w:bottom w:val="none" w:sz="0" w:space="0" w:color="auto"/>
            <w:right w:val="none" w:sz="0" w:space="0" w:color="auto"/>
          </w:divBdr>
          <w:divsChild>
            <w:div w:id="1282690377">
              <w:marLeft w:val="4200"/>
              <w:marRight w:val="0"/>
              <w:marTop w:val="0"/>
              <w:marBottom w:val="0"/>
              <w:divBdr>
                <w:top w:val="none" w:sz="0" w:space="0" w:color="auto"/>
                <w:left w:val="none" w:sz="0" w:space="0" w:color="auto"/>
                <w:bottom w:val="none" w:sz="0" w:space="0" w:color="auto"/>
                <w:right w:val="none" w:sz="0" w:space="0" w:color="auto"/>
              </w:divBdr>
            </w:div>
          </w:divsChild>
        </w:div>
        <w:div w:id="125665040">
          <w:marLeft w:val="0"/>
          <w:marRight w:val="0"/>
          <w:marTop w:val="0"/>
          <w:marBottom w:val="0"/>
          <w:divBdr>
            <w:top w:val="none" w:sz="0" w:space="0" w:color="auto"/>
            <w:left w:val="none" w:sz="0" w:space="0" w:color="auto"/>
            <w:bottom w:val="none" w:sz="0" w:space="0" w:color="auto"/>
            <w:right w:val="none" w:sz="0" w:space="0" w:color="auto"/>
          </w:divBdr>
          <w:divsChild>
            <w:div w:id="880282485">
              <w:marLeft w:val="4200"/>
              <w:marRight w:val="0"/>
              <w:marTop w:val="0"/>
              <w:marBottom w:val="0"/>
              <w:divBdr>
                <w:top w:val="none" w:sz="0" w:space="0" w:color="auto"/>
                <w:left w:val="none" w:sz="0" w:space="0" w:color="auto"/>
                <w:bottom w:val="none" w:sz="0" w:space="0" w:color="auto"/>
                <w:right w:val="none" w:sz="0" w:space="0" w:color="auto"/>
              </w:divBdr>
            </w:div>
          </w:divsChild>
        </w:div>
        <w:div w:id="1188372616">
          <w:marLeft w:val="0"/>
          <w:marRight w:val="0"/>
          <w:marTop w:val="0"/>
          <w:marBottom w:val="0"/>
          <w:divBdr>
            <w:top w:val="none" w:sz="0" w:space="0" w:color="auto"/>
            <w:left w:val="none" w:sz="0" w:space="0" w:color="auto"/>
            <w:bottom w:val="none" w:sz="0" w:space="0" w:color="auto"/>
            <w:right w:val="none" w:sz="0" w:space="0" w:color="auto"/>
          </w:divBdr>
          <w:divsChild>
            <w:div w:id="892960338">
              <w:marLeft w:val="4200"/>
              <w:marRight w:val="0"/>
              <w:marTop w:val="0"/>
              <w:marBottom w:val="0"/>
              <w:divBdr>
                <w:top w:val="none" w:sz="0" w:space="0" w:color="auto"/>
                <w:left w:val="none" w:sz="0" w:space="0" w:color="auto"/>
                <w:bottom w:val="none" w:sz="0" w:space="0" w:color="auto"/>
                <w:right w:val="none" w:sz="0" w:space="0" w:color="auto"/>
              </w:divBdr>
            </w:div>
          </w:divsChild>
        </w:div>
        <w:div w:id="220409103">
          <w:marLeft w:val="0"/>
          <w:marRight w:val="0"/>
          <w:marTop w:val="0"/>
          <w:marBottom w:val="0"/>
          <w:divBdr>
            <w:top w:val="none" w:sz="0" w:space="0" w:color="auto"/>
            <w:left w:val="none" w:sz="0" w:space="0" w:color="auto"/>
            <w:bottom w:val="none" w:sz="0" w:space="0" w:color="auto"/>
            <w:right w:val="none" w:sz="0" w:space="0" w:color="auto"/>
          </w:divBdr>
          <w:divsChild>
            <w:div w:id="330253824">
              <w:marLeft w:val="4200"/>
              <w:marRight w:val="0"/>
              <w:marTop w:val="0"/>
              <w:marBottom w:val="0"/>
              <w:divBdr>
                <w:top w:val="none" w:sz="0" w:space="0" w:color="auto"/>
                <w:left w:val="none" w:sz="0" w:space="0" w:color="auto"/>
                <w:bottom w:val="none" w:sz="0" w:space="0" w:color="auto"/>
                <w:right w:val="none" w:sz="0" w:space="0" w:color="auto"/>
              </w:divBdr>
            </w:div>
          </w:divsChild>
        </w:div>
        <w:div w:id="1240478288">
          <w:marLeft w:val="0"/>
          <w:marRight w:val="0"/>
          <w:marTop w:val="0"/>
          <w:marBottom w:val="0"/>
          <w:divBdr>
            <w:top w:val="none" w:sz="0" w:space="0" w:color="auto"/>
            <w:left w:val="none" w:sz="0" w:space="0" w:color="auto"/>
            <w:bottom w:val="none" w:sz="0" w:space="0" w:color="auto"/>
            <w:right w:val="none" w:sz="0" w:space="0" w:color="auto"/>
          </w:divBdr>
          <w:divsChild>
            <w:div w:id="969436019">
              <w:marLeft w:val="4200"/>
              <w:marRight w:val="0"/>
              <w:marTop w:val="0"/>
              <w:marBottom w:val="0"/>
              <w:divBdr>
                <w:top w:val="none" w:sz="0" w:space="0" w:color="auto"/>
                <w:left w:val="none" w:sz="0" w:space="0" w:color="auto"/>
                <w:bottom w:val="none" w:sz="0" w:space="0" w:color="auto"/>
                <w:right w:val="none" w:sz="0" w:space="0" w:color="auto"/>
              </w:divBdr>
            </w:div>
          </w:divsChild>
        </w:div>
        <w:div w:id="1121723852">
          <w:marLeft w:val="0"/>
          <w:marRight w:val="0"/>
          <w:marTop w:val="0"/>
          <w:marBottom w:val="0"/>
          <w:divBdr>
            <w:top w:val="none" w:sz="0" w:space="0" w:color="auto"/>
            <w:left w:val="none" w:sz="0" w:space="0" w:color="auto"/>
            <w:bottom w:val="none" w:sz="0" w:space="0" w:color="auto"/>
            <w:right w:val="none" w:sz="0" w:space="0" w:color="auto"/>
          </w:divBdr>
          <w:divsChild>
            <w:div w:id="849105727">
              <w:marLeft w:val="4200"/>
              <w:marRight w:val="0"/>
              <w:marTop w:val="0"/>
              <w:marBottom w:val="0"/>
              <w:divBdr>
                <w:top w:val="none" w:sz="0" w:space="0" w:color="auto"/>
                <w:left w:val="none" w:sz="0" w:space="0" w:color="auto"/>
                <w:bottom w:val="none" w:sz="0" w:space="0" w:color="auto"/>
                <w:right w:val="none" w:sz="0" w:space="0" w:color="auto"/>
              </w:divBdr>
            </w:div>
          </w:divsChild>
        </w:div>
        <w:div w:id="2118601228">
          <w:marLeft w:val="0"/>
          <w:marRight w:val="0"/>
          <w:marTop w:val="0"/>
          <w:marBottom w:val="0"/>
          <w:divBdr>
            <w:top w:val="none" w:sz="0" w:space="0" w:color="auto"/>
            <w:left w:val="none" w:sz="0" w:space="0" w:color="auto"/>
            <w:bottom w:val="none" w:sz="0" w:space="0" w:color="auto"/>
            <w:right w:val="none" w:sz="0" w:space="0" w:color="auto"/>
          </w:divBdr>
          <w:divsChild>
            <w:div w:id="161160631">
              <w:marLeft w:val="4200"/>
              <w:marRight w:val="0"/>
              <w:marTop w:val="0"/>
              <w:marBottom w:val="0"/>
              <w:divBdr>
                <w:top w:val="none" w:sz="0" w:space="0" w:color="auto"/>
                <w:left w:val="none" w:sz="0" w:space="0" w:color="auto"/>
                <w:bottom w:val="none" w:sz="0" w:space="0" w:color="auto"/>
                <w:right w:val="none" w:sz="0" w:space="0" w:color="auto"/>
              </w:divBdr>
            </w:div>
          </w:divsChild>
        </w:div>
        <w:div w:id="310254696">
          <w:marLeft w:val="0"/>
          <w:marRight w:val="0"/>
          <w:marTop w:val="0"/>
          <w:marBottom w:val="0"/>
          <w:divBdr>
            <w:top w:val="none" w:sz="0" w:space="0" w:color="auto"/>
            <w:left w:val="none" w:sz="0" w:space="0" w:color="auto"/>
            <w:bottom w:val="none" w:sz="0" w:space="0" w:color="auto"/>
            <w:right w:val="none" w:sz="0" w:space="0" w:color="auto"/>
          </w:divBdr>
          <w:divsChild>
            <w:div w:id="1038821229">
              <w:marLeft w:val="4200"/>
              <w:marRight w:val="0"/>
              <w:marTop w:val="0"/>
              <w:marBottom w:val="0"/>
              <w:divBdr>
                <w:top w:val="none" w:sz="0" w:space="0" w:color="auto"/>
                <w:left w:val="none" w:sz="0" w:space="0" w:color="auto"/>
                <w:bottom w:val="none" w:sz="0" w:space="0" w:color="auto"/>
                <w:right w:val="none" w:sz="0" w:space="0" w:color="auto"/>
              </w:divBdr>
            </w:div>
          </w:divsChild>
        </w:div>
        <w:div w:id="1570461955">
          <w:marLeft w:val="0"/>
          <w:marRight w:val="0"/>
          <w:marTop w:val="0"/>
          <w:marBottom w:val="0"/>
          <w:divBdr>
            <w:top w:val="none" w:sz="0" w:space="0" w:color="auto"/>
            <w:left w:val="none" w:sz="0" w:space="0" w:color="auto"/>
            <w:bottom w:val="none" w:sz="0" w:space="0" w:color="auto"/>
            <w:right w:val="none" w:sz="0" w:space="0" w:color="auto"/>
          </w:divBdr>
          <w:divsChild>
            <w:div w:id="1155147774">
              <w:marLeft w:val="4200"/>
              <w:marRight w:val="0"/>
              <w:marTop w:val="0"/>
              <w:marBottom w:val="0"/>
              <w:divBdr>
                <w:top w:val="none" w:sz="0" w:space="0" w:color="auto"/>
                <w:left w:val="none" w:sz="0" w:space="0" w:color="auto"/>
                <w:bottom w:val="none" w:sz="0" w:space="0" w:color="auto"/>
                <w:right w:val="none" w:sz="0" w:space="0" w:color="auto"/>
              </w:divBdr>
            </w:div>
          </w:divsChild>
        </w:div>
        <w:div w:id="1544829270">
          <w:marLeft w:val="0"/>
          <w:marRight w:val="0"/>
          <w:marTop w:val="0"/>
          <w:marBottom w:val="0"/>
          <w:divBdr>
            <w:top w:val="none" w:sz="0" w:space="0" w:color="auto"/>
            <w:left w:val="none" w:sz="0" w:space="0" w:color="auto"/>
            <w:bottom w:val="none" w:sz="0" w:space="0" w:color="auto"/>
            <w:right w:val="none" w:sz="0" w:space="0" w:color="auto"/>
          </w:divBdr>
          <w:divsChild>
            <w:div w:id="1804038194">
              <w:marLeft w:val="4200"/>
              <w:marRight w:val="0"/>
              <w:marTop w:val="0"/>
              <w:marBottom w:val="0"/>
              <w:divBdr>
                <w:top w:val="none" w:sz="0" w:space="0" w:color="auto"/>
                <w:left w:val="none" w:sz="0" w:space="0" w:color="auto"/>
                <w:bottom w:val="none" w:sz="0" w:space="0" w:color="auto"/>
                <w:right w:val="none" w:sz="0" w:space="0" w:color="auto"/>
              </w:divBdr>
            </w:div>
          </w:divsChild>
        </w:div>
        <w:div w:id="1517037311">
          <w:marLeft w:val="0"/>
          <w:marRight w:val="0"/>
          <w:marTop w:val="0"/>
          <w:marBottom w:val="0"/>
          <w:divBdr>
            <w:top w:val="none" w:sz="0" w:space="0" w:color="auto"/>
            <w:left w:val="none" w:sz="0" w:space="0" w:color="auto"/>
            <w:bottom w:val="none" w:sz="0" w:space="0" w:color="auto"/>
            <w:right w:val="none" w:sz="0" w:space="0" w:color="auto"/>
          </w:divBdr>
          <w:divsChild>
            <w:div w:id="529996958">
              <w:marLeft w:val="4200"/>
              <w:marRight w:val="0"/>
              <w:marTop w:val="0"/>
              <w:marBottom w:val="0"/>
              <w:divBdr>
                <w:top w:val="none" w:sz="0" w:space="0" w:color="auto"/>
                <w:left w:val="none" w:sz="0" w:space="0" w:color="auto"/>
                <w:bottom w:val="none" w:sz="0" w:space="0" w:color="auto"/>
                <w:right w:val="none" w:sz="0" w:space="0" w:color="auto"/>
              </w:divBdr>
            </w:div>
          </w:divsChild>
        </w:div>
        <w:div w:id="1369068447">
          <w:marLeft w:val="0"/>
          <w:marRight w:val="0"/>
          <w:marTop w:val="0"/>
          <w:marBottom w:val="0"/>
          <w:divBdr>
            <w:top w:val="none" w:sz="0" w:space="0" w:color="auto"/>
            <w:left w:val="none" w:sz="0" w:space="0" w:color="auto"/>
            <w:bottom w:val="none" w:sz="0" w:space="0" w:color="auto"/>
            <w:right w:val="none" w:sz="0" w:space="0" w:color="auto"/>
          </w:divBdr>
          <w:divsChild>
            <w:div w:id="449936802">
              <w:marLeft w:val="4200"/>
              <w:marRight w:val="0"/>
              <w:marTop w:val="0"/>
              <w:marBottom w:val="0"/>
              <w:divBdr>
                <w:top w:val="none" w:sz="0" w:space="0" w:color="auto"/>
                <w:left w:val="none" w:sz="0" w:space="0" w:color="auto"/>
                <w:bottom w:val="none" w:sz="0" w:space="0" w:color="auto"/>
                <w:right w:val="none" w:sz="0" w:space="0" w:color="auto"/>
              </w:divBdr>
            </w:div>
          </w:divsChild>
        </w:div>
        <w:div w:id="1303533825">
          <w:marLeft w:val="0"/>
          <w:marRight w:val="0"/>
          <w:marTop w:val="0"/>
          <w:marBottom w:val="0"/>
          <w:divBdr>
            <w:top w:val="none" w:sz="0" w:space="0" w:color="auto"/>
            <w:left w:val="none" w:sz="0" w:space="0" w:color="auto"/>
            <w:bottom w:val="none" w:sz="0" w:space="0" w:color="auto"/>
            <w:right w:val="none" w:sz="0" w:space="0" w:color="auto"/>
          </w:divBdr>
          <w:divsChild>
            <w:div w:id="625434509">
              <w:marLeft w:val="4200"/>
              <w:marRight w:val="0"/>
              <w:marTop w:val="0"/>
              <w:marBottom w:val="0"/>
              <w:divBdr>
                <w:top w:val="none" w:sz="0" w:space="0" w:color="auto"/>
                <w:left w:val="none" w:sz="0" w:space="0" w:color="auto"/>
                <w:bottom w:val="none" w:sz="0" w:space="0" w:color="auto"/>
                <w:right w:val="none" w:sz="0" w:space="0" w:color="auto"/>
              </w:divBdr>
            </w:div>
          </w:divsChild>
        </w:div>
        <w:div w:id="555051888">
          <w:marLeft w:val="0"/>
          <w:marRight w:val="0"/>
          <w:marTop w:val="0"/>
          <w:marBottom w:val="0"/>
          <w:divBdr>
            <w:top w:val="none" w:sz="0" w:space="0" w:color="auto"/>
            <w:left w:val="none" w:sz="0" w:space="0" w:color="auto"/>
            <w:bottom w:val="none" w:sz="0" w:space="0" w:color="auto"/>
            <w:right w:val="none" w:sz="0" w:space="0" w:color="auto"/>
          </w:divBdr>
          <w:divsChild>
            <w:div w:id="389153079">
              <w:marLeft w:val="4200"/>
              <w:marRight w:val="0"/>
              <w:marTop w:val="0"/>
              <w:marBottom w:val="0"/>
              <w:divBdr>
                <w:top w:val="none" w:sz="0" w:space="0" w:color="auto"/>
                <w:left w:val="none" w:sz="0" w:space="0" w:color="auto"/>
                <w:bottom w:val="none" w:sz="0" w:space="0" w:color="auto"/>
                <w:right w:val="none" w:sz="0" w:space="0" w:color="auto"/>
              </w:divBdr>
            </w:div>
          </w:divsChild>
        </w:div>
        <w:div w:id="958023450">
          <w:marLeft w:val="0"/>
          <w:marRight w:val="0"/>
          <w:marTop w:val="0"/>
          <w:marBottom w:val="0"/>
          <w:divBdr>
            <w:top w:val="none" w:sz="0" w:space="0" w:color="auto"/>
            <w:left w:val="none" w:sz="0" w:space="0" w:color="auto"/>
            <w:bottom w:val="none" w:sz="0" w:space="0" w:color="auto"/>
            <w:right w:val="none" w:sz="0" w:space="0" w:color="auto"/>
          </w:divBdr>
          <w:divsChild>
            <w:div w:id="1404137985">
              <w:marLeft w:val="4200"/>
              <w:marRight w:val="0"/>
              <w:marTop w:val="0"/>
              <w:marBottom w:val="0"/>
              <w:divBdr>
                <w:top w:val="none" w:sz="0" w:space="0" w:color="auto"/>
                <w:left w:val="none" w:sz="0" w:space="0" w:color="auto"/>
                <w:bottom w:val="none" w:sz="0" w:space="0" w:color="auto"/>
                <w:right w:val="none" w:sz="0" w:space="0" w:color="auto"/>
              </w:divBdr>
            </w:div>
          </w:divsChild>
        </w:div>
        <w:div w:id="791553680">
          <w:marLeft w:val="0"/>
          <w:marRight w:val="0"/>
          <w:marTop w:val="0"/>
          <w:marBottom w:val="0"/>
          <w:divBdr>
            <w:top w:val="none" w:sz="0" w:space="0" w:color="auto"/>
            <w:left w:val="none" w:sz="0" w:space="0" w:color="auto"/>
            <w:bottom w:val="none" w:sz="0" w:space="0" w:color="auto"/>
            <w:right w:val="none" w:sz="0" w:space="0" w:color="auto"/>
          </w:divBdr>
          <w:divsChild>
            <w:div w:id="1464888686">
              <w:marLeft w:val="4200"/>
              <w:marRight w:val="0"/>
              <w:marTop w:val="0"/>
              <w:marBottom w:val="0"/>
              <w:divBdr>
                <w:top w:val="none" w:sz="0" w:space="0" w:color="auto"/>
                <w:left w:val="none" w:sz="0" w:space="0" w:color="auto"/>
                <w:bottom w:val="none" w:sz="0" w:space="0" w:color="auto"/>
                <w:right w:val="none" w:sz="0" w:space="0" w:color="auto"/>
              </w:divBdr>
            </w:div>
          </w:divsChild>
        </w:div>
        <w:div w:id="1178277584">
          <w:marLeft w:val="0"/>
          <w:marRight w:val="0"/>
          <w:marTop w:val="0"/>
          <w:marBottom w:val="0"/>
          <w:divBdr>
            <w:top w:val="none" w:sz="0" w:space="0" w:color="auto"/>
            <w:left w:val="none" w:sz="0" w:space="0" w:color="auto"/>
            <w:bottom w:val="none" w:sz="0" w:space="0" w:color="auto"/>
            <w:right w:val="none" w:sz="0" w:space="0" w:color="auto"/>
          </w:divBdr>
          <w:divsChild>
            <w:div w:id="106387450">
              <w:marLeft w:val="4200"/>
              <w:marRight w:val="0"/>
              <w:marTop w:val="0"/>
              <w:marBottom w:val="0"/>
              <w:divBdr>
                <w:top w:val="none" w:sz="0" w:space="0" w:color="auto"/>
                <w:left w:val="none" w:sz="0" w:space="0" w:color="auto"/>
                <w:bottom w:val="none" w:sz="0" w:space="0" w:color="auto"/>
                <w:right w:val="none" w:sz="0" w:space="0" w:color="auto"/>
              </w:divBdr>
            </w:div>
          </w:divsChild>
        </w:div>
        <w:div w:id="1263758831">
          <w:marLeft w:val="0"/>
          <w:marRight w:val="0"/>
          <w:marTop w:val="0"/>
          <w:marBottom w:val="0"/>
          <w:divBdr>
            <w:top w:val="none" w:sz="0" w:space="0" w:color="auto"/>
            <w:left w:val="none" w:sz="0" w:space="0" w:color="auto"/>
            <w:bottom w:val="none" w:sz="0" w:space="0" w:color="auto"/>
            <w:right w:val="none" w:sz="0" w:space="0" w:color="auto"/>
          </w:divBdr>
          <w:divsChild>
            <w:div w:id="753402648">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261523450">
      <w:bodyDiv w:val="1"/>
      <w:marLeft w:val="0"/>
      <w:marRight w:val="0"/>
      <w:marTop w:val="0"/>
      <w:marBottom w:val="0"/>
      <w:divBdr>
        <w:top w:val="none" w:sz="0" w:space="0" w:color="auto"/>
        <w:left w:val="none" w:sz="0" w:space="0" w:color="auto"/>
        <w:bottom w:val="none" w:sz="0" w:space="0" w:color="auto"/>
        <w:right w:val="none" w:sz="0" w:space="0" w:color="auto"/>
      </w:divBdr>
      <w:divsChild>
        <w:div w:id="1927494471">
          <w:marLeft w:val="0"/>
          <w:marRight w:val="0"/>
          <w:marTop w:val="0"/>
          <w:marBottom w:val="0"/>
          <w:divBdr>
            <w:top w:val="none" w:sz="0" w:space="0" w:color="auto"/>
            <w:left w:val="none" w:sz="0" w:space="0" w:color="auto"/>
            <w:bottom w:val="none" w:sz="0" w:space="0" w:color="auto"/>
            <w:right w:val="none" w:sz="0" w:space="0" w:color="auto"/>
          </w:divBdr>
          <w:divsChild>
            <w:div w:id="1420525143">
              <w:marLeft w:val="4200"/>
              <w:marRight w:val="0"/>
              <w:marTop w:val="0"/>
              <w:marBottom w:val="0"/>
              <w:divBdr>
                <w:top w:val="none" w:sz="0" w:space="0" w:color="auto"/>
                <w:left w:val="none" w:sz="0" w:space="0" w:color="auto"/>
                <w:bottom w:val="none" w:sz="0" w:space="0" w:color="auto"/>
                <w:right w:val="none" w:sz="0" w:space="0" w:color="auto"/>
              </w:divBdr>
            </w:div>
          </w:divsChild>
        </w:div>
        <w:div w:id="1292980617">
          <w:marLeft w:val="0"/>
          <w:marRight w:val="0"/>
          <w:marTop w:val="0"/>
          <w:marBottom w:val="0"/>
          <w:divBdr>
            <w:top w:val="none" w:sz="0" w:space="0" w:color="auto"/>
            <w:left w:val="none" w:sz="0" w:space="0" w:color="auto"/>
            <w:bottom w:val="none" w:sz="0" w:space="0" w:color="auto"/>
            <w:right w:val="none" w:sz="0" w:space="0" w:color="auto"/>
          </w:divBdr>
          <w:divsChild>
            <w:div w:id="738331087">
              <w:marLeft w:val="4200"/>
              <w:marRight w:val="0"/>
              <w:marTop w:val="0"/>
              <w:marBottom w:val="0"/>
              <w:divBdr>
                <w:top w:val="none" w:sz="0" w:space="0" w:color="auto"/>
                <w:left w:val="none" w:sz="0" w:space="0" w:color="auto"/>
                <w:bottom w:val="none" w:sz="0" w:space="0" w:color="auto"/>
                <w:right w:val="none" w:sz="0" w:space="0" w:color="auto"/>
              </w:divBdr>
            </w:div>
          </w:divsChild>
        </w:div>
        <w:div w:id="198444264">
          <w:marLeft w:val="0"/>
          <w:marRight w:val="0"/>
          <w:marTop w:val="0"/>
          <w:marBottom w:val="0"/>
          <w:divBdr>
            <w:top w:val="none" w:sz="0" w:space="0" w:color="auto"/>
            <w:left w:val="none" w:sz="0" w:space="0" w:color="auto"/>
            <w:bottom w:val="none" w:sz="0" w:space="0" w:color="auto"/>
            <w:right w:val="none" w:sz="0" w:space="0" w:color="auto"/>
          </w:divBdr>
          <w:divsChild>
            <w:div w:id="285627001">
              <w:marLeft w:val="4200"/>
              <w:marRight w:val="0"/>
              <w:marTop w:val="0"/>
              <w:marBottom w:val="0"/>
              <w:divBdr>
                <w:top w:val="none" w:sz="0" w:space="0" w:color="auto"/>
                <w:left w:val="none" w:sz="0" w:space="0" w:color="auto"/>
                <w:bottom w:val="none" w:sz="0" w:space="0" w:color="auto"/>
                <w:right w:val="none" w:sz="0" w:space="0" w:color="auto"/>
              </w:divBdr>
            </w:div>
          </w:divsChild>
        </w:div>
        <w:div w:id="525140300">
          <w:marLeft w:val="0"/>
          <w:marRight w:val="0"/>
          <w:marTop w:val="0"/>
          <w:marBottom w:val="0"/>
          <w:divBdr>
            <w:top w:val="none" w:sz="0" w:space="0" w:color="auto"/>
            <w:left w:val="none" w:sz="0" w:space="0" w:color="auto"/>
            <w:bottom w:val="none" w:sz="0" w:space="0" w:color="auto"/>
            <w:right w:val="none" w:sz="0" w:space="0" w:color="auto"/>
          </w:divBdr>
          <w:divsChild>
            <w:div w:id="1097018829">
              <w:marLeft w:val="4200"/>
              <w:marRight w:val="0"/>
              <w:marTop w:val="0"/>
              <w:marBottom w:val="0"/>
              <w:divBdr>
                <w:top w:val="none" w:sz="0" w:space="0" w:color="auto"/>
                <w:left w:val="none" w:sz="0" w:space="0" w:color="auto"/>
                <w:bottom w:val="none" w:sz="0" w:space="0" w:color="auto"/>
                <w:right w:val="none" w:sz="0" w:space="0" w:color="auto"/>
              </w:divBdr>
            </w:div>
          </w:divsChild>
        </w:div>
        <w:div w:id="492450659">
          <w:marLeft w:val="0"/>
          <w:marRight w:val="0"/>
          <w:marTop w:val="0"/>
          <w:marBottom w:val="0"/>
          <w:divBdr>
            <w:top w:val="none" w:sz="0" w:space="0" w:color="auto"/>
            <w:left w:val="none" w:sz="0" w:space="0" w:color="auto"/>
            <w:bottom w:val="none" w:sz="0" w:space="0" w:color="auto"/>
            <w:right w:val="none" w:sz="0" w:space="0" w:color="auto"/>
          </w:divBdr>
          <w:divsChild>
            <w:div w:id="1518423069">
              <w:marLeft w:val="4200"/>
              <w:marRight w:val="0"/>
              <w:marTop w:val="0"/>
              <w:marBottom w:val="0"/>
              <w:divBdr>
                <w:top w:val="none" w:sz="0" w:space="0" w:color="auto"/>
                <w:left w:val="none" w:sz="0" w:space="0" w:color="auto"/>
                <w:bottom w:val="none" w:sz="0" w:space="0" w:color="auto"/>
                <w:right w:val="none" w:sz="0" w:space="0" w:color="auto"/>
              </w:divBdr>
            </w:div>
          </w:divsChild>
        </w:div>
        <w:div w:id="1224095706">
          <w:marLeft w:val="0"/>
          <w:marRight w:val="0"/>
          <w:marTop w:val="0"/>
          <w:marBottom w:val="0"/>
          <w:divBdr>
            <w:top w:val="none" w:sz="0" w:space="0" w:color="auto"/>
            <w:left w:val="none" w:sz="0" w:space="0" w:color="auto"/>
            <w:bottom w:val="none" w:sz="0" w:space="0" w:color="auto"/>
            <w:right w:val="none" w:sz="0" w:space="0" w:color="auto"/>
          </w:divBdr>
          <w:divsChild>
            <w:div w:id="1847281511">
              <w:marLeft w:val="4200"/>
              <w:marRight w:val="0"/>
              <w:marTop w:val="0"/>
              <w:marBottom w:val="0"/>
              <w:divBdr>
                <w:top w:val="none" w:sz="0" w:space="0" w:color="auto"/>
                <w:left w:val="none" w:sz="0" w:space="0" w:color="auto"/>
                <w:bottom w:val="none" w:sz="0" w:space="0" w:color="auto"/>
                <w:right w:val="none" w:sz="0" w:space="0" w:color="auto"/>
              </w:divBdr>
            </w:div>
          </w:divsChild>
        </w:div>
        <w:div w:id="710229190">
          <w:marLeft w:val="0"/>
          <w:marRight w:val="0"/>
          <w:marTop w:val="0"/>
          <w:marBottom w:val="0"/>
          <w:divBdr>
            <w:top w:val="none" w:sz="0" w:space="0" w:color="auto"/>
            <w:left w:val="none" w:sz="0" w:space="0" w:color="auto"/>
            <w:bottom w:val="none" w:sz="0" w:space="0" w:color="auto"/>
            <w:right w:val="none" w:sz="0" w:space="0" w:color="auto"/>
          </w:divBdr>
          <w:divsChild>
            <w:div w:id="1059593382">
              <w:marLeft w:val="4200"/>
              <w:marRight w:val="0"/>
              <w:marTop w:val="0"/>
              <w:marBottom w:val="0"/>
              <w:divBdr>
                <w:top w:val="none" w:sz="0" w:space="0" w:color="auto"/>
                <w:left w:val="none" w:sz="0" w:space="0" w:color="auto"/>
                <w:bottom w:val="none" w:sz="0" w:space="0" w:color="auto"/>
                <w:right w:val="none" w:sz="0" w:space="0" w:color="auto"/>
              </w:divBdr>
            </w:div>
          </w:divsChild>
        </w:div>
        <w:div w:id="2126995563">
          <w:marLeft w:val="0"/>
          <w:marRight w:val="0"/>
          <w:marTop w:val="0"/>
          <w:marBottom w:val="0"/>
          <w:divBdr>
            <w:top w:val="none" w:sz="0" w:space="0" w:color="auto"/>
            <w:left w:val="none" w:sz="0" w:space="0" w:color="auto"/>
            <w:bottom w:val="none" w:sz="0" w:space="0" w:color="auto"/>
            <w:right w:val="none" w:sz="0" w:space="0" w:color="auto"/>
          </w:divBdr>
          <w:divsChild>
            <w:div w:id="374276453">
              <w:marLeft w:val="4200"/>
              <w:marRight w:val="0"/>
              <w:marTop w:val="0"/>
              <w:marBottom w:val="0"/>
              <w:divBdr>
                <w:top w:val="none" w:sz="0" w:space="0" w:color="auto"/>
                <w:left w:val="none" w:sz="0" w:space="0" w:color="auto"/>
                <w:bottom w:val="none" w:sz="0" w:space="0" w:color="auto"/>
                <w:right w:val="none" w:sz="0" w:space="0" w:color="auto"/>
              </w:divBdr>
            </w:div>
          </w:divsChild>
        </w:div>
        <w:div w:id="125660017">
          <w:marLeft w:val="0"/>
          <w:marRight w:val="0"/>
          <w:marTop w:val="0"/>
          <w:marBottom w:val="0"/>
          <w:divBdr>
            <w:top w:val="none" w:sz="0" w:space="0" w:color="auto"/>
            <w:left w:val="none" w:sz="0" w:space="0" w:color="auto"/>
            <w:bottom w:val="none" w:sz="0" w:space="0" w:color="auto"/>
            <w:right w:val="none" w:sz="0" w:space="0" w:color="auto"/>
          </w:divBdr>
          <w:divsChild>
            <w:div w:id="539050079">
              <w:marLeft w:val="4200"/>
              <w:marRight w:val="0"/>
              <w:marTop w:val="0"/>
              <w:marBottom w:val="0"/>
              <w:divBdr>
                <w:top w:val="none" w:sz="0" w:space="0" w:color="auto"/>
                <w:left w:val="none" w:sz="0" w:space="0" w:color="auto"/>
                <w:bottom w:val="none" w:sz="0" w:space="0" w:color="auto"/>
                <w:right w:val="none" w:sz="0" w:space="0" w:color="auto"/>
              </w:divBdr>
            </w:div>
          </w:divsChild>
        </w:div>
        <w:div w:id="850683833">
          <w:marLeft w:val="0"/>
          <w:marRight w:val="0"/>
          <w:marTop w:val="0"/>
          <w:marBottom w:val="0"/>
          <w:divBdr>
            <w:top w:val="none" w:sz="0" w:space="0" w:color="auto"/>
            <w:left w:val="none" w:sz="0" w:space="0" w:color="auto"/>
            <w:bottom w:val="none" w:sz="0" w:space="0" w:color="auto"/>
            <w:right w:val="none" w:sz="0" w:space="0" w:color="auto"/>
          </w:divBdr>
          <w:divsChild>
            <w:div w:id="24211385">
              <w:marLeft w:val="4200"/>
              <w:marRight w:val="0"/>
              <w:marTop w:val="0"/>
              <w:marBottom w:val="0"/>
              <w:divBdr>
                <w:top w:val="none" w:sz="0" w:space="0" w:color="auto"/>
                <w:left w:val="none" w:sz="0" w:space="0" w:color="auto"/>
                <w:bottom w:val="none" w:sz="0" w:space="0" w:color="auto"/>
                <w:right w:val="none" w:sz="0" w:space="0" w:color="auto"/>
              </w:divBdr>
            </w:div>
          </w:divsChild>
        </w:div>
        <w:div w:id="1024407366">
          <w:marLeft w:val="0"/>
          <w:marRight w:val="0"/>
          <w:marTop w:val="0"/>
          <w:marBottom w:val="0"/>
          <w:divBdr>
            <w:top w:val="none" w:sz="0" w:space="0" w:color="auto"/>
            <w:left w:val="none" w:sz="0" w:space="0" w:color="auto"/>
            <w:bottom w:val="none" w:sz="0" w:space="0" w:color="auto"/>
            <w:right w:val="none" w:sz="0" w:space="0" w:color="auto"/>
          </w:divBdr>
          <w:divsChild>
            <w:div w:id="1389067648">
              <w:marLeft w:val="4200"/>
              <w:marRight w:val="0"/>
              <w:marTop w:val="0"/>
              <w:marBottom w:val="0"/>
              <w:divBdr>
                <w:top w:val="none" w:sz="0" w:space="0" w:color="auto"/>
                <w:left w:val="none" w:sz="0" w:space="0" w:color="auto"/>
                <w:bottom w:val="none" w:sz="0" w:space="0" w:color="auto"/>
                <w:right w:val="none" w:sz="0" w:space="0" w:color="auto"/>
              </w:divBdr>
            </w:div>
          </w:divsChild>
        </w:div>
        <w:div w:id="75786892">
          <w:marLeft w:val="0"/>
          <w:marRight w:val="0"/>
          <w:marTop w:val="0"/>
          <w:marBottom w:val="0"/>
          <w:divBdr>
            <w:top w:val="none" w:sz="0" w:space="0" w:color="auto"/>
            <w:left w:val="none" w:sz="0" w:space="0" w:color="auto"/>
            <w:bottom w:val="none" w:sz="0" w:space="0" w:color="auto"/>
            <w:right w:val="none" w:sz="0" w:space="0" w:color="auto"/>
          </w:divBdr>
          <w:divsChild>
            <w:div w:id="2140371913">
              <w:marLeft w:val="4200"/>
              <w:marRight w:val="0"/>
              <w:marTop w:val="0"/>
              <w:marBottom w:val="0"/>
              <w:divBdr>
                <w:top w:val="none" w:sz="0" w:space="0" w:color="auto"/>
                <w:left w:val="none" w:sz="0" w:space="0" w:color="auto"/>
                <w:bottom w:val="none" w:sz="0" w:space="0" w:color="auto"/>
                <w:right w:val="none" w:sz="0" w:space="0" w:color="auto"/>
              </w:divBdr>
            </w:div>
          </w:divsChild>
        </w:div>
        <w:div w:id="1461920806">
          <w:marLeft w:val="0"/>
          <w:marRight w:val="0"/>
          <w:marTop w:val="0"/>
          <w:marBottom w:val="0"/>
          <w:divBdr>
            <w:top w:val="none" w:sz="0" w:space="0" w:color="auto"/>
            <w:left w:val="none" w:sz="0" w:space="0" w:color="auto"/>
            <w:bottom w:val="none" w:sz="0" w:space="0" w:color="auto"/>
            <w:right w:val="none" w:sz="0" w:space="0" w:color="auto"/>
          </w:divBdr>
          <w:divsChild>
            <w:div w:id="652639917">
              <w:marLeft w:val="4200"/>
              <w:marRight w:val="0"/>
              <w:marTop w:val="0"/>
              <w:marBottom w:val="0"/>
              <w:divBdr>
                <w:top w:val="none" w:sz="0" w:space="0" w:color="auto"/>
                <w:left w:val="none" w:sz="0" w:space="0" w:color="auto"/>
                <w:bottom w:val="none" w:sz="0" w:space="0" w:color="auto"/>
                <w:right w:val="none" w:sz="0" w:space="0" w:color="auto"/>
              </w:divBdr>
            </w:div>
          </w:divsChild>
        </w:div>
        <w:div w:id="2006206239">
          <w:marLeft w:val="0"/>
          <w:marRight w:val="0"/>
          <w:marTop w:val="0"/>
          <w:marBottom w:val="0"/>
          <w:divBdr>
            <w:top w:val="none" w:sz="0" w:space="0" w:color="auto"/>
            <w:left w:val="none" w:sz="0" w:space="0" w:color="auto"/>
            <w:bottom w:val="none" w:sz="0" w:space="0" w:color="auto"/>
            <w:right w:val="none" w:sz="0" w:space="0" w:color="auto"/>
          </w:divBdr>
          <w:divsChild>
            <w:div w:id="1545867919">
              <w:marLeft w:val="4200"/>
              <w:marRight w:val="0"/>
              <w:marTop w:val="0"/>
              <w:marBottom w:val="0"/>
              <w:divBdr>
                <w:top w:val="none" w:sz="0" w:space="0" w:color="auto"/>
                <w:left w:val="none" w:sz="0" w:space="0" w:color="auto"/>
                <w:bottom w:val="none" w:sz="0" w:space="0" w:color="auto"/>
                <w:right w:val="none" w:sz="0" w:space="0" w:color="auto"/>
              </w:divBdr>
            </w:div>
          </w:divsChild>
        </w:div>
        <w:div w:id="1255626869">
          <w:marLeft w:val="0"/>
          <w:marRight w:val="0"/>
          <w:marTop w:val="0"/>
          <w:marBottom w:val="0"/>
          <w:divBdr>
            <w:top w:val="none" w:sz="0" w:space="0" w:color="auto"/>
            <w:left w:val="none" w:sz="0" w:space="0" w:color="auto"/>
            <w:bottom w:val="none" w:sz="0" w:space="0" w:color="auto"/>
            <w:right w:val="none" w:sz="0" w:space="0" w:color="auto"/>
          </w:divBdr>
          <w:divsChild>
            <w:div w:id="155614305">
              <w:marLeft w:val="4200"/>
              <w:marRight w:val="0"/>
              <w:marTop w:val="0"/>
              <w:marBottom w:val="0"/>
              <w:divBdr>
                <w:top w:val="none" w:sz="0" w:space="0" w:color="auto"/>
                <w:left w:val="none" w:sz="0" w:space="0" w:color="auto"/>
                <w:bottom w:val="none" w:sz="0" w:space="0" w:color="auto"/>
                <w:right w:val="none" w:sz="0" w:space="0" w:color="auto"/>
              </w:divBdr>
            </w:div>
          </w:divsChild>
        </w:div>
        <w:div w:id="495540933">
          <w:marLeft w:val="0"/>
          <w:marRight w:val="0"/>
          <w:marTop w:val="0"/>
          <w:marBottom w:val="0"/>
          <w:divBdr>
            <w:top w:val="none" w:sz="0" w:space="0" w:color="auto"/>
            <w:left w:val="none" w:sz="0" w:space="0" w:color="auto"/>
            <w:bottom w:val="none" w:sz="0" w:space="0" w:color="auto"/>
            <w:right w:val="none" w:sz="0" w:space="0" w:color="auto"/>
          </w:divBdr>
          <w:divsChild>
            <w:div w:id="902914613">
              <w:marLeft w:val="4200"/>
              <w:marRight w:val="0"/>
              <w:marTop w:val="0"/>
              <w:marBottom w:val="0"/>
              <w:divBdr>
                <w:top w:val="none" w:sz="0" w:space="0" w:color="auto"/>
                <w:left w:val="none" w:sz="0" w:space="0" w:color="auto"/>
                <w:bottom w:val="none" w:sz="0" w:space="0" w:color="auto"/>
                <w:right w:val="none" w:sz="0" w:space="0" w:color="auto"/>
              </w:divBdr>
            </w:div>
          </w:divsChild>
        </w:div>
        <w:div w:id="1612668757">
          <w:marLeft w:val="0"/>
          <w:marRight w:val="0"/>
          <w:marTop w:val="0"/>
          <w:marBottom w:val="0"/>
          <w:divBdr>
            <w:top w:val="none" w:sz="0" w:space="0" w:color="auto"/>
            <w:left w:val="none" w:sz="0" w:space="0" w:color="auto"/>
            <w:bottom w:val="none" w:sz="0" w:space="0" w:color="auto"/>
            <w:right w:val="none" w:sz="0" w:space="0" w:color="auto"/>
          </w:divBdr>
          <w:divsChild>
            <w:div w:id="1698193871">
              <w:marLeft w:val="4200"/>
              <w:marRight w:val="0"/>
              <w:marTop w:val="0"/>
              <w:marBottom w:val="0"/>
              <w:divBdr>
                <w:top w:val="none" w:sz="0" w:space="0" w:color="auto"/>
                <w:left w:val="none" w:sz="0" w:space="0" w:color="auto"/>
                <w:bottom w:val="none" w:sz="0" w:space="0" w:color="auto"/>
                <w:right w:val="none" w:sz="0" w:space="0" w:color="auto"/>
              </w:divBdr>
            </w:div>
          </w:divsChild>
        </w:div>
        <w:div w:id="569660013">
          <w:marLeft w:val="0"/>
          <w:marRight w:val="0"/>
          <w:marTop w:val="0"/>
          <w:marBottom w:val="0"/>
          <w:divBdr>
            <w:top w:val="none" w:sz="0" w:space="0" w:color="auto"/>
            <w:left w:val="none" w:sz="0" w:space="0" w:color="auto"/>
            <w:bottom w:val="none" w:sz="0" w:space="0" w:color="auto"/>
            <w:right w:val="none" w:sz="0" w:space="0" w:color="auto"/>
          </w:divBdr>
          <w:divsChild>
            <w:div w:id="1394235079">
              <w:marLeft w:val="4200"/>
              <w:marRight w:val="0"/>
              <w:marTop w:val="0"/>
              <w:marBottom w:val="0"/>
              <w:divBdr>
                <w:top w:val="none" w:sz="0" w:space="0" w:color="auto"/>
                <w:left w:val="none" w:sz="0" w:space="0" w:color="auto"/>
                <w:bottom w:val="none" w:sz="0" w:space="0" w:color="auto"/>
                <w:right w:val="none" w:sz="0" w:space="0" w:color="auto"/>
              </w:divBdr>
            </w:div>
          </w:divsChild>
        </w:div>
        <w:div w:id="294141556">
          <w:marLeft w:val="0"/>
          <w:marRight w:val="0"/>
          <w:marTop w:val="0"/>
          <w:marBottom w:val="0"/>
          <w:divBdr>
            <w:top w:val="none" w:sz="0" w:space="0" w:color="auto"/>
            <w:left w:val="none" w:sz="0" w:space="0" w:color="auto"/>
            <w:bottom w:val="none" w:sz="0" w:space="0" w:color="auto"/>
            <w:right w:val="none" w:sz="0" w:space="0" w:color="auto"/>
          </w:divBdr>
          <w:divsChild>
            <w:div w:id="1082336639">
              <w:marLeft w:val="4200"/>
              <w:marRight w:val="0"/>
              <w:marTop w:val="0"/>
              <w:marBottom w:val="0"/>
              <w:divBdr>
                <w:top w:val="none" w:sz="0" w:space="0" w:color="auto"/>
                <w:left w:val="none" w:sz="0" w:space="0" w:color="auto"/>
                <w:bottom w:val="none" w:sz="0" w:space="0" w:color="auto"/>
                <w:right w:val="none" w:sz="0" w:space="0" w:color="auto"/>
              </w:divBdr>
            </w:div>
          </w:divsChild>
        </w:div>
        <w:div w:id="1227304486">
          <w:marLeft w:val="0"/>
          <w:marRight w:val="0"/>
          <w:marTop w:val="0"/>
          <w:marBottom w:val="0"/>
          <w:divBdr>
            <w:top w:val="none" w:sz="0" w:space="0" w:color="auto"/>
            <w:left w:val="none" w:sz="0" w:space="0" w:color="auto"/>
            <w:bottom w:val="none" w:sz="0" w:space="0" w:color="auto"/>
            <w:right w:val="none" w:sz="0" w:space="0" w:color="auto"/>
          </w:divBdr>
          <w:divsChild>
            <w:div w:id="34275924">
              <w:marLeft w:val="4200"/>
              <w:marRight w:val="0"/>
              <w:marTop w:val="0"/>
              <w:marBottom w:val="0"/>
              <w:divBdr>
                <w:top w:val="none" w:sz="0" w:space="0" w:color="auto"/>
                <w:left w:val="none" w:sz="0" w:space="0" w:color="auto"/>
                <w:bottom w:val="none" w:sz="0" w:space="0" w:color="auto"/>
                <w:right w:val="none" w:sz="0" w:space="0" w:color="auto"/>
              </w:divBdr>
            </w:div>
          </w:divsChild>
        </w:div>
        <w:div w:id="495341491">
          <w:marLeft w:val="0"/>
          <w:marRight w:val="0"/>
          <w:marTop w:val="0"/>
          <w:marBottom w:val="0"/>
          <w:divBdr>
            <w:top w:val="none" w:sz="0" w:space="0" w:color="auto"/>
            <w:left w:val="none" w:sz="0" w:space="0" w:color="auto"/>
            <w:bottom w:val="none" w:sz="0" w:space="0" w:color="auto"/>
            <w:right w:val="none" w:sz="0" w:space="0" w:color="auto"/>
          </w:divBdr>
          <w:divsChild>
            <w:div w:id="1822189166">
              <w:marLeft w:val="4200"/>
              <w:marRight w:val="0"/>
              <w:marTop w:val="0"/>
              <w:marBottom w:val="0"/>
              <w:divBdr>
                <w:top w:val="none" w:sz="0" w:space="0" w:color="auto"/>
                <w:left w:val="none" w:sz="0" w:space="0" w:color="auto"/>
                <w:bottom w:val="none" w:sz="0" w:space="0" w:color="auto"/>
                <w:right w:val="none" w:sz="0" w:space="0" w:color="auto"/>
              </w:divBdr>
            </w:div>
          </w:divsChild>
        </w:div>
        <w:div w:id="1253969594">
          <w:marLeft w:val="0"/>
          <w:marRight w:val="0"/>
          <w:marTop w:val="0"/>
          <w:marBottom w:val="0"/>
          <w:divBdr>
            <w:top w:val="none" w:sz="0" w:space="0" w:color="auto"/>
            <w:left w:val="none" w:sz="0" w:space="0" w:color="auto"/>
            <w:bottom w:val="none" w:sz="0" w:space="0" w:color="auto"/>
            <w:right w:val="none" w:sz="0" w:space="0" w:color="auto"/>
          </w:divBdr>
          <w:divsChild>
            <w:div w:id="434322568">
              <w:marLeft w:val="4200"/>
              <w:marRight w:val="0"/>
              <w:marTop w:val="0"/>
              <w:marBottom w:val="0"/>
              <w:divBdr>
                <w:top w:val="none" w:sz="0" w:space="0" w:color="auto"/>
                <w:left w:val="none" w:sz="0" w:space="0" w:color="auto"/>
                <w:bottom w:val="none" w:sz="0" w:space="0" w:color="auto"/>
                <w:right w:val="none" w:sz="0" w:space="0" w:color="auto"/>
              </w:divBdr>
            </w:div>
          </w:divsChild>
        </w:div>
        <w:div w:id="1072702234">
          <w:marLeft w:val="0"/>
          <w:marRight w:val="0"/>
          <w:marTop w:val="0"/>
          <w:marBottom w:val="0"/>
          <w:divBdr>
            <w:top w:val="none" w:sz="0" w:space="0" w:color="auto"/>
            <w:left w:val="none" w:sz="0" w:space="0" w:color="auto"/>
            <w:bottom w:val="none" w:sz="0" w:space="0" w:color="auto"/>
            <w:right w:val="none" w:sz="0" w:space="0" w:color="auto"/>
          </w:divBdr>
          <w:divsChild>
            <w:div w:id="147869326">
              <w:marLeft w:val="4200"/>
              <w:marRight w:val="0"/>
              <w:marTop w:val="0"/>
              <w:marBottom w:val="0"/>
              <w:divBdr>
                <w:top w:val="none" w:sz="0" w:space="0" w:color="auto"/>
                <w:left w:val="none" w:sz="0" w:space="0" w:color="auto"/>
                <w:bottom w:val="none" w:sz="0" w:space="0" w:color="auto"/>
                <w:right w:val="none" w:sz="0" w:space="0" w:color="auto"/>
              </w:divBdr>
            </w:div>
          </w:divsChild>
        </w:div>
        <w:div w:id="550116957">
          <w:marLeft w:val="0"/>
          <w:marRight w:val="0"/>
          <w:marTop w:val="0"/>
          <w:marBottom w:val="0"/>
          <w:divBdr>
            <w:top w:val="none" w:sz="0" w:space="0" w:color="auto"/>
            <w:left w:val="none" w:sz="0" w:space="0" w:color="auto"/>
            <w:bottom w:val="none" w:sz="0" w:space="0" w:color="auto"/>
            <w:right w:val="none" w:sz="0" w:space="0" w:color="auto"/>
          </w:divBdr>
          <w:divsChild>
            <w:div w:id="1036731558">
              <w:marLeft w:val="4200"/>
              <w:marRight w:val="0"/>
              <w:marTop w:val="0"/>
              <w:marBottom w:val="0"/>
              <w:divBdr>
                <w:top w:val="none" w:sz="0" w:space="0" w:color="auto"/>
                <w:left w:val="none" w:sz="0" w:space="0" w:color="auto"/>
                <w:bottom w:val="none" w:sz="0" w:space="0" w:color="auto"/>
                <w:right w:val="none" w:sz="0" w:space="0" w:color="auto"/>
              </w:divBdr>
            </w:div>
          </w:divsChild>
        </w:div>
        <w:div w:id="87585477">
          <w:marLeft w:val="0"/>
          <w:marRight w:val="0"/>
          <w:marTop w:val="0"/>
          <w:marBottom w:val="0"/>
          <w:divBdr>
            <w:top w:val="none" w:sz="0" w:space="0" w:color="auto"/>
            <w:left w:val="none" w:sz="0" w:space="0" w:color="auto"/>
            <w:bottom w:val="none" w:sz="0" w:space="0" w:color="auto"/>
            <w:right w:val="none" w:sz="0" w:space="0" w:color="auto"/>
          </w:divBdr>
          <w:divsChild>
            <w:div w:id="1573082929">
              <w:marLeft w:val="4200"/>
              <w:marRight w:val="0"/>
              <w:marTop w:val="0"/>
              <w:marBottom w:val="0"/>
              <w:divBdr>
                <w:top w:val="none" w:sz="0" w:space="0" w:color="auto"/>
                <w:left w:val="none" w:sz="0" w:space="0" w:color="auto"/>
                <w:bottom w:val="none" w:sz="0" w:space="0" w:color="auto"/>
                <w:right w:val="none" w:sz="0" w:space="0" w:color="auto"/>
              </w:divBdr>
            </w:div>
          </w:divsChild>
        </w:div>
        <w:div w:id="1725594229">
          <w:marLeft w:val="0"/>
          <w:marRight w:val="0"/>
          <w:marTop w:val="0"/>
          <w:marBottom w:val="0"/>
          <w:divBdr>
            <w:top w:val="none" w:sz="0" w:space="0" w:color="auto"/>
            <w:left w:val="none" w:sz="0" w:space="0" w:color="auto"/>
            <w:bottom w:val="none" w:sz="0" w:space="0" w:color="auto"/>
            <w:right w:val="none" w:sz="0" w:space="0" w:color="auto"/>
          </w:divBdr>
          <w:divsChild>
            <w:div w:id="188379040">
              <w:marLeft w:val="4200"/>
              <w:marRight w:val="0"/>
              <w:marTop w:val="0"/>
              <w:marBottom w:val="0"/>
              <w:divBdr>
                <w:top w:val="none" w:sz="0" w:space="0" w:color="auto"/>
                <w:left w:val="none" w:sz="0" w:space="0" w:color="auto"/>
                <w:bottom w:val="none" w:sz="0" w:space="0" w:color="auto"/>
                <w:right w:val="none" w:sz="0" w:space="0" w:color="auto"/>
              </w:divBdr>
            </w:div>
          </w:divsChild>
        </w:div>
        <w:div w:id="1286807848">
          <w:marLeft w:val="0"/>
          <w:marRight w:val="0"/>
          <w:marTop w:val="0"/>
          <w:marBottom w:val="0"/>
          <w:divBdr>
            <w:top w:val="none" w:sz="0" w:space="0" w:color="auto"/>
            <w:left w:val="none" w:sz="0" w:space="0" w:color="auto"/>
            <w:bottom w:val="none" w:sz="0" w:space="0" w:color="auto"/>
            <w:right w:val="none" w:sz="0" w:space="0" w:color="auto"/>
          </w:divBdr>
          <w:divsChild>
            <w:div w:id="70009993">
              <w:marLeft w:val="4200"/>
              <w:marRight w:val="0"/>
              <w:marTop w:val="0"/>
              <w:marBottom w:val="0"/>
              <w:divBdr>
                <w:top w:val="none" w:sz="0" w:space="0" w:color="auto"/>
                <w:left w:val="none" w:sz="0" w:space="0" w:color="auto"/>
                <w:bottom w:val="none" w:sz="0" w:space="0" w:color="auto"/>
                <w:right w:val="none" w:sz="0" w:space="0" w:color="auto"/>
              </w:divBdr>
            </w:div>
          </w:divsChild>
        </w:div>
        <w:div w:id="1196383980">
          <w:marLeft w:val="0"/>
          <w:marRight w:val="0"/>
          <w:marTop w:val="0"/>
          <w:marBottom w:val="0"/>
          <w:divBdr>
            <w:top w:val="none" w:sz="0" w:space="0" w:color="auto"/>
            <w:left w:val="none" w:sz="0" w:space="0" w:color="auto"/>
            <w:bottom w:val="none" w:sz="0" w:space="0" w:color="auto"/>
            <w:right w:val="none" w:sz="0" w:space="0" w:color="auto"/>
          </w:divBdr>
          <w:divsChild>
            <w:div w:id="59327725">
              <w:marLeft w:val="4200"/>
              <w:marRight w:val="0"/>
              <w:marTop w:val="0"/>
              <w:marBottom w:val="0"/>
              <w:divBdr>
                <w:top w:val="none" w:sz="0" w:space="0" w:color="auto"/>
                <w:left w:val="none" w:sz="0" w:space="0" w:color="auto"/>
                <w:bottom w:val="none" w:sz="0" w:space="0" w:color="auto"/>
                <w:right w:val="none" w:sz="0" w:space="0" w:color="auto"/>
              </w:divBdr>
            </w:div>
          </w:divsChild>
        </w:div>
        <w:div w:id="2136872941">
          <w:marLeft w:val="0"/>
          <w:marRight w:val="0"/>
          <w:marTop w:val="0"/>
          <w:marBottom w:val="0"/>
          <w:divBdr>
            <w:top w:val="none" w:sz="0" w:space="0" w:color="auto"/>
            <w:left w:val="none" w:sz="0" w:space="0" w:color="auto"/>
            <w:bottom w:val="none" w:sz="0" w:space="0" w:color="auto"/>
            <w:right w:val="none" w:sz="0" w:space="0" w:color="auto"/>
          </w:divBdr>
          <w:divsChild>
            <w:div w:id="479277049">
              <w:marLeft w:val="4200"/>
              <w:marRight w:val="0"/>
              <w:marTop w:val="0"/>
              <w:marBottom w:val="0"/>
              <w:divBdr>
                <w:top w:val="none" w:sz="0" w:space="0" w:color="auto"/>
                <w:left w:val="none" w:sz="0" w:space="0" w:color="auto"/>
                <w:bottom w:val="none" w:sz="0" w:space="0" w:color="auto"/>
                <w:right w:val="none" w:sz="0" w:space="0" w:color="auto"/>
              </w:divBdr>
            </w:div>
          </w:divsChild>
        </w:div>
        <w:div w:id="1407343757">
          <w:marLeft w:val="0"/>
          <w:marRight w:val="0"/>
          <w:marTop w:val="0"/>
          <w:marBottom w:val="0"/>
          <w:divBdr>
            <w:top w:val="none" w:sz="0" w:space="0" w:color="auto"/>
            <w:left w:val="none" w:sz="0" w:space="0" w:color="auto"/>
            <w:bottom w:val="none" w:sz="0" w:space="0" w:color="auto"/>
            <w:right w:val="none" w:sz="0" w:space="0" w:color="auto"/>
          </w:divBdr>
          <w:divsChild>
            <w:div w:id="1870222474">
              <w:marLeft w:val="4200"/>
              <w:marRight w:val="0"/>
              <w:marTop w:val="0"/>
              <w:marBottom w:val="0"/>
              <w:divBdr>
                <w:top w:val="none" w:sz="0" w:space="0" w:color="auto"/>
                <w:left w:val="none" w:sz="0" w:space="0" w:color="auto"/>
                <w:bottom w:val="none" w:sz="0" w:space="0" w:color="auto"/>
                <w:right w:val="none" w:sz="0" w:space="0" w:color="auto"/>
              </w:divBdr>
            </w:div>
          </w:divsChild>
        </w:div>
        <w:div w:id="595527535">
          <w:marLeft w:val="0"/>
          <w:marRight w:val="0"/>
          <w:marTop w:val="0"/>
          <w:marBottom w:val="0"/>
          <w:divBdr>
            <w:top w:val="none" w:sz="0" w:space="0" w:color="auto"/>
            <w:left w:val="none" w:sz="0" w:space="0" w:color="auto"/>
            <w:bottom w:val="none" w:sz="0" w:space="0" w:color="auto"/>
            <w:right w:val="none" w:sz="0" w:space="0" w:color="auto"/>
          </w:divBdr>
          <w:divsChild>
            <w:div w:id="716514471">
              <w:marLeft w:val="4200"/>
              <w:marRight w:val="0"/>
              <w:marTop w:val="0"/>
              <w:marBottom w:val="0"/>
              <w:divBdr>
                <w:top w:val="none" w:sz="0" w:space="0" w:color="auto"/>
                <w:left w:val="none" w:sz="0" w:space="0" w:color="auto"/>
                <w:bottom w:val="none" w:sz="0" w:space="0" w:color="auto"/>
                <w:right w:val="none" w:sz="0" w:space="0" w:color="auto"/>
              </w:divBdr>
            </w:div>
          </w:divsChild>
        </w:div>
        <w:div w:id="1117212799">
          <w:marLeft w:val="0"/>
          <w:marRight w:val="0"/>
          <w:marTop w:val="0"/>
          <w:marBottom w:val="0"/>
          <w:divBdr>
            <w:top w:val="none" w:sz="0" w:space="0" w:color="auto"/>
            <w:left w:val="none" w:sz="0" w:space="0" w:color="auto"/>
            <w:bottom w:val="none" w:sz="0" w:space="0" w:color="auto"/>
            <w:right w:val="none" w:sz="0" w:space="0" w:color="auto"/>
          </w:divBdr>
          <w:divsChild>
            <w:div w:id="632096293">
              <w:marLeft w:val="4200"/>
              <w:marRight w:val="0"/>
              <w:marTop w:val="0"/>
              <w:marBottom w:val="0"/>
              <w:divBdr>
                <w:top w:val="none" w:sz="0" w:space="0" w:color="auto"/>
                <w:left w:val="none" w:sz="0" w:space="0" w:color="auto"/>
                <w:bottom w:val="none" w:sz="0" w:space="0" w:color="auto"/>
                <w:right w:val="none" w:sz="0" w:space="0" w:color="auto"/>
              </w:divBdr>
            </w:div>
          </w:divsChild>
        </w:div>
        <w:div w:id="1710647031">
          <w:marLeft w:val="0"/>
          <w:marRight w:val="0"/>
          <w:marTop w:val="0"/>
          <w:marBottom w:val="0"/>
          <w:divBdr>
            <w:top w:val="none" w:sz="0" w:space="0" w:color="auto"/>
            <w:left w:val="none" w:sz="0" w:space="0" w:color="auto"/>
            <w:bottom w:val="none" w:sz="0" w:space="0" w:color="auto"/>
            <w:right w:val="none" w:sz="0" w:space="0" w:color="auto"/>
          </w:divBdr>
          <w:divsChild>
            <w:div w:id="796412038">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284505924">
      <w:bodyDiv w:val="1"/>
      <w:marLeft w:val="0"/>
      <w:marRight w:val="0"/>
      <w:marTop w:val="0"/>
      <w:marBottom w:val="0"/>
      <w:divBdr>
        <w:top w:val="none" w:sz="0" w:space="0" w:color="auto"/>
        <w:left w:val="none" w:sz="0" w:space="0" w:color="auto"/>
        <w:bottom w:val="none" w:sz="0" w:space="0" w:color="auto"/>
        <w:right w:val="none" w:sz="0" w:space="0" w:color="auto"/>
      </w:divBdr>
      <w:divsChild>
        <w:div w:id="496042361">
          <w:marLeft w:val="0"/>
          <w:marRight w:val="0"/>
          <w:marTop w:val="0"/>
          <w:marBottom w:val="0"/>
          <w:divBdr>
            <w:top w:val="none" w:sz="0" w:space="0" w:color="auto"/>
            <w:left w:val="none" w:sz="0" w:space="0" w:color="auto"/>
            <w:bottom w:val="none" w:sz="0" w:space="0" w:color="auto"/>
            <w:right w:val="none" w:sz="0" w:space="0" w:color="auto"/>
          </w:divBdr>
          <w:divsChild>
            <w:div w:id="293292501">
              <w:marLeft w:val="4200"/>
              <w:marRight w:val="0"/>
              <w:marTop w:val="0"/>
              <w:marBottom w:val="0"/>
              <w:divBdr>
                <w:top w:val="none" w:sz="0" w:space="0" w:color="auto"/>
                <w:left w:val="none" w:sz="0" w:space="0" w:color="auto"/>
                <w:bottom w:val="none" w:sz="0" w:space="0" w:color="auto"/>
                <w:right w:val="none" w:sz="0" w:space="0" w:color="auto"/>
              </w:divBdr>
            </w:div>
          </w:divsChild>
        </w:div>
        <w:div w:id="507604266">
          <w:marLeft w:val="0"/>
          <w:marRight w:val="0"/>
          <w:marTop w:val="0"/>
          <w:marBottom w:val="0"/>
          <w:divBdr>
            <w:top w:val="none" w:sz="0" w:space="0" w:color="auto"/>
            <w:left w:val="none" w:sz="0" w:space="0" w:color="auto"/>
            <w:bottom w:val="none" w:sz="0" w:space="0" w:color="auto"/>
            <w:right w:val="none" w:sz="0" w:space="0" w:color="auto"/>
          </w:divBdr>
          <w:divsChild>
            <w:div w:id="36317251">
              <w:marLeft w:val="4200"/>
              <w:marRight w:val="0"/>
              <w:marTop w:val="0"/>
              <w:marBottom w:val="0"/>
              <w:divBdr>
                <w:top w:val="none" w:sz="0" w:space="0" w:color="auto"/>
                <w:left w:val="none" w:sz="0" w:space="0" w:color="auto"/>
                <w:bottom w:val="none" w:sz="0" w:space="0" w:color="auto"/>
                <w:right w:val="none" w:sz="0" w:space="0" w:color="auto"/>
              </w:divBdr>
            </w:div>
          </w:divsChild>
        </w:div>
        <w:div w:id="1668286833">
          <w:marLeft w:val="0"/>
          <w:marRight w:val="0"/>
          <w:marTop w:val="0"/>
          <w:marBottom w:val="0"/>
          <w:divBdr>
            <w:top w:val="none" w:sz="0" w:space="0" w:color="auto"/>
            <w:left w:val="none" w:sz="0" w:space="0" w:color="auto"/>
            <w:bottom w:val="none" w:sz="0" w:space="0" w:color="auto"/>
            <w:right w:val="none" w:sz="0" w:space="0" w:color="auto"/>
          </w:divBdr>
          <w:divsChild>
            <w:div w:id="374696379">
              <w:marLeft w:val="4200"/>
              <w:marRight w:val="0"/>
              <w:marTop w:val="0"/>
              <w:marBottom w:val="0"/>
              <w:divBdr>
                <w:top w:val="none" w:sz="0" w:space="0" w:color="auto"/>
                <w:left w:val="none" w:sz="0" w:space="0" w:color="auto"/>
                <w:bottom w:val="none" w:sz="0" w:space="0" w:color="auto"/>
                <w:right w:val="none" w:sz="0" w:space="0" w:color="auto"/>
              </w:divBdr>
            </w:div>
          </w:divsChild>
        </w:div>
        <w:div w:id="1213494820">
          <w:marLeft w:val="0"/>
          <w:marRight w:val="0"/>
          <w:marTop w:val="0"/>
          <w:marBottom w:val="0"/>
          <w:divBdr>
            <w:top w:val="none" w:sz="0" w:space="0" w:color="auto"/>
            <w:left w:val="none" w:sz="0" w:space="0" w:color="auto"/>
            <w:bottom w:val="none" w:sz="0" w:space="0" w:color="auto"/>
            <w:right w:val="none" w:sz="0" w:space="0" w:color="auto"/>
          </w:divBdr>
          <w:divsChild>
            <w:div w:id="768504808">
              <w:marLeft w:val="4200"/>
              <w:marRight w:val="0"/>
              <w:marTop w:val="0"/>
              <w:marBottom w:val="0"/>
              <w:divBdr>
                <w:top w:val="none" w:sz="0" w:space="0" w:color="auto"/>
                <w:left w:val="none" w:sz="0" w:space="0" w:color="auto"/>
                <w:bottom w:val="none" w:sz="0" w:space="0" w:color="auto"/>
                <w:right w:val="none" w:sz="0" w:space="0" w:color="auto"/>
              </w:divBdr>
            </w:div>
          </w:divsChild>
        </w:div>
        <w:div w:id="1966232116">
          <w:marLeft w:val="0"/>
          <w:marRight w:val="0"/>
          <w:marTop w:val="0"/>
          <w:marBottom w:val="0"/>
          <w:divBdr>
            <w:top w:val="none" w:sz="0" w:space="0" w:color="auto"/>
            <w:left w:val="none" w:sz="0" w:space="0" w:color="auto"/>
            <w:bottom w:val="none" w:sz="0" w:space="0" w:color="auto"/>
            <w:right w:val="none" w:sz="0" w:space="0" w:color="auto"/>
          </w:divBdr>
          <w:divsChild>
            <w:div w:id="1653213665">
              <w:marLeft w:val="4200"/>
              <w:marRight w:val="0"/>
              <w:marTop w:val="0"/>
              <w:marBottom w:val="0"/>
              <w:divBdr>
                <w:top w:val="none" w:sz="0" w:space="0" w:color="auto"/>
                <w:left w:val="none" w:sz="0" w:space="0" w:color="auto"/>
                <w:bottom w:val="none" w:sz="0" w:space="0" w:color="auto"/>
                <w:right w:val="none" w:sz="0" w:space="0" w:color="auto"/>
              </w:divBdr>
            </w:div>
          </w:divsChild>
        </w:div>
        <w:div w:id="559022831">
          <w:marLeft w:val="0"/>
          <w:marRight w:val="0"/>
          <w:marTop w:val="0"/>
          <w:marBottom w:val="0"/>
          <w:divBdr>
            <w:top w:val="none" w:sz="0" w:space="0" w:color="auto"/>
            <w:left w:val="none" w:sz="0" w:space="0" w:color="auto"/>
            <w:bottom w:val="none" w:sz="0" w:space="0" w:color="auto"/>
            <w:right w:val="none" w:sz="0" w:space="0" w:color="auto"/>
          </w:divBdr>
          <w:divsChild>
            <w:div w:id="890186869">
              <w:marLeft w:val="4200"/>
              <w:marRight w:val="0"/>
              <w:marTop w:val="0"/>
              <w:marBottom w:val="0"/>
              <w:divBdr>
                <w:top w:val="none" w:sz="0" w:space="0" w:color="auto"/>
                <w:left w:val="none" w:sz="0" w:space="0" w:color="auto"/>
                <w:bottom w:val="none" w:sz="0" w:space="0" w:color="auto"/>
                <w:right w:val="none" w:sz="0" w:space="0" w:color="auto"/>
              </w:divBdr>
            </w:div>
          </w:divsChild>
        </w:div>
        <w:div w:id="2021852158">
          <w:marLeft w:val="0"/>
          <w:marRight w:val="0"/>
          <w:marTop w:val="0"/>
          <w:marBottom w:val="0"/>
          <w:divBdr>
            <w:top w:val="none" w:sz="0" w:space="0" w:color="auto"/>
            <w:left w:val="none" w:sz="0" w:space="0" w:color="auto"/>
            <w:bottom w:val="none" w:sz="0" w:space="0" w:color="auto"/>
            <w:right w:val="none" w:sz="0" w:space="0" w:color="auto"/>
          </w:divBdr>
          <w:divsChild>
            <w:div w:id="618758076">
              <w:marLeft w:val="4200"/>
              <w:marRight w:val="0"/>
              <w:marTop w:val="0"/>
              <w:marBottom w:val="0"/>
              <w:divBdr>
                <w:top w:val="none" w:sz="0" w:space="0" w:color="auto"/>
                <w:left w:val="none" w:sz="0" w:space="0" w:color="auto"/>
                <w:bottom w:val="none" w:sz="0" w:space="0" w:color="auto"/>
                <w:right w:val="none" w:sz="0" w:space="0" w:color="auto"/>
              </w:divBdr>
            </w:div>
          </w:divsChild>
        </w:div>
        <w:div w:id="290786187">
          <w:marLeft w:val="0"/>
          <w:marRight w:val="0"/>
          <w:marTop w:val="0"/>
          <w:marBottom w:val="0"/>
          <w:divBdr>
            <w:top w:val="none" w:sz="0" w:space="0" w:color="auto"/>
            <w:left w:val="none" w:sz="0" w:space="0" w:color="auto"/>
            <w:bottom w:val="none" w:sz="0" w:space="0" w:color="auto"/>
            <w:right w:val="none" w:sz="0" w:space="0" w:color="auto"/>
          </w:divBdr>
          <w:divsChild>
            <w:div w:id="564726478">
              <w:marLeft w:val="4200"/>
              <w:marRight w:val="0"/>
              <w:marTop w:val="0"/>
              <w:marBottom w:val="0"/>
              <w:divBdr>
                <w:top w:val="none" w:sz="0" w:space="0" w:color="auto"/>
                <w:left w:val="none" w:sz="0" w:space="0" w:color="auto"/>
                <w:bottom w:val="none" w:sz="0" w:space="0" w:color="auto"/>
                <w:right w:val="none" w:sz="0" w:space="0" w:color="auto"/>
              </w:divBdr>
            </w:div>
          </w:divsChild>
        </w:div>
        <w:div w:id="1223906879">
          <w:marLeft w:val="0"/>
          <w:marRight w:val="0"/>
          <w:marTop w:val="0"/>
          <w:marBottom w:val="0"/>
          <w:divBdr>
            <w:top w:val="none" w:sz="0" w:space="0" w:color="auto"/>
            <w:left w:val="none" w:sz="0" w:space="0" w:color="auto"/>
            <w:bottom w:val="none" w:sz="0" w:space="0" w:color="auto"/>
            <w:right w:val="none" w:sz="0" w:space="0" w:color="auto"/>
          </w:divBdr>
          <w:divsChild>
            <w:div w:id="1503667805">
              <w:marLeft w:val="4200"/>
              <w:marRight w:val="0"/>
              <w:marTop w:val="0"/>
              <w:marBottom w:val="0"/>
              <w:divBdr>
                <w:top w:val="none" w:sz="0" w:space="0" w:color="auto"/>
                <w:left w:val="none" w:sz="0" w:space="0" w:color="auto"/>
                <w:bottom w:val="none" w:sz="0" w:space="0" w:color="auto"/>
                <w:right w:val="none" w:sz="0" w:space="0" w:color="auto"/>
              </w:divBdr>
            </w:div>
          </w:divsChild>
        </w:div>
        <w:div w:id="651493823">
          <w:marLeft w:val="0"/>
          <w:marRight w:val="0"/>
          <w:marTop w:val="0"/>
          <w:marBottom w:val="0"/>
          <w:divBdr>
            <w:top w:val="none" w:sz="0" w:space="0" w:color="auto"/>
            <w:left w:val="none" w:sz="0" w:space="0" w:color="auto"/>
            <w:bottom w:val="none" w:sz="0" w:space="0" w:color="auto"/>
            <w:right w:val="none" w:sz="0" w:space="0" w:color="auto"/>
          </w:divBdr>
          <w:divsChild>
            <w:div w:id="1494561449">
              <w:marLeft w:val="4200"/>
              <w:marRight w:val="0"/>
              <w:marTop w:val="0"/>
              <w:marBottom w:val="0"/>
              <w:divBdr>
                <w:top w:val="none" w:sz="0" w:space="0" w:color="auto"/>
                <w:left w:val="none" w:sz="0" w:space="0" w:color="auto"/>
                <w:bottom w:val="none" w:sz="0" w:space="0" w:color="auto"/>
                <w:right w:val="none" w:sz="0" w:space="0" w:color="auto"/>
              </w:divBdr>
            </w:div>
          </w:divsChild>
        </w:div>
        <w:div w:id="1962612083">
          <w:marLeft w:val="0"/>
          <w:marRight w:val="0"/>
          <w:marTop w:val="0"/>
          <w:marBottom w:val="0"/>
          <w:divBdr>
            <w:top w:val="none" w:sz="0" w:space="0" w:color="auto"/>
            <w:left w:val="none" w:sz="0" w:space="0" w:color="auto"/>
            <w:bottom w:val="none" w:sz="0" w:space="0" w:color="auto"/>
            <w:right w:val="none" w:sz="0" w:space="0" w:color="auto"/>
          </w:divBdr>
          <w:divsChild>
            <w:div w:id="2047219680">
              <w:marLeft w:val="4200"/>
              <w:marRight w:val="0"/>
              <w:marTop w:val="0"/>
              <w:marBottom w:val="0"/>
              <w:divBdr>
                <w:top w:val="none" w:sz="0" w:space="0" w:color="auto"/>
                <w:left w:val="none" w:sz="0" w:space="0" w:color="auto"/>
                <w:bottom w:val="none" w:sz="0" w:space="0" w:color="auto"/>
                <w:right w:val="none" w:sz="0" w:space="0" w:color="auto"/>
              </w:divBdr>
            </w:div>
          </w:divsChild>
        </w:div>
        <w:div w:id="333457909">
          <w:marLeft w:val="0"/>
          <w:marRight w:val="0"/>
          <w:marTop w:val="0"/>
          <w:marBottom w:val="0"/>
          <w:divBdr>
            <w:top w:val="none" w:sz="0" w:space="0" w:color="auto"/>
            <w:left w:val="none" w:sz="0" w:space="0" w:color="auto"/>
            <w:bottom w:val="none" w:sz="0" w:space="0" w:color="auto"/>
            <w:right w:val="none" w:sz="0" w:space="0" w:color="auto"/>
          </w:divBdr>
          <w:divsChild>
            <w:div w:id="1970818791">
              <w:marLeft w:val="4200"/>
              <w:marRight w:val="0"/>
              <w:marTop w:val="0"/>
              <w:marBottom w:val="0"/>
              <w:divBdr>
                <w:top w:val="none" w:sz="0" w:space="0" w:color="auto"/>
                <w:left w:val="none" w:sz="0" w:space="0" w:color="auto"/>
                <w:bottom w:val="none" w:sz="0" w:space="0" w:color="auto"/>
                <w:right w:val="none" w:sz="0" w:space="0" w:color="auto"/>
              </w:divBdr>
            </w:div>
          </w:divsChild>
        </w:div>
        <w:div w:id="1978335455">
          <w:marLeft w:val="0"/>
          <w:marRight w:val="0"/>
          <w:marTop w:val="0"/>
          <w:marBottom w:val="0"/>
          <w:divBdr>
            <w:top w:val="none" w:sz="0" w:space="0" w:color="auto"/>
            <w:left w:val="none" w:sz="0" w:space="0" w:color="auto"/>
            <w:bottom w:val="none" w:sz="0" w:space="0" w:color="auto"/>
            <w:right w:val="none" w:sz="0" w:space="0" w:color="auto"/>
          </w:divBdr>
          <w:divsChild>
            <w:div w:id="923030500">
              <w:marLeft w:val="4200"/>
              <w:marRight w:val="0"/>
              <w:marTop w:val="0"/>
              <w:marBottom w:val="0"/>
              <w:divBdr>
                <w:top w:val="none" w:sz="0" w:space="0" w:color="auto"/>
                <w:left w:val="none" w:sz="0" w:space="0" w:color="auto"/>
                <w:bottom w:val="none" w:sz="0" w:space="0" w:color="auto"/>
                <w:right w:val="none" w:sz="0" w:space="0" w:color="auto"/>
              </w:divBdr>
            </w:div>
          </w:divsChild>
        </w:div>
        <w:div w:id="1013991958">
          <w:marLeft w:val="0"/>
          <w:marRight w:val="0"/>
          <w:marTop w:val="0"/>
          <w:marBottom w:val="0"/>
          <w:divBdr>
            <w:top w:val="none" w:sz="0" w:space="0" w:color="auto"/>
            <w:left w:val="none" w:sz="0" w:space="0" w:color="auto"/>
            <w:bottom w:val="none" w:sz="0" w:space="0" w:color="auto"/>
            <w:right w:val="none" w:sz="0" w:space="0" w:color="auto"/>
          </w:divBdr>
          <w:divsChild>
            <w:div w:id="1840460381">
              <w:marLeft w:val="4200"/>
              <w:marRight w:val="0"/>
              <w:marTop w:val="0"/>
              <w:marBottom w:val="0"/>
              <w:divBdr>
                <w:top w:val="none" w:sz="0" w:space="0" w:color="auto"/>
                <w:left w:val="none" w:sz="0" w:space="0" w:color="auto"/>
                <w:bottom w:val="none" w:sz="0" w:space="0" w:color="auto"/>
                <w:right w:val="none" w:sz="0" w:space="0" w:color="auto"/>
              </w:divBdr>
            </w:div>
          </w:divsChild>
        </w:div>
        <w:div w:id="398669834">
          <w:marLeft w:val="0"/>
          <w:marRight w:val="0"/>
          <w:marTop w:val="0"/>
          <w:marBottom w:val="0"/>
          <w:divBdr>
            <w:top w:val="none" w:sz="0" w:space="0" w:color="auto"/>
            <w:left w:val="none" w:sz="0" w:space="0" w:color="auto"/>
            <w:bottom w:val="none" w:sz="0" w:space="0" w:color="auto"/>
            <w:right w:val="none" w:sz="0" w:space="0" w:color="auto"/>
          </w:divBdr>
          <w:divsChild>
            <w:div w:id="994143944">
              <w:marLeft w:val="4200"/>
              <w:marRight w:val="0"/>
              <w:marTop w:val="0"/>
              <w:marBottom w:val="0"/>
              <w:divBdr>
                <w:top w:val="none" w:sz="0" w:space="0" w:color="auto"/>
                <w:left w:val="none" w:sz="0" w:space="0" w:color="auto"/>
                <w:bottom w:val="none" w:sz="0" w:space="0" w:color="auto"/>
                <w:right w:val="none" w:sz="0" w:space="0" w:color="auto"/>
              </w:divBdr>
            </w:div>
          </w:divsChild>
        </w:div>
        <w:div w:id="1074166245">
          <w:marLeft w:val="0"/>
          <w:marRight w:val="0"/>
          <w:marTop w:val="0"/>
          <w:marBottom w:val="0"/>
          <w:divBdr>
            <w:top w:val="none" w:sz="0" w:space="0" w:color="auto"/>
            <w:left w:val="none" w:sz="0" w:space="0" w:color="auto"/>
            <w:bottom w:val="none" w:sz="0" w:space="0" w:color="auto"/>
            <w:right w:val="none" w:sz="0" w:space="0" w:color="auto"/>
          </w:divBdr>
          <w:divsChild>
            <w:div w:id="1647585565">
              <w:marLeft w:val="4200"/>
              <w:marRight w:val="0"/>
              <w:marTop w:val="0"/>
              <w:marBottom w:val="0"/>
              <w:divBdr>
                <w:top w:val="none" w:sz="0" w:space="0" w:color="auto"/>
                <w:left w:val="none" w:sz="0" w:space="0" w:color="auto"/>
                <w:bottom w:val="none" w:sz="0" w:space="0" w:color="auto"/>
                <w:right w:val="none" w:sz="0" w:space="0" w:color="auto"/>
              </w:divBdr>
            </w:div>
          </w:divsChild>
        </w:div>
        <w:div w:id="2083913899">
          <w:marLeft w:val="0"/>
          <w:marRight w:val="0"/>
          <w:marTop w:val="0"/>
          <w:marBottom w:val="0"/>
          <w:divBdr>
            <w:top w:val="none" w:sz="0" w:space="0" w:color="auto"/>
            <w:left w:val="none" w:sz="0" w:space="0" w:color="auto"/>
            <w:bottom w:val="none" w:sz="0" w:space="0" w:color="auto"/>
            <w:right w:val="none" w:sz="0" w:space="0" w:color="auto"/>
          </w:divBdr>
          <w:divsChild>
            <w:div w:id="1951274109">
              <w:marLeft w:val="4200"/>
              <w:marRight w:val="0"/>
              <w:marTop w:val="0"/>
              <w:marBottom w:val="0"/>
              <w:divBdr>
                <w:top w:val="none" w:sz="0" w:space="0" w:color="auto"/>
                <w:left w:val="none" w:sz="0" w:space="0" w:color="auto"/>
                <w:bottom w:val="none" w:sz="0" w:space="0" w:color="auto"/>
                <w:right w:val="none" w:sz="0" w:space="0" w:color="auto"/>
              </w:divBdr>
            </w:div>
          </w:divsChild>
        </w:div>
        <w:div w:id="506098911">
          <w:marLeft w:val="0"/>
          <w:marRight w:val="0"/>
          <w:marTop w:val="0"/>
          <w:marBottom w:val="0"/>
          <w:divBdr>
            <w:top w:val="none" w:sz="0" w:space="0" w:color="auto"/>
            <w:left w:val="none" w:sz="0" w:space="0" w:color="auto"/>
            <w:bottom w:val="none" w:sz="0" w:space="0" w:color="auto"/>
            <w:right w:val="none" w:sz="0" w:space="0" w:color="auto"/>
          </w:divBdr>
          <w:divsChild>
            <w:div w:id="671757119">
              <w:marLeft w:val="4200"/>
              <w:marRight w:val="0"/>
              <w:marTop w:val="0"/>
              <w:marBottom w:val="0"/>
              <w:divBdr>
                <w:top w:val="none" w:sz="0" w:space="0" w:color="auto"/>
                <w:left w:val="none" w:sz="0" w:space="0" w:color="auto"/>
                <w:bottom w:val="none" w:sz="0" w:space="0" w:color="auto"/>
                <w:right w:val="none" w:sz="0" w:space="0" w:color="auto"/>
              </w:divBdr>
            </w:div>
          </w:divsChild>
        </w:div>
        <w:div w:id="692808120">
          <w:marLeft w:val="0"/>
          <w:marRight w:val="0"/>
          <w:marTop w:val="0"/>
          <w:marBottom w:val="0"/>
          <w:divBdr>
            <w:top w:val="none" w:sz="0" w:space="0" w:color="auto"/>
            <w:left w:val="none" w:sz="0" w:space="0" w:color="auto"/>
            <w:bottom w:val="none" w:sz="0" w:space="0" w:color="auto"/>
            <w:right w:val="none" w:sz="0" w:space="0" w:color="auto"/>
          </w:divBdr>
          <w:divsChild>
            <w:div w:id="1246113503">
              <w:marLeft w:val="4200"/>
              <w:marRight w:val="0"/>
              <w:marTop w:val="0"/>
              <w:marBottom w:val="0"/>
              <w:divBdr>
                <w:top w:val="none" w:sz="0" w:space="0" w:color="auto"/>
                <w:left w:val="none" w:sz="0" w:space="0" w:color="auto"/>
                <w:bottom w:val="none" w:sz="0" w:space="0" w:color="auto"/>
                <w:right w:val="none" w:sz="0" w:space="0" w:color="auto"/>
              </w:divBdr>
            </w:div>
          </w:divsChild>
        </w:div>
        <w:div w:id="1344941122">
          <w:marLeft w:val="0"/>
          <w:marRight w:val="0"/>
          <w:marTop w:val="0"/>
          <w:marBottom w:val="0"/>
          <w:divBdr>
            <w:top w:val="none" w:sz="0" w:space="0" w:color="auto"/>
            <w:left w:val="none" w:sz="0" w:space="0" w:color="auto"/>
            <w:bottom w:val="none" w:sz="0" w:space="0" w:color="auto"/>
            <w:right w:val="none" w:sz="0" w:space="0" w:color="auto"/>
          </w:divBdr>
          <w:divsChild>
            <w:div w:id="1646009675">
              <w:marLeft w:val="4200"/>
              <w:marRight w:val="0"/>
              <w:marTop w:val="0"/>
              <w:marBottom w:val="0"/>
              <w:divBdr>
                <w:top w:val="none" w:sz="0" w:space="0" w:color="auto"/>
                <w:left w:val="none" w:sz="0" w:space="0" w:color="auto"/>
                <w:bottom w:val="none" w:sz="0" w:space="0" w:color="auto"/>
                <w:right w:val="none" w:sz="0" w:space="0" w:color="auto"/>
              </w:divBdr>
            </w:div>
          </w:divsChild>
        </w:div>
        <w:div w:id="1240166049">
          <w:marLeft w:val="0"/>
          <w:marRight w:val="0"/>
          <w:marTop w:val="0"/>
          <w:marBottom w:val="0"/>
          <w:divBdr>
            <w:top w:val="none" w:sz="0" w:space="0" w:color="auto"/>
            <w:left w:val="none" w:sz="0" w:space="0" w:color="auto"/>
            <w:bottom w:val="none" w:sz="0" w:space="0" w:color="auto"/>
            <w:right w:val="none" w:sz="0" w:space="0" w:color="auto"/>
          </w:divBdr>
          <w:divsChild>
            <w:div w:id="94251360">
              <w:marLeft w:val="4200"/>
              <w:marRight w:val="0"/>
              <w:marTop w:val="0"/>
              <w:marBottom w:val="0"/>
              <w:divBdr>
                <w:top w:val="none" w:sz="0" w:space="0" w:color="auto"/>
                <w:left w:val="none" w:sz="0" w:space="0" w:color="auto"/>
                <w:bottom w:val="none" w:sz="0" w:space="0" w:color="auto"/>
                <w:right w:val="none" w:sz="0" w:space="0" w:color="auto"/>
              </w:divBdr>
            </w:div>
          </w:divsChild>
        </w:div>
        <w:div w:id="628707061">
          <w:marLeft w:val="0"/>
          <w:marRight w:val="0"/>
          <w:marTop w:val="0"/>
          <w:marBottom w:val="0"/>
          <w:divBdr>
            <w:top w:val="none" w:sz="0" w:space="0" w:color="auto"/>
            <w:left w:val="none" w:sz="0" w:space="0" w:color="auto"/>
            <w:bottom w:val="none" w:sz="0" w:space="0" w:color="auto"/>
            <w:right w:val="none" w:sz="0" w:space="0" w:color="auto"/>
          </w:divBdr>
          <w:divsChild>
            <w:div w:id="1323922624">
              <w:marLeft w:val="4200"/>
              <w:marRight w:val="0"/>
              <w:marTop w:val="0"/>
              <w:marBottom w:val="0"/>
              <w:divBdr>
                <w:top w:val="none" w:sz="0" w:space="0" w:color="auto"/>
                <w:left w:val="none" w:sz="0" w:space="0" w:color="auto"/>
                <w:bottom w:val="none" w:sz="0" w:space="0" w:color="auto"/>
                <w:right w:val="none" w:sz="0" w:space="0" w:color="auto"/>
              </w:divBdr>
            </w:div>
          </w:divsChild>
        </w:div>
        <w:div w:id="1802652459">
          <w:marLeft w:val="0"/>
          <w:marRight w:val="0"/>
          <w:marTop w:val="0"/>
          <w:marBottom w:val="0"/>
          <w:divBdr>
            <w:top w:val="none" w:sz="0" w:space="0" w:color="auto"/>
            <w:left w:val="none" w:sz="0" w:space="0" w:color="auto"/>
            <w:bottom w:val="none" w:sz="0" w:space="0" w:color="auto"/>
            <w:right w:val="none" w:sz="0" w:space="0" w:color="auto"/>
          </w:divBdr>
          <w:divsChild>
            <w:div w:id="530807322">
              <w:marLeft w:val="4200"/>
              <w:marRight w:val="0"/>
              <w:marTop w:val="0"/>
              <w:marBottom w:val="0"/>
              <w:divBdr>
                <w:top w:val="none" w:sz="0" w:space="0" w:color="auto"/>
                <w:left w:val="none" w:sz="0" w:space="0" w:color="auto"/>
                <w:bottom w:val="none" w:sz="0" w:space="0" w:color="auto"/>
                <w:right w:val="none" w:sz="0" w:space="0" w:color="auto"/>
              </w:divBdr>
            </w:div>
          </w:divsChild>
        </w:div>
        <w:div w:id="1021279946">
          <w:marLeft w:val="0"/>
          <w:marRight w:val="0"/>
          <w:marTop w:val="0"/>
          <w:marBottom w:val="0"/>
          <w:divBdr>
            <w:top w:val="none" w:sz="0" w:space="0" w:color="auto"/>
            <w:left w:val="none" w:sz="0" w:space="0" w:color="auto"/>
            <w:bottom w:val="none" w:sz="0" w:space="0" w:color="auto"/>
            <w:right w:val="none" w:sz="0" w:space="0" w:color="auto"/>
          </w:divBdr>
          <w:divsChild>
            <w:div w:id="1507404074">
              <w:marLeft w:val="4200"/>
              <w:marRight w:val="0"/>
              <w:marTop w:val="0"/>
              <w:marBottom w:val="0"/>
              <w:divBdr>
                <w:top w:val="none" w:sz="0" w:space="0" w:color="auto"/>
                <w:left w:val="none" w:sz="0" w:space="0" w:color="auto"/>
                <w:bottom w:val="none" w:sz="0" w:space="0" w:color="auto"/>
                <w:right w:val="none" w:sz="0" w:space="0" w:color="auto"/>
              </w:divBdr>
            </w:div>
          </w:divsChild>
        </w:div>
        <w:div w:id="1636400782">
          <w:marLeft w:val="0"/>
          <w:marRight w:val="0"/>
          <w:marTop w:val="0"/>
          <w:marBottom w:val="0"/>
          <w:divBdr>
            <w:top w:val="none" w:sz="0" w:space="0" w:color="auto"/>
            <w:left w:val="none" w:sz="0" w:space="0" w:color="auto"/>
            <w:bottom w:val="none" w:sz="0" w:space="0" w:color="auto"/>
            <w:right w:val="none" w:sz="0" w:space="0" w:color="auto"/>
          </w:divBdr>
          <w:divsChild>
            <w:div w:id="1049693157">
              <w:marLeft w:val="4200"/>
              <w:marRight w:val="0"/>
              <w:marTop w:val="0"/>
              <w:marBottom w:val="0"/>
              <w:divBdr>
                <w:top w:val="none" w:sz="0" w:space="0" w:color="auto"/>
                <w:left w:val="none" w:sz="0" w:space="0" w:color="auto"/>
                <w:bottom w:val="none" w:sz="0" w:space="0" w:color="auto"/>
                <w:right w:val="none" w:sz="0" w:space="0" w:color="auto"/>
              </w:divBdr>
            </w:div>
          </w:divsChild>
        </w:div>
        <w:div w:id="69276466">
          <w:marLeft w:val="0"/>
          <w:marRight w:val="0"/>
          <w:marTop w:val="0"/>
          <w:marBottom w:val="0"/>
          <w:divBdr>
            <w:top w:val="none" w:sz="0" w:space="0" w:color="auto"/>
            <w:left w:val="none" w:sz="0" w:space="0" w:color="auto"/>
            <w:bottom w:val="none" w:sz="0" w:space="0" w:color="auto"/>
            <w:right w:val="none" w:sz="0" w:space="0" w:color="auto"/>
          </w:divBdr>
          <w:divsChild>
            <w:div w:id="1295260620">
              <w:marLeft w:val="4200"/>
              <w:marRight w:val="0"/>
              <w:marTop w:val="0"/>
              <w:marBottom w:val="0"/>
              <w:divBdr>
                <w:top w:val="none" w:sz="0" w:space="0" w:color="auto"/>
                <w:left w:val="none" w:sz="0" w:space="0" w:color="auto"/>
                <w:bottom w:val="none" w:sz="0" w:space="0" w:color="auto"/>
                <w:right w:val="none" w:sz="0" w:space="0" w:color="auto"/>
              </w:divBdr>
            </w:div>
          </w:divsChild>
        </w:div>
        <w:div w:id="1005284031">
          <w:marLeft w:val="0"/>
          <w:marRight w:val="0"/>
          <w:marTop w:val="0"/>
          <w:marBottom w:val="0"/>
          <w:divBdr>
            <w:top w:val="none" w:sz="0" w:space="0" w:color="auto"/>
            <w:left w:val="none" w:sz="0" w:space="0" w:color="auto"/>
            <w:bottom w:val="none" w:sz="0" w:space="0" w:color="auto"/>
            <w:right w:val="none" w:sz="0" w:space="0" w:color="auto"/>
          </w:divBdr>
          <w:divsChild>
            <w:div w:id="2080594048">
              <w:marLeft w:val="4200"/>
              <w:marRight w:val="0"/>
              <w:marTop w:val="0"/>
              <w:marBottom w:val="0"/>
              <w:divBdr>
                <w:top w:val="none" w:sz="0" w:space="0" w:color="auto"/>
                <w:left w:val="none" w:sz="0" w:space="0" w:color="auto"/>
                <w:bottom w:val="none" w:sz="0" w:space="0" w:color="auto"/>
                <w:right w:val="none" w:sz="0" w:space="0" w:color="auto"/>
              </w:divBdr>
            </w:div>
          </w:divsChild>
        </w:div>
        <w:div w:id="1157919401">
          <w:marLeft w:val="0"/>
          <w:marRight w:val="0"/>
          <w:marTop w:val="0"/>
          <w:marBottom w:val="0"/>
          <w:divBdr>
            <w:top w:val="none" w:sz="0" w:space="0" w:color="auto"/>
            <w:left w:val="none" w:sz="0" w:space="0" w:color="auto"/>
            <w:bottom w:val="none" w:sz="0" w:space="0" w:color="auto"/>
            <w:right w:val="none" w:sz="0" w:space="0" w:color="auto"/>
          </w:divBdr>
          <w:divsChild>
            <w:div w:id="1103306416">
              <w:marLeft w:val="4200"/>
              <w:marRight w:val="0"/>
              <w:marTop w:val="0"/>
              <w:marBottom w:val="0"/>
              <w:divBdr>
                <w:top w:val="none" w:sz="0" w:space="0" w:color="auto"/>
                <w:left w:val="none" w:sz="0" w:space="0" w:color="auto"/>
                <w:bottom w:val="none" w:sz="0" w:space="0" w:color="auto"/>
                <w:right w:val="none" w:sz="0" w:space="0" w:color="auto"/>
              </w:divBdr>
            </w:div>
          </w:divsChild>
        </w:div>
        <w:div w:id="652489583">
          <w:marLeft w:val="0"/>
          <w:marRight w:val="0"/>
          <w:marTop w:val="0"/>
          <w:marBottom w:val="0"/>
          <w:divBdr>
            <w:top w:val="none" w:sz="0" w:space="0" w:color="auto"/>
            <w:left w:val="none" w:sz="0" w:space="0" w:color="auto"/>
            <w:bottom w:val="none" w:sz="0" w:space="0" w:color="auto"/>
            <w:right w:val="none" w:sz="0" w:space="0" w:color="auto"/>
          </w:divBdr>
          <w:divsChild>
            <w:div w:id="1762944268">
              <w:marLeft w:val="4200"/>
              <w:marRight w:val="0"/>
              <w:marTop w:val="0"/>
              <w:marBottom w:val="0"/>
              <w:divBdr>
                <w:top w:val="none" w:sz="0" w:space="0" w:color="auto"/>
                <w:left w:val="none" w:sz="0" w:space="0" w:color="auto"/>
                <w:bottom w:val="none" w:sz="0" w:space="0" w:color="auto"/>
                <w:right w:val="none" w:sz="0" w:space="0" w:color="auto"/>
              </w:divBdr>
            </w:div>
          </w:divsChild>
        </w:div>
        <w:div w:id="691298082">
          <w:marLeft w:val="0"/>
          <w:marRight w:val="0"/>
          <w:marTop w:val="0"/>
          <w:marBottom w:val="0"/>
          <w:divBdr>
            <w:top w:val="none" w:sz="0" w:space="0" w:color="auto"/>
            <w:left w:val="none" w:sz="0" w:space="0" w:color="auto"/>
            <w:bottom w:val="none" w:sz="0" w:space="0" w:color="auto"/>
            <w:right w:val="none" w:sz="0" w:space="0" w:color="auto"/>
          </w:divBdr>
          <w:divsChild>
            <w:div w:id="1020669192">
              <w:marLeft w:val="4200"/>
              <w:marRight w:val="0"/>
              <w:marTop w:val="0"/>
              <w:marBottom w:val="0"/>
              <w:divBdr>
                <w:top w:val="none" w:sz="0" w:space="0" w:color="auto"/>
                <w:left w:val="none" w:sz="0" w:space="0" w:color="auto"/>
                <w:bottom w:val="none" w:sz="0" w:space="0" w:color="auto"/>
                <w:right w:val="none" w:sz="0" w:space="0" w:color="auto"/>
              </w:divBdr>
            </w:div>
          </w:divsChild>
        </w:div>
        <w:div w:id="16472351">
          <w:marLeft w:val="0"/>
          <w:marRight w:val="0"/>
          <w:marTop w:val="0"/>
          <w:marBottom w:val="0"/>
          <w:divBdr>
            <w:top w:val="none" w:sz="0" w:space="0" w:color="auto"/>
            <w:left w:val="none" w:sz="0" w:space="0" w:color="auto"/>
            <w:bottom w:val="none" w:sz="0" w:space="0" w:color="auto"/>
            <w:right w:val="none" w:sz="0" w:space="0" w:color="auto"/>
          </w:divBdr>
          <w:divsChild>
            <w:div w:id="1319460574">
              <w:marLeft w:val="4200"/>
              <w:marRight w:val="0"/>
              <w:marTop w:val="0"/>
              <w:marBottom w:val="0"/>
              <w:divBdr>
                <w:top w:val="none" w:sz="0" w:space="0" w:color="auto"/>
                <w:left w:val="none" w:sz="0" w:space="0" w:color="auto"/>
                <w:bottom w:val="none" w:sz="0" w:space="0" w:color="auto"/>
                <w:right w:val="none" w:sz="0" w:space="0" w:color="auto"/>
              </w:divBdr>
            </w:div>
          </w:divsChild>
        </w:div>
        <w:div w:id="1253856906">
          <w:marLeft w:val="0"/>
          <w:marRight w:val="0"/>
          <w:marTop w:val="0"/>
          <w:marBottom w:val="0"/>
          <w:divBdr>
            <w:top w:val="none" w:sz="0" w:space="0" w:color="auto"/>
            <w:left w:val="none" w:sz="0" w:space="0" w:color="auto"/>
            <w:bottom w:val="none" w:sz="0" w:space="0" w:color="auto"/>
            <w:right w:val="none" w:sz="0" w:space="0" w:color="auto"/>
          </w:divBdr>
          <w:divsChild>
            <w:div w:id="364404678">
              <w:marLeft w:val="4200"/>
              <w:marRight w:val="0"/>
              <w:marTop w:val="0"/>
              <w:marBottom w:val="0"/>
              <w:divBdr>
                <w:top w:val="none" w:sz="0" w:space="0" w:color="auto"/>
                <w:left w:val="none" w:sz="0" w:space="0" w:color="auto"/>
                <w:bottom w:val="none" w:sz="0" w:space="0" w:color="auto"/>
                <w:right w:val="none" w:sz="0" w:space="0" w:color="auto"/>
              </w:divBdr>
            </w:div>
          </w:divsChild>
        </w:div>
        <w:div w:id="1162234194">
          <w:marLeft w:val="0"/>
          <w:marRight w:val="0"/>
          <w:marTop w:val="0"/>
          <w:marBottom w:val="0"/>
          <w:divBdr>
            <w:top w:val="none" w:sz="0" w:space="0" w:color="auto"/>
            <w:left w:val="none" w:sz="0" w:space="0" w:color="auto"/>
            <w:bottom w:val="none" w:sz="0" w:space="0" w:color="auto"/>
            <w:right w:val="none" w:sz="0" w:space="0" w:color="auto"/>
          </w:divBdr>
          <w:divsChild>
            <w:div w:id="257296279">
              <w:marLeft w:val="4200"/>
              <w:marRight w:val="0"/>
              <w:marTop w:val="0"/>
              <w:marBottom w:val="0"/>
              <w:divBdr>
                <w:top w:val="none" w:sz="0" w:space="0" w:color="auto"/>
                <w:left w:val="none" w:sz="0" w:space="0" w:color="auto"/>
                <w:bottom w:val="none" w:sz="0" w:space="0" w:color="auto"/>
                <w:right w:val="none" w:sz="0" w:space="0" w:color="auto"/>
              </w:divBdr>
            </w:div>
          </w:divsChild>
        </w:div>
        <w:div w:id="874537770">
          <w:marLeft w:val="0"/>
          <w:marRight w:val="0"/>
          <w:marTop w:val="0"/>
          <w:marBottom w:val="0"/>
          <w:divBdr>
            <w:top w:val="none" w:sz="0" w:space="0" w:color="auto"/>
            <w:left w:val="none" w:sz="0" w:space="0" w:color="auto"/>
            <w:bottom w:val="none" w:sz="0" w:space="0" w:color="auto"/>
            <w:right w:val="none" w:sz="0" w:space="0" w:color="auto"/>
          </w:divBdr>
          <w:divsChild>
            <w:div w:id="1708987321">
              <w:marLeft w:val="4200"/>
              <w:marRight w:val="0"/>
              <w:marTop w:val="0"/>
              <w:marBottom w:val="0"/>
              <w:divBdr>
                <w:top w:val="none" w:sz="0" w:space="0" w:color="auto"/>
                <w:left w:val="none" w:sz="0" w:space="0" w:color="auto"/>
                <w:bottom w:val="none" w:sz="0" w:space="0" w:color="auto"/>
                <w:right w:val="none" w:sz="0" w:space="0" w:color="auto"/>
              </w:divBdr>
            </w:div>
          </w:divsChild>
        </w:div>
        <w:div w:id="1394308349">
          <w:marLeft w:val="0"/>
          <w:marRight w:val="0"/>
          <w:marTop w:val="0"/>
          <w:marBottom w:val="0"/>
          <w:divBdr>
            <w:top w:val="none" w:sz="0" w:space="0" w:color="auto"/>
            <w:left w:val="none" w:sz="0" w:space="0" w:color="auto"/>
            <w:bottom w:val="none" w:sz="0" w:space="0" w:color="auto"/>
            <w:right w:val="none" w:sz="0" w:space="0" w:color="auto"/>
          </w:divBdr>
          <w:divsChild>
            <w:div w:id="1519462451">
              <w:marLeft w:val="4200"/>
              <w:marRight w:val="0"/>
              <w:marTop w:val="0"/>
              <w:marBottom w:val="0"/>
              <w:divBdr>
                <w:top w:val="none" w:sz="0" w:space="0" w:color="auto"/>
                <w:left w:val="none" w:sz="0" w:space="0" w:color="auto"/>
                <w:bottom w:val="none" w:sz="0" w:space="0" w:color="auto"/>
                <w:right w:val="none" w:sz="0" w:space="0" w:color="auto"/>
              </w:divBdr>
            </w:div>
          </w:divsChild>
        </w:div>
        <w:div w:id="1583635648">
          <w:marLeft w:val="0"/>
          <w:marRight w:val="0"/>
          <w:marTop w:val="0"/>
          <w:marBottom w:val="0"/>
          <w:divBdr>
            <w:top w:val="none" w:sz="0" w:space="0" w:color="auto"/>
            <w:left w:val="none" w:sz="0" w:space="0" w:color="auto"/>
            <w:bottom w:val="none" w:sz="0" w:space="0" w:color="auto"/>
            <w:right w:val="none" w:sz="0" w:space="0" w:color="auto"/>
          </w:divBdr>
          <w:divsChild>
            <w:div w:id="1131363021">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 w:id="1543666875">
      <w:bodyDiv w:val="1"/>
      <w:marLeft w:val="0"/>
      <w:marRight w:val="0"/>
      <w:marTop w:val="0"/>
      <w:marBottom w:val="0"/>
      <w:divBdr>
        <w:top w:val="none" w:sz="0" w:space="0" w:color="auto"/>
        <w:left w:val="none" w:sz="0" w:space="0" w:color="auto"/>
        <w:bottom w:val="none" w:sz="0" w:space="0" w:color="auto"/>
        <w:right w:val="none" w:sz="0" w:space="0" w:color="auto"/>
      </w:divBdr>
    </w:div>
    <w:div w:id="1921868205">
      <w:bodyDiv w:val="1"/>
      <w:marLeft w:val="0"/>
      <w:marRight w:val="0"/>
      <w:marTop w:val="0"/>
      <w:marBottom w:val="0"/>
      <w:divBdr>
        <w:top w:val="none" w:sz="0" w:space="0" w:color="auto"/>
        <w:left w:val="none" w:sz="0" w:space="0" w:color="auto"/>
        <w:bottom w:val="none" w:sz="0" w:space="0" w:color="auto"/>
        <w:right w:val="none" w:sz="0" w:space="0" w:color="auto"/>
      </w:divBdr>
      <w:divsChild>
        <w:div w:id="152457632">
          <w:marLeft w:val="0"/>
          <w:marRight w:val="0"/>
          <w:marTop w:val="0"/>
          <w:marBottom w:val="0"/>
          <w:divBdr>
            <w:top w:val="none" w:sz="0" w:space="0" w:color="auto"/>
            <w:left w:val="none" w:sz="0" w:space="0" w:color="auto"/>
            <w:bottom w:val="none" w:sz="0" w:space="0" w:color="auto"/>
            <w:right w:val="none" w:sz="0" w:space="0" w:color="auto"/>
          </w:divBdr>
          <w:divsChild>
            <w:div w:id="2077166032">
              <w:marLeft w:val="4200"/>
              <w:marRight w:val="0"/>
              <w:marTop w:val="0"/>
              <w:marBottom w:val="0"/>
              <w:divBdr>
                <w:top w:val="none" w:sz="0" w:space="0" w:color="auto"/>
                <w:left w:val="none" w:sz="0" w:space="0" w:color="auto"/>
                <w:bottom w:val="none" w:sz="0" w:space="0" w:color="auto"/>
                <w:right w:val="none" w:sz="0" w:space="0" w:color="auto"/>
              </w:divBdr>
            </w:div>
          </w:divsChild>
        </w:div>
        <w:div w:id="539250225">
          <w:marLeft w:val="0"/>
          <w:marRight w:val="0"/>
          <w:marTop w:val="0"/>
          <w:marBottom w:val="0"/>
          <w:divBdr>
            <w:top w:val="none" w:sz="0" w:space="0" w:color="auto"/>
            <w:left w:val="none" w:sz="0" w:space="0" w:color="auto"/>
            <w:bottom w:val="none" w:sz="0" w:space="0" w:color="auto"/>
            <w:right w:val="none" w:sz="0" w:space="0" w:color="auto"/>
          </w:divBdr>
          <w:divsChild>
            <w:div w:id="127210698">
              <w:marLeft w:val="4200"/>
              <w:marRight w:val="0"/>
              <w:marTop w:val="0"/>
              <w:marBottom w:val="0"/>
              <w:divBdr>
                <w:top w:val="none" w:sz="0" w:space="0" w:color="auto"/>
                <w:left w:val="none" w:sz="0" w:space="0" w:color="auto"/>
                <w:bottom w:val="none" w:sz="0" w:space="0" w:color="auto"/>
                <w:right w:val="none" w:sz="0" w:space="0" w:color="auto"/>
              </w:divBdr>
            </w:div>
          </w:divsChild>
        </w:div>
        <w:div w:id="999430496">
          <w:marLeft w:val="0"/>
          <w:marRight w:val="0"/>
          <w:marTop w:val="0"/>
          <w:marBottom w:val="0"/>
          <w:divBdr>
            <w:top w:val="none" w:sz="0" w:space="0" w:color="auto"/>
            <w:left w:val="none" w:sz="0" w:space="0" w:color="auto"/>
            <w:bottom w:val="none" w:sz="0" w:space="0" w:color="auto"/>
            <w:right w:val="none" w:sz="0" w:space="0" w:color="auto"/>
          </w:divBdr>
          <w:divsChild>
            <w:div w:id="1485589270">
              <w:marLeft w:val="4200"/>
              <w:marRight w:val="0"/>
              <w:marTop w:val="0"/>
              <w:marBottom w:val="0"/>
              <w:divBdr>
                <w:top w:val="none" w:sz="0" w:space="0" w:color="auto"/>
                <w:left w:val="none" w:sz="0" w:space="0" w:color="auto"/>
                <w:bottom w:val="none" w:sz="0" w:space="0" w:color="auto"/>
                <w:right w:val="none" w:sz="0" w:space="0" w:color="auto"/>
              </w:divBdr>
            </w:div>
          </w:divsChild>
        </w:div>
        <w:div w:id="1790515941">
          <w:marLeft w:val="0"/>
          <w:marRight w:val="0"/>
          <w:marTop w:val="0"/>
          <w:marBottom w:val="0"/>
          <w:divBdr>
            <w:top w:val="none" w:sz="0" w:space="0" w:color="auto"/>
            <w:left w:val="none" w:sz="0" w:space="0" w:color="auto"/>
            <w:bottom w:val="none" w:sz="0" w:space="0" w:color="auto"/>
            <w:right w:val="none" w:sz="0" w:space="0" w:color="auto"/>
          </w:divBdr>
          <w:divsChild>
            <w:div w:id="362748736">
              <w:marLeft w:val="4200"/>
              <w:marRight w:val="0"/>
              <w:marTop w:val="0"/>
              <w:marBottom w:val="0"/>
              <w:divBdr>
                <w:top w:val="none" w:sz="0" w:space="0" w:color="auto"/>
                <w:left w:val="none" w:sz="0" w:space="0" w:color="auto"/>
                <w:bottom w:val="none" w:sz="0" w:space="0" w:color="auto"/>
                <w:right w:val="none" w:sz="0" w:space="0" w:color="auto"/>
              </w:divBdr>
            </w:div>
          </w:divsChild>
        </w:div>
        <w:div w:id="79763737">
          <w:marLeft w:val="0"/>
          <w:marRight w:val="0"/>
          <w:marTop w:val="0"/>
          <w:marBottom w:val="0"/>
          <w:divBdr>
            <w:top w:val="none" w:sz="0" w:space="0" w:color="auto"/>
            <w:left w:val="none" w:sz="0" w:space="0" w:color="auto"/>
            <w:bottom w:val="none" w:sz="0" w:space="0" w:color="auto"/>
            <w:right w:val="none" w:sz="0" w:space="0" w:color="auto"/>
          </w:divBdr>
          <w:divsChild>
            <w:div w:id="1438061810">
              <w:marLeft w:val="4200"/>
              <w:marRight w:val="0"/>
              <w:marTop w:val="0"/>
              <w:marBottom w:val="0"/>
              <w:divBdr>
                <w:top w:val="none" w:sz="0" w:space="0" w:color="auto"/>
                <w:left w:val="none" w:sz="0" w:space="0" w:color="auto"/>
                <w:bottom w:val="none" w:sz="0" w:space="0" w:color="auto"/>
                <w:right w:val="none" w:sz="0" w:space="0" w:color="auto"/>
              </w:divBdr>
            </w:div>
          </w:divsChild>
        </w:div>
        <w:div w:id="1785998186">
          <w:marLeft w:val="0"/>
          <w:marRight w:val="0"/>
          <w:marTop w:val="0"/>
          <w:marBottom w:val="0"/>
          <w:divBdr>
            <w:top w:val="none" w:sz="0" w:space="0" w:color="auto"/>
            <w:left w:val="none" w:sz="0" w:space="0" w:color="auto"/>
            <w:bottom w:val="none" w:sz="0" w:space="0" w:color="auto"/>
            <w:right w:val="none" w:sz="0" w:space="0" w:color="auto"/>
          </w:divBdr>
          <w:divsChild>
            <w:div w:id="1616015134">
              <w:marLeft w:val="4200"/>
              <w:marRight w:val="0"/>
              <w:marTop w:val="0"/>
              <w:marBottom w:val="0"/>
              <w:divBdr>
                <w:top w:val="none" w:sz="0" w:space="0" w:color="auto"/>
                <w:left w:val="none" w:sz="0" w:space="0" w:color="auto"/>
                <w:bottom w:val="none" w:sz="0" w:space="0" w:color="auto"/>
                <w:right w:val="none" w:sz="0" w:space="0" w:color="auto"/>
              </w:divBdr>
            </w:div>
          </w:divsChild>
        </w:div>
        <w:div w:id="887835626">
          <w:marLeft w:val="0"/>
          <w:marRight w:val="0"/>
          <w:marTop w:val="0"/>
          <w:marBottom w:val="0"/>
          <w:divBdr>
            <w:top w:val="none" w:sz="0" w:space="0" w:color="auto"/>
            <w:left w:val="none" w:sz="0" w:space="0" w:color="auto"/>
            <w:bottom w:val="none" w:sz="0" w:space="0" w:color="auto"/>
            <w:right w:val="none" w:sz="0" w:space="0" w:color="auto"/>
          </w:divBdr>
          <w:divsChild>
            <w:div w:id="179591642">
              <w:marLeft w:val="4200"/>
              <w:marRight w:val="0"/>
              <w:marTop w:val="0"/>
              <w:marBottom w:val="0"/>
              <w:divBdr>
                <w:top w:val="none" w:sz="0" w:space="0" w:color="auto"/>
                <w:left w:val="none" w:sz="0" w:space="0" w:color="auto"/>
                <w:bottom w:val="none" w:sz="0" w:space="0" w:color="auto"/>
                <w:right w:val="none" w:sz="0" w:space="0" w:color="auto"/>
              </w:divBdr>
            </w:div>
          </w:divsChild>
        </w:div>
        <w:div w:id="1121070074">
          <w:marLeft w:val="0"/>
          <w:marRight w:val="0"/>
          <w:marTop w:val="0"/>
          <w:marBottom w:val="0"/>
          <w:divBdr>
            <w:top w:val="none" w:sz="0" w:space="0" w:color="auto"/>
            <w:left w:val="none" w:sz="0" w:space="0" w:color="auto"/>
            <w:bottom w:val="none" w:sz="0" w:space="0" w:color="auto"/>
            <w:right w:val="none" w:sz="0" w:space="0" w:color="auto"/>
          </w:divBdr>
          <w:divsChild>
            <w:div w:id="1976063507">
              <w:marLeft w:val="4200"/>
              <w:marRight w:val="0"/>
              <w:marTop w:val="0"/>
              <w:marBottom w:val="0"/>
              <w:divBdr>
                <w:top w:val="none" w:sz="0" w:space="0" w:color="auto"/>
                <w:left w:val="none" w:sz="0" w:space="0" w:color="auto"/>
                <w:bottom w:val="none" w:sz="0" w:space="0" w:color="auto"/>
                <w:right w:val="none" w:sz="0" w:space="0" w:color="auto"/>
              </w:divBdr>
            </w:div>
          </w:divsChild>
        </w:div>
        <w:div w:id="1908686508">
          <w:marLeft w:val="0"/>
          <w:marRight w:val="0"/>
          <w:marTop w:val="0"/>
          <w:marBottom w:val="0"/>
          <w:divBdr>
            <w:top w:val="none" w:sz="0" w:space="0" w:color="auto"/>
            <w:left w:val="none" w:sz="0" w:space="0" w:color="auto"/>
            <w:bottom w:val="none" w:sz="0" w:space="0" w:color="auto"/>
            <w:right w:val="none" w:sz="0" w:space="0" w:color="auto"/>
          </w:divBdr>
          <w:divsChild>
            <w:div w:id="586117468">
              <w:marLeft w:val="4200"/>
              <w:marRight w:val="0"/>
              <w:marTop w:val="0"/>
              <w:marBottom w:val="0"/>
              <w:divBdr>
                <w:top w:val="none" w:sz="0" w:space="0" w:color="auto"/>
                <w:left w:val="none" w:sz="0" w:space="0" w:color="auto"/>
                <w:bottom w:val="none" w:sz="0" w:space="0" w:color="auto"/>
                <w:right w:val="none" w:sz="0" w:space="0" w:color="auto"/>
              </w:divBdr>
            </w:div>
          </w:divsChild>
        </w:div>
        <w:div w:id="1070662029">
          <w:marLeft w:val="0"/>
          <w:marRight w:val="0"/>
          <w:marTop w:val="0"/>
          <w:marBottom w:val="0"/>
          <w:divBdr>
            <w:top w:val="none" w:sz="0" w:space="0" w:color="auto"/>
            <w:left w:val="none" w:sz="0" w:space="0" w:color="auto"/>
            <w:bottom w:val="none" w:sz="0" w:space="0" w:color="auto"/>
            <w:right w:val="none" w:sz="0" w:space="0" w:color="auto"/>
          </w:divBdr>
          <w:divsChild>
            <w:div w:id="2007395761">
              <w:marLeft w:val="4200"/>
              <w:marRight w:val="0"/>
              <w:marTop w:val="0"/>
              <w:marBottom w:val="0"/>
              <w:divBdr>
                <w:top w:val="none" w:sz="0" w:space="0" w:color="auto"/>
                <w:left w:val="none" w:sz="0" w:space="0" w:color="auto"/>
                <w:bottom w:val="none" w:sz="0" w:space="0" w:color="auto"/>
                <w:right w:val="none" w:sz="0" w:space="0" w:color="auto"/>
              </w:divBdr>
            </w:div>
          </w:divsChild>
        </w:div>
        <w:div w:id="863664596">
          <w:marLeft w:val="0"/>
          <w:marRight w:val="0"/>
          <w:marTop w:val="0"/>
          <w:marBottom w:val="0"/>
          <w:divBdr>
            <w:top w:val="none" w:sz="0" w:space="0" w:color="auto"/>
            <w:left w:val="none" w:sz="0" w:space="0" w:color="auto"/>
            <w:bottom w:val="none" w:sz="0" w:space="0" w:color="auto"/>
            <w:right w:val="none" w:sz="0" w:space="0" w:color="auto"/>
          </w:divBdr>
          <w:divsChild>
            <w:div w:id="2066486842">
              <w:marLeft w:val="4200"/>
              <w:marRight w:val="0"/>
              <w:marTop w:val="0"/>
              <w:marBottom w:val="0"/>
              <w:divBdr>
                <w:top w:val="none" w:sz="0" w:space="0" w:color="auto"/>
                <w:left w:val="none" w:sz="0" w:space="0" w:color="auto"/>
                <w:bottom w:val="none" w:sz="0" w:space="0" w:color="auto"/>
                <w:right w:val="none" w:sz="0" w:space="0" w:color="auto"/>
              </w:divBdr>
            </w:div>
          </w:divsChild>
        </w:div>
        <w:div w:id="2122650783">
          <w:marLeft w:val="0"/>
          <w:marRight w:val="0"/>
          <w:marTop w:val="0"/>
          <w:marBottom w:val="0"/>
          <w:divBdr>
            <w:top w:val="none" w:sz="0" w:space="0" w:color="auto"/>
            <w:left w:val="none" w:sz="0" w:space="0" w:color="auto"/>
            <w:bottom w:val="none" w:sz="0" w:space="0" w:color="auto"/>
            <w:right w:val="none" w:sz="0" w:space="0" w:color="auto"/>
          </w:divBdr>
          <w:divsChild>
            <w:div w:id="1917666579">
              <w:marLeft w:val="4200"/>
              <w:marRight w:val="0"/>
              <w:marTop w:val="0"/>
              <w:marBottom w:val="0"/>
              <w:divBdr>
                <w:top w:val="none" w:sz="0" w:space="0" w:color="auto"/>
                <w:left w:val="none" w:sz="0" w:space="0" w:color="auto"/>
                <w:bottom w:val="none" w:sz="0" w:space="0" w:color="auto"/>
                <w:right w:val="none" w:sz="0" w:space="0" w:color="auto"/>
              </w:divBdr>
            </w:div>
          </w:divsChild>
        </w:div>
        <w:div w:id="2047875226">
          <w:marLeft w:val="0"/>
          <w:marRight w:val="0"/>
          <w:marTop w:val="0"/>
          <w:marBottom w:val="0"/>
          <w:divBdr>
            <w:top w:val="none" w:sz="0" w:space="0" w:color="auto"/>
            <w:left w:val="none" w:sz="0" w:space="0" w:color="auto"/>
            <w:bottom w:val="none" w:sz="0" w:space="0" w:color="auto"/>
            <w:right w:val="none" w:sz="0" w:space="0" w:color="auto"/>
          </w:divBdr>
          <w:divsChild>
            <w:div w:id="344982471">
              <w:marLeft w:val="4200"/>
              <w:marRight w:val="0"/>
              <w:marTop w:val="0"/>
              <w:marBottom w:val="0"/>
              <w:divBdr>
                <w:top w:val="none" w:sz="0" w:space="0" w:color="auto"/>
                <w:left w:val="none" w:sz="0" w:space="0" w:color="auto"/>
                <w:bottom w:val="none" w:sz="0" w:space="0" w:color="auto"/>
                <w:right w:val="none" w:sz="0" w:space="0" w:color="auto"/>
              </w:divBdr>
            </w:div>
          </w:divsChild>
        </w:div>
        <w:div w:id="98986903">
          <w:marLeft w:val="0"/>
          <w:marRight w:val="0"/>
          <w:marTop w:val="0"/>
          <w:marBottom w:val="0"/>
          <w:divBdr>
            <w:top w:val="none" w:sz="0" w:space="0" w:color="auto"/>
            <w:left w:val="none" w:sz="0" w:space="0" w:color="auto"/>
            <w:bottom w:val="none" w:sz="0" w:space="0" w:color="auto"/>
            <w:right w:val="none" w:sz="0" w:space="0" w:color="auto"/>
          </w:divBdr>
          <w:divsChild>
            <w:div w:id="1596011127">
              <w:marLeft w:val="4200"/>
              <w:marRight w:val="0"/>
              <w:marTop w:val="0"/>
              <w:marBottom w:val="0"/>
              <w:divBdr>
                <w:top w:val="none" w:sz="0" w:space="0" w:color="auto"/>
                <w:left w:val="none" w:sz="0" w:space="0" w:color="auto"/>
                <w:bottom w:val="none" w:sz="0" w:space="0" w:color="auto"/>
                <w:right w:val="none" w:sz="0" w:space="0" w:color="auto"/>
              </w:divBdr>
            </w:div>
          </w:divsChild>
        </w:div>
        <w:div w:id="201290226">
          <w:marLeft w:val="0"/>
          <w:marRight w:val="0"/>
          <w:marTop w:val="0"/>
          <w:marBottom w:val="0"/>
          <w:divBdr>
            <w:top w:val="none" w:sz="0" w:space="0" w:color="auto"/>
            <w:left w:val="none" w:sz="0" w:space="0" w:color="auto"/>
            <w:bottom w:val="none" w:sz="0" w:space="0" w:color="auto"/>
            <w:right w:val="none" w:sz="0" w:space="0" w:color="auto"/>
          </w:divBdr>
          <w:divsChild>
            <w:div w:id="771390453">
              <w:marLeft w:val="4200"/>
              <w:marRight w:val="0"/>
              <w:marTop w:val="0"/>
              <w:marBottom w:val="0"/>
              <w:divBdr>
                <w:top w:val="none" w:sz="0" w:space="0" w:color="auto"/>
                <w:left w:val="none" w:sz="0" w:space="0" w:color="auto"/>
                <w:bottom w:val="none" w:sz="0" w:space="0" w:color="auto"/>
                <w:right w:val="none" w:sz="0" w:space="0" w:color="auto"/>
              </w:divBdr>
            </w:div>
          </w:divsChild>
        </w:div>
        <w:div w:id="334845203">
          <w:marLeft w:val="0"/>
          <w:marRight w:val="0"/>
          <w:marTop w:val="0"/>
          <w:marBottom w:val="0"/>
          <w:divBdr>
            <w:top w:val="none" w:sz="0" w:space="0" w:color="auto"/>
            <w:left w:val="none" w:sz="0" w:space="0" w:color="auto"/>
            <w:bottom w:val="none" w:sz="0" w:space="0" w:color="auto"/>
            <w:right w:val="none" w:sz="0" w:space="0" w:color="auto"/>
          </w:divBdr>
          <w:divsChild>
            <w:div w:id="2119330464">
              <w:marLeft w:val="4200"/>
              <w:marRight w:val="0"/>
              <w:marTop w:val="0"/>
              <w:marBottom w:val="0"/>
              <w:divBdr>
                <w:top w:val="none" w:sz="0" w:space="0" w:color="auto"/>
                <w:left w:val="none" w:sz="0" w:space="0" w:color="auto"/>
                <w:bottom w:val="none" w:sz="0" w:space="0" w:color="auto"/>
                <w:right w:val="none" w:sz="0" w:space="0" w:color="auto"/>
              </w:divBdr>
            </w:div>
          </w:divsChild>
        </w:div>
        <w:div w:id="953294461">
          <w:marLeft w:val="0"/>
          <w:marRight w:val="0"/>
          <w:marTop w:val="0"/>
          <w:marBottom w:val="0"/>
          <w:divBdr>
            <w:top w:val="none" w:sz="0" w:space="0" w:color="auto"/>
            <w:left w:val="none" w:sz="0" w:space="0" w:color="auto"/>
            <w:bottom w:val="none" w:sz="0" w:space="0" w:color="auto"/>
            <w:right w:val="none" w:sz="0" w:space="0" w:color="auto"/>
          </w:divBdr>
          <w:divsChild>
            <w:div w:id="1310940915">
              <w:marLeft w:val="4200"/>
              <w:marRight w:val="0"/>
              <w:marTop w:val="0"/>
              <w:marBottom w:val="0"/>
              <w:divBdr>
                <w:top w:val="none" w:sz="0" w:space="0" w:color="auto"/>
                <w:left w:val="none" w:sz="0" w:space="0" w:color="auto"/>
                <w:bottom w:val="none" w:sz="0" w:space="0" w:color="auto"/>
                <w:right w:val="none" w:sz="0" w:space="0" w:color="auto"/>
              </w:divBdr>
            </w:div>
          </w:divsChild>
        </w:div>
        <w:div w:id="63187942">
          <w:marLeft w:val="0"/>
          <w:marRight w:val="0"/>
          <w:marTop w:val="0"/>
          <w:marBottom w:val="0"/>
          <w:divBdr>
            <w:top w:val="none" w:sz="0" w:space="0" w:color="auto"/>
            <w:left w:val="none" w:sz="0" w:space="0" w:color="auto"/>
            <w:bottom w:val="none" w:sz="0" w:space="0" w:color="auto"/>
            <w:right w:val="none" w:sz="0" w:space="0" w:color="auto"/>
          </w:divBdr>
          <w:divsChild>
            <w:div w:id="675766836">
              <w:marLeft w:val="4200"/>
              <w:marRight w:val="0"/>
              <w:marTop w:val="0"/>
              <w:marBottom w:val="0"/>
              <w:divBdr>
                <w:top w:val="none" w:sz="0" w:space="0" w:color="auto"/>
                <w:left w:val="none" w:sz="0" w:space="0" w:color="auto"/>
                <w:bottom w:val="none" w:sz="0" w:space="0" w:color="auto"/>
                <w:right w:val="none" w:sz="0" w:space="0" w:color="auto"/>
              </w:divBdr>
            </w:div>
          </w:divsChild>
        </w:div>
        <w:div w:id="1967736563">
          <w:marLeft w:val="0"/>
          <w:marRight w:val="0"/>
          <w:marTop w:val="0"/>
          <w:marBottom w:val="0"/>
          <w:divBdr>
            <w:top w:val="none" w:sz="0" w:space="0" w:color="auto"/>
            <w:left w:val="none" w:sz="0" w:space="0" w:color="auto"/>
            <w:bottom w:val="none" w:sz="0" w:space="0" w:color="auto"/>
            <w:right w:val="none" w:sz="0" w:space="0" w:color="auto"/>
          </w:divBdr>
          <w:divsChild>
            <w:div w:id="777332161">
              <w:marLeft w:val="4200"/>
              <w:marRight w:val="0"/>
              <w:marTop w:val="0"/>
              <w:marBottom w:val="0"/>
              <w:divBdr>
                <w:top w:val="none" w:sz="0" w:space="0" w:color="auto"/>
                <w:left w:val="none" w:sz="0" w:space="0" w:color="auto"/>
                <w:bottom w:val="none" w:sz="0" w:space="0" w:color="auto"/>
                <w:right w:val="none" w:sz="0" w:space="0" w:color="auto"/>
              </w:divBdr>
            </w:div>
          </w:divsChild>
        </w:div>
        <w:div w:id="1603607926">
          <w:marLeft w:val="0"/>
          <w:marRight w:val="0"/>
          <w:marTop w:val="0"/>
          <w:marBottom w:val="0"/>
          <w:divBdr>
            <w:top w:val="none" w:sz="0" w:space="0" w:color="auto"/>
            <w:left w:val="none" w:sz="0" w:space="0" w:color="auto"/>
            <w:bottom w:val="none" w:sz="0" w:space="0" w:color="auto"/>
            <w:right w:val="none" w:sz="0" w:space="0" w:color="auto"/>
          </w:divBdr>
          <w:divsChild>
            <w:div w:id="1802843656">
              <w:marLeft w:val="4200"/>
              <w:marRight w:val="0"/>
              <w:marTop w:val="0"/>
              <w:marBottom w:val="0"/>
              <w:divBdr>
                <w:top w:val="none" w:sz="0" w:space="0" w:color="auto"/>
                <w:left w:val="none" w:sz="0" w:space="0" w:color="auto"/>
                <w:bottom w:val="none" w:sz="0" w:space="0" w:color="auto"/>
                <w:right w:val="none" w:sz="0" w:space="0" w:color="auto"/>
              </w:divBdr>
            </w:div>
          </w:divsChild>
        </w:div>
        <w:div w:id="1215315821">
          <w:marLeft w:val="0"/>
          <w:marRight w:val="0"/>
          <w:marTop w:val="0"/>
          <w:marBottom w:val="0"/>
          <w:divBdr>
            <w:top w:val="none" w:sz="0" w:space="0" w:color="auto"/>
            <w:left w:val="none" w:sz="0" w:space="0" w:color="auto"/>
            <w:bottom w:val="none" w:sz="0" w:space="0" w:color="auto"/>
            <w:right w:val="none" w:sz="0" w:space="0" w:color="auto"/>
          </w:divBdr>
          <w:divsChild>
            <w:div w:id="1306659963">
              <w:marLeft w:val="4200"/>
              <w:marRight w:val="0"/>
              <w:marTop w:val="0"/>
              <w:marBottom w:val="0"/>
              <w:divBdr>
                <w:top w:val="none" w:sz="0" w:space="0" w:color="auto"/>
                <w:left w:val="none" w:sz="0" w:space="0" w:color="auto"/>
                <w:bottom w:val="none" w:sz="0" w:space="0" w:color="auto"/>
                <w:right w:val="none" w:sz="0" w:space="0" w:color="auto"/>
              </w:divBdr>
            </w:div>
          </w:divsChild>
        </w:div>
        <w:div w:id="1723408013">
          <w:marLeft w:val="0"/>
          <w:marRight w:val="0"/>
          <w:marTop w:val="0"/>
          <w:marBottom w:val="0"/>
          <w:divBdr>
            <w:top w:val="none" w:sz="0" w:space="0" w:color="auto"/>
            <w:left w:val="none" w:sz="0" w:space="0" w:color="auto"/>
            <w:bottom w:val="none" w:sz="0" w:space="0" w:color="auto"/>
            <w:right w:val="none" w:sz="0" w:space="0" w:color="auto"/>
          </w:divBdr>
          <w:divsChild>
            <w:div w:id="1404765671">
              <w:marLeft w:val="4200"/>
              <w:marRight w:val="0"/>
              <w:marTop w:val="0"/>
              <w:marBottom w:val="0"/>
              <w:divBdr>
                <w:top w:val="none" w:sz="0" w:space="0" w:color="auto"/>
                <w:left w:val="none" w:sz="0" w:space="0" w:color="auto"/>
                <w:bottom w:val="none" w:sz="0" w:space="0" w:color="auto"/>
                <w:right w:val="none" w:sz="0" w:space="0" w:color="auto"/>
              </w:divBdr>
            </w:div>
          </w:divsChild>
        </w:div>
        <w:div w:id="1018043758">
          <w:marLeft w:val="0"/>
          <w:marRight w:val="0"/>
          <w:marTop w:val="0"/>
          <w:marBottom w:val="0"/>
          <w:divBdr>
            <w:top w:val="none" w:sz="0" w:space="0" w:color="auto"/>
            <w:left w:val="none" w:sz="0" w:space="0" w:color="auto"/>
            <w:bottom w:val="none" w:sz="0" w:space="0" w:color="auto"/>
            <w:right w:val="none" w:sz="0" w:space="0" w:color="auto"/>
          </w:divBdr>
          <w:divsChild>
            <w:div w:id="450132912">
              <w:marLeft w:val="4200"/>
              <w:marRight w:val="0"/>
              <w:marTop w:val="0"/>
              <w:marBottom w:val="0"/>
              <w:divBdr>
                <w:top w:val="none" w:sz="0" w:space="0" w:color="auto"/>
                <w:left w:val="none" w:sz="0" w:space="0" w:color="auto"/>
                <w:bottom w:val="none" w:sz="0" w:space="0" w:color="auto"/>
                <w:right w:val="none" w:sz="0" w:space="0" w:color="auto"/>
              </w:divBdr>
            </w:div>
          </w:divsChild>
        </w:div>
        <w:div w:id="682127278">
          <w:marLeft w:val="0"/>
          <w:marRight w:val="0"/>
          <w:marTop w:val="0"/>
          <w:marBottom w:val="0"/>
          <w:divBdr>
            <w:top w:val="none" w:sz="0" w:space="0" w:color="auto"/>
            <w:left w:val="none" w:sz="0" w:space="0" w:color="auto"/>
            <w:bottom w:val="none" w:sz="0" w:space="0" w:color="auto"/>
            <w:right w:val="none" w:sz="0" w:space="0" w:color="auto"/>
          </w:divBdr>
          <w:divsChild>
            <w:div w:id="468403296">
              <w:marLeft w:val="4200"/>
              <w:marRight w:val="0"/>
              <w:marTop w:val="0"/>
              <w:marBottom w:val="0"/>
              <w:divBdr>
                <w:top w:val="none" w:sz="0" w:space="0" w:color="auto"/>
                <w:left w:val="none" w:sz="0" w:space="0" w:color="auto"/>
                <w:bottom w:val="none" w:sz="0" w:space="0" w:color="auto"/>
                <w:right w:val="none" w:sz="0" w:space="0" w:color="auto"/>
              </w:divBdr>
            </w:div>
          </w:divsChild>
        </w:div>
        <w:div w:id="1438989906">
          <w:marLeft w:val="0"/>
          <w:marRight w:val="0"/>
          <w:marTop w:val="0"/>
          <w:marBottom w:val="0"/>
          <w:divBdr>
            <w:top w:val="none" w:sz="0" w:space="0" w:color="auto"/>
            <w:left w:val="none" w:sz="0" w:space="0" w:color="auto"/>
            <w:bottom w:val="none" w:sz="0" w:space="0" w:color="auto"/>
            <w:right w:val="none" w:sz="0" w:space="0" w:color="auto"/>
          </w:divBdr>
          <w:divsChild>
            <w:div w:id="409277020">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2679</Words>
  <Characters>15275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Doree</dc:creator>
  <cp:lastModifiedBy>Carolyn Doree</cp:lastModifiedBy>
  <cp:revision>7</cp:revision>
  <dcterms:created xsi:type="dcterms:W3CDTF">2018-06-07T10:21:00Z</dcterms:created>
  <dcterms:modified xsi:type="dcterms:W3CDTF">2018-06-07T10:27:00Z</dcterms:modified>
</cp:coreProperties>
</file>