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FCF" w:rsidRDefault="00574FCF" w:rsidP="00574FCF">
      <w:pPr>
        <w:spacing w:line="240" w:lineRule="auto"/>
      </w:pPr>
      <w:r w:rsidRPr="00A252B3">
        <w:rPr>
          <w:b/>
        </w:rPr>
        <w:t>Supplementary Material</w:t>
      </w:r>
      <w:r>
        <w:t xml:space="preserve"> </w:t>
      </w:r>
    </w:p>
    <w:p w:rsidR="00574FCF" w:rsidRPr="005F2F07" w:rsidRDefault="00840AD2" w:rsidP="00574FCF">
      <w:pPr>
        <w:spacing w:line="240" w:lineRule="auto"/>
        <w:rPr>
          <w:b/>
        </w:rPr>
      </w:pPr>
      <w:r>
        <w:rPr>
          <w:b/>
        </w:rPr>
        <w:t>S</w:t>
      </w:r>
      <w:r w:rsidR="00574FCF">
        <w:rPr>
          <w:b/>
        </w:rPr>
        <w:t xml:space="preserve">upplementary </w:t>
      </w:r>
      <w:r w:rsidR="00574FCF" w:rsidRPr="005F2F07">
        <w:rPr>
          <w:b/>
        </w:rPr>
        <w:t>T</w:t>
      </w:r>
      <w:r>
        <w:rPr>
          <w:b/>
        </w:rPr>
        <w:t>able 1</w:t>
      </w:r>
      <w:r w:rsidR="00574FCF" w:rsidRPr="005F2F07">
        <w:rPr>
          <w:b/>
        </w:rPr>
        <w:t xml:space="preserve">. </w:t>
      </w:r>
      <w:r w:rsidR="00574FCF" w:rsidRPr="005F2F07">
        <w:t xml:space="preserve">Logistic regression analysis of factors associated with having </w:t>
      </w:r>
      <w:r w:rsidR="00574FCF">
        <w:t xml:space="preserve">confusion </w:t>
      </w:r>
      <w:r w:rsidR="00574FCF" w:rsidRPr="005F2F07">
        <w:t>following elective primary hip and knee arthroplasty</w:t>
      </w:r>
    </w:p>
    <w:tbl>
      <w:tblPr>
        <w:tblStyle w:val="TableGrid1"/>
        <w:tblW w:w="5131" w:type="pct"/>
        <w:tblLook w:val="04A0" w:firstRow="1" w:lastRow="0" w:firstColumn="1" w:lastColumn="0" w:noHBand="0" w:noVBand="1"/>
      </w:tblPr>
      <w:tblGrid>
        <w:gridCol w:w="3256"/>
        <w:gridCol w:w="2054"/>
        <w:gridCol w:w="1062"/>
        <w:gridCol w:w="1762"/>
        <w:gridCol w:w="1118"/>
      </w:tblGrid>
      <w:tr w:rsidR="00574FCF" w:rsidTr="00EB105C">
        <w:tc>
          <w:tcPr>
            <w:tcW w:w="1760" w:type="pct"/>
          </w:tcPr>
          <w:p w:rsidR="00574FCF" w:rsidRDefault="00574FCF" w:rsidP="00EB105C">
            <w:pPr>
              <w:rPr>
                <w:b/>
              </w:rPr>
            </w:pPr>
          </w:p>
        </w:tc>
        <w:tc>
          <w:tcPr>
            <w:tcW w:w="1110" w:type="pct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 xml:space="preserve">Unadjusted Odds ratio (95% CI) </w:t>
            </w:r>
          </w:p>
        </w:tc>
        <w:tc>
          <w:tcPr>
            <w:tcW w:w="574" w:type="pct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p-value</w:t>
            </w:r>
          </w:p>
        </w:tc>
        <w:tc>
          <w:tcPr>
            <w:tcW w:w="952" w:type="pct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 xml:space="preserve">*Adjusted Odds ratio (95% CI) </w:t>
            </w:r>
          </w:p>
        </w:tc>
        <w:tc>
          <w:tcPr>
            <w:tcW w:w="604" w:type="pct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p-value</w:t>
            </w:r>
          </w:p>
        </w:tc>
      </w:tr>
      <w:tr w:rsidR="00574FCF" w:rsidRPr="005F2F07" w:rsidTr="00EB105C">
        <w:tc>
          <w:tcPr>
            <w:tcW w:w="1760" w:type="pct"/>
          </w:tcPr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Age (years)</w:t>
            </w:r>
          </w:p>
        </w:tc>
        <w:tc>
          <w:tcPr>
            <w:tcW w:w="1110" w:type="pct"/>
          </w:tcPr>
          <w:p w:rsidR="00574FCF" w:rsidRPr="005F2F07" w:rsidRDefault="00574FCF" w:rsidP="00EB105C">
            <w:r>
              <w:t>1.14 (1.10, 1.19)</w:t>
            </w:r>
          </w:p>
        </w:tc>
        <w:tc>
          <w:tcPr>
            <w:tcW w:w="574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52" w:type="pct"/>
          </w:tcPr>
          <w:p w:rsidR="00574FCF" w:rsidRPr="005F2F07" w:rsidRDefault="00574FCF" w:rsidP="00EB105C">
            <w:r>
              <w:t>1.13 (1.09, 1.17)</w:t>
            </w:r>
          </w:p>
        </w:tc>
        <w:tc>
          <w:tcPr>
            <w:tcW w:w="604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574FCF" w:rsidRPr="005F2F07" w:rsidTr="00EB105C">
        <w:tc>
          <w:tcPr>
            <w:tcW w:w="1760" w:type="pct"/>
          </w:tcPr>
          <w:p w:rsidR="00574FCF" w:rsidRPr="00010950" w:rsidRDefault="00574FCF" w:rsidP="00EB105C">
            <w:pPr>
              <w:rPr>
                <w:b/>
                <w:lang w:val="it-IT"/>
              </w:rPr>
            </w:pPr>
            <w:r w:rsidRPr="00010950">
              <w:rPr>
                <w:b/>
                <w:lang w:val="it-IT"/>
              </w:rPr>
              <w:t xml:space="preserve">Pre-operative </w:t>
            </w:r>
            <w:r>
              <w:rPr>
                <w:b/>
                <w:lang w:val="it-IT"/>
              </w:rPr>
              <w:t>Na</w:t>
            </w:r>
            <w:r w:rsidRPr="00C07921">
              <w:rPr>
                <w:b/>
                <w:lang w:val="it-IT"/>
              </w:rPr>
              <w:t xml:space="preserve"> (mmol/L)</w:t>
            </w:r>
          </w:p>
        </w:tc>
        <w:tc>
          <w:tcPr>
            <w:tcW w:w="1110" w:type="pct"/>
          </w:tcPr>
          <w:p w:rsidR="00574FCF" w:rsidRPr="005F2F07" w:rsidRDefault="00574FCF" w:rsidP="00EB105C">
            <w:r>
              <w:t>0.97 (0.88, 1.07)</w:t>
            </w:r>
          </w:p>
        </w:tc>
        <w:tc>
          <w:tcPr>
            <w:tcW w:w="574" w:type="pct"/>
          </w:tcPr>
          <w:p w:rsidR="00574FCF" w:rsidRPr="00B768D4" w:rsidRDefault="00574FCF" w:rsidP="00EB105C">
            <w:r w:rsidRPr="00B768D4">
              <w:t>0.532</w:t>
            </w:r>
          </w:p>
        </w:tc>
        <w:tc>
          <w:tcPr>
            <w:tcW w:w="952" w:type="pct"/>
          </w:tcPr>
          <w:p w:rsidR="00574FCF" w:rsidRPr="005F2F07" w:rsidRDefault="00574FCF" w:rsidP="00EB105C">
            <w:r>
              <w:t>1.04 (0.93, 1.16)</w:t>
            </w:r>
          </w:p>
        </w:tc>
        <w:tc>
          <w:tcPr>
            <w:tcW w:w="604" w:type="pct"/>
          </w:tcPr>
          <w:p w:rsidR="00574FCF" w:rsidRPr="004E62D6" w:rsidRDefault="00574FCF" w:rsidP="00EB105C">
            <w:r>
              <w:t>0.465</w:t>
            </w:r>
          </w:p>
        </w:tc>
      </w:tr>
      <w:tr w:rsidR="00574FCF" w:rsidRPr="005F2F07" w:rsidTr="00EB105C">
        <w:tc>
          <w:tcPr>
            <w:tcW w:w="1760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Post-operative</w:t>
            </w:r>
            <w:r w:rsidRPr="00C07921">
              <w:rPr>
                <w:b/>
                <w:lang w:val="it-IT"/>
              </w:rPr>
              <w:t xml:space="preserve"> </w:t>
            </w:r>
            <w:r>
              <w:rPr>
                <w:b/>
                <w:lang w:val="it-IT"/>
              </w:rPr>
              <w:t>Na</w:t>
            </w:r>
            <w:r w:rsidRPr="00C07921">
              <w:rPr>
                <w:b/>
                <w:lang w:val="it-IT"/>
              </w:rPr>
              <w:t xml:space="preserve"> (mmol/L)</w:t>
            </w:r>
          </w:p>
        </w:tc>
        <w:tc>
          <w:tcPr>
            <w:tcW w:w="1110" w:type="pct"/>
          </w:tcPr>
          <w:p w:rsidR="00574FCF" w:rsidRPr="005F2F07" w:rsidRDefault="00574FCF" w:rsidP="00EB105C">
            <w:r>
              <w:t>0.92 (0.85, 0.98)</w:t>
            </w:r>
          </w:p>
        </w:tc>
        <w:tc>
          <w:tcPr>
            <w:tcW w:w="574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0.016</w:t>
            </w:r>
          </w:p>
        </w:tc>
        <w:tc>
          <w:tcPr>
            <w:tcW w:w="952" w:type="pct"/>
          </w:tcPr>
          <w:p w:rsidR="00574FCF" w:rsidRPr="005F2F07" w:rsidRDefault="00574FCF" w:rsidP="00EB105C">
            <w:r>
              <w:t>0.98 (0.89, 1.08)</w:t>
            </w:r>
          </w:p>
        </w:tc>
        <w:tc>
          <w:tcPr>
            <w:tcW w:w="604" w:type="pct"/>
          </w:tcPr>
          <w:p w:rsidR="00574FCF" w:rsidRPr="005F2F07" w:rsidRDefault="00574FCF" w:rsidP="00EB105C">
            <w:r>
              <w:t>0.676</w:t>
            </w:r>
          </w:p>
        </w:tc>
      </w:tr>
      <w:tr w:rsidR="00574FCF" w:rsidTr="00EB105C">
        <w:tc>
          <w:tcPr>
            <w:tcW w:w="1760" w:type="pct"/>
          </w:tcPr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ASA grade</w:t>
            </w:r>
          </w:p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1 (reference)</w:t>
            </w:r>
          </w:p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2</w:t>
            </w:r>
          </w:p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3</w:t>
            </w:r>
            <w:r>
              <w:rPr>
                <w:b/>
              </w:rPr>
              <w:t>/4</w:t>
            </w:r>
          </w:p>
        </w:tc>
        <w:tc>
          <w:tcPr>
            <w:tcW w:w="1110" w:type="pct"/>
          </w:tcPr>
          <w:p w:rsidR="00574FCF" w:rsidRDefault="00574FCF" w:rsidP="00EB105C"/>
          <w:p w:rsidR="00574FCF" w:rsidRDefault="00574FCF" w:rsidP="00EB105C">
            <w:r>
              <w:t>1.0 (reference)</w:t>
            </w:r>
          </w:p>
          <w:p w:rsidR="00574FCF" w:rsidRDefault="00574FCF" w:rsidP="00EB105C">
            <w:r>
              <w:t>1.74 (0.41, 7.38)</w:t>
            </w:r>
          </w:p>
          <w:p w:rsidR="00574FCF" w:rsidRPr="00F8049B" w:rsidRDefault="00574FCF" w:rsidP="00EB105C">
            <w:r>
              <w:t>3.85 (0.88, 16.92)</w:t>
            </w:r>
          </w:p>
        </w:tc>
        <w:tc>
          <w:tcPr>
            <w:tcW w:w="574" w:type="pct"/>
          </w:tcPr>
          <w:p w:rsidR="00574FCF" w:rsidRDefault="00574FCF" w:rsidP="00EB105C">
            <w:pPr>
              <w:rPr>
                <w:b/>
              </w:rPr>
            </w:pPr>
          </w:p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-</w:t>
            </w:r>
          </w:p>
          <w:p w:rsidR="00574FCF" w:rsidRPr="00B768D4" w:rsidRDefault="00574FCF" w:rsidP="00EB105C">
            <w:r w:rsidRPr="00B768D4">
              <w:t>0.451</w:t>
            </w:r>
          </w:p>
          <w:p w:rsidR="00574FCF" w:rsidRDefault="00574FCF" w:rsidP="00EB105C">
            <w:pPr>
              <w:rPr>
                <w:b/>
              </w:rPr>
            </w:pPr>
            <w:r w:rsidRPr="00B768D4">
              <w:t>0.074</w:t>
            </w:r>
          </w:p>
        </w:tc>
        <w:tc>
          <w:tcPr>
            <w:tcW w:w="952" w:type="pct"/>
          </w:tcPr>
          <w:p w:rsidR="00574FCF" w:rsidRDefault="00574FCF" w:rsidP="00EB105C"/>
          <w:p w:rsidR="00574FCF" w:rsidRDefault="00574FCF" w:rsidP="00EB105C">
            <w:r>
              <w:t>1.0 (reference)</w:t>
            </w:r>
          </w:p>
          <w:p w:rsidR="00574FCF" w:rsidRDefault="00574FCF" w:rsidP="00EB105C">
            <w:r>
              <w:t>0.46 (0.10, 2.14)</w:t>
            </w:r>
          </w:p>
          <w:p w:rsidR="00574FCF" w:rsidRPr="00F8049B" w:rsidRDefault="00574FCF" w:rsidP="00EB105C">
            <w:r>
              <w:t>0.61 (0.12, 3.02)</w:t>
            </w:r>
          </w:p>
        </w:tc>
        <w:tc>
          <w:tcPr>
            <w:tcW w:w="604" w:type="pct"/>
          </w:tcPr>
          <w:p w:rsidR="00574FCF" w:rsidRDefault="00574FCF" w:rsidP="00EB105C"/>
          <w:p w:rsidR="00574FCF" w:rsidRDefault="00574FCF" w:rsidP="00EB105C">
            <w:r>
              <w:t>-</w:t>
            </w:r>
          </w:p>
          <w:p w:rsidR="00574FCF" w:rsidRDefault="00574FCF" w:rsidP="00EB105C">
            <w:r>
              <w:t>0.324</w:t>
            </w:r>
          </w:p>
          <w:p w:rsidR="00574FCF" w:rsidRPr="00F8049B" w:rsidRDefault="00574FCF" w:rsidP="00EB105C">
            <w:r>
              <w:t>0.543</w:t>
            </w:r>
          </w:p>
        </w:tc>
      </w:tr>
      <w:tr w:rsidR="00574FCF" w:rsidRPr="005F2F07" w:rsidTr="00EB105C">
        <w:tc>
          <w:tcPr>
            <w:tcW w:w="1760" w:type="pct"/>
          </w:tcPr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Type of Surgery</w:t>
            </w:r>
          </w:p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Hip (reference)</w:t>
            </w:r>
          </w:p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Knee</w:t>
            </w:r>
          </w:p>
          <w:p w:rsidR="00574FCF" w:rsidRPr="005F2F07" w:rsidRDefault="00574FCF" w:rsidP="00EB105C">
            <w:pPr>
              <w:rPr>
                <w:b/>
              </w:rPr>
            </w:pPr>
            <w:proofErr w:type="spellStart"/>
            <w:r>
              <w:rPr>
                <w:b/>
              </w:rPr>
              <w:t>Uni</w:t>
            </w:r>
            <w:proofErr w:type="spellEnd"/>
            <w:r>
              <w:rPr>
                <w:b/>
              </w:rPr>
              <w:t>-Knee</w:t>
            </w:r>
          </w:p>
        </w:tc>
        <w:tc>
          <w:tcPr>
            <w:tcW w:w="1110" w:type="pct"/>
          </w:tcPr>
          <w:p w:rsidR="00574FCF" w:rsidRDefault="00574FCF" w:rsidP="00EB105C"/>
          <w:p w:rsidR="00574FCF" w:rsidRDefault="00574FCF" w:rsidP="00EB105C">
            <w:r>
              <w:t>1.0 (reference)</w:t>
            </w:r>
          </w:p>
          <w:p w:rsidR="00574FCF" w:rsidRDefault="00574FCF" w:rsidP="00EB105C">
            <w:r>
              <w:t>1.61 (0.95, 2.73)</w:t>
            </w:r>
          </w:p>
          <w:p w:rsidR="00574FCF" w:rsidRPr="005F2F07" w:rsidRDefault="00574FCF" w:rsidP="00EB105C">
            <w:r>
              <w:t>0.92 (0.31, 2.70)</w:t>
            </w:r>
          </w:p>
        </w:tc>
        <w:tc>
          <w:tcPr>
            <w:tcW w:w="574" w:type="pct"/>
          </w:tcPr>
          <w:p w:rsidR="00574FCF" w:rsidRDefault="00574FCF" w:rsidP="00EB105C"/>
          <w:p w:rsidR="00574FCF" w:rsidRDefault="00574FCF" w:rsidP="00EB105C">
            <w:r>
              <w:t>-</w:t>
            </w:r>
          </w:p>
          <w:p w:rsidR="00574FCF" w:rsidRDefault="00574FCF" w:rsidP="00EB105C">
            <w:r>
              <w:t>0.074</w:t>
            </w:r>
          </w:p>
          <w:p w:rsidR="00574FCF" w:rsidRPr="005F2F07" w:rsidRDefault="00574FCF" w:rsidP="00EB105C">
            <w:r>
              <w:t>0.875</w:t>
            </w:r>
          </w:p>
        </w:tc>
        <w:tc>
          <w:tcPr>
            <w:tcW w:w="952" w:type="pct"/>
          </w:tcPr>
          <w:p w:rsidR="00574FCF" w:rsidRDefault="00574FCF" w:rsidP="00EB105C"/>
          <w:p w:rsidR="00574FCF" w:rsidRDefault="00574FCF" w:rsidP="00EB105C">
            <w:r>
              <w:t>1.0 (reference)</w:t>
            </w:r>
          </w:p>
          <w:p w:rsidR="00574FCF" w:rsidRDefault="00574FCF" w:rsidP="00EB105C">
            <w:r>
              <w:t>1.88 (1.05, 3.35)</w:t>
            </w:r>
          </w:p>
          <w:p w:rsidR="00574FCF" w:rsidRPr="005F2F07" w:rsidRDefault="00574FCF" w:rsidP="00EB105C">
            <w:r>
              <w:t>1.41 (0.45, 4.47)</w:t>
            </w:r>
          </w:p>
        </w:tc>
        <w:tc>
          <w:tcPr>
            <w:tcW w:w="604" w:type="pct"/>
          </w:tcPr>
          <w:p w:rsidR="00574FCF" w:rsidRDefault="00574FCF" w:rsidP="00EB105C"/>
          <w:p w:rsidR="00574FCF" w:rsidRDefault="00574FCF" w:rsidP="00EB105C">
            <w:r>
              <w:t>-</w:t>
            </w:r>
          </w:p>
          <w:p w:rsidR="00574FCF" w:rsidRPr="0078488D" w:rsidRDefault="00574FCF" w:rsidP="00EB105C">
            <w:pPr>
              <w:rPr>
                <w:b/>
              </w:rPr>
            </w:pPr>
            <w:r w:rsidRPr="0078488D">
              <w:rPr>
                <w:b/>
              </w:rPr>
              <w:t>0.033</w:t>
            </w:r>
          </w:p>
          <w:p w:rsidR="00574FCF" w:rsidRPr="005F2F07" w:rsidRDefault="00574FCF" w:rsidP="00EB105C">
            <w:r>
              <w:t>0.556</w:t>
            </w:r>
          </w:p>
        </w:tc>
      </w:tr>
      <w:tr w:rsidR="00574FCF" w:rsidRPr="005F2F07" w:rsidTr="00EB105C">
        <w:trPr>
          <w:trHeight w:val="286"/>
        </w:trPr>
        <w:tc>
          <w:tcPr>
            <w:tcW w:w="1760" w:type="pct"/>
          </w:tcPr>
          <w:p w:rsidR="00574FCF" w:rsidRPr="00C07921" w:rsidRDefault="00574FCF" w:rsidP="00EB105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Transfusion</w:t>
            </w:r>
          </w:p>
        </w:tc>
        <w:tc>
          <w:tcPr>
            <w:tcW w:w="1110" w:type="pct"/>
          </w:tcPr>
          <w:p w:rsidR="00574FCF" w:rsidRPr="005F2F07" w:rsidRDefault="00574FCF" w:rsidP="00EB105C">
            <w:r>
              <w:t>4.78 (2.67, 8.59)</w:t>
            </w:r>
          </w:p>
        </w:tc>
        <w:tc>
          <w:tcPr>
            <w:tcW w:w="574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52" w:type="pct"/>
          </w:tcPr>
          <w:p w:rsidR="00574FCF" w:rsidRPr="005F2F07" w:rsidRDefault="00574FCF" w:rsidP="00EB105C">
            <w:r>
              <w:t>2.43 (1.20, 4.92)</w:t>
            </w:r>
          </w:p>
        </w:tc>
        <w:tc>
          <w:tcPr>
            <w:tcW w:w="604" w:type="pct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0.014</w:t>
            </w:r>
          </w:p>
        </w:tc>
      </w:tr>
      <w:tr w:rsidR="00574FCF" w:rsidRPr="005F2F07" w:rsidTr="00EB105C">
        <w:trPr>
          <w:trHeight w:val="286"/>
        </w:trPr>
        <w:tc>
          <w:tcPr>
            <w:tcW w:w="1760" w:type="pct"/>
          </w:tcPr>
          <w:p w:rsidR="00574FCF" w:rsidRDefault="00574FCF" w:rsidP="00EB105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Length of stay</w:t>
            </w:r>
          </w:p>
        </w:tc>
        <w:tc>
          <w:tcPr>
            <w:tcW w:w="1110" w:type="pct"/>
          </w:tcPr>
          <w:p w:rsidR="00574FCF" w:rsidRDefault="00574FCF" w:rsidP="00EB105C">
            <w:r>
              <w:t>1.13 (1.06, 1.21)</w:t>
            </w:r>
          </w:p>
        </w:tc>
        <w:tc>
          <w:tcPr>
            <w:tcW w:w="574" w:type="pct"/>
          </w:tcPr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952" w:type="pct"/>
          </w:tcPr>
          <w:p w:rsidR="00574FCF" w:rsidRDefault="00574FCF" w:rsidP="00EB105C">
            <w:r>
              <w:t>1.04 (0.96, 1.12)</w:t>
            </w:r>
          </w:p>
        </w:tc>
        <w:tc>
          <w:tcPr>
            <w:tcW w:w="604" w:type="pct"/>
          </w:tcPr>
          <w:p w:rsidR="00574FCF" w:rsidRPr="0078488D" w:rsidRDefault="00574FCF" w:rsidP="00EB105C">
            <w:r w:rsidRPr="0078488D">
              <w:t>0.330</w:t>
            </w:r>
          </w:p>
        </w:tc>
      </w:tr>
    </w:tbl>
    <w:p w:rsidR="00574FCF" w:rsidRDefault="00574FCF" w:rsidP="00574FCF">
      <w:pPr>
        <w:spacing w:line="240" w:lineRule="auto"/>
      </w:pPr>
      <w:r>
        <w:t>Logistic regression analysis used to determine factors associated with having confusion.</w:t>
      </w:r>
    </w:p>
    <w:p w:rsidR="00574FCF" w:rsidRDefault="00574FCF" w:rsidP="00574FCF">
      <w:pPr>
        <w:spacing w:line="240" w:lineRule="auto"/>
      </w:pPr>
      <w:r>
        <w:t>*Adjusted for age (years), pre-operative Na (</w:t>
      </w:r>
      <w:proofErr w:type="spellStart"/>
      <w:r>
        <w:t>mmol</w:t>
      </w:r>
      <w:proofErr w:type="spellEnd"/>
      <w:r>
        <w:t>/L), post-operative Na (</w:t>
      </w:r>
      <w:proofErr w:type="spellStart"/>
      <w:r>
        <w:t>mmol</w:t>
      </w:r>
      <w:proofErr w:type="spellEnd"/>
      <w:r>
        <w:t>/L), ASA grade, type of surgery, transfusion and length of stay.</w:t>
      </w: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Default="00574FCF" w:rsidP="00574FCF">
      <w:pPr>
        <w:spacing w:line="240" w:lineRule="auto"/>
        <w:rPr>
          <w:b/>
          <w:highlight w:val="yellow"/>
        </w:rPr>
      </w:pPr>
    </w:p>
    <w:p w:rsidR="00574FCF" w:rsidRPr="005F2F07" w:rsidRDefault="00840AD2" w:rsidP="00574FCF">
      <w:pPr>
        <w:spacing w:line="240" w:lineRule="auto"/>
        <w:rPr>
          <w:b/>
        </w:rPr>
      </w:pPr>
      <w:r>
        <w:rPr>
          <w:b/>
        </w:rPr>
        <w:lastRenderedPageBreak/>
        <w:t>Supplementary Table 2</w:t>
      </w:r>
      <w:r w:rsidR="00574FCF" w:rsidRPr="00B05F59">
        <w:rPr>
          <w:b/>
        </w:rPr>
        <w:t>.</w:t>
      </w:r>
      <w:r w:rsidR="00574FCF" w:rsidRPr="005F2F07">
        <w:rPr>
          <w:b/>
        </w:rPr>
        <w:t xml:space="preserve"> </w:t>
      </w:r>
      <w:r w:rsidR="00574FCF" w:rsidRPr="005F2F07">
        <w:t>Logistic regression analysis of factors associated with having</w:t>
      </w:r>
      <w:r w:rsidR="00574FCF" w:rsidRPr="00010950">
        <w:t xml:space="preserve"> a</w:t>
      </w:r>
      <w:r w:rsidR="00574FCF" w:rsidRPr="00010950">
        <w:rPr>
          <w:b/>
        </w:rPr>
        <w:t xml:space="preserve"> </w:t>
      </w:r>
      <w:r w:rsidR="00574FCF" w:rsidRPr="00010950">
        <w:t>delayed discharge (</w:t>
      </w:r>
      <w:r w:rsidR="00574FCF">
        <w:t xml:space="preserve">length of stay over 3 days) </w:t>
      </w:r>
      <w:r w:rsidR="00574FCF" w:rsidRPr="005F2F07">
        <w:t>following elective primary hip and knee arthroplasty</w:t>
      </w:r>
    </w:p>
    <w:tbl>
      <w:tblPr>
        <w:tblStyle w:val="TableGrid1"/>
        <w:tblW w:w="9159" w:type="dxa"/>
        <w:tblLook w:val="04A0" w:firstRow="1" w:lastRow="0" w:firstColumn="1" w:lastColumn="0" w:noHBand="0" w:noVBand="1"/>
      </w:tblPr>
      <w:tblGrid>
        <w:gridCol w:w="3036"/>
        <w:gridCol w:w="2171"/>
        <w:gridCol w:w="864"/>
        <w:gridCol w:w="2081"/>
        <w:gridCol w:w="1007"/>
      </w:tblGrid>
      <w:tr w:rsidR="00574FCF" w:rsidTr="00EB105C">
        <w:tc>
          <w:tcPr>
            <w:tcW w:w="0" w:type="auto"/>
          </w:tcPr>
          <w:p w:rsidR="00574FCF" w:rsidRDefault="00574FCF" w:rsidP="00EB105C">
            <w:pPr>
              <w:rPr>
                <w:b/>
              </w:rPr>
            </w:pPr>
          </w:p>
        </w:tc>
        <w:tc>
          <w:tcPr>
            <w:tcW w:w="0" w:type="auto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 xml:space="preserve">Unadjusted Odds ratio (95% CI) </w:t>
            </w:r>
          </w:p>
        </w:tc>
        <w:tc>
          <w:tcPr>
            <w:tcW w:w="0" w:type="auto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p-value</w:t>
            </w:r>
          </w:p>
        </w:tc>
        <w:tc>
          <w:tcPr>
            <w:tcW w:w="0" w:type="auto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 xml:space="preserve">*Adjusted Odds ratio (95% CI) </w:t>
            </w:r>
          </w:p>
        </w:tc>
        <w:tc>
          <w:tcPr>
            <w:tcW w:w="1007" w:type="dxa"/>
          </w:tcPr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p-value</w:t>
            </w:r>
          </w:p>
        </w:tc>
      </w:tr>
      <w:tr w:rsidR="00574FCF" w:rsidRPr="005F2F07" w:rsidTr="00EB105C">
        <w:tc>
          <w:tcPr>
            <w:tcW w:w="0" w:type="auto"/>
          </w:tcPr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Age (years)</w:t>
            </w:r>
          </w:p>
        </w:tc>
        <w:tc>
          <w:tcPr>
            <w:tcW w:w="0" w:type="auto"/>
          </w:tcPr>
          <w:p w:rsidR="00574FCF" w:rsidRPr="00D929FA" w:rsidRDefault="00574FCF" w:rsidP="00EB105C">
            <w:r w:rsidRPr="00D929FA">
              <w:t>1.08 (1.06, 1.09)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377C33" w:rsidRDefault="00574FCF" w:rsidP="00EB105C">
            <w:r w:rsidRPr="00377C33">
              <w:t>1.05 (1.04, 1.07)</w:t>
            </w:r>
          </w:p>
        </w:tc>
        <w:tc>
          <w:tcPr>
            <w:tcW w:w="1007" w:type="dxa"/>
          </w:tcPr>
          <w:p w:rsidR="00574FCF" w:rsidRPr="00377C33" w:rsidRDefault="00574FCF" w:rsidP="00EB105C">
            <w:pPr>
              <w:rPr>
                <w:b/>
              </w:rPr>
            </w:pPr>
            <w:r w:rsidRPr="00377C33">
              <w:rPr>
                <w:b/>
              </w:rPr>
              <w:t>&lt;0.001</w:t>
            </w:r>
          </w:p>
        </w:tc>
      </w:tr>
      <w:tr w:rsidR="00574FCF" w:rsidRPr="005F2F07" w:rsidTr="00EB105C">
        <w:tc>
          <w:tcPr>
            <w:tcW w:w="0" w:type="auto"/>
          </w:tcPr>
          <w:p w:rsidR="00574FCF" w:rsidRPr="00010950" w:rsidRDefault="00574FCF" w:rsidP="00EB105C">
            <w:pPr>
              <w:rPr>
                <w:b/>
                <w:lang w:val="it-IT"/>
              </w:rPr>
            </w:pPr>
            <w:r w:rsidRPr="00010950">
              <w:rPr>
                <w:b/>
                <w:lang w:val="it-IT"/>
              </w:rPr>
              <w:t xml:space="preserve">Pre-operative </w:t>
            </w:r>
            <w:r>
              <w:rPr>
                <w:b/>
                <w:lang w:val="it-IT"/>
              </w:rPr>
              <w:t>Na</w:t>
            </w:r>
            <w:r w:rsidRPr="00C07921">
              <w:rPr>
                <w:b/>
                <w:lang w:val="it-IT"/>
              </w:rPr>
              <w:t xml:space="preserve"> (mmol/L)</w:t>
            </w:r>
          </w:p>
        </w:tc>
        <w:tc>
          <w:tcPr>
            <w:tcW w:w="0" w:type="auto"/>
          </w:tcPr>
          <w:p w:rsidR="00574FCF" w:rsidRPr="00D929FA" w:rsidRDefault="00574FCF" w:rsidP="00EB105C">
            <w:r w:rsidRPr="00D929FA">
              <w:t>0.93 (0.89, 0.98)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0.004</w:t>
            </w:r>
          </w:p>
        </w:tc>
        <w:tc>
          <w:tcPr>
            <w:tcW w:w="0" w:type="auto"/>
          </w:tcPr>
          <w:p w:rsidR="00574FCF" w:rsidRPr="00377C33" w:rsidRDefault="00574FCF" w:rsidP="00EB105C">
            <w:r w:rsidRPr="00377C33">
              <w:t>1.00 (0.94, 1.07)</w:t>
            </w:r>
          </w:p>
        </w:tc>
        <w:tc>
          <w:tcPr>
            <w:tcW w:w="1007" w:type="dxa"/>
          </w:tcPr>
          <w:p w:rsidR="00574FCF" w:rsidRPr="00377C33" w:rsidRDefault="00574FCF" w:rsidP="00EB105C">
            <w:r w:rsidRPr="00377C33">
              <w:t>0.9</w:t>
            </w:r>
            <w:r>
              <w:t>19</w:t>
            </w:r>
          </w:p>
        </w:tc>
      </w:tr>
      <w:tr w:rsidR="00574FCF" w:rsidRPr="005F2F07" w:rsidTr="00EB105C">
        <w:tc>
          <w:tcPr>
            <w:tcW w:w="0" w:type="auto"/>
          </w:tcPr>
          <w:p w:rsidR="00574FCF" w:rsidRPr="005F2F07" w:rsidRDefault="00574FCF" w:rsidP="00EB105C">
            <w:pPr>
              <w:rPr>
                <w:b/>
              </w:rPr>
            </w:pPr>
            <w:r>
              <w:rPr>
                <w:b/>
              </w:rPr>
              <w:t>Post-operative</w:t>
            </w:r>
            <w:r w:rsidRPr="00C07921">
              <w:rPr>
                <w:b/>
                <w:lang w:val="it-IT"/>
              </w:rPr>
              <w:t xml:space="preserve"> </w:t>
            </w:r>
            <w:r>
              <w:rPr>
                <w:b/>
                <w:lang w:val="it-IT"/>
              </w:rPr>
              <w:t>Na</w:t>
            </w:r>
            <w:r w:rsidRPr="00C07921">
              <w:rPr>
                <w:b/>
                <w:lang w:val="it-IT"/>
              </w:rPr>
              <w:t xml:space="preserve"> (mmol/L)</w:t>
            </w:r>
          </w:p>
        </w:tc>
        <w:tc>
          <w:tcPr>
            <w:tcW w:w="0" w:type="auto"/>
          </w:tcPr>
          <w:p w:rsidR="00574FCF" w:rsidRPr="00D929FA" w:rsidRDefault="00574FCF" w:rsidP="00EB105C">
            <w:r w:rsidRPr="00D929FA">
              <w:t>0.87 (0.83, 0.90)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377C33" w:rsidRDefault="00574FCF" w:rsidP="00EB105C">
            <w:r>
              <w:t>0.94 (0.87</w:t>
            </w:r>
            <w:r w:rsidRPr="00377C33">
              <w:t>, 1.02)</w:t>
            </w:r>
          </w:p>
        </w:tc>
        <w:tc>
          <w:tcPr>
            <w:tcW w:w="1007" w:type="dxa"/>
          </w:tcPr>
          <w:p w:rsidR="00574FCF" w:rsidRPr="00377C33" w:rsidRDefault="00574FCF" w:rsidP="00EB105C">
            <w:r>
              <w:t>0.131</w:t>
            </w:r>
          </w:p>
        </w:tc>
      </w:tr>
      <w:tr w:rsidR="00574FCF" w:rsidTr="00EB105C">
        <w:tc>
          <w:tcPr>
            <w:tcW w:w="0" w:type="auto"/>
          </w:tcPr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ASA grade</w:t>
            </w:r>
          </w:p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1 (reference)</w:t>
            </w:r>
          </w:p>
          <w:p w:rsidR="00574FCF" w:rsidRPr="005F2F07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2</w:t>
            </w:r>
          </w:p>
          <w:p w:rsidR="00574FCF" w:rsidRDefault="00574FCF" w:rsidP="00EB105C">
            <w:pPr>
              <w:rPr>
                <w:b/>
              </w:rPr>
            </w:pPr>
            <w:r w:rsidRPr="005F2F07">
              <w:rPr>
                <w:b/>
              </w:rPr>
              <w:t>3</w:t>
            </w:r>
            <w:r>
              <w:rPr>
                <w:b/>
              </w:rPr>
              <w:t>/4</w:t>
            </w:r>
          </w:p>
        </w:tc>
        <w:tc>
          <w:tcPr>
            <w:tcW w:w="0" w:type="auto"/>
          </w:tcPr>
          <w:p w:rsidR="00574FCF" w:rsidRPr="00D929FA" w:rsidRDefault="00574FCF" w:rsidP="00EB105C"/>
          <w:p w:rsidR="00574FCF" w:rsidRPr="00D929FA" w:rsidRDefault="00574FCF" w:rsidP="00EB105C">
            <w:r w:rsidRPr="00D929FA">
              <w:t>1.0 (reference)</w:t>
            </w:r>
          </w:p>
          <w:p w:rsidR="00574FCF" w:rsidRPr="00D929FA" w:rsidRDefault="00574FCF" w:rsidP="00EB105C">
            <w:r w:rsidRPr="00D929FA">
              <w:t>3.07 (1.58, 6.00)</w:t>
            </w:r>
          </w:p>
          <w:p w:rsidR="00574FCF" w:rsidRPr="00D929FA" w:rsidRDefault="00574FCF" w:rsidP="00EB105C">
            <w:r w:rsidRPr="00D929FA">
              <w:t>9.55 (4.64, 19.68)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</w:p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-</w:t>
            </w:r>
          </w:p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0.001</w:t>
            </w:r>
          </w:p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377C33" w:rsidRDefault="00574FCF" w:rsidP="00EB105C"/>
          <w:p w:rsidR="00574FCF" w:rsidRPr="00377C33" w:rsidRDefault="00574FCF" w:rsidP="00EB105C">
            <w:r w:rsidRPr="00377C33">
              <w:t>1.0 (reference)</w:t>
            </w:r>
          </w:p>
          <w:p w:rsidR="00574FCF" w:rsidRPr="00377C33" w:rsidRDefault="00574FCF" w:rsidP="00EB105C">
            <w:r w:rsidRPr="00377C33">
              <w:t>1.</w:t>
            </w:r>
            <w:r>
              <w:t>57 (0.77</w:t>
            </w:r>
            <w:r w:rsidRPr="00377C33">
              <w:t>, 3</w:t>
            </w:r>
            <w:r>
              <w:t>.22</w:t>
            </w:r>
            <w:r w:rsidRPr="00377C33">
              <w:t>)</w:t>
            </w:r>
          </w:p>
          <w:p w:rsidR="00574FCF" w:rsidRPr="00377C33" w:rsidRDefault="00574FCF" w:rsidP="00EB105C">
            <w:r w:rsidRPr="00377C33">
              <w:t>3.</w:t>
            </w:r>
            <w:r>
              <w:t>77 (1.73</w:t>
            </w:r>
            <w:r w:rsidRPr="00377C33">
              <w:t xml:space="preserve">, </w:t>
            </w:r>
            <w:r>
              <w:t>8.23</w:t>
            </w:r>
            <w:r w:rsidRPr="00377C33">
              <w:t>)</w:t>
            </w:r>
          </w:p>
        </w:tc>
        <w:tc>
          <w:tcPr>
            <w:tcW w:w="1007" w:type="dxa"/>
          </w:tcPr>
          <w:p w:rsidR="00574FCF" w:rsidRPr="00377C33" w:rsidRDefault="00574FCF" w:rsidP="00EB105C"/>
          <w:p w:rsidR="00574FCF" w:rsidRPr="00377C33" w:rsidRDefault="00574FCF" w:rsidP="00EB105C">
            <w:r w:rsidRPr="00377C33">
              <w:t>-</w:t>
            </w:r>
          </w:p>
          <w:p w:rsidR="00574FCF" w:rsidRPr="00377C33" w:rsidRDefault="00574FCF" w:rsidP="00EB105C">
            <w:r w:rsidRPr="00377C33">
              <w:t>0.</w:t>
            </w:r>
            <w:r>
              <w:t>214</w:t>
            </w:r>
          </w:p>
          <w:p w:rsidR="00574FCF" w:rsidRPr="00377C33" w:rsidRDefault="00574FCF" w:rsidP="00EB105C">
            <w:pPr>
              <w:rPr>
                <w:b/>
              </w:rPr>
            </w:pPr>
            <w:r>
              <w:rPr>
                <w:b/>
              </w:rPr>
              <w:t>0.001</w:t>
            </w:r>
          </w:p>
        </w:tc>
      </w:tr>
      <w:tr w:rsidR="00574FCF" w:rsidRPr="005F2F07" w:rsidTr="00EB105C">
        <w:tc>
          <w:tcPr>
            <w:tcW w:w="0" w:type="auto"/>
          </w:tcPr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Type of Surgery</w:t>
            </w:r>
          </w:p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Hip (reference)</w:t>
            </w:r>
          </w:p>
          <w:p w:rsidR="00574FCF" w:rsidRDefault="00574FCF" w:rsidP="00EB105C">
            <w:pPr>
              <w:rPr>
                <w:b/>
              </w:rPr>
            </w:pPr>
            <w:r>
              <w:rPr>
                <w:b/>
              </w:rPr>
              <w:t>Knee</w:t>
            </w:r>
          </w:p>
          <w:p w:rsidR="00574FCF" w:rsidRPr="005F2F07" w:rsidRDefault="00574FCF" w:rsidP="00EB105C">
            <w:pPr>
              <w:rPr>
                <w:b/>
              </w:rPr>
            </w:pPr>
            <w:proofErr w:type="spellStart"/>
            <w:r>
              <w:rPr>
                <w:b/>
              </w:rPr>
              <w:t>Uni</w:t>
            </w:r>
            <w:proofErr w:type="spellEnd"/>
            <w:r>
              <w:rPr>
                <w:b/>
              </w:rPr>
              <w:t>-Knee</w:t>
            </w:r>
          </w:p>
        </w:tc>
        <w:tc>
          <w:tcPr>
            <w:tcW w:w="0" w:type="auto"/>
          </w:tcPr>
          <w:p w:rsidR="00574FCF" w:rsidRPr="00D929FA" w:rsidRDefault="00574FCF" w:rsidP="00EB105C"/>
          <w:p w:rsidR="00574FCF" w:rsidRPr="00D929FA" w:rsidRDefault="00574FCF" w:rsidP="00EB105C">
            <w:r w:rsidRPr="00D929FA">
              <w:t>1.0 (reference)</w:t>
            </w:r>
          </w:p>
          <w:p w:rsidR="00574FCF" w:rsidRPr="00D929FA" w:rsidRDefault="00574FCF" w:rsidP="00EB105C">
            <w:r w:rsidRPr="00D929FA">
              <w:t>1.27 (0.97, 1.64)</w:t>
            </w:r>
          </w:p>
          <w:p w:rsidR="00574FCF" w:rsidRPr="00D929FA" w:rsidRDefault="00574FCF" w:rsidP="00EB105C">
            <w:r w:rsidRPr="00D929FA">
              <w:t>0.71 (0.44, 1.16)</w:t>
            </w:r>
          </w:p>
        </w:tc>
        <w:tc>
          <w:tcPr>
            <w:tcW w:w="0" w:type="auto"/>
          </w:tcPr>
          <w:p w:rsidR="00574FCF" w:rsidRPr="00D929FA" w:rsidRDefault="00574FCF" w:rsidP="00EB105C"/>
          <w:p w:rsidR="00574FCF" w:rsidRPr="00D929FA" w:rsidRDefault="00574FCF" w:rsidP="00EB105C">
            <w:r w:rsidRPr="00D929FA">
              <w:t>-</w:t>
            </w:r>
          </w:p>
          <w:p w:rsidR="00574FCF" w:rsidRPr="00D929FA" w:rsidRDefault="00574FCF" w:rsidP="00EB105C">
            <w:r w:rsidRPr="00D929FA">
              <w:t>0.078</w:t>
            </w:r>
          </w:p>
          <w:p w:rsidR="00574FCF" w:rsidRPr="00D929FA" w:rsidRDefault="00574FCF" w:rsidP="00EB105C">
            <w:r w:rsidRPr="00D929FA">
              <w:t>0.172</w:t>
            </w:r>
          </w:p>
        </w:tc>
        <w:tc>
          <w:tcPr>
            <w:tcW w:w="0" w:type="auto"/>
          </w:tcPr>
          <w:p w:rsidR="00574FCF" w:rsidRPr="00377C33" w:rsidRDefault="00574FCF" w:rsidP="00EB105C"/>
          <w:p w:rsidR="00574FCF" w:rsidRPr="00377C33" w:rsidRDefault="00574FCF" w:rsidP="00EB105C">
            <w:r w:rsidRPr="00377C33">
              <w:t>1.0 (reference)</w:t>
            </w:r>
          </w:p>
          <w:p w:rsidR="00574FCF" w:rsidRPr="00377C33" w:rsidRDefault="00574FCF" w:rsidP="00EB105C">
            <w:r w:rsidRPr="00377C33">
              <w:t>1.2</w:t>
            </w:r>
            <w:r>
              <w:t>9 (0.95, 1.7</w:t>
            </w:r>
            <w:r w:rsidRPr="00377C33">
              <w:t>6)</w:t>
            </w:r>
          </w:p>
          <w:p w:rsidR="00574FCF" w:rsidRPr="00377C33" w:rsidRDefault="00574FCF" w:rsidP="00EB105C">
            <w:r w:rsidRPr="00377C33">
              <w:t>0.</w:t>
            </w:r>
            <w:r>
              <w:t>70 (0.40, 1.23</w:t>
            </w:r>
            <w:r w:rsidRPr="00377C33">
              <w:t>)</w:t>
            </w:r>
          </w:p>
        </w:tc>
        <w:tc>
          <w:tcPr>
            <w:tcW w:w="1007" w:type="dxa"/>
          </w:tcPr>
          <w:p w:rsidR="00574FCF" w:rsidRPr="00377C33" w:rsidRDefault="00574FCF" w:rsidP="00EB105C"/>
          <w:p w:rsidR="00574FCF" w:rsidRPr="00377C33" w:rsidRDefault="00574FCF" w:rsidP="00EB105C">
            <w:r w:rsidRPr="00377C33">
              <w:t>-</w:t>
            </w:r>
          </w:p>
          <w:p w:rsidR="00574FCF" w:rsidRPr="00377C33" w:rsidRDefault="00574FCF" w:rsidP="00EB105C">
            <w:r w:rsidRPr="00377C33">
              <w:t>0.</w:t>
            </w:r>
            <w:r>
              <w:t>099</w:t>
            </w:r>
          </w:p>
          <w:p w:rsidR="00574FCF" w:rsidRPr="00377C33" w:rsidRDefault="00574FCF" w:rsidP="00EB105C">
            <w:r w:rsidRPr="00377C33">
              <w:t>0.2</w:t>
            </w:r>
            <w:r>
              <w:t>17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C07921" w:rsidRDefault="00574FCF" w:rsidP="00EB105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Transfusion</w:t>
            </w:r>
          </w:p>
        </w:tc>
        <w:tc>
          <w:tcPr>
            <w:tcW w:w="0" w:type="auto"/>
          </w:tcPr>
          <w:p w:rsidR="00574FCF" w:rsidRPr="00D929FA" w:rsidRDefault="00574FCF" w:rsidP="00EB105C">
            <w:r w:rsidRPr="00D929FA">
              <w:t>7.95 (4.51, 14.03)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377C33" w:rsidRDefault="00574FCF" w:rsidP="00EB105C">
            <w:r>
              <w:t>4.25 (2.24</w:t>
            </w:r>
            <w:r w:rsidRPr="00377C33">
              <w:t xml:space="preserve">, </w:t>
            </w:r>
            <w:r>
              <w:t>8.05</w:t>
            </w:r>
            <w:r w:rsidRPr="00377C33">
              <w:t>)</w:t>
            </w:r>
          </w:p>
        </w:tc>
        <w:tc>
          <w:tcPr>
            <w:tcW w:w="1007" w:type="dxa"/>
          </w:tcPr>
          <w:p w:rsidR="00574FCF" w:rsidRPr="00377C33" w:rsidRDefault="00574FCF" w:rsidP="00EB105C">
            <w:pPr>
              <w:rPr>
                <w:b/>
              </w:rPr>
            </w:pPr>
            <w:r w:rsidRPr="00377C33">
              <w:rPr>
                <w:b/>
              </w:rPr>
              <w:t>&lt;0.001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Default="00574FCF" w:rsidP="00EB105C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Confusion</w:t>
            </w:r>
          </w:p>
        </w:tc>
        <w:tc>
          <w:tcPr>
            <w:tcW w:w="0" w:type="auto"/>
          </w:tcPr>
          <w:p w:rsidR="00574FCF" w:rsidRPr="00D929FA" w:rsidRDefault="00574FCF" w:rsidP="00EB105C">
            <w:r w:rsidRPr="00D929FA">
              <w:t>3.08 (1.79, 5.30)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377C33" w:rsidRDefault="00574FCF" w:rsidP="00EB105C">
            <w:r>
              <w:t>1.44 (0.76, 2.74</w:t>
            </w:r>
            <w:r w:rsidRPr="00377C33">
              <w:t>)</w:t>
            </w:r>
          </w:p>
        </w:tc>
        <w:tc>
          <w:tcPr>
            <w:tcW w:w="1007" w:type="dxa"/>
          </w:tcPr>
          <w:p w:rsidR="00574FCF" w:rsidRPr="00377C33" w:rsidRDefault="00574FCF" w:rsidP="00EB105C">
            <w:r w:rsidRPr="00377C33">
              <w:t>0.</w:t>
            </w:r>
            <w:r>
              <w:t>265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EA4791" w:rsidRDefault="00574FCF" w:rsidP="00EB105C">
            <w:pPr>
              <w:rPr>
                <w:b/>
                <w:lang w:val="it-IT"/>
              </w:rPr>
            </w:pPr>
            <w:r w:rsidRPr="00EA4791">
              <w:rPr>
                <w:b/>
                <w:szCs w:val="20"/>
              </w:rPr>
              <w:t xml:space="preserve">Arrhythmia </w:t>
            </w:r>
          </w:p>
        </w:tc>
        <w:tc>
          <w:tcPr>
            <w:tcW w:w="0" w:type="auto"/>
          </w:tcPr>
          <w:p w:rsidR="00574FCF" w:rsidRPr="00EA4791" w:rsidRDefault="00574FCF" w:rsidP="00EB105C">
            <w:r w:rsidRPr="00EA4791">
              <w:t>9.78 (2.91, 32.91)</w:t>
            </w:r>
          </w:p>
        </w:tc>
        <w:tc>
          <w:tcPr>
            <w:tcW w:w="0" w:type="auto"/>
          </w:tcPr>
          <w:p w:rsidR="00574FCF" w:rsidRPr="00EA4791" w:rsidRDefault="00574FCF" w:rsidP="00EB105C">
            <w:pPr>
              <w:rPr>
                <w:b/>
              </w:rPr>
            </w:pPr>
            <w:r w:rsidRPr="00EA4791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Pr="00EA4791" w:rsidRDefault="00574FCF" w:rsidP="00EB105C">
            <w:r>
              <w:t>3.98 (1.05, 15.17</w:t>
            </w:r>
            <w:r w:rsidRPr="00EA4791">
              <w:t>)</w:t>
            </w:r>
          </w:p>
        </w:tc>
        <w:tc>
          <w:tcPr>
            <w:tcW w:w="1007" w:type="dxa"/>
          </w:tcPr>
          <w:p w:rsidR="00574FCF" w:rsidRPr="00EA4791" w:rsidRDefault="00574FCF" w:rsidP="00EB105C">
            <w:pPr>
              <w:rPr>
                <w:b/>
              </w:rPr>
            </w:pPr>
            <w:r>
              <w:rPr>
                <w:b/>
              </w:rPr>
              <w:t>0.043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EA4791" w:rsidRDefault="00574FCF" w:rsidP="00EB105C">
            <w:pPr>
              <w:rPr>
                <w:b/>
                <w:lang w:val="it-IT"/>
              </w:rPr>
            </w:pPr>
            <w:r w:rsidRPr="00EA4791">
              <w:rPr>
                <w:b/>
                <w:szCs w:val="20"/>
              </w:rPr>
              <w:t>Pulmonary oedema</w:t>
            </w:r>
          </w:p>
        </w:tc>
        <w:tc>
          <w:tcPr>
            <w:tcW w:w="0" w:type="auto"/>
          </w:tcPr>
          <w:p w:rsidR="00574FCF" w:rsidRPr="00EA4791" w:rsidRDefault="00574FCF" w:rsidP="00EB105C">
            <w:r w:rsidRPr="00EA4791">
              <w:t>6.63 (2.25, 19.53)</w:t>
            </w:r>
          </w:p>
        </w:tc>
        <w:tc>
          <w:tcPr>
            <w:tcW w:w="0" w:type="auto"/>
          </w:tcPr>
          <w:p w:rsidR="00574FCF" w:rsidRPr="00EA4791" w:rsidRDefault="00574FCF" w:rsidP="00EB105C">
            <w:pPr>
              <w:rPr>
                <w:b/>
              </w:rPr>
            </w:pPr>
            <w:r w:rsidRPr="00EA4791">
              <w:rPr>
                <w:b/>
              </w:rPr>
              <w:t>0.001</w:t>
            </w:r>
          </w:p>
        </w:tc>
        <w:tc>
          <w:tcPr>
            <w:tcW w:w="0" w:type="auto"/>
          </w:tcPr>
          <w:p w:rsidR="00574FCF" w:rsidRPr="00EA4791" w:rsidRDefault="00574FCF" w:rsidP="00EB105C">
            <w:r w:rsidRPr="00EA4791">
              <w:t>2.</w:t>
            </w:r>
            <w:r>
              <w:t>14 (0.64, 7.19</w:t>
            </w:r>
            <w:r w:rsidRPr="00EA4791">
              <w:t>)</w:t>
            </w:r>
          </w:p>
        </w:tc>
        <w:tc>
          <w:tcPr>
            <w:tcW w:w="1007" w:type="dxa"/>
          </w:tcPr>
          <w:p w:rsidR="00574FCF" w:rsidRPr="00EA4791" w:rsidRDefault="00574FCF" w:rsidP="00EB105C">
            <w:r w:rsidRPr="00EA4791">
              <w:t>0.</w:t>
            </w:r>
            <w:r>
              <w:t>220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3104B4" w:rsidRDefault="00574FCF" w:rsidP="00EB105C">
            <w:pPr>
              <w:rPr>
                <w:b/>
                <w:lang w:val="it-IT"/>
              </w:rPr>
            </w:pPr>
            <w:r w:rsidRPr="003104B4">
              <w:rPr>
                <w:b/>
                <w:szCs w:val="20"/>
              </w:rPr>
              <w:t>Lower respiratory tract infection</w:t>
            </w:r>
          </w:p>
        </w:tc>
        <w:tc>
          <w:tcPr>
            <w:tcW w:w="0" w:type="auto"/>
          </w:tcPr>
          <w:p w:rsidR="00574FCF" w:rsidRDefault="00574FCF" w:rsidP="00EB105C">
            <w:r>
              <w:t>8.35 (3.71, 18.78)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Default="00574FCF" w:rsidP="00EB105C">
            <w:r>
              <w:t>6.73 (2.79, 16.20)</w:t>
            </w:r>
          </w:p>
        </w:tc>
        <w:tc>
          <w:tcPr>
            <w:tcW w:w="1007" w:type="dxa"/>
          </w:tcPr>
          <w:p w:rsidR="00574FCF" w:rsidRPr="00377C33" w:rsidRDefault="00574FCF" w:rsidP="00EB105C">
            <w:pPr>
              <w:rPr>
                <w:b/>
              </w:rPr>
            </w:pPr>
            <w:r w:rsidRPr="00377C33">
              <w:rPr>
                <w:b/>
              </w:rPr>
              <w:t>&lt;0.001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EA4791" w:rsidRDefault="00574FCF" w:rsidP="00EB105C">
            <w:pPr>
              <w:rPr>
                <w:b/>
                <w:lang w:val="it-IT"/>
              </w:rPr>
            </w:pPr>
            <w:r w:rsidRPr="00EA4791">
              <w:rPr>
                <w:b/>
                <w:szCs w:val="20"/>
              </w:rPr>
              <w:t>Pulmonary embolus</w:t>
            </w:r>
          </w:p>
        </w:tc>
        <w:tc>
          <w:tcPr>
            <w:tcW w:w="0" w:type="auto"/>
          </w:tcPr>
          <w:p w:rsidR="00574FCF" w:rsidRPr="00EA4791" w:rsidRDefault="00574FCF" w:rsidP="00EB105C">
            <w:r w:rsidRPr="00EA4791">
              <w:t>13.01 (1.66, 102.06)</w:t>
            </w:r>
          </w:p>
        </w:tc>
        <w:tc>
          <w:tcPr>
            <w:tcW w:w="0" w:type="auto"/>
          </w:tcPr>
          <w:p w:rsidR="00574FCF" w:rsidRPr="00EA4791" w:rsidRDefault="00574FCF" w:rsidP="00EB105C">
            <w:pPr>
              <w:rPr>
                <w:b/>
              </w:rPr>
            </w:pPr>
            <w:r w:rsidRPr="00EA4791">
              <w:rPr>
                <w:b/>
              </w:rPr>
              <w:t>0.015</w:t>
            </w:r>
          </w:p>
        </w:tc>
        <w:tc>
          <w:tcPr>
            <w:tcW w:w="0" w:type="auto"/>
          </w:tcPr>
          <w:p w:rsidR="00574FCF" w:rsidRPr="00EA4791" w:rsidRDefault="00574FCF" w:rsidP="00EB105C">
            <w:r w:rsidRPr="00EA4791">
              <w:t>7.</w:t>
            </w:r>
            <w:r>
              <w:t>87(0.92, 67.42</w:t>
            </w:r>
            <w:r w:rsidRPr="00EA4791">
              <w:t>)</w:t>
            </w:r>
          </w:p>
        </w:tc>
        <w:tc>
          <w:tcPr>
            <w:tcW w:w="1007" w:type="dxa"/>
          </w:tcPr>
          <w:p w:rsidR="00574FCF" w:rsidRPr="00EA4791" w:rsidRDefault="00574FCF" w:rsidP="00EB105C">
            <w:r w:rsidRPr="00EA4791">
              <w:t>0.0</w:t>
            </w:r>
            <w:r>
              <w:t>60</w:t>
            </w:r>
          </w:p>
        </w:tc>
      </w:tr>
      <w:tr w:rsidR="00574FCF" w:rsidRPr="005F2F07" w:rsidTr="00EB105C">
        <w:trPr>
          <w:trHeight w:val="286"/>
        </w:trPr>
        <w:tc>
          <w:tcPr>
            <w:tcW w:w="0" w:type="auto"/>
          </w:tcPr>
          <w:p w:rsidR="00574FCF" w:rsidRPr="00383222" w:rsidRDefault="00574FCF" w:rsidP="00EB105C">
            <w:pPr>
              <w:rPr>
                <w:b/>
              </w:rPr>
            </w:pPr>
            <w:r w:rsidRPr="00383222">
              <w:rPr>
                <w:b/>
              </w:rPr>
              <w:t>Acute kidney injury – Stage 1,2 or 3 KDIGO criteria</w:t>
            </w:r>
          </w:p>
        </w:tc>
        <w:tc>
          <w:tcPr>
            <w:tcW w:w="0" w:type="auto"/>
          </w:tcPr>
          <w:p w:rsidR="00574FCF" w:rsidRDefault="00574FCF" w:rsidP="00EB105C">
            <w:r>
              <w:t>2.97 (1.96, 4.50)</w:t>
            </w:r>
          </w:p>
        </w:tc>
        <w:tc>
          <w:tcPr>
            <w:tcW w:w="0" w:type="auto"/>
          </w:tcPr>
          <w:p w:rsidR="00574FCF" w:rsidRPr="00D929FA" w:rsidRDefault="00574FCF" w:rsidP="00EB105C">
            <w:pPr>
              <w:rPr>
                <w:b/>
              </w:rPr>
            </w:pPr>
            <w:r w:rsidRPr="00D929FA">
              <w:rPr>
                <w:b/>
              </w:rPr>
              <w:t>&lt;0.001</w:t>
            </w:r>
          </w:p>
        </w:tc>
        <w:tc>
          <w:tcPr>
            <w:tcW w:w="0" w:type="auto"/>
          </w:tcPr>
          <w:p w:rsidR="00574FCF" w:rsidRDefault="00574FCF" w:rsidP="00EB105C">
            <w:r>
              <w:t>2.25 (1.39, 3.62)</w:t>
            </w:r>
          </w:p>
        </w:tc>
        <w:tc>
          <w:tcPr>
            <w:tcW w:w="1007" w:type="dxa"/>
          </w:tcPr>
          <w:p w:rsidR="00574FCF" w:rsidRPr="00377C33" w:rsidRDefault="00574FCF" w:rsidP="00EB105C">
            <w:pPr>
              <w:rPr>
                <w:b/>
              </w:rPr>
            </w:pPr>
            <w:r>
              <w:rPr>
                <w:b/>
              </w:rPr>
              <w:t>0</w:t>
            </w:r>
            <w:r w:rsidRPr="00377C33">
              <w:rPr>
                <w:b/>
              </w:rPr>
              <w:t>.001</w:t>
            </w:r>
          </w:p>
        </w:tc>
      </w:tr>
    </w:tbl>
    <w:p w:rsidR="00574FCF" w:rsidRPr="00780D72" w:rsidRDefault="00574FCF" w:rsidP="00574FCF">
      <w:pPr>
        <w:spacing w:line="240" w:lineRule="auto"/>
      </w:pPr>
      <w:r w:rsidRPr="00780D72">
        <w:t>Logistic regression analysis used to determine factors associated with having a delayed discharge (length of stay over 3 days).</w:t>
      </w:r>
    </w:p>
    <w:p w:rsidR="00574FCF" w:rsidRDefault="00574FCF" w:rsidP="00574FCF">
      <w:pPr>
        <w:spacing w:line="240" w:lineRule="auto"/>
      </w:pPr>
      <w:r w:rsidRPr="00780D72">
        <w:t xml:space="preserve">*Adjusted for age (years), pre-operative </w:t>
      </w:r>
      <w:r>
        <w:t>Na</w:t>
      </w:r>
      <w:r w:rsidRPr="00780D72">
        <w:t xml:space="preserve"> (</w:t>
      </w:r>
      <w:proofErr w:type="spellStart"/>
      <w:r w:rsidRPr="00780D72">
        <w:t>mmol</w:t>
      </w:r>
      <w:proofErr w:type="spellEnd"/>
      <w:r w:rsidRPr="00780D72">
        <w:t xml:space="preserve">/L), post-operative </w:t>
      </w:r>
      <w:r>
        <w:t>Na</w:t>
      </w:r>
      <w:r w:rsidRPr="00780D72">
        <w:t xml:space="preserve"> (</w:t>
      </w:r>
      <w:proofErr w:type="spellStart"/>
      <w:r w:rsidRPr="00780D72">
        <w:t>mmol</w:t>
      </w:r>
      <w:proofErr w:type="spellEnd"/>
      <w:r w:rsidRPr="00780D72">
        <w:t>/L), ASA grade, type of surgery, transfusio</w:t>
      </w:r>
      <w:r>
        <w:t>n, confusion, arrhythmia, pulmonary oedema, lower respiratory tract infection, pulmonary embolus and acute kidney injury – Stage 1,2 or 3 KDIGO criteria.</w:t>
      </w: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840AD2" w:rsidP="00574FCF">
      <w:pPr>
        <w:spacing w:line="240" w:lineRule="auto"/>
        <w:rPr>
          <w:color w:val="000000"/>
        </w:rPr>
      </w:pPr>
      <w:r>
        <w:rPr>
          <w:b/>
          <w:bCs/>
          <w:color w:val="000000"/>
        </w:rPr>
        <w:lastRenderedPageBreak/>
        <w:t>Supplementary Table 3</w:t>
      </w:r>
      <w:r w:rsidR="00574FCF">
        <w:rPr>
          <w:b/>
          <w:bCs/>
          <w:color w:val="000000"/>
        </w:rPr>
        <w:t xml:space="preserve">. </w:t>
      </w:r>
      <w:r w:rsidR="00574FCF" w:rsidRPr="002F757A">
        <w:rPr>
          <w:bCs/>
          <w:color w:val="000000"/>
        </w:rPr>
        <w:t xml:space="preserve">Reasons for </w:t>
      </w:r>
      <w:proofErr w:type="spellStart"/>
      <w:r w:rsidR="00574FCF" w:rsidRPr="002F757A">
        <w:rPr>
          <w:bCs/>
          <w:color w:val="000000"/>
        </w:rPr>
        <w:t>reattendance</w:t>
      </w:r>
      <w:proofErr w:type="spellEnd"/>
      <w:r w:rsidR="00574FCF" w:rsidRPr="002F757A">
        <w:rPr>
          <w:bCs/>
          <w:color w:val="000000"/>
        </w:rPr>
        <w:t>/readmission in those with post</w:t>
      </w:r>
      <w:r w:rsidR="00574FCF">
        <w:rPr>
          <w:bCs/>
          <w:color w:val="000000"/>
        </w:rPr>
        <w:t>-</w:t>
      </w:r>
      <w:r w:rsidR="00574FCF" w:rsidRPr="002F757A">
        <w:rPr>
          <w:bCs/>
          <w:color w:val="000000"/>
        </w:rPr>
        <w:t xml:space="preserve">operative hyponatraemia </w:t>
      </w:r>
    </w:p>
    <w:tbl>
      <w:tblPr>
        <w:tblpPr w:leftFromText="180" w:rightFromText="180" w:vertAnchor="text" w:tblpXSpec="center"/>
        <w:tblW w:w="8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2549"/>
        <w:gridCol w:w="1858"/>
      </w:tblGrid>
      <w:tr w:rsidR="00574FCF" w:rsidRPr="00BC59F2" w:rsidTr="00EB105C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  <w:rPr>
                <w:b/>
              </w:rPr>
            </w:pPr>
            <w:r w:rsidRPr="00BC59F2">
              <w:rPr>
                <w:b/>
              </w:rPr>
              <w:t xml:space="preserve">Reason for </w:t>
            </w:r>
            <w:proofErr w:type="spellStart"/>
            <w:r w:rsidRPr="00BC59F2">
              <w:rPr>
                <w:b/>
              </w:rPr>
              <w:t>reattendance</w:t>
            </w:r>
            <w:proofErr w:type="spellEnd"/>
            <w:r w:rsidRPr="00BC59F2">
              <w:rPr>
                <w:b/>
              </w:rPr>
              <w:t>/readmission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  <w:rPr>
                <w:b/>
              </w:rPr>
            </w:pPr>
            <w:r w:rsidRPr="00BC59F2">
              <w:rPr>
                <w:b/>
              </w:rPr>
              <w:t>Number of patients with hyponatraemia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BC59F2" w:rsidRDefault="00574FCF" w:rsidP="00EB105C">
            <w:pPr>
              <w:pStyle w:val="NoSpacing"/>
              <w:rPr>
                <w:b/>
              </w:rPr>
            </w:pPr>
            <w:r w:rsidRPr="00BC59F2">
              <w:rPr>
                <w:b/>
              </w:rPr>
              <w:t>Number of patients with</w:t>
            </w:r>
            <w:r>
              <w:rPr>
                <w:b/>
              </w:rPr>
              <w:t>out</w:t>
            </w:r>
            <w:r w:rsidRPr="00BC59F2">
              <w:rPr>
                <w:b/>
              </w:rPr>
              <w:t xml:space="preserve"> hyponatraemia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 xml:space="preserve">Deep Vein Thrombosis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31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Gastrointestinal upset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4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11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Elective surgery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Dislocation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>
              <w:t>5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Congestive heart failure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Fall/injury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>
              <w:t>6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Lower Respiratory Tract Infection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5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Pain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2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Chest pain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3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Shortness of Breath and chest pain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Haematuria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Hip pain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2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Hot swollen knee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Overdose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 xml:space="preserve">Pulmonary Embolism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6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Pyelonephritis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0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>Wound infection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  <w:r>
              <w:t xml:space="preserve">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173C66" w:rsidRDefault="00574FCF" w:rsidP="00EB105C">
            <w:pPr>
              <w:pStyle w:val="NoSpacing"/>
            </w:pPr>
            <w:r w:rsidRPr="00173C66">
              <w:t xml:space="preserve">Urinary Tract Infection 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FCF" w:rsidRPr="00BC59F2" w:rsidRDefault="00574FCF" w:rsidP="00EB105C">
            <w:pPr>
              <w:pStyle w:val="NoSpacing"/>
            </w:pPr>
            <w:r w:rsidRPr="00BC59F2">
              <w:t>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>
              <w:t>3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Cellulitis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BC59F2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Palpitations and hallucinations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BC59F2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Leg swelling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830BA8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>
              <w:t>2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Epistaxis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830BA8" w:rsidRDefault="00574FCF" w:rsidP="00EB105C">
            <w:pPr>
              <w:pStyle w:val="NoSpacing"/>
            </w:pPr>
            <w:r w:rsidRPr="00830BA8"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Atrial fibrillation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830BA8" w:rsidRDefault="00574FCF" w:rsidP="00EB105C">
            <w:pPr>
              <w:pStyle w:val="NoSpacing"/>
            </w:pPr>
            <w:r w:rsidRPr="00830BA8"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Transient ischemic attack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830BA8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Nonspecific symptoms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2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Tremor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INR check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Flare arthritis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Finger infection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t>Request for crutches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</w:pPr>
            <w:r w:rsidRPr="00173C66">
              <w:rPr>
                <w:rFonts w:ascii="Calibri" w:eastAsia="Times New Roman" w:hAnsi="Calibri" w:cs="Times New Roman"/>
                <w:lang w:eastAsia="en-GB"/>
              </w:rPr>
              <w:t>Symptomatic anaemia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F1258A" w:rsidRDefault="00574FCF" w:rsidP="00EB105C">
            <w:pPr>
              <w:pStyle w:val="NoSpacing"/>
            </w:pPr>
            <w:r w:rsidRPr="00F1258A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  <w:rPr>
                <w:rFonts w:ascii="Calibri" w:eastAsia="Times New Roman" w:hAnsi="Calibri" w:cs="Times New Roman"/>
                <w:lang w:eastAsia="en-GB"/>
              </w:rPr>
            </w:pPr>
            <w:r w:rsidRPr="00173C66">
              <w:rPr>
                <w:rFonts w:ascii="Calibri" w:eastAsia="Times New Roman" w:hAnsi="Calibri" w:cs="Times New Roman"/>
                <w:lang w:eastAsia="en-GB"/>
              </w:rPr>
              <w:t>Small Bowel obstruction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924103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924103" w:rsidRDefault="00574FCF" w:rsidP="00EB105C">
            <w:pPr>
              <w:pStyle w:val="NoSpacing"/>
            </w:pPr>
            <w:r w:rsidRPr="00924103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173C66" w:rsidRDefault="00574FCF" w:rsidP="00EB105C">
            <w:pPr>
              <w:pStyle w:val="NoSpacing"/>
              <w:rPr>
                <w:rFonts w:ascii="Calibri" w:eastAsia="Times New Roman" w:hAnsi="Calibri" w:cs="Times New Roman"/>
                <w:lang w:eastAsia="en-GB"/>
              </w:rPr>
            </w:pPr>
            <w:r w:rsidRPr="00173C66">
              <w:rPr>
                <w:rFonts w:ascii="Calibri" w:eastAsia="Times New Roman" w:hAnsi="Calibri" w:cs="Times New Roman"/>
                <w:lang w:eastAsia="en-GB"/>
              </w:rPr>
              <w:t>Syncope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924103" w:rsidRDefault="00574FCF" w:rsidP="00EB105C">
            <w:pPr>
              <w:pStyle w:val="NoSpacing"/>
            </w:pPr>
            <w: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924103" w:rsidRDefault="00574FCF" w:rsidP="00EB105C">
            <w:pPr>
              <w:pStyle w:val="NoSpacing"/>
            </w:pPr>
            <w:r w:rsidRPr="00924103">
              <w:t>1</w:t>
            </w:r>
          </w:p>
        </w:tc>
      </w:tr>
      <w:tr w:rsidR="00574FCF" w:rsidRPr="00BC59F2" w:rsidTr="00EB105C">
        <w:trPr>
          <w:trHeight w:val="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2F757A" w:rsidRDefault="00574FCF" w:rsidP="00EB105C">
            <w:pPr>
              <w:pStyle w:val="NoSpacing"/>
              <w:rPr>
                <w:b/>
              </w:rPr>
            </w:pPr>
            <w:r w:rsidRPr="002F757A">
              <w:rPr>
                <w:b/>
              </w:rPr>
              <w:t>Total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CF" w:rsidRPr="00902B65" w:rsidRDefault="00574FCF" w:rsidP="00EB105C">
            <w:pPr>
              <w:pStyle w:val="NoSpacing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4FCF" w:rsidRPr="00902B65" w:rsidRDefault="00574FCF" w:rsidP="00EB105C">
            <w:pPr>
              <w:pStyle w:val="NoSpacing"/>
              <w:rPr>
                <w:b/>
              </w:rPr>
            </w:pPr>
            <w:r>
              <w:rPr>
                <w:b/>
              </w:rPr>
              <w:t>103</w:t>
            </w:r>
          </w:p>
        </w:tc>
      </w:tr>
    </w:tbl>
    <w:p w:rsidR="00574FCF" w:rsidRDefault="00574FCF" w:rsidP="00574FCF">
      <w:pPr>
        <w:spacing w:line="240" w:lineRule="auto"/>
        <w:rPr>
          <w:color w:val="1F497D"/>
        </w:rPr>
      </w:pPr>
      <w:r>
        <w:rPr>
          <w:color w:val="1F497D"/>
        </w:rPr>
        <w:t>  </w:t>
      </w: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Default="00574FCF" w:rsidP="00574FCF">
      <w:pPr>
        <w:spacing w:line="240" w:lineRule="auto"/>
      </w:pPr>
    </w:p>
    <w:p w:rsidR="00574FCF" w:rsidRPr="00CD5D0B" w:rsidRDefault="00840AD2" w:rsidP="00574FCF">
      <w:pPr>
        <w:spacing w:line="240" w:lineRule="auto"/>
        <w:rPr>
          <w:bCs/>
          <w:color w:val="000000"/>
        </w:rPr>
      </w:pPr>
      <w:r>
        <w:rPr>
          <w:b/>
          <w:bCs/>
          <w:color w:val="000000"/>
        </w:rPr>
        <w:lastRenderedPageBreak/>
        <w:t>Supplementary Table 4</w:t>
      </w:r>
      <w:bookmarkStart w:id="0" w:name="_GoBack"/>
      <w:bookmarkEnd w:id="0"/>
      <w:r w:rsidR="00574FCF">
        <w:rPr>
          <w:b/>
          <w:bCs/>
          <w:color w:val="000000"/>
        </w:rPr>
        <w:t xml:space="preserve">. </w:t>
      </w:r>
      <w:r w:rsidR="00574FCF" w:rsidRPr="00CD5D0B">
        <w:rPr>
          <w:bCs/>
          <w:color w:val="000000"/>
        </w:rPr>
        <w:t>Comparison of demographics of</w:t>
      </w:r>
      <w:r w:rsidR="00574FCF">
        <w:rPr>
          <w:b/>
          <w:bCs/>
          <w:color w:val="000000"/>
        </w:rPr>
        <w:t xml:space="preserve"> </w:t>
      </w:r>
      <w:r w:rsidR="00574FCF" w:rsidRPr="00CD5D0B">
        <w:rPr>
          <w:bCs/>
          <w:color w:val="000000"/>
        </w:rPr>
        <w:t>hip and knee replacements patients</w:t>
      </w:r>
      <w:r w:rsidR="00574FCF">
        <w:rPr>
          <w:b/>
          <w:bCs/>
          <w:color w:val="000000"/>
        </w:rPr>
        <w:t xml:space="preserve"> </w:t>
      </w:r>
      <w:r w:rsidR="00574FCF">
        <w:rPr>
          <w:bCs/>
          <w:color w:val="000000"/>
        </w:rPr>
        <w:t>in the current a</w:t>
      </w:r>
      <w:r w:rsidR="00574FCF" w:rsidRPr="00CD5D0B">
        <w:rPr>
          <w:bCs/>
          <w:color w:val="000000"/>
        </w:rPr>
        <w:t>udit of 1</w:t>
      </w:r>
      <w:r w:rsidR="00574FCF">
        <w:rPr>
          <w:bCs/>
          <w:color w:val="000000"/>
        </w:rPr>
        <w:t>,</w:t>
      </w:r>
      <w:r w:rsidR="00574FCF" w:rsidRPr="00CD5D0B">
        <w:rPr>
          <w:bCs/>
          <w:color w:val="000000"/>
        </w:rPr>
        <w:t>000 Joints</w:t>
      </w:r>
      <w:r w:rsidR="00574FCF">
        <w:rPr>
          <w:bCs/>
          <w:color w:val="000000"/>
        </w:rPr>
        <w:t xml:space="preserve"> and the </w:t>
      </w:r>
      <w:r w:rsidR="00574FCF" w:rsidRPr="00CD5D0B">
        <w:rPr>
          <w:bCs/>
          <w:color w:val="000000"/>
        </w:rPr>
        <w:t>10th Annual National Joint Registry Report 2013</w:t>
      </w:r>
    </w:p>
    <w:tbl>
      <w:tblPr>
        <w:tblStyle w:val="TableGrid"/>
        <w:tblW w:w="7602" w:type="dxa"/>
        <w:tblLook w:val="04A0" w:firstRow="1" w:lastRow="0" w:firstColumn="1" w:lastColumn="0" w:noHBand="0" w:noVBand="1"/>
      </w:tblPr>
      <w:tblGrid>
        <w:gridCol w:w="2019"/>
        <w:gridCol w:w="1331"/>
        <w:gridCol w:w="1551"/>
        <w:gridCol w:w="1289"/>
        <w:gridCol w:w="1412"/>
      </w:tblGrid>
      <w:tr w:rsidR="00574FCF" w:rsidTr="00EB105C">
        <w:tc>
          <w:tcPr>
            <w:tcW w:w="2019" w:type="dxa"/>
          </w:tcPr>
          <w:p w:rsidR="00574FCF" w:rsidRPr="00CF3368" w:rsidRDefault="00574FCF" w:rsidP="00EB105C">
            <w:pPr>
              <w:rPr>
                <w:b/>
              </w:rPr>
            </w:pPr>
          </w:p>
        </w:tc>
        <w:tc>
          <w:tcPr>
            <w:tcW w:w="2882" w:type="dxa"/>
            <w:gridSpan w:val="2"/>
          </w:tcPr>
          <w:p w:rsidR="00574FCF" w:rsidRPr="00CF3368" w:rsidRDefault="00574FCF" w:rsidP="00EB105C">
            <w:pPr>
              <w:rPr>
                <w:b/>
              </w:rPr>
            </w:pPr>
            <w:r>
              <w:rPr>
                <w:b/>
              </w:rPr>
              <w:t>Current Audit of 1,000 Joints</w:t>
            </w:r>
          </w:p>
        </w:tc>
        <w:tc>
          <w:tcPr>
            <w:tcW w:w="2701" w:type="dxa"/>
            <w:gridSpan w:val="2"/>
          </w:tcPr>
          <w:p w:rsidR="00574FCF" w:rsidRPr="00CF3368" w:rsidRDefault="00574FCF" w:rsidP="00EB105C">
            <w:pPr>
              <w:rPr>
                <w:b/>
              </w:rPr>
            </w:pPr>
            <w:r>
              <w:rPr>
                <w:b/>
              </w:rPr>
              <w:t>10th Annual National Joint Registry Report 2013</w:t>
            </w:r>
          </w:p>
        </w:tc>
      </w:tr>
      <w:tr w:rsidR="00574FCF" w:rsidTr="00EB105C">
        <w:tc>
          <w:tcPr>
            <w:tcW w:w="2019" w:type="dxa"/>
          </w:tcPr>
          <w:p w:rsidR="00574FCF" w:rsidRPr="00CF3368" w:rsidRDefault="00574FCF" w:rsidP="00EB105C">
            <w:pPr>
              <w:rPr>
                <w:b/>
              </w:rPr>
            </w:pPr>
          </w:p>
        </w:tc>
        <w:tc>
          <w:tcPr>
            <w:tcW w:w="1331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 xml:space="preserve">Hip </w:t>
            </w:r>
          </w:p>
        </w:tc>
        <w:tc>
          <w:tcPr>
            <w:tcW w:w="1551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Knee</w:t>
            </w:r>
          </w:p>
        </w:tc>
        <w:tc>
          <w:tcPr>
            <w:tcW w:w="1289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Hip</w:t>
            </w:r>
          </w:p>
        </w:tc>
        <w:tc>
          <w:tcPr>
            <w:tcW w:w="1412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Knee</w:t>
            </w:r>
          </w:p>
        </w:tc>
      </w:tr>
      <w:tr w:rsidR="00574FCF" w:rsidTr="00EB105C">
        <w:tc>
          <w:tcPr>
            <w:tcW w:w="2019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Age</w:t>
            </w:r>
          </w:p>
        </w:tc>
        <w:tc>
          <w:tcPr>
            <w:tcW w:w="1331" w:type="dxa"/>
          </w:tcPr>
          <w:p w:rsidR="00574FCF" w:rsidRDefault="00574FCF" w:rsidP="00EB105C">
            <w:r>
              <w:t>68.5 (10.3)</w:t>
            </w:r>
          </w:p>
        </w:tc>
        <w:tc>
          <w:tcPr>
            <w:tcW w:w="1551" w:type="dxa"/>
          </w:tcPr>
          <w:p w:rsidR="00574FCF" w:rsidRDefault="00574FCF" w:rsidP="00EB105C">
            <w:r>
              <w:t>69.3 (9.4)</w:t>
            </w:r>
          </w:p>
        </w:tc>
        <w:tc>
          <w:tcPr>
            <w:tcW w:w="1289" w:type="dxa"/>
          </w:tcPr>
          <w:p w:rsidR="00574FCF" w:rsidRDefault="00574FCF" w:rsidP="00EB105C">
            <w:r>
              <w:t>68.7 (11.4)</w:t>
            </w:r>
          </w:p>
        </w:tc>
        <w:tc>
          <w:tcPr>
            <w:tcW w:w="1412" w:type="dxa"/>
          </w:tcPr>
          <w:p w:rsidR="00574FCF" w:rsidRDefault="00574FCF" w:rsidP="00EB105C">
            <w:r>
              <w:t>69.3 (9.7)</w:t>
            </w:r>
          </w:p>
        </w:tc>
      </w:tr>
      <w:tr w:rsidR="00574FCF" w:rsidTr="00EB105C">
        <w:tc>
          <w:tcPr>
            <w:tcW w:w="2019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Female</w:t>
            </w:r>
          </w:p>
        </w:tc>
        <w:tc>
          <w:tcPr>
            <w:tcW w:w="1331" w:type="dxa"/>
          </w:tcPr>
          <w:p w:rsidR="00574FCF" w:rsidRDefault="00574FCF" w:rsidP="00EB105C">
            <w:r>
              <w:t>58%</w:t>
            </w:r>
          </w:p>
        </w:tc>
        <w:tc>
          <w:tcPr>
            <w:tcW w:w="1551" w:type="dxa"/>
          </w:tcPr>
          <w:p w:rsidR="00574FCF" w:rsidRDefault="00574FCF" w:rsidP="00EB105C">
            <w:r>
              <w:t>60%</w:t>
            </w:r>
          </w:p>
        </w:tc>
        <w:tc>
          <w:tcPr>
            <w:tcW w:w="1289" w:type="dxa"/>
          </w:tcPr>
          <w:p w:rsidR="00574FCF" w:rsidRPr="00796B73" w:rsidRDefault="00574FCF" w:rsidP="00EB105C">
            <w:r w:rsidRPr="00796B73">
              <w:t>60%</w:t>
            </w:r>
          </w:p>
        </w:tc>
        <w:tc>
          <w:tcPr>
            <w:tcW w:w="1412" w:type="dxa"/>
          </w:tcPr>
          <w:p w:rsidR="00574FCF" w:rsidRDefault="00574FCF" w:rsidP="00EB105C">
            <w:r>
              <w:t>57%</w:t>
            </w:r>
          </w:p>
        </w:tc>
      </w:tr>
      <w:tr w:rsidR="00574FCF" w:rsidTr="00EB105C">
        <w:tc>
          <w:tcPr>
            <w:tcW w:w="2019" w:type="dxa"/>
          </w:tcPr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Male</w:t>
            </w:r>
          </w:p>
        </w:tc>
        <w:tc>
          <w:tcPr>
            <w:tcW w:w="1331" w:type="dxa"/>
          </w:tcPr>
          <w:p w:rsidR="00574FCF" w:rsidRDefault="00574FCF" w:rsidP="00EB105C">
            <w:r>
              <w:t>42%</w:t>
            </w:r>
          </w:p>
        </w:tc>
        <w:tc>
          <w:tcPr>
            <w:tcW w:w="1551" w:type="dxa"/>
          </w:tcPr>
          <w:p w:rsidR="00574FCF" w:rsidRDefault="00574FCF" w:rsidP="00EB105C">
            <w:r>
              <w:t>40%</w:t>
            </w:r>
          </w:p>
        </w:tc>
        <w:tc>
          <w:tcPr>
            <w:tcW w:w="1289" w:type="dxa"/>
          </w:tcPr>
          <w:p w:rsidR="00574FCF" w:rsidRPr="00796B73" w:rsidRDefault="00574FCF" w:rsidP="00EB105C">
            <w:r w:rsidRPr="00796B73">
              <w:t>40%</w:t>
            </w:r>
          </w:p>
        </w:tc>
        <w:tc>
          <w:tcPr>
            <w:tcW w:w="1412" w:type="dxa"/>
          </w:tcPr>
          <w:p w:rsidR="00574FCF" w:rsidRDefault="00574FCF" w:rsidP="00EB105C">
            <w:r>
              <w:t>43%</w:t>
            </w:r>
          </w:p>
        </w:tc>
      </w:tr>
      <w:tr w:rsidR="00574FCF" w:rsidTr="00EB105C">
        <w:trPr>
          <w:trHeight w:val="1104"/>
        </w:trPr>
        <w:tc>
          <w:tcPr>
            <w:tcW w:w="2019" w:type="dxa"/>
          </w:tcPr>
          <w:p w:rsidR="00574FCF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 xml:space="preserve">ASA Grade </w:t>
            </w:r>
          </w:p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1</w:t>
            </w:r>
          </w:p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2</w:t>
            </w:r>
          </w:p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3</w:t>
            </w:r>
          </w:p>
          <w:p w:rsidR="00574FCF" w:rsidRPr="00CF3368" w:rsidRDefault="00574FCF" w:rsidP="00EB105C">
            <w:pPr>
              <w:rPr>
                <w:b/>
              </w:rPr>
            </w:pPr>
            <w:r w:rsidRPr="00CF3368">
              <w:rPr>
                <w:b/>
              </w:rPr>
              <w:t>4</w:t>
            </w:r>
            <w:r>
              <w:rPr>
                <w:b/>
              </w:rPr>
              <w:t xml:space="preserve"> &amp; 5</w:t>
            </w:r>
          </w:p>
        </w:tc>
        <w:tc>
          <w:tcPr>
            <w:tcW w:w="1331" w:type="dxa"/>
          </w:tcPr>
          <w:p w:rsidR="00574FCF" w:rsidRDefault="00574FCF" w:rsidP="00EB105C"/>
          <w:p w:rsidR="00574FCF" w:rsidRDefault="00574FCF" w:rsidP="00EB105C">
            <w:r>
              <w:t>9%</w:t>
            </w:r>
          </w:p>
          <w:p w:rsidR="00574FCF" w:rsidRDefault="00574FCF" w:rsidP="00EB105C">
            <w:r>
              <w:t>73%</w:t>
            </w:r>
          </w:p>
          <w:p w:rsidR="00574FCF" w:rsidRDefault="00574FCF" w:rsidP="00EB105C">
            <w:r>
              <w:t>18%</w:t>
            </w:r>
          </w:p>
          <w:p w:rsidR="00574FCF" w:rsidRDefault="00574FCF" w:rsidP="00EB105C">
            <w:r>
              <w:t>0%</w:t>
            </w:r>
          </w:p>
        </w:tc>
        <w:tc>
          <w:tcPr>
            <w:tcW w:w="1551" w:type="dxa"/>
          </w:tcPr>
          <w:p w:rsidR="00574FCF" w:rsidRDefault="00574FCF" w:rsidP="00EB105C"/>
          <w:p w:rsidR="00574FCF" w:rsidRDefault="00574FCF" w:rsidP="00EB105C">
            <w:r>
              <w:t>4%</w:t>
            </w:r>
          </w:p>
          <w:p w:rsidR="00574FCF" w:rsidRDefault="00574FCF" w:rsidP="00EB105C">
            <w:r>
              <w:t>78%</w:t>
            </w:r>
          </w:p>
          <w:p w:rsidR="00574FCF" w:rsidRDefault="00574FCF" w:rsidP="00EB105C">
            <w:r>
              <w:t>18%</w:t>
            </w:r>
          </w:p>
          <w:p w:rsidR="00574FCF" w:rsidRDefault="00574FCF" w:rsidP="00EB105C">
            <w:r>
              <w:t>&lt;1%</w:t>
            </w:r>
          </w:p>
        </w:tc>
        <w:tc>
          <w:tcPr>
            <w:tcW w:w="1289" w:type="dxa"/>
          </w:tcPr>
          <w:p w:rsidR="00574FCF" w:rsidRDefault="00574FCF" w:rsidP="00EB105C"/>
          <w:p w:rsidR="00574FCF" w:rsidRDefault="00574FCF" w:rsidP="00EB105C">
            <w:r>
              <w:t>15%</w:t>
            </w:r>
          </w:p>
          <w:p w:rsidR="00574FCF" w:rsidRDefault="00574FCF" w:rsidP="00EB105C">
            <w:r>
              <w:t>70%</w:t>
            </w:r>
          </w:p>
          <w:p w:rsidR="00574FCF" w:rsidRDefault="00574FCF" w:rsidP="00EB105C">
            <w:r>
              <w:t>15%</w:t>
            </w:r>
          </w:p>
          <w:p w:rsidR="00574FCF" w:rsidRDefault="00574FCF" w:rsidP="00EB105C">
            <w:r>
              <w:t>&lt;1%</w:t>
            </w:r>
          </w:p>
        </w:tc>
        <w:tc>
          <w:tcPr>
            <w:tcW w:w="1412" w:type="dxa"/>
          </w:tcPr>
          <w:p w:rsidR="00574FCF" w:rsidRDefault="00574FCF" w:rsidP="00EB105C"/>
          <w:p w:rsidR="00574FCF" w:rsidRDefault="00574FCF" w:rsidP="00EB105C">
            <w:r>
              <w:t>11%</w:t>
            </w:r>
          </w:p>
          <w:p w:rsidR="00574FCF" w:rsidRDefault="00574FCF" w:rsidP="00EB105C">
            <w:r>
              <w:t>74%</w:t>
            </w:r>
          </w:p>
          <w:p w:rsidR="00574FCF" w:rsidRDefault="00574FCF" w:rsidP="00EB105C">
            <w:r>
              <w:t>15%</w:t>
            </w:r>
          </w:p>
          <w:p w:rsidR="00574FCF" w:rsidRDefault="00574FCF" w:rsidP="00EB105C">
            <w:r>
              <w:t>&lt;1%</w:t>
            </w:r>
          </w:p>
        </w:tc>
      </w:tr>
    </w:tbl>
    <w:p w:rsidR="00574FCF" w:rsidRDefault="00574FCF" w:rsidP="00574FCF">
      <w:pPr>
        <w:spacing w:line="240" w:lineRule="auto"/>
      </w:pPr>
      <w:r>
        <w:t>Mean (SD) used for continuous variables and % used for categorical variables.</w:t>
      </w:r>
    </w:p>
    <w:p w:rsidR="00574FCF" w:rsidRDefault="00574FCF" w:rsidP="00574FCF">
      <w:pPr>
        <w:spacing w:line="240" w:lineRule="auto"/>
      </w:pPr>
    </w:p>
    <w:p w:rsidR="007C6079" w:rsidRDefault="007C6079"/>
    <w:sectPr w:rsidR="007C6079" w:rsidSect="00942933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FCF"/>
    <w:rsid w:val="00574FCF"/>
    <w:rsid w:val="007C6079"/>
    <w:rsid w:val="0084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DC749"/>
  <w15:chartTrackingRefBased/>
  <w15:docId w15:val="{528075BF-2079-4770-A9E8-7955D129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4FC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57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74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Gallagher, Nicola</dc:creator>
  <cp:keywords/>
  <dc:description/>
  <cp:lastModifiedBy>Gallagher, Nicola</cp:lastModifiedBy>
  <cp:revision>2</cp:revision>
  <dcterms:created xsi:type="dcterms:W3CDTF">2020-11-27T11:49:00Z</dcterms:created>
  <dcterms:modified xsi:type="dcterms:W3CDTF">2021-04-28T11:59:00Z</dcterms:modified>
</cp:coreProperties>
</file>